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508" w:rsidRPr="00E90508" w:rsidRDefault="00E90508" w:rsidP="00E90508">
      <w:pPr>
        <w:pBdr>
          <w:bottom w:val="single" w:sz="12" w:space="1" w:color="auto"/>
        </w:pBdr>
        <w:spacing w:after="0" w:line="240" w:lineRule="auto"/>
        <w:jc w:val="center"/>
        <w:rPr>
          <w:rFonts w:ascii="Times New Roman" w:hAnsi="Times New Roman"/>
          <w:b/>
          <w:color w:val="000000"/>
          <w:sz w:val="28"/>
          <w:szCs w:val="36"/>
        </w:rPr>
      </w:pPr>
      <w:r w:rsidRPr="00E90508">
        <w:rPr>
          <w:noProof/>
          <w:color w:val="000000"/>
        </w:rPr>
        <w:drawing>
          <wp:inline distT="0" distB="0" distL="0" distR="0">
            <wp:extent cx="584200" cy="749300"/>
            <wp:effectExtent l="0" t="0" r="6350" b="0"/>
            <wp:docPr id="6" name="Рисунок 1" descr="shtj-gs-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htj-gs-clr"/>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84200" cy="749300"/>
                    </a:xfrm>
                    <a:prstGeom prst="rect">
                      <a:avLst/>
                    </a:prstGeom>
                    <a:noFill/>
                    <a:ln>
                      <a:noFill/>
                    </a:ln>
                  </pic:spPr>
                </pic:pic>
              </a:graphicData>
            </a:graphic>
          </wp:inline>
        </w:drawing>
      </w:r>
    </w:p>
    <w:p w:rsidR="00E90508" w:rsidRPr="00E90508" w:rsidRDefault="00E90508" w:rsidP="00E90508">
      <w:pPr>
        <w:pBdr>
          <w:bottom w:val="single" w:sz="12" w:space="1" w:color="auto"/>
        </w:pBdr>
        <w:spacing w:after="0" w:line="240" w:lineRule="auto"/>
        <w:jc w:val="center"/>
        <w:rPr>
          <w:rFonts w:ascii="Times New Roman" w:hAnsi="Times New Roman"/>
          <w:b/>
          <w:color w:val="000000"/>
          <w:sz w:val="26"/>
          <w:szCs w:val="26"/>
        </w:rPr>
      </w:pPr>
      <w:r w:rsidRPr="00E90508">
        <w:rPr>
          <w:rFonts w:ascii="Times New Roman" w:hAnsi="Times New Roman"/>
          <w:b/>
          <w:color w:val="000000"/>
          <w:sz w:val="26"/>
          <w:szCs w:val="26"/>
        </w:rPr>
        <w:t xml:space="preserve">МУНИЦИПАЛЬНОЕ БЮДЖЕТНОЕ ОБЩЕОБРАЗОВАТЕЛЬНОЕ УЧРЕЖДЕНИЕ </w:t>
      </w:r>
    </w:p>
    <w:p w:rsidR="00E90508" w:rsidRPr="00E90508" w:rsidRDefault="00E90508" w:rsidP="00E90508">
      <w:pPr>
        <w:pBdr>
          <w:bottom w:val="single" w:sz="12" w:space="1" w:color="auto"/>
        </w:pBdr>
        <w:spacing w:after="0" w:line="240" w:lineRule="auto"/>
        <w:jc w:val="center"/>
        <w:rPr>
          <w:rFonts w:ascii="Times New Roman" w:hAnsi="Times New Roman"/>
          <w:b/>
          <w:color w:val="000000"/>
          <w:sz w:val="26"/>
          <w:szCs w:val="26"/>
        </w:rPr>
      </w:pPr>
      <w:r w:rsidRPr="00E90508">
        <w:rPr>
          <w:rFonts w:ascii="Times New Roman" w:hAnsi="Times New Roman"/>
          <w:b/>
          <w:color w:val="000000"/>
          <w:sz w:val="26"/>
          <w:szCs w:val="26"/>
        </w:rPr>
        <w:t xml:space="preserve">«СРЕДНЯЯ ОБЩЕОБРАЗОВАТЕЛЬНАЯ ШКОЛА с. ХАЛ-КЕЛОЙ» </w:t>
      </w:r>
    </w:p>
    <w:p w:rsidR="00E90508" w:rsidRPr="00E90508" w:rsidRDefault="00E90508" w:rsidP="00E90508">
      <w:pPr>
        <w:pBdr>
          <w:bottom w:val="single" w:sz="12" w:space="1" w:color="auto"/>
        </w:pBdr>
        <w:spacing w:after="0" w:line="240" w:lineRule="auto"/>
        <w:jc w:val="center"/>
        <w:rPr>
          <w:rFonts w:ascii="Times New Roman" w:hAnsi="Times New Roman"/>
          <w:b/>
          <w:color w:val="000000"/>
          <w:sz w:val="26"/>
          <w:szCs w:val="26"/>
        </w:rPr>
      </w:pPr>
      <w:r w:rsidRPr="00E90508">
        <w:rPr>
          <w:rFonts w:ascii="Times New Roman" w:hAnsi="Times New Roman"/>
          <w:b/>
          <w:color w:val="000000"/>
          <w:sz w:val="26"/>
          <w:szCs w:val="26"/>
        </w:rPr>
        <w:t xml:space="preserve">МУНИЦИПАЛЬНИ БЮДЖЕТНИ ЮКЪАРДЕШАРАН УЧРЕЖДЕНИ </w:t>
      </w:r>
    </w:p>
    <w:p w:rsidR="00E90508" w:rsidRPr="00E90508" w:rsidRDefault="00E90508" w:rsidP="00E90508">
      <w:pPr>
        <w:pBdr>
          <w:bottom w:val="single" w:sz="12" w:space="1" w:color="auto"/>
        </w:pBdr>
        <w:spacing w:after="0" w:line="240" w:lineRule="auto"/>
        <w:jc w:val="center"/>
        <w:rPr>
          <w:rFonts w:ascii="Times New Roman" w:hAnsi="Times New Roman"/>
          <w:b/>
          <w:color w:val="000000"/>
          <w:sz w:val="26"/>
          <w:szCs w:val="26"/>
        </w:rPr>
      </w:pPr>
      <w:r w:rsidRPr="00E90508">
        <w:rPr>
          <w:rFonts w:ascii="Times New Roman" w:hAnsi="Times New Roman"/>
          <w:b/>
          <w:color w:val="000000"/>
          <w:sz w:val="26"/>
          <w:szCs w:val="26"/>
        </w:rPr>
        <w:t>«ХЬАЛ-КЕЛАН ЮКЪАРДЕШАРАН ШКОЛА»</w:t>
      </w:r>
    </w:p>
    <w:p w:rsidR="00E90508" w:rsidRPr="00E90508" w:rsidRDefault="00E90508" w:rsidP="00E90508">
      <w:pPr>
        <w:spacing w:after="0" w:line="240" w:lineRule="auto"/>
        <w:jc w:val="center"/>
        <w:rPr>
          <w:rFonts w:ascii="Times New Roman" w:eastAsia="Tw Cen MT" w:hAnsi="Times New Roman"/>
          <w:sz w:val="18"/>
          <w:szCs w:val="28"/>
        </w:rPr>
      </w:pPr>
      <w:r w:rsidRPr="00E90508">
        <w:rPr>
          <w:rFonts w:ascii="Times New Roman" w:eastAsia="Tw Cen MT" w:hAnsi="Times New Roman"/>
          <w:sz w:val="18"/>
          <w:szCs w:val="28"/>
        </w:rPr>
        <w:t xml:space="preserve">ул. Х.Асуева, 32, с. Хал-Келой, Шатойский муниципальный р-н, </w:t>
      </w:r>
      <w:r w:rsidRPr="00E90508">
        <w:rPr>
          <w:rFonts w:ascii="Times New Roman" w:eastAsia="Tw Cen MT" w:hAnsi="Times New Roman"/>
          <w:spacing w:val="-2"/>
          <w:sz w:val="18"/>
          <w:szCs w:val="28"/>
        </w:rPr>
        <w:t>Чеченская Республика,</w:t>
      </w:r>
      <w:r w:rsidRPr="00E90508">
        <w:rPr>
          <w:rFonts w:ascii="Times New Roman" w:eastAsia="Tw Cen MT" w:hAnsi="Times New Roman"/>
          <w:sz w:val="18"/>
          <w:szCs w:val="28"/>
        </w:rPr>
        <w:t xml:space="preserve"> Российская Федерация</w:t>
      </w:r>
    </w:p>
    <w:p w:rsidR="00E90508" w:rsidRPr="00E90508" w:rsidRDefault="00E90508" w:rsidP="00E90508">
      <w:pPr>
        <w:spacing w:after="0" w:line="240" w:lineRule="auto"/>
        <w:ind w:left="-142" w:right="-284"/>
        <w:jc w:val="center"/>
        <w:rPr>
          <w:rFonts w:ascii="Times New Roman" w:hAnsi="Times New Roman"/>
          <w:b/>
          <w:sz w:val="20"/>
          <w:szCs w:val="28"/>
        </w:rPr>
      </w:pPr>
      <w:r w:rsidRPr="00E90508">
        <w:rPr>
          <w:rFonts w:ascii="Times New Roman" w:hAnsi="Times New Roman"/>
          <w:sz w:val="18"/>
          <w:szCs w:val="28"/>
        </w:rPr>
        <w:t>366411, ОГРН: 1092034002499, ИНН/КПП: 2018000862/</w:t>
      </w:r>
      <w:r w:rsidRPr="00E90508">
        <w:rPr>
          <w:rFonts w:ascii="Times New Roman" w:hAnsi="Times New Roman"/>
          <w:sz w:val="20"/>
          <w:szCs w:val="28"/>
        </w:rPr>
        <w:t xml:space="preserve">201801001, email: </w:t>
      </w:r>
      <w:hyperlink r:id="rId9" w:history="1">
        <w:r w:rsidRPr="00E90508">
          <w:rPr>
            <w:rFonts w:ascii="Times New Roman" w:hAnsi="Times New Roman"/>
            <w:sz w:val="20"/>
            <w:szCs w:val="28"/>
            <w:u w:val="single"/>
          </w:rPr>
          <w:t>uo-halkeloisosh@mail.ru</w:t>
        </w:r>
      </w:hyperlink>
      <w:r w:rsidRPr="00E90508">
        <w:rPr>
          <w:rFonts w:ascii="Times New Roman" w:hAnsi="Times New Roman"/>
          <w:sz w:val="20"/>
          <w:szCs w:val="28"/>
        </w:rPr>
        <w:t>, т</w:t>
      </w:r>
      <w:r w:rsidRPr="00E90508">
        <w:rPr>
          <w:rFonts w:ascii="Times New Roman" w:hAnsi="Times New Roman"/>
          <w:spacing w:val="-4"/>
          <w:sz w:val="20"/>
          <w:szCs w:val="28"/>
        </w:rPr>
        <w:t>. 8 (928) 290-14-78</w:t>
      </w:r>
    </w:p>
    <w:p w:rsidR="00E90508" w:rsidRPr="00E90508" w:rsidRDefault="00E90508" w:rsidP="00E90508">
      <w:pPr>
        <w:tabs>
          <w:tab w:val="left" w:pos="6700"/>
        </w:tabs>
        <w:spacing w:after="120" w:line="264" w:lineRule="auto"/>
        <w:rPr>
          <w:rFonts w:ascii="Times New Roman" w:eastAsia="Tw Cen MT" w:hAnsi="Times New Roman"/>
          <w:sz w:val="21"/>
          <w:szCs w:val="21"/>
        </w:rPr>
      </w:pPr>
      <w:r w:rsidRPr="00E90508">
        <w:rPr>
          <w:rFonts w:ascii="Tw Cen MT" w:eastAsia="Tw Cen MT" w:hAnsi="Tw Cen MT"/>
          <w:sz w:val="21"/>
          <w:szCs w:val="21"/>
        </w:rPr>
        <w:tab/>
      </w:r>
    </w:p>
    <w:p w:rsidR="00E90508" w:rsidRPr="00E90508" w:rsidRDefault="00E90508" w:rsidP="00E90508">
      <w:pPr>
        <w:tabs>
          <w:tab w:val="left" w:pos="2445"/>
        </w:tabs>
        <w:spacing w:after="0"/>
        <w:jc w:val="center"/>
        <w:rPr>
          <w:rFonts w:ascii="Times New Roman" w:eastAsia="Calibri" w:hAnsi="Times New Roman"/>
          <w:b/>
          <w:color w:val="FF0000"/>
          <w:sz w:val="24"/>
          <w:szCs w:val="24"/>
          <w:lang w:eastAsia="en-US"/>
        </w:rPr>
      </w:pPr>
    </w:p>
    <w:p w:rsidR="00E90508" w:rsidRPr="00E90508" w:rsidRDefault="00E90508" w:rsidP="00E90508">
      <w:pPr>
        <w:tabs>
          <w:tab w:val="left" w:pos="2445"/>
        </w:tabs>
        <w:spacing w:after="0"/>
        <w:jc w:val="center"/>
        <w:rPr>
          <w:rFonts w:ascii="Times New Roman" w:eastAsia="Calibri" w:hAnsi="Times New Roman"/>
          <w:b/>
          <w:color w:val="FF0000"/>
          <w:sz w:val="24"/>
          <w:szCs w:val="24"/>
          <w:lang w:eastAsia="en-US"/>
        </w:rPr>
      </w:pPr>
    </w:p>
    <w:p w:rsidR="00E90508" w:rsidRPr="00D00870" w:rsidRDefault="00E90508" w:rsidP="00E90508">
      <w:pPr>
        <w:spacing w:after="120" w:line="264" w:lineRule="auto"/>
        <w:rPr>
          <w:rFonts w:ascii="Times New Roman" w:hAnsi="Times New Roman"/>
          <w:color w:val="FF0000"/>
          <w:sz w:val="24"/>
          <w:szCs w:val="24"/>
          <w:lang w:eastAsia="en-US"/>
        </w:rPr>
      </w:pPr>
    </w:p>
    <w:tbl>
      <w:tblPr>
        <w:tblStyle w:val="46"/>
        <w:tblpPr w:leftFromText="180" w:rightFromText="180" w:vertAnchor="text" w:horzAnchor="margin" w:tblpX="783" w:tblpY="-15"/>
        <w:tblW w:w="9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0"/>
        <w:gridCol w:w="4427"/>
      </w:tblGrid>
      <w:tr w:rsidR="00D00870" w:rsidRPr="00D00870" w:rsidTr="00BD4012">
        <w:trPr>
          <w:trHeight w:val="1443"/>
        </w:trPr>
        <w:tc>
          <w:tcPr>
            <w:tcW w:w="4820" w:type="dxa"/>
          </w:tcPr>
          <w:p w:rsidR="00D00870" w:rsidRPr="00D00870" w:rsidRDefault="00D00870" w:rsidP="00BD4012">
            <w:pPr>
              <w:tabs>
                <w:tab w:val="left" w:pos="360"/>
              </w:tabs>
              <w:spacing w:line="259" w:lineRule="auto"/>
              <w:rPr>
                <w:rFonts w:ascii="Times New Roman" w:hAnsi="Times New Roman"/>
                <w:bCs/>
                <w:sz w:val="25"/>
                <w:szCs w:val="25"/>
              </w:rPr>
            </w:pPr>
            <w:r w:rsidRPr="00D00870">
              <w:rPr>
                <w:rFonts w:ascii="Times New Roman" w:hAnsi="Times New Roman"/>
                <w:sz w:val="25"/>
                <w:szCs w:val="25"/>
              </w:rPr>
              <w:t>ПРИНЯТО</w:t>
            </w:r>
          </w:p>
          <w:p w:rsidR="00D00870" w:rsidRPr="00D00870" w:rsidRDefault="00D00870" w:rsidP="00BD4012">
            <w:pPr>
              <w:spacing w:line="259" w:lineRule="auto"/>
              <w:rPr>
                <w:rFonts w:ascii="Times New Roman" w:hAnsi="Times New Roman"/>
                <w:sz w:val="25"/>
                <w:szCs w:val="25"/>
              </w:rPr>
            </w:pPr>
            <w:r w:rsidRPr="00D00870">
              <w:rPr>
                <w:rFonts w:ascii="Times New Roman" w:hAnsi="Times New Roman"/>
                <w:sz w:val="25"/>
                <w:szCs w:val="25"/>
              </w:rPr>
              <w:t>на педагогическом совете</w:t>
            </w:r>
          </w:p>
          <w:p w:rsidR="00D00870" w:rsidRPr="00D00870" w:rsidRDefault="00D00870" w:rsidP="00BD4012">
            <w:pPr>
              <w:spacing w:line="259" w:lineRule="auto"/>
              <w:rPr>
                <w:rFonts w:ascii="Times New Roman" w:hAnsi="Times New Roman"/>
                <w:sz w:val="25"/>
                <w:szCs w:val="25"/>
              </w:rPr>
            </w:pPr>
            <w:r w:rsidRPr="00D00870">
              <w:rPr>
                <w:rFonts w:ascii="Times New Roman" w:hAnsi="Times New Roman"/>
                <w:sz w:val="25"/>
                <w:szCs w:val="25"/>
              </w:rPr>
              <w:t>(протокол № 1 от 25.08.2023г.)</w:t>
            </w:r>
          </w:p>
          <w:p w:rsidR="00D00870" w:rsidRPr="00D00870" w:rsidRDefault="00D00870" w:rsidP="00BD4012">
            <w:pPr>
              <w:tabs>
                <w:tab w:val="left" w:pos="360"/>
              </w:tabs>
              <w:spacing w:after="160" w:line="259" w:lineRule="auto"/>
              <w:rPr>
                <w:rFonts w:ascii="Times New Roman" w:hAnsi="Times New Roman"/>
                <w:bCs/>
                <w:sz w:val="25"/>
                <w:szCs w:val="25"/>
              </w:rPr>
            </w:pPr>
          </w:p>
        </w:tc>
        <w:tc>
          <w:tcPr>
            <w:tcW w:w="4427" w:type="dxa"/>
          </w:tcPr>
          <w:p w:rsidR="00D00870" w:rsidRPr="00D00870" w:rsidRDefault="00D00870" w:rsidP="00BD4012">
            <w:pPr>
              <w:tabs>
                <w:tab w:val="left" w:pos="360"/>
              </w:tabs>
              <w:spacing w:line="276" w:lineRule="auto"/>
              <w:rPr>
                <w:rFonts w:ascii="Times New Roman" w:hAnsi="Times New Roman"/>
                <w:bCs/>
                <w:sz w:val="25"/>
                <w:szCs w:val="25"/>
              </w:rPr>
            </w:pPr>
            <w:r w:rsidRPr="00D00870">
              <w:rPr>
                <w:rFonts w:ascii="Times New Roman" w:hAnsi="Times New Roman"/>
                <w:bCs/>
                <w:sz w:val="25"/>
                <w:szCs w:val="25"/>
              </w:rPr>
              <w:t>УТВЕРЖДЕНО</w:t>
            </w:r>
          </w:p>
          <w:p w:rsidR="00D00870" w:rsidRPr="00D00870" w:rsidRDefault="00D00870" w:rsidP="00BD4012">
            <w:pPr>
              <w:tabs>
                <w:tab w:val="left" w:pos="360"/>
              </w:tabs>
              <w:spacing w:line="276" w:lineRule="auto"/>
              <w:rPr>
                <w:rFonts w:ascii="Times New Roman" w:hAnsi="Times New Roman"/>
                <w:bCs/>
                <w:sz w:val="25"/>
                <w:szCs w:val="25"/>
              </w:rPr>
            </w:pPr>
            <w:r w:rsidRPr="00D00870">
              <w:rPr>
                <w:rFonts w:ascii="Times New Roman" w:hAnsi="Times New Roman"/>
                <w:bCs/>
                <w:sz w:val="25"/>
                <w:szCs w:val="25"/>
              </w:rPr>
              <w:t>приказом МБОУ «СОШ с. Хал-Келой»</w:t>
            </w:r>
          </w:p>
          <w:p w:rsidR="00D00870" w:rsidRPr="00D00870" w:rsidRDefault="00D00870" w:rsidP="00BD4012">
            <w:pPr>
              <w:tabs>
                <w:tab w:val="left" w:pos="360"/>
              </w:tabs>
              <w:spacing w:line="276" w:lineRule="auto"/>
              <w:rPr>
                <w:rFonts w:ascii="Times New Roman" w:hAnsi="Times New Roman"/>
                <w:bCs/>
                <w:sz w:val="25"/>
                <w:szCs w:val="25"/>
              </w:rPr>
            </w:pPr>
            <w:r w:rsidRPr="00D00870">
              <w:rPr>
                <w:rFonts w:ascii="Times New Roman" w:hAnsi="Times New Roman"/>
                <w:bCs/>
                <w:sz w:val="25"/>
                <w:szCs w:val="25"/>
              </w:rPr>
              <w:t>№  69/1 от  29. 08.2023 г.</w:t>
            </w:r>
          </w:p>
          <w:p w:rsidR="00D00870" w:rsidRPr="00D00870" w:rsidRDefault="00D00870" w:rsidP="00BD4012">
            <w:pPr>
              <w:tabs>
                <w:tab w:val="left" w:pos="360"/>
              </w:tabs>
              <w:spacing w:line="259" w:lineRule="auto"/>
              <w:rPr>
                <w:rFonts w:ascii="Times New Roman" w:hAnsi="Times New Roman"/>
                <w:bCs/>
                <w:i/>
                <w:sz w:val="25"/>
                <w:szCs w:val="25"/>
              </w:rPr>
            </w:pPr>
            <w:r w:rsidRPr="00D00870">
              <w:rPr>
                <w:rFonts w:ascii="Times New Roman" w:hAnsi="Times New Roman"/>
                <w:bCs/>
                <w:i/>
                <w:sz w:val="25"/>
                <w:szCs w:val="25"/>
              </w:rPr>
              <w:t>М.П.</w:t>
            </w:r>
          </w:p>
        </w:tc>
      </w:tr>
    </w:tbl>
    <w:p w:rsidR="00E90508" w:rsidRPr="00E90508" w:rsidRDefault="00E90508" w:rsidP="00E90508">
      <w:pPr>
        <w:spacing w:after="120" w:line="264" w:lineRule="auto"/>
        <w:rPr>
          <w:rFonts w:ascii="Times New Roman" w:hAnsi="Times New Roman"/>
          <w:sz w:val="24"/>
          <w:szCs w:val="24"/>
          <w:lang w:eastAsia="en-US"/>
        </w:rPr>
      </w:pPr>
    </w:p>
    <w:p w:rsidR="00E90508" w:rsidRPr="00E90508" w:rsidRDefault="00E90508" w:rsidP="00E90508">
      <w:pPr>
        <w:spacing w:after="120" w:line="264" w:lineRule="auto"/>
        <w:rPr>
          <w:rFonts w:ascii="Times New Roman" w:hAnsi="Times New Roman"/>
          <w:sz w:val="24"/>
          <w:szCs w:val="24"/>
          <w:lang w:eastAsia="en-US"/>
        </w:rPr>
      </w:pPr>
    </w:p>
    <w:p w:rsidR="00E90508" w:rsidRPr="00E90508" w:rsidRDefault="00E90508" w:rsidP="00E90508">
      <w:pPr>
        <w:spacing w:after="120" w:line="264" w:lineRule="auto"/>
        <w:rPr>
          <w:rFonts w:ascii="Times New Roman" w:hAnsi="Times New Roman"/>
          <w:sz w:val="24"/>
          <w:szCs w:val="24"/>
          <w:lang w:eastAsia="en-US"/>
        </w:rPr>
      </w:pPr>
    </w:p>
    <w:p w:rsidR="00E90508" w:rsidRPr="00E90508" w:rsidRDefault="00E90508" w:rsidP="00E90508">
      <w:pPr>
        <w:spacing w:line="276" w:lineRule="auto"/>
        <w:ind w:firstLine="567"/>
        <w:jc w:val="right"/>
        <w:rPr>
          <w:color w:val="FF0000"/>
          <w:kern w:val="2"/>
        </w:rPr>
      </w:pPr>
    </w:p>
    <w:p w:rsidR="00E90508" w:rsidRPr="00E90508" w:rsidRDefault="00E90508" w:rsidP="00E90508">
      <w:pPr>
        <w:spacing w:line="276" w:lineRule="auto"/>
        <w:ind w:firstLine="567"/>
        <w:jc w:val="right"/>
        <w:rPr>
          <w:color w:val="FF0000"/>
          <w:kern w:val="2"/>
        </w:rPr>
      </w:pPr>
    </w:p>
    <w:p w:rsidR="005B34A9" w:rsidRDefault="005B34A9" w:rsidP="00B446C4">
      <w:pPr>
        <w:spacing w:line="276" w:lineRule="auto"/>
        <w:ind w:firstLine="567"/>
        <w:jc w:val="right"/>
        <w:rPr>
          <w:color w:val="FF0000"/>
          <w:kern w:val="2"/>
        </w:rPr>
      </w:pPr>
    </w:p>
    <w:p w:rsidR="005B34A9" w:rsidRDefault="005B34A9" w:rsidP="00B446C4">
      <w:pPr>
        <w:spacing w:line="276" w:lineRule="auto"/>
        <w:ind w:firstLine="567"/>
        <w:jc w:val="right"/>
        <w:rPr>
          <w:color w:val="FF0000"/>
          <w:kern w:val="2"/>
        </w:rPr>
      </w:pPr>
    </w:p>
    <w:p w:rsidR="00772266" w:rsidRPr="00080C5E" w:rsidRDefault="00772266" w:rsidP="005B34A9">
      <w:pPr>
        <w:spacing w:line="276" w:lineRule="auto"/>
        <w:rPr>
          <w:color w:val="002060"/>
          <w:kern w:val="2"/>
        </w:rPr>
      </w:pPr>
    </w:p>
    <w:p w:rsidR="00772266" w:rsidRPr="00080C5E" w:rsidRDefault="00772266" w:rsidP="00CC7E22">
      <w:pPr>
        <w:spacing w:after="0" w:line="276" w:lineRule="auto"/>
        <w:ind w:firstLine="567"/>
        <w:jc w:val="center"/>
        <w:rPr>
          <w:rFonts w:ascii="Times New Roman" w:hAnsi="Times New Roman"/>
          <w:b/>
          <w:color w:val="002060"/>
          <w:kern w:val="2"/>
          <w:sz w:val="36"/>
          <w:szCs w:val="48"/>
        </w:rPr>
      </w:pPr>
      <w:r w:rsidRPr="005A4525">
        <w:rPr>
          <w:rFonts w:ascii="Times New Roman" w:hAnsi="Times New Roman"/>
          <w:b/>
          <w:color w:val="FF0000"/>
          <w:kern w:val="2"/>
          <w:sz w:val="36"/>
          <w:szCs w:val="48"/>
          <w:u w:val="single"/>
        </w:rPr>
        <w:t>О</w:t>
      </w:r>
      <w:r w:rsidRPr="00080C5E">
        <w:rPr>
          <w:rFonts w:ascii="Times New Roman" w:hAnsi="Times New Roman"/>
          <w:b/>
          <w:color w:val="002060"/>
          <w:kern w:val="2"/>
          <w:sz w:val="36"/>
          <w:szCs w:val="48"/>
        </w:rPr>
        <w:t xml:space="preserve">СНОВНАЯ </w:t>
      </w:r>
      <w:r w:rsidRPr="005A4525">
        <w:rPr>
          <w:rFonts w:ascii="Times New Roman" w:hAnsi="Times New Roman"/>
          <w:b/>
          <w:color w:val="FF0000"/>
          <w:kern w:val="2"/>
          <w:sz w:val="36"/>
          <w:szCs w:val="48"/>
          <w:u w:val="single"/>
        </w:rPr>
        <w:t>О</w:t>
      </w:r>
      <w:r w:rsidRPr="00080C5E">
        <w:rPr>
          <w:rFonts w:ascii="Times New Roman" w:hAnsi="Times New Roman"/>
          <w:b/>
          <w:color w:val="002060"/>
          <w:kern w:val="2"/>
          <w:sz w:val="36"/>
          <w:szCs w:val="48"/>
        </w:rPr>
        <w:t xml:space="preserve">БРАЗОВАТЕЛЬНАЯ </w:t>
      </w:r>
      <w:r w:rsidRPr="005A4525">
        <w:rPr>
          <w:rFonts w:ascii="Times New Roman" w:hAnsi="Times New Roman"/>
          <w:b/>
          <w:color w:val="FF0000"/>
          <w:kern w:val="2"/>
          <w:sz w:val="36"/>
          <w:szCs w:val="48"/>
          <w:u w:val="single"/>
        </w:rPr>
        <w:t>П</w:t>
      </w:r>
      <w:r w:rsidRPr="00080C5E">
        <w:rPr>
          <w:rFonts w:ascii="Times New Roman" w:hAnsi="Times New Roman"/>
          <w:b/>
          <w:color w:val="002060"/>
          <w:kern w:val="2"/>
          <w:sz w:val="36"/>
          <w:szCs w:val="48"/>
        </w:rPr>
        <w:t>РОГРАММА</w:t>
      </w:r>
    </w:p>
    <w:p w:rsidR="00772266" w:rsidRPr="00080C5E" w:rsidRDefault="00772266" w:rsidP="00CC7E22">
      <w:pPr>
        <w:spacing w:after="0" w:line="276" w:lineRule="auto"/>
        <w:ind w:firstLine="567"/>
        <w:jc w:val="center"/>
        <w:rPr>
          <w:rFonts w:ascii="Times New Roman" w:hAnsi="Times New Roman"/>
          <w:b/>
          <w:color w:val="002060"/>
          <w:kern w:val="2"/>
          <w:sz w:val="40"/>
          <w:szCs w:val="48"/>
        </w:rPr>
      </w:pPr>
      <w:r w:rsidRPr="005A4525">
        <w:rPr>
          <w:rFonts w:ascii="Times New Roman" w:hAnsi="Times New Roman"/>
          <w:b/>
          <w:color w:val="FF0000"/>
          <w:kern w:val="2"/>
          <w:sz w:val="36"/>
          <w:szCs w:val="48"/>
          <w:u w:val="single"/>
        </w:rPr>
        <w:t>С</w:t>
      </w:r>
      <w:r w:rsidRPr="00080C5E">
        <w:rPr>
          <w:rFonts w:ascii="Times New Roman" w:hAnsi="Times New Roman"/>
          <w:b/>
          <w:color w:val="002060"/>
          <w:kern w:val="2"/>
          <w:sz w:val="36"/>
          <w:szCs w:val="48"/>
        </w:rPr>
        <w:t xml:space="preserve">РЕДНЕГО </w:t>
      </w:r>
      <w:r w:rsidRPr="005A4525">
        <w:rPr>
          <w:rFonts w:ascii="Times New Roman" w:hAnsi="Times New Roman"/>
          <w:b/>
          <w:color w:val="FF0000"/>
          <w:kern w:val="2"/>
          <w:sz w:val="36"/>
          <w:szCs w:val="48"/>
          <w:u w:val="single"/>
        </w:rPr>
        <w:t>О</w:t>
      </w:r>
      <w:r w:rsidRPr="00080C5E">
        <w:rPr>
          <w:rFonts w:ascii="Times New Roman" w:hAnsi="Times New Roman"/>
          <w:b/>
          <w:color w:val="002060"/>
          <w:kern w:val="2"/>
          <w:sz w:val="36"/>
          <w:szCs w:val="48"/>
        </w:rPr>
        <w:t xml:space="preserve">БЩЕГО </w:t>
      </w:r>
      <w:r w:rsidRPr="005A4525">
        <w:rPr>
          <w:rFonts w:ascii="Times New Roman" w:hAnsi="Times New Roman"/>
          <w:b/>
          <w:color w:val="FF0000"/>
          <w:kern w:val="2"/>
          <w:sz w:val="36"/>
          <w:szCs w:val="48"/>
          <w:u w:val="single"/>
        </w:rPr>
        <w:t>О</w:t>
      </w:r>
      <w:r w:rsidRPr="00080C5E">
        <w:rPr>
          <w:rFonts w:ascii="Times New Roman" w:hAnsi="Times New Roman"/>
          <w:b/>
          <w:color w:val="002060"/>
          <w:kern w:val="2"/>
          <w:sz w:val="36"/>
          <w:szCs w:val="48"/>
        </w:rPr>
        <w:t>БРАЗОВАНИЯ</w:t>
      </w:r>
    </w:p>
    <w:p w:rsidR="00CC7E22" w:rsidRPr="00080C5E" w:rsidRDefault="00CC7E22" w:rsidP="00CC7E22">
      <w:pPr>
        <w:widowControl w:val="0"/>
        <w:tabs>
          <w:tab w:val="left" w:pos="142"/>
          <w:tab w:val="left" w:pos="9498"/>
        </w:tabs>
        <w:autoSpaceDE w:val="0"/>
        <w:autoSpaceDN w:val="0"/>
        <w:spacing w:after="0" w:line="240" w:lineRule="auto"/>
        <w:ind w:right="3"/>
        <w:jc w:val="center"/>
        <w:rPr>
          <w:rFonts w:ascii="Times New Roman" w:eastAsia="Calibri" w:hAnsi="Times New Roman"/>
          <w:bCs/>
          <w:i/>
          <w:color w:val="002060"/>
          <w:sz w:val="24"/>
          <w:szCs w:val="28"/>
          <w:lang w:eastAsia="en-US"/>
        </w:rPr>
      </w:pPr>
      <w:r w:rsidRPr="00080C5E">
        <w:rPr>
          <w:rFonts w:ascii="Times New Roman" w:eastAsia="Calibri" w:hAnsi="Times New Roman"/>
          <w:bCs/>
          <w:i/>
          <w:color w:val="002060"/>
          <w:sz w:val="24"/>
          <w:szCs w:val="28"/>
          <w:lang w:eastAsia="en-US"/>
        </w:rPr>
        <w:t xml:space="preserve"> (в соответствии с обновлённым ФГОС СОО и ФОП СОО)</w:t>
      </w:r>
    </w:p>
    <w:p w:rsidR="00080C5E" w:rsidRPr="00080C5E" w:rsidRDefault="00080C5E" w:rsidP="00080C5E">
      <w:pPr>
        <w:widowControl w:val="0"/>
        <w:tabs>
          <w:tab w:val="left" w:pos="142"/>
          <w:tab w:val="left" w:pos="9498"/>
        </w:tabs>
        <w:autoSpaceDE w:val="0"/>
        <w:autoSpaceDN w:val="0"/>
        <w:spacing w:after="0" w:line="240" w:lineRule="auto"/>
        <w:ind w:left="228" w:right="223"/>
        <w:jc w:val="center"/>
        <w:rPr>
          <w:rFonts w:ascii="Times New Roman" w:eastAsia="Calibri" w:hAnsi="Times New Roman"/>
          <w:i/>
          <w:color w:val="002060"/>
          <w:sz w:val="24"/>
          <w:szCs w:val="28"/>
          <w:lang w:eastAsia="en-US"/>
        </w:rPr>
      </w:pPr>
      <w:r w:rsidRPr="005A4525">
        <w:rPr>
          <w:rFonts w:ascii="Times New Roman" w:eastAsia="Calibri" w:hAnsi="Times New Roman"/>
          <w:i/>
          <w:color w:val="002060"/>
          <w:sz w:val="24"/>
          <w:szCs w:val="28"/>
          <w:lang w:eastAsia="en-US"/>
        </w:rPr>
        <w:t>(с изменениями на 1 сентября 2024 года)</w:t>
      </w:r>
    </w:p>
    <w:p w:rsidR="00CC7E22" w:rsidRPr="00080C5E" w:rsidRDefault="00CC7E22" w:rsidP="00CC7E22">
      <w:pPr>
        <w:widowControl w:val="0"/>
        <w:tabs>
          <w:tab w:val="left" w:pos="142"/>
          <w:tab w:val="left" w:pos="9498"/>
        </w:tabs>
        <w:autoSpaceDE w:val="0"/>
        <w:autoSpaceDN w:val="0"/>
        <w:spacing w:after="0" w:line="240" w:lineRule="auto"/>
        <w:ind w:left="228" w:right="223"/>
        <w:jc w:val="center"/>
        <w:rPr>
          <w:rFonts w:ascii="Times New Roman" w:eastAsia="Calibri" w:hAnsi="Times New Roman"/>
          <w:i/>
          <w:color w:val="002060"/>
          <w:sz w:val="24"/>
          <w:szCs w:val="28"/>
          <w:lang w:eastAsia="en-US"/>
        </w:rPr>
      </w:pPr>
    </w:p>
    <w:p w:rsidR="00080C5E" w:rsidRDefault="00080C5E" w:rsidP="00CC7E22">
      <w:pPr>
        <w:spacing w:line="276" w:lineRule="auto"/>
        <w:ind w:firstLine="567"/>
        <w:jc w:val="center"/>
        <w:rPr>
          <w:rFonts w:ascii="Times New Roman" w:hAnsi="Times New Roman"/>
          <w:color w:val="002060"/>
          <w:kern w:val="2"/>
          <w:sz w:val="28"/>
          <w:szCs w:val="28"/>
        </w:rPr>
      </w:pPr>
    </w:p>
    <w:p w:rsidR="00CC7E22" w:rsidRPr="00080C5E" w:rsidRDefault="00CC7E22" w:rsidP="00CC7E22">
      <w:pPr>
        <w:spacing w:line="276" w:lineRule="auto"/>
        <w:ind w:firstLine="567"/>
        <w:jc w:val="center"/>
        <w:rPr>
          <w:rFonts w:ascii="Times New Roman" w:hAnsi="Times New Roman"/>
          <w:color w:val="002060"/>
          <w:kern w:val="2"/>
          <w:sz w:val="28"/>
          <w:szCs w:val="28"/>
        </w:rPr>
      </w:pPr>
      <w:r w:rsidRPr="00080C5E">
        <w:rPr>
          <w:rFonts w:ascii="Times New Roman" w:hAnsi="Times New Roman"/>
          <w:color w:val="002060"/>
          <w:kern w:val="2"/>
          <w:sz w:val="28"/>
          <w:szCs w:val="28"/>
        </w:rPr>
        <w:t>Срок освоения 2 года</w:t>
      </w:r>
    </w:p>
    <w:p w:rsidR="00772266" w:rsidRPr="00080C5E" w:rsidRDefault="00772266" w:rsidP="00772266">
      <w:pPr>
        <w:spacing w:line="276" w:lineRule="auto"/>
        <w:ind w:firstLine="567"/>
        <w:jc w:val="center"/>
        <w:rPr>
          <w:rFonts w:ascii="Times New Roman" w:hAnsi="Times New Roman"/>
          <w:color w:val="002060"/>
          <w:kern w:val="2"/>
          <w:sz w:val="28"/>
          <w:szCs w:val="28"/>
        </w:rPr>
      </w:pPr>
    </w:p>
    <w:p w:rsidR="00080C5E" w:rsidRPr="00080C5E" w:rsidRDefault="00080C5E" w:rsidP="00080C5E">
      <w:pPr>
        <w:spacing w:line="276" w:lineRule="auto"/>
        <w:jc w:val="both"/>
        <w:rPr>
          <w:kern w:val="2"/>
          <w:sz w:val="28"/>
          <w:szCs w:val="28"/>
        </w:rPr>
      </w:pPr>
    </w:p>
    <w:p w:rsidR="00080C5E" w:rsidRDefault="00080C5E" w:rsidP="00080C5E">
      <w:pPr>
        <w:spacing w:line="276" w:lineRule="auto"/>
        <w:ind w:firstLine="567"/>
        <w:jc w:val="center"/>
        <w:rPr>
          <w:kern w:val="2"/>
          <w:sz w:val="28"/>
          <w:szCs w:val="28"/>
        </w:rPr>
      </w:pPr>
    </w:p>
    <w:p w:rsidR="00E90508" w:rsidRDefault="00E90508" w:rsidP="00080C5E">
      <w:pPr>
        <w:spacing w:line="276" w:lineRule="auto"/>
        <w:ind w:firstLine="567"/>
        <w:jc w:val="center"/>
        <w:rPr>
          <w:kern w:val="2"/>
          <w:sz w:val="28"/>
          <w:szCs w:val="28"/>
        </w:rPr>
      </w:pPr>
    </w:p>
    <w:p w:rsidR="00E90508" w:rsidRPr="00080C5E" w:rsidRDefault="00E90508" w:rsidP="00080C5E">
      <w:pPr>
        <w:spacing w:line="276" w:lineRule="auto"/>
        <w:ind w:firstLine="567"/>
        <w:jc w:val="center"/>
        <w:rPr>
          <w:kern w:val="2"/>
          <w:sz w:val="28"/>
          <w:szCs w:val="28"/>
        </w:rPr>
      </w:pPr>
    </w:p>
    <w:p w:rsidR="00080C5E" w:rsidRDefault="00080C5E" w:rsidP="00080C5E">
      <w:pPr>
        <w:spacing w:line="276" w:lineRule="auto"/>
        <w:ind w:firstLine="567"/>
        <w:jc w:val="center"/>
        <w:rPr>
          <w:kern w:val="2"/>
          <w:sz w:val="28"/>
          <w:szCs w:val="28"/>
        </w:rPr>
      </w:pPr>
    </w:p>
    <w:p w:rsidR="00080C5E" w:rsidRPr="005A4525" w:rsidRDefault="009A632B" w:rsidP="00F43392">
      <w:pPr>
        <w:tabs>
          <w:tab w:val="left" w:pos="4445"/>
        </w:tabs>
        <w:spacing w:line="240" w:lineRule="auto"/>
        <w:ind w:firstLine="567"/>
        <w:jc w:val="center"/>
        <w:rPr>
          <w:rFonts w:ascii="Times New Roman" w:hAnsi="Times New Roman"/>
          <w:b/>
          <w:i/>
          <w:kern w:val="2"/>
          <w:sz w:val="24"/>
          <w:szCs w:val="24"/>
        </w:rPr>
      </w:pPr>
      <w:r w:rsidRPr="005A4525">
        <w:rPr>
          <w:rFonts w:ascii="Times New Roman" w:hAnsi="Times New Roman"/>
          <w:b/>
          <w:i/>
          <w:kern w:val="2"/>
          <w:sz w:val="24"/>
          <w:szCs w:val="24"/>
        </w:rPr>
        <w:t xml:space="preserve">с. </w:t>
      </w:r>
      <w:r w:rsidR="00763160">
        <w:rPr>
          <w:rFonts w:ascii="Times New Roman" w:hAnsi="Times New Roman"/>
          <w:b/>
          <w:i/>
          <w:kern w:val="2"/>
          <w:sz w:val="24"/>
          <w:szCs w:val="24"/>
        </w:rPr>
        <w:t>Хал-</w:t>
      </w:r>
      <w:r w:rsidR="00E90508">
        <w:rPr>
          <w:rFonts w:ascii="Times New Roman" w:hAnsi="Times New Roman"/>
          <w:b/>
          <w:i/>
          <w:kern w:val="2"/>
          <w:sz w:val="24"/>
          <w:szCs w:val="24"/>
        </w:rPr>
        <w:t>Келой</w:t>
      </w:r>
      <w:r w:rsidR="005A4525" w:rsidRPr="005A4525">
        <w:rPr>
          <w:rFonts w:ascii="Times New Roman" w:hAnsi="Times New Roman"/>
          <w:b/>
          <w:i/>
          <w:kern w:val="2"/>
          <w:sz w:val="24"/>
          <w:szCs w:val="24"/>
        </w:rPr>
        <w:t>, 2024г.</w:t>
      </w:r>
    </w:p>
    <w:p w:rsidR="00942C46" w:rsidRPr="00080C5E" w:rsidRDefault="00942C46" w:rsidP="00F43392">
      <w:pPr>
        <w:tabs>
          <w:tab w:val="left" w:pos="4445"/>
        </w:tabs>
        <w:spacing w:line="240" w:lineRule="auto"/>
        <w:ind w:firstLine="567"/>
        <w:jc w:val="center"/>
        <w:rPr>
          <w:rFonts w:ascii="Times New Roman" w:hAnsi="Times New Roman"/>
          <w:kern w:val="2"/>
          <w:sz w:val="24"/>
          <w:szCs w:val="24"/>
        </w:rPr>
      </w:pPr>
    </w:p>
    <w:p w:rsidR="003A0EB4" w:rsidRPr="00146067" w:rsidRDefault="003A0EB4" w:rsidP="00942C46">
      <w:pPr>
        <w:tabs>
          <w:tab w:val="left" w:pos="3510"/>
        </w:tabs>
        <w:spacing w:line="276" w:lineRule="auto"/>
        <w:ind w:firstLine="567"/>
        <w:rPr>
          <w:rFonts w:ascii="Times New Roman" w:hAnsi="Times New Roman"/>
          <w:b/>
          <w:kern w:val="2"/>
          <w:sz w:val="24"/>
          <w:szCs w:val="28"/>
        </w:rPr>
      </w:pPr>
      <w:r>
        <w:rPr>
          <w:rFonts w:ascii="Times New Roman" w:hAnsi="Times New Roman"/>
          <w:kern w:val="2"/>
          <w:sz w:val="24"/>
          <w:szCs w:val="28"/>
        </w:rPr>
        <w:tab/>
      </w:r>
      <w:r w:rsidRPr="00146067">
        <w:rPr>
          <w:rFonts w:ascii="Times New Roman" w:hAnsi="Times New Roman"/>
          <w:b/>
          <w:kern w:val="2"/>
          <w:sz w:val="24"/>
          <w:szCs w:val="28"/>
        </w:rPr>
        <w:t>СОДЕРЖАНИЕ ООП СОО</w:t>
      </w:r>
    </w:p>
    <w:tbl>
      <w:tblPr>
        <w:tblStyle w:val="191"/>
        <w:tblW w:w="10065" w:type="dxa"/>
        <w:jc w:val="center"/>
        <w:tblLook w:val="04A0"/>
      </w:tblPr>
      <w:tblGrid>
        <w:gridCol w:w="1277"/>
        <w:gridCol w:w="7796"/>
        <w:gridCol w:w="992"/>
      </w:tblGrid>
      <w:tr w:rsidR="00146067" w:rsidRPr="00146067" w:rsidTr="005A4525">
        <w:trPr>
          <w:trHeight w:val="426"/>
          <w:jc w:val="center"/>
        </w:trPr>
        <w:tc>
          <w:tcPr>
            <w:tcW w:w="1277" w:type="dxa"/>
            <w:shd w:val="clear" w:color="auto" w:fill="E2EFD9"/>
          </w:tcPr>
          <w:p w:rsidR="00146067" w:rsidRPr="00146067" w:rsidRDefault="00146067" w:rsidP="007B22A9">
            <w:pPr>
              <w:numPr>
                <w:ilvl w:val="0"/>
                <w:numId w:val="102"/>
              </w:numPr>
              <w:contextualSpacing/>
              <w:rPr>
                <w:rFonts w:ascii="Times New Roman" w:eastAsia="Calibri" w:hAnsi="Times New Roman"/>
                <w:b/>
                <w:i/>
                <w:lang w:eastAsia="en-US"/>
              </w:rPr>
            </w:pPr>
          </w:p>
        </w:tc>
        <w:tc>
          <w:tcPr>
            <w:tcW w:w="7796" w:type="dxa"/>
            <w:shd w:val="clear" w:color="auto" w:fill="E2EFD9"/>
          </w:tcPr>
          <w:p w:rsidR="00146067" w:rsidRPr="00146067" w:rsidRDefault="00146067" w:rsidP="00146067">
            <w:pPr>
              <w:rPr>
                <w:rFonts w:ascii="Times New Roman" w:eastAsia="Calibri" w:hAnsi="Times New Roman"/>
                <w:b/>
                <w:i/>
                <w:lang w:eastAsia="en-US"/>
              </w:rPr>
            </w:pPr>
            <w:r w:rsidRPr="00146067">
              <w:rPr>
                <w:rFonts w:ascii="Times New Roman" w:eastAsia="Calibri" w:hAnsi="Times New Roman"/>
                <w:b/>
                <w:i/>
                <w:lang w:eastAsia="en-US"/>
              </w:rPr>
              <w:t>ЦЕЛЕВОЙ РАЗДЕЛ</w:t>
            </w:r>
          </w:p>
        </w:tc>
        <w:tc>
          <w:tcPr>
            <w:tcW w:w="992" w:type="dxa"/>
            <w:shd w:val="clear" w:color="auto" w:fill="E2EFD9"/>
          </w:tcPr>
          <w:p w:rsidR="00146067" w:rsidRPr="00080C5E" w:rsidRDefault="00146067" w:rsidP="00080C5E">
            <w:pPr>
              <w:jc w:val="center"/>
              <w:rPr>
                <w:rFonts w:ascii="Times New Roman" w:eastAsia="Calibri" w:hAnsi="Times New Roman"/>
                <w:b/>
                <w:i/>
                <w:color w:val="FF0000"/>
                <w:lang w:eastAsia="en-US"/>
              </w:rPr>
            </w:pPr>
          </w:p>
        </w:tc>
      </w:tr>
      <w:tr w:rsidR="00146067" w:rsidRPr="00146067" w:rsidTr="005A4525">
        <w:trPr>
          <w:jc w:val="center"/>
        </w:trPr>
        <w:tc>
          <w:tcPr>
            <w:tcW w:w="1277" w:type="dxa"/>
          </w:tcPr>
          <w:p w:rsidR="00146067" w:rsidRPr="00146067" w:rsidRDefault="00146067" w:rsidP="007B22A9">
            <w:pPr>
              <w:numPr>
                <w:ilvl w:val="1"/>
                <w:numId w:val="102"/>
              </w:numPr>
              <w:contextualSpacing/>
              <w:rPr>
                <w:rFonts w:ascii="Times New Roman" w:eastAsia="Calibri" w:hAnsi="Times New Roman"/>
                <w:lang w:eastAsia="en-US"/>
              </w:rPr>
            </w:pPr>
          </w:p>
        </w:tc>
        <w:tc>
          <w:tcPr>
            <w:tcW w:w="7796" w:type="dxa"/>
          </w:tcPr>
          <w:p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Пояснительная записка</w:t>
            </w:r>
          </w:p>
        </w:tc>
        <w:tc>
          <w:tcPr>
            <w:tcW w:w="992" w:type="dxa"/>
          </w:tcPr>
          <w:p w:rsidR="00146067" w:rsidRPr="00080C5E" w:rsidRDefault="00146067" w:rsidP="00080C5E">
            <w:pPr>
              <w:jc w:val="center"/>
              <w:rPr>
                <w:rFonts w:ascii="Times New Roman" w:eastAsia="Calibri" w:hAnsi="Times New Roman"/>
                <w:i/>
                <w:color w:val="FF0000"/>
                <w:lang w:eastAsia="en-US"/>
              </w:rPr>
            </w:pPr>
          </w:p>
        </w:tc>
      </w:tr>
      <w:tr w:rsidR="00146067" w:rsidRPr="00146067" w:rsidTr="005A4525">
        <w:trPr>
          <w:jc w:val="center"/>
        </w:trPr>
        <w:tc>
          <w:tcPr>
            <w:tcW w:w="1277" w:type="dxa"/>
          </w:tcPr>
          <w:p w:rsidR="00146067" w:rsidRPr="00146067" w:rsidRDefault="00146067" w:rsidP="007B22A9">
            <w:pPr>
              <w:numPr>
                <w:ilvl w:val="1"/>
                <w:numId w:val="102"/>
              </w:numPr>
              <w:contextualSpacing/>
              <w:rPr>
                <w:rFonts w:ascii="Times New Roman" w:eastAsia="Calibri" w:hAnsi="Times New Roman"/>
                <w:lang w:eastAsia="en-US"/>
              </w:rPr>
            </w:pPr>
          </w:p>
        </w:tc>
        <w:tc>
          <w:tcPr>
            <w:tcW w:w="7796" w:type="dxa"/>
          </w:tcPr>
          <w:p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Планируемые результаты освоения обучающимися основной образовательной программы среднего общего образования</w:t>
            </w:r>
          </w:p>
        </w:tc>
        <w:tc>
          <w:tcPr>
            <w:tcW w:w="992" w:type="dxa"/>
          </w:tcPr>
          <w:p w:rsidR="00146067" w:rsidRPr="00080C5E" w:rsidRDefault="00146067" w:rsidP="00080C5E">
            <w:pPr>
              <w:jc w:val="center"/>
              <w:rPr>
                <w:rFonts w:ascii="Times New Roman" w:eastAsia="Calibri" w:hAnsi="Times New Roman"/>
                <w:i/>
                <w:color w:val="FF0000"/>
                <w:lang w:eastAsia="en-US"/>
              </w:rPr>
            </w:pPr>
          </w:p>
        </w:tc>
      </w:tr>
      <w:tr w:rsidR="00146067" w:rsidRPr="00146067" w:rsidTr="005A4525">
        <w:trPr>
          <w:jc w:val="center"/>
        </w:trPr>
        <w:tc>
          <w:tcPr>
            <w:tcW w:w="1277" w:type="dxa"/>
          </w:tcPr>
          <w:p w:rsidR="00146067" w:rsidRPr="00146067" w:rsidRDefault="00146067" w:rsidP="007B22A9">
            <w:pPr>
              <w:numPr>
                <w:ilvl w:val="1"/>
                <w:numId w:val="102"/>
              </w:numPr>
              <w:contextualSpacing/>
              <w:rPr>
                <w:rFonts w:ascii="Times New Roman" w:eastAsia="Calibri" w:hAnsi="Times New Roman"/>
                <w:lang w:eastAsia="en-US"/>
              </w:rPr>
            </w:pPr>
          </w:p>
        </w:tc>
        <w:tc>
          <w:tcPr>
            <w:tcW w:w="7796" w:type="dxa"/>
          </w:tcPr>
          <w:p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 xml:space="preserve">Система оценки достижения планируемых результатов освоения основной образовательной программы </w:t>
            </w:r>
          </w:p>
        </w:tc>
        <w:tc>
          <w:tcPr>
            <w:tcW w:w="992" w:type="dxa"/>
          </w:tcPr>
          <w:p w:rsidR="00146067" w:rsidRPr="00080C5E" w:rsidRDefault="00146067" w:rsidP="00080C5E">
            <w:pPr>
              <w:jc w:val="center"/>
              <w:rPr>
                <w:rFonts w:ascii="Times New Roman" w:eastAsia="Calibri" w:hAnsi="Times New Roman"/>
                <w:i/>
                <w:color w:val="FF0000"/>
                <w:lang w:eastAsia="en-US"/>
              </w:rPr>
            </w:pPr>
          </w:p>
        </w:tc>
      </w:tr>
      <w:tr w:rsidR="00146067" w:rsidRPr="00146067" w:rsidTr="005A4525">
        <w:trPr>
          <w:jc w:val="center"/>
        </w:trPr>
        <w:tc>
          <w:tcPr>
            <w:tcW w:w="1277" w:type="dxa"/>
            <w:shd w:val="clear" w:color="auto" w:fill="E2EFD9"/>
          </w:tcPr>
          <w:p w:rsidR="00146067" w:rsidRPr="00146067" w:rsidRDefault="00146067" w:rsidP="007B22A9">
            <w:pPr>
              <w:numPr>
                <w:ilvl w:val="0"/>
                <w:numId w:val="102"/>
              </w:numPr>
              <w:contextualSpacing/>
              <w:rPr>
                <w:rFonts w:ascii="Times New Roman" w:eastAsia="Calibri" w:hAnsi="Times New Roman"/>
                <w:b/>
                <w:i/>
                <w:lang w:eastAsia="en-US"/>
              </w:rPr>
            </w:pPr>
          </w:p>
        </w:tc>
        <w:tc>
          <w:tcPr>
            <w:tcW w:w="7796" w:type="dxa"/>
            <w:shd w:val="clear" w:color="auto" w:fill="E2EFD9"/>
          </w:tcPr>
          <w:p w:rsidR="00146067" w:rsidRPr="00146067" w:rsidRDefault="00146067" w:rsidP="00146067">
            <w:pPr>
              <w:jc w:val="both"/>
              <w:rPr>
                <w:rFonts w:ascii="Times New Roman" w:eastAsia="Calibri" w:hAnsi="Times New Roman"/>
                <w:b/>
                <w:i/>
                <w:lang w:eastAsia="en-US"/>
              </w:rPr>
            </w:pPr>
            <w:r w:rsidRPr="00146067">
              <w:rPr>
                <w:rFonts w:ascii="Times New Roman" w:eastAsia="Calibri" w:hAnsi="Times New Roman"/>
                <w:b/>
                <w:i/>
                <w:lang w:eastAsia="en-US"/>
              </w:rPr>
              <w:t>СОДЕРЖАТЕЛЬНЫЙ РАЗДЕЛ</w:t>
            </w:r>
          </w:p>
        </w:tc>
        <w:tc>
          <w:tcPr>
            <w:tcW w:w="992" w:type="dxa"/>
            <w:shd w:val="clear" w:color="auto" w:fill="E2EFD9"/>
          </w:tcPr>
          <w:p w:rsidR="00146067" w:rsidRPr="00080C5E" w:rsidRDefault="00146067" w:rsidP="00080C5E">
            <w:pPr>
              <w:jc w:val="center"/>
              <w:rPr>
                <w:rFonts w:ascii="Times New Roman" w:eastAsia="Calibri" w:hAnsi="Times New Roman"/>
                <w:b/>
                <w:i/>
                <w:color w:val="FF0000"/>
                <w:lang w:eastAsia="en-US"/>
              </w:rPr>
            </w:pPr>
          </w:p>
        </w:tc>
      </w:tr>
      <w:tr w:rsidR="00146067" w:rsidRPr="00146067" w:rsidTr="005A4525">
        <w:trPr>
          <w:jc w:val="center"/>
        </w:trPr>
        <w:tc>
          <w:tcPr>
            <w:tcW w:w="1277" w:type="dxa"/>
          </w:tcPr>
          <w:p w:rsidR="00146067" w:rsidRPr="00146067" w:rsidRDefault="00146067" w:rsidP="00146067">
            <w:pPr>
              <w:rPr>
                <w:rFonts w:ascii="Times New Roman" w:eastAsia="Calibri" w:hAnsi="Times New Roman"/>
                <w:b/>
                <w:lang w:eastAsia="en-US"/>
              </w:rPr>
            </w:pPr>
            <w:r w:rsidRPr="00146067">
              <w:rPr>
                <w:rFonts w:ascii="Times New Roman" w:eastAsia="Calibri" w:hAnsi="Times New Roman"/>
                <w:b/>
                <w:lang w:eastAsia="en-US"/>
              </w:rPr>
              <w:t xml:space="preserve">      2.1.</w:t>
            </w:r>
          </w:p>
        </w:tc>
        <w:tc>
          <w:tcPr>
            <w:tcW w:w="7796" w:type="dxa"/>
          </w:tcPr>
          <w:p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jc w:val="center"/>
        </w:trPr>
        <w:tc>
          <w:tcPr>
            <w:tcW w:w="1277" w:type="dxa"/>
          </w:tcPr>
          <w:p w:rsidR="00146067" w:rsidRPr="00146067" w:rsidRDefault="00146067" w:rsidP="007579F3">
            <w:pPr>
              <w:jc w:val="center"/>
              <w:rPr>
                <w:rFonts w:ascii="Times New Roman" w:eastAsia="Calibri" w:hAnsi="Times New Roman"/>
                <w:b/>
                <w:lang w:eastAsia="en-US"/>
              </w:rPr>
            </w:pPr>
            <w:r w:rsidRPr="00146067">
              <w:rPr>
                <w:rFonts w:ascii="Times New Roman" w:eastAsia="Calibri" w:hAnsi="Times New Roman"/>
                <w:b/>
                <w:lang w:eastAsia="en-US"/>
              </w:rPr>
              <w:t>2.2.</w:t>
            </w:r>
          </w:p>
        </w:tc>
        <w:tc>
          <w:tcPr>
            <w:tcW w:w="7796" w:type="dxa"/>
          </w:tcPr>
          <w:p w:rsidR="00146067" w:rsidRPr="00146067" w:rsidRDefault="00146067" w:rsidP="00146067">
            <w:pPr>
              <w:jc w:val="both"/>
              <w:rPr>
                <w:rFonts w:ascii="Times New Roman" w:eastAsia="Calibri" w:hAnsi="Times New Roman"/>
                <w:b/>
                <w:lang w:eastAsia="en-US"/>
              </w:rPr>
            </w:pPr>
            <w:r w:rsidRPr="00146067">
              <w:rPr>
                <w:rFonts w:ascii="Times New Roman" w:eastAsia="Calibri" w:hAnsi="Times New Roman"/>
                <w:b/>
                <w:lang w:eastAsia="en-US"/>
              </w:rPr>
              <w:t>Рабочие программы учебных предметов. Обязательная часть.</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2"/>
                <w:numId w:val="104"/>
              </w:numPr>
              <w:contextualSpacing/>
              <w:rPr>
                <w:rFonts w:ascii="Times New Roman" w:eastAsia="Calibri" w:hAnsi="Times New Roman"/>
                <w:lang w:eastAsia="en-US"/>
              </w:rPr>
            </w:pPr>
          </w:p>
        </w:tc>
        <w:tc>
          <w:tcPr>
            <w:tcW w:w="7796" w:type="dxa"/>
          </w:tcPr>
          <w:p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«Русский язык» 10-11 классы</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2"/>
                <w:numId w:val="104"/>
              </w:numPr>
              <w:contextualSpacing/>
              <w:rPr>
                <w:rFonts w:ascii="Times New Roman" w:eastAsia="Calibri" w:hAnsi="Times New Roman"/>
                <w:lang w:eastAsia="en-US"/>
              </w:rPr>
            </w:pPr>
          </w:p>
        </w:tc>
        <w:tc>
          <w:tcPr>
            <w:tcW w:w="7796" w:type="dxa"/>
          </w:tcPr>
          <w:p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«Литература» (базовый уровень) 10-11 классы</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2"/>
                <w:numId w:val="104"/>
              </w:numPr>
              <w:contextualSpacing/>
              <w:rPr>
                <w:rFonts w:ascii="Times New Roman" w:eastAsia="Calibri" w:hAnsi="Times New Roman"/>
                <w:lang w:eastAsia="en-US"/>
              </w:rPr>
            </w:pPr>
          </w:p>
        </w:tc>
        <w:tc>
          <w:tcPr>
            <w:tcW w:w="7796" w:type="dxa"/>
          </w:tcPr>
          <w:p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«Литература» (углубленный уровень) 10-11 классы</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2"/>
                <w:numId w:val="104"/>
              </w:numPr>
              <w:contextualSpacing/>
              <w:rPr>
                <w:rFonts w:ascii="Times New Roman" w:eastAsia="Calibri" w:hAnsi="Times New Roman"/>
                <w:lang w:eastAsia="en-US"/>
              </w:rPr>
            </w:pPr>
          </w:p>
        </w:tc>
        <w:tc>
          <w:tcPr>
            <w:tcW w:w="7796" w:type="dxa"/>
          </w:tcPr>
          <w:p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«Родной (чеченский) язык»</w:t>
            </w:r>
          </w:p>
          <w:p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10-11 классы</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2"/>
                <w:numId w:val="104"/>
              </w:numPr>
              <w:contextualSpacing/>
              <w:rPr>
                <w:rFonts w:ascii="Times New Roman" w:eastAsia="Calibri" w:hAnsi="Times New Roman"/>
                <w:lang w:eastAsia="en-US"/>
              </w:rPr>
            </w:pPr>
          </w:p>
        </w:tc>
        <w:tc>
          <w:tcPr>
            <w:tcW w:w="7796" w:type="dxa"/>
          </w:tcPr>
          <w:p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«Родная (чеченская) литература» 10-11 классы</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2"/>
                <w:numId w:val="104"/>
              </w:numPr>
              <w:contextualSpacing/>
              <w:rPr>
                <w:rFonts w:ascii="Times New Roman" w:eastAsia="Calibri" w:hAnsi="Times New Roman"/>
                <w:lang w:eastAsia="en-US"/>
              </w:rPr>
            </w:pPr>
          </w:p>
        </w:tc>
        <w:tc>
          <w:tcPr>
            <w:tcW w:w="7796" w:type="dxa"/>
          </w:tcPr>
          <w:p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«Иностранный (английский) язык (базовый уровень) 10-11 классы</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2"/>
                <w:numId w:val="104"/>
              </w:numPr>
              <w:contextualSpacing/>
              <w:rPr>
                <w:rFonts w:ascii="Times New Roman" w:eastAsia="Calibri" w:hAnsi="Times New Roman"/>
                <w:lang w:eastAsia="en-US"/>
              </w:rPr>
            </w:pPr>
          </w:p>
        </w:tc>
        <w:tc>
          <w:tcPr>
            <w:tcW w:w="7796" w:type="dxa"/>
          </w:tcPr>
          <w:p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«Иностранный (английский) язык (углубленный уровень) 10-11 классы</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2"/>
                <w:numId w:val="104"/>
              </w:numPr>
              <w:contextualSpacing/>
              <w:rPr>
                <w:rFonts w:ascii="Times New Roman" w:eastAsia="Calibri" w:hAnsi="Times New Roman"/>
                <w:lang w:eastAsia="en-US"/>
              </w:rPr>
            </w:pPr>
          </w:p>
        </w:tc>
        <w:tc>
          <w:tcPr>
            <w:tcW w:w="7796" w:type="dxa"/>
          </w:tcPr>
          <w:p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«Математика» (базовый уровень) 10-11 классы</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2"/>
                <w:numId w:val="104"/>
              </w:numPr>
              <w:contextualSpacing/>
              <w:rPr>
                <w:rFonts w:ascii="Times New Roman" w:eastAsia="Calibri" w:hAnsi="Times New Roman"/>
                <w:lang w:eastAsia="en-US"/>
              </w:rPr>
            </w:pPr>
          </w:p>
        </w:tc>
        <w:tc>
          <w:tcPr>
            <w:tcW w:w="7796" w:type="dxa"/>
          </w:tcPr>
          <w:p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курсу «Алгебра и начала математического анализа» (базовый уровень) 10-11 классы</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2"/>
                <w:numId w:val="104"/>
              </w:numPr>
              <w:contextualSpacing/>
              <w:rPr>
                <w:rFonts w:ascii="Times New Roman" w:eastAsia="Calibri" w:hAnsi="Times New Roman"/>
                <w:lang w:eastAsia="en-US"/>
              </w:rPr>
            </w:pPr>
          </w:p>
        </w:tc>
        <w:tc>
          <w:tcPr>
            <w:tcW w:w="7796" w:type="dxa"/>
          </w:tcPr>
          <w:p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курсу «Геометрия» (базовый уровень) 10-11 классы</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2"/>
                <w:numId w:val="104"/>
              </w:numPr>
              <w:contextualSpacing/>
              <w:rPr>
                <w:rFonts w:ascii="Times New Roman" w:eastAsia="Calibri" w:hAnsi="Times New Roman"/>
                <w:lang w:eastAsia="en-US"/>
              </w:rPr>
            </w:pPr>
          </w:p>
        </w:tc>
        <w:tc>
          <w:tcPr>
            <w:tcW w:w="7796" w:type="dxa"/>
          </w:tcPr>
          <w:p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курсу «Вероятность и статистика» (базовый уровень) 10-11 классы</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2"/>
                <w:numId w:val="104"/>
              </w:numPr>
              <w:contextualSpacing/>
              <w:rPr>
                <w:rFonts w:ascii="Times New Roman" w:eastAsia="Calibri" w:hAnsi="Times New Roman"/>
                <w:lang w:eastAsia="en-US"/>
              </w:rPr>
            </w:pPr>
          </w:p>
        </w:tc>
        <w:tc>
          <w:tcPr>
            <w:tcW w:w="7796" w:type="dxa"/>
          </w:tcPr>
          <w:p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«Математика» (углубленный уровень). 10-11 классы</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2"/>
                <w:numId w:val="104"/>
              </w:numPr>
              <w:contextualSpacing/>
              <w:rPr>
                <w:rFonts w:ascii="Times New Roman" w:eastAsia="Calibri" w:hAnsi="Times New Roman"/>
                <w:lang w:eastAsia="en-US"/>
              </w:rPr>
            </w:pPr>
          </w:p>
        </w:tc>
        <w:tc>
          <w:tcPr>
            <w:tcW w:w="7796" w:type="dxa"/>
          </w:tcPr>
          <w:p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курсу «Алгебра и начала математического анализа» (углубленный уровень) 10-11 классы</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2"/>
                <w:numId w:val="104"/>
              </w:numPr>
              <w:contextualSpacing/>
              <w:rPr>
                <w:rFonts w:ascii="Times New Roman" w:eastAsia="Calibri" w:hAnsi="Times New Roman"/>
                <w:lang w:eastAsia="en-US"/>
              </w:rPr>
            </w:pPr>
          </w:p>
        </w:tc>
        <w:tc>
          <w:tcPr>
            <w:tcW w:w="7796" w:type="dxa"/>
          </w:tcPr>
          <w:p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курсу «Геометрия» (углубленный уровень) 10-11 классы</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2"/>
                <w:numId w:val="104"/>
              </w:numPr>
              <w:contextualSpacing/>
              <w:rPr>
                <w:rFonts w:ascii="Times New Roman" w:eastAsia="Calibri" w:hAnsi="Times New Roman"/>
                <w:lang w:eastAsia="en-US"/>
              </w:rPr>
            </w:pPr>
          </w:p>
        </w:tc>
        <w:tc>
          <w:tcPr>
            <w:tcW w:w="7796" w:type="dxa"/>
          </w:tcPr>
          <w:p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курсу «Вероятность и статистика» (углубленный уровень) 10-11 классы</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2"/>
                <w:numId w:val="104"/>
              </w:numPr>
              <w:contextualSpacing/>
              <w:rPr>
                <w:rFonts w:ascii="Times New Roman" w:eastAsia="Calibri" w:hAnsi="Times New Roman"/>
                <w:lang w:eastAsia="en-US"/>
              </w:rPr>
            </w:pPr>
          </w:p>
        </w:tc>
        <w:tc>
          <w:tcPr>
            <w:tcW w:w="7796" w:type="dxa"/>
          </w:tcPr>
          <w:p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курсу «Информатика» (базовый уровень) 10-11 классы</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2"/>
                <w:numId w:val="104"/>
              </w:numPr>
              <w:contextualSpacing/>
              <w:rPr>
                <w:rFonts w:ascii="Times New Roman" w:eastAsia="Calibri" w:hAnsi="Times New Roman"/>
                <w:lang w:eastAsia="en-US"/>
              </w:rPr>
            </w:pPr>
          </w:p>
        </w:tc>
        <w:tc>
          <w:tcPr>
            <w:tcW w:w="7796" w:type="dxa"/>
          </w:tcPr>
          <w:p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курсу «Информатика» (углубленный уровень) 10-11 классы</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2"/>
                <w:numId w:val="104"/>
              </w:numPr>
              <w:contextualSpacing/>
              <w:rPr>
                <w:rFonts w:ascii="Times New Roman" w:eastAsia="Calibri" w:hAnsi="Times New Roman"/>
                <w:lang w:eastAsia="en-US"/>
              </w:rPr>
            </w:pPr>
          </w:p>
        </w:tc>
        <w:tc>
          <w:tcPr>
            <w:tcW w:w="7796" w:type="dxa"/>
          </w:tcPr>
          <w:p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курсу «Физика» (базовый уровень)  10-11 классы</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2"/>
                <w:numId w:val="104"/>
              </w:numPr>
              <w:contextualSpacing/>
              <w:rPr>
                <w:rFonts w:ascii="Times New Roman" w:eastAsia="Calibri" w:hAnsi="Times New Roman"/>
                <w:lang w:eastAsia="en-US"/>
              </w:rPr>
            </w:pPr>
          </w:p>
        </w:tc>
        <w:tc>
          <w:tcPr>
            <w:tcW w:w="7796" w:type="dxa"/>
          </w:tcPr>
          <w:p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«Физика» (углубленный уровень) 10-11 классы</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2"/>
                <w:numId w:val="104"/>
              </w:numPr>
              <w:contextualSpacing/>
              <w:rPr>
                <w:rFonts w:ascii="Times New Roman" w:eastAsia="Calibri" w:hAnsi="Times New Roman"/>
                <w:lang w:eastAsia="en-US"/>
              </w:rPr>
            </w:pPr>
          </w:p>
        </w:tc>
        <w:tc>
          <w:tcPr>
            <w:tcW w:w="7796" w:type="dxa"/>
          </w:tcPr>
          <w:p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«Химия» (базовый уровень) 10-11 классы</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2"/>
                <w:numId w:val="104"/>
              </w:numPr>
              <w:contextualSpacing/>
              <w:rPr>
                <w:rFonts w:ascii="Times New Roman" w:eastAsia="Calibri" w:hAnsi="Times New Roman"/>
                <w:lang w:eastAsia="en-US"/>
              </w:rPr>
            </w:pPr>
          </w:p>
        </w:tc>
        <w:tc>
          <w:tcPr>
            <w:tcW w:w="7796" w:type="dxa"/>
          </w:tcPr>
          <w:p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«Химия» (углубленный уровень) 10-11 классы</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2"/>
                <w:numId w:val="104"/>
              </w:numPr>
              <w:contextualSpacing/>
              <w:rPr>
                <w:rFonts w:ascii="Times New Roman" w:eastAsia="Calibri" w:hAnsi="Times New Roman"/>
                <w:lang w:eastAsia="en-US"/>
              </w:rPr>
            </w:pPr>
          </w:p>
        </w:tc>
        <w:tc>
          <w:tcPr>
            <w:tcW w:w="7796" w:type="dxa"/>
          </w:tcPr>
          <w:p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 xml:space="preserve">Рабочая программа по учебному предмету «Биология» (базовый уровень) 10-11 </w:t>
            </w:r>
            <w:r w:rsidRPr="00146067">
              <w:rPr>
                <w:rFonts w:ascii="Times New Roman" w:eastAsia="Calibri" w:hAnsi="Times New Roman"/>
                <w:lang w:eastAsia="en-US"/>
              </w:rPr>
              <w:lastRenderedPageBreak/>
              <w:t>классы</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2"/>
                <w:numId w:val="104"/>
              </w:numPr>
              <w:contextualSpacing/>
              <w:rPr>
                <w:rFonts w:ascii="Times New Roman" w:eastAsia="Calibri" w:hAnsi="Times New Roman"/>
                <w:lang w:eastAsia="en-US"/>
              </w:rPr>
            </w:pPr>
          </w:p>
        </w:tc>
        <w:tc>
          <w:tcPr>
            <w:tcW w:w="7796" w:type="dxa"/>
          </w:tcPr>
          <w:p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«Биология» (углубленный уровень уровень) 10-11 классы</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2"/>
                <w:numId w:val="104"/>
              </w:numPr>
              <w:contextualSpacing/>
              <w:rPr>
                <w:rFonts w:ascii="Times New Roman" w:eastAsia="Calibri" w:hAnsi="Times New Roman"/>
                <w:lang w:eastAsia="en-US"/>
              </w:rPr>
            </w:pPr>
          </w:p>
        </w:tc>
        <w:tc>
          <w:tcPr>
            <w:tcW w:w="7796" w:type="dxa"/>
          </w:tcPr>
          <w:p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«История» (базовый уровень) 10-11 классы</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2"/>
                <w:numId w:val="104"/>
              </w:numPr>
              <w:contextualSpacing/>
              <w:rPr>
                <w:rFonts w:ascii="Times New Roman" w:eastAsia="Calibri" w:hAnsi="Times New Roman"/>
                <w:lang w:eastAsia="en-US"/>
              </w:rPr>
            </w:pPr>
          </w:p>
        </w:tc>
        <w:tc>
          <w:tcPr>
            <w:tcW w:w="7796" w:type="dxa"/>
          </w:tcPr>
          <w:p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«История» (углубленный уровень) 10-11 классы</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2"/>
                <w:numId w:val="104"/>
              </w:numPr>
              <w:contextualSpacing/>
              <w:rPr>
                <w:rFonts w:ascii="Times New Roman" w:eastAsia="Calibri" w:hAnsi="Times New Roman"/>
                <w:lang w:eastAsia="en-US"/>
              </w:rPr>
            </w:pPr>
          </w:p>
        </w:tc>
        <w:tc>
          <w:tcPr>
            <w:tcW w:w="7796" w:type="dxa"/>
          </w:tcPr>
          <w:p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«Обществознание» (базовый уровень) 10-11 классы</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2"/>
                <w:numId w:val="104"/>
              </w:numPr>
              <w:contextualSpacing/>
              <w:rPr>
                <w:rFonts w:ascii="Times New Roman" w:eastAsia="Calibri" w:hAnsi="Times New Roman"/>
                <w:lang w:eastAsia="en-US"/>
              </w:rPr>
            </w:pPr>
          </w:p>
        </w:tc>
        <w:tc>
          <w:tcPr>
            <w:tcW w:w="7796" w:type="dxa"/>
          </w:tcPr>
          <w:p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«Обществознание» (углубленный  уровень) 10-11 классы</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2"/>
                <w:numId w:val="104"/>
              </w:numPr>
              <w:contextualSpacing/>
              <w:rPr>
                <w:rFonts w:ascii="Times New Roman" w:eastAsia="Calibri" w:hAnsi="Times New Roman"/>
                <w:lang w:eastAsia="en-US"/>
              </w:rPr>
            </w:pPr>
          </w:p>
        </w:tc>
        <w:tc>
          <w:tcPr>
            <w:tcW w:w="7796" w:type="dxa"/>
          </w:tcPr>
          <w:p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«География» (базовый уровень) 10-11 классы</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2"/>
                <w:numId w:val="104"/>
              </w:numPr>
              <w:contextualSpacing/>
              <w:rPr>
                <w:rFonts w:ascii="Times New Roman" w:eastAsia="Calibri" w:hAnsi="Times New Roman"/>
                <w:lang w:eastAsia="en-US"/>
              </w:rPr>
            </w:pPr>
          </w:p>
        </w:tc>
        <w:tc>
          <w:tcPr>
            <w:tcW w:w="7796" w:type="dxa"/>
          </w:tcPr>
          <w:p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«География» (углубленный уровень) 10-11 классы</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2"/>
                <w:numId w:val="104"/>
              </w:numPr>
              <w:contextualSpacing/>
              <w:rPr>
                <w:rFonts w:ascii="Times New Roman" w:eastAsia="Calibri" w:hAnsi="Times New Roman"/>
                <w:lang w:eastAsia="en-US"/>
              </w:rPr>
            </w:pPr>
          </w:p>
        </w:tc>
        <w:tc>
          <w:tcPr>
            <w:tcW w:w="7796" w:type="dxa"/>
          </w:tcPr>
          <w:p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«Физическая культура» 10-11 классы</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2"/>
                <w:numId w:val="104"/>
              </w:numPr>
              <w:contextualSpacing/>
              <w:rPr>
                <w:rFonts w:ascii="Times New Roman" w:eastAsia="Calibri" w:hAnsi="Times New Roman"/>
                <w:lang w:eastAsia="en-US"/>
              </w:rPr>
            </w:pPr>
          </w:p>
        </w:tc>
        <w:tc>
          <w:tcPr>
            <w:tcW w:w="7796" w:type="dxa"/>
          </w:tcPr>
          <w:p w:rsidR="00146067" w:rsidRPr="00F53CA0" w:rsidRDefault="00146067" w:rsidP="0028486E">
            <w:pPr>
              <w:jc w:val="both"/>
              <w:rPr>
                <w:rFonts w:ascii="Times New Roman" w:eastAsia="Calibri" w:hAnsi="Times New Roman"/>
                <w:lang w:eastAsia="en-US"/>
              </w:rPr>
            </w:pPr>
            <w:r w:rsidRPr="00F53CA0">
              <w:rPr>
                <w:rFonts w:ascii="Times New Roman" w:eastAsia="Calibri" w:hAnsi="Times New Roman"/>
                <w:lang w:eastAsia="en-US"/>
              </w:rPr>
              <w:t xml:space="preserve">Рабочая программа по учебному курсу </w:t>
            </w:r>
            <w:r w:rsidRPr="005A4525">
              <w:rPr>
                <w:rFonts w:ascii="Times New Roman" w:eastAsia="Calibri" w:hAnsi="Times New Roman"/>
                <w:color w:val="002060"/>
                <w:lang w:eastAsia="en-US"/>
              </w:rPr>
              <w:t xml:space="preserve">«Основы безопасности </w:t>
            </w:r>
            <w:r w:rsidR="0028486E" w:rsidRPr="005A4525">
              <w:rPr>
                <w:rFonts w:ascii="Times New Roman" w:eastAsia="Calibri" w:hAnsi="Times New Roman"/>
                <w:color w:val="002060"/>
                <w:lang w:eastAsia="en-US"/>
              </w:rPr>
              <w:t>защиты Родины</w:t>
            </w:r>
            <w:r w:rsidRPr="005A4525">
              <w:rPr>
                <w:rFonts w:ascii="Times New Roman" w:eastAsia="Calibri" w:hAnsi="Times New Roman"/>
                <w:color w:val="002060"/>
                <w:lang w:eastAsia="en-US"/>
              </w:rPr>
              <w:t xml:space="preserve">» </w:t>
            </w:r>
            <w:r w:rsidRPr="00F53CA0">
              <w:rPr>
                <w:rFonts w:ascii="Times New Roman" w:eastAsia="Calibri" w:hAnsi="Times New Roman"/>
                <w:lang w:eastAsia="en-US"/>
              </w:rPr>
              <w:t>10-11 классы</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1"/>
                <w:numId w:val="104"/>
              </w:numPr>
              <w:contextualSpacing/>
              <w:rPr>
                <w:rFonts w:ascii="Times New Roman" w:eastAsia="Calibri" w:hAnsi="Times New Roman"/>
                <w:lang w:eastAsia="en-US"/>
              </w:rPr>
            </w:pPr>
          </w:p>
        </w:tc>
        <w:tc>
          <w:tcPr>
            <w:tcW w:w="7796" w:type="dxa"/>
          </w:tcPr>
          <w:p w:rsidR="00146067" w:rsidRPr="00F53CA0" w:rsidRDefault="00146067" w:rsidP="00146067">
            <w:pPr>
              <w:jc w:val="both"/>
              <w:rPr>
                <w:rFonts w:ascii="Times New Roman" w:eastAsia="Calibri" w:hAnsi="Times New Roman"/>
                <w:lang w:eastAsia="en-US"/>
              </w:rPr>
            </w:pPr>
            <w:r w:rsidRPr="00F53CA0">
              <w:rPr>
                <w:rFonts w:ascii="Times New Roman" w:eastAsia="Calibri" w:hAnsi="Times New Roman"/>
                <w:lang w:eastAsia="en-US"/>
              </w:rPr>
              <w:t xml:space="preserve">Рабочая программа воспитания </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1"/>
                <w:numId w:val="104"/>
              </w:numPr>
              <w:contextualSpacing/>
              <w:rPr>
                <w:rFonts w:ascii="Times New Roman" w:eastAsia="Calibri" w:hAnsi="Times New Roman"/>
                <w:lang w:eastAsia="en-US"/>
              </w:rPr>
            </w:pPr>
          </w:p>
        </w:tc>
        <w:tc>
          <w:tcPr>
            <w:tcW w:w="7796" w:type="dxa"/>
          </w:tcPr>
          <w:p w:rsidR="00146067" w:rsidRPr="00F53CA0" w:rsidRDefault="00146067" w:rsidP="00146067">
            <w:pPr>
              <w:jc w:val="both"/>
              <w:rPr>
                <w:rFonts w:ascii="Times New Roman" w:eastAsia="Calibri" w:hAnsi="Times New Roman"/>
                <w:lang w:eastAsia="en-US"/>
              </w:rPr>
            </w:pPr>
            <w:r w:rsidRPr="00F53CA0">
              <w:rPr>
                <w:rFonts w:ascii="Times New Roman" w:eastAsia="Calibri" w:hAnsi="Times New Roman"/>
                <w:lang w:eastAsia="en-US"/>
              </w:rPr>
              <w:t>Программа коррекционной работы для обучающихся с трудностями в обучении и социализации</w:t>
            </w:r>
          </w:p>
        </w:tc>
        <w:tc>
          <w:tcPr>
            <w:tcW w:w="992" w:type="dxa"/>
          </w:tcPr>
          <w:p w:rsidR="00146067" w:rsidRPr="00080C5E" w:rsidRDefault="00146067"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shd w:val="clear" w:color="auto" w:fill="E2EFD9"/>
          </w:tcPr>
          <w:p w:rsidR="00146067" w:rsidRPr="00146067" w:rsidRDefault="00146067" w:rsidP="007B22A9">
            <w:pPr>
              <w:numPr>
                <w:ilvl w:val="0"/>
                <w:numId w:val="104"/>
              </w:numPr>
              <w:contextualSpacing/>
              <w:jc w:val="center"/>
              <w:rPr>
                <w:rFonts w:ascii="Times New Roman" w:eastAsia="Calibri" w:hAnsi="Times New Roman"/>
                <w:b/>
                <w:lang w:eastAsia="en-US"/>
              </w:rPr>
            </w:pPr>
          </w:p>
        </w:tc>
        <w:tc>
          <w:tcPr>
            <w:tcW w:w="7796" w:type="dxa"/>
            <w:shd w:val="clear" w:color="auto" w:fill="E2EFD9"/>
          </w:tcPr>
          <w:p w:rsidR="00146067" w:rsidRPr="00F53CA0" w:rsidRDefault="00146067" w:rsidP="00146067">
            <w:pPr>
              <w:jc w:val="both"/>
              <w:rPr>
                <w:rFonts w:ascii="Times New Roman" w:eastAsia="Calibri" w:hAnsi="Times New Roman"/>
                <w:b/>
                <w:lang w:eastAsia="en-US"/>
              </w:rPr>
            </w:pPr>
            <w:r w:rsidRPr="00F53CA0">
              <w:rPr>
                <w:rFonts w:ascii="Times New Roman" w:eastAsia="Calibri" w:hAnsi="Times New Roman"/>
                <w:b/>
                <w:lang w:eastAsia="en-US"/>
              </w:rPr>
              <w:t>ОРГАНИЗАЦИОННЫЙ РАЗДЕЛ</w:t>
            </w:r>
          </w:p>
        </w:tc>
        <w:tc>
          <w:tcPr>
            <w:tcW w:w="992" w:type="dxa"/>
            <w:shd w:val="clear" w:color="auto" w:fill="E2EFD9"/>
          </w:tcPr>
          <w:p w:rsidR="00146067" w:rsidRPr="00080C5E" w:rsidRDefault="00146067" w:rsidP="00080C5E">
            <w:pPr>
              <w:jc w:val="center"/>
              <w:rPr>
                <w:rFonts w:ascii="Times New Roman" w:eastAsia="Calibri" w:hAnsi="Times New Roman"/>
                <w:b/>
                <w:color w:val="FF0000"/>
                <w:lang w:eastAsia="en-US"/>
              </w:rPr>
            </w:pPr>
          </w:p>
        </w:tc>
      </w:tr>
      <w:tr w:rsidR="00080C5E" w:rsidRPr="00146067" w:rsidTr="005A4525">
        <w:trPr>
          <w:trHeight w:val="225"/>
          <w:jc w:val="center"/>
        </w:trPr>
        <w:tc>
          <w:tcPr>
            <w:tcW w:w="1277" w:type="dxa"/>
          </w:tcPr>
          <w:p w:rsidR="00080C5E" w:rsidRPr="00146067" w:rsidRDefault="00080C5E" w:rsidP="007B22A9">
            <w:pPr>
              <w:numPr>
                <w:ilvl w:val="1"/>
                <w:numId w:val="104"/>
              </w:numPr>
              <w:contextualSpacing/>
              <w:rPr>
                <w:rFonts w:ascii="Times New Roman" w:eastAsia="Calibri" w:hAnsi="Times New Roman"/>
                <w:lang w:eastAsia="en-US"/>
              </w:rPr>
            </w:pPr>
          </w:p>
        </w:tc>
        <w:tc>
          <w:tcPr>
            <w:tcW w:w="7796" w:type="dxa"/>
          </w:tcPr>
          <w:p w:rsidR="00080C5E" w:rsidRPr="005A4525" w:rsidRDefault="00080C5E" w:rsidP="00080C5E">
            <w:pPr>
              <w:jc w:val="both"/>
              <w:rPr>
                <w:rFonts w:ascii="Times New Roman" w:eastAsia="Calibri" w:hAnsi="Times New Roman"/>
                <w:color w:val="002060"/>
                <w:lang w:eastAsia="en-US"/>
              </w:rPr>
            </w:pPr>
            <w:r w:rsidRPr="005A4525">
              <w:rPr>
                <w:rFonts w:ascii="Times New Roman" w:eastAsia="Calibri" w:hAnsi="Times New Roman"/>
                <w:color w:val="002060"/>
                <w:lang w:eastAsia="en-US"/>
              </w:rPr>
              <w:t>Учебный план на 2024-2025 учебный год</w:t>
            </w:r>
          </w:p>
        </w:tc>
        <w:tc>
          <w:tcPr>
            <w:tcW w:w="992" w:type="dxa"/>
          </w:tcPr>
          <w:p w:rsidR="00080C5E" w:rsidRPr="00080C5E" w:rsidRDefault="00080C5E" w:rsidP="00080C5E">
            <w:pPr>
              <w:jc w:val="center"/>
              <w:rPr>
                <w:rFonts w:ascii="Times New Roman" w:eastAsia="Calibri" w:hAnsi="Times New Roman"/>
                <w:color w:val="FF0000"/>
                <w:lang w:eastAsia="en-US"/>
              </w:rPr>
            </w:pPr>
          </w:p>
        </w:tc>
      </w:tr>
      <w:tr w:rsidR="00080C5E" w:rsidRPr="00146067" w:rsidTr="005A4525">
        <w:trPr>
          <w:trHeight w:val="225"/>
          <w:jc w:val="center"/>
        </w:trPr>
        <w:tc>
          <w:tcPr>
            <w:tcW w:w="1277" w:type="dxa"/>
          </w:tcPr>
          <w:p w:rsidR="00080C5E" w:rsidRPr="00146067" w:rsidRDefault="00080C5E" w:rsidP="007B22A9">
            <w:pPr>
              <w:numPr>
                <w:ilvl w:val="1"/>
                <w:numId w:val="104"/>
              </w:numPr>
              <w:contextualSpacing/>
              <w:rPr>
                <w:rFonts w:ascii="Times New Roman" w:eastAsia="Calibri" w:hAnsi="Times New Roman"/>
                <w:lang w:eastAsia="en-US"/>
              </w:rPr>
            </w:pPr>
          </w:p>
        </w:tc>
        <w:tc>
          <w:tcPr>
            <w:tcW w:w="7796" w:type="dxa"/>
          </w:tcPr>
          <w:p w:rsidR="00080C5E" w:rsidRPr="005A4525" w:rsidRDefault="00080C5E" w:rsidP="00080C5E">
            <w:pPr>
              <w:tabs>
                <w:tab w:val="left" w:pos="1624"/>
              </w:tabs>
              <w:jc w:val="both"/>
              <w:rPr>
                <w:rFonts w:ascii="Times New Roman" w:eastAsia="Calibri" w:hAnsi="Times New Roman"/>
                <w:color w:val="002060"/>
                <w:lang w:eastAsia="en-US"/>
              </w:rPr>
            </w:pPr>
            <w:r w:rsidRPr="005A4525">
              <w:rPr>
                <w:rFonts w:ascii="Times New Roman" w:eastAsia="Calibri" w:hAnsi="Times New Roman"/>
                <w:color w:val="002060"/>
                <w:lang w:eastAsia="en-US"/>
              </w:rPr>
              <w:t>План внеурочной деятельностина 2024-2025 учебный год</w:t>
            </w:r>
          </w:p>
        </w:tc>
        <w:tc>
          <w:tcPr>
            <w:tcW w:w="992" w:type="dxa"/>
          </w:tcPr>
          <w:p w:rsidR="00080C5E" w:rsidRPr="00080C5E" w:rsidRDefault="00080C5E" w:rsidP="00080C5E">
            <w:pPr>
              <w:jc w:val="center"/>
              <w:rPr>
                <w:rFonts w:ascii="Times New Roman" w:eastAsia="Calibri" w:hAnsi="Times New Roman"/>
                <w:color w:val="FF0000"/>
                <w:lang w:eastAsia="en-US"/>
              </w:rPr>
            </w:pPr>
          </w:p>
        </w:tc>
      </w:tr>
      <w:tr w:rsidR="00080C5E" w:rsidRPr="00146067" w:rsidTr="005A4525">
        <w:trPr>
          <w:trHeight w:val="225"/>
          <w:jc w:val="center"/>
        </w:trPr>
        <w:tc>
          <w:tcPr>
            <w:tcW w:w="1277" w:type="dxa"/>
          </w:tcPr>
          <w:p w:rsidR="00080C5E" w:rsidRPr="00146067" w:rsidRDefault="00080C5E" w:rsidP="007B22A9">
            <w:pPr>
              <w:numPr>
                <w:ilvl w:val="1"/>
                <w:numId w:val="104"/>
              </w:numPr>
              <w:contextualSpacing/>
              <w:rPr>
                <w:rFonts w:ascii="Times New Roman" w:eastAsia="Calibri" w:hAnsi="Times New Roman"/>
                <w:lang w:eastAsia="en-US"/>
              </w:rPr>
            </w:pPr>
          </w:p>
        </w:tc>
        <w:tc>
          <w:tcPr>
            <w:tcW w:w="7796" w:type="dxa"/>
          </w:tcPr>
          <w:p w:rsidR="00080C5E" w:rsidRPr="005A4525" w:rsidRDefault="00080C5E" w:rsidP="00080C5E">
            <w:pPr>
              <w:jc w:val="both"/>
              <w:rPr>
                <w:rFonts w:ascii="Times New Roman" w:eastAsia="Calibri" w:hAnsi="Times New Roman"/>
                <w:color w:val="002060"/>
                <w:lang w:eastAsia="en-US"/>
              </w:rPr>
            </w:pPr>
            <w:r w:rsidRPr="005A4525">
              <w:rPr>
                <w:rFonts w:ascii="Times New Roman" w:eastAsia="Calibri" w:hAnsi="Times New Roman"/>
                <w:color w:val="002060"/>
                <w:lang w:eastAsia="en-US"/>
              </w:rPr>
              <w:t>Календарный учебный графикна 2024-2025 учебный год</w:t>
            </w:r>
          </w:p>
        </w:tc>
        <w:tc>
          <w:tcPr>
            <w:tcW w:w="992" w:type="dxa"/>
          </w:tcPr>
          <w:p w:rsidR="00080C5E" w:rsidRPr="00080C5E" w:rsidRDefault="00080C5E" w:rsidP="00080C5E">
            <w:pPr>
              <w:jc w:val="center"/>
              <w:rPr>
                <w:rFonts w:ascii="Times New Roman" w:eastAsia="Calibri" w:hAnsi="Times New Roman"/>
                <w:color w:val="FF0000"/>
                <w:lang w:eastAsia="en-US"/>
              </w:rPr>
            </w:pPr>
          </w:p>
        </w:tc>
      </w:tr>
      <w:tr w:rsidR="00080C5E" w:rsidRPr="00146067" w:rsidTr="005A4525">
        <w:trPr>
          <w:trHeight w:val="225"/>
          <w:jc w:val="center"/>
        </w:trPr>
        <w:tc>
          <w:tcPr>
            <w:tcW w:w="1277" w:type="dxa"/>
          </w:tcPr>
          <w:p w:rsidR="00080C5E" w:rsidRPr="00146067" w:rsidRDefault="00080C5E" w:rsidP="007B22A9">
            <w:pPr>
              <w:numPr>
                <w:ilvl w:val="1"/>
                <w:numId w:val="104"/>
              </w:numPr>
              <w:contextualSpacing/>
              <w:rPr>
                <w:rFonts w:ascii="Times New Roman" w:eastAsia="Calibri" w:hAnsi="Times New Roman"/>
                <w:lang w:eastAsia="en-US"/>
              </w:rPr>
            </w:pPr>
          </w:p>
        </w:tc>
        <w:tc>
          <w:tcPr>
            <w:tcW w:w="7796" w:type="dxa"/>
          </w:tcPr>
          <w:p w:rsidR="00080C5E" w:rsidRPr="005A4525" w:rsidRDefault="00080C5E" w:rsidP="00080C5E">
            <w:pPr>
              <w:jc w:val="both"/>
              <w:rPr>
                <w:rFonts w:ascii="Times New Roman" w:eastAsia="Calibri" w:hAnsi="Times New Roman"/>
                <w:color w:val="002060"/>
                <w:lang w:eastAsia="en-US"/>
              </w:rPr>
            </w:pPr>
            <w:r w:rsidRPr="005A4525">
              <w:rPr>
                <w:rFonts w:ascii="Times New Roman" w:eastAsia="Calibri" w:hAnsi="Times New Roman"/>
                <w:color w:val="002060"/>
                <w:lang w:eastAsia="en-US"/>
              </w:rPr>
              <w:t>Календарный план воспитательной работы на 2024-2025 учебный год</w:t>
            </w:r>
          </w:p>
        </w:tc>
        <w:tc>
          <w:tcPr>
            <w:tcW w:w="992" w:type="dxa"/>
          </w:tcPr>
          <w:p w:rsidR="00080C5E" w:rsidRPr="00080C5E" w:rsidRDefault="00080C5E" w:rsidP="00080C5E">
            <w:pPr>
              <w:jc w:val="center"/>
              <w:rPr>
                <w:rFonts w:ascii="Times New Roman" w:eastAsia="Calibri" w:hAnsi="Times New Roman"/>
                <w:color w:val="FF0000"/>
                <w:lang w:eastAsia="en-US"/>
              </w:rPr>
            </w:pPr>
          </w:p>
        </w:tc>
      </w:tr>
      <w:tr w:rsidR="00146067" w:rsidRPr="00146067" w:rsidTr="005A4525">
        <w:trPr>
          <w:trHeight w:val="225"/>
          <w:jc w:val="center"/>
        </w:trPr>
        <w:tc>
          <w:tcPr>
            <w:tcW w:w="1277" w:type="dxa"/>
          </w:tcPr>
          <w:p w:rsidR="00146067" w:rsidRPr="00146067" w:rsidRDefault="00146067" w:rsidP="007B22A9">
            <w:pPr>
              <w:numPr>
                <w:ilvl w:val="1"/>
                <w:numId w:val="104"/>
              </w:numPr>
              <w:contextualSpacing/>
              <w:rPr>
                <w:rFonts w:ascii="Times New Roman" w:eastAsia="Calibri" w:hAnsi="Times New Roman"/>
                <w:lang w:eastAsia="en-US"/>
              </w:rPr>
            </w:pPr>
          </w:p>
        </w:tc>
        <w:tc>
          <w:tcPr>
            <w:tcW w:w="7796" w:type="dxa"/>
          </w:tcPr>
          <w:p w:rsidR="00146067" w:rsidRPr="005A4525" w:rsidRDefault="00146067" w:rsidP="00146067">
            <w:pPr>
              <w:jc w:val="both"/>
              <w:rPr>
                <w:rFonts w:ascii="Times New Roman" w:eastAsia="Calibri" w:hAnsi="Times New Roman"/>
                <w:color w:val="002060"/>
                <w:lang w:eastAsia="en-US"/>
              </w:rPr>
            </w:pPr>
            <w:r w:rsidRPr="005A4525">
              <w:rPr>
                <w:rFonts w:ascii="Times New Roman" w:eastAsia="Calibri" w:hAnsi="Times New Roman"/>
                <w:color w:val="002060"/>
                <w:lang w:eastAsia="en-US"/>
              </w:rPr>
              <w:t>Характеристика условий реализации ООП СОО</w:t>
            </w:r>
          </w:p>
        </w:tc>
        <w:tc>
          <w:tcPr>
            <w:tcW w:w="992" w:type="dxa"/>
          </w:tcPr>
          <w:p w:rsidR="00146067" w:rsidRPr="00080C5E" w:rsidRDefault="00146067" w:rsidP="00080C5E">
            <w:pPr>
              <w:jc w:val="center"/>
              <w:rPr>
                <w:rFonts w:ascii="Times New Roman" w:eastAsia="Calibri" w:hAnsi="Times New Roman"/>
                <w:color w:val="FF0000"/>
                <w:lang w:eastAsia="en-US"/>
              </w:rPr>
            </w:pPr>
          </w:p>
        </w:tc>
      </w:tr>
    </w:tbl>
    <w:p w:rsidR="000740A1" w:rsidRDefault="000740A1" w:rsidP="00772266"/>
    <w:p w:rsidR="005A4525" w:rsidRDefault="005A4525" w:rsidP="00772266"/>
    <w:p w:rsidR="005A4525" w:rsidRDefault="005A4525" w:rsidP="00772266"/>
    <w:p w:rsidR="005A4525" w:rsidRDefault="005A4525" w:rsidP="00772266"/>
    <w:p w:rsidR="005A4525" w:rsidRDefault="005A4525" w:rsidP="00772266"/>
    <w:p w:rsidR="005A4525" w:rsidRDefault="005A4525" w:rsidP="00772266"/>
    <w:p w:rsidR="005A4525" w:rsidRDefault="005A4525" w:rsidP="00772266"/>
    <w:p w:rsidR="005A4525" w:rsidRDefault="005A4525" w:rsidP="00772266"/>
    <w:p w:rsidR="005A4525" w:rsidRDefault="005A4525" w:rsidP="00772266"/>
    <w:p w:rsidR="005A4525" w:rsidRDefault="005A4525" w:rsidP="00772266"/>
    <w:p w:rsidR="005A4525" w:rsidRDefault="005A4525" w:rsidP="00772266"/>
    <w:p w:rsidR="005A4525" w:rsidRDefault="005A4525" w:rsidP="00772266"/>
    <w:p w:rsidR="005A4525" w:rsidRDefault="005A4525" w:rsidP="00772266"/>
    <w:p w:rsidR="005A4525" w:rsidRDefault="005A4525" w:rsidP="00772266"/>
    <w:p w:rsidR="00E90508" w:rsidRDefault="00E90508" w:rsidP="00772266"/>
    <w:p w:rsidR="00E90508" w:rsidRDefault="00E90508" w:rsidP="00772266"/>
    <w:p w:rsidR="00E90508" w:rsidRDefault="00E90508" w:rsidP="00772266"/>
    <w:p w:rsidR="005A4525" w:rsidRDefault="005A4525" w:rsidP="00772266"/>
    <w:p w:rsidR="00E238C4" w:rsidRDefault="00E238C4" w:rsidP="00772266"/>
    <w:p w:rsidR="005A4525" w:rsidRPr="000740A1" w:rsidRDefault="005A4525" w:rsidP="005A4525">
      <w:pPr>
        <w:jc w:val="both"/>
        <w:rPr>
          <w:rFonts w:ascii="Times New Roman" w:eastAsia="Calibri" w:hAnsi="Times New Roman"/>
          <w:b/>
          <w:i/>
          <w:sz w:val="24"/>
          <w:lang w:eastAsia="en-US"/>
        </w:rPr>
      </w:pPr>
      <w:bookmarkStart w:id="0" w:name="_Toc138712883"/>
      <w:bookmarkStart w:id="1" w:name="_Toc142198891"/>
      <w:r w:rsidRPr="000740A1">
        <w:rPr>
          <w:rFonts w:ascii="Times New Roman" w:eastAsia="Calibri" w:hAnsi="Times New Roman"/>
          <w:b/>
          <w:i/>
          <w:sz w:val="24"/>
          <w:lang w:eastAsia="en-US"/>
        </w:rPr>
        <w:t>ПРИЛОЖЕНИЯ К ООП СОО:</w:t>
      </w:r>
    </w:p>
    <w:p w:rsidR="005A4525" w:rsidRPr="000740A1" w:rsidRDefault="005A4525" w:rsidP="007B22A9">
      <w:pPr>
        <w:numPr>
          <w:ilvl w:val="0"/>
          <w:numId w:val="103"/>
        </w:numPr>
        <w:contextualSpacing/>
        <w:jc w:val="both"/>
        <w:rPr>
          <w:rFonts w:ascii="Times New Roman" w:eastAsia="Calibri" w:hAnsi="Times New Roman"/>
          <w:i/>
          <w:sz w:val="24"/>
          <w:lang w:eastAsia="en-US"/>
        </w:rPr>
      </w:pPr>
      <w:r w:rsidRPr="000740A1">
        <w:rPr>
          <w:rFonts w:ascii="Times New Roman" w:eastAsia="Calibri" w:hAnsi="Times New Roman"/>
          <w:i/>
          <w:sz w:val="24"/>
          <w:lang w:eastAsia="en-US"/>
        </w:rPr>
        <w:t>Методика и инструментарий оценки успешности освоения и применения обучающимися УУД представлена в Приложении к ООП СОО № 1 «Сформированность универсальных учебных действий (Тимонина Л.И.)».</w:t>
      </w:r>
    </w:p>
    <w:p w:rsidR="005A4525" w:rsidRPr="000740A1" w:rsidRDefault="005A4525" w:rsidP="007B22A9">
      <w:pPr>
        <w:numPr>
          <w:ilvl w:val="0"/>
          <w:numId w:val="103"/>
        </w:numPr>
        <w:contextualSpacing/>
        <w:jc w:val="both"/>
        <w:rPr>
          <w:rFonts w:ascii="Times New Roman" w:eastAsia="Calibri" w:hAnsi="Times New Roman"/>
          <w:i/>
          <w:color w:val="FF0000"/>
          <w:lang w:eastAsia="en-US"/>
        </w:rPr>
      </w:pPr>
      <w:r w:rsidRPr="000740A1">
        <w:rPr>
          <w:rFonts w:ascii="Times New Roman" w:eastAsia="Calibri" w:hAnsi="Times New Roman"/>
          <w:i/>
          <w:sz w:val="24"/>
          <w:lang w:eastAsia="en-US"/>
        </w:rPr>
        <w:t xml:space="preserve">Приложение № </w:t>
      </w:r>
      <w:r>
        <w:rPr>
          <w:rFonts w:ascii="Times New Roman" w:eastAsia="Calibri" w:hAnsi="Times New Roman"/>
          <w:i/>
          <w:sz w:val="24"/>
          <w:lang w:eastAsia="en-US"/>
        </w:rPr>
        <w:t>2</w:t>
      </w:r>
      <w:r w:rsidRPr="000740A1">
        <w:rPr>
          <w:rFonts w:ascii="Times New Roman" w:eastAsia="Calibri" w:hAnsi="Times New Roman"/>
          <w:i/>
          <w:sz w:val="24"/>
          <w:lang w:eastAsia="en-US"/>
        </w:rPr>
        <w:t>. Описание материально-техническ</w:t>
      </w:r>
      <w:r>
        <w:rPr>
          <w:rFonts w:ascii="Times New Roman" w:eastAsia="Calibri" w:hAnsi="Times New Roman"/>
          <w:i/>
          <w:sz w:val="24"/>
          <w:lang w:eastAsia="en-US"/>
        </w:rPr>
        <w:t>ого обеспечения реализации ООП С</w:t>
      </w:r>
      <w:r w:rsidRPr="000740A1">
        <w:rPr>
          <w:rFonts w:ascii="Times New Roman" w:eastAsia="Calibri" w:hAnsi="Times New Roman"/>
          <w:i/>
          <w:sz w:val="24"/>
          <w:lang w:eastAsia="en-US"/>
        </w:rPr>
        <w:t>ОО в 2024-2025 учебном году.</w:t>
      </w:r>
    </w:p>
    <w:p w:rsidR="005A4525" w:rsidRPr="000740A1" w:rsidRDefault="005A4525" w:rsidP="007B22A9">
      <w:pPr>
        <w:numPr>
          <w:ilvl w:val="0"/>
          <w:numId w:val="103"/>
        </w:numPr>
        <w:contextualSpacing/>
        <w:jc w:val="both"/>
        <w:rPr>
          <w:rFonts w:ascii="Times New Roman" w:eastAsia="Calibri" w:hAnsi="Times New Roman"/>
          <w:i/>
          <w:color w:val="FF0000"/>
          <w:lang w:eastAsia="en-US"/>
        </w:rPr>
      </w:pPr>
      <w:r w:rsidRPr="000740A1">
        <w:rPr>
          <w:rFonts w:ascii="Times New Roman" w:eastAsia="Calibri" w:hAnsi="Times New Roman"/>
          <w:i/>
          <w:sz w:val="24"/>
          <w:lang w:eastAsia="en-US"/>
        </w:rPr>
        <w:t xml:space="preserve">Приложение № </w:t>
      </w:r>
      <w:r>
        <w:rPr>
          <w:rFonts w:ascii="Times New Roman" w:eastAsia="Calibri" w:hAnsi="Times New Roman"/>
          <w:i/>
          <w:sz w:val="24"/>
          <w:lang w:eastAsia="en-US"/>
        </w:rPr>
        <w:t>3</w:t>
      </w:r>
      <w:r w:rsidRPr="000740A1">
        <w:rPr>
          <w:rFonts w:ascii="Times New Roman" w:eastAsia="Calibri" w:hAnsi="Times New Roman"/>
          <w:i/>
          <w:sz w:val="24"/>
          <w:lang w:eastAsia="en-US"/>
        </w:rPr>
        <w:t>. Список библиотечного фонда</w:t>
      </w:r>
      <w:r>
        <w:rPr>
          <w:rFonts w:ascii="Times New Roman" w:eastAsia="Calibri" w:hAnsi="Times New Roman"/>
          <w:i/>
          <w:sz w:val="24"/>
          <w:lang w:eastAsia="en-US"/>
        </w:rPr>
        <w:t xml:space="preserve"> для реализации ООП С</w:t>
      </w:r>
      <w:r w:rsidRPr="000740A1">
        <w:rPr>
          <w:rFonts w:ascii="Times New Roman" w:eastAsia="Calibri" w:hAnsi="Times New Roman"/>
          <w:i/>
          <w:sz w:val="24"/>
          <w:lang w:eastAsia="en-US"/>
        </w:rPr>
        <w:t>ОО в 2024-2025 учебном году.</w:t>
      </w:r>
    </w:p>
    <w:p w:rsidR="005A4525" w:rsidRPr="000740A1" w:rsidRDefault="005A4525" w:rsidP="007B22A9">
      <w:pPr>
        <w:numPr>
          <w:ilvl w:val="0"/>
          <w:numId w:val="103"/>
        </w:numPr>
        <w:contextualSpacing/>
        <w:jc w:val="both"/>
        <w:rPr>
          <w:rFonts w:ascii="Times New Roman" w:eastAsia="Calibri" w:hAnsi="Times New Roman"/>
          <w:i/>
          <w:color w:val="FF0000"/>
          <w:lang w:eastAsia="en-US"/>
        </w:rPr>
      </w:pPr>
      <w:r>
        <w:rPr>
          <w:rFonts w:ascii="Times New Roman" w:eastAsia="Calibri" w:hAnsi="Times New Roman"/>
          <w:i/>
          <w:sz w:val="24"/>
          <w:lang w:eastAsia="en-US"/>
        </w:rPr>
        <w:t>Приложение № 4</w:t>
      </w:r>
      <w:r w:rsidRPr="000740A1">
        <w:rPr>
          <w:rFonts w:ascii="Times New Roman" w:eastAsia="Calibri" w:hAnsi="Times New Roman"/>
          <w:i/>
          <w:sz w:val="24"/>
          <w:lang w:eastAsia="en-US"/>
        </w:rPr>
        <w:t>. Список педагогических раб</w:t>
      </w:r>
      <w:r>
        <w:rPr>
          <w:rFonts w:ascii="Times New Roman" w:eastAsia="Calibri" w:hAnsi="Times New Roman"/>
          <w:i/>
          <w:sz w:val="24"/>
          <w:lang w:eastAsia="en-US"/>
        </w:rPr>
        <w:t>отников школы, реализующих ООП С</w:t>
      </w:r>
      <w:r w:rsidRPr="000740A1">
        <w:rPr>
          <w:rFonts w:ascii="Times New Roman" w:eastAsia="Calibri" w:hAnsi="Times New Roman"/>
          <w:i/>
          <w:sz w:val="24"/>
          <w:lang w:eastAsia="en-US"/>
        </w:rPr>
        <w:t>ОО в 2024-2025 учебном году.</w:t>
      </w:r>
    </w:p>
    <w:p w:rsidR="005A4525" w:rsidRPr="000740A1" w:rsidRDefault="005A4525" w:rsidP="007B22A9">
      <w:pPr>
        <w:numPr>
          <w:ilvl w:val="0"/>
          <w:numId w:val="103"/>
        </w:numPr>
        <w:contextualSpacing/>
        <w:jc w:val="both"/>
        <w:rPr>
          <w:rFonts w:ascii="Times New Roman" w:eastAsia="Calibri" w:hAnsi="Times New Roman"/>
          <w:i/>
          <w:color w:val="FF0000"/>
          <w:lang w:eastAsia="en-US"/>
        </w:rPr>
      </w:pPr>
      <w:r w:rsidRPr="000740A1">
        <w:rPr>
          <w:rFonts w:ascii="Times New Roman" w:eastAsia="Calibri" w:hAnsi="Times New Roman"/>
          <w:i/>
          <w:sz w:val="24"/>
          <w:lang w:eastAsia="en-US"/>
        </w:rPr>
        <w:t>Приложения №</w:t>
      </w:r>
      <w:r>
        <w:rPr>
          <w:rFonts w:ascii="Times New Roman" w:eastAsia="Calibri" w:hAnsi="Times New Roman"/>
          <w:i/>
          <w:sz w:val="24"/>
          <w:lang w:eastAsia="en-US"/>
        </w:rPr>
        <w:t xml:space="preserve"> 5. </w:t>
      </w:r>
      <w:r w:rsidRPr="000740A1">
        <w:rPr>
          <w:rFonts w:ascii="Times New Roman" w:eastAsia="Calibri" w:hAnsi="Times New Roman"/>
          <w:i/>
          <w:sz w:val="24"/>
          <w:lang w:eastAsia="en-US"/>
        </w:rPr>
        <w:t xml:space="preserve">Особенности оценки по учебным предметам на уровне </w:t>
      </w:r>
      <w:r>
        <w:rPr>
          <w:rFonts w:ascii="Times New Roman" w:eastAsia="Calibri" w:hAnsi="Times New Roman"/>
          <w:i/>
          <w:sz w:val="24"/>
          <w:lang w:eastAsia="en-US"/>
        </w:rPr>
        <w:t xml:space="preserve">среднего </w:t>
      </w:r>
      <w:r w:rsidRPr="000740A1">
        <w:rPr>
          <w:rFonts w:ascii="Times New Roman" w:eastAsia="Calibri" w:hAnsi="Times New Roman"/>
          <w:i/>
          <w:sz w:val="24"/>
          <w:lang w:eastAsia="en-US"/>
        </w:rPr>
        <w:t>общего образования.</w:t>
      </w:r>
    </w:p>
    <w:p w:rsidR="00C97CB4" w:rsidRPr="00C97CB4" w:rsidRDefault="00C97CB4" w:rsidP="007B22A9">
      <w:pPr>
        <w:numPr>
          <w:ilvl w:val="0"/>
          <w:numId w:val="103"/>
        </w:numPr>
        <w:contextualSpacing/>
        <w:jc w:val="both"/>
        <w:rPr>
          <w:rFonts w:ascii="Times New Roman" w:eastAsia="Calibri" w:hAnsi="Times New Roman"/>
          <w:i/>
          <w:color w:val="FF0000"/>
          <w:lang w:eastAsia="en-US"/>
        </w:rPr>
      </w:pPr>
      <w:r w:rsidRPr="000740A1">
        <w:rPr>
          <w:rFonts w:ascii="Times New Roman" w:eastAsia="Calibri" w:hAnsi="Times New Roman"/>
          <w:i/>
          <w:sz w:val="24"/>
          <w:lang w:eastAsia="en-US"/>
        </w:rPr>
        <w:t>Приложение №</w:t>
      </w:r>
      <w:r>
        <w:rPr>
          <w:rFonts w:ascii="Times New Roman" w:eastAsia="Calibri" w:hAnsi="Times New Roman"/>
          <w:i/>
          <w:sz w:val="24"/>
          <w:lang w:eastAsia="en-US"/>
        </w:rPr>
        <w:t xml:space="preserve"> 6</w:t>
      </w:r>
      <w:r w:rsidRPr="000740A1">
        <w:rPr>
          <w:rFonts w:ascii="Times New Roman" w:eastAsia="Calibri" w:hAnsi="Times New Roman"/>
          <w:i/>
          <w:sz w:val="24"/>
          <w:lang w:eastAsia="en-US"/>
        </w:rPr>
        <w:t xml:space="preserve">. Рабочая программа </w:t>
      </w:r>
      <w:r>
        <w:rPr>
          <w:rFonts w:ascii="Times New Roman" w:eastAsia="Calibri" w:hAnsi="Times New Roman"/>
          <w:i/>
          <w:sz w:val="24"/>
          <w:lang w:eastAsia="en-US"/>
        </w:rPr>
        <w:t>элективного курса</w:t>
      </w:r>
      <w:r w:rsidRPr="000740A1">
        <w:rPr>
          <w:rFonts w:ascii="Times New Roman" w:eastAsia="Calibri" w:hAnsi="Times New Roman"/>
          <w:i/>
          <w:sz w:val="24"/>
          <w:lang w:eastAsia="en-US"/>
        </w:rPr>
        <w:t xml:space="preserve"> «</w:t>
      </w:r>
      <w:r>
        <w:rPr>
          <w:rFonts w:ascii="Times New Roman" w:eastAsia="Calibri" w:hAnsi="Times New Roman"/>
          <w:i/>
          <w:sz w:val="24"/>
          <w:lang w:eastAsia="en-US"/>
        </w:rPr>
        <w:t>Практикум по русскому языку. Подготовка к ЕГЭ</w:t>
      </w:r>
      <w:r w:rsidRPr="000740A1">
        <w:rPr>
          <w:rFonts w:ascii="Times New Roman" w:eastAsia="Calibri" w:hAnsi="Times New Roman"/>
          <w:i/>
          <w:sz w:val="24"/>
          <w:lang w:eastAsia="en-US"/>
        </w:rPr>
        <w:t>».</w:t>
      </w:r>
    </w:p>
    <w:p w:rsidR="005A4525" w:rsidRPr="000740A1" w:rsidRDefault="005A4525" w:rsidP="007B22A9">
      <w:pPr>
        <w:numPr>
          <w:ilvl w:val="0"/>
          <w:numId w:val="103"/>
        </w:numPr>
        <w:contextualSpacing/>
        <w:jc w:val="both"/>
        <w:rPr>
          <w:rFonts w:ascii="Times New Roman" w:eastAsia="Calibri" w:hAnsi="Times New Roman"/>
          <w:i/>
          <w:color w:val="FF0000"/>
          <w:lang w:eastAsia="en-US"/>
        </w:rPr>
      </w:pPr>
      <w:r w:rsidRPr="000740A1">
        <w:rPr>
          <w:rFonts w:ascii="Times New Roman" w:eastAsia="Calibri" w:hAnsi="Times New Roman"/>
          <w:i/>
          <w:sz w:val="24"/>
          <w:lang w:eastAsia="en-US"/>
        </w:rPr>
        <w:t>Приложение №</w:t>
      </w:r>
      <w:r w:rsidR="00C97CB4">
        <w:rPr>
          <w:rFonts w:ascii="Times New Roman" w:eastAsia="Calibri" w:hAnsi="Times New Roman"/>
          <w:i/>
          <w:sz w:val="24"/>
          <w:lang w:eastAsia="en-US"/>
        </w:rPr>
        <w:t xml:space="preserve"> 7</w:t>
      </w:r>
      <w:r w:rsidRPr="000740A1">
        <w:rPr>
          <w:rFonts w:ascii="Times New Roman" w:eastAsia="Calibri" w:hAnsi="Times New Roman"/>
          <w:i/>
          <w:sz w:val="24"/>
          <w:lang w:eastAsia="en-US"/>
        </w:rPr>
        <w:t>. Рабочая программа по внеурочной деятельности «Разговоры о важном».</w:t>
      </w:r>
      <w:r w:rsidR="00C808D1" w:rsidRPr="000740A1">
        <w:rPr>
          <w:rFonts w:ascii="Times New Roman" w:eastAsia="Calibri" w:hAnsi="Times New Roman"/>
          <w:i/>
          <w:sz w:val="24"/>
          <w:lang w:eastAsia="en-US"/>
        </w:rPr>
        <w:t>(федеральная).</w:t>
      </w:r>
    </w:p>
    <w:p w:rsidR="005A4525" w:rsidRPr="000740A1" w:rsidRDefault="005A4525" w:rsidP="007B22A9">
      <w:pPr>
        <w:numPr>
          <w:ilvl w:val="0"/>
          <w:numId w:val="103"/>
        </w:numPr>
        <w:contextualSpacing/>
        <w:jc w:val="both"/>
        <w:rPr>
          <w:rFonts w:ascii="Times New Roman" w:eastAsia="Calibri" w:hAnsi="Times New Roman"/>
          <w:i/>
          <w:color w:val="FF0000"/>
          <w:lang w:eastAsia="en-US"/>
        </w:rPr>
      </w:pPr>
      <w:r w:rsidRPr="000740A1">
        <w:rPr>
          <w:rFonts w:ascii="Times New Roman" w:eastAsia="Calibri" w:hAnsi="Times New Roman"/>
          <w:i/>
          <w:sz w:val="24"/>
          <w:lang w:eastAsia="en-US"/>
        </w:rPr>
        <w:t>Приложение №</w:t>
      </w:r>
      <w:r w:rsidR="00C97CB4">
        <w:rPr>
          <w:rFonts w:ascii="Times New Roman" w:eastAsia="Calibri" w:hAnsi="Times New Roman"/>
          <w:i/>
          <w:sz w:val="24"/>
          <w:lang w:eastAsia="en-US"/>
        </w:rPr>
        <w:t>8.</w:t>
      </w:r>
      <w:r w:rsidRPr="000740A1">
        <w:rPr>
          <w:rFonts w:ascii="Times New Roman" w:eastAsia="Calibri" w:hAnsi="Times New Roman"/>
          <w:i/>
          <w:sz w:val="24"/>
          <w:lang w:eastAsia="en-US"/>
        </w:rPr>
        <w:t xml:space="preserve"> Рабочая программа по внеурочной деятельности «Профориентация</w:t>
      </w:r>
      <w:r>
        <w:rPr>
          <w:rFonts w:ascii="Times New Roman" w:eastAsia="Calibri" w:hAnsi="Times New Roman"/>
          <w:i/>
          <w:sz w:val="24"/>
          <w:lang w:eastAsia="en-US"/>
        </w:rPr>
        <w:t>. Россия – мои горизонты</w:t>
      </w:r>
      <w:r w:rsidRPr="000740A1">
        <w:rPr>
          <w:rFonts w:ascii="Times New Roman" w:eastAsia="Calibri" w:hAnsi="Times New Roman"/>
          <w:i/>
          <w:sz w:val="24"/>
          <w:lang w:eastAsia="en-US"/>
        </w:rPr>
        <w:t>» (федеральная).</w:t>
      </w:r>
    </w:p>
    <w:p w:rsidR="005A4525" w:rsidRPr="005A4525" w:rsidRDefault="005A4525" w:rsidP="007B22A9">
      <w:pPr>
        <w:numPr>
          <w:ilvl w:val="0"/>
          <w:numId w:val="103"/>
        </w:numPr>
        <w:contextualSpacing/>
        <w:jc w:val="both"/>
        <w:rPr>
          <w:rFonts w:ascii="Times New Roman" w:eastAsia="Calibri" w:hAnsi="Times New Roman"/>
          <w:i/>
          <w:color w:val="FF0000"/>
          <w:lang w:eastAsia="en-US"/>
        </w:rPr>
      </w:pPr>
      <w:r w:rsidRPr="000740A1">
        <w:rPr>
          <w:rFonts w:ascii="Times New Roman" w:eastAsia="Calibri" w:hAnsi="Times New Roman"/>
          <w:i/>
          <w:sz w:val="24"/>
          <w:lang w:eastAsia="en-US"/>
        </w:rPr>
        <w:t>Приложение №</w:t>
      </w:r>
      <w:r w:rsidR="00C97CB4">
        <w:rPr>
          <w:rFonts w:ascii="Times New Roman" w:eastAsia="Calibri" w:hAnsi="Times New Roman"/>
          <w:i/>
          <w:sz w:val="24"/>
          <w:lang w:eastAsia="en-US"/>
        </w:rPr>
        <w:t>9</w:t>
      </w:r>
      <w:r>
        <w:rPr>
          <w:rFonts w:ascii="Times New Roman" w:eastAsia="Calibri" w:hAnsi="Times New Roman"/>
          <w:i/>
          <w:sz w:val="24"/>
          <w:lang w:eastAsia="en-US"/>
        </w:rPr>
        <w:t>.</w:t>
      </w:r>
      <w:r w:rsidRPr="000740A1">
        <w:rPr>
          <w:rFonts w:ascii="Times New Roman" w:eastAsia="Calibri" w:hAnsi="Times New Roman"/>
          <w:i/>
          <w:sz w:val="24"/>
          <w:lang w:eastAsia="en-US"/>
        </w:rPr>
        <w:t xml:space="preserve"> Рабочая программа по внеурочной деятельности «Функциональная грамотность: учимся для жизни» (федеральная).</w:t>
      </w:r>
    </w:p>
    <w:p w:rsidR="005A4525" w:rsidRPr="005A4525" w:rsidRDefault="005A4525" w:rsidP="007B22A9">
      <w:pPr>
        <w:numPr>
          <w:ilvl w:val="0"/>
          <w:numId w:val="103"/>
        </w:numPr>
        <w:contextualSpacing/>
        <w:jc w:val="both"/>
        <w:rPr>
          <w:rFonts w:ascii="Times New Roman" w:eastAsia="Calibri" w:hAnsi="Times New Roman"/>
          <w:i/>
          <w:color w:val="FF0000"/>
          <w:lang w:eastAsia="en-US"/>
        </w:rPr>
      </w:pPr>
      <w:r w:rsidRPr="000740A1">
        <w:rPr>
          <w:rFonts w:ascii="Times New Roman" w:eastAsia="Calibri" w:hAnsi="Times New Roman"/>
          <w:i/>
          <w:sz w:val="24"/>
          <w:lang w:eastAsia="en-US"/>
        </w:rPr>
        <w:t>Приложение №</w:t>
      </w:r>
      <w:r w:rsidR="00C97CB4">
        <w:rPr>
          <w:rFonts w:ascii="Times New Roman" w:eastAsia="Calibri" w:hAnsi="Times New Roman"/>
          <w:i/>
          <w:sz w:val="24"/>
          <w:lang w:eastAsia="en-US"/>
        </w:rPr>
        <w:t>10</w:t>
      </w:r>
      <w:r>
        <w:rPr>
          <w:rFonts w:ascii="Times New Roman" w:eastAsia="Calibri" w:hAnsi="Times New Roman"/>
          <w:i/>
          <w:sz w:val="24"/>
          <w:lang w:eastAsia="en-US"/>
        </w:rPr>
        <w:t>.</w:t>
      </w:r>
      <w:r w:rsidRPr="000740A1">
        <w:rPr>
          <w:rFonts w:ascii="Times New Roman" w:eastAsia="Calibri" w:hAnsi="Times New Roman"/>
          <w:i/>
          <w:sz w:val="24"/>
          <w:lang w:eastAsia="en-US"/>
        </w:rPr>
        <w:t xml:space="preserve"> Рабочая програ</w:t>
      </w:r>
      <w:r w:rsidR="001E1E7F">
        <w:rPr>
          <w:rFonts w:ascii="Times New Roman" w:eastAsia="Calibri" w:hAnsi="Times New Roman"/>
          <w:i/>
          <w:sz w:val="24"/>
          <w:lang w:eastAsia="en-US"/>
        </w:rPr>
        <w:t>мма по внеурочной деятельности «Школьный спортивный клуб</w:t>
      </w:r>
      <w:r w:rsidRPr="000740A1">
        <w:rPr>
          <w:rFonts w:ascii="Times New Roman" w:eastAsia="Calibri" w:hAnsi="Times New Roman"/>
          <w:i/>
          <w:sz w:val="24"/>
          <w:lang w:eastAsia="en-US"/>
        </w:rPr>
        <w:t xml:space="preserve">» </w:t>
      </w:r>
    </w:p>
    <w:p w:rsidR="00C97CB4" w:rsidRPr="000740A1" w:rsidRDefault="00C97CB4" w:rsidP="007B22A9">
      <w:pPr>
        <w:numPr>
          <w:ilvl w:val="0"/>
          <w:numId w:val="103"/>
        </w:numPr>
        <w:contextualSpacing/>
        <w:jc w:val="both"/>
        <w:rPr>
          <w:rFonts w:ascii="Times New Roman" w:eastAsia="Calibri" w:hAnsi="Times New Roman"/>
          <w:i/>
          <w:color w:val="FF0000"/>
          <w:lang w:eastAsia="en-US"/>
        </w:rPr>
      </w:pPr>
      <w:r w:rsidRPr="000740A1">
        <w:rPr>
          <w:rFonts w:ascii="Times New Roman" w:eastAsia="Calibri" w:hAnsi="Times New Roman"/>
          <w:i/>
          <w:sz w:val="24"/>
          <w:lang w:eastAsia="en-US"/>
        </w:rPr>
        <w:t>Приложение №</w:t>
      </w:r>
      <w:r w:rsidR="001E1E7F">
        <w:rPr>
          <w:rFonts w:ascii="Times New Roman" w:eastAsia="Calibri" w:hAnsi="Times New Roman"/>
          <w:i/>
          <w:sz w:val="24"/>
          <w:lang w:eastAsia="en-US"/>
        </w:rPr>
        <w:t xml:space="preserve"> 11</w:t>
      </w:r>
      <w:r w:rsidRPr="000740A1">
        <w:rPr>
          <w:rFonts w:ascii="Times New Roman" w:eastAsia="Calibri" w:hAnsi="Times New Roman"/>
          <w:i/>
          <w:sz w:val="24"/>
          <w:lang w:eastAsia="en-US"/>
        </w:rPr>
        <w:t>. Рабочая программа по внеурочной деятельности «</w:t>
      </w:r>
      <w:r w:rsidR="001E1E7F">
        <w:rPr>
          <w:rFonts w:ascii="Times New Roman" w:eastAsia="Calibri" w:hAnsi="Times New Roman"/>
          <w:i/>
          <w:sz w:val="24"/>
          <w:lang w:eastAsia="en-US"/>
        </w:rPr>
        <w:t>Общество вокруг нас</w:t>
      </w:r>
      <w:r w:rsidRPr="000740A1">
        <w:rPr>
          <w:rFonts w:ascii="Times New Roman" w:eastAsia="Calibri" w:hAnsi="Times New Roman"/>
          <w:i/>
          <w:sz w:val="24"/>
          <w:lang w:eastAsia="en-US"/>
        </w:rPr>
        <w:t>».</w:t>
      </w:r>
    </w:p>
    <w:p w:rsidR="001E1E7F" w:rsidRPr="000740A1" w:rsidRDefault="001E1E7F" w:rsidP="007B22A9">
      <w:pPr>
        <w:numPr>
          <w:ilvl w:val="0"/>
          <w:numId w:val="103"/>
        </w:numPr>
        <w:contextualSpacing/>
        <w:jc w:val="both"/>
        <w:rPr>
          <w:rFonts w:ascii="Times New Roman" w:eastAsia="Calibri" w:hAnsi="Times New Roman"/>
          <w:i/>
          <w:color w:val="FF0000"/>
          <w:lang w:eastAsia="en-US"/>
        </w:rPr>
      </w:pPr>
      <w:r w:rsidRPr="000740A1">
        <w:rPr>
          <w:rFonts w:ascii="Times New Roman" w:eastAsia="Calibri" w:hAnsi="Times New Roman"/>
          <w:i/>
          <w:sz w:val="24"/>
          <w:lang w:eastAsia="en-US"/>
        </w:rPr>
        <w:t>Приложение №</w:t>
      </w:r>
      <w:r>
        <w:rPr>
          <w:rFonts w:ascii="Times New Roman" w:eastAsia="Calibri" w:hAnsi="Times New Roman"/>
          <w:i/>
          <w:sz w:val="24"/>
          <w:lang w:eastAsia="en-US"/>
        </w:rPr>
        <w:t xml:space="preserve"> 12</w:t>
      </w:r>
      <w:r w:rsidRPr="000740A1">
        <w:rPr>
          <w:rFonts w:ascii="Times New Roman" w:eastAsia="Calibri" w:hAnsi="Times New Roman"/>
          <w:i/>
          <w:sz w:val="24"/>
          <w:lang w:eastAsia="en-US"/>
        </w:rPr>
        <w:t>. Рабочая программа по внеурочной деятельности «</w:t>
      </w:r>
      <w:r>
        <w:rPr>
          <w:rFonts w:ascii="Times New Roman" w:eastAsia="Calibri" w:hAnsi="Times New Roman"/>
          <w:i/>
          <w:sz w:val="24"/>
          <w:lang w:eastAsia="en-US"/>
        </w:rPr>
        <w:t>Тропинка к своему Я</w:t>
      </w:r>
      <w:r w:rsidRPr="000740A1">
        <w:rPr>
          <w:rFonts w:ascii="Times New Roman" w:eastAsia="Calibri" w:hAnsi="Times New Roman"/>
          <w:i/>
          <w:sz w:val="24"/>
          <w:lang w:eastAsia="en-US"/>
        </w:rPr>
        <w:t>».</w:t>
      </w:r>
    </w:p>
    <w:p w:rsidR="001E1E7F" w:rsidRPr="000740A1" w:rsidRDefault="001E1E7F" w:rsidP="007B22A9">
      <w:pPr>
        <w:numPr>
          <w:ilvl w:val="0"/>
          <w:numId w:val="103"/>
        </w:numPr>
        <w:contextualSpacing/>
        <w:jc w:val="both"/>
        <w:rPr>
          <w:rFonts w:ascii="Times New Roman" w:eastAsia="Calibri" w:hAnsi="Times New Roman"/>
          <w:i/>
          <w:color w:val="FF0000"/>
          <w:lang w:eastAsia="en-US"/>
        </w:rPr>
      </w:pPr>
      <w:r w:rsidRPr="000740A1">
        <w:rPr>
          <w:rFonts w:ascii="Times New Roman" w:eastAsia="Calibri" w:hAnsi="Times New Roman"/>
          <w:i/>
          <w:sz w:val="24"/>
          <w:lang w:eastAsia="en-US"/>
        </w:rPr>
        <w:t>Приложение №</w:t>
      </w:r>
      <w:r>
        <w:rPr>
          <w:rFonts w:ascii="Times New Roman" w:eastAsia="Calibri" w:hAnsi="Times New Roman"/>
          <w:i/>
          <w:sz w:val="24"/>
          <w:lang w:eastAsia="en-US"/>
        </w:rPr>
        <w:t xml:space="preserve"> 13</w:t>
      </w:r>
      <w:r w:rsidRPr="000740A1">
        <w:rPr>
          <w:rFonts w:ascii="Times New Roman" w:eastAsia="Calibri" w:hAnsi="Times New Roman"/>
          <w:i/>
          <w:sz w:val="24"/>
          <w:lang w:eastAsia="en-US"/>
        </w:rPr>
        <w:t>. Рабочая программа по внеурочной деятельности «</w:t>
      </w:r>
      <w:r>
        <w:rPr>
          <w:rFonts w:ascii="Times New Roman" w:eastAsia="Calibri" w:hAnsi="Times New Roman"/>
          <w:i/>
          <w:sz w:val="24"/>
          <w:lang w:eastAsia="en-US"/>
        </w:rPr>
        <w:t>Математика. Трудные задачи ЕГЭ</w:t>
      </w:r>
      <w:r w:rsidRPr="000740A1">
        <w:rPr>
          <w:rFonts w:ascii="Times New Roman" w:eastAsia="Calibri" w:hAnsi="Times New Roman"/>
          <w:i/>
          <w:sz w:val="24"/>
          <w:lang w:eastAsia="en-US"/>
        </w:rPr>
        <w:t>».</w:t>
      </w:r>
    </w:p>
    <w:p w:rsidR="001E1E7F" w:rsidRPr="000740A1" w:rsidRDefault="001E1E7F" w:rsidP="007B22A9">
      <w:pPr>
        <w:numPr>
          <w:ilvl w:val="0"/>
          <w:numId w:val="103"/>
        </w:numPr>
        <w:contextualSpacing/>
        <w:jc w:val="both"/>
        <w:rPr>
          <w:rFonts w:ascii="Times New Roman" w:eastAsia="Calibri" w:hAnsi="Times New Roman"/>
          <w:i/>
          <w:color w:val="FF0000"/>
          <w:lang w:eastAsia="en-US"/>
        </w:rPr>
      </w:pPr>
      <w:r w:rsidRPr="000740A1">
        <w:rPr>
          <w:rFonts w:ascii="Times New Roman" w:eastAsia="Calibri" w:hAnsi="Times New Roman"/>
          <w:i/>
          <w:sz w:val="24"/>
          <w:lang w:eastAsia="en-US"/>
        </w:rPr>
        <w:t>Приложение №</w:t>
      </w:r>
      <w:r>
        <w:rPr>
          <w:rFonts w:ascii="Times New Roman" w:eastAsia="Calibri" w:hAnsi="Times New Roman"/>
          <w:i/>
          <w:sz w:val="24"/>
          <w:lang w:eastAsia="en-US"/>
        </w:rPr>
        <w:t xml:space="preserve"> 14</w:t>
      </w:r>
      <w:r w:rsidRPr="000740A1">
        <w:rPr>
          <w:rFonts w:ascii="Times New Roman" w:eastAsia="Calibri" w:hAnsi="Times New Roman"/>
          <w:i/>
          <w:sz w:val="24"/>
          <w:lang w:eastAsia="en-US"/>
        </w:rPr>
        <w:t>. Рабочая программа по внеурочной деятельности «</w:t>
      </w:r>
      <w:r>
        <w:rPr>
          <w:rFonts w:ascii="Times New Roman" w:eastAsia="Calibri" w:hAnsi="Times New Roman"/>
          <w:i/>
          <w:sz w:val="24"/>
          <w:lang w:eastAsia="en-US"/>
        </w:rPr>
        <w:t>Листая книжные страницы</w:t>
      </w:r>
      <w:r w:rsidRPr="000740A1">
        <w:rPr>
          <w:rFonts w:ascii="Times New Roman" w:eastAsia="Calibri" w:hAnsi="Times New Roman"/>
          <w:i/>
          <w:sz w:val="24"/>
          <w:lang w:eastAsia="en-US"/>
        </w:rPr>
        <w:t>».</w:t>
      </w:r>
    </w:p>
    <w:p w:rsidR="001E1E7F" w:rsidRPr="000740A1" w:rsidRDefault="001E1E7F" w:rsidP="007B22A9">
      <w:pPr>
        <w:numPr>
          <w:ilvl w:val="0"/>
          <w:numId w:val="103"/>
        </w:numPr>
        <w:contextualSpacing/>
        <w:jc w:val="both"/>
        <w:rPr>
          <w:rFonts w:ascii="Times New Roman" w:eastAsia="Calibri" w:hAnsi="Times New Roman"/>
          <w:i/>
          <w:color w:val="FF0000"/>
          <w:lang w:eastAsia="en-US"/>
        </w:rPr>
      </w:pPr>
      <w:r w:rsidRPr="000740A1">
        <w:rPr>
          <w:rFonts w:ascii="Times New Roman" w:eastAsia="Calibri" w:hAnsi="Times New Roman"/>
          <w:i/>
          <w:sz w:val="24"/>
          <w:lang w:eastAsia="en-US"/>
        </w:rPr>
        <w:t>Приложение №</w:t>
      </w:r>
      <w:r>
        <w:rPr>
          <w:rFonts w:ascii="Times New Roman" w:eastAsia="Calibri" w:hAnsi="Times New Roman"/>
          <w:i/>
          <w:sz w:val="24"/>
          <w:lang w:eastAsia="en-US"/>
        </w:rPr>
        <w:t xml:space="preserve"> 15</w:t>
      </w:r>
      <w:r w:rsidRPr="000740A1">
        <w:rPr>
          <w:rFonts w:ascii="Times New Roman" w:eastAsia="Calibri" w:hAnsi="Times New Roman"/>
          <w:i/>
          <w:sz w:val="24"/>
          <w:lang w:eastAsia="en-US"/>
        </w:rPr>
        <w:t>. Рабочая программа по внеурочной деятельности «</w:t>
      </w:r>
      <w:r>
        <w:rPr>
          <w:rFonts w:ascii="Times New Roman" w:eastAsia="Calibri" w:hAnsi="Times New Roman"/>
          <w:i/>
          <w:sz w:val="24"/>
          <w:lang w:eastAsia="en-US"/>
        </w:rPr>
        <w:t>В мире информационных технологий</w:t>
      </w:r>
      <w:r w:rsidRPr="000740A1">
        <w:rPr>
          <w:rFonts w:ascii="Times New Roman" w:eastAsia="Calibri" w:hAnsi="Times New Roman"/>
          <w:i/>
          <w:sz w:val="24"/>
          <w:lang w:eastAsia="en-US"/>
        </w:rPr>
        <w:t>».</w:t>
      </w:r>
    </w:p>
    <w:p w:rsidR="001E1E7F" w:rsidRPr="000740A1" w:rsidRDefault="001E1E7F" w:rsidP="007B22A9">
      <w:pPr>
        <w:numPr>
          <w:ilvl w:val="0"/>
          <w:numId w:val="103"/>
        </w:numPr>
        <w:contextualSpacing/>
        <w:jc w:val="both"/>
        <w:rPr>
          <w:rFonts w:ascii="Times New Roman" w:eastAsia="Calibri" w:hAnsi="Times New Roman"/>
          <w:i/>
          <w:color w:val="FF0000"/>
          <w:lang w:eastAsia="en-US"/>
        </w:rPr>
      </w:pPr>
      <w:r w:rsidRPr="000740A1">
        <w:rPr>
          <w:rFonts w:ascii="Times New Roman" w:eastAsia="Calibri" w:hAnsi="Times New Roman"/>
          <w:i/>
          <w:sz w:val="24"/>
          <w:lang w:eastAsia="en-US"/>
        </w:rPr>
        <w:t>Приложение №</w:t>
      </w:r>
      <w:r>
        <w:rPr>
          <w:rFonts w:ascii="Times New Roman" w:eastAsia="Calibri" w:hAnsi="Times New Roman"/>
          <w:i/>
          <w:sz w:val="24"/>
          <w:lang w:eastAsia="en-US"/>
        </w:rPr>
        <w:t xml:space="preserve"> 16</w:t>
      </w:r>
      <w:r w:rsidRPr="000740A1">
        <w:rPr>
          <w:rFonts w:ascii="Times New Roman" w:eastAsia="Calibri" w:hAnsi="Times New Roman"/>
          <w:i/>
          <w:sz w:val="24"/>
          <w:lang w:eastAsia="en-US"/>
        </w:rPr>
        <w:t>. Рабочая программа по внеурочной деятельности «</w:t>
      </w:r>
      <w:r>
        <w:rPr>
          <w:rFonts w:ascii="Times New Roman" w:eastAsia="Calibri" w:hAnsi="Times New Roman"/>
          <w:i/>
          <w:sz w:val="24"/>
          <w:lang w:eastAsia="en-US"/>
        </w:rPr>
        <w:t>Школьный музей</w:t>
      </w:r>
      <w:r w:rsidRPr="000740A1">
        <w:rPr>
          <w:rFonts w:ascii="Times New Roman" w:eastAsia="Calibri" w:hAnsi="Times New Roman"/>
          <w:i/>
          <w:sz w:val="24"/>
          <w:lang w:eastAsia="en-US"/>
        </w:rPr>
        <w:t>».</w:t>
      </w:r>
    </w:p>
    <w:p w:rsidR="001E1E7F" w:rsidRPr="001E1E7F" w:rsidRDefault="001E1E7F" w:rsidP="007B22A9">
      <w:pPr>
        <w:numPr>
          <w:ilvl w:val="0"/>
          <w:numId w:val="103"/>
        </w:numPr>
        <w:spacing w:after="0" w:line="240" w:lineRule="auto"/>
        <w:contextualSpacing/>
        <w:jc w:val="both"/>
        <w:rPr>
          <w:rFonts w:ascii="Times New Roman" w:eastAsia="Calibri" w:hAnsi="Times New Roman"/>
          <w:i/>
          <w:color w:val="FF0000"/>
          <w:sz w:val="24"/>
          <w:lang w:eastAsia="en-US"/>
        </w:rPr>
      </w:pPr>
      <w:r>
        <w:rPr>
          <w:rFonts w:ascii="Times New Roman" w:eastAsia="Calibri" w:hAnsi="Times New Roman"/>
          <w:i/>
          <w:sz w:val="24"/>
          <w:lang w:eastAsia="en-US"/>
        </w:rPr>
        <w:t>Приложение №17</w:t>
      </w:r>
      <w:r w:rsidRPr="001E1E7F">
        <w:rPr>
          <w:rFonts w:ascii="Times New Roman" w:eastAsia="Calibri" w:hAnsi="Times New Roman"/>
          <w:i/>
          <w:sz w:val="24"/>
          <w:lang w:eastAsia="en-US"/>
        </w:rPr>
        <w:t>. График контрольных мероприятий.</w:t>
      </w:r>
    </w:p>
    <w:p w:rsidR="001E1E7F" w:rsidRPr="001E1E7F" w:rsidRDefault="001E1E7F" w:rsidP="007B22A9">
      <w:pPr>
        <w:numPr>
          <w:ilvl w:val="0"/>
          <w:numId w:val="103"/>
        </w:numPr>
        <w:spacing w:after="0" w:line="240" w:lineRule="auto"/>
        <w:ind w:left="176" w:firstLine="142"/>
        <w:contextualSpacing/>
        <w:jc w:val="both"/>
        <w:rPr>
          <w:rFonts w:ascii="Times New Roman" w:eastAsia="Calibri" w:hAnsi="Times New Roman"/>
          <w:i/>
          <w:color w:val="FF0000"/>
          <w:sz w:val="24"/>
          <w:lang w:eastAsia="en-US"/>
        </w:rPr>
      </w:pPr>
      <w:r>
        <w:rPr>
          <w:rFonts w:ascii="Times New Roman" w:eastAsia="Calibri" w:hAnsi="Times New Roman"/>
          <w:i/>
          <w:sz w:val="24"/>
          <w:lang w:eastAsia="en-US"/>
        </w:rPr>
        <w:t>Приложение №18</w:t>
      </w:r>
      <w:r w:rsidRPr="001E1E7F">
        <w:rPr>
          <w:rFonts w:ascii="Times New Roman" w:eastAsia="Calibri" w:hAnsi="Times New Roman"/>
          <w:i/>
          <w:sz w:val="24"/>
          <w:lang w:eastAsia="en-US"/>
        </w:rPr>
        <w:t xml:space="preserve">. Фонд оценочных средств </w:t>
      </w:r>
      <w:r w:rsidRPr="001E1E7F">
        <w:rPr>
          <w:rFonts w:ascii="Times New Roman" w:eastAsia="Calibri" w:hAnsi="Times New Roman"/>
          <w:i/>
          <w:color w:val="000000" w:themeColor="text1"/>
          <w:sz w:val="24"/>
          <w:lang w:eastAsia="en-US"/>
        </w:rPr>
        <w:t>(типовые варианты).</w:t>
      </w:r>
    </w:p>
    <w:p w:rsidR="001E1E7F" w:rsidRPr="001E1E7F" w:rsidRDefault="001E1E7F" w:rsidP="007B22A9">
      <w:pPr>
        <w:numPr>
          <w:ilvl w:val="0"/>
          <w:numId w:val="103"/>
        </w:numPr>
        <w:spacing w:after="0" w:line="276" w:lineRule="auto"/>
        <w:ind w:left="176" w:firstLine="142"/>
        <w:contextualSpacing/>
        <w:jc w:val="both"/>
        <w:rPr>
          <w:rFonts w:ascii="Times New Roman" w:eastAsia="Calibri" w:hAnsi="Times New Roman"/>
          <w:i/>
          <w:sz w:val="24"/>
          <w:lang w:eastAsia="en-US"/>
        </w:rPr>
      </w:pPr>
      <w:r>
        <w:rPr>
          <w:rFonts w:ascii="Times New Roman" w:eastAsia="Calibri" w:hAnsi="Times New Roman"/>
          <w:i/>
          <w:sz w:val="24"/>
          <w:lang w:eastAsia="en-US"/>
        </w:rPr>
        <w:t>Приложение №19</w:t>
      </w:r>
      <w:r w:rsidRPr="001E1E7F">
        <w:rPr>
          <w:rFonts w:ascii="Times New Roman" w:eastAsia="Calibri" w:hAnsi="Times New Roman"/>
          <w:i/>
          <w:sz w:val="24"/>
          <w:lang w:eastAsia="en-US"/>
        </w:rPr>
        <w:t>.  «Методические рекомендации,</w:t>
      </w:r>
      <w:r>
        <w:rPr>
          <w:rFonts w:ascii="Times New Roman" w:eastAsia="Calibri" w:hAnsi="Times New Roman"/>
          <w:i/>
          <w:sz w:val="24"/>
          <w:lang w:eastAsia="en-US"/>
        </w:rPr>
        <w:t xml:space="preserve"> обеспечивающие реализацию ООП СОО в соответствии с ФГОС СОО и ФОП С</w:t>
      </w:r>
      <w:r w:rsidRPr="001E1E7F">
        <w:rPr>
          <w:rFonts w:ascii="Times New Roman" w:eastAsia="Calibri" w:hAnsi="Times New Roman"/>
          <w:i/>
          <w:sz w:val="24"/>
          <w:lang w:eastAsia="en-US"/>
        </w:rPr>
        <w:t>ОО».</w:t>
      </w:r>
    </w:p>
    <w:p w:rsidR="001E1E7F" w:rsidRPr="001E1E7F" w:rsidRDefault="001E1E7F" w:rsidP="007B22A9">
      <w:pPr>
        <w:numPr>
          <w:ilvl w:val="0"/>
          <w:numId w:val="103"/>
        </w:numPr>
        <w:spacing w:after="0" w:line="276" w:lineRule="auto"/>
        <w:ind w:left="176" w:firstLine="142"/>
        <w:contextualSpacing/>
        <w:jc w:val="both"/>
        <w:rPr>
          <w:rFonts w:ascii="Times New Roman" w:eastAsia="Calibri" w:hAnsi="Times New Roman"/>
          <w:i/>
          <w:sz w:val="24"/>
          <w:lang w:eastAsia="en-US"/>
        </w:rPr>
      </w:pPr>
      <w:r>
        <w:rPr>
          <w:rFonts w:ascii="Times New Roman" w:eastAsia="Calibri" w:hAnsi="Times New Roman"/>
          <w:i/>
          <w:sz w:val="24"/>
          <w:lang w:eastAsia="en-US"/>
        </w:rPr>
        <w:t>Приложение №20</w:t>
      </w:r>
      <w:r w:rsidRPr="001E1E7F">
        <w:rPr>
          <w:rFonts w:ascii="Times New Roman" w:eastAsia="Calibri" w:hAnsi="Times New Roman"/>
          <w:i/>
          <w:sz w:val="24"/>
          <w:lang w:eastAsia="en-US"/>
        </w:rPr>
        <w:t>. «Копии ЛНА, регламентирующих отдельные вопросы реализации ООП, на которые в образовательной программе имеются отсылки».</w:t>
      </w:r>
    </w:p>
    <w:p w:rsidR="005A4525" w:rsidRPr="001E1E7F" w:rsidRDefault="001E1E7F" w:rsidP="007B22A9">
      <w:pPr>
        <w:numPr>
          <w:ilvl w:val="0"/>
          <w:numId w:val="103"/>
        </w:numPr>
        <w:spacing w:after="0" w:line="276" w:lineRule="auto"/>
        <w:ind w:left="176" w:firstLine="142"/>
        <w:contextualSpacing/>
        <w:jc w:val="both"/>
        <w:rPr>
          <w:rFonts w:ascii="Times New Roman" w:eastAsia="Calibri" w:hAnsi="Times New Roman"/>
          <w:i/>
          <w:sz w:val="24"/>
          <w:lang w:eastAsia="en-US"/>
        </w:rPr>
      </w:pPr>
      <w:r>
        <w:rPr>
          <w:rFonts w:ascii="Times New Roman" w:eastAsia="Calibri" w:hAnsi="Times New Roman"/>
          <w:i/>
          <w:sz w:val="24"/>
          <w:lang w:eastAsia="en-US"/>
        </w:rPr>
        <w:t>Приложение №21</w:t>
      </w:r>
      <w:r w:rsidRPr="001E1E7F">
        <w:rPr>
          <w:rFonts w:ascii="Times New Roman" w:eastAsia="Calibri" w:hAnsi="Times New Roman"/>
          <w:i/>
          <w:sz w:val="24"/>
          <w:lang w:eastAsia="en-US"/>
        </w:rPr>
        <w:t xml:space="preserve">. ЛИСТ регистрации изменений, дополнений в основную образовательную программу </w:t>
      </w:r>
      <w:r>
        <w:rPr>
          <w:rFonts w:ascii="Times New Roman" w:eastAsia="Calibri" w:hAnsi="Times New Roman"/>
          <w:i/>
          <w:sz w:val="24"/>
          <w:lang w:eastAsia="en-US"/>
        </w:rPr>
        <w:t>среднего</w:t>
      </w:r>
      <w:r w:rsidRPr="001E1E7F">
        <w:rPr>
          <w:rFonts w:ascii="Times New Roman" w:eastAsia="Calibri" w:hAnsi="Times New Roman"/>
          <w:i/>
          <w:sz w:val="24"/>
          <w:lang w:eastAsia="en-US"/>
        </w:rPr>
        <w:t xml:space="preserve"> общего образования.</w:t>
      </w:r>
    </w:p>
    <w:p w:rsidR="001E1E7F" w:rsidRDefault="001E1E7F" w:rsidP="001E1E7F">
      <w:pPr>
        <w:pStyle w:val="1"/>
        <w:spacing w:before="0" w:line="276" w:lineRule="auto"/>
        <w:jc w:val="center"/>
        <w:rPr>
          <w:rFonts w:ascii="Times New Roman" w:hAnsi="Times New Roman" w:cs="Times New Roman"/>
          <w:b/>
          <w:color w:val="auto"/>
          <w:sz w:val="28"/>
        </w:rPr>
      </w:pPr>
    </w:p>
    <w:p w:rsidR="001E1E7F" w:rsidRDefault="001E1E7F" w:rsidP="001E1E7F">
      <w:pPr>
        <w:pStyle w:val="1"/>
        <w:spacing w:before="0" w:line="276" w:lineRule="auto"/>
        <w:jc w:val="center"/>
        <w:rPr>
          <w:rFonts w:ascii="Times New Roman" w:hAnsi="Times New Roman" w:cs="Times New Roman"/>
          <w:b/>
          <w:color w:val="auto"/>
          <w:sz w:val="28"/>
        </w:rPr>
      </w:pPr>
    </w:p>
    <w:p w:rsidR="00E90508" w:rsidRDefault="00E90508" w:rsidP="00E90508"/>
    <w:p w:rsidR="00E90508" w:rsidRPr="00E90508" w:rsidRDefault="00E90508" w:rsidP="00E90508"/>
    <w:p w:rsidR="001E1E7F" w:rsidRDefault="001E1E7F" w:rsidP="001E1E7F">
      <w:pPr>
        <w:spacing w:after="0"/>
      </w:pPr>
    </w:p>
    <w:p w:rsidR="001E1E7F" w:rsidRPr="001E1E7F" w:rsidRDefault="001E1E7F" w:rsidP="001E1E7F">
      <w:pPr>
        <w:spacing w:after="0"/>
      </w:pPr>
    </w:p>
    <w:p w:rsidR="00DA0F76" w:rsidRPr="001315BF" w:rsidRDefault="00EE198C" w:rsidP="001E1E7F">
      <w:pPr>
        <w:pStyle w:val="1"/>
        <w:spacing w:before="0" w:line="276" w:lineRule="auto"/>
        <w:jc w:val="center"/>
        <w:rPr>
          <w:rFonts w:ascii="Times New Roman" w:hAnsi="Times New Roman" w:cs="Times New Roman"/>
          <w:b/>
          <w:color w:val="auto"/>
          <w:sz w:val="28"/>
        </w:rPr>
      </w:pPr>
      <w:r w:rsidRPr="001315BF">
        <w:rPr>
          <w:rFonts w:ascii="Times New Roman" w:hAnsi="Times New Roman" w:cs="Times New Roman"/>
          <w:b/>
          <w:color w:val="auto"/>
          <w:sz w:val="28"/>
        </w:rPr>
        <w:t xml:space="preserve">1. </w:t>
      </w:r>
      <w:r w:rsidR="001315BF" w:rsidRPr="001315BF">
        <w:rPr>
          <w:rFonts w:ascii="Times New Roman" w:hAnsi="Times New Roman" w:cs="Times New Roman"/>
          <w:b/>
          <w:color w:val="auto"/>
          <w:sz w:val="28"/>
        </w:rPr>
        <w:t>ЦЕЛЕВОЙ РАЗДЕЛ</w:t>
      </w:r>
      <w:bookmarkEnd w:id="0"/>
      <w:bookmarkEnd w:id="1"/>
    </w:p>
    <w:p w:rsidR="00DA0F76" w:rsidRDefault="00EE198C" w:rsidP="001315BF">
      <w:pPr>
        <w:pStyle w:val="2"/>
        <w:spacing w:line="276" w:lineRule="auto"/>
        <w:jc w:val="center"/>
        <w:rPr>
          <w:rFonts w:ascii="Times New Roman" w:hAnsi="Times New Roman" w:cs="Times New Roman"/>
          <w:b/>
          <w:color w:val="auto"/>
          <w:sz w:val="24"/>
        </w:rPr>
      </w:pPr>
      <w:bookmarkStart w:id="2" w:name="_Toc138712884"/>
      <w:bookmarkStart w:id="3" w:name="_Toc142198892"/>
      <w:r w:rsidRPr="001315BF">
        <w:rPr>
          <w:rFonts w:ascii="Times New Roman" w:hAnsi="Times New Roman" w:cs="Times New Roman"/>
          <w:b/>
          <w:color w:val="auto"/>
          <w:sz w:val="24"/>
        </w:rPr>
        <w:t xml:space="preserve">1.1. </w:t>
      </w:r>
      <w:r w:rsidR="00DA0F76" w:rsidRPr="001315BF">
        <w:rPr>
          <w:rFonts w:ascii="Times New Roman" w:hAnsi="Times New Roman" w:cs="Times New Roman"/>
          <w:b/>
          <w:color w:val="auto"/>
          <w:sz w:val="24"/>
        </w:rPr>
        <w:t>Пояснительная записка</w:t>
      </w:r>
      <w:bookmarkEnd w:id="2"/>
      <w:bookmarkEnd w:id="3"/>
    </w:p>
    <w:p w:rsidR="001315BF" w:rsidRPr="001315BF" w:rsidRDefault="001315BF" w:rsidP="001315BF"/>
    <w:p w:rsidR="00DA0F76" w:rsidRPr="00DA0F76" w:rsidRDefault="0066482D" w:rsidP="001315BF">
      <w:pPr>
        <w:pStyle w:val="ab"/>
        <w:ind w:firstLine="709"/>
        <w:jc w:val="both"/>
        <w:rPr>
          <w:rFonts w:ascii="Times New Roman" w:hAnsi="Times New Roman"/>
          <w:sz w:val="24"/>
          <w:szCs w:val="24"/>
        </w:rPr>
      </w:pPr>
      <w:r>
        <w:rPr>
          <w:rFonts w:ascii="Times New Roman" w:hAnsi="Times New Roman"/>
          <w:sz w:val="24"/>
          <w:szCs w:val="24"/>
        </w:rPr>
        <w:t>О</w:t>
      </w:r>
      <w:r w:rsidR="00DA0F76" w:rsidRPr="00DA0F76">
        <w:rPr>
          <w:rFonts w:ascii="Times New Roman" w:hAnsi="Times New Roman"/>
          <w:sz w:val="24"/>
          <w:szCs w:val="24"/>
        </w:rPr>
        <w:t xml:space="preserve">ОП СОО является основным документом, определяющим содержание общего образования, а также регламентирующим образовательную деятельность </w:t>
      </w:r>
      <w:r w:rsidR="00A74034" w:rsidRPr="001E1E7F">
        <w:rPr>
          <w:rFonts w:ascii="Times New Roman" w:hAnsi="Times New Roman"/>
          <w:color w:val="FF0000"/>
          <w:sz w:val="24"/>
          <w:szCs w:val="24"/>
        </w:rPr>
        <w:t>МБОУ «</w:t>
      </w:r>
      <w:r w:rsidR="001E1E7F">
        <w:rPr>
          <w:rFonts w:ascii="Times New Roman" w:hAnsi="Times New Roman"/>
          <w:color w:val="FF0000"/>
          <w:sz w:val="24"/>
          <w:szCs w:val="24"/>
        </w:rPr>
        <w:t xml:space="preserve">СОШ с. </w:t>
      </w:r>
      <w:r w:rsidR="00E90508">
        <w:rPr>
          <w:rFonts w:ascii="Times New Roman" w:hAnsi="Times New Roman"/>
          <w:color w:val="FF0000"/>
          <w:sz w:val="24"/>
          <w:szCs w:val="24"/>
        </w:rPr>
        <w:t>Хал – Келой</w:t>
      </w:r>
      <w:r w:rsidR="001E1E7F">
        <w:rPr>
          <w:rFonts w:ascii="Times New Roman" w:hAnsi="Times New Roman"/>
          <w:color w:val="FF0000"/>
          <w:sz w:val="24"/>
          <w:szCs w:val="24"/>
        </w:rPr>
        <w:t>»</w:t>
      </w:r>
      <w:r w:rsidRPr="001E1E7F">
        <w:rPr>
          <w:rFonts w:ascii="Times New Roman" w:hAnsi="Times New Roman"/>
          <w:color w:val="44546A" w:themeColor="text2"/>
          <w:sz w:val="24"/>
          <w:szCs w:val="24"/>
        </w:rPr>
        <w:t>(</w:t>
      </w:r>
      <w:r>
        <w:rPr>
          <w:rFonts w:ascii="Times New Roman" w:hAnsi="Times New Roman"/>
          <w:sz w:val="24"/>
          <w:szCs w:val="24"/>
        </w:rPr>
        <w:t xml:space="preserve">далее – </w:t>
      </w:r>
      <w:r w:rsidR="00BD3446">
        <w:rPr>
          <w:rFonts w:ascii="Times New Roman" w:hAnsi="Times New Roman"/>
          <w:sz w:val="24"/>
          <w:szCs w:val="24"/>
        </w:rPr>
        <w:t xml:space="preserve">школа, </w:t>
      </w:r>
      <w:r w:rsidR="007574E3">
        <w:rPr>
          <w:rFonts w:ascii="Times New Roman" w:hAnsi="Times New Roman"/>
          <w:sz w:val="24"/>
          <w:szCs w:val="24"/>
        </w:rPr>
        <w:t xml:space="preserve">образовательная </w:t>
      </w:r>
      <w:r>
        <w:rPr>
          <w:rFonts w:ascii="Times New Roman" w:hAnsi="Times New Roman"/>
          <w:sz w:val="24"/>
          <w:szCs w:val="24"/>
        </w:rPr>
        <w:t xml:space="preserve">организация) </w:t>
      </w:r>
      <w:r w:rsidR="00DA0F76" w:rsidRPr="00DA0F76">
        <w:rPr>
          <w:rFonts w:ascii="Times New Roman" w:hAnsi="Times New Roman"/>
          <w:sz w:val="24"/>
          <w:szCs w:val="24"/>
        </w:rPr>
        <w:t>в единстве урочной и внеурочной деятельности при учете установленного</w:t>
      </w:r>
      <w:r>
        <w:rPr>
          <w:rFonts w:ascii="Times New Roman" w:hAnsi="Times New Roman"/>
          <w:sz w:val="24"/>
          <w:szCs w:val="24"/>
        </w:rPr>
        <w:t xml:space="preserve"> ФГОС СОО </w:t>
      </w:r>
      <w:r w:rsidR="00DA0F76" w:rsidRPr="00DA0F76">
        <w:rPr>
          <w:rFonts w:ascii="Times New Roman" w:hAnsi="Times New Roman"/>
          <w:sz w:val="24"/>
          <w:szCs w:val="24"/>
        </w:rPr>
        <w:t>соотношения обязательной части программы и части, формируемой участниками образовательных отношений.</w:t>
      </w:r>
    </w:p>
    <w:p w:rsidR="00DA0F76" w:rsidRPr="00DA0F76" w:rsidRDefault="00DA0F76" w:rsidP="001315BF">
      <w:pPr>
        <w:pStyle w:val="ab"/>
        <w:numPr>
          <w:ilvl w:val="2"/>
          <w:numId w:val="4"/>
        </w:numPr>
        <w:ind w:left="0" w:firstLine="709"/>
        <w:jc w:val="both"/>
        <w:rPr>
          <w:rFonts w:ascii="Times New Roman" w:hAnsi="Times New Roman"/>
          <w:sz w:val="24"/>
          <w:szCs w:val="24"/>
        </w:rPr>
      </w:pPr>
      <w:r w:rsidRPr="0066482D">
        <w:rPr>
          <w:rFonts w:ascii="Times New Roman" w:hAnsi="Times New Roman"/>
          <w:b/>
          <w:bCs/>
          <w:sz w:val="24"/>
          <w:szCs w:val="24"/>
        </w:rPr>
        <w:t>Целями</w:t>
      </w:r>
      <w:r w:rsidRPr="00DA0F76">
        <w:rPr>
          <w:rFonts w:ascii="Times New Roman" w:hAnsi="Times New Roman"/>
          <w:sz w:val="24"/>
          <w:szCs w:val="24"/>
        </w:rPr>
        <w:t xml:space="preserve"> реализации </w:t>
      </w:r>
      <w:r w:rsidR="0066482D">
        <w:rPr>
          <w:rFonts w:ascii="Times New Roman" w:hAnsi="Times New Roman"/>
          <w:sz w:val="24"/>
          <w:szCs w:val="24"/>
        </w:rPr>
        <w:t>О</w:t>
      </w:r>
      <w:r w:rsidRPr="00DA0F76">
        <w:rPr>
          <w:rFonts w:ascii="Times New Roman" w:hAnsi="Times New Roman"/>
          <w:sz w:val="24"/>
          <w:szCs w:val="24"/>
        </w:rPr>
        <w:t>ОП С</w:t>
      </w:r>
      <w:r w:rsidR="0066482D">
        <w:rPr>
          <w:rFonts w:ascii="Times New Roman" w:hAnsi="Times New Roman"/>
          <w:sz w:val="24"/>
          <w:szCs w:val="24"/>
        </w:rPr>
        <w:t>ОО</w:t>
      </w:r>
      <w:r w:rsidRPr="00DA0F76">
        <w:rPr>
          <w:rFonts w:ascii="Times New Roman" w:hAnsi="Times New Roman"/>
          <w:sz w:val="24"/>
          <w:szCs w:val="24"/>
        </w:rPr>
        <w:t xml:space="preserve"> являются:</w:t>
      </w:r>
    </w:p>
    <w:p w:rsidR="00DA0F76" w:rsidRPr="00DA0F76" w:rsidRDefault="00DA0F76" w:rsidP="001315BF">
      <w:pPr>
        <w:pStyle w:val="ab"/>
        <w:numPr>
          <w:ilvl w:val="0"/>
          <w:numId w:val="1"/>
        </w:numPr>
        <w:ind w:left="0" w:firstLine="709"/>
        <w:jc w:val="both"/>
        <w:rPr>
          <w:rFonts w:ascii="Times New Roman" w:hAnsi="Times New Roman"/>
          <w:sz w:val="24"/>
          <w:szCs w:val="24"/>
        </w:rPr>
      </w:pPr>
      <w:r w:rsidRPr="00DA0F76">
        <w:rPr>
          <w:rFonts w:ascii="Times New Roman" w:hAnsi="Times New Roman"/>
          <w:sz w:val="24"/>
          <w:szCs w:val="24"/>
        </w:rPr>
        <w:t>формирование российской гражданской идентичности обучающихся;</w:t>
      </w:r>
    </w:p>
    <w:p w:rsidR="00DA0F76" w:rsidRPr="00DA0F76" w:rsidRDefault="00DA0F76" w:rsidP="001315BF">
      <w:pPr>
        <w:pStyle w:val="ab"/>
        <w:numPr>
          <w:ilvl w:val="0"/>
          <w:numId w:val="1"/>
        </w:numPr>
        <w:ind w:left="0" w:firstLine="709"/>
        <w:jc w:val="both"/>
        <w:rPr>
          <w:rFonts w:ascii="Times New Roman" w:hAnsi="Times New Roman"/>
          <w:sz w:val="24"/>
          <w:szCs w:val="24"/>
        </w:rPr>
      </w:pPr>
      <w:r w:rsidRPr="00DA0F76">
        <w:rPr>
          <w:rFonts w:ascii="Times New Roman" w:hAnsi="Times New Roman"/>
          <w:sz w:val="24"/>
          <w:szCs w:val="24"/>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DA0F76" w:rsidRPr="00DA0F76" w:rsidRDefault="00DA0F76" w:rsidP="001315BF">
      <w:pPr>
        <w:pStyle w:val="ab"/>
        <w:numPr>
          <w:ilvl w:val="0"/>
          <w:numId w:val="1"/>
        </w:numPr>
        <w:ind w:left="0" w:firstLine="709"/>
        <w:jc w:val="both"/>
        <w:rPr>
          <w:rFonts w:ascii="Times New Roman" w:hAnsi="Times New Roman"/>
          <w:sz w:val="24"/>
          <w:szCs w:val="24"/>
        </w:rPr>
      </w:pPr>
      <w:r w:rsidRPr="00DA0F76">
        <w:rPr>
          <w:rFonts w:ascii="Times New Roman" w:hAnsi="Times New Roman"/>
          <w:sz w:val="24"/>
          <w:szCs w:val="24"/>
        </w:rPr>
        <w:t>преемственность основных образовательных программ начального общего, основного общего, среднего общегообразования;</w:t>
      </w:r>
    </w:p>
    <w:p w:rsidR="00DA0F76" w:rsidRPr="00DA0F76" w:rsidRDefault="00DA0F76" w:rsidP="001315BF">
      <w:pPr>
        <w:pStyle w:val="ab"/>
        <w:numPr>
          <w:ilvl w:val="0"/>
          <w:numId w:val="1"/>
        </w:numPr>
        <w:ind w:left="0" w:firstLine="709"/>
        <w:jc w:val="both"/>
        <w:rPr>
          <w:rFonts w:ascii="Times New Roman" w:hAnsi="Times New Roman"/>
          <w:sz w:val="24"/>
          <w:szCs w:val="24"/>
        </w:rPr>
      </w:pPr>
      <w:r w:rsidRPr="00DA0F76">
        <w:rPr>
          <w:rFonts w:ascii="Times New Roman" w:hAnsi="Times New Roman"/>
          <w:sz w:val="24"/>
          <w:szCs w:val="24"/>
        </w:rPr>
        <w:t>организация учебного процесса с учетом целей, содержания и планируемых результатов среднего общего образования, отраженных в</w:t>
      </w:r>
      <w:r w:rsidR="0066482D">
        <w:rPr>
          <w:rFonts w:ascii="Times New Roman" w:hAnsi="Times New Roman"/>
          <w:sz w:val="24"/>
          <w:szCs w:val="24"/>
        </w:rPr>
        <w:t xml:space="preserve"> ФГОС СОО</w:t>
      </w:r>
      <w:r w:rsidRPr="00DA0F76">
        <w:rPr>
          <w:rFonts w:ascii="Times New Roman" w:hAnsi="Times New Roman"/>
          <w:sz w:val="24"/>
          <w:szCs w:val="24"/>
        </w:rPr>
        <w:t>;</w:t>
      </w:r>
    </w:p>
    <w:p w:rsidR="00DA0F76" w:rsidRPr="00DA0F76" w:rsidRDefault="00DA0F76" w:rsidP="001315BF">
      <w:pPr>
        <w:pStyle w:val="ab"/>
        <w:numPr>
          <w:ilvl w:val="0"/>
          <w:numId w:val="1"/>
        </w:numPr>
        <w:ind w:left="0" w:firstLine="709"/>
        <w:jc w:val="both"/>
        <w:rPr>
          <w:rFonts w:ascii="Times New Roman" w:hAnsi="Times New Roman"/>
          <w:sz w:val="24"/>
          <w:szCs w:val="24"/>
        </w:rPr>
      </w:pPr>
      <w:r w:rsidRPr="00DA0F76">
        <w:rPr>
          <w:rFonts w:ascii="Times New Roman" w:hAnsi="Times New Roman"/>
          <w:sz w:val="24"/>
          <w:szCs w:val="24"/>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DA0F76" w:rsidRPr="00DA0F76" w:rsidRDefault="00DA0F76" w:rsidP="007E24E7">
      <w:pPr>
        <w:pStyle w:val="ab"/>
        <w:numPr>
          <w:ilvl w:val="0"/>
          <w:numId w:val="1"/>
        </w:numPr>
        <w:ind w:left="0" w:firstLine="709"/>
        <w:jc w:val="both"/>
        <w:rPr>
          <w:rFonts w:ascii="Times New Roman" w:hAnsi="Times New Roman"/>
          <w:sz w:val="24"/>
          <w:szCs w:val="24"/>
        </w:rPr>
      </w:pPr>
      <w:r w:rsidRPr="00DA0F76">
        <w:rPr>
          <w:rFonts w:ascii="Times New Roman" w:hAnsi="Times New Roman"/>
          <w:sz w:val="24"/>
          <w:szCs w:val="24"/>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66482D" w:rsidRDefault="00DA0F76" w:rsidP="007E24E7">
      <w:pPr>
        <w:pStyle w:val="ab"/>
        <w:numPr>
          <w:ilvl w:val="0"/>
          <w:numId w:val="1"/>
        </w:numPr>
        <w:ind w:left="0" w:firstLine="709"/>
        <w:jc w:val="both"/>
        <w:rPr>
          <w:rFonts w:ascii="Times New Roman" w:hAnsi="Times New Roman"/>
          <w:sz w:val="24"/>
          <w:szCs w:val="24"/>
        </w:rPr>
      </w:pPr>
      <w:r w:rsidRPr="00DA0F76">
        <w:rPr>
          <w:rFonts w:ascii="Times New Roman" w:hAnsi="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rsidR="00DA0F76" w:rsidRPr="0066482D" w:rsidRDefault="00DA0F76" w:rsidP="007E24E7">
      <w:pPr>
        <w:pStyle w:val="ab"/>
        <w:numPr>
          <w:ilvl w:val="2"/>
          <w:numId w:val="4"/>
        </w:numPr>
        <w:ind w:left="0" w:firstLine="709"/>
        <w:jc w:val="both"/>
        <w:rPr>
          <w:rFonts w:ascii="Times New Roman" w:hAnsi="Times New Roman"/>
          <w:sz w:val="24"/>
          <w:szCs w:val="24"/>
        </w:rPr>
      </w:pPr>
      <w:r w:rsidRPr="0066482D">
        <w:rPr>
          <w:rFonts w:ascii="Times New Roman" w:hAnsi="Times New Roman"/>
          <w:sz w:val="24"/>
          <w:szCs w:val="24"/>
        </w:rPr>
        <w:t xml:space="preserve">Достижение поставленных целей реализации </w:t>
      </w:r>
      <w:r w:rsidR="007574E3">
        <w:rPr>
          <w:rFonts w:ascii="Times New Roman" w:hAnsi="Times New Roman"/>
          <w:sz w:val="24"/>
          <w:szCs w:val="24"/>
        </w:rPr>
        <w:t>О</w:t>
      </w:r>
      <w:r w:rsidRPr="0066482D">
        <w:rPr>
          <w:rFonts w:ascii="Times New Roman" w:hAnsi="Times New Roman"/>
          <w:sz w:val="24"/>
          <w:szCs w:val="24"/>
        </w:rPr>
        <w:t xml:space="preserve">ОП СОО предусматривает решение следующих основных </w:t>
      </w:r>
      <w:r w:rsidRPr="007574E3">
        <w:rPr>
          <w:rFonts w:ascii="Times New Roman" w:hAnsi="Times New Roman"/>
          <w:b/>
          <w:bCs/>
          <w:sz w:val="24"/>
          <w:szCs w:val="24"/>
        </w:rPr>
        <w:t>задач</w:t>
      </w:r>
      <w:r w:rsidRPr="0066482D">
        <w:rPr>
          <w:rFonts w:ascii="Times New Roman" w:hAnsi="Times New Roman"/>
          <w:sz w:val="24"/>
          <w:szCs w:val="24"/>
        </w:rPr>
        <w:t>:</w:t>
      </w:r>
    </w:p>
    <w:p w:rsidR="00DA0F76" w:rsidRPr="00DA0F76" w:rsidRDefault="00DA0F76" w:rsidP="007E24E7">
      <w:pPr>
        <w:pStyle w:val="ab"/>
        <w:numPr>
          <w:ilvl w:val="0"/>
          <w:numId w:val="2"/>
        </w:numPr>
        <w:ind w:left="0" w:firstLine="709"/>
        <w:jc w:val="both"/>
        <w:rPr>
          <w:rFonts w:ascii="Times New Roman" w:hAnsi="Times New Roman"/>
          <w:sz w:val="24"/>
          <w:szCs w:val="24"/>
        </w:rPr>
      </w:pPr>
      <w:r w:rsidRPr="00DA0F76">
        <w:rPr>
          <w:rFonts w:ascii="Times New Roman" w:hAnsi="Times New Roma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DA0F76" w:rsidRPr="00DA0F76" w:rsidRDefault="00DA0F76" w:rsidP="007E24E7">
      <w:pPr>
        <w:pStyle w:val="ab"/>
        <w:numPr>
          <w:ilvl w:val="0"/>
          <w:numId w:val="2"/>
        </w:numPr>
        <w:ind w:left="0" w:firstLine="709"/>
        <w:jc w:val="both"/>
        <w:rPr>
          <w:rFonts w:ascii="Times New Roman" w:hAnsi="Times New Roman"/>
          <w:sz w:val="24"/>
          <w:szCs w:val="24"/>
        </w:rPr>
      </w:pPr>
      <w:r w:rsidRPr="00DA0F76">
        <w:rPr>
          <w:rFonts w:ascii="Times New Roman" w:hAnsi="Times New Roma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DA0F76" w:rsidRPr="00DA0F76" w:rsidRDefault="00DA0F76" w:rsidP="007E24E7">
      <w:pPr>
        <w:pStyle w:val="ab"/>
        <w:numPr>
          <w:ilvl w:val="0"/>
          <w:numId w:val="2"/>
        </w:numPr>
        <w:ind w:left="0" w:firstLine="709"/>
        <w:jc w:val="both"/>
        <w:rPr>
          <w:rFonts w:ascii="Times New Roman" w:hAnsi="Times New Roman"/>
          <w:sz w:val="24"/>
          <w:szCs w:val="24"/>
        </w:rPr>
      </w:pPr>
      <w:r w:rsidRPr="00DA0F76">
        <w:rPr>
          <w:rFonts w:ascii="Times New Roman" w:hAnsi="Times New Roman"/>
          <w:sz w:val="24"/>
          <w:szCs w:val="24"/>
        </w:rPr>
        <w:t>обеспечение преемственности основного общего и среднего общего образования;</w:t>
      </w:r>
    </w:p>
    <w:p w:rsidR="00DA0F76" w:rsidRPr="00DA0F76" w:rsidRDefault="00DA0F76" w:rsidP="007E24E7">
      <w:pPr>
        <w:pStyle w:val="ab"/>
        <w:numPr>
          <w:ilvl w:val="0"/>
          <w:numId w:val="2"/>
        </w:numPr>
        <w:ind w:left="0" w:firstLine="709"/>
        <w:jc w:val="both"/>
        <w:rPr>
          <w:rFonts w:ascii="Times New Roman" w:hAnsi="Times New Roman"/>
          <w:sz w:val="24"/>
          <w:szCs w:val="24"/>
        </w:rPr>
      </w:pPr>
      <w:r w:rsidRPr="00DA0F76">
        <w:rPr>
          <w:rFonts w:ascii="Times New Roman" w:hAnsi="Times New Roman"/>
          <w:sz w:val="24"/>
          <w:szCs w:val="24"/>
        </w:rPr>
        <w:t xml:space="preserve">достижение планируемых результатов освоения </w:t>
      </w:r>
      <w:r w:rsidR="007574E3">
        <w:rPr>
          <w:rFonts w:ascii="Times New Roman" w:hAnsi="Times New Roman"/>
          <w:sz w:val="24"/>
          <w:szCs w:val="24"/>
        </w:rPr>
        <w:t>О</w:t>
      </w:r>
      <w:r w:rsidRPr="00DA0F76">
        <w:rPr>
          <w:rFonts w:ascii="Times New Roman" w:hAnsi="Times New Roman"/>
          <w:sz w:val="24"/>
          <w:szCs w:val="24"/>
        </w:rPr>
        <w:t>ОП СОО всеми обучающимися, в том числе обучающимися с ограниченными возможностями здоровья (далее - ОВЗ);</w:t>
      </w:r>
    </w:p>
    <w:p w:rsidR="00DA0F76" w:rsidRPr="00DA0F76" w:rsidRDefault="00DA0F76" w:rsidP="007E24E7">
      <w:pPr>
        <w:pStyle w:val="ab"/>
        <w:numPr>
          <w:ilvl w:val="0"/>
          <w:numId w:val="2"/>
        </w:numPr>
        <w:ind w:left="0" w:firstLine="709"/>
        <w:jc w:val="both"/>
        <w:rPr>
          <w:rFonts w:ascii="Times New Roman" w:hAnsi="Times New Roman"/>
          <w:sz w:val="24"/>
          <w:szCs w:val="24"/>
        </w:rPr>
      </w:pPr>
      <w:r w:rsidRPr="00DA0F76">
        <w:rPr>
          <w:rFonts w:ascii="Times New Roman" w:hAnsi="Times New Roman"/>
          <w:sz w:val="24"/>
          <w:szCs w:val="24"/>
        </w:rPr>
        <w:t>обеспечение доступности получения качественного среднего общего образования;</w:t>
      </w:r>
    </w:p>
    <w:p w:rsidR="00DA0F76" w:rsidRPr="00DA0F76" w:rsidRDefault="00DA0F76" w:rsidP="007E24E7">
      <w:pPr>
        <w:pStyle w:val="ab"/>
        <w:numPr>
          <w:ilvl w:val="0"/>
          <w:numId w:val="2"/>
        </w:numPr>
        <w:ind w:left="0" w:firstLine="709"/>
        <w:jc w:val="both"/>
        <w:rPr>
          <w:rFonts w:ascii="Times New Roman" w:hAnsi="Times New Roman"/>
          <w:sz w:val="24"/>
          <w:szCs w:val="24"/>
        </w:rPr>
      </w:pPr>
      <w:r w:rsidRPr="00DA0F76">
        <w:rPr>
          <w:rFonts w:ascii="Times New Roman" w:hAnsi="Times New Roman"/>
          <w:sz w:val="24"/>
          <w:szCs w:val="24"/>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DA0F76" w:rsidRPr="00DA0F76" w:rsidRDefault="00DA0F76" w:rsidP="007E24E7">
      <w:pPr>
        <w:pStyle w:val="ab"/>
        <w:numPr>
          <w:ilvl w:val="0"/>
          <w:numId w:val="2"/>
        </w:numPr>
        <w:ind w:left="0" w:firstLine="709"/>
        <w:jc w:val="both"/>
        <w:rPr>
          <w:rFonts w:ascii="Times New Roman" w:hAnsi="Times New Roman"/>
          <w:sz w:val="24"/>
          <w:szCs w:val="24"/>
        </w:rPr>
      </w:pPr>
      <w:r w:rsidRPr="00DA0F76">
        <w:rPr>
          <w:rFonts w:ascii="Times New Roman" w:hAnsi="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DA0F76" w:rsidRPr="00DA0F76" w:rsidRDefault="00DA0F76" w:rsidP="007E24E7">
      <w:pPr>
        <w:pStyle w:val="ab"/>
        <w:numPr>
          <w:ilvl w:val="0"/>
          <w:numId w:val="2"/>
        </w:numPr>
        <w:ind w:left="0" w:firstLine="709"/>
        <w:jc w:val="both"/>
        <w:rPr>
          <w:rFonts w:ascii="Times New Roman" w:hAnsi="Times New Roman"/>
          <w:sz w:val="24"/>
          <w:szCs w:val="24"/>
        </w:rPr>
      </w:pPr>
      <w:r w:rsidRPr="00DA0F76">
        <w:rPr>
          <w:rFonts w:ascii="Times New Roman" w:hAnsi="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DA0F76" w:rsidRPr="00DA0F76" w:rsidRDefault="00DA0F76" w:rsidP="007E24E7">
      <w:pPr>
        <w:pStyle w:val="ab"/>
        <w:numPr>
          <w:ilvl w:val="0"/>
          <w:numId w:val="2"/>
        </w:numPr>
        <w:ind w:left="0" w:firstLine="709"/>
        <w:jc w:val="both"/>
        <w:rPr>
          <w:rFonts w:ascii="Times New Roman" w:hAnsi="Times New Roman"/>
          <w:sz w:val="24"/>
          <w:szCs w:val="24"/>
        </w:rPr>
      </w:pPr>
      <w:r w:rsidRPr="00DA0F76">
        <w:rPr>
          <w:rFonts w:ascii="Times New Roman" w:hAnsi="Times New Roman"/>
          <w:sz w:val="24"/>
          <w:szCs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DA0F76" w:rsidRPr="00DA0F76" w:rsidRDefault="00DA0F76" w:rsidP="007E24E7">
      <w:pPr>
        <w:pStyle w:val="ab"/>
        <w:numPr>
          <w:ilvl w:val="0"/>
          <w:numId w:val="2"/>
        </w:numPr>
        <w:ind w:left="0" w:firstLine="709"/>
        <w:jc w:val="both"/>
        <w:rPr>
          <w:rFonts w:ascii="Times New Roman" w:hAnsi="Times New Roman"/>
          <w:sz w:val="24"/>
          <w:szCs w:val="24"/>
        </w:rPr>
      </w:pPr>
      <w:r w:rsidRPr="00DA0F76">
        <w:rPr>
          <w:rFonts w:ascii="Times New Roman" w:hAnsi="Times New Roman"/>
          <w:sz w:val="24"/>
          <w:szCs w:val="24"/>
        </w:rPr>
        <w:lastRenderedPageBreak/>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DA0F76" w:rsidRPr="00DA0F76" w:rsidRDefault="00DA0F76" w:rsidP="007E24E7">
      <w:pPr>
        <w:pStyle w:val="ab"/>
        <w:numPr>
          <w:ilvl w:val="0"/>
          <w:numId w:val="2"/>
        </w:numPr>
        <w:ind w:left="0" w:firstLine="709"/>
        <w:jc w:val="both"/>
        <w:rPr>
          <w:rFonts w:ascii="Times New Roman" w:hAnsi="Times New Roman"/>
          <w:sz w:val="24"/>
          <w:szCs w:val="24"/>
        </w:rPr>
      </w:pPr>
      <w:r w:rsidRPr="00DA0F76">
        <w:rPr>
          <w:rFonts w:ascii="Times New Roman" w:hAnsi="Times New Roman"/>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DA0F76" w:rsidRPr="00DA0F76" w:rsidRDefault="007574E3" w:rsidP="007E24E7">
      <w:pPr>
        <w:pStyle w:val="ab"/>
        <w:numPr>
          <w:ilvl w:val="2"/>
          <w:numId w:val="4"/>
        </w:numPr>
        <w:ind w:left="0" w:firstLine="709"/>
        <w:jc w:val="both"/>
        <w:rPr>
          <w:rFonts w:ascii="Times New Roman" w:hAnsi="Times New Roman"/>
          <w:sz w:val="24"/>
          <w:szCs w:val="24"/>
        </w:rPr>
      </w:pPr>
      <w:r w:rsidRPr="007574E3">
        <w:rPr>
          <w:rFonts w:ascii="Times New Roman" w:hAnsi="Times New Roman"/>
          <w:b/>
          <w:bCs/>
          <w:sz w:val="24"/>
          <w:szCs w:val="24"/>
        </w:rPr>
        <w:t>Принципы и подходы</w:t>
      </w:r>
      <w:r>
        <w:rPr>
          <w:rFonts w:ascii="Times New Roman" w:hAnsi="Times New Roman"/>
          <w:sz w:val="24"/>
          <w:szCs w:val="24"/>
        </w:rPr>
        <w:t xml:space="preserve"> к формированию ООП СОО</w:t>
      </w:r>
      <w:r w:rsidR="00DA0F76" w:rsidRPr="00DA0F76">
        <w:rPr>
          <w:rFonts w:ascii="Times New Roman" w:hAnsi="Times New Roman"/>
          <w:sz w:val="24"/>
          <w:szCs w:val="24"/>
        </w:rPr>
        <w:t>:</w:t>
      </w:r>
    </w:p>
    <w:p w:rsidR="00DA0F76" w:rsidRPr="00DA0F76" w:rsidRDefault="00DA0F76" w:rsidP="007E24E7">
      <w:pPr>
        <w:pStyle w:val="ab"/>
        <w:numPr>
          <w:ilvl w:val="0"/>
          <w:numId w:val="3"/>
        </w:numPr>
        <w:ind w:left="0" w:firstLine="709"/>
        <w:jc w:val="both"/>
        <w:rPr>
          <w:rFonts w:ascii="Times New Roman" w:hAnsi="Times New Roman"/>
          <w:sz w:val="24"/>
          <w:szCs w:val="24"/>
        </w:rPr>
      </w:pPr>
      <w:r w:rsidRPr="00DA0F76">
        <w:rPr>
          <w:rFonts w:ascii="Times New Roman" w:hAnsi="Times New Roman"/>
          <w:sz w:val="24"/>
          <w:szCs w:val="24"/>
        </w:rPr>
        <w:t>принцип учета</w:t>
      </w:r>
      <w:r w:rsidR="007574E3">
        <w:rPr>
          <w:rFonts w:ascii="Times New Roman" w:hAnsi="Times New Roman"/>
          <w:sz w:val="24"/>
          <w:szCs w:val="24"/>
        </w:rPr>
        <w:t xml:space="preserve"> ФГОС СОО</w:t>
      </w:r>
      <w:r w:rsidRPr="00DA0F76">
        <w:rPr>
          <w:rFonts w:ascii="Times New Roman" w:hAnsi="Times New Roman"/>
          <w:sz w:val="24"/>
          <w:szCs w:val="24"/>
        </w:rPr>
        <w:t xml:space="preserve">: </w:t>
      </w:r>
      <w:r w:rsidR="007574E3">
        <w:rPr>
          <w:rFonts w:ascii="Times New Roman" w:hAnsi="Times New Roman"/>
          <w:sz w:val="24"/>
          <w:szCs w:val="24"/>
        </w:rPr>
        <w:t>О</w:t>
      </w:r>
      <w:r w:rsidRPr="00DA0F76">
        <w:rPr>
          <w:rFonts w:ascii="Times New Roman" w:hAnsi="Times New Roman"/>
          <w:sz w:val="24"/>
          <w:szCs w:val="24"/>
        </w:rPr>
        <w:t xml:space="preserve">ОП СОО базируется на требованиях, предъявляемых </w:t>
      </w:r>
      <w:r w:rsidR="007574E3">
        <w:rPr>
          <w:rFonts w:ascii="Times New Roman" w:hAnsi="Times New Roman"/>
          <w:sz w:val="24"/>
          <w:szCs w:val="24"/>
        </w:rPr>
        <w:t xml:space="preserve">ФГОС СОО </w:t>
      </w:r>
      <w:r w:rsidRPr="00DA0F76">
        <w:rPr>
          <w:rFonts w:ascii="Times New Roman" w:hAnsi="Times New Roman"/>
          <w:sz w:val="24"/>
          <w:szCs w:val="24"/>
        </w:rPr>
        <w:t>к целям, содержанию, планируемым результатам и условиям обучения на уровне среднего общего образования;</w:t>
      </w:r>
    </w:p>
    <w:p w:rsidR="00DA0F76" w:rsidRPr="00DA0F76" w:rsidRDefault="00DA0F76" w:rsidP="007E24E7">
      <w:pPr>
        <w:pStyle w:val="ab"/>
        <w:numPr>
          <w:ilvl w:val="0"/>
          <w:numId w:val="3"/>
        </w:numPr>
        <w:ind w:left="0" w:firstLine="709"/>
        <w:jc w:val="both"/>
        <w:rPr>
          <w:rFonts w:ascii="Times New Roman" w:hAnsi="Times New Roman"/>
          <w:sz w:val="24"/>
          <w:szCs w:val="24"/>
        </w:rPr>
      </w:pPr>
      <w:r w:rsidRPr="00DA0F76">
        <w:rPr>
          <w:rFonts w:ascii="Times New Roman" w:hAnsi="Times New Roman"/>
          <w:sz w:val="24"/>
          <w:szCs w:val="24"/>
        </w:rPr>
        <w:t xml:space="preserve">принцип учета языка обучения: с учетом условий функционирования образовательной организации </w:t>
      </w:r>
      <w:r w:rsidR="007574E3">
        <w:rPr>
          <w:rFonts w:ascii="Times New Roman" w:hAnsi="Times New Roman"/>
          <w:sz w:val="24"/>
          <w:szCs w:val="24"/>
        </w:rPr>
        <w:t>О</w:t>
      </w:r>
      <w:r w:rsidRPr="00DA0F76">
        <w:rPr>
          <w:rFonts w:ascii="Times New Roman" w:hAnsi="Times New Roman"/>
          <w:sz w:val="24"/>
          <w:szCs w:val="24"/>
        </w:rPr>
        <w:t>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DA0F76" w:rsidRPr="00DA0F76" w:rsidRDefault="00DA0F76" w:rsidP="007E24E7">
      <w:pPr>
        <w:pStyle w:val="ab"/>
        <w:numPr>
          <w:ilvl w:val="0"/>
          <w:numId w:val="3"/>
        </w:numPr>
        <w:ind w:left="0" w:firstLine="709"/>
        <w:jc w:val="both"/>
        <w:rPr>
          <w:rFonts w:ascii="Times New Roman" w:hAnsi="Times New Roman"/>
          <w:sz w:val="24"/>
          <w:szCs w:val="24"/>
        </w:rPr>
      </w:pPr>
      <w:r w:rsidRPr="00DA0F76">
        <w:rPr>
          <w:rFonts w:ascii="Times New Roman" w:hAnsi="Times New Roman"/>
          <w:sz w:val="24"/>
          <w:szCs w:val="24"/>
        </w:rPr>
        <w:t xml:space="preserve">принцип учета ведущей деятельности обучающегося: </w:t>
      </w:r>
      <w:r w:rsidR="007574E3">
        <w:rPr>
          <w:rFonts w:ascii="Times New Roman" w:hAnsi="Times New Roman"/>
          <w:sz w:val="24"/>
          <w:szCs w:val="24"/>
        </w:rPr>
        <w:t>О</w:t>
      </w:r>
      <w:r w:rsidRPr="00DA0F76">
        <w:rPr>
          <w:rFonts w:ascii="Times New Roman" w:hAnsi="Times New Roman"/>
          <w:sz w:val="24"/>
          <w:szCs w:val="24"/>
        </w:rPr>
        <w:t>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DA0F76" w:rsidRPr="00DA0F76" w:rsidRDefault="00DA0F76" w:rsidP="007E24E7">
      <w:pPr>
        <w:pStyle w:val="ab"/>
        <w:numPr>
          <w:ilvl w:val="0"/>
          <w:numId w:val="3"/>
        </w:numPr>
        <w:ind w:left="0" w:firstLine="709"/>
        <w:jc w:val="both"/>
        <w:rPr>
          <w:rFonts w:ascii="Times New Roman" w:hAnsi="Times New Roman"/>
          <w:sz w:val="24"/>
          <w:szCs w:val="24"/>
        </w:rPr>
      </w:pPr>
      <w:r w:rsidRPr="00DA0F76">
        <w:rPr>
          <w:rFonts w:ascii="Times New Roman" w:hAnsi="Times New Roman"/>
          <w:sz w:val="24"/>
          <w:szCs w:val="24"/>
        </w:rPr>
        <w:t xml:space="preserve">принцип индивидуализации обучения: </w:t>
      </w:r>
      <w:r w:rsidR="007574E3">
        <w:rPr>
          <w:rFonts w:ascii="Times New Roman" w:hAnsi="Times New Roman"/>
          <w:sz w:val="24"/>
          <w:szCs w:val="24"/>
        </w:rPr>
        <w:t>О</w:t>
      </w:r>
      <w:r w:rsidRPr="00DA0F76">
        <w:rPr>
          <w:rFonts w:ascii="Times New Roman" w:hAnsi="Times New Roman"/>
          <w:sz w:val="24"/>
          <w:szCs w:val="24"/>
        </w:rPr>
        <w:t>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DA0F76" w:rsidRPr="00DA0F76" w:rsidRDefault="00DA0F76" w:rsidP="007E24E7">
      <w:pPr>
        <w:pStyle w:val="ab"/>
        <w:numPr>
          <w:ilvl w:val="0"/>
          <w:numId w:val="3"/>
        </w:numPr>
        <w:ind w:left="0" w:firstLine="709"/>
        <w:jc w:val="both"/>
        <w:rPr>
          <w:rFonts w:ascii="Times New Roman" w:hAnsi="Times New Roman"/>
          <w:sz w:val="24"/>
          <w:szCs w:val="24"/>
        </w:rPr>
      </w:pPr>
      <w:r w:rsidRPr="00DA0F76">
        <w:rPr>
          <w:rFonts w:ascii="Times New Roman" w:hAnsi="Times New Roman"/>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DA0F76" w:rsidRPr="00DA0F76" w:rsidRDefault="00DA0F76" w:rsidP="007E24E7">
      <w:pPr>
        <w:pStyle w:val="ab"/>
        <w:numPr>
          <w:ilvl w:val="0"/>
          <w:numId w:val="3"/>
        </w:numPr>
        <w:ind w:left="0" w:firstLine="709"/>
        <w:jc w:val="both"/>
        <w:rPr>
          <w:rFonts w:ascii="Times New Roman" w:hAnsi="Times New Roman"/>
          <w:sz w:val="24"/>
          <w:szCs w:val="24"/>
        </w:rPr>
      </w:pPr>
      <w:r w:rsidRPr="00DA0F76">
        <w:rPr>
          <w:rFonts w:ascii="Times New Roman" w:hAnsi="Times New Roman"/>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DA0F76" w:rsidRPr="00DA0F76" w:rsidRDefault="00DA0F76" w:rsidP="007E24E7">
      <w:pPr>
        <w:pStyle w:val="ab"/>
        <w:numPr>
          <w:ilvl w:val="0"/>
          <w:numId w:val="3"/>
        </w:numPr>
        <w:ind w:left="0" w:firstLine="709"/>
        <w:jc w:val="both"/>
        <w:rPr>
          <w:rFonts w:ascii="Times New Roman" w:hAnsi="Times New Roman"/>
          <w:sz w:val="24"/>
          <w:szCs w:val="24"/>
        </w:rPr>
      </w:pPr>
      <w:r w:rsidRPr="00DA0F76">
        <w:rPr>
          <w:rFonts w:ascii="Times New Roman" w:hAnsi="Times New Roman"/>
          <w:sz w:val="24"/>
          <w:szCs w:val="24"/>
        </w:rPr>
        <w:t>принцип обеспечения фундаментального характера образования, учета специфики изучаемых учебных предметов;</w:t>
      </w:r>
    </w:p>
    <w:p w:rsidR="00DA0F76" w:rsidRPr="00DA0F76" w:rsidRDefault="00DA0F76" w:rsidP="007E24E7">
      <w:pPr>
        <w:pStyle w:val="ab"/>
        <w:numPr>
          <w:ilvl w:val="0"/>
          <w:numId w:val="3"/>
        </w:numPr>
        <w:ind w:left="0" w:firstLine="709"/>
        <w:jc w:val="both"/>
        <w:rPr>
          <w:rFonts w:ascii="Times New Roman" w:hAnsi="Times New Roman"/>
          <w:sz w:val="24"/>
          <w:szCs w:val="24"/>
        </w:rPr>
      </w:pPr>
      <w:r w:rsidRPr="00DA0F76">
        <w:rPr>
          <w:rFonts w:ascii="Times New Roman" w:hAnsi="Times New Roman"/>
          <w:sz w:val="24"/>
          <w:szCs w:val="24"/>
        </w:rPr>
        <w:t xml:space="preserve">принцип интеграции обучения и воспитания: </w:t>
      </w:r>
      <w:r w:rsidR="007574E3">
        <w:rPr>
          <w:rFonts w:ascii="Times New Roman" w:hAnsi="Times New Roman"/>
          <w:sz w:val="24"/>
          <w:szCs w:val="24"/>
        </w:rPr>
        <w:t>О</w:t>
      </w:r>
      <w:r w:rsidRPr="00DA0F76">
        <w:rPr>
          <w:rFonts w:ascii="Times New Roman" w:hAnsi="Times New Roman"/>
          <w:sz w:val="24"/>
          <w:szCs w:val="24"/>
        </w:rPr>
        <w:t>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DA0F76" w:rsidRDefault="00DA0F76" w:rsidP="007E24E7">
      <w:pPr>
        <w:pStyle w:val="ab"/>
        <w:numPr>
          <w:ilvl w:val="0"/>
          <w:numId w:val="3"/>
        </w:numPr>
        <w:ind w:left="0" w:firstLine="709"/>
        <w:jc w:val="both"/>
        <w:rPr>
          <w:rFonts w:ascii="Times New Roman" w:hAnsi="Times New Roman"/>
          <w:sz w:val="24"/>
          <w:szCs w:val="24"/>
        </w:rPr>
      </w:pPr>
      <w:r w:rsidRPr="00DA0F76">
        <w:rPr>
          <w:rFonts w:ascii="Times New Roman" w:hAnsi="Times New Roman"/>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соответств</w:t>
      </w:r>
      <w:r w:rsidR="007574E3">
        <w:rPr>
          <w:rFonts w:ascii="Times New Roman" w:hAnsi="Times New Roman"/>
          <w:sz w:val="24"/>
          <w:szCs w:val="24"/>
        </w:rPr>
        <w:t>уют</w:t>
      </w:r>
      <w:r w:rsidRPr="00DA0F76">
        <w:rPr>
          <w:rFonts w:ascii="Times New Roman" w:hAnsi="Times New Roman"/>
          <w:sz w:val="24"/>
          <w:szCs w:val="24"/>
        </w:rPr>
        <w:t xml:space="preserve"> требованиям, предусмотренным санитарными правилами и нормами </w:t>
      </w:r>
      <w:r w:rsidRPr="007574E3">
        <w:rPr>
          <w:rFonts w:ascii="Times New Roman" w:hAnsi="Times New Roman"/>
          <w:sz w:val="24"/>
          <w:szCs w:val="24"/>
        </w:rPr>
        <w:t>СанПиН 1.2.3685-21</w:t>
      </w:r>
      <w:r w:rsidR="00ED08E8">
        <w:rPr>
          <w:rFonts w:ascii="Times New Roman" w:hAnsi="Times New Roman"/>
          <w:sz w:val="24"/>
          <w:szCs w:val="24"/>
        </w:rPr>
        <w:t>«</w:t>
      </w:r>
      <w:r w:rsidRPr="00DA0F76">
        <w:rPr>
          <w:rFonts w:ascii="Times New Roman" w:hAnsi="Times New Roman"/>
          <w:sz w:val="24"/>
          <w:szCs w:val="24"/>
        </w:rPr>
        <w:t>Гигиенические нормативы и требования к обеспечению безопасности и (или) безвредности для человека факторов среды обитания</w:t>
      </w:r>
      <w:r w:rsidR="00ED08E8">
        <w:rPr>
          <w:rFonts w:ascii="Times New Roman" w:hAnsi="Times New Roman"/>
          <w:sz w:val="24"/>
          <w:szCs w:val="24"/>
        </w:rPr>
        <w:t>»</w:t>
      </w:r>
      <w:r w:rsidRPr="00DA0F76">
        <w:rPr>
          <w:rFonts w:ascii="Times New Roman" w:hAnsi="Times New Roman"/>
          <w:sz w:val="24"/>
          <w:szCs w:val="24"/>
        </w:rPr>
        <w:t xml:space="preserve">, утвержденными постановлением Главного государственного санитарного врача Российской Федерации от 28 января 2021 г. </w:t>
      </w:r>
      <w:r w:rsidR="005B34A9">
        <w:rPr>
          <w:rFonts w:ascii="Times New Roman" w:hAnsi="Times New Roman"/>
          <w:sz w:val="24"/>
          <w:szCs w:val="24"/>
        </w:rPr>
        <w:t>№ 2</w:t>
      </w:r>
      <w:r w:rsidRPr="005B34A9">
        <w:rPr>
          <w:rFonts w:ascii="Times New Roman" w:hAnsi="Times New Roman"/>
          <w:sz w:val="24"/>
          <w:szCs w:val="24"/>
        </w:rPr>
        <w:t xml:space="preserve">, действующими до 1 марта 2027 г. (далее - Гигиенические нормативы), и санитарными правилами СП 2.4.3648-20 </w:t>
      </w:r>
      <w:r w:rsidR="00ED08E8">
        <w:rPr>
          <w:rFonts w:ascii="Times New Roman" w:hAnsi="Times New Roman"/>
          <w:sz w:val="24"/>
          <w:szCs w:val="24"/>
        </w:rPr>
        <w:t>«</w:t>
      </w:r>
      <w:r w:rsidRPr="005B34A9">
        <w:rPr>
          <w:rFonts w:ascii="Times New Roman" w:hAnsi="Times New Roman"/>
          <w:sz w:val="24"/>
          <w:szCs w:val="24"/>
        </w:rPr>
        <w:t>Санитарно-эпидемиологические требования к организациям воспитания и обучения, отдыха и оздоровления детей и молодежи</w:t>
      </w:r>
      <w:r w:rsidR="00ED08E8">
        <w:rPr>
          <w:rFonts w:ascii="Times New Roman" w:hAnsi="Times New Roman"/>
          <w:sz w:val="24"/>
          <w:szCs w:val="24"/>
        </w:rPr>
        <w:t>»</w:t>
      </w:r>
      <w:r w:rsidRPr="005B34A9">
        <w:rPr>
          <w:rFonts w:ascii="Times New Roman" w:hAnsi="Times New Roman"/>
          <w:sz w:val="24"/>
          <w:szCs w:val="24"/>
        </w:rPr>
        <w:t xml:space="preserve">, утвержденными постановлением Главного государственного санитарного врача Российской Федерации от 28 сентября 2020 г. </w:t>
      </w:r>
      <w:r w:rsidR="005B34A9">
        <w:rPr>
          <w:rFonts w:ascii="Times New Roman" w:hAnsi="Times New Roman"/>
          <w:sz w:val="24"/>
          <w:szCs w:val="24"/>
        </w:rPr>
        <w:t>№</w:t>
      </w:r>
      <w:r w:rsidRPr="005B34A9">
        <w:rPr>
          <w:rFonts w:ascii="Times New Roman" w:hAnsi="Times New Roman"/>
          <w:sz w:val="24"/>
          <w:szCs w:val="24"/>
        </w:rPr>
        <w:t xml:space="preserve"> 28, действующими до 1 января 2027 г. (далее - Санитарно-эпидемиологические требования).</w:t>
      </w:r>
    </w:p>
    <w:p w:rsidR="00ED08E8" w:rsidRPr="005B34A9" w:rsidRDefault="00ED08E8" w:rsidP="007E24E7">
      <w:pPr>
        <w:pStyle w:val="ab"/>
        <w:ind w:left="709"/>
        <w:jc w:val="both"/>
        <w:rPr>
          <w:rFonts w:ascii="Times New Roman" w:hAnsi="Times New Roman"/>
          <w:sz w:val="24"/>
          <w:szCs w:val="24"/>
        </w:rPr>
      </w:pPr>
    </w:p>
    <w:p w:rsidR="007C30EA" w:rsidRDefault="007C30EA" w:rsidP="007E24E7">
      <w:pPr>
        <w:pStyle w:val="ab"/>
        <w:numPr>
          <w:ilvl w:val="2"/>
          <w:numId w:val="4"/>
        </w:numPr>
        <w:ind w:left="0" w:firstLine="709"/>
        <w:jc w:val="both"/>
        <w:rPr>
          <w:rFonts w:ascii="Times New Roman" w:hAnsi="Times New Roman"/>
          <w:sz w:val="24"/>
          <w:szCs w:val="24"/>
        </w:rPr>
      </w:pPr>
      <w:r w:rsidRPr="007C30EA">
        <w:rPr>
          <w:rFonts w:ascii="Times New Roman" w:hAnsi="Times New Roman"/>
          <w:b/>
          <w:bCs/>
          <w:sz w:val="24"/>
          <w:szCs w:val="24"/>
        </w:rPr>
        <w:t>Общая характеристика основной образовательной программы</w:t>
      </w:r>
      <w:r>
        <w:rPr>
          <w:rFonts w:ascii="Times New Roman" w:hAnsi="Times New Roman"/>
          <w:sz w:val="24"/>
          <w:szCs w:val="24"/>
        </w:rPr>
        <w:t>:</w:t>
      </w:r>
    </w:p>
    <w:p w:rsidR="00ED171C" w:rsidRPr="00ED171C" w:rsidRDefault="00ED171C" w:rsidP="007E24E7">
      <w:pPr>
        <w:spacing w:line="240" w:lineRule="auto"/>
        <w:ind w:firstLine="709"/>
        <w:jc w:val="both"/>
        <w:rPr>
          <w:rFonts w:ascii="Times New Roman" w:hAnsi="Times New Roman"/>
          <w:sz w:val="24"/>
          <w:szCs w:val="24"/>
        </w:rPr>
      </w:pPr>
      <w:r w:rsidRPr="00ED171C">
        <w:rPr>
          <w:rFonts w:ascii="Times New Roman" w:hAnsi="Times New Roman"/>
          <w:sz w:val="24"/>
          <w:szCs w:val="24"/>
        </w:rPr>
        <w:t xml:space="preserve">В соответствии с Федеральным законом 273-ФЗ «Об образовании в Российской Федерации </w:t>
      </w:r>
      <w:r w:rsidRPr="00ED171C">
        <w:rPr>
          <w:rStyle w:val="s10"/>
          <w:rFonts w:ascii="Times New Roman" w:hAnsi="Times New Roman"/>
          <w:b/>
          <w:bCs/>
          <w:sz w:val="24"/>
          <w:szCs w:val="24"/>
          <w:shd w:val="clear" w:color="auto" w:fill="FFFFFF"/>
        </w:rPr>
        <w:t>образовательная программа</w:t>
      </w:r>
      <w:r w:rsidRPr="00ED171C">
        <w:rPr>
          <w:rFonts w:ascii="Times New Roman" w:hAnsi="Times New Roman"/>
          <w:sz w:val="24"/>
          <w:szCs w:val="24"/>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w:t>
      </w:r>
      <w:r w:rsidRPr="00ED171C">
        <w:rPr>
          <w:rFonts w:ascii="Times New Roman" w:hAnsi="Times New Roman"/>
          <w:sz w:val="24"/>
          <w:szCs w:val="24"/>
          <w:shd w:val="clear" w:color="auto" w:fill="FFFFFF"/>
        </w:rPr>
        <w:lastRenderedPageBreak/>
        <w:t xml:space="preserve">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rsidR="00ED171C" w:rsidRPr="00ED171C" w:rsidRDefault="00ED171C" w:rsidP="007E24E7">
      <w:pPr>
        <w:spacing w:line="240" w:lineRule="auto"/>
        <w:ind w:firstLine="709"/>
        <w:jc w:val="both"/>
        <w:rPr>
          <w:rFonts w:ascii="Times New Roman" w:hAnsi="Times New Roman"/>
          <w:sz w:val="24"/>
          <w:szCs w:val="24"/>
        </w:rPr>
      </w:pPr>
      <w:r w:rsidRPr="00ED171C">
        <w:rPr>
          <w:rFonts w:ascii="Times New Roman" w:hAnsi="Times New Roman"/>
          <w:sz w:val="24"/>
          <w:szCs w:val="24"/>
        </w:rPr>
        <w:t xml:space="preserve">Основная образовательная программа </w:t>
      </w:r>
      <w:r>
        <w:rPr>
          <w:rFonts w:ascii="Times New Roman" w:hAnsi="Times New Roman"/>
          <w:sz w:val="24"/>
          <w:szCs w:val="24"/>
        </w:rPr>
        <w:t>среднего</w:t>
      </w:r>
      <w:r w:rsidRPr="00ED171C">
        <w:rPr>
          <w:rFonts w:ascii="Times New Roman" w:hAnsi="Times New Roman"/>
          <w:sz w:val="24"/>
          <w:szCs w:val="24"/>
        </w:rPr>
        <w:t xml:space="preserve"> общего образования соответствует Федеральному государственному образовательному стандарту </w:t>
      </w:r>
      <w:r w:rsidR="00D13A1E">
        <w:rPr>
          <w:rFonts w:ascii="Times New Roman" w:hAnsi="Times New Roman"/>
          <w:sz w:val="24"/>
          <w:szCs w:val="24"/>
        </w:rPr>
        <w:t>среднего</w:t>
      </w:r>
      <w:r w:rsidRPr="00ED171C">
        <w:rPr>
          <w:rFonts w:ascii="Times New Roman" w:hAnsi="Times New Roman"/>
          <w:sz w:val="24"/>
          <w:szCs w:val="24"/>
        </w:rPr>
        <w:t xml:space="preserve"> общего образования, утвержденного приказом Министерства </w:t>
      </w:r>
      <w:r w:rsidR="00D13A1E">
        <w:rPr>
          <w:rFonts w:ascii="Times New Roman" w:hAnsi="Times New Roman"/>
          <w:sz w:val="24"/>
          <w:szCs w:val="24"/>
        </w:rPr>
        <w:t>образования и науки</w:t>
      </w:r>
      <w:r w:rsidRPr="00ED171C">
        <w:rPr>
          <w:rFonts w:ascii="Times New Roman" w:hAnsi="Times New Roman"/>
          <w:sz w:val="24"/>
          <w:szCs w:val="24"/>
        </w:rPr>
        <w:t xml:space="preserve"> Российской Федерации от </w:t>
      </w:r>
      <w:r w:rsidR="00D13A1E">
        <w:rPr>
          <w:rFonts w:ascii="Times New Roman" w:hAnsi="Times New Roman"/>
          <w:sz w:val="24"/>
          <w:szCs w:val="24"/>
        </w:rPr>
        <w:t>17</w:t>
      </w:r>
      <w:r w:rsidRPr="00ED171C">
        <w:rPr>
          <w:rFonts w:ascii="Times New Roman" w:hAnsi="Times New Roman"/>
          <w:sz w:val="24"/>
          <w:szCs w:val="24"/>
        </w:rPr>
        <w:t xml:space="preserve"> мая 20</w:t>
      </w:r>
      <w:r w:rsidR="00D13A1E">
        <w:rPr>
          <w:rFonts w:ascii="Times New Roman" w:hAnsi="Times New Roman"/>
          <w:sz w:val="24"/>
          <w:szCs w:val="24"/>
        </w:rPr>
        <w:t>12</w:t>
      </w:r>
      <w:r w:rsidRPr="00ED171C">
        <w:rPr>
          <w:rFonts w:ascii="Times New Roman" w:hAnsi="Times New Roman"/>
          <w:sz w:val="24"/>
          <w:szCs w:val="24"/>
        </w:rPr>
        <w:t xml:space="preserve"> года №</w:t>
      </w:r>
      <w:r w:rsidR="00D13A1E">
        <w:rPr>
          <w:rFonts w:ascii="Times New Roman" w:hAnsi="Times New Roman"/>
          <w:sz w:val="24"/>
          <w:szCs w:val="24"/>
        </w:rPr>
        <w:t>413</w:t>
      </w:r>
      <w:r w:rsidRPr="00ED171C">
        <w:rPr>
          <w:rFonts w:ascii="Times New Roman" w:hAnsi="Times New Roman"/>
          <w:sz w:val="24"/>
          <w:szCs w:val="24"/>
        </w:rPr>
        <w:t xml:space="preserve"> и </w:t>
      </w:r>
      <w:r w:rsidRPr="00CC7E22">
        <w:rPr>
          <w:rFonts w:ascii="Times New Roman" w:hAnsi="Times New Roman"/>
          <w:sz w:val="24"/>
          <w:szCs w:val="24"/>
        </w:rPr>
        <w:t xml:space="preserve">Федеральной образовательной программе </w:t>
      </w:r>
      <w:r w:rsidR="00D13A1E" w:rsidRPr="00CC7E22">
        <w:rPr>
          <w:rFonts w:ascii="Times New Roman" w:hAnsi="Times New Roman"/>
          <w:sz w:val="24"/>
          <w:szCs w:val="24"/>
        </w:rPr>
        <w:t>среднего</w:t>
      </w:r>
      <w:r w:rsidRPr="00CC7E22">
        <w:rPr>
          <w:rFonts w:ascii="Times New Roman" w:hAnsi="Times New Roman"/>
          <w:sz w:val="24"/>
          <w:szCs w:val="24"/>
        </w:rPr>
        <w:t xml:space="preserve"> общего образования утвержденной приказом Министерства просвещения от </w:t>
      </w:r>
      <w:r w:rsidR="006F5886" w:rsidRPr="00CC7E22">
        <w:rPr>
          <w:rFonts w:ascii="Times New Roman" w:hAnsi="Times New Roman"/>
          <w:sz w:val="24"/>
          <w:szCs w:val="24"/>
        </w:rPr>
        <w:t>18мая</w:t>
      </w:r>
      <w:r w:rsidR="00D13A1E" w:rsidRPr="00CC7E22">
        <w:rPr>
          <w:rFonts w:ascii="Times New Roman" w:hAnsi="Times New Roman"/>
          <w:sz w:val="24"/>
          <w:szCs w:val="24"/>
        </w:rPr>
        <w:t xml:space="preserve"> 202</w:t>
      </w:r>
      <w:r w:rsidR="006F5886" w:rsidRPr="00CC7E22">
        <w:rPr>
          <w:rFonts w:ascii="Times New Roman" w:hAnsi="Times New Roman"/>
          <w:sz w:val="24"/>
          <w:szCs w:val="24"/>
        </w:rPr>
        <w:t>3</w:t>
      </w:r>
      <w:r w:rsidR="00ED08E8" w:rsidRPr="00CC7E22">
        <w:rPr>
          <w:rFonts w:ascii="Times New Roman" w:hAnsi="Times New Roman"/>
          <w:sz w:val="24"/>
          <w:szCs w:val="24"/>
        </w:rPr>
        <w:t>года №</w:t>
      </w:r>
      <w:r w:rsidR="006F5886" w:rsidRPr="00CC7E22">
        <w:rPr>
          <w:rFonts w:ascii="Times New Roman" w:hAnsi="Times New Roman"/>
          <w:sz w:val="24"/>
          <w:szCs w:val="24"/>
        </w:rPr>
        <w:t>371</w:t>
      </w:r>
      <w:r w:rsidRPr="00CC7E22">
        <w:rPr>
          <w:rFonts w:ascii="Times New Roman" w:hAnsi="Times New Roman"/>
          <w:sz w:val="24"/>
          <w:szCs w:val="24"/>
        </w:rPr>
        <w:t xml:space="preserve">, </w:t>
      </w:r>
      <w:r w:rsidRPr="00ED171C">
        <w:rPr>
          <w:rFonts w:ascii="Times New Roman" w:hAnsi="Times New Roman"/>
          <w:sz w:val="24"/>
          <w:szCs w:val="24"/>
        </w:rPr>
        <w:t xml:space="preserve">включает три раздела: целевой, содержательный и организационный. Структура ООП соответствует требованиям ФГОС </w:t>
      </w:r>
      <w:r w:rsidR="00D13A1E">
        <w:rPr>
          <w:rFonts w:ascii="Times New Roman" w:hAnsi="Times New Roman"/>
          <w:sz w:val="24"/>
          <w:szCs w:val="24"/>
        </w:rPr>
        <w:t>С</w:t>
      </w:r>
      <w:r w:rsidRPr="00ED171C">
        <w:rPr>
          <w:rFonts w:ascii="Times New Roman" w:hAnsi="Times New Roman"/>
          <w:sz w:val="24"/>
          <w:szCs w:val="24"/>
        </w:rPr>
        <w:t>ОО, включает в себя следующие документы:</w:t>
      </w:r>
    </w:p>
    <w:p w:rsidR="00ED171C" w:rsidRPr="006E0E7A" w:rsidRDefault="00ED171C" w:rsidP="007E24E7">
      <w:pPr>
        <w:pStyle w:val="ab"/>
        <w:ind w:firstLine="709"/>
        <w:jc w:val="both"/>
        <w:rPr>
          <w:rFonts w:ascii="Times New Roman" w:hAnsi="Times New Roman"/>
          <w:b/>
          <w:bCs/>
          <w:sz w:val="24"/>
          <w:szCs w:val="24"/>
        </w:rPr>
      </w:pPr>
      <w:r w:rsidRPr="006E0E7A">
        <w:rPr>
          <w:rFonts w:ascii="Times New Roman" w:hAnsi="Times New Roman"/>
          <w:b/>
          <w:bCs/>
          <w:sz w:val="24"/>
          <w:szCs w:val="24"/>
        </w:rPr>
        <w:t>1. Целевой раздел</w:t>
      </w:r>
    </w:p>
    <w:p w:rsidR="00ED171C" w:rsidRPr="006E0E7A" w:rsidRDefault="00ED171C" w:rsidP="007E24E7">
      <w:pPr>
        <w:pStyle w:val="ab"/>
        <w:ind w:firstLine="709"/>
        <w:jc w:val="both"/>
        <w:rPr>
          <w:rFonts w:ascii="Times New Roman" w:hAnsi="Times New Roman"/>
          <w:sz w:val="24"/>
          <w:szCs w:val="24"/>
        </w:rPr>
      </w:pPr>
      <w:r w:rsidRPr="006E0E7A">
        <w:rPr>
          <w:rFonts w:ascii="Times New Roman" w:hAnsi="Times New Roman"/>
          <w:sz w:val="24"/>
          <w:szCs w:val="24"/>
          <w:shd w:val="clear" w:color="auto" w:fill="FFFFFF"/>
        </w:rPr>
        <w:t>1.1. Пояснительная записка</w:t>
      </w:r>
    </w:p>
    <w:p w:rsidR="00ED171C" w:rsidRPr="006E0E7A" w:rsidRDefault="00ED171C" w:rsidP="007E24E7">
      <w:pPr>
        <w:pStyle w:val="ab"/>
        <w:ind w:firstLine="709"/>
        <w:jc w:val="both"/>
        <w:rPr>
          <w:rFonts w:ascii="Times New Roman" w:hAnsi="Times New Roman"/>
          <w:sz w:val="24"/>
          <w:szCs w:val="24"/>
        </w:rPr>
      </w:pPr>
      <w:r w:rsidRPr="006E0E7A">
        <w:rPr>
          <w:rFonts w:ascii="Times New Roman" w:hAnsi="Times New Roman"/>
          <w:sz w:val="24"/>
          <w:szCs w:val="24"/>
          <w:shd w:val="clear" w:color="auto" w:fill="FFFFFF"/>
        </w:rPr>
        <w:t xml:space="preserve">1.2. Планируемые результаты освоения обучающимися </w:t>
      </w:r>
      <w:r w:rsidR="00D13A1E" w:rsidRPr="006E0E7A">
        <w:rPr>
          <w:rFonts w:ascii="Times New Roman" w:hAnsi="Times New Roman"/>
          <w:sz w:val="24"/>
          <w:szCs w:val="24"/>
          <w:shd w:val="clear" w:color="auto" w:fill="FFFFFF"/>
        </w:rPr>
        <w:t xml:space="preserve">основной образовательной </w:t>
      </w:r>
      <w:r w:rsidRPr="006E0E7A">
        <w:rPr>
          <w:rFonts w:ascii="Times New Roman" w:hAnsi="Times New Roman"/>
          <w:sz w:val="24"/>
          <w:szCs w:val="24"/>
          <w:shd w:val="clear" w:color="auto" w:fill="FFFFFF"/>
        </w:rPr>
        <w:t>программы,</w:t>
      </w:r>
    </w:p>
    <w:p w:rsidR="00ED171C" w:rsidRPr="006E0E7A" w:rsidRDefault="00ED171C" w:rsidP="007E24E7">
      <w:pPr>
        <w:pStyle w:val="ab"/>
        <w:ind w:firstLine="709"/>
        <w:jc w:val="both"/>
        <w:rPr>
          <w:rFonts w:ascii="Times New Roman" w:hAnsi="Times New Roman"/>
          <w:sz w:val="24"/>
          <w:szCs w:val="24"/>
        </w:rPr>
      </w:pPr>
      <w:r w:rsidRPr="006E0E7A">
        <w:rPr>
          <w:rFonts w:ascii="Times New Roman" w:hAnsi="Times New Roman"/>
          <w:sz w:val="24"/>
          <w:szCs w:val="24"/>
          <w:shd w:val="clear" w:color="auto" w:fill="FFFFFF"/>
        </w:rPr>
        <w:t>1.3. Система оценки</w:t>
      </w:r>
      <w:r w:rsidR="00D13A1E" w:rsidRPr="006E0E7A">
        <w:rPr>
          <w:rFonts w:ascii="Times New Roman" w:hAnsi="Times New Roman"/>
          <w:sz w:val="24"/>
          <w:szCs w:val="24"/>
          <w:shd w:val="clear" w:color="auto" w:fill="FFFFFF"/>
        </w:rPr>
        <w:t xml:space="preserve"> результатов освоения ос</w:t>
      </w:r>
      <w:bookmarkStart w:id="4" w:name="_Hlk138881080"/>
      <w:r w:rsidR="006E0E7A">
        <w:rPr>
          <w:rFonts w:ascii="Times New Roman" w:hAnsi="Times New Roman"/>
          <w:sz w:val="24"/>
          <w:szCs w:val="24"/>
          <w:shd w:val="clear" w:color="auto" w:fill="FFFFFF"/>
        </w:rPr>
        <w:t>новной образовательной программ.</w:t>
      </w:r>
      <w:bookmarkEnd w:id="4"/>
    </w:p>
    <w:p w:rsidR="00ED171C" w:rsidRPr="006E0E7A" w:rsidRDefault="00ED171C" w:rsidP="007E24E7">
      <w:pPr>
        <w:pStyle w:val="ab"/>
        <w:ind w:firstLine="709"/>
        <w:jc w:val="both"/>
        <w:rPr>
          <w:rFonts w:ascii="Times New Roman" w:hAnsi="Times New Roman"/>
          <w:b/>
          <w:bCs/>
          <w:sz w:val="24"/>
          <w:szCs w:val="24"/>
        </w:rPr>
      </w:pPr>
      <w:r w:rsidRPr="006E0E7A">
        <w:rPr>
          <w:rFonts w:ascii="Times New Roman" w:hAnsi="Times New Roman"/>
          <w:b/>
          <w:bCs/>
          <w:sz w:val="24"/>
          <w:szCs w:val="24"/>
        </w:rPr>
        <w:t>2. Содержательный раздел</w:t>
      </w:r>
    </w:p>
    <w:p w:rsidR="00D13A1E" w:rsidRPr="006E0E7A" w:rsidRDefault="00ED171C" w:rsidP="007E24E7">
      <w:pPr>
        <w:pStyle w:val="ab"/>
        <w:ind w:firstLine="709"/>
        <w:jc w:val="both"/>
        <w:rPr>
          <w:rFonts w:ascii="Times New Roman" w:hAnsi="Times New Roman"/>
          <w:sz w:val="24"/>
          <w:szCs w:val="24"/>
          <w:shd w:val="clear" w:color="auto" w:fill="FFFFFF"/>
        </w:rPr>
      </w:pPr>
      <w:r w:rsidRPr="006E0E7A">
        <w:rPr>
          <w:rFonts w:ascii="Times New Roman" w:hAnsi="Times New Roman"/>
          <w:sz w:val="24"/>
          <w:szCs w:val="24"/>
          <w:shd w:val="clear" w:color="auto" w:fill="FFFFFF"/>
        </w:rPr>
        <w:t>2.1.</w:t>
      </w:r>
      <w:r w:rsidR="00D13A1E" w:rsidRPr="006E0E7A">
        <w:rPr>
          <w:rFonts w:ascii="Times New Roman" w:hAnsi="Times New Roman"/>
          <w:sz w:val="24"/>
          <w:szCs w:val="24"/>
          <w:shd w:val="clear" w:color="auto" w:fill="FFFFFF"/>
        </w:rPr>
        <w:t xml:space="preserve"> 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p w:rsidR="00ED171C" w:rsidRPr="006E0E7A" w:rsidRDefault="00ED171C" w:rsidP="007E24E7">
      <w:pPr>
        <w:pStyle w:val="ab"/>
        <w:ind w:firstLine="567"/>
        <w:jc w:val="both"/>
        <w:rPr>
          <w:rFonts w:ascii="Times New Roman" w:hAnsi="Times New Roman"/>
          <w:sz w:val="24"/>
          <w:szCs w:val="24"/>
        </w:rPr>
      </w:pPr>
      <w:r w:rsidRPr="006E0E7A">
        <w:rPr>
          <w:rFonts w:ascii="Times New Roman" w:hAnsi="Times New Roman"/>
          <w:sz w:val="24"/>
          <w:szCs w:val="24"/>
          <w:shd w:val="clear" w:color="auto" w:fill="FFFFFF"/>
        </w:rPr>
        <w:t xml:space="preserve">2.2. </w:t>
      </w:r>
      <w:bookmarkStart w:id="5" w:name="_Hlk138881098"/>
      <w:r w:rsidRPr="006E0E7A">
        <w:rPr>
          <w:rFonts w:ascii="Times New Roman" w:hAnsi="Times New Roman"/>
          <w:sz w:val="24"/>
          <w:szCs w:val="24"/>
          <w:shd w:val="clear" w:color="auto" w:fill="FFFFFF"/>
        </w:rPr>
        <w:t>Программ</w:t>
      </w:r>
      <w:r w:rsidR="00D13A1E" w:rsidRPr="006E0E7A">
        <w:rPr>
          <w:rFonts w:ascii="Times New Roman" w:hAnsi="Times New Roman"/>
          <w:sz w:val="24"/>
          <w:szCs w:val="24"/>
          <w:shd w:val="clear" w:color="auto" w:fill="FFFFFF"/>
        </w:rPr>
        <w:t>ы отдельных учебных предметов, курсов и курсов внеурочной деятельности</w:t>
      </w:r>
      <w:bookmarkEnd w:id="5"/>
      <w:r w:rsidRPr="006E0E7A">
        <w:rPr>
          <w:rFonts w:ascii="Times New Roman" w:hAnsi="Times New Roman"/>
          <w:sz w:val="24"/>
          <w:szCs w:val="24"/>
          <w:shd w:val="clear" w:color="auto" w:fill="FFFFFF"/>
        </w:rPr>
        <w:t>,</w:t>
      </w:r>
    </w:p>
    <w:p w:rsidR="00ED171C" w:rsidRPr="006E0E7A" w:rsidRDefault="00ED171C" w:rsidP="007E24E7">
      <w:pPr>
        <w:pStyle w:val="ab"/>
        <w:ind w:firstLine="567"/>
        <w:jc w:val="both"/>
        <w:rPr>
          <w:rFonts w:ascii="Times New Roman" w:hAnsi="Times New Roman"/>
          <w:sz w:val="24"/>
          <w:szCs w:val="24"/>
        </w:rPr>
      </w:pPr>
      <w:r w:rsidRPr="006E0E7A">
        <w:rPr>
          <w:rFonts w:ascii="Times New Roman" w:hAnsi="Times New Roman"/>
          <w:sz w:val="24"/>
          <w:szCs w:val="24"/>
          <w:shd w:val="clear" w:color="auto" w:fill="FFFFFF"/>
        </w:rPr>
        <w:t xml:space="preserve">2.3. Рабочая программа воспитания, </w:t>
      </w:r>
    </w:p>
    <w:p w:rsidR="00ED171C" w:rsidRPr="006E0E7A" w:rsidRDefault="00ED171C" w:rsidP="007E24E7">
      <w:pPr>
        <w:pStyle w:val="ab"/>
        <w:ind w:firstLine="567"/>
        <w:jc w:val="both"/>
        <w:rPr>
          <w:rFonts w:ascii="Times New Roman" w:hAnsi="Times New Roman"/>
          <w:i/>
          <w:iCs/>
          <w:sz w:val="24"/>
          <w:szCs w:val="24"/>
          <w:shd w:val="clear" w:color="auto" w:fill="FFFFFF"/>
        </w:rPr>
      </w:pPr>
      <w:r w:rsidRPr="006E0E7A">
        <w:rPr>
          <w:rFonts w:ascii="Times New Roman" w:hAnsi="Times New Roman"/>
          <w:i/>
          <w:iCs/>
          <w:sz w:val="24"/>
          <w:szCs w:val="24"/>
          <w:shd w:val="clear" w:color="auto" w:fill="FFFFFF"/>
        </w:rPr>
        <w:t>2.4.</w:t>
      </w:r>
      <w:r w:rsidR="00D13A1E" w:rsidRPr="006E0E7A">
        <w:rPr>
          <w:rFonts w:ascii="Times New Roman" w:hAnsi="Times New Roman"/>
          <w:i/>
          <w:iCs/>
          <w:sz w:val="24"/>
          <w:szCs w:val="24"/>
          <w:shd w:val="clear" w:color="auto" w:fill="FFFFFF"/>
        </w:rPr>
        <w:t>1.Программа коррекционной работы, включающая организацию работы с обучающимися с ограниченными возможностями здоровья и инвалидами (разрабатывается дополнительно при поступлении в образовательную организацию обучающихся с ОВЗ и инвалидами)</w:t>
      </w:r>
      <w:r w:rsidRPr="006E0E7A">
        <w:rPr>
          <w:rFonts w:ascii="Times New Roman" w:hAnsi="Times New Roman"/>
          <w:i/>
          <w:iCs/>
          <w:sz w:val="24"/>
          <w:szCs w:val="24"/>
          <w:shd w:val="clear" w:color="auto" w:fill="FFFFFF"/>
        </w:rPr>
        <w:t xml:space="preserve">, </w:t>
      </w:r>
    </w:p>
    <w:p w:rsidR="00ED171C" w:rsidRDefault="00ED171C" w:rsidP="007E24E7">
      <w:pPr>
        <w:pStyle w:val="ab"/>
        <w:ind w:firstLine="567"/>
        <w:jc w:val="both"/>
        <w:rPr>
          <w:rFonts w:ascii="Times New Roman" w:hAnsi="Times New Roman"/>
          <w:sz w:val="24"/>
          <w:szCs w:val="24"/>
          <w:shd w:val="clear" w:color="auto" w:fill="FFFFFF"/>
        </w:rPr>
      </w:pPr>
      <w:bookmarkStart w:id="6" w:name="_Hlk112680730"/>
      <w:r w:rsidRPr="006E0E7A">
        <w:rPr>
          <w:rFonts w:ascii="Times New Roman" w:hAnsi="Times New Roman"/>
          <w:sz w:val="24"/>
          <w:szCs w:val="24"/>
          <w:shd w:val="clear" w:color="auto" w:fill="FFFFFF"/>
        </w:rPr>
        <w:t>2.4</w:t>
      </w:r>
      <w:r w:rsidR="00D13A1E" w:rsidRPr="006E0E7A">
        <w:rPr>
          <w:rFonts w:ascii="Times New Roman" w:hAnsi="Times New Roman"/>
          <w:sz w:val="24"/>
          <w:szCs w:val="24"/>
          <w:shd w:val="clear" w:color="auto" w:fill="FFFFFF"/>
        </w:rPr>
        <w:t>.2. Р</w:t>
      </w:r>
      <w:r w:rsidRPr="006E0E7A">
        <w:rPr>
          <w:rFonts w:ascii="Times New Roman" w:hAnsi="Times New Roman"/>
          <w:sz w:val="24"/>
          <w:szCs w:val="24"/>
          <w:shd w:val="clear" w:color="auto" w:fill="FFFFFF"/>
        </w:rPr>
        <w:t xml:space="preserve">азработана программа коррекционной работы для обучающихся с трудностями в обучении и социализации. </w:t>
      </w:r>
    </w:p>
    <w:p w:rsidR="00ED08E8" w:rsidRPr="006E0E7A" w:rsidRDefault="00ED08E8" w:rsidP="007E24E7">
      <w:pPr>
        <w:pStyle w:val="ab"/>
        <w:ind w:firstLine="567"/>
        <w:jc w:val="both"/>
        <w:rPr>
          <w:rFonts w:ascii="Times New Roman" w:hAnsi="Times New Roman"/>
          <w:sz w:val="24"/>
          <w:szCs w:val="24"/>
          <w:shd w:val="clear" w:color="auto" w:fill="FFFFFF"/>
        </w:rPr>
      </w:pPr>
    </w:p>
    <w:bookmarkEnd w:id="6"/>
    <w:p w:rsidR="00ED171C" w:rsidRPr="006E0E7A" w:rsidRDefault="00ED171C" w:rsidP="007E24E7">
      <w:pPr>
        <w:pStyle w:val="ab"/>
        <w:ind w:firstLine="567"/>
        <w:jc w:val="both"/>
        <w:rPr>
          <w:rFonts w:ascii="Times New Roman" w:hAnsi="Times New Roman"/>
          <w:b/>
          <w:bCs/>
          <w:sz w:val="24"/>
          <w:szCs w:val="24"/>
        </w:rPr>
      </w:pPr>
      <w:r w:rsidRPr="006E0E7A">
        <w:rPr>
          <w:rFonts w:ascii="Times New Roman" w:hAnsi="Times New Roman"/>
          <w:b/>
          <w:bCs/>
          <w:sz w:val="24"/>
          <w:szCs w:val="24"/>
        </w:rPr>
        <w:t>3. Организационный раздел</w:t>
      </w:r>
    </w:p>
    <w:p w:rsidR="00ED171C" w:rsidRPr="006E0E7A" w:rsidRDefault="00ED171C" w:rsidP="007E24E7">
      <w:pPr>
        <w:pStyle w:val="ab"/>
        <w:ind w:firstLine="567"/>
        <w:jc w:val="both"/>
        <w:rPr>
          <w:rFonts w:ascii="Times New Roman" w:hAnsi="Times New Roman"/>
          <w:sz w:val="24"/>
          <w:szCs w:val="24"/>
        </w:rPr>
      </w:pPr>
      <w:r w:rsidRPr="006E0E7A">
        <w:rPr>
          <w:rFonts w:ascii="Times New Roman" w:hAnsi="Times New Roman"/>
          <w:sz w:val="24"/>
          <w:szCs w:val="24"/>
          <w:shd w:val="clear" w:color="auto" w:fill="FFFFFF"/>
        </w:rPr>
        <w:t>3.1. Учебный план,</w:t>
      </w:r>
    </w:p>
    <w:p w:rsidR="00ED171C" w:rsidRPr="006E0E7A" w:rsidRDefault="00ED171C" w:rsidP="007E24E7">
      <w:pPr>
        <w:pStyle w:val="ab"/>
        <w:ind w:firstLine="567"/>
        <w:jc w:val="both"/>
        <w:rPr>
          <w:rFonts w:ascii="Times New Roman" w:hAnsi="Times New Roman"/>
          <w:sz w:val="24"/>
          <w:szCs w:val="24"/>
        </w:rPr>
      </w:pPr>
      <w:r w:rsidRPr="006E0E7A">
        <w:rPr>
          <w:rFonts w:ascii="Times New Roman" w:hAnsi="Times New Roman"/>
          <w:sz w:val="24"/>
          <w:szCs w:val="24"/>
          <w:shd w:val="clear" w:color="auto" w:fill="FFFFFF"/>
        </w:rPr>
        <w:t>3.2. План внеурочной деятельности,</w:t>
      </w:r>
    </w:p>
    <w:p w:rsidR="00ED171C" w:rsidRPr="006E0E7A" w:rsidRDefault="00ED171C" w:rsidP="007E24E7">
      <w:pPr>
        <w:pStyle w:val="ab"/>
        <w:ind w:firstLine="567"/>
        <w:jc w:val="both"/>
        <w:rPr>
          <w:rFonts w:ascii="Times New Roman" w:hAnsi="Times New Roman"/>
          <w:sz w:val="24"/>
          <w:szCs w:val="24"/>
        </w:rPr>
      </w:pPr>
      <w:r w:rsidRPr="006E0E7A">
        <w:rPr>
          <w:rFonts w:ascii="Times New Roman" w:hAnsi="Times New Roman"/>
          <w:sz w:val="24"/>
          <w:szCs w:val="24"/>
          <w:shd w:val="clear" w:color="auto" w:fill="FFFFFF"/>
        </w:rPr>
        <w:t>3.3. Календарный учебный график,</w:t>
      </w:r>
    </w:p>
    <w:p w:rsidR="00ED171C" w:rsidRPr="006E0E7A" w:rsidRDefault="00ED171C" w:rsidP="007E24E7">
      <w:pPr>
        <w:pStyle w:val="ab"/>
        <w:ind w:firstLine="567"/>
        <w:jc w:val="both"/>
        <w:rPr>
          <w:rFonts w:ascii="Times New Roman" w:hAnsi="Times New Roman"/>
          <w:sz w:val="24"/>
          <w:szCs w:val="24"/>
        </w:rPr>
      </w:pPr>
      <w:r w:rsidRPr="006E0E7A">
        <w:rPr>
          <w:rFonts w:ascii="Times New Roman" w:hAnsi="Times New Roman"/>
          <w:sz w:val="24"/>
          <w:szCs w:val="24"/>
          <w:shd w:val="clear" w:color="auto" w:fill="FFFFFF"/>
        </w:rPr>
        <w:t>3.4. Календарный план воспитательной работы,</w:t>
      </w:r>
    </w:p>
    <w:p w:rsidR="00ED171C" w:rsidRPr="00DF2147" w:rsidRDefault="00ED171C" w:rsidP="007E24E7">
      <w:pPr>
        <w:pStyle w:val="ab"/>
        <w:ind w:firstLine="567"/>
        <w:jc w:val="both"/>
        <w:rPr>
          <w:rFonts w:ascii="Times New Roman" w:hAnsi="Times New Roman"/>
          <w:color w:val="FF0000"/>
          <w:sz w:val="24"/>
          <w:szCs w:val="24"/>
          <w:shd w:val="clear" w:color="auto" w:fill="FFFFFF"/>
        </w:rPr>
      </w:pPr>
      <w:r w:rsidRPr="006E0E7A">
        <w:rPr>
          <w:rFonts w:ascii="Times New Roman" w:hAnsi="Times New Roman"/>
          <w:sz w:val="24"/>
          <w:szCs w:val="24"/>
          <w:shd w:val="clear" w:color="auto" w:fill="FFFFFF"/>
        </w:rPr>
        <w:t xml:space="preserve">3.5. </w:t>
      </w:r>
      <w:r w:rsidR="000846B1" w:rsidRPr="006E0E7A">
        <w:rPr>
          <w:rFonts w:ascii="Times New Roman" w:hAnsi="Times New Roman"/>
          <w:sz w:val="24"/>
          <w:szCs w:val="24"/>
          <w:shd w:val="clear" w:color="auto" w:fill="FFFFFF"/>
        </w:rPr>
        <w:t>Система</w:t>
      </w:r>
      <w:r w:rsidRPr="006E0E7A">
        <w:rPr>
          <w:rFonts w:ascii="Times New Roman" w:hAnsi="Times New Roman"/>
          <w:sz w:val="24"/>
          <w:szCs w:val="24"/>
          <w:shd w:val="clear" w:color="auto" w:fill="FFFFFF"/>
        </w:rPr>
        <w:t xml:space="preserve"> условий реализации </w:t>
      </w:r>
      <w:r w:rsidR="000846B1" w:rsidRPr="006E0E7A">
        <w:rPr>
          <w:rFonts w:ascii="Times New Roman" w:hAnsi="Times New Roman"/>
          <w:sz w:val="24"/>
          <w:szCs w:val="24"/>
          <w:shd w:val="clear" w:color="auto" w:fill="FFFFFF"/>
        </w:rPr>
        <w:t xml:space="preserve">основной образовательной </w:t>
      </w:r>
      <w:r w:rsidRPr="006E0E7A">
        <w:rPr>
          <w:rFonts w:ascii="Times New Roman" w:hAnsi="Times New Roman"/>
          <w:sz w:val="24"/>
          <w:szCs w:val="24"/>
          <w:shd w:val="clear" w:color="auto" w:fill="FFFFFF"/>
        </w:rPr>
        <w:t>программы в соответствии с требованиями ФГОС</w:t>
      </w:r>
      <w:r w:rsidR="000846B1" w:rsidRPr="006E0E7A">
        <w:rPr>
          <w:rFonts w:ascii="Times New Roman" w:hAnsi="Times New Roman"/>
          <w:sz w:val="24"/>
          <w:szCs w:val="24"/>
          <w:shd w:val="clear" w:color="auto" w:fill="FFFFFF"/>
        </w:rPr>
        <w:t xml:space="preserve"> СОО</w:t>
      </w:r>
      <w:r w:rsidRPr="006E0E7A">
        <w:rPr>
          <w:rFonts w:ascii="Times New Roman" w:hAnsi="Times New Roman"/>
          <w:sz w:val="24"/>
          <w:szCs w:val="24"/>
          <w:shd w:val="clear" w:color="auto" w:fill="FFFFFF"/>
        </w:rPr>
        <w:t xml:space="preserve">. </w:t>
      </w:r>
      <w:bookmarkStart w:id="7" w:name="_Hlk138881121"/>
    </w:p>
    <w:bookmarkEnd w:id="7"/>
    <w:p w:rsidR="00ED171C" w:rsidRPr="00ED171C" w:rsidRDefault="00ED171C" w:rsidP="007E24E7">
      <w:pPr>
        <w:pStyle w:val="ab"/>
        <w:ind w:firstLine="567"/>
        <w:jc w:val="both"/>
        <w:rPr>
          <w:rFonts w:ascii="Times New Roman" w:hAnsi="Times New Roman"/>
          <w:sz w:val="24"/>
          <w:szCs w:val="24"/>
          <w:shd w:val="clear" w:color="auto" w:fill="FFFFFF"/>
        </w:rPr>
      </w:pPr>
      <w:r w:rsidRPr="00ED171C">
        <w:rPr>
          <w:rFonts w:ascii="Times New Roman" w:hAnsi="Times New Roman"/>
          <w:sz w:val="24"/>
          <w:szCs w:val="24"/>
          <w:shd w:val="clear" w:color="auto" w:fill="FFFFFF"/>
        </w:rPr>
        <w:t xml:space="preserve">Реализация ООП </w:t>
      </w:r>
      <w:r w:rsidR="000846B1">
        <w:rPr>
          <w:rFonts w:ascii="Times New Roman" w:hAnsi="Times New Roman"/>
          <w:sz w:val="24"/>
          <w:szCs w:val="24"/>
          <w:shd w:val="clear" w:color="auto" w:fill="FFFFFF"/>
        </w:rPr>
        <w:t>С</w:t>
      </w:r>
      <w:r w:rsidRPr="00ED171C">
        <w:rPr>
          <w:rFonts w:ascii="Times New Roman" w:hAnsi="Times New Roman"/>
          <w:sz w:val="24"/>
          <w:szCs w:val="24"/>
          <w:shd w:val="clear" w:color="auto" w:fill="FFFFFF"/>
        </w:rPr>
        <w:t xml:space="preserve">ОО обеспечивает право каждого человека на образование, недопустимость дискриминации в сфере образования. </w:t>
      </w:r>
    </w:p>
    <w:p w:rsidR="00ED171C" w:rsidRPr="00CC7E22" w:rsidRDefault="00ED171C" w:rsidP="007E24E7">
      <w:pPr>
        <w:spacing w:after="0" w:line="240" w:lineRule="auto"/>
        <w:ind w:firstLine="567"/>
        <w:jc w:val="both"/>
        <w:rPr>
          <w:rFonts w:ascii="Times New Roman" w:hAnsi="Times New Roman"/>
          <w:sz w:val="24"/>
          <w:szCs w:val="24"/>
        </w:rPr>
      </w:pPr>
      <w:r w:rsidRPr="00ED171C">
        <w:rPr>
          <w:rFonts w:ascii="Times New Roman" w:hAnsi="Times New Roman"/>
          <w:sz w:val="24"/>
          <w:szCs w:val="24"/>
          <w:shd w:val="clear" w:color="auto" w:fill="FFFFFF"/>
        </w:rPr>
        <w:t>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w:t>
      </w:r>
      <w:r w:rsidRPr="00ED171C">
        <w:rPr>
          <w:rFonts w:ascii="Times New Roman" w:hAnsi="Times New Roman"/>
          <w:color w:val="464C55"/>
          <w:sz w:val="24"/>
          <w:szCs w:val="24"/>
          <w:shd w:val="clear" w:color="auto" w:fill="FFFFFF"/>
        </w:rPr>
        <w:t> </w:t>
      </w:r>
      <w:r w:rsidRPr="00ED171C">
        <w:rPr>
          <w:rFonts w:ascii="Times New Roman" w:hAnsi="Times New Roman"/>
          <w:sz w:val="24"/>
          <w:szCs w:val="24"/>
          <w:shd w:val="clear" w:color="auto" w:fill="FFFFFF"/>
        </w:rPr>
        <w:t xml:space="preserve">и методов обучения и воспитания в пределах реализуемой образовательной программы, отдельного учебного предмета, курса, дисциплины (модуля). </w:t>
      </w:r>
      <w:r w:rsidR="002430C6" w:rsidRPr="002430C6">
        <w:rPr>
          <w:rFonts w:ascii="Times New Roman" w:hAnsi="Times New Roman"/>
          <w:sz w:val="24"/>
          <w:szCs w:val="24"/>
        </w:rPr>
        <w:t xml:space="preserve">Основная образовательная программа </w:t>
      </w:r>
      <w:r w:rsidR="00671BA8">
        <w:rPr>
          <w:rFonts w:ascii="Times New Roman" w:hAnsi="Times New Roman"/>
          <w:sz w:val="24"/>
          <w:szCs w:val="24"/>
        </w:rPr>
        <w:t>среднего</w:t>
      </w:r>
      <w:r w:rsidR="002430C6" w:rsidRPr="002430C6">
        <w:rPr>
          <w:rFonts w:ascii="Times New Roman" w:hAnsi="Times New Roman"/>
          <w:sz w:val="24"/>
          <w:szCs w:val="24"/>
        </w:rPr>
        <w:t xml:space="preserve"> общего образования реализуется образовательной программой </w:t>
      </w:r>
      <w:r w:rsidR="002430C6" w:rsidRPr="00CC7E22">
        <w:rPr>
          <w:rFonts w:ascii="Times New Roman" w:hAnsi="Times New Roman"/>
          <w:sz w:val="24"/>
          <w:szCs w:val="24"/>
        </w:rPr>
        <w:t xml:space="preserve">самостоятельно, без привлечения сторонних организаций в рамках сетевого взаимодействия. </w:t>
      </w:r>
    </w:p>
    <w:p w:rsidR="00ED171C" w:rsidRPr="00ED171C" w:rsidRDefault="00ED171C" w:rsidP="007E24E7">
      <w:pPr>
        <w:pStyle w:val="ab"/>
        <w:ind w:firstLine="567"/>
        <w:jc w:val="both"/>
        <w:rPr>
          <w:rFonts w:ascii="Times New Roman" w:hAnsi="Times New Roman"/>
          <w:sz w:val="24"/>
          <w:szCs w:val="24"/>
          <w:shd w:val="clear" w:color="auto" w:fill="FFFFFF"/>
        </w:rPr>
      </w:pPr>
      <w:r w:rsidRPr="00ED171C">
        <w:rPr>
          <w:rFonts w:ascii="Times New Roman" w:hAnsi="Times New Roman"/>
          <w:sz w:val="24"/>
          <w:szCs w:val="24"/>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форме. </w:t>
      </w:r>
    </w:p>
    <w:p w:rsidR="000C0806" w:rsidRPr="00AF32D5" w:rsidRDefault="00ED171C" w:rsidP="007E24E7">
      <w:pPr>
        <w:pStyle w:val="ab"/>
        <w:ind w:firstLine="567"/>
        <w:jc w:val="both"/>
        <w:rPr>
          <w:rFonts w:ascii="Times New Roman" w:hAnsi="Times New Roman"/>
          <w:color w:val="7030A0"/>
          <w:sz w:val="24"/>
          <w:szCs w:val="24"/>
          <w:shd w:val="clear" w:color="auto" w:fill="FFFFFF"/>
        </w:rPr>
      </w:pPr>
      <w:r w:rsidRPr="00AF32D5">
        <w:rPr>
          <w:rFonts w:ascii="Times New Roman" w:hAnsi="Times New Roman"/>
          <w:color w:val="7030A0"/>
          <w:sz w:val="24"/>
          <w:szCs w:val="24"/>
          <w:shd w:val="clear" w:color="auto" w:fill="FFFFFF"/>
        </w:rPr>
        <w:t xml:space="preserve">Обучение в </w:t>
      </w:r>
      <w:r w:rsidR="00CC7E22" w:rsidRPr="00AF32D5">
        <w:rPr>
          <w:rFonts w:ascii="Times New Roman" w:hAnsi="Times New Roman"/>
          <w:color w:val="7030A0"/>
          <w:sz w:val="24"/>
          <w:szCs w:val="24"/>
          <w:shd w:val="clear" w:color="auto" w:fill="FFFFFF"/>
        </w:rPr>
        <w:t>школе</w:t>
      </w:r>
      <w:r w:rsidRPr="00AF32D5">
        <w:rPr>
          <w:rFonts w:ascii="Times New Roman" w:hAnsi="Times New Roman"/>
          <w:color w:val="7030A0"/>
          <w:sz w:val="24"/>
          <w:szCs w:val="24"/>
          <w:shd w:val="clear" w:color="auto" w:fill="FFFFFF"/>
        </w:rPr>
        <w:t xml:space="preserve"> при реализации данной образовательной программы организовано по </w:t>
      </w:r>
    </w:p>
    <w:p w:rsidR="00ED171C" w:rsidRPr="00AF32D5" w:rsidRDefault="000C0806" w:rsidP="000C0806">
      <w:pPr>
        <w:pStyle w:val="ab"/>
        <w:jc w:val="both"/>
        <w:rPr>
          <w:rFonts w:ascii="Times New Roman" w:hAnsi="Times New Roman"/>
          <w:color w:val="7030A0"/>
          <w:sz w:val="24"/>
          <w:szCs w:val="24"/>
          <w:shd w:val="clear" w:color="auto" w:fill="FFFFFF"/>
        </w:rPr>
      </w:pPr>
      <w:r w:rsidRPr="00AF32D5">
        <w:rPr>
          <w:rFonts w:ascii="Times New Roman" w:hAnsi="Times New Roman"/>
          <w:color w:val="7030A0"/>
          <w:sz w:val="24"/>
          <w:szCs w:val="24"/>
          <w:shd w:val="clear" w:color="auto" w:fill="FFFFFF"/>
        </w:rPr>
        <w:t>5-дневной</w:t>
      </w:r>
      <w:r w:rsidR="00AF32D5">
        <w:rPr>
          <w:rFonts w:ascii="Times New Roman" w:hAnsi="Times New Roman"/>
          <w:color w:val="7030A0"/>
          <w:sz w:val="24"/>
          <w:szCs w:val="24"/>
          <w:shd w:val="clear" w:color="auto" w:fill="FFFFFF"/>
        </w:rPr>
        <w:t xml:space="preserve"> учебной неделе.</w:t>
      </w:r>
    </w:p>
    <w:p w:rsidR="00ED171C" w:rsidRDefault="00ED171C" w:rsidP="007E24E7">
      <w:pPr>
        <w:pStyle w:val="ab"/>
        <w:ind w:firstLine="567"/>
        <w:jc w:val="both"/>
        <w:rPr>
          <w:rFonts w:ascii="Times New Roman" w:hAnsi="Times New Roman"/>
          <w:sz w:val="24"/>
          <w:szCs w:val="24"/>
          <w:shd w:val="clear" w:color="auto" w:fill="FFFFFF"/>
        </w:rPr>
      </w:pPr>
      <w:r w:rsidRPr="00ED171C">
        <w:rPr>
          <w:rFonts w:ascii="Times New Roman" w:hAnsi="Times New Roman"/>
          <w:sz w:val="24"/>
          <w:szCs w:val="24"/>
          <w:shd w:val="clear" w:color="auto" w:fill="FFFFFF"/>
        </w:rPr>
        <w:lastRenderedPageBreak/>
        <w:t>Общий объем аудиторной нагрузки определяется учебным планом</w:t>
      </w:r>
      <w:r w:rsidR="000846B1">
        <w:rPr>
          <w:rFonts w:ascii="Times New Roman" w:hAnsi="Times New Roman"/>
          <w:sz w:val="24"/>
          <w:szCs w:val="24"/>
          <w:shd w:val="clear" w:color="auto" w:fill="FFFFFF"/>
        </w:rPr>
        <w:t xml:space="preserve"> и за два года обучения </w:t>
      </w:r>
      <w:r w:rsidR="000846B1" w:rsidRPr="00ED171C">
        <w:rPr>
          <w:rFonts w:ascii="Times New Roman" w:hAnsi="Times New Roman"/>
          <w:sz w:val="24"/>
          <w:szCs w:val="24"/>
        </w:rPr>
        <w:t xml:space="preserve">составляет </w:t>
      </w:r>
      <w:r w:rsidR="000846B1" w:rsidRPr="00CC7E22">
        <w:rPr>
          <w:rFonts w:ascii="Times New Roman" w:hAnsi="Times New Roman"/>
          <w:sz w:val="24"/>
          <w:szCs w:val="24"/>
        </w:rPr>
        <w:t>не менее 2170 часов и не более 2516 часов</w:t>
      </w:r>
      <w:r w:rsidRPr="00ED171C">
        <w:rPr>
          <w:rFonts w:ascii="Times New Roman" w:hAnsi="Times New Roman"/>
          <w:sz w:val="24"/>
          <w:szCs w:val="24"/>
          <w:shd w:val="clear" w:color="auto" w:fill="FFFFFF"/>
        </w:rPr>
        <w:t xml:space="preserve">, часы внеурочной деятельности не входят в аудиторную нагрузку. Объем внеурочной деятельности для обучающихся при освоении ими программы </w:t>
      </w:r>
      <w:r w:rsidR="000846B1">
        <w:rPr>
          <w:rFonts w:ascii="Times New Roman" w:hAnsi="Times New Roman"/>
          <w:sz w:val="24"/>
          <w:szCs w:val="24"/>
          <w:shd w:val="clear" w:color="auto" w:fill="FFFFFF"/>
        </w:rPr>
        <w:t>среднего</w:t>
      </w:r>
      <w:r w:rsidRPr="00ED171C">
        <w:rPr>
          <w:rFonts w:ascii="Times New Roman" w:hAnsi="Times New Roman"/>
          <w:sz w:val="24"/>
          <w:szCs w:val="24"/>
          <w:shd w:val="clear" w:color="auto" w:fill="FFFFFF"/>
        </w:rPr>
        <w:t xml:space="preserve"> общего образования определяется планом внеурочной деятельности.</w:t>
      </w:r>
    </w:p>
    <w:p w:rsidR="002430C6" w:rsidRPr="002430C6" w:rsidRDefault="002430C6" w:rsidP="007E24E7">
      <w:pPr>
        <w:spacing w:after="0" w:line="240" w:lineRule="auto"/>
        <w:ind w:firstLine="567"/>
        <w:jc w:val="both"/>
        <w:rPr>
          <w:rFonts w:ascii="Times New Roman" w:hAnsi="Times New Roman"/>
          <w:sz w:val="24"/>
          <w:szCs w:val="24"/>
          <w:shd w:val="clear" w:color="auto" w:fill="FFFFFF"/>
        </w:rPr>
      </w:pPr>
      <w:r w:rsidRPr="002430C6">
        <w:rPr>
          <w:rFonts w:ascii="Times New Roman" w:hAnsi="Times New Roman"/>
          <w:sz w:val="24"/>
          <w:szCs w:val="24"/>
        </w:rPr>
        <w:t xml:space="preserve">Региональные, национальные и этнокультурные особенности народов РФ учтены </w:t>
      </w:r>
      <w:r w:rsidR="00CC7E22">
        <w:rPr>
          <w:rFonts w:ascii="Times New Roman" w:hAnsi="Times New Roman"/>
          <w:sz w:val="24"/>
          <w:szCs w:val="24"/>
        </w:rPr>
        <w:t xml:space="preserve">при разработке учебного плана, </w:t>
      </w:r>
      <w:r w:rsidRPr="002430C6">
        <w:rPr>
          <w:rFonts w:ascii="Times New Roman" w:hAnsi="Times New Roman"/>
          <w:sz w:val="24"/>
          <w:szCs w:val="24"/>
        </w:rPr>
        <w:t>плана внеурочной деятельности</w:t>
      </w:r>
      <w:r w:rsidR="00CC7E22">
        <w:rPr>
          <w:rFonts w:ascii="Times New Roman" w:hAnsi="Times New Roman"/>
          <w:sz w:val="24"/>
          <w:szCs w:val="24"/>
        </w:rPr>
        <w:t xml:space="preserve"> и календарного плана воспитательной работы, где представлены модулем</w:t>
      </w:r>
      <w:r w:rsidR="00CC7E22">
        <w:t>«</w:t>
      </w:r>
      <w:r w:rsidR="00CC7E22" w:rsidRPr="00CC7E22">
        <w:rPr>
          <w:rFonts w:ascii="Times New Roman" w:hAnsi="Times New Roman"/>
          <w:sz w:val="24"/>
          <w:szCs w:val="24"/>
        </w:rPr>
        <w:t>Единая концепция духовно-нравственного воспитания и развития подрастающего</w:t>
      </w:r>
      <w:r w:rsidR="00CC7E22">
        <w:rPr>
          <w:rFonts w:ascii="Times New Roman" w:hAnsi="Times New Roman"/>
          <w:sz w:val="24"/>
          <w:szCs w:val="24"/>
        </w:rPr>
        <w:t xml:space="preserve"> поколения Чеченской Республики»</w:t>
      </w:r>
      <w:r w:rsidRPr="002430C6">
        <w:rPr>
          <w:rFonts w:ascii="Times New Roman" w:hAnsi="Times New Roman"/>
          <w:sz w:val="24"/>
          <w:szCs w:val="24"/>
        </w:rPr>
        <w:t>. В частности, уроки родного</w:t>
      </w:r>
      <w:r w:rsidR="00CC7E22">
        <w:rPr>
          <w:rFonts w:ascii="Times New Roman" w:hAnsi="Times New Roman"/>
          <w:sz w:val="24"/>
          <w:szCs w:val="24"/>
        </w:rPr>
        <w:t xml:space="preserve"> «чеченского»</w:t>
      </w:r>
      <w:r w:rsidRPr="002430C6">
        <w:rPr>
          <w:rFonts w:ascii="Times New Roman" w:hAnsi="Times New Roman"/>
          <w:sz w:val="24"/>
          <w:szCs w:val="24"/>
        </w:rPr>
        <w:t xml:space="preserve"> языка, а также темы в учебных предметах и курсах внеурочной деятельности предметов и предметных областей «География», «История», «Обществознание», «Русский язык», «Литература» и др. Рабочая программа воспитания также содержит разделы, направленные на предоставление обучающимся </w:t>
      </w:r>
      <w:r w:rsidRPr="002430C6">
        <w:rPr>
          <w:rFonts w:ascii="Times New Roman" w:hAnsi="Times New Roman"/>
          <w:sz w:val="24"/>
          <w:szCs w:val="24"/>
          <w:shd w:val="clear" w:color="auto" w:fill="FFFFFF"/>
        </w:rPr>
        <w:t xml:space="preserve">исторического, социального опыта поколений россиян, основ духовно-нравственных культур народов Российской Федерации, общероссийской светской этики. </w:t>
      </w:r>
    </w:p>
    <w:p w:rsidR="002430C6" w:rsidRPr="009B57CC" w:rsidRDefault="002430C6" w:rsidP="007E24E7">
      <w:pPr>
        <w:spacing w:after="0" w:line="240" w:lineRule="auto"/>
        <w:ind w:firstLine="567"/>
        <w:jc w:val="both"/>
        <w:rPr>
          <w:rFonts w:ascii="Times New Roman" w:hAnsi="Times New Roman"/>
          <w:sz w:val="24"/>
          <w:szCs w:val="24"/>
        </w:rPr>
      </w:pPr>
      <w:r w:rsidRPr="00D60E5B">
        <w:rPr>
          <w:rFonts w:ascii="Times New Roman" w:hAnsi="Times New Roman"/>
          <w:sz w:val="24"/>
          <w:szCs w:val="24"/>
        </w:rPr>
        <w:t xml:space="preserve">Обучение в </w:t>
      </w:r>
      <w:r w:rsidR="00ED08E8">
        <w:rPr>
          <w:rFonts w:ascii="Times New Roman" w:hAnsi="Times New Roman"/>
          <w:sz w:val="24"/>
          <w:szCs w:val="24"/>
        </w:rPr>
        <w:t>школе</w:t>
      </w:r>
      <w:r w:rsidRPr="00D60E5B">
        <w:rPr>
          <w:rFonts w:ascii="Times New Roman" w:hAnsi="Times New Roman"/>
          <w:sz w:val="24"/>
          <w:szCs w:val="24"/>
        </w:rPr>
        <w:t xml:space="preserve"> на уровне среднего общего образования реализуется по </w:t>
      </w:r>
      <w:r w:rsidRPr="009B57CC">
        <w:rPr>
          <w:rFonts w:ascii="Times New Roman" w:hAnsi="Times New Roman"/>
          <w:sz w:val="24"/>
          <w:szCs w:val="24"/>
        </w:rPr>
        <w:t>выб</w:t>
      </w:r>
      <w:r w:rsidR="00D60E5B" w:rsidRPr="009B57CC">
        <w:rPr>
          <w:rFonts w:ascii="Times New Roman" w:hAnsi="Times New Roman"/>
          <w:sz w:val="24"/>
          <w:szCs w:val="24"/>
        </w:rPr>
        <w:t xml:space="preserve">ираемымобучающимися 10 класса </w:t>
      </w:r>
      <w:r w:rsidRPr="009B57CC">
        <w:rPr>
          <w:rFonts w:ascii="Times New Roman" w:hAnsi="Times New Roman"/>
          <w:sz w:val="24"/>
          <w:szCs w:val="24"/>
        </w:rPr>
        <w:t xml:space="preserve">профилям </w:t>
      </w:r>
      <w:r w:rsidR="00D60E5B" w:rsidRPr="009B57CC">
        <w:rPr>
          <w:rFonts w:ascii="Times New Roman" w:hAnsi="Times New Roman"/>
          <w:sz w:val="24"/>
          <w:szCs w:val="24"/>
        </w:rPr>
        <w:t>на начало учебного года.</w:t>
      </w:r>
      <w:r w:rsidRPr="009B57CC">
        <w:rPr>
          <w:rFonts w:ascii="Times New Roman" w:hAnsi="Times New Roman"/>
          <w:sz w:val="24"/>
          <w:szCs w:val="24"/>
        </w:rPr>
        <w:t xml:space="preserve"> Выбор профиля осуществляется по заявлениям обучающихся, формирование учебного плана, в частности части, формируемой участниками образовательных отношений, производится путем анкетирования. При выборе обучающимися другого профиля обучения и при наличии возможностей </w:t>
      </w:r>
      <w:r w:rsidR="00ED08E8">
        <w:rPr>
          <w:rFonts w:ascii="Times New Roman" w:hAnsi="Times New Roman"/>
          <w:sz w:val="24"/>
          <w:szCs w:val="24"/>
        </w:rPr>
        <w:t>школы</w:t>
      </w:r>
      <w:r w:rsidRPr="009B57CC">
        <w:rPr>
          <w:rFonts w:ascii="Times New Roman" w:hAnsi="Times New Roman"/>
          <w:sz w:val="24"/>
          <w:szCs w:val="24"/>
        </w:rPr>
        <w:t xml:space="preserve"> внес</w:t>
      </w:r>
      <w:r w:rsidR="00ED08E8">
        <w:rPr>
          <w:rFonts w:ascii="Times New Roman" w:hAnsi="Times New Roman"/>
          <w:sz w:val="24"/>
          <w:szCs w:val="24"/>
        </w:rPr>
        <w:t>ятся</w:t>
      </w:r>
      <w:r w:rsidRPr="009B57CC">
        <w:rPr>
          <w:rFonts w:ascii="Times New Roman" w:hAnsi="Times New Roman"/>
          <w:sz w:val="24"/>
          <w:szCs w:val="24"/>
        </w:rPr>
        <w:t xml:space="preserve"> изменени</w:t>
      </w:r>
      <w:r w:rsidR="00ED08E8">
        <w:rPr>
          <w:rFonts w:ascii="Times New Roman" w:hAnsi="Times New Roman"/>
          <w:sz w:val="24"/>
          <w:szCs w:val="24"/>
        </w:rPr>
        <w:t>я</w:t>
      </w:r>
      <w:r w:rsidRPr="009B57CC">
        <w:rPr>
          <w:rFonts w:ascii="Times New Roman" w:hAnsi="Times New Roman"/>
          <w:sz w:val="24"/>
          <w:szCs w:val="24"/>
        </w:rPr>
        <w:t xml:space="preserve"> в редакцию образовательной программы. Изменения вносятся в соответствии с </w:t>
      </w:r>
      <w:r w:rsidR="00D60E5B" w:rsidRPr="009B57CC">
        <w:rPr>
          <w:rFonts w:ascii="Times New Roman" w:hAnsi="Times New Roman"/>
          <w:sz w:val="24"/>
          <w:szCs w:val="24"/>
        </w:rPr>
        <w:t>локальным нормативным актом</w:t>
      </w:r>
      <w:r w:rsidR="00ED08E8">
        <w:rPr>
          <w:rFonts w:ascii="Times New Roman" w:hAnsi="Times New Roman"/>
          <w:sz w:val="24"/>
          <w:szCs w:val="24"/>
        </w:rPr>
        <w:t xml:space="preserve"> школы</w:t>
      </w:r>
      <w:r w:rsidR="00D60E5B" w:rsidRPr="009B57CC">
        <w:rPr>
          <w:rFonts w:ascii="Times New Roman" w:hAnsi="Times New Roman"/>
          <w:sz w:val="24"/>
          <w:szCs w:val="24"/>
        </w:rPr>
        <w:t xml:space="preserve">, </w:t>
      </w:r>
      <w:r w:rsidR="001C691C" w:rsidRPr="009B57CC">
        <w:rPr>
          <w:rFonts w:ascii="Times New Roman" w:hAnsi="Times New Roman"/>
          <w:sz w:val="24"/>
          <w:szCs w:val="24"/>
        </w:rPr>
        <w:t>регламентирующем вопросы разработки, утверждения и внесения изменений в основные образовательные программы школы не</w:t>
      </w:r>
      <w:r w:rsidRPr="009B57CC">
        <w:rPr>
          <w:rFonts w:ascii="Times New Roman" w:hAnsi="Times New Roman"/>
          <w:sz w:val="24"/>
          <w:szCs w:val="24"/>
        </w:rPr>
        <w:t xml:space="preserve"> позднее начала учебного года. </w:t>
      </w:r>
    </w:p>
    <w:p w:rsidR="00ED08E8" w:rsidRDefault="00DA0F76" w:rsidP="007E24E7">
      <w:pPr>
        <w:pStyle w:val="ab"/>
        <w:ind w:firstLine="567"/>
        <w:jc w:val="both"/>
        <w:rPr>
          <w:rFonts w:ascii="Times New Roman" w:hAnsi="Times New Roman"/>
          <w:color w:val="FF0000"/>
          <w:sz w:val="24"/>
          <w:szCs w:val="24"/>
        </w:rPr>
      </w:pPr>
      <w:r w:rsidRPr="009B57CC">
        <w:rPr>
          <w:rFonts w:ascii="Times New Roman" w:hAnsi="Times New Roman"/>
          <w:sz w:val="24"/>
          <w:szCs w:val="24"/>
        </w:rPr>
        <w:t xml:space="preserve">В целях удовлетворения </w:t>
      </w:r>
      <w:r w:rsidRPr="00ED171C">
        <w:rPr>
          <w:rFonts w:ascii="Times New Roman" w:hAnsi="Times New Roman"/>
          <w:sz w:val="24"/>
          <w:szCs w:val="24"/>
        </w:rPr>
        <w:t xml:space="preserve">образовательных потребностей и интересов обучающихся </w:t>
      </w:r>
      <w:r w:rsidR="007574E3" w:rsidRPr="00ED171C">
        <w:rPr>
          <w:rFonts w:ascii="Times New Roman" w:hAnsi="Times New Roman"/>
          <w:sz w:val="24"/>
          <w:szCs w:val="24"/>
        </w:rPr>
        <w:t xml:space="preserve">по заявлениям обучающихся (родителей (законных представителей) </w:t>
      </w:r>
      <w:r w:rsidRPr="00ED171C">
        <w:rPr>
          <w:rFonts w:ascii="Times New Roman" w:hAnsi="Times New Roman"/>
          <w:sz w:val="24"/>
          <w:szCs w:val="24"/>
        </w:rPr>
        <w:t xml:space="preserve">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w:t>
      </w:r>
      <w:bookmarkStart w:id="8" w:name="_Hlk138881260"/>
      <w:r w:rsidRPr="00AF32D5">
        <w:rPr>
          <w:rFonts w:ascii="Times New Roman" w:hAnsi="Times New Roman"/>
          <w:color w:val="FF0000"/>
          <w:sz w:val="24"/>
          <w:szCs w:val="24"/>
        </w:rPr>
        <w:t>локальным нормативным акт</w:t>
      </w:r>
      <w:r w:rsidR="007574E3" w:rsidRPr="00AF32D5">
        <w:rPr>
          <w:rFonts w:ascii="Times New Roman" w:hAnsi="Times New Roman"/>
          <w:color w:val="FF0000"/>
          <w:sz w:val="24"/>
          <w:szCs w:val="24"/>
        </w:rPr>
        <w:t xml:space="preserve">ом «О порядке формирования </w:t>
      </w:r>
      <w:r w:rsidR="002430C6" w:rsidRPr="00AF32D5">
        <w:rPr>
          <w:rFonts w:ascii="Times New Roman" w:hAnsi="Times New Roman"/>
          <w:color w:val="FF0000"/>
          <w:sz w:val="24"/>
          <w:szCs w:val="24"/>
        </w:rPr>
        <w:t xml:space="preserve">и реализации </w:t>
      </w:r>
      <w:r w:rsidR="007574E3" w:rsidRPr="00AF32D5">
        <w:rPr>
          <w:rFonts w:ascii="Times New Roman" w:hAnsi="Times New Roman"/>
          <w:color w:val="FF0000"/>
          <w:sz w:val="24"/>
          <w:szCs w:val="24"/>
        </w:rPr>
        <w:t>индивидуальных учебных планов»</w:t>
      </w:r>
      <w:r w:rsidR="00AF32D5" w:rsidRPr="00AF32D5">
        <w:rPr>
          <w:rFonts w:ascii="Times New Roman" w:hAnsi="Times New Roman"/>
          <w:color w:val="FF0000"/>
          <w:sz w:val="24"/>
          <w:szCs w:val="24"/>
        </w:rPr>
        <w:t>.</w:t>
      </w:r>
    </w:p>
    <w:p w:rsidR="00AF32D5" w:rsidRPr="00ED171C" w:rsidRDefault="00AF32D5" w:rsidP="007E24E7">
      <w:pPr>
        <w:pStyle w:val="ab"/>
        <w:ind w:firstLine="567"/>
        <w:jc w:val="both"/>
        <w:rPr>
          <w:rFonts w:ascii="Times New Roman" w:hAnsi="Times New Roman"/>
          <w:sz w:val="24"/>
          <w:szCs w:val="24"/>
        </w:rPr>
      </w:pPr>
    </w:p>
    <w:bookmarkEnd w:id="8"/>
    <w:p w:rsidR="007574E3" w:rsidRDefault="000846B1" w:rsidP="007E24E7">
      <w:pPr>
        <w:pStyle w:val="ab"/>
        <w:numPr>
          <w:ilvl w:val="2"/>
          <w:numId w:val="4"/>
        </w:numPr>
        <w:jc w:val="both"/>
        <w:rPr>
          <w:rFonts w:ascii="Times New Roman" w:hAnsi="Times New Roman"/>
          <w:sz w:val="24"/>
          <w:szCs w:val="24"/>
        </w:rPr>
      </w:pPr>
      <w:r w:rsidRPr="000846B1">
        <w:rPr>
          <w:rFonts w:ascii="Times New Roman" w:hAnsi="Times New Roman"/>
          <w:b/>
          <w:bCs/>
          <w:sz w:val="24"/>
          <w:szCs w:val="24"/>
        </w:rPr>
        <w:t>Общие подходы к реализации внеурочной деятельности</w:t>
      </w:r>
      <w:r>
        <w:rPr>
          <w:rFonts w:ascii="Times New Roman" w:hAnsi="Times New Roman"/>
          <w:sz w:val="24"/>
          <w:szCs w:val="24"/>
        </w:rPr>
        <w:t>:</w:t>
      </w:r>
    </w:p>
    <w:p w:rsidR="007574E3" w:rsidRPr="008E4A83" w:rsidRDefault="000846B1" w:rsidP="007E24E7">
      <w:pPr>
        <w:pStyle w:val="ab"/>
        <w:ind w:firstLine="709"/>
        <w:jc w:val="both"/>
        <w:rPr>
          <w:rFonts w:ascii="Times New Roman" w:hAnsi="Times New Roman"/>
          <w:sz w:val="24"/>
          <w:szCs w:val="24"/>
        </w:rPr>
      </w:pPr>
      <w:r>
        <w:rPr>
          <w:rFonts w:ascii="Times New Roman" w:hAnsi="Times New Roman"/>
          <w:sz w:val="24"/>
          <w:szCs w:val="24"/>
        </w:rPr>
        <w:t xml:space="preserve">Внеурочная деятельность в </w:t>
      </w:r>
      <w:r w:rsidR="00ED08E8">
        <w:rPr>
          <w:rFonts w:ascii="Times New Roman" w:hAnsi="Times New Roman"/>
          <w:sz w:val="24"/>
          <w:szCs w:val="24"/>
        </w:rPr>
        <w:t>школе</w:t>
      </w:r>
      <w:r>
        <w:rPr>
          <w:rFonts w:ascii="Times New Roman" w:hAnsi="Times New Roman"/>
          <w:sz w:val="24"/>
          <w:szCs w:val="24"/>
        </w:rPr>
        <w:t xml:space="preserve"> реализуется по направлениям</w:t>
      </w:r>
      <w:r w:rsidR="00ED08E8">
        <w:rPr>
          <w:rFonts w:ascii="Times New Roman" w:hAnsi="Times New Roman"/>
          <w:sz w:val="24"/>
          <w:szCs w:val="24"/>
        </w:rPr>
        <w:t xml:space="preserve"> в соответствии с обновлённым ФГОС СОО</w:t>
      </w:r>
      <w:r>
        <w:rPr>
          <w:rFonts w:ascii="Times New Roman" w:hAnsi="Times New Roman"/>
          <w:sz w:val="24"/>
          <w:szCs w:val="24"/>
        </w:rPr>
        <w:t xml:space="preserve">: спортивно-оздоровительное, духовно-нравственное, социальное, общеинтеллектуальное, </w:t>
      </w:r>
      <w:r w:rsidRPr="008E4A83">
        <w:rPr>
          <w:rFonts w:ascii="Times New Roman" w:hAnsi="Times New Roman"/>
          <w:sz w:val="24"/>
          <w:szCs w:val="24"/>
        </w:rPr>
        <w:t xml:space="preserve">общекультурное. </w:t>
      </w:r>
      <w:r w:rsidR="002430C6" w:rsidRPr="008E4A83">
        <w:rPr>
          <w:rFonts w:ascii="Times New Roman" w:hAnsi="Times New Roman"/>
          <w:sz w:val="24"/>
          <w:szCs w:val="24"/>
        </w:rPr>
        <w:t xml:space="preserve">В формах, указанных в плане внеурочной деятельности. </w:t>
      </w:r>
    </w:p>
    <w:p w:rsidR="000846B1" w:rsidRPr="008E4A83" w:rsidRDefault="000846B1" w:rsidP="007E24E7">
      <w:pPr>
        <w:spacing w:after="0" w:line="240" w:lineRule="auto"/>
        <w:ind w:firstLine="709"/>
        <w:jc w:val="both"/>
        <w:rPr>
          <w:rFonts w:ascii="Times New Roman" w:hAnsi="Times New Roman"/>
          <w:kern w:val="2"/>
          <w:sz w:val="24"/>
          <w:szCs w:val="24"/>
        </w:rPr>
      </w:pPr>
      <w:r w:rsidRPr="008E4A83">
        <w:rPr>
          <w:rFonts w:ascii="Times New Roman" w:hAnsi="Times New Roman"/>
          <w:kern w:val="2"/>
          <w:sz w:val="24"/>
          <w:szCs w:val="24"/>
        </w:rPr>
        <w:t>Система внеурочной деятельности включает в себя:</w:t>
      </w:r>
    </w:p>
    <w:p w:rsidR="000846B1" w:rsidRPr="008E4A83" w:rsidRDefault="000846B1" w:rsidP="007E24E7">
      <w:pPr>
        <w:pStyle w:val="ae"/>
        <w:numPr>
          <w:ilvl w:val="0"/>
          <w:numId w:val="5"/>
        </w:numPr>
        <w:spacing w:after="0" w:line="240" w:lineRule="auto"/>
        <w:ind w:left="0" w:firstLine="709"/>
        <w:jc w:val="both"/>
        <w:rPr>
          <w:rFonts w:ascii="Times New Roman" w:hAnsi="Times New Roman"/>
          <w:kern w:val="2"/>
          <w:sz w:val="24"/>
          <w:szCs w:val="24"/>
        </w:rPr>
      </w:pPr>
      <w:r w:rsidRPr="008E4A83">
        <w:rPr>
          <w:rFonts w:ascii="Times New Roman" w:hAnsi="Times New Roman"/>
          <w:kern w:val="2"/>
          <w:sz w:val="24"/>
          <w:szCs w:val="24"/>
        </w:rPr>
        <w:t>жизнь ученических сообществ (в том числе ученических классов, разновозрастных объединений по интересам, клубов; юношеских общественных объединений и организаций);</w:t>
      </w:r>
    </w:p>
    <w:p w:rsidR="000846B1" w:rsidRPr="008E4A83" w:rsidRDefault="000846B1" w:rsidP="007E24E7">
      <w:pPr>
        <w:pStyle w:val="ae"/>
        <w:numPr>
          <w:ilvl w:val="0"/>
          <w:numId w:val="5"/>
        </w:numPr>
        <w:spacing w:after="0" w:line="240" w:lineRule="auto"/>
        <w:ind w:left="0" w:firstLine="709"/>
        <w:jc w:val="both"/>
        <w:rPr>
          <w:rFonts w:ascii="Times New Roman" w:hAnsi="Times New Roman"/>
          <w:kern w:val="2"/>
          <w:sz w:val="24"/>
          <w:szCs w:val="24"/>
        </w:rPr>
      </w:pPr>
      <w:r w:rsidRPr="008E4A83">
        <w:rPr>
          <w:rFonts w:ascii="Times New Roman" w:hAnsi="Times New Roman"/>
          <w:kern w:val="2"/>
          <w:sz w:val="24"/>
          <w:szCs w:val="24"/>
        </w:rPr>
        <w:t xml:space="preserve">курсы внеурочной деятельности по выбору обучающихся; </w:t>
      </w:r>
    </w:p>
    <w:p w:rsidR="000846B1" w:rsidRPr="008E4A83" w:rsidRDefault="000846B1" w:rsidP="007E24E7">
      <w:pPr>
        <w:pStyle w:val="ae"/>
        <w:numPr>
          <w:ilvl w:val="0"/>
          <w:numId w:val="5"/>
        </w:numPr>
        <w:spacing w:after="0" w:line="240" w:lineRule="auto"/>
        <w:ind w:left="0" w:firstLine="709"/>
        <w:jc w:val="both"/>
        <w:rPr>
          <w:rFonts w:ascii="Times New Roman" w:hAnsi="Times New Roman"/>
          <w:kern w:val="2"/>
          <w:sz w:val="24"/>
          <w:szCs w:val="24"/>
        </w:rPr>
      </w:pPr>
      <w:r w:rsidRPr="008E4A83">
        <w:rPr>
          <w:rFonts w:ascii="Times New Roman" w:hAnsi="Times New Roman"/>
          <w:kern w:val="2"/>
          <w:sz w:val="24"/>
          <w:szCs w:val="24"/>
        </w:rPr>
        <w:t>организационное обеспечение учебной деятельности;</w:t>
      </w:r>
    </w:p>
    <w:p w:rsidR="000846B1" w:rsidRPr="008E4A83" w:rsidRDefault="000846B1" w:rsidP="007E24E7">
      <w:pPr>
        <w:pStyle w:val="ae"/>
        <w:numPr>
          <w:ilvl w:val="0"/>
          <w:numId w:val="5"/>
        </w:numPr>
        <w:spacing w:after="0" w:line="240" w:lineRule="auto"/>
        <w:ind w:left="0" w:firstLine="709"/>
        <w:jc w:val="both"/>
        <w:rPr>
          <w:rFonts w:ascii="Times New Roman" w:hAnsi="Times New Roman"/>
          <w:kern w:val="2"/>
          <w:sz w:val="24"/>
          <w:szCs w:val="24"/>
        </w:rPr>
      </w:pPr>
      <w:r w:rsidRPr="008E4A83">
        <w:rPr>
          <w:rFonts w:ascii="Times New Roman" w:hAnsi="Times New Roman"/>
          <w:kern w:val="2"/>
          <w:sz w:val="24"/>
          <w:szCs w:val="24"/>
        </w:rPr>
        <w:t>систему воспитательных мероприятий.</w:t>
      </w:r>
    </w:p>
    <w:p w:rsidR="000846B1" w:rsidRPr="00BA5F8E" w:rsidRDefault="000846B1" w:rsidP="007E24E7">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0846B1" w:rsidRPr="00BA5F8E" w:rsidRDefault="000846B1" w:rsidP="007E24E7">
      <w:pPr>
        <w:tabs>
          <w:tab w:val="left" w:pos="1679"/>
          <w:tab w:val="left" w:pos="2445"/>
          <w:tab w:val="left" w:pos="3117"/>
          <w:tab w:val="left" w:pos="4481"/>
          <w:tab w:val="left" w:pos="5104"/>
          <w:tab w:val="left" w:pos="6169"/>
          <w:tab w:val="left" w:pos="7644"/>
          <w:tab w:val="left" w:pos="8300"/>
        </w:tabs>
        <w:spacing w:after="0" w:line="240" w:lineRule="auto"/>
        <w:ind w:firstLine="567"/>
        <w:jc w:val="both"/>
        <w:rPr>
          <w:rFonts w:ascii="Times New Roman" w:hAnsi="Times New Roman"/>
          <w:color w:val="000000"/>
          <w:kern w:val="2"/>
          <w:sz w:val="24"/>
          <w:szCs w:val="24"/>
        </w:rPr>
      </w:pPr>
      <w:r w:rsidRPr="000846B1">
        <w:rPr>
          <w:rFonts w:ascii="Times New Roman" w:hAnsi="Times New Roman"/>
          <w:kern w:val="2"/>
          <w:sz w:val="24"/>
          <w:szCs w:val="24"/>
        </w:rPr>
        <w:t>Вариативность содержания внеурочной деятельности определяется профилем обучения, реализуемы</w:t>
      </w:r>
      <w:r w:rsidR="00DF1C81">
        <w:rPr>
          <w:rFonts w:ascii="Times New Roman" w:hAnsi="Times New Roman"/>
          <w:kern w:val="2"/>
          <w:sz w:val="24"/>
          <w:szCs w:val="24"/>
        </w:rPr>
        <w:t xml:space="preserve">м в </w:t>
      </w:r>
      <w:r w:rsidR="00ED08E8">
        <w:rPr>
          <w:rFonts w:ascii="Times New Roman" w:hAnsi="Times New Roman"/>
          <w:kern w:val="2"/>
          <w:sz w:val="24"/>
          <w:szCs w:val="24"/>
        </w:rPr>
        <w:t>школе</w:t>
      </w:r>
      <w:r w:rsidRPr="000846B1">
        <w:rPr>
          <w:rFonts w:ascii="Times New Roman" w:hAnsi="Times New Roman"/>
          <w:color w:val="FF0000"/>
          <w:kern w:val="2"/>
          <w:sz w:val="24"/>
          <w:szCs w:val="24"/>
        </w:rPr>
        <w:t xml:space="preserve">. </w:t>
      </w:r>
    </w:p>
    <w:p w:rsidR="000846B1" w:rsidRDefault="000846B1" w:rsidP="007E24E7">
      <w:pPr>
        <w:pStyle w:val="ab"/>
        <w:ind w:firstLine="567"/>
        <w:jc w:val="both"/>
        <w:rPr>
          <w:rFonts w:ascii="Times New Roman" w:hAnsi="Times New Roman"/>
          <w:sz w:val="24"/>
          <w:szCs w:val="24"/>
        </w:rPr>
      </w:pPr>
    </w:p>
    <w:p w:rsidR="00DA0F76" w:rsidRPr="007E24E7" w:rsidRDefault="00DA0F76" w:rsidP="007E24E7">
      <w:pPr>
        <w:pStyle w:val="2"/>
        <w:numPr>
          <w:ilvl w:val="1"/>
          <w:numId w:val="4"/>
        </w:numPr>
        <w:jc w:val="center"/>
        <w:rPr>
          <w:rFonts w:ascii="Times New Roman" w:hAnsi="Times New Roman" w:cs="Times New Roman"/>
          <w:b/>
          <w:color w:val="auto"/>
          <w:sz w:val="24"/>
          <w:szCs w:val="24"/>
        </w:rPr>
      </w:pPr>
      <w:bookmarkStart w:id="9" w:name="_Toc138712885"/>
      <w:bookmarkStart w:id="10" w:name="_Toc142198893"/>
      <w:r w:rsidRPr="007E24E7">
        <w:rPr>
          <w:rFonts w:ascii="Times New Roman" w:hAnsi="Times New Roman" w:cs="Times New Roman"/>
          <w:b/>
          <w:color w:val="auto"/>
          <w:sz w:val="24"/>
          <w:szCs w:val="24"/>
        </w:rPr>
        <w:t xml:space="preserve">Планируемые результаты освоения </w:t>
      </w:r>
      <w:r w:rsidR="00AE43D3" w:rsidRPr="007E24E7">
        <w:rPr>
          <w:rFonts w:ascii="Times New Roman" w:hAnsi="Times New Roman" w:cs="Times New Roman"/>
          <w:b/>
          <w:color w:val="auto"/>
          <w:sz w:val="24"/>
          <w:szCs w:val="24"/>
        </w:rPr>
        <w:t>обучающимися основной образовательной программы</w:t>
      </w:r>
      <w:bookmarkEnd w:id="9"/>
      <w:bookmarkEnd w:id="10"/>
    </w:p>
    <w:p w:rsidR="007E24E7" w:rsidRPr="007E24E7" w:rsidRDefault="007E24E7" w:rsidP="007E24E7">
      <w:pPr>
        <w:pStyle w:val="ae"/>
        <w:ind w:left="823"/>
        <w:rPr>
          <w:rFonts w:ascii="Times New Roman" w:hAnsi="Times New Roman"/>
        </w:rPr>
      </w:pPr>
    </w:p>
    <w:p w:rsidR="00DA0F76" w:rsidRPr="00DA0F76" w:rsidRDefault="00DA0F76" w:rsidP="007E24E7">
      <w:pPr>
        <w:pStyle w:val="ab"/>
        <w:ind w:firstLine="567"/>
        <w:jc w:val="both"/>
        <w:rPr>
          <w:rFonts w:ascii="Times New Roman" w:hAnsi="Times New Roman"/>
          <w:sz w:val="24"/>
          <w:szCs w:val="24"/>
        </w:rPr>
      </w:pPr>
      <w:r w:rsidRPr="00DA0F76">
        <w:rPr>
          <w:rFonts w:ascii="Times New Roman" w:hAnsi="Times New Roman"/>
          <w:sz w:val="24"/>
          <w:szCs w:val="24"/>
        </w:rPr>
        <w:lastRenderedPageBreak/>
        <w:t xml:space="preserve">Планируемые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соответствуют современным целям среднего общего образования, представленным во</w:t>
      </w:r>
      <w:r w:rsidR="00E00A58">
        <w:rPr>
          <w:rFonts w:ascii="Times New Roman" w:hAnsi="Times New Roman"/>
          <w:sz w:val="24"/>
          <w:szCs w:val="24"/>
        </w:rPr>
        <w:t xml:space="preserve"> ФГОС СОО</w:t>
      </w:r>
      <w:r w:rsidRPr="00DA0F76">
        <w:rPr>
          <w:rFonts w:ascii="Times New Roman" w:hAnsi="Times New Roman"/>
          <w:sz w:val="24"/>
          <w:szCs w:val="24"/>
        </w:rPr>
        <w:t xml:space="preserve"> как система личностных, метапредметных и предметных достижений обучающегося.</w:t>
      </w:r>
    </w:p>
    <w:p w:rsidR="00DA0F76" w:rsidRPr="00DA0F76" w:rsidRDefault="00E00A58" w:rsidP="007E24E7">
      <w:pPr>
        <w:pStyle w:val="ab"/>
        <w:ind w:firstLine="567"/>
        <w:jc w:val="both"/>
        <w:rPr>
          <w:rFonts w:ascii="Times New Roman" w:hAnsi="Times New Roman"/>
          <w:sz w:val="24"/>
          <w:szCs w:val="24"/>
        </w:rPr>
      </w:pPr>
      <w:r>
        <w:rPr>
          <w:rFonts w:ascii="Times New Roman" w:hAnsi="Times New Roman"/>
          <w:sz w:val="24"/>
          <w:szCs w:val="24"/>
        </w:rPr>
        <w:t xml:space="preserve">1.2.1. </w:t>
      </w:r>
      <w:r w:rsidR="00DA0F76" w:rsidRPr="00DA0F76">
        <w:rPr>
          <w:rFonts w:ascii="Times New Roman" w:hAnsi="Times New Roman"/>
          <w:sz w:val="24"/>
          <w:szCs w:val="24"/>
        </w:rPr>
        <w:t xml:space="preserve">Требования к </w:t>
      </w:r>
      <w:r w:rsidR="00DA0F76" w:rsidRPr="00E00A58">
        <w:rPr>
          <w:rFonts w:ascii="Times New Roman" w:hAnsi="Times New Roman"/>
          <w:b/>
          <w:bCs/>
          <w:sz w:val="24"/>
          <w:szCs w:val="24"/>
        </w:rPr>
        <w:t>личностным результатам</w:t>
      </w:r>
      <w:r w:rsidR="00DA0F76" w:rsidRPr="00DA0F76">
        <w:rPr>
          <w:rFonts w:ascii="Times New Roman" w:hAnsi="Times New Roman"/>
          <w:sz w:val="24"/>
          <w:szCs w:val="24"/>
        </w:rPr>
        <w:t xml:space="preserve"> освоения обучающимися </w:t>
      </w:r>
      <w:r>
        <w:rPr>
          <w:rFonts w:ascii="Times New Roman" w:hAnsi="Times New Roman"/>
          <w:sz w:val="24"/>
          <w:szCs w:val="24"/>
        </w:rPr>
        <w:t>О</w:t>
      </w:r>
      <w:r w:rsidR="00DA0F76" w:rsidRPr="00DA0F76">
        <w:rPr>
          <w:rFonts w:ascii="Times New Roman" w:hAnsi="Times New Roman"/>
          <w:sz w:val="24"/>
          <w:szCs w:val="24"/>
        </w:rPr>
        <w:t>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DA0F76" w:rsidRPr="00DA0F76" w:rsidRDefault="00DA0F76" w:rsidP="007E24E7">
      <w:pPr>
        <w:pStyle w:val="ab"/>
        <w:ind w:firstLine="567"/>
        <w:jc w:val="both"/>
        <w:rPr>
          <w:rFonts w:ascii="Times New Roman" w:hAnsi="Times New Roman"/>
          <w:sz w:val="24"/>
          <w:szCs w:val="24"/>
        </w:rPr>
      </w:pPr>
      <w:r w:rsidRPr="00DA0F76">
        <w:rPr>
          <w:rFonts w:ascii="Times New Roman" w:hAnsi="Times New Roman"/>
          <w:sz w:val="24"/>
          <w:szCs w:val="24"/>
        </w:rPr>
        <w:t xml:space="preserve">Личностные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A0F76" w:rsidRPr="00DA0F76" w:rsidRDefault="00DA0F76" w:rsidP="007E24E7">
      <w:pPr>
        <w:pStyle w:val="ab"/>
        <w:ind w:firstLine="567"/>
        <w:jc w:val="both"/>
        <w:rPr>
          <w:rFonts w:ascii="Times New Roman" w:hAnsi="Times New Roman"/>
          <w:sz w:val="24"/>
          <w:szCs w:val="24"/>
        </w:rPr>
      </w:pPr>
      <w:r w:rsidRPr="00DA0F76">
        <w:rPr>
          <w:rFonts w:ascii="Times New Roman" w:hAnsi="Times New Roman"/>
          <w:sz w:val="24"/>
          <w:szCs w:val="24"/>
        </w:rPr>
        <w:t xml:space="preserve">Личностные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DA0F76" w:rsidRPr="00DA0F76" w:rsidRDefault="00E00A58" w:rsidP="007E24E7">
      <w:pPr>
        <w:pStyle w:val="ab"/>
        <w:ind w:firstLine="709"/>
        <w:jc w:val="both"/>
        <w:rPr>
          <w:rFonts w:ascii="Times New Roman" w:hAnsi="Times New Roman"/>
          <w:sz w:val="24"/>
          <w:szCs w:val="24"/>
        </w:rPr>
      </w:pPr>
      <w:r>
        <w:rPr>
          <w:rFonts w:ascii="Times New Roman" w:hAnsi="Times New Roman"/>
          <w:sz w:val="24"/>
          <w:szCs w:val="24"/>
        </w:rPr>
        <w:t xml:space="preserve">1.2.2. </w:t>
      </w:r>
      <w:r w:rsidR="00DA0F76" w:rsidRPr="00E00A58">
        <w:rPr>
          <w:rFonts w:ascii="Times New Roman" w:hAnsi="Times New Roman"/>
          <w:b/>
          <w:bCs/>
          <w:sz w:val="24"/>
          <w:szCs w:val="24"/>
        </w:rPr>
        <w:t>Метапредметные результаты</w:t>
      </w:r>
      <w:r w:rsidR="00DA0F76" w:rsidRPr="00DA0F76">
        <w:rPr>
          <w:rFonts w:ascii="Times New Roman" w:hAnsi="Times New Roman"/>
          <w:sz w:val="24"/>
          <w:szCs w:val="24"/>
        </w:rPr>
        <w:t xml:space="preserve"> включают:</w:t>
      </w:r>
    </w:p>
    <w:p w:rsidR="00DA0F76" w:rsidRPr="00DA0F76" w:rsidRDefault="00DA0F76" w:rsidP="007E24E7">
      <w:pPr>
        <w:pStyle w:val="ab"/>
        <w:numPr>
          <w:ilvl w:val="0"/>
          <w:numId w:val="6"/>
        </w:numPr>
        <w:ind w:left="0" w:firstLine="709"/>
        <w:jc w:val="both"/>
        <w:rPr>
          <w:rFonts w:ascii="Times New Roman" w:hAnsi="Times New Roman"/>
          <w:sz w:val="24"/>
          <w:szCs w:val="24"/>
        </w:rPr>
      </w:pPr>
      <w:r w:rsidRPr="00DA0F76">
        <w:rPr>
          <w:rFonts w:ascii="Times New Roman" w:hAnsi="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DA0F76" w:rsidRPr="00DA0F76" w:rsidRDefault="00DA0F76" w:rsidP="007E24E7">
      <w:pPr>
        <w:pStyle w:val="ab"/>
        <w:numPr>
          <w:ilvl w:val="0"/>
          <w:numId w:val="6"/>
        </w:numPr>
        <w:ind w:left="0" w:firstLine="709"/>
        <w:jc w:val="both"/>
        <w:rPr>
          <w:rFonts w:ascii="Times New Roman" w:hAnsi="Times New Roman"/>
          <w:sz w:val="24"/>
          <w:szCs w:val="24"/>
        </w:rPr>
      </w:pPr>
      <w:r w:rsidRPr="00DA0F76">
        <w:rPr>
          <w:rFonts w:ascii="Times New Roman" w:hAnsi="Times New Roman"/>
          <w:sz w:val="24"/>
          <w:szCs w:val="24"/>
        </w:rPr>
        <w:t>способность их использовать в учебной, познавательной и социальной практике;</w:t>
      </w:r>
    </w:p>
    <w:p w:rsidR="00DA0F76" w:rsidRPr="00DA0F76" w:rsidRDefault="00DA0F76" w:rsidP="007E24E7">
      <w:pPr>
        <w:pStyle w:val="ab"/>
        <w:numPr>
          <w:ilvl w:val="0"/>
          <w:numId w:val="6"/>
        </w:numPr>
        <w:ind w:left="0" w:firstLine="709"/>
        <w:jc w:val="both"/>
        <w:rPr>
          <w:rFonts w:ascii="Times New Roman" w:hAnsi="Times New Roman"/>
          <w:sz w:val="24"/>
          <w:szCs w:val="24"/>
        </w:rPr>
      </w:pPr>
      <w:r w:rsidRPr="00DA0F76">
        <w:rPr>
          <w:rFonts w:ascii="Times New Roman" w:hAnsi="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A0F76" w:rsidRPr="00DA0F76" w:rsidRDefault="00DA0F76" w:rsidP="007E24E7">
      <w:pPr>
        <w:pStyle w:val="ab"/>
        <w:numPr>
          <w:ilvl w:val="0"/>
          <w:numId w:val="6"/>
        </w:numPr>
        <w:ind w:left="0" w:firstLine="709"/>
        <w:jc w:val="both"/>
        <w:rPr>
          <w:rFonts w:ascii="Times New Roman" w:hAnsi="Times New Roman"/>
          <w:sz w:val="24"/>
          <w:szCs w:val="24"/>
        </w:rPr>
      </w:pPr>
      <w:r w:rsidRPr="00DA0F76">
        <w:rPr>
          <w:rFonts w:ascii="Times New Roman" w:hAnsi="Times New Roman"/>
          <w:sz w:val="24"/>
          <w:szCs w:val="24"/>
        </w:rPr>
        <w:t>овладение навыками учебно-исследовательской, проектной и социальной деятельности.</w:t>
      </w:r>
    </w:p>
    <w:p w:rsidR="00DA0F76" w:rsidRPr="00DA0F76" w:rsidRDefault="00DA0F76" w:rsidP="007E24E7">
      <w:pPr>
        <w:pStyle w:val="ab"/>
        <w:ind w:firstLine="709"/>
        <w:jc w:val="both"/>
        <w:rPr>
          <w:rFonts w:ascii="Times New Roman" w:hAnsi="Times New Roman"/>
          <w:sz w:val="24"/>
          <w:szCs w:val="24"/>
        </w:rPr>
      </w:pPr>
      <w:r w:rsidRPr="00DA0F76">
        <w:rPr>
          <w:rFonts w:ascii="Times New Roman" w:hAnsi="Times New Roman"/>
          <w:sz w:val="24"/>
          <w:szCs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DA0F76" w:rsidRPr="00DA0F76" w:rsidRDefault="00DA0F76" w:rsidP="007E24E7">
      <w:pPr>
        <w:pStyle w:val="ab"/>
        <w:numPr>
          <w:ilvl w:val="0"/>
          <w:numId w:val="7"/>
        </w:numPr>
        <w:ind w:left="0" w:firstLine="709"/>
        <w:jc w:val="both"/>
        <w:rPr>
          <w:rFonts w:ascii="Times New Roman" w:hAnsi="Times New Roman"/>
          <w:sz w:val="24"/>
          <w:szCs w:val="24"/>
        </w:rPr>
      </w:pPr>
      <w:r w:rsidRPr="00DA0F76">
        <w:rPr>
          <w:rFonts w:ascii="Times New Roman" w:hAnsi="Times New Roman"/>
          <w:sz w:val="24"/>
          <w:szCs w:val="24"/>
        </w:rPr>
        <w:t>познавательными универсальными учебными действиями;</w:t>
      </w:r>
    </w:p>
    <w:p w:rsidR="00DA0F76" w:rsidRPr="00DA0F76" w:rsidRDefault="00DA0F76" w:rsidP="007E24E7">
      <w:pPr>
        <w:pStyle w:val="ab"/>
        <w:numPr>
          <w:ilvl w:val="0"/>
          <w:numId w:val="7"/>
        </w:numPr>
        <w:ind w:left="0" w:firstLine="709"/>
        <w:jc w:val="both"/>
        <w:rPr>
          <w:rFonts w:ascii="Times New Roman" w:hAnsi="Times New Roman"/>
          <w:sz w:val="24"/>
          <w:szCs w:val="24"/>
        </w:rPr>
      </w:pPr>
      <w:r w:rsidRPr="00DA0F76">
        <w:rPr>
          <w:rFonts w:ascii="Times New Roman" w:hAnsi="Times New Roman"/>
          <w:sz w:val="24"/>
          <w:szCs w:val="24"/>
        </w:rPr>
        <w:t>коммуникативными универсальными учебными действиями;</w:t>
      </w:r>
    </w:p>
    <w:p w:rsidR="00DA0F76" w:rsidRPr="00DA0F76" w:rsidRDefault="00DA0F76" w:rsidP="007E24E7">
      <w:pPr>
        <w:pStyle w:val="ab"/>
        <w:numPr>
          <w:ilvl w:val="0"/>
          <w:numId w:val="7"/>
        </w:numPr>
        <w:ind w:left="0" w:firstLine="709"/>
        <w:jc w:val="both"/>
        <w:rPr>
          <w:rFonts w:ascii="Times New Roman" w:hAnsi="Times New Roman"/>
          <w:sz w:val="24"/>
          <w:szCs w:val="24"/>
        </w:rPr>
      </w:pPr>
      <w:r w:rsidRPr="00DA0F76">
        <w:rPr>
          <w:rFonts w:ascii="Times New Roman" w:hAnsi="Times New Roman"/>
          <w:sz w:val="24"/>
          <w:szCs w:val="24"/>
        </w:rPr>
        <w:t>регулятивными универсальными учебными действиями.</w:t>
      </w:r>
    </w:p>
    <w:p w:rsidR="00DA0F76" w:rsidRPr="00DA0F76" w:rsidRDefault="00DA0F76" w:rsidP="007E24E7">
      <w:pPr>
        <w:pStyle w:val="ab"/>
        <w:ind w:firstLine="709"/>
        <w:jc w:val="both"/>
        <w:rPr>
          <w:rFonts w:ascii="Times New Roman" w:hAnsi="Times New Roman"/>
          <w:sz w:val="24"/>
          <w:szCs w:val="24"/>
        </w:rPr>
      </w:pPr>
      <w:r w:rsidRPr="00DA0F76">
        <w:rPr>
          <w:rFonts w:ascii="Times New Roman" w:hAnsi="Times New Roman"/>
          <w:sz w:val="24"/>
          <w:szCs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DA0F76" w:rsidRPr="00DA0F76" w:rsidRDefault="00DA0F76" w:rsidP="007E24E7">
      <w:pPr>
        <w:pStyle w:val="ab"/>
        <w:ind w:firstLine="709"/>
        <w:jc w:val="both"/>
        <w:rPr>
          <w:rFonts w:ascii="Times New Roman" w:hAnsi="Times New Roman"/>
          <w:sz w:val="24"/>
          <w:szCs w:val="24"/>
        </w:rPr>
      </w:pPr>
      <w:r w:rsidRPr="00DA0F76">
        <w:rPr>
          <w:rFonts w:ascii="Times New Roman" w:hAnsi="Times New Roman"/>
          <w:sz w:val="24"/>
          <w:szCs w:val="24"/>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DA0F76" w:rsidRPr="00DA0F76" w:rsidRDefault="00DA0F76" w:rsidP="007E24E7">
      <w:pPr>
        <w:pStyle w:val="ab"/>
        <w:ind w:firstLine="709"/>
        <w:jc w:val="both"/>
        <w:rPr>
          <w:rFonts w:ascii="Times New Roman" w:hAnsi="Times New Roman"/>
          <w:sz w:val="24"/>
          <w:szCs w:val="24"/>
        </w:rPr>
      </w:pPr>
      <w:r w:rsidRPr="00DA0F76">
        <w:rPr>
          <w:rFonts w:ascii="Times New Roman" w:hAnsi="Times New Roman"/>
          <w:sz w:val="24"/>
          <w:szCs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DA0F76" w:rsidRPr="00DA0F76" w:rsidRDefault="00E00A58" w:rsidP="007E24E7">
      <w:pPr>
        <w:pStyle w:val="ab"/>
        <w:ind w:firstLine="709"/>
        <w:jc w:val="both"/>
        <w:rPr>
          <w:rFonts w:ascii="Times New Roman" w:hAnsi="Times New Roman"/>
          <w:sz w:val="24"/>
          <w:szCs w:val="24"/>
        </w:rPr>
      </w:pPr>
      <w:r>
        <w:rPr>
          <w:rFonts w:ascii="Times New Roman" w:hAnsi="Times New Roman"/>
          <w:sz w:val="24"/>
          <w:szCs w:val="24"/>
        </w:rPr>
        <w:t xml:space="preserve">1.2.3. </w:t>
      </w:r>
      <w:r w:rsidR="00DA0F76" w:rsidRPr="00E00A58">
        <w:rPr>
          <w:rFonts w:ascii="Times New Roman" w:hAnsi="Times New Roman"/>
          <w:b/>
          <w:bCs/>
          <w:sz w:val="24"/>
          <w:szCs w:val="24"/>
        </w:rPr>
        <w:t>Предметные результаты</w:t>
      </w:r>
      <w:r w:rsidR="00DA0F76" w:rsidRPr="00DA0F76">
        <w:rPr>
          <w:rFonts w:ascii="Times New Roman" w:hAnsi="Times New Roman"/>
          <w:sz w:val="24"/>
          <w:szCs w:val="24"/>
        </w:rPr>
        <w:t xml:space="preserve"> включают:</w:t>
      </w:r>
    </w:p>
    <w:p w:rsidR="00E00A58" w:rsidRDefault="00DA0F76" w:rsidP="007E24E7">
      <w:pPr>
        <w:pStyle w:val="ab"/>
        <w:numPr>
          <w:ilvl w:val="0"/>
          <w:numId w:val="8"/>
        </w:numPr>
        <w:ind w:left="0" w:firstLine="709"/>
        <w:jc w:val="both"/>
        <w:rPr>
          <w:rFonts w:ascii="Times New Roman" w:hAnsi="Times New Roman"/>
          <w:sz w:val="24"/>
          <w:szCs w:val="24"/>
        </w:rPr>
      </w:pPr>
      <w:r w:rsidRPr="00DA0F76">
        <w:rPr>
          <w:rFonts w:ascii="Times New Roman" w:hAnsi="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rsidR="00DA0F76" w:rsidRPr="00DA0F76" w:rsidRDefault="00DA0F76" w:rsidP="007E24E7">
      <w:pPr>
        <w:pStyle w:val="ab"/>
        <w:numPr>
          <w:ilvl w:val="0"/>
          <w:numId w:val="8"/>
        </w:numPr>
        <w:ind w:left="0" w:firstLine="709"/>
        <w:jc w:val="both"/>
        <w:rPr>
          <w:rFonts w:ascii="Times New Roman" w:hAnsi="Times New Roman"/>
          <w:sz w:val="24"/>
          <w:szCs w:val="24"/>
        </w:rPr>
      </w:pPr>
      <w:r w:rsidRPr="00DA0F76">
        <w:rPr>
          <w:rFonts w:ascii="Times New Roman" w:hAnsi="Times New Roman"/>
          <w:sz w:val="24"/>
          <w:szCs w:val="24"/>
        </w:rPr>
        <w:lastRenderedPageBreak/>
        <w:t>предпосылки научного типа мышления;</w:t>
      </w:r>
    </w:p>
    <w:p w:rsidR="00DA0F76" w:rsidRPr="00DA0F76" w:rsidRDefault="00DA0F76" w:rsidP="007E24E7">
      <w:pPr>
        <w:pStyle w:val="ab"/>
        <w:numPr>
          <w:ilvl w:val="0"/>
          <w:numId w:val="8"/>
        </w:numPr>
        <w:ind w:left="0" w:firstLine="709"/>
        <w:jc w:val="both"/>
        <w:rPr>
          <w:rFonts w:ascii="Times New Roman" w:hAnsi="Times New Roman"/>
          <w:sz w:val="24"/>
          <w:szCs w:val="24"/>
        </w:rPr>
      </w:pPr>
      <w:r w:rsidRPr="00DA0F76">
        <w:rPr>
          <w:rFonts w:ascii="Times New Roman" w:hAnsi="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A0F76" w:rsidRPr="00DA0F76" w:rsidRDefault="00DA0F76" w:rsidP="007E24E7">
      <w:pPr>
        <w:pStyle w:val="ab"/>
        <w:ind w:firstLine="709"/>
        <w:jc w:val="both"/>
        <w:rPr>
          <w:rFonts w:ascii="Times New Roman" w:hAnsi="Times New Roman"/>
          <w:sz w:val="24"/>
          <w:szCs w:val="24"/>
        </w:rPr>
      </w:pPr>
      <w:r w:rsidRPr="00DA0F76">
        <w:rPr>
          <w:rFonts w:ascii="Times New Roman" w:hAnsi="Times New Roman"/>
          <w:sz w:val="24"/>
          <w:szCs w:val="24"/>
        </w:rPr>
        <w:t>Требования к предметным результатам:</w:t>
      </w:r>
    </w:p>
    <w:p w:rsidR="00DA0F76" w:rsidRPr="00DA0F76" w:rsidRDefault="00DA0F76" w:rsidP="007E24E7">
      <w:pPr>
        <w:pStyle w:val="ab"/>
        <w:numPr>
          <w:ilvl w:val="0"/>
          <w:numId w:val="9"/>
        </w:numPr>
        <w:ind w:left="0" w:firstLine="709"/>
        <w:jc w:val="both"/>
        <w:rPr>
          <w:rFonts w:ascii="Times New Roman" w:hAnsi="Times New Roman"/>
          <w:sz w:val="24"/>
          <w:szCs w:val="24"/>
        </w:rPr>
      </w:pPr>
      <w:r w:rsidRPr="00DA0F76">
        <w:rPr>
          <w:rFonts w:ascii="Times New Roman" w:hAnsi="Times New Roman"/>
          <w:sz w:val="24"/>
          <w:szCs w:val="24"/>
        </w:rPr>
        <w:t>сформулированы в деятельностной форме с усилением акцента на применение знаний и конкретные умения;</w:t>
      </w:r>
    </w:p>
    <w:p w:rsidR="00DA0F76" w:rsidRPr="00DA0F76" w:rsidRDefault="00DA0F76" w:rsidP="007E24E7">
      <w:pPr>
        <w:pStyle w:val="ab"/>
        <w:numPr>
          <w:ilvl w:val="0"/>
          <w:numId w:val="9"/>
        </w:numPr>
        <w:ind w:left="0" w:firstLine="709"/>
        <w:jc w:val="both"/>
        <w:rPr>
          <w:rFonts w:ascii="Times New Roman" w:hAnsi="Times New Roman"/>
          <w:sz w:val="24"/>
          <w:szCs w:val="24"/>
        </w:rPr>
      </w:pPr>
      <w:r w:rsidRPr="00DA0F76">
        <w:rPr>
          <w:rFonts w:ascii="Times New Roman" w:hAnsi="Times New Roman"/>
          <w:sz w:val="24"/>
          <w:szCs w:val="24"/>
        </w:rPr>
        <w:t>определяют минимум содержания гарантированного государством</w:t>
      </w:r>
      <w:r w:rsidR="00E00A58">
        <w:rPr>
          <w:rFonts w:ascii="Times New Roman" w:hAnsi="Times New Roman"/>
          <w:sz w:val="24"/>
          <w:szCs w:val="24"/>
        </w:rPr>
        <w:t xml:space="preserve">среднего </w:t>
      </w:r>
      <w:r w:rsidRPr="00DA0F76">
        <w:rPr>
          <w:rFonts w:ascii="Times New Roman" w:hAnsi="Times New Roman"/>
          <w:sz w:val="24"/>
          <w:szCs w:val="24"/>
        </w:rPr>
        <w:t>общего образования, построенного в логике изучения каждого учебного предмета;</w:t>
      </w:r>
    </w:p>
    <w:p w:rsidR="00DA0F76" w:rsidRPr="00DF1C81" w:rsidRDefault="00DA0F76" w:rsidP="007E24E7">
      <w:pPr>
        <w:pStyle w:val="ab"/>
        <w:numPr>
          <w:ilvl w:val="0"/>
          <w:numId w:val="9"/>
        </w:numPr>
        <w:ind w:left="0" w:firstLine="709"/>
        <w:jc w:val="both"/>
        <w:rPr>
          <w:rFonts w:ascii="Times New Roman" w:hAnsi="Times New Roman"/>
          <w:sz w:val="24"/>
          <w:szCs w:val="24"/>
        </w:rPr>
      </w:pPr>
      <w:r w:rsidRPr="00DF1C81">
        <w:rPr>
          <w:rFonts w:ascii="Times New Roman" w:hAnsi="Times New Roman"/>
          <w:sz w:val="24"/>
          <w:szCs w:val="24"/>
        </w:rPr>
        <w:t xml:space="preserve">определяют требования к результатам освоения программ </w:t>
      </w:r>
      <w:r w:rsidR="00E00A58" w:rsidRPr="00DF1C81">
        <w:rPr>
          <w:rFonts w:ascii="Times New Roman" w:hAnsi="Times New Roman"/>
          <w:sz w:val="24"/>
          <w:szCs w:val="24"/>
        </w:rPr>
        <w:t>среднего</w:t>
      </w:r>
      <w:r w:rsidRPr="00DF1C81">
        <w:rPr>
          <w:rFonts w:ascii="Times New Roman" w:hAnsi="Times New Roman"/>
          <w:sz w:val="24"/>
          <w:szCs w:val="24"/>
        </w:rPr>
        <w:t xml:space="preserve"> общего образования по учебным предметам </w:t>
      </w:r>
      <w:r w:rsidR="00DF1C81" w:rsidRPr="00DF1C81">
        <w:rPr>
          <w:rFonts w:ascii="Times New Roman" w:hAnsi="Times New Roman"/>
          <w:sz w:val="24"/>
          <w:szCs w:val="24"/>
        </w:rPr>
        <w:t>«</w:t>
      </w:r>
      <w:r w:rsidRPr="00DF1C81">
        <w:rPr>
          <w:rFonts w:ascii="Times New Roman" w:hAnsi="Times New Roman"/>
          <w:sz w:val="24"/>
          <w:szCs w:val="24"/>
        </w:rPr>
        <w:t>Русский язык</w:t>
      </w:r>
      <w:r w:rsidR="00DF1C81" w:rsidRPr="00DF1C81">
        <w:rPr>
          <w:rFonts w:ascii="Times New Roman" w:hAnsi="Times New Roman"/>
          <w:sz w:val="24"/>
          <w:szCs w:val="24"/>
        </w:rPr>
        <w:t>»</w:t>
      </w:r>
      <w:r w:rsidRPr="00DF1C81">
        <w:rPr>
          <w:rFonts w:ascii="Times New Roman" w:hAnsi="Times New Roman"/>
          <w:sz w:val="24"/>
          <w:szCs w:val="24"/>
        </w:rPr>
        <w:t xml:space="preserve">, </w:t>
      </w:r>
      <w:r w:rsidR="00DF1C81" w:rsidRPr="00DF1C81">
        <w:rPr>
          <w:rFonts w:ascii="Times New Roman" w:hAnsi="Times New Roman"/>
          <w:sz w:val="24"/>
          <w:szCs w:val="24"/>
        </w:rPr>
        <w:t>«</w:t>
      </w:r>
      <w:r w:rsidR="00E90508">
        <w:rPr>
          <w:rFonts w:ascii="Times New Roman" w:hAnsi="Times New Roman"/>
          <w:sz w:val="24"/>
          <w:szCs w:val="24"/>
        </w:rPr>
        <w:t>История</w:t>
      </w:r>
      <w:r w:rsidR="00DF1C81" w:rsidRPr="00DF1C81">
        <w:rPr>
          <w:rFonts w:ascii="Times New Roman" w:hAnsi="Times New Roman"/>
          <w:sz w:val="24"/>
          <w:szCs w:val="24"/>
        </w:rPr>
        <w:t>»</w:t>
      </w:r>
      <w:r w:rsidRPr="00DF1C81">
        <w:rPr>
          <w:rFonts w:ascii="Times New Roman" w:hAnsi="Times New Roman"/>
          <w:sz w:val="24"/>
          <w:szCs w:val="24"/>
        </w:rPr>
        <w:t xml:space="preserve">, </w:t>
      </w:r>
      <w:r w:rsidR="00DF1C81" w:rsidRPr="00DF1C81">
        <w:rPr>
          <w:rFonts w:ascii="Times New Roman" w:hAnsi="Times New Roman"/>
          <w:sz w:val="24"/>
          <w:szCs w:val="24"/>
        </w:rPr>
        <w:t>«</w:t>
      </w:r>
      <w:r w:rsidR="00AF32D5">
        <w:rPr>
          <w:rFonts w:ascii="Times New Roman" w:hAnsi="Times New Roman"/>
          <w:sz w:val="24"/>
          <w:szCs w:val="24"/>
        </w:rPr>
        <w:t>Математика</w:t>
      </w:r>
      <w:r w:rsidR="00DF1C81" w:rsidRPr="00DF1C81">
        <w:rPr>
          <w:rFonts w:ascii="Times New Roman" w:hAnsi="Times New Roman"/>
          <w:sz w:val="24"/>
          <w:szCs w:val="24"/>
        </w:rPr>
        <w:t>»</w:t>
      </w:r>
      <w:r w:rsidRPr="00DF1C81">
        <w:rPr>
          <w:rFonts w:ascii="Times New Roman" w:hAnsi="Times New Roman"/>
          <w:sz w:val="24"/>
          <w:szCs w:val="24"/>
        </w:rPr>
        <w:t xml:space="preserve">, </w:t>
      </w:r>
      <w:r w:rsidR="00DF1C81" w:rsidRPr="00DF1C81">
        <w:rPr>
          <w:rFonts w:ascii="Times New Roman" w:hAnsi="Times New Roman"/>
          <w:sz w:val="24"/>
          <w:szCs w:val="24"/>
        </w:rPr>
        <w:t>«</w:t>
      </w:r>
      <w:r w:rsidR="00AF32D5">
        <w:rPr>
          <w:rFonts w:ascii="Times New Roman" w:hAnsi="Times New Roman"/>
          <w:sz w:val="24"/>
          <w:szCs w:val="24"/>
        </w:rPr>
        <w:t>Информатика</w:t>
      </w:r>
      <w:r w:rsidR="00DF1C81" w:rsidRPr="00DF1C81">
        <w:rPr>
          <w:rFonts w:ascii="Times New Roman" w:hAnsi="Times New Roman"/>
          <w:sz w:val="24"/>
          <w:szCs w:val="24"/>
        </w:rPr>
        <w:t>»</w:t>
      </w:r>
      <w:r w:rsidRPr="00DF1C81">
        <w:rPr>
          <w:rFonts w:ascii="Times New Roman" w:hAnsi="Times New Roman"/>
          <w:sz w:val="24"/>
          <w:szCs w:val="24"/>
        </w:rPr>
        <w:t xml:space="preserve">, </w:t>
      </w:r>
      <w:r w:rsidR="00DF1C81" w:rsidRPr="00DF1C81">
        <w:rPr>
          <w:rFonts w:ascii="Times New Roman" w:hAnsi="Times New Roman"/>
          <w:sz w:val="24"/>
          <w:szCs w:val="24"/>
        </w:rPr>
        <w:t>«</w:t>
      </w:r>
      <w:r w:rsidRPr="00DF1C81">
        <w:rPr>
          <w:rFonts w:ascii="Times New Roman" w:hAnsi="Times New Roman"/>
          <w:sz w:val="24"/>
          <w:szCs w:val="24"/>
        </w:rPr>
        <w:t>География</w:t>
      </w:r>
      <w:r w:rsidR="00DF1C81" w:rsidRPr="00DF1C81">
        <w:rPr>
          <w:rFonts w:ascii="Times New Roman" w:hAnsi="Times New Roman"/>
          <w:sz w:val="24"/>
          <w:szCs w:val="24"/>
        </w:rPr>
        <w:t>»</w:t>
      </w:r>
      <w:r w:rsidRPr="00DF1C81">
        <w:rPr>
          <w:rFonts w:ascii="Times New Roman" w:hAnsi="Times New Roman"/>
          <w:sz w:val="24"/>
          <w:szCs w:val="24"/>
        </w:rPr>
        <w:t xml:space="preserve">, </w:t>
      </w:r>
      <w:r w:rsidR="00DF1C81" w:rsidRPr="00DF1C81">
        <w:rPr>
          <w:rFonts w:ascii="Times New Roman" w:hAnsi="Times New Roman"/>
          <w:sz w:val="24"/>
          <w:szCs w:val="24"/>
        </w:rPr>
        <w:t>«</w:t>
      </w:r>
      <w:r w:rsidRPr="00DF1C81">
        <w:rPr>
          <w:rFonts w:ascii="Times New Roman" w:hAnsi="Times New Roman"/>
          <w:sz w:val="24"/>
          <w:szCs w:val="24"/>
        </w:rPr>
        <w:t>Основы безопасности жизнедеятельности</w:t>
      </w:r>
      <w:r w:rsidR="00DF1C81" w:rsidRPr="00DF1C81">
        <w:rPr>
          <w:rFonts w:ascii="Times New Roman" w:hAnsi="Times New Roman"/>
          <w:sz w:val="24"/>
          <w:szCs w:val="24"/>
        </w:rPr>
        <w:t>»</w:t>
      </w:r>
      <w:r w:rsidR="00E00A58" w:rsidRPr="00DF1C81">
        <w:rPr>
          <w:rFonts w:ascii="Times New Roman" w:hAnsi="Times New Roman"/>
          <w:sz w:val="24"/>
          <w:szCs w:val="24"/>
        </w:rPr>
        <w:t xml:space="preserve">, «Биология», «Химия», «Физика», «Иностранный язык (английский)», «Родной </w:t>
      </w:r>
      <w:r w:rsidR="00DF1C81" w:rsidRPr="00DF1C81">
        <w:rPr>
          <w:rFonts w:ascii="Times New Roman" w:hAnsi="Times New Roman"/>
          <w:sz w:val="24"/>
          <w:szCs w:val="24"/>
        </w:rPr>
        <w:t xml:space="preserve">(чеченский) </w:t>
      </w:r>
      <w:r w:rsidR="00E00A58" w:rsidRPr="00DF1C81">
        <w:rPr>
          <w:rFonts w:ascii="Times New Roman" w:hAnsi="Times New Roman"/>
          <w:sz w:val="24"/>
          <w:szCs w:val="24"/>
        </w:rPr>
        <w:t xml:space="preserve">язык», «Родная </w:t>
      </w:r>
      <w:r w:rsidR="00DF1C81" w:rsidRPr="00DF1C81">
        <w:rPr>
          <w:rFonts w:ascii="Times New Roman" w:hAnsi="Times New Roman"/>
          <w:sz w:val="24"/>
          <w:szCs w:val="24"/>
        </w:rPr>
        <w:t xml:space="preserve">(чеченская) </w:t>
      </w:r>
      <w:r w:rsidR="00E00A58" w:rsidRPr="00DF1C81">
        <w:rPr>
          <w:rFonts w:ascii="Times New Roman" w:hAnsi="Times New Roman"/>
          <w:sz w:val="24"/>
          <w:szCs w:val="24"/>
        </w:rPr>
        <w:t>литература», «Физическая культура»</w:t>
      </w:r>
      <w:r w:rsidRPr="00DF1C81">
        <w:rPr>
          <w:rFonts w:ascii="Times New Roman" w:hAnsi="Times New Roman"/>
          <w:sz w:val="24"/>
          <w:szCs w:val="24"/>
        </w:rPr>
        <w:t xml:space="preserve"> на базовом уровне</w:t>
      </w:r>
      <w:r w:rsidR="00E00A58" w:rsidRPr="00DF1C81">
        <w:rPr>
          <w:rFonts w:ascii="Times New Roman" w:hAnsi="Times New Roman"/>
          <w:sz w:val="24"/>
          <w:szCs w:val="24"/>
        </w:rPr>
        <w:t xml:space="preserve">, </w:t>
      </w:r>
      <w:r w:rsidR="00E00A58">
        <w:rPr>
          <w:rFonts w:ascii="Times New Roman" w:hAnsi="Times New Roman"/>
          <w:color w:val="FF0000"/>
          <w:sz w:val="24"/>
          <w:szCs w:val="24"/>
        </w:rPr>
        <w:t>«</w:t>
      </w:r>
      <w:r w:rsidR="00E90508">
        <w:rPr>
          <w:rFonts w:ascii="Times New Roman" w:hAnsi="Times New Roman"/>
          <w:color w:val="FF0000"/>
          <w:sz w:val="24"/>
          <w:szCs w:val="24"/>
        </w:rPr>
        <w:t>Литература</w:t>
      </w:r>
      <w:r w:rsidR="00E00A58">
        <w:rPr>
          <w:rFonts w:ascii="Times New Roman" w:hAnsi="Times New Roman"/>
          <w:color w:val="FF0000"/>
          <w:sz w:val="24"/>
          <w:szCs w:val="24"/>
        </w:rPr>
        <w:t>» и «</w:t>
      </w:r>
      <w:r w:rsidR="00AF32D5">
        <w:rPr>
          <w:rFonts w:ascii="Times New Roman" w:hAnsi="Times New Roman"/>
          <w:color w:val="FF0000"/>
          <w:sz w:val="24"/>
          <w:szCs w:val="24"/>
        </w:rPr>
        <w:t>Обществознание</w:t>
      </w:r>
      <w:r w:rsidR="00E00A58">
        <w:rPr>
          <w:rFonts w:ascii="Times New Roman" w:hAnsi="Times New Roman"/>
          <w:color w:val="FF0000"/>
          <w:sz w:val="24"/>
          <w:szCs w:val="24"/>
        </w:rPr>
        <w:t>» на углубленном уровне</w:t>
      </w:r>
      <w:r w:rsidR="00AF32D5">
        <w:rPr>
          <w:rFonts w:ascii="Times New Roman" w:hAnsi="Times New Roman"/>
          <w:color w:val="FF0000"/>
          <w:sz w:val="24"/>
          <w:szCs w:val="24"/>
        </w:rPr>
        <w:t xml:space="preserve">, </w:t>
      </w:r>
      <w:r w:rsidR="00E00A58" w:rsidRPr="00DF1C81">
        <w:rPr>
          <w:rFonts w:ascii="Times New Roman" w:hAnsi="Times New Roman"/>
          <w:sz w:val="24"/>
          <w:szCs w:val="24"/>
        </w:rPr>
        <w:t xml:space="preserve">а также требования к результатам курсов части, формируемой участниками образовательных отношений, учебного плана и плана внеурочной деятельности. </w:t>
      </w:r>
    </w:p>
    <w:p w:rsidR="00DA0F76" w:rsidRPr="00DA0F76" w:rsidRDefault="00DA0F76" w:rsidP="007E24E7">
      <w:pPr>
        <w:pStyle w:val="ab"/>
        <w:numPr>
          <w:ilvl w:val="0"/>
          <w:numId w:val="9"/>
        </w:numPr>
        <w:ind w:left="142" w:firstLine="567"/>
        <w:jc w:val="both"/>
        <w:rPr>
          <w:rFonts w:ascii="Times New Roman" w:hAnsi="Times New Roman"/>
          <w:sz w:val="24"/>
          <w:szCs w:val="24"/>
        </w:rPr>
      </w:pPr>
      <w:r w:rsidRPr="00DA0F76">
        <w:rPr>
          <w:rFonts w:ascii="Times New Roman" w:hAnsi="Times New Roman"/>
          <w:sz w:val="24"/>
          <w:szCs w:val="24"/>
        </w:rPr>
        <w:t>усиливают акценты на изучение явлений и процес</w:t>
      </w:r>
      <w:r w:rsidR="00DF1C81">
        <w:rPr>
          <w:rFonts w:ascii="Times New Roman" w:hAnsi="Times New Roman"/>
          <w:sz w:val="24"/>
          <w:szCs w:val="24"/>
        </w:rPr>
        <w:t xml:space="preserve">сов современной России и мира в </w:t>
      </w:r>
      <w:r w:rsidRPr="00DA0F76">
        <w:rPr>
          <w:rFonts w:ascii="Times New Roman" w:hAnsi="Times New Roman"/>
          <w:sz w:val="24"/>
          <w:szCs w:val="24"/>
        </w:rPr>
        <w:t>целом, современного состояния науки.</w:t>
      </w:r>
    </w:p>
    <w:p w:rsidR="00DA0F76" w:rsidRPr="00DF1C81" w:rsidRDefault="00DA0F76" w:rsidP="007E24E7">
      <w:pPr>
        <w:pStyle w:val="ab"/>
        <w:ind w:firstLine="567"/>
        <w:jc w:val="both"/>
        <w:rPr>
          <w:rFonts w:ascii="Times New Roman" w:hAnsi="Times New Roman"/>
          <w:sz w:val="24"/>
          <w:szCs w:val="24"/>
        </w:rPr>
      </w:pPr>
      <w:r w:rsidRPr="00DA0F76">
        <w:rPr>
          <w:rFonts w:ascii="Times New Roman" w:hAnsi="Times New Roman"/>
          <w:sz w:val="24"/>
          <w:szCs w:val="24"/>
        </w:rPr>
        <w:t xml:space="preserve">Предметные результаты освоения </w:t>
      </w:r>
      <w:r w:rsidR="00E00A58">
        <w:rPr>
          <w:rFonts w:ascii="Times New Roman" w:hAnsi="Times New Roman"/>
          <w:sz w:val="24"/>
          <w:szCs w:val="24"/>
        </w:rPr>
        <w:t>О</w:t>
      </w:r>
      <w:r w:rsidRPr="00DA0F76">
        <w:rPr>
          <w:rFonts w:ascii="Times New Roman" w:hAnsi="Times New Roman"/>
          <w:sz w:val="24"/>
          <w:szCs w:val="24"/>
        </w:rPr>
        <w:t xml:space="preserve">ОП СОО для учебных предметов на базовом уровне </w:t>
      </w:r>
      <w:r w:rsidRPr="00DF1C81">
        <w:rPr>
          <w:rFonts w:ascii="Times New Roman" w:hAnsi="Times New Roman"/>
          <w:sz w:val="24"/>
          <w:szCs w:val="24"/>
        </w:rPr>
        <w:t>ориентированы на обеспечение общеобразовательной и общекультурной подготовки.</w:t>
      </w:r>
    </w:p>
    <w:p w:rsidR="00DA0F76" w:rsidRPr="00DF1C81" w:rsidRDefault="00DA0F76" w:rsidP="007E24E7">
      <w:pPr>
        <w:pStyle w:val="ab"/>
        <w:ind w:firstLine="567"/>
        <w:jc w:val="both"/>
        <w:rPr>
          <w:rFonts w:ascii="Times New Roman" w:hAnsi="Times New Roman"/>
          <w:sz w:val="24"/>
          <w:szCs w:val="24"/>
        </w:rPr>
      </w:pPr>
      <w:r w:rsidRPr="00DF1C81">
        <w:rPr>
          <w:rFonts w:ascii="Times New Roman" w:hAnsi="Times New Roman"/>
          <w:sz w:val="24"/>
          <w:szCs w:val="24"/>
        </w:rPr>
        <w:t xml:space="preserve">Предметные результаты освоения </w:t>
      </w:r>
      <w:r w:rsidR="00E00A58" w:rsidRPr="00DF1C81">
        <w:rPr>
          <w:rFonts w:ascii="Times New Roman" w:hAnsi="Times New Roman"/>
          <w:sz w:val="24"/>
          <w:szCs w:val="24"/>
        </w:rPr>
        <w:t>О</w:t>
      </w:r>
      <w:r w:rsidRPr="00DF1C81">
        <w:rPr>
          <w:rFonts w:ascii="Times New Roman" w:hAnsi="Times New Roman"/>
          <w:sz w:val="24"/>
          <w:szCs w:val="24"/>
        </w:rPr>
        <w:t>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DA0F76" w:rsidRDefault="00DA0F76" w:rsidP="007E24E7">
      <w:pPr>
        <w:pStyle w:val="ab"/>
        <w:ind w:firstLine="567"/>
        <w:jc w:val="both"/>
        <w:rPr>
          <w:rFonts w:ascii="Times New Roman" w:hAnsi="Times New Roman"/>
          <w:sz w:val="24"/>
          <w:szCs w:val="24"/>
        </w:rPr>
      </w:pPr>
      <w:r w:rsidRPr="00DF1C81">
        <w:rPr>
          <w:rFonts w:ascii="Times New Roman" w:hAnsi="Times New Roman"/>
          <w:sz w:val="24"/>
          <w:szCs w:val="24"/>
        </w:rPr>
        <w:t xml:space="preserve">Предметные результаты </w:t>
      </w:r>
      <w:r w:rsidRPr="00DA0F76">
        <w:rPr>
          <w:rFonts w:ascii="Times New Roman" w:hAnsi="Times New Roman"/>
          <w:sz w:val="24"/>
          <w:szCs w:val="24"/>
        </w:rPr>
        <w:t xml:space="preserve">освоения </w:t>
      </w:r>
      <w:r w:rsidR="00E00A58">
        <w:rPr>
          <w:rFonts w:ascii="Times New Roman" w:hAnsi="Times New Roman"/>
          <w:sz w:val="24"/>
          <w:szCs w:val="24"/>
        </w:rPr>
        <w:t>О</w:t>
      </w:r>
      <w:r w:rsidRPr="00DA0F76">
        <w:rPr>
          <w:rFonts w:ascii="Times New Roman" w:hAnsi="Times New Roman"/>
          <w:sz w:val="24"/>
          <w:szCs w:val="24"/>
        </w:rPr>
        <w:t>ОП СОО обеспечивают возможность дальнейшего успешного профессионального обучения и профессиональной деятельности.</w:t>
      </w:r>
    </w:p>
    <w:p w:rsidR="002346AC" w:rsidRDefault="002346AC" w:rsidP="007E24E7">
      <w:pPr>
        <w:pStyle w:val="ab"/>
        <w:ind w:firstLine="567"/>
        <w:jc w:val="both"/>
        <w:rPr>
          <w:rFonts w:ascii="Times New Roman" w:hAnsi="Times New Roman"/>
          <w:sz w:val="24"/>
          <w:szCs w:val="24"/>
        </w:rPr>
      </w:pPr>
    </w:p>
    <w:p w:rsidR="002346AC" w:rsidRDefault="009E217A" w:rsidP="007E24E7">
      <w:pPr>
        <w:pStyle w:val="ab"/>
        <w:ind w:firstLine="567"/>
        <w:jc w:val="center"/>
        <w:rPr>
          <w:rFonts w:ascii="Times New Roman" w:hAnsi="Times New Roman"/>
          <w:b/>
          <w:bCs/>
          <w:sz w:val="24"/>
          <w:szCs w:val="24"/>
        </w:rPr>
      </w:pPr>
      <w:r w:rsidRPr="009E217A">
        <w:rPr>
          <w:rFonts w:ascii="Times New Roman" w:hAnsi="Times New Roman"/>
          <w:b/>
          <w:bCs/>
          <w:sz w:val="24"/>
          <w:szCs w:val="24"/>
        </w:rPr>
        <w:t>Предметные результаты</w:t>
      </w:r>
      <w:r w:rsidR="00ED08E8">
        <w:rPr>
          <w:rFonts w:ascii="Times New Roman" w:hAnsi="Times New Roman"/>
          <w:b/>
          <w:bCs/>
          <w:sz w:val="24"/>
          <w:szCs w:val="24"/>
        </w:rPr>
        <w:t xml:space="preserve"> в соответствии с обновлённым ФГОС СОО</w:t>
      </w:r>
    </w:p>
    <w:p w:rsidR="00ED08E8" w:rsidRDefault="00ED08E8" w:rsidP="007E24E7">
      <w:pPr>
        <w:pStyle w:val="ab"/>
        <w:ind w:firstLine="567"/>
        <w:jc w:val="center"/>
        <w:rPr>
          <w:rFonts w:ascii="Times New Roman" w:hAnsi="Times New Roman"/>
          <w:b/>
          <w:bCs/>
          <w:sz w:val="24"/>
          <w:szCs w:val="24"/>
        </w:rPr>
      </w:pPr>
    </w:p>
    <w:p w:rsidR="009E217A" w:rsidRPr="009E217A" w:rsidRDefault="002346AC" w:rsidP="007E24E7">
      <w:pPr>
        <w:pStyle w:val="ab"/>
        <w:ind w:firstLine="567"/>
        <w:jc w:val="both"/>
        <w:rPr>
          <w:rFonts w:ascii="Times New Roman" w:hAnsi="Times New Roman"/>
          <w:b/>
          <w:bCs/>
          <w:sz w:val="24"/>
          <w:szCs w:val="24"/>
        </w:rPr>
      </w:pPr>
      <w:r>
        <w:rPr>
          <w:rFonts w:ascii="Times New Roman" w:hAnsi="Times New Roman"/>
          <w:b/>
          <w:bCs/>
          <w:sz w:val="24"/>
          <w:szCs w:val="24"/>
        </w:rPr>
        <w:t>П</w:t>
      </w:r>
      <w:r w:rsidR="009E217A" w:rsidRPr="009E217A">
        <w:rPr>
          <w:rFonts w:ascii="Times New Roman" w:hAnsi="Times New Roman"/>
          <w:b/>
          <w:bCs/>
          <w:sz w:val="24"/>
          <w:szCs w:val="24"/>
        </w:rPr>
        <w:t xml:space="preserve">о учебному предмету </w:t>
      </w:r>
      <w:r w:rsidR="00DF1C81">
        <w:rPr>
          <w:rFonts w:ascii="Times New Roman" w:hAnsi="Times New Roman"/>
          <w:b/>
          <w:bCs/>
          <w:sz w:val="24"/>
          <w:szCs w:val="24"/>
        </w:rPr>
        <w:t>«</w:t>
      </w:r>
      <w:r w:rsidR="009E217A" w:rsidRPr="009E217A">
        <w:rPr>
          <w:rFonts w:ascii="Times New Roman" w:hAnsi="Times New Roman"/>
          <w:b/>
          <w:bCs/>
          <w:sz w:val="24"/>
          <w:szCs w:val="24"/>
        </w:rPr>
        <w:t>Русский язык</w:t>
      </w:r>
      <w:r w:rsidR="00DF1C81">
        <w:rPr>
          <w:rFonts w:ascii="Times New Roman" w:hAnsi="Times New Roman"/>
          <w:b/>
          <w:bCs/>
          <w:sz w:val="24"/>
          <w:szCs w:val="24"/>
        </w:rPr>
        <w:t>»</w:t>
      </w:r>
      <w:r w:rsidR="009E217A" w:rsidRPr="009E217A">
        <w:rPr>
          <w:rFonts w:ascii="Times New Roman" w:hAnsi="Times New Roman"/>
          <w:b/>
          <w:bCs/>
          <w:sz w:val="24"/>
          <w:szCs w:val="24"/>
        </w:rPr>
        <w:t xml:space="preserve"> (базовый уровень):</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lastRenderedPageBreak/>
        <w:t>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rsidR="009E217A" w:rsidRPr="009E217A" w:rsidRDefault="009E217A" w:rsidP="007E24E7">
      <w:pPr>
        <w:pStyle w:val="ab"/>
        <w:ind w:firstLine="567"/>
        <w:jc w:val="both"/>
        <w:rPr>
          <w:rFonts w:ascii="Times New Roman" w:hAnsi="Times New Roman"/>
          <w:b/>
          <w:bCs/>
          <w:sz w:val="24"/>
          <w:szCs w:val="24"/>
        </w:rPr>
      </w:pPr>
      <w:r w:rsidRPr="00AF32D5">
        <w:rPr>
          <w:rFonts w:ascii="Times New Roman" w:hAnsi="Times New Roman"/>
          <w:b/>
          <w:bCs/>
          <w:sz w:val="24"/>
          <w:szCs w:val="24"/>
        </w:rPr>
        <w:t xml:space="preserve">По учебному предмету </w:t>
      </w:r>
      <w:r w:rsidR="00DF1C81" w:rsidRPr="00AF32D5">
        <w:rPr>
          <w:rFonts w:ascii="Times New Roman" w:hAnsi="Times New Roman"/>
          <w:b/>
          <w:bCs/>
          <w:sz w:val="24"/>
          <w:szCs w:val="24"/>
        </w:rPr>
        <w:t>«</w:t>
      </w:r>
      <w:r w:rsidRPr="00AF32D5">
        <w:rPr>
          <w:rFonts w:ascii="Times New Roman" w:hAnsi="Times New Roman"/>
          <w:b/>
          <w:bCs/>
          <w:sz w:val="24"/>
          <w:szCs w:val="24"/>
        </w:rPr>
        <w:t>Литература</w:t>
      </w:r>
      <w:r w:rsidR="00DF1C81" w:rsidRPr="00AF32D5">
        <w:rPr>
          <w:rFonts w:ascii="Times New Roman" w:hAnsi="Times New Roman"/>
          <w:b/>
          <w:bCs/>
          <w:sz w:val="24"/>
          <w:szCs w:val="24"/>
        </w:rPr>
        <w:t>»</w:t>
      </w:r>
      <w:r w:rsidRPr="00AF32D5">
        <w:rPr>
          <w:rFonts w:ascii="Times New Roman" w:hAnsi="Times New Roman"/>
          <w:b/>
          <w:bCs/>
          <w:sz w:val="24"/>
          <w:szCs w:val="24"/>
        </w:rPr>
        <w:t xml:space="preserve"> (базовый уровень):</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2) осознание взаимосвязи между языковым, литературным, интеллектуальным, духовно-нравственным развитием личности;</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 xml:space="preserve">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w:t>
      </w:r>
      <w:r w:rsidRPr="009E217A">
        <w:rPr>
          <w:rFonts w:ascii="Times New Roman" w:hAnsi="Times New Roman"/>
          <w:sz w:val="24"/>
          <w:szCs w:val="24"/>
        </w:rPr>
        <w:lastRenderedPageBreak/>
        <w:t>произведение A.П.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А.А. Фадеева, B.М. Шукшина и других); не менее двух поэтов по выбору (в том числе И.А. Бродского, А.А. Вознесенского, B.C.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других); не менее одного произведения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конкретно-историческое, общечеловеческое и национальное в творчестве писателя;</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традиция и новаторство;</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авторский замысел и его воплощение;</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художественное время и пространство;</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миф и литература; историзм, народность;</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историко-литературный процесс;</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литературные направления и течения: романтизм, реализм, модернизм (символизм, акмеизм, футуризм), постмодернизм;</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литературные жанры;</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трагическое и комическое;</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психологизм; тематика и проблематика; авторская позиция; фабула;</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"вечные темы" и "вечные образы" в литературе;</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взаимосвязь и взаимовлияние национальных литератур;</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художественный перевод; литературная критика;</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lastRenderedPageBreak/>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9E217A" w:rsidRPr="009E217A" w:rsidRDefault="009E217A" w:rsidP="007E24E7">
      <w:pPr>
        <w:pStyle w:val="ab"/>
        <w:ind w:firstLine="567"/>
        <w:jc w:val="both"/>
        <w:rPr>
          <w:rFonts w:ascii="Times New Roman" w:hAnsi="Times New Roman"/>
          <w:b/>
          <w:bCs/>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Родной язык</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роли и значении родного языка в жизни человека, общества, государства; сформированность ценностного отношения к родному языку; представлений о взаимосвязи родного языка и родной культуры, об отражении в родном языке российских традиционных духовно-нравственных ценностей;</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2) совершенствование умений аудирования, чтения, говорения и письма, обеспечивающих эффективное взаимодействие в ситуациях формального и неформального межличностного и межкультурного общения, умений свободно общаться на родном языке в различных формах и на разные темы; использовать языковые средства в соответствии с ситуацией и сферой общения;</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3) формирование умений переработки прочитанных и прослушанных текстов, включая тексты разных форматов (гипертексты, графика, инфографика и другие); создание вторичных текстов, редактирование собственных текстов;</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4) систематизация знаний о функциональных разновидностях родного языка и функционально-смысловых типах речи; совершенствование навыков анализа текстов разной функционально-стилевой и жанровой принадлежности на родном языке;</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5) систематизация знаний об изобразительно-выразительных возможностях родного языка; совершенствование умений определять изобразительно-выразительные средства языка в тексте;</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6) систематизация знаний о родном языке как системе и развивающемся явлении, его уровнях и единицах, закономерностях его функционирования; формирование представлений о формах существования родного языка;</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7) развитие культуры владения родным языком с учетом его функциональных возможностей; свободное использование активного словарного запаса, овладение основными стилистическими ресурсами лексики и фразеологии родного языка;</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8) систематизация знаний о языковых нормах родного языка; применение знаний о них в речевой практике; оценивание собственной и чужой речи с точки зрения правильности использования языковых средств и соответствия языковым нормам;</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9) совершенствование умений использовать правила речевого этикета на родном языке в различных сферах общения, включая интернет-коммуникацию;</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10) развитие умений переводить текст (фрагменты текста) с родного языка на русский язык и наоборот; развитие умений применять словари и справочники, в том числе информационно-справочные системы в электронной форме (при их наличии).</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Родная литература</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r w:rsidRPr="009E217A">
        <w:rPr>
          <w:rFonts w:ascii="Times New Roman" w:hAnsi="Times New Roman"/>
          <w:sz w:val="24"/>
          <w:szCs w:val="24"/>
        </w:rPr>
        <w:t>:</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2) осознание тесной связи между языковым, литературным, интеллектуальным, духовно-нравственным становлением личности; понимание родной литературы как художественного отражения традиционных духовно-нравственных российских и национально-культурных ценностей;</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lastRenderedPageBreak/>
        <w:t>3) сформированность устойчивой мотивации к систематическому чтению на родном языке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4) понимание родной литературы как особого способа познания жизни, культурной самоидентификации; сформированность чувства причастности к истории, традициям своего народа и осознание исторической преемственности поколений;</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5) владение основными фактами жизненного и творческого пути национальных писателей и поэтов; знание и понимание основных этапов развития национальной литературы, ключевых проблем произведений родной литературы, сопоставление их с текстами русской и зарубежной литературы, затрагивающими общие темы или проблемы;</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6) умение выявлять идейно-тематическое содержание произведений родной литературы разных жанров с использованием различных приемов анализа и понятийного аппарата теории литературы; владение умениями познавательной, учебной проектно-исследовательской деятельности;</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7) сформированность умения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владение умением использовать словари и справочную литературу, опираясь на ресурсы традиционных библиотек и электронных библиотечных систем;</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8) сформированность представлений об изобразительно-выразительных возможностях языка родной литературы и умений самостоятельного смыслового и эстетического анализа художественных текстов;</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9) владение умением создавать самостоятельные письменные работы разных жанров (развернутые ответы на вопросы, рецензии на самостоятельно прочитанные произведения, сочинения, эссе, доклады, рефераты и другие работы).</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9.6. Предметные результаты по учебному предмету "Иностранный язык" предметной области "Иностранные языки" должны отражать сформированность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ее составляющих - речевой (говорение, аудирование, чтение и письменная речь), языковой (орфография, пунктуация, фонетическая, лексическая и грамматическая стороны речи), социокультурной, компенсаторной, метапредметной (учебно-познавательной):</w:t>
      </w:r>
    </w:p>
    <w:p w:rsidR="009E217A" w:rsidRPr="009E217A" w:rsidRDefault="009E217A" w:rsidP="007E24E7">
      <w:pPr>
        <w:pStyle w:val="ab"/>
        <w:ind w:firstLine="567"/>
        <w:jc w:val="both"/>
        <w:rPr>
          <w:rFonts w:ascii="Times New Roman" w:hAnsi="Times New Roman"/>
          <w:b/>
          <w:bCs/>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Иностранный язык</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9E217A" w:rsidRPr="009E217A" w:rsidRDefault="009E217A" w:rsidP="007E24E7">
      <w:pPr>
        <w:pStyle w:val="ab"/>
        <w:numPr>
          <w:ilvl w:val="0"/>
          <w:numId w:val="10"/>
        </w:numPr>
        <w:ind w:left="0" w:firstLine="709"/>
        <w:jc w:val="both"/>
        <w:rPr>
          <w:rFonts w:ascii="Times New Roman" w:hAnsi="Times New Roman"/>
          <w:sz w:val="24"/>
          <w:szCs w:val="24"/>
        </w:rPr>
      </w:pPr>
      <w:r w:rsidRPr="009E217A">
        <w:rPr>
          <w:rFonts w:ascii="Times New Roman" w:hAnsi="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9E217A" w:rsidRPr="009E217A" w:rsidRDefault="009E217A" w:rsidP="007E24E7">
      <w:pPr>
        <w:pStyle w:val="ab"/>
        <w:numPr>
          <w:ilvl w:val="0"/>
          <w:numId w:val="10"/>
        </w:numPr>
        <w:ind w:left="0" w:firstLine="709"/>
        <w:jc w:val="both"/>
        <w:rPr>
          <w:rFonts w:ascii="Times New Roman" w:hAnsi="Times New Roman"/>
          <w:sz w:val="24"/>
          <w:szCs w:val="24"/>
        </w:rPr>
      </w:pPr>
      <w:r w:rsidRPr="009E217A">
        <w:rPr>
          <w:rFonts w:ascii="Times New Roman" w:hAnsi="Times New Roman"/>
          <w:sz w:val="24"/>
          <w:szCs w:val="24"/>
        </w:rPr>
        <w:t xml:space="preserve">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w:t>
      </w:r>
      <w:r w:rsidRPr="009E217A">
        <w:rPr>
          <w:rFonts w:ascii="Times New Roman" w:hAnsi="Times New Roman"/>
          <w:sz w:val="24"/>
          <w:szCs w:val="24"/>
        </w:rPr>
        <w:lastRenderedPageBreak/>
        <w:t>отношения; устно представлять в объеме 14-15 фраз результаты выполненной проектной работы;</w:t>
      </w:r>
    </w:p>
    <w:p w:rsidR="009E217A" w:rsidRPr="009E217A" w:rsidRDefault="009E217A" w:rsidP="007E24E7">
      <w:pPr>
        <w:pStyle w:val="ab"/>
        <w:numPr>
          <w:ilvl w:val="0"/>
          <w:numId w:val="10"/>
        </w:numPr>
        <w:ind w:left="0" w:firstLine="709"/>
        <w:jc w:val="both"/>
        <w:rPr>
          <w:rFonts w:ascii="Times New Roman" w:hAnsi="Times New Roman"/>
          <w:sz w:val="24"/>
          <w:szCs w:val="24"/>
        </w:rPr>
      </w:pPr>
      <w:r w:rsidRPr="009E217A">
        <w:rPr>
          <w:rFonts w:ascii="Times New Roman" w:hAnsi="Times New Roman"/>
          <w:sz w:val="24"/>
          <w:szCs w:val="24"/>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9E217A" w:rsidRPr="009E217A" w:rsidRDefault="009E217A" w:rsidP="007E24E7">
      <w:pPr>
        <w:pStyle w:val="ab"/>
        <w:numPr>
          <w:ilvl w:val="0"/>
          <w:numId w:val="10"/>
        </w:numPr>
        <w:ind w:left="0" w:firstLine="709"/>
        <w:jc w:val="both"/>
        <w:rPr>
          <w:rFonts w:ascii="Times New Roman" w:hAnsi="Times New Roman"/>
          <w:sz w:val="24"/>
          <w:szCs w:val="24"/>
        </w:rPr>
      </w:pPr>
      <w:r w:rsidRPr="009E217A">
        <w:rPr>
          <w:rFonts w:ascii="Times New Roman" w:hAnsi="Times New Roman"/>
          <w:sz w:val="24"/>
          <w:szCs w:val="24"/>
        </w:rPr>
        <w:t>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rsidR="009E217A" w:rsidRPr="009E217A" w:rsidRDefault="009E217A" w:rsidP="007E24E7">
      <w:pPr>
        <w:pStyle w:val="ab"/>
        <w:numPr>
          <w:ilvl w:val="0"/>
          <w:numId w:val="10"/>
        </w:numPr>
        <w:ind w:left="0" w:firstLine="709"/>
        <w:jc w:val="both"/>
        <w:rPr>
          <w:rFonts w:ascii="Times New Roman" w:hAnsi="Times New Roman"/>
          <w:sz w:val="24"/>
          <w:szCs w:val="24"/>
        </w:rPr>
      </w:pPr>
      <w:r w:rsidRPr="009E217A">
        <w:rPr>
          <w:rFonts w:ascii="Times New Roman" w:hAnsi="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9E217A" w:rsidRPr="009E217A" w:rsidRDefault="009E217A" w:rsidP="007E24E7">
      <w:pPr>
        <w:pStyle w:val="ab"/>
        <w:numPr>
          <w:ilvl w:val="0"/>
          <w:numId w:val="10"/>
        </w:numPr>
        <w:ind w:left="0" w:firstLine="709"/>
        <w:jc w:val="both"/>
        <w:rPr>
          <w:rFonts w:ascii="Times New Roman" w:hAnsi="Times New Roman"/>
          <w:sz w:val="24"/>
          <w:szCs w:val="24"/>
        </w:rPr>
      </w:pPr>
      <w:r w:rsidRPr="009E217A">
        <w:rPr>
          <w:rFonts w:ascii="Times New Roman" w:hAnsi="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знаки;не ставить точку после заголовка; правильно оформлять прямую речь, электронное сообщение личного характера;</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предложений;выявление признаков изученных грамматических и лексических явлений по заданным основаниям;</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w:t>
      </w:r>
      <w:r w:rsidRPr="009E217A">
        <w:rPr>
          <w:rFonts w:ascii="Times New Roman" w:hAnsi="Times New Roman"/>
          <w:sz w:val="24"/>
          <w:szCs w:val="24"/>
        </w:rPr>
        <w:lastRenderedPageBreak/>
        <w:t>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9)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b/>
          <w:sz w:val="24"/>
          <w:szCs w:val="24"/>
        </w:rPr>
      </w:pPr>
      <w:r w:rsidRPr="00770BCE">
        <w:rPr>
          <w:rFonts w:ascii="Times New Roman CYR" w:hAnsi="Times New Roman CYR" w:cs="Times New Roman CYR"/>
          <w:b/>
          <w:sz w:val="24"/>
          <w:szCs w:val="24"/>
        </w:rPr>
        <w:t xml:space="preserve">По учебному предмету </w:t>
      </w:r>
      <w:r>
        <w:rPr>
          <w:rFonts w:ascii="Times New Roman CYR" w:hAnsi="Times New Roman CYR" w:cs="Times New Roman CYR"/>
          <w:b/>
          <w:sz w:val="24"/>
          <w:szCs w:val="24"/>
        </w:rPr>
        <w:t>«</w:t>
      </w:r>
      <w:r w:rsidRPr="00770BCE">
        <w:rPr>
          <w:rFonts w:ascii="Times New Roman CYR" w:hAnsi="Times New Roman CYR" w:cs="Times New Roman CYR"/>
          <w:b/>
          <w:sz w:val="24"/>
          <w:szCs w:val="24"/>
        </w:rPr>
        <w:t>Математика</w:t>
      </w:r>
      <w:r>
        <w:rPr>
          <w:rFonts w:ascii="Times New Roman CYR" w:hAnsi="Times New Roman CYR" w:cs="Times New Roman CYR"/>
          <w:b/>
          <w:sz w:val="24"/>
          <w:szCs w:val="24"/>
        </w:rPr>
        <w:t>»</w:t>
      </w:r>
      <w:r w:rsidRPr="00770BCE">
        <w:rPr>
          <w:rFonts w:ascii="Times New Roman CYR" w:hAnsi="Times New Roman CYR" w:cs="Times New Roman CYR"/>
          <w:b/>
          <w:sz w:val="24"/>
          <w:szCs w:val="24"/>
        </w:rPr>
        <w:t xml:space="preserve"> (включая курсы </w:t>
      </w:r>
      <w:r>
        <w:rPr>
          <w:rFonts w:ascii="Times New Roman CYR" w:hAnsi="Times New Roman CYR" w:cs="Times New Roman CYR"/>
          <w:b/>
          <w:sz w:val="24"/>
          <w:szCs w:val="24"/>
        </w:rPr>
        <w:t>«</w:t>
      </w:r>
      <w:r w:rsidRPr="00770BCE">
        <w:rPr>
          <w:rFonts w:ascii="Times New Roman CYR" w:hAnsi="Times New Roman CYR" w:cs="Times New Roman CYR"/>
          <w:b/>
          <w:sz w:val="24"/>
          <w:szCs w:val="24"/>
        </w:rPr>
        <w:t>Алгебра и начала математического анализа</w:t>
      </w:r>
      <w:r>
        <w:rPr>
          <w:rFonts w:ascii="Times New Roman CYR" w:hAnsi="Times New Roman CYR" w:cs="Times New Roman CYR"/>
          <w:b/>
          <w:sz w:val="24"/>
          <w:szCs w:val="24"/>
        </w:rPr>
        <w:t>»</w:t>
      </w:r>
      <w:r w:rsidRPr="00770BCE">
        <w:rPr>
          <w:rFonts w:ascii="Times New Roman CYR" w:hAnsi="Times New Roman CYR" w:cs="Times New Roman CYR"/>
          <w:b/>
          <w:sz w:val="24"/>
          <w:szCs w:val="24"/>
        </w:rPr>
        <w:t xml:space="preserve">, </w:t>
      </w:r>
      <w:r>
        <w:rPr>
          <w:rFonts w:ascii="Times New Roman CYR" w:hAnsi="Times New Roman CYR" w:cs="Times New Roman CYR"/>
          <w:b/>
          <w:sz w:val="24"/>
          <w:szCs w:val="24"/>
        </w:rPr>
        <w:t>«</w:t>
      </w:r>
      <w:r w:rsidRPr="00770BCE">
        <w:rPr>
          <w:rFonts w:ascii="Times New Roman CYR" w:hAnsi="Times New Roman CYR" w:cs="Times New Roman CYR"/>
          <w:b/>
          <w:sz w:val="24"/>
          <w:szCs w:val="24"/>
        </w:rPr>
        <w:t>Геометрия</w:t>
      </w:r>
      <w:r>
        <w:rPr>
          <w:rFonts w:ascii="Times New Roman CYR" w:hAnsi="Times New Roman CYR" w:cs="Times New Roman CYR"/>
          <w:b/>
          <w:sz w:val="24"/>
          <w:szCs w:val="24"/>
        </w:rPr>
        <w:t>»</w:t>
      </w:r>
      <w:r w:rsidRPr="00770BCE">
        <w:rPr>
          <w:rFonts w:ascii="Times New Roman CYR" w:hAnsi="Times New Roman CYR" w:cs="Times New Roman CYR"/>
          <w:b/>
          <w:sz w:val="24"/>
          <w:szCs w:val="24"/>
        </w:rPr>
        <w:t xml:space="preserve">, </w:t>
      </w:r>
      <w:r>
        <w:rPr>
          <w:rFonts w:ascii="Times New Roman CYR" w:hAnsi="Times New Roman CYR" w:cs="Times New Roman CYR"/>
          <w:b/>
          <w:sz w:val="24"/>
          <w:szCs w:val="24"/>
        </w:rPr>
        <w:t>«</w:t>
      </w:r>
      <w:r w:rsidRPr="00770BCE">
        <w:rPr>
          <w:rFonts w:ascii="Times New Roman CYR" w:hAnsi="Times New Roman CYR" w:cs="Times New Roman CYR"/>
          <w:b/>
          <w:sz w:val="24"/>
          <w:szCs w:val="24"/>
        </w:rPr>
        <w:t>Вероятность и статистика</w:t>
      </w:r>
      <w:r>
        <w:rPr>
          <w:rFonts w:ascii="Times New Roman CYR" w:hAnsi="Times New Roman CYR" w:cs="Times New Roman CYR"/>
          <w:b/>
          <w:sz w:val="24"/>
          <w:szCs w:val="24"/>
        </w:rPr>
        <w:t>»</w:t>
      </w:r>
      <w:r w:rsidRPr="00770BCE">
        <w:rPr>
          <w:rFonts w:ascii="Times New Roman CYR" w:hAnsi="Times New Roman CYR" w:cs="Times New Roman CYR"/>
          <w:b/>
          <w:sz w:val="24"/>
          <w:szCs w:val="24"/>
        </w:rPr>
        <w:t>) (базовый уровень):</w:t>
      </w:r>
    </w:p>
    <w:p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1" w:name="sub_1971"/>
      <w:r w:rsidRPr="00770BCE">
        <w:rPr>
          <w:rFonts w:ascii="Times New Roman CYR" w:hAnsi="Times New Roman CYR" w:cs="Times New Roman CYR"/>
          <w:sz w:val="24"/>
          <w:szCs w:val="24"/>
        </w:rPr>
        <w:t>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2" w:name="sub_1972"/>
      <w:bookmarkEnd w:id="11"/>
      <w:r w:rsidRPr="00770BCE">
        <w:rPr>
          <w:rFonts w:ascii="Times New Roman CYR" w:hAnsi="Times New Roman CYR" w:cs="Times New Roman CYR"/>
          <w:sz w:val="24"/>
          <w:szCs w:val="24"/>
        </w:rPr>
        <w:t>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3" w:name="sub_1973"/>
      <w:bookmarkEnd w:id="12"/>
      <w:r w:rsidRPr="00770BCE">
        <w:rPr>
          <w:rFonts w:ascii="Times New Roman CYR" w:hAnsi="Times New Roman CYR" w:cs="Times New Roman CYR"/>
          <w:sz w:val="24"/>
          <w:szCs w:val="24"/>
        </w:rPr>
        <w:t>3)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4" w:name="sub_1974"/>
      <w:bookmarkEnd w:id="13"/>
      <w:r w:rsidRPr="00770BCE">
        <w:rPr>
          <w:rFonts w:ascii="Times New Roman CYR" w:hAnsi="Times New Roman CYR" w:cs="Times New Roman CYR"/>
          <w:sz w:val="24"/>
          <w:szCs w:val="24"/>
        </w:rPr>
        <w:t>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5" w:name="sub_1975"/>
      <w:bookmarkEnd w:id="14"/>
      <w:r w:rsidRPr="00770BCE">
        <w:rPr>
          <w:rFonts w:ascii="Times New Roman CYR" w:hAnsi="Times New Roman CYR" w:cs="Times New Roman CYR"/>
          <w:sz w:val="24"/>
          <w:szCs w:val="24"/>
        </w:rPr>
        <w:t>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6" w:name="sub_1976"/>
      <w:bookmarkEnd w:id="15"/>
      <w:r w:rsidRPr="00770BCE">
        <w:rPr>
          <w:rFonts w:ascii="Times New Roman CYR" w:hAnsi="Times New Roman CYR" w:cs="Times New Roman CYR"/>
          <w:sz w:val="24"/>
          <w:szCs w:val="24"/>
        </w:rPr>
        <w:t>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7" w:name="sub_1977"/>
      <w:bookmarkEnd w:id="16"/>
      <w:r w:rsidRPr="00770BCE">
        <w:rPr>
          <w:rFonts w:ascii="Times New Roman CYR" w:hAnsi="Times New Roman CYR" w:cs="Times New Roman CYR"/>
          <w:sz w:val="24"/>
          <w:szCs w:val="24"/>
        </w:rPr>
        <w:t>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8" w:name="sub_1978"/>
      <w:bookmarkEnd w:id="17"/>
      <w:r w:rsidRPr="00770BCE">
        <w:rPr>
          <w:rFonts w:ascii="Times New Roman CYR" w:hAnsi="Times New Roman CYR" w:cs="Times New Roman CYR"/>
          <w:sz w:val="24"/>
          <w:szCs w:val="24"/>
        </w:rPr>
        <w:t xml:space="preserve">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w:t>
      </w:r>
      <w:r w:rsidRPr="00770BCE">
        <w:rPr>
          <w:rFonts w:ascii="Times New Roman CYR" w:hAnsi="Times New Roman CYR" w:cs="Times New Roman CYR"/>
          <w:sz w:val="24"/>
          <w:szCs w:val="24"/>
        </w:rPr>
        <w:lastRenderedPageBreak/>
        <w:t>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9" w:name="sub_1979"/>
      <w:bookmarkEnd w:id="18"/>
      <w:r w:rsidRPr="00770BCE">
        <w:rPr>
          <w:rFonts w:ascii="Times New Roman CYR" w:hAnsi="Times New Roman CYR" w:cs="Times New Roman CYR"/>
          <w:sz w:val="24"/>
          <w:szCs w:val="24"/>
        </w:rPr>
        <w:t>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0" w:name="sub_19710"/>
      <w:bookmarkEnd w:id="19"/>
      <w:r w:rsidRPr="00770BCE">
        <w:rPr>
          <w:rFonts w:ascii="Times New Roman CYR" w:hAnsi="Times New Roman CYR" w:cs="Times New Roman CYR"/>
          <w:sz w:val="24"/>
          <w:szCs w:val="24"/>
        </w:rPr>
        <w:t>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1" w:name="sub_19711"/>
      <w:bookmarkEnd w:id="20"/>
      <w:r w:rsidRPr="00770BCE">
        <w:rPr>
          <w:rFonts w:ascii="Times New Roman CYR" w:hAnsi="Times New Roman CYR" w:cs="Times New Roman CYR"/>
          <w:sz w:val="24"/>
          <w:szCs w:val="24"/>
        </w:rPr>
        <w:t>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2" w:name="sub_19712"/>
      <w:bookmarkEnd w:id="21"/>
      <w:r w:rsidRPr="00770BCE">
        <w:rPr>
          <w:rFonts w:ascii="Times New Roman CYR" w:hAnsi="Times New Roman CYR" w:cs="Times New Roman CYR"/>
          <w:sz w:val="24"/>
          <w:szCs w:val="24"/>
        </w:rPr>
        <w:t>12) умение вычислять геометрические величины (длина, угол, площадь, объем, площадь поверхности), используя изученные формулы и методы;</w:t>
      </w:r>
    </w:p>
    <w:p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3" w:name="sub_19713"/>
      <w:bookmarkEnd w:id="22"/>
      <w:r w:rsidRPr="00770BCE">
        <w:rPr>
          <w:rFonts w:ascii="Times New Roman CYR" w:hAnsi="Times New Roman CYR" w:cs="Times New Roman CYR"/>
          <w:sz w:val="24"/>
          <w:szCs w:val="24"/>
        </w:rPr>
        <w:t>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4" w:name="sub_19714"/>
      <w:bookmarkEnd w:id="23"/>
      <w:r w:rsidRPr="00770BCE">
        <w:rPr>
          <w:rFonts w:ascii="Times New Roman CYR" w:hAnsi="Times New Roman CYR" w:cs="Times New Roman CYR"/>
          <w:sz w:val="24"/>
          <w:szCs w:val="24"/>
        </w:rPr>
        <w:t>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bookmarkEnd w:id="24"/>
    </w:p>
    <w:p w:rsidR="009E217A" w:rsidRPr="00770BCE" w:rsidRDefault="009E217A" w:rsidP="007E24E7">
      <w:pPr>
        <w:pStyle w:val="ab"/>
        <w:ind w:firstLine="567"/>
        <w:jc w:val="both"/>
        <w:rPr>
          <w:rFonts w:ascii="Times New Roman" w:hAnsi="Times New Roman"/>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Математика</w:t>
      </w:r>
      <w:r w:rsidR="00DF1C81">
        <w:rPr>
          <w:rFonts w:ascii="Times New Roman" w:hAnsi="Times New Roman"/>
          <w:b/>
          <w:bCs/>
          <w:sz w:val="24"/>
          <w:szCs w:val="24"/>
        </w:rPr>
        <w:t>»</w:t>
      </w:r>
      <w:r w:rsidRPr="009E217A">
        <w:rPr>
          <w:rFonts w:ascii="Times New Roman" w:hAnsi="Times New Roman"/>
          <w:b/>
          <w:bCs/>
          <w:sz w:val="24"/>
          <w:szCs w:val="24"/>
        </w:rPr>
        <w:t xml:space="preserve"> (включая разделы </w:t>
      </w:r>
      <w:r w:rsidR="00DF1C81">
        <w:rPr>
          <w:rFonts w:ascii="Times New Roman" w:hAnsi="Times New Roman"/>
          <w:b/>
          <w:bCs/>
          <w:sz w:val="24"/>
          <w:szCs w:val="24"/>
        </w:rPr>
        <w:t>«</w:t>
      </w:r>
      <w:r w:rsidRPr="009E217A">
        <w:rPr>
          <w:rFonts w:ascii="Times New Roman" w:hAnsi="Times New Roman"/>
          <w:b/>
          <w:bCs/>
          <w:sz w:val="24"/>
          <w:szCs w:val="24"/>
        </w:rPr>
        <w:t>Алгебра и начала математического анализа</w:t>
      </w:r>
      <w:r w:rsidR="00DF1C81">
        <w:rPr>
          <w:rFonts w:ascii="Times New Roman" w:hAnsi="Times New Roman"/>
          <w:b/>
          <w:bCs/>
          <w:sz w:val="24"/>
          <w:szCs w:val="24"/>
        </w:rPr>
        <w:t>»</w:t>
      </w:r>
      <w:r w:rsidRPr="009E217A">
        <w:rPr>
          <w:rFonts w:ascii="Times New Roman" w:hAnsi="Times New Roman"/>
          <w:b/>
          <w:bCs/>
          <w:sz w:val="24"/>
          <w:szCs w:val="24"/>
        </w:rPr>
        <w:t xml:space="preserve">, </w:t>
      </w:r>
      <w:r w:rsidR="00DF1C81">
        <w:rPr>
          <w:rFonts w:ascii="Times New Roman" w:hAnsi="Times New Roman"/>
          <w:b/>
          <w:bCs/>
          <w:sz w:val="24"/>
          <w:szCs w:val="24"/>
        </w:rPr>
        <w:t>«</w:t>
      </w:r>
      <w:r w:rsidRPr="009E217A">
        <w:rPr>
          <w:rFonts w:ascii="Times New Roman" w:hAnsi="Times New Roman"/>
          <w:b/>
          <w:bCs/>
          <w:sz w:val="24"/>
          <w:szCs w:val="24"/>
        </w:rPr>
        <w:t>Геометрия</w:t>
      </w:r>
      <w:r w:rsidR="00DF1C81">
        <w:rPr>
          <w:rFonts w:ascii="Times New Roman" w:hAnsi="Times New Roman"/>
          <w:b/>
          <w:bCs/>
          <w:sz w:val="24"/>
          <w:szCs w:val="24"/>
        </w:rPr>
        <w:t>»</w:t>
      </w:r>
      <w:r w:rsidRPr="009E217A">
        <w:rPr>
          <w:rFonts w:ascii="Times New Roman" w:hAnsi="Times New Roman"/>
          <w:b/>
          <w:bCs/>
          <w:sz w:val="24"/>
          <w:szCs w:val="24"/>
        </w:rPr>
        <w:t xml:space="preserve">, </w:t>
      </w:r>
      <w:r w:rsidR="00DF1C81">
        <w:rPr>
          <w:rFonts w:ascii="Times New Roman" w:hAnsi="Times New Roman"/>
          <w:b/>
          <w:bCs/>
          <w:sz w:val="24"/>
          <w:szCs w:val="24"/>
        </w:rPr>
        <w:t>«</w:t>
      </w:r>
      <w:r w:rsidRPr="009E217A">
        <w:rPr>
          <w:rFonts w:ascii="Times New Roman" w:hAnsi="Times New Roman"/>
          <w:b/>
          <w:bCs/>
          <w:sz w:val="24"/>
          <w:szCs w:val="24"/>
        </w:rPr>
        <w:t>Вероятность и статистика</w:t>
      </w:r>
      <w:r w:rsidR="00DF1C81">
        <w:rPr>
          <w:rFonts w:ascii="Times New Roman" w:hAnsi="Times New Roman"/>
          <w:b/>
          <w:bCs/>
          <w:sz w:val="24"/>
          <w:szCs w:val="24"/>
        </w:rPr>
        <w:t>»</w:t>
      </w:r>
      <w:r w:rsidRPr="009E217A">
        <w:rPr>
          <w:rFonts w:ascii="Times New Roman" w:hAnsi="Times New Roman"/>
          <w:b/>
          <w:bCs/>
          <w:sz w:val="24"/>
          <w:szCs w:val="24"/>
        </w:rPr>
        <w:t>) (углубленный уровень)</w:t>
      </w:r>
      <w:r w:rsidR="00770BCE" w:rsidRPr="00770BCE">
        <w:rPr>
          <w:rFonts w:ascii="Times New Roman" w:hAnsi="Times New Roman"/>
          <w:bCs/>
          <w:sz w:val="24"/>
          <w:szCs w:val="24"/>
        </w:rPr>
        <w:t xml:space="preserve">включают требования к результатам базового уровня и дополнительно </w:t>
      </w:r>
      <w:r w:rsidR="00770BCE">
        <w:rPr>
          <w:rFonts w:ascii="Times New Roman" w:hAnsi="Times New Roman"/>
          <w:bCs/>
          <w:sz w:val="24"/>
          <w:szCs w:val="24"/>
        </w:rPr>
        <w:t>отражают</w:t>
      </w:r>
      <w:r w:rsidRPr="00770BCE">
        <w:rPr>
          <w:rFonts w:ascii="Times New Roman" w:hAnsi="Times New Roman"/>
          <w:sz w:val="24"/>
          <w:szCs w:val="24"/>
        </w:rPr>
        <w:t>:</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2)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3)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4) 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5) 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lastRenderedPageBreak/>
        <w:t>6) 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7)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8) 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9) 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10) 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11)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12) 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 xml:space="preserve">13) 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w:t>
      </w:r>
      <w:r w:rsidRPr="009E217A">
        <w:rPr>
          <w:rFonts w:ascii="Times New Roman" w:hAnsi="Times New Roman"/>
          <w:sz w:val="24"/>
          <w:szCs w:val="24"/>
        </w:rPr>
        <w:lastRenderedPageBreak/>
        <w:t>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14) 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15) 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16) 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17) 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18)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19)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b/>
          <w:sz w:val="24"/>
          <w:szCs w:val="24"/>
        </w:rPr>
      </w:pPr>
      <w:r w:rsidRPr="005B106F">
        <w:rPr>
          <w:rFonts w:ascii="Times New Roman CYR" w:hAnsi="Times New Roman CYR" w:cs="Times New Roman CYR"/>
          <w:b/>
          <w:sz w:val="24"/>
          <w:szCs w:val="24"/>
        </w:rPr>
        <w:t xml:space="preserve">По учебному предмету </w:t>
      </w:r>
      <w:r>
        <w:rPr>
          <w:rFonts w:ascii="Times New Roman CYR" w:hAnsi="Times New Roman CYR" w:cs="Times New Roman CYR"/>
          <w:b/>
          <w:sz w:val="24"/>
          <w:szCs w:val="24"/>
        </w:rPr>
        <w:t>«</w:t>
      </w:r>
      <w:r w:rsidRPr="005B106F">
        <w:rPr>
          <w:rFonts w:ascii="Times New Roman CYR" w:hAnsi="Times New Roman CYR" w:cs="Times New Roman CYR"/>
          <w:b/>
          <w:sz w:val="24"/>
          <w:szCs w:val="24"/>
        </w:rPr>
        <w:t>Информатика</w:t>
      </w:r>
      <w:r>
        <w:rPr>
          <w:rFonts w:ascii="Times New Roman CYR" w:hAnsi="Times New Roman CYR" w:cs="Times New Roman CYR"/>
          <w:b/>
          <w:sz w:val="24"/>
          <w:szCs w:val="24"/>
        </w:rPr>
        <w:t>»</w:t>
      </w:r>
      <w:r w:rsidRPr="005B106F">
        <w:rPr>
          <w:rFonts w:ascii="Times New Roman CYR" w:hAnsi="Times New Roman CYR" w:cs="Times New Roman CYR"/>
          <w:b/>
          <w:sz w:val="24"/>
          <w:szCs w:val="24"/>
        </w:rPr>
        <w:t xml:space="preserve"> (базовый уровень):</w:t>
      </w:r>
    </w:p>
    <w:p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5" w:name="sub_1981"/>
      <w:r w:rsidRPr="005B106F">
        <w:rPr>
          <w:rFonts w:ascii="Times New Roman CYR" w:hAnsi="Times New Roman CYR" w:cs="Times New Roman CYR"/>
          <w:sz w:val="24"/>
          <w:szCs w:val="24"/>
        </w:rPr>
        <w:t>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6" w:name="sub_1982"/>
      <w:bookmarkEnd w:id="25"/>
      <w:r w:rsidRPr="005B106F">
        <w:rPr>
          <w:rFonts w:ascii="Times New Roman CYR" w:hAnsi="Times New Roman CYR" w:cs="Times New Roman CYR"/>
          <w:sz w:val="24"/>
          <w:szCs w:val="24"/>
        </w:rPr>
        <w:t xml:space="preserve">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w:t>
      </w:r>
      <w:r w:rsidRPr="005B106F">
        <w:rPr>
          <w:rFonts w:ascii="Times New Roman CYR" w:hAnsi="Times New Roman CYR" w:cs="Times New Roman CYR"/>
          <w:sz w:val="24"/>
          <w:szCs w:val="24"/>
        </w:rPr>
        <w:lastRenderedPageBreak/>
        <w:t>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7" w:name="sub_1983"/>
      <w:bookmarkEnd w:id="26"/>
      <w:r w:rsidRPr="005B106F">
        <w:rPr>
          <w:rFonts w:ascii="Times New Roman CYR" w:hAnsi="Times New Roman CYR" w:cs="Times New Roman CYR"/>
          <w:sz w:val="24"/>
          <w:szCs w:val="24"/>
        </w:rP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8" w:name="sub_1984"/>
      <w:bookmarkEnd w:id="27"/>
      <w:r w:rsidRPr="005B106F">
        <w:rPr>
          <w:rFonts w:ascii="Times New Roman CYR" w:hAnsi="Times New Roman CYR" w:cs="Times New Roman CYR"/>
          <w:sz w:val="24"/>
          <w:szCs w:val="24"/>
        </w:rP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9" w:name="sub_1985"/>
      <w:bookmarkEnd w:id="28"/>
      <w:r w:rsidRPr="005B106F">
        <w:rPr>
          <w:rFonts w:ascii="Times New Roman CYR" w:hAnsi="Times New Roman CYR" w:cs="Times New Roman CYR"/>
          <w:sz w:val="24"/>
          <w:szCs w:val="24"/>
        </w:rP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0" w:name="sub_1986"/>
      <w:bookmarkEnd w:id="29"/>
      <w:r w:rsidRPr="005B106F">
        <w:rPr>
          <w:rFonts w:ascii="Times New Roman CYR" w:hAnsi="Times New Roman CYR" w:cs="Times New Roman CYR"/>
          <w:sz w:val="24"/>
          <w:szCs w:val="24"/>
        </w:rP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1" w:name="sub_1987"/>
      <w:bookmarkEnd w:id="30"/>
      <w:r w:rsidRPr="005B106F">
        <w:rPr>
          <w:rFonts w:ascii="Times New Roman CYR" w:hAnsi="Times New Roman CYR" w:cs="Times New Roman CYR"/>
          <w:sz w:val="24"/>
          <w:szCs w:val="24"/>
        </w:rP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2" w:name="sub_1988"/>
      <w:bookmarkEnd w:id="31"/>
      <w:r w:rsidRPr="005B106F">
        <w:rPr>
          <w:rFonts w:ascii="Times New Roman CYR" w:hAnsi="Times New Roman CYR" w:cs="Times New Roman CYR"/>
          <w:sz w:val="24"/>
          <w:szCs w:val="24"/>
        </w:rPr>
        <w:t>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3" w:name="sub_1989"/>
      <w:bookmarkEnd w:id="32"/>
      <w:r w:rsidRPr="005B106F">
        <w:rPr>
          <w:rFonts w:ascii="Times New Roman CYR" w:hAnsi="Times New Roman CYR" w:cs="Times New Roman CYR"/>
          <w:sz w:val="24"/>
          <w:szCs w:val="24"/>
        </w:rPr>
        <w:t>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4" w:name="sub_19810"/>
      <w:bookmarkEnd w:id="33"/>
      <w:r w:rsidRPr="005B106F">
        <w:rPr>
          <w:rFonts w:ascii="Times New Roman CYR" w:hAnsi="Times New Roman CYR" w:cs="Times New Roman CYR"/>
          <w:sz w:val="24"/>
          <w:szCs w:val="24"/>
        </w:rP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5" w:name="sub_19811"/>
      <w:bookmarkEnd w:id="34"/>
      <w:r w:rsidRPr="005B106F">
        <w:rPr>
          <w:rFonts w:ascii="Times New Roman CYR" w:hAnsi="Times New Roman CYR" w:cs="Times New Roman CYR"/>
          <w:sz w:val="24"/>
          <w:szCs w:val="24"/>
        </w:rP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6" w:name="sub_19812"/>
      <w:bookmarkEnd w:id="35"/>
      <w:r w:rsidRPr="005B106F">
        <w:rPr>
          <w:rFonts w:ascii="Times New Roman CYR" w:hAnsi="Times New Roman CYR" w:cs="Times New Roman CYR"/>
          <w:sz w:val="24"/>
          <w:szCs w:val="24"/>
        </w:rPr>
        <w:t xml:space="preserve">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w:t>
      </w:r>
      <w:r w:rsidRPr="005B106F">
        <w:rPr>
          <w:rFonts w:ascii="Times New Roman CYR" w:hAnsi="Times New Roman CYR" w:cs="Times New Roman CYR"/>
          <w:sz w:val="24"/>
          <w:szCs w:val="24"/>
        </w:rPr>
        <w:lastRenderedPageBreak/>
        <w:t>представлений об использовании информационных технологий в различных профессиональных сферах.</w:t>
      </w:r>
      <w:bookmarkEnd w:id="36"/>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Информатика</w:t>
      </w:r>
      <w:r w:rsidR="00DF1C81">
        <w:rPr>
          <w:rFonts w:ascii="Times New Roman" w:hAnsi="Times New Roman"/>
          <w:b/>
          <w:bCs/>
          <w:sz w:val="24"/>
          <w:szCs w:val="24"/>
        </w:rPr>
        <w:t>»</w:t>
      </w:r>
      <w:r w:rsidRPr="009E217A">
        <w:rPr>
          <w:rFonts w:ascii="Times New Roman" w:hAnsi="Times New Roman"/>
          <w:b/>
          <w:bCs/>
          <w:sz w:val="24"/>
          <w:szCs w:val="24"/>
        </w:rPr>
        <w:t xml:space="preserve"> (углубленный уровень)</w:t>
      </w:r>
      <w:r w:rsidRPr="009E217A">
        <w:rPr>
          <w:rFonts w:ascii="Times New Roman" w:hAnsi="Times New Roman"/>
          <w:sz w:val="24"/>
          <w:szCs w:val="24"/>
        </w:rPr>
        <w:t>:</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2) наличие представлений о базовых принципах организации и функционирования компьютерных сетей;</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7) владение универсальным языком программирования высокого уровня (Паскаль, Python, Java,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rsidR="00DF1C81" w:rsidRPr="002F4ECD"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 xml:space="preserve">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w:t>
      </w:r>
      <w:r w:rsidRPr="009E217A">
        <w:rPr>
          <w:rFonts w:ascii="Times New Roman" w:hAnsi="Times New Roman"/>
          <w:sz w:val="24"/>
          <w:szCs w:val="24"/>
        </w:rPr>
        <w:lastRenderedPageBreak/>
        <w:t>данных, их структуре, средствах создания и работы с ними; умение использовать табличные (реляционные) базы данных и справочные системы.</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История</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r>
        <w:rPr>
          <w:rFonts w:ascii="Times New Roman" w:hAnsi="Times New Roman"/>
          <w:b/>
          <w:bCs/>
          <w:sz w:val="24"/>
          <w:szCs w:val="24"/>
        </w:rPr>
        <w:t>)</w:t>
      </w:r>
      <w:r w:rsidRPr="009E217A">
        <w:rPr>
          <w:rFonts w:ascii="Times New Roman" w:hAnsi="Times New Roman"/>
          <w:sz w:val="24"/>
          <w:szCs w:val="24"/>
        </w:rPr>
        <w:t>:</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lastRenderedPageBreak/>
        <w:t>11)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9E217A" w:rsidRPr="009E217A" w:rsidRDefault="009E217A" w:rsidP="007E24E7">
      <w:pPr>
        <w:pStyle w:val="ab"/>
        <w:ind w:firstLine="567"/>
        <w:jc w:val="both"/>
        <w:rPr>
          <w:rFonts w:ascii="Times New Roman" w:hAnsi="Times New Roman"/>
          <w:b/>
          <w:bCs/>
          <w:sz w:val="24"/>
          <w:szCs w:val="24"/>
        </w:rPr>
      </w:pPr>
      <w:r w:rsidRPr="009E217A">
        <w:rPr>
          <w:rFonts w:ascii="Times New Roman" w:hAnsi="Times New Roman"/>
          <w:b/>
          <w:bCs/>
          <w:sz w:val="24"/>
          <w:szCs w:val="24"/>
        </w:rPr>
        <w:t xml:space="preserve">В том числе по учебному курсу </w:t>
      </w:r>
      <w:r w:rsidR="00DF1C81">
        <w:rPr>
          <w:rFonts w:ascii="Times New Roman" w:hAnsi="Times New Roman"/>
          <w:b/>
          <w:bCs/>
          <w:sz w:val="24"/>
          <w:szCs w:val="24"/>
        </w:rPr>
        <w:t>«</w:t>
      </w:r>
      <w:r w:rsidRPr="009E217A">
        <w:rPr>
          <w:rFonts w:ascii="Times New Roman" w:hAnsi="Times New Roman"/>
          <w:b/>
          <w:bCs/>
          <w:sz w:val="24"/>
          <w:szCs w:val="24"/>
        </w:rPr>
        <w:t>История России</w:t>
      </w:r>
      <w:r w:rsidR="00DF1C81">
        <w:rPr>
          <w:rFonts w:ascii="Times New Roman" w:hAnsi="Times New Roman"/>
          <w:b/>
          <w:bCs/>
          <w:sz w:val="24"/>
          <w:szCs w:val="24"/>
        </w:rPr>
        <w:t>»</w:t>
      </w:r>
      <w:r w:rsidRPr="009E217A">
        <w:rPr>
          <w:rFonts w:ascii="Times New Roman" w:hAnsi="Times New Roman"/>
          <w:b/>
          <w:bCs/>
          <w:sz w:val="24"/>
          <w:szCs w:val="24"/>
        </w:rPr>
        <w:t>:</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Россия накануне Первой мировой войны. Ход военных действий. Власть, общество, экономика, культура. Предпосылки революции.</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СССР в 1945-1991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9E217A" w:rsidRPr="009E217A" w:rsidRDefault="009E217A" w:rsidP="007E24E7">
      <w:pPr>
        <w:pStyle w:val="ab"/>
        <w:ind w:firstLine="567"/>
        <w:jc w:val="both"/>
        <w:rPr>
          <w:rFonts w:ascii="Times New Roman" w:hAnsi="Times New Roman"/>
          <w:b/>
          <w:bCs/>
          <w:sz w:val="24"/>
          <w:szCs w:val="24"/>
        </w:rPr>
      </w:pPr>
      <w:r w:rsidRPr="009E217A">
        <w:rPr>
          <w:rFonts w:ascii="Times New Roman" w:hAnsi="Times New Roman"/>
          <w:b/>
          <w:bCs/>
          <w:sz w:val="24"/>
          <w:szCs w:val="24"/>
        </w:rPr>
        <w:t xml:space="preserve">По учебному курсу </w:t>
      </w:r>
      <w:r w:rsidR="00DF1C81">
        <w:rPr>
          <w:rFonts w:ascii="Times New Roman" w:hAnsi="Times New Roman"/>
          <w:b/>
          <w:bCs/>
          <w:sz w:val="24"/>
          <w:szCs w:val="24"/>
        </w:rPr>
        <w:t>«</w:t>
      </w:r>
      <w:r w:rsidRPr="009E217A">
        <w:rPr>
          <w:rFonts w:ascii="Times New Roman" w:hAnsi="Times New Roman"/>
          <w:b/>
          <w:bCs/>
          <w:sz w:val="24"/>
          <w:szCs w:val="24"/>
        </w:rPr>
        <w:t>Всеобщая история</w:t>
      </w:r>
      <w:r w:rsidR="00DF1C81">
        <w:rPr>
          <w:rFonts w:ascii="Times New Roman" w:hAnsi="Times New Roman"/>
          <w:b/>
          <w:bCs/>
          <w:sz w:val="24"/>
          <w:szCs w:val="24"/>
        </w:rPr>
        <w:t>»</w:t>
      </w:r>
      <w:r w:rsidRPr="009E217A">
        <w:rPr>
          <w:rFonts w:ascii="Times New Roman" w:hAnsi="Times New Roman"/>
          <w:b/>
          <w:bCs/>
          <w:sz w:val="24"/>
          <w:szCs w:val="24"/>
        </w:rPr>
        <w:t>:</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Мир накануне Первой мировой войны. Первая мировая война: причины, участники, основные события, результаты. Власть и общество.</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Межвоенный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Вторая мировая война: причины, участники, основные сражения, итоги. Власть и общество в годы войны. Решающий вклад СССР в Победу.</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года и его влияние на мировую систему.</w:t>
      </w:r>
    </w:p>
    <w:p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b/>
          <w:sz w:val="24"/>
          <w:szCs w:val="24"/>
        </w:rPr>
      </w:pPr>
      <w:r w:rsidRPr="001B25B9">
        <w:rPr>
          <w:rFonts w:ascii="Times New Roman CYR" w:hAnsi="Times New Roman CYR" w:cs="Times New Roman CYR"/>
          <w:b/>
          <w:sz w:val="24"/>
          <w:szCs w:val="24"/>
        </w:rPr>
        <w:t>По учебному предмету «История» (углубленный уровень) включают требования к результатам освоения базового курса и дополнительно отражают:</w:t>
      </w:r>
    </w:p>
    <w:p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7" w:name="sub_10991"/>
      <w:r w:rsidRPr="001B25B9">
        <w:rPr>
          <w:rFonts w:ascii="Times New Roman CYR" w:hAnsi="Times New Roman CYR" w:cs="Times New Roman CYR"/>
          <w:sz w:val="24"/>
          <w:szCs w:val="24"/>
        </w:rPr>
        <w:t>1) понимание значимости роли России в мировых политических и социально-экономических процессах с древнейших времен до настоящего времени;</w:t>
      </w:r>
    </w:p>
    <w:p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8" w:name="sub_10992"/>
      <w:bookmarkEnd w:id="37"/>
      <w:r w:rsidRPr="001B25B9">
        <w:rPr>
          <w:rFonts w:ascii="Times New Roman CYR" w:hAnsi="Times New Roman CYR" w:cs="Times New Roman CYR"/>
          <w:sz w:val="24"/>
          <w:szCs w:val="24"/>
        </w:rPr>
        <w:t>2) умение характеризовать вклад российской культуры в мировую культуру;</w:t>
      </w:r>
    </w:p>
    <w:p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9" w:name="sub_10993"/>
      <w:bookmarkEnd w:id="38"/>
      <w:r w:rsidRPr="001B25B9">
        <w:rPr>
          <w:rFonts w:ascii="Times New Roman CYR" w:hAnsi="Times New Roman CYR" w:cs="Times New Roman CYR"/>
          <w:sz w:val="24"/>
          <w:szCs w:val="24"/>
        </w:rPr>
        <w:t>3) сформированность представлений о предмете, научных и социальных функциях исторического знания, методах изучения исторических источников;</w:t>
      </w:r>
    </w:p>
    <w:p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0" w:name="sub_10994"/>
      <w:bookmarkEnd w:id="39"/>
      <w:r w:rsidRPr="001B25B9">
        <w:rPr>
          <w:rFonts w:ascii="Times New Roman CYR" w:hAnsi="Times New Roman CYR" w:cs="Times New Roman CYR"/>
          <w:sz w:val="24"/>
          <w:szCs w:val="24"/>
        </w:rPr>
        <w:t>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1" w:name="sub_10995"/>
      <w:bookmarkEnd w:id="40"/>
      <w:r w:rsidRPr="001B25B9">
        <w:rPr>
          <w:rFonts w:ascii="Times New Roman CYR" w:hAnsi="Times New Roman CYR" w:cs="Times New Roman CYR"/>
          <w:sz w:val="24"/>
          <w:szCs w:val="24"/>
        </w:rPr>
        <w:t>5) умение анализировать, характеризовать и сравнивать исторические события, явления, процессы с древнейших времен до настоящего времени;</w:t>
      </w:r>
    </w:p>
    <w:p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2" w:name="sub_10996"/>
      <w:bookmarkEnd w:id="41"/>
      <w:r w:rsidRPr="001B25B9">
        <w:rPr>
          <w:rFonts w:ascii="Times New Roman CYR" w:hAnsi="Times New Roman CYR" w:cs="Times New Roman CYR"/>
          <w:sz w:val="24"/>
          <w:szCs w:val="24"/>
        </w:rPr>
        <w:t xml:space="preserve">6) 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w:t>
      </w:r>
      <w:r w:rsidRPr="001B25B9">
        <w:rPr>
          <w:rFonts w:ascii="Times New Roman CYR" w:hAnsi="Times New Roman CYR" w:cs="Times New Roman CYR"/>
          <w:sz w:val="24"/>
          <w:szCs w:val="24"/>
        </w:rPr>
        <w:lastRenderedPageBreak/>
        <w:t>России и истории зарубежных стран; приобретение опыта осуществления учебно-исследовательской деятельности;</w:t>
      </w:r>
    </w:p>
    <w:p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3" w:name="sub_10997"/>
      <w:bookmarkEnd w:id="42"/>
      <w:r w:rsidRPr="001B25B9">
        <w:rPr>
          <w:rFonts w:ascii="Times New Roman CYR" w:hAnsi="Times New Roman CYR" w:cs="Times New Roman CYR"/>
          <w:sz w:val="24"/>
          <w:szCs w:val="24"/>
        </w:rPr>
        <w:t>7) умение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bookmarkEnd w:id="43"/>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География</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r w:rsidRPr="009E217A">
        <w:rPr>
          <w:rFonts w:ascii="Times New Roman" w:hAnsi="Times New Roman"/>
          <w:sz w:val="24"/>
          <w:szCs w:val="24"/>
        </w:rPr>
        <w:t>:</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2) 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4) 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 xml:space="preserve">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w:t>
      </w:r>
      <w:r w:rsidRPr="009E217A">
        <w:rPr>
          <w:rFonts w:ascii="Times New Roman" w:hAnsi="Times New Roman"/>
          <w:sz w:val="24"/>
          <w:szCs w:val="24"/>
        </w:rPr>
        <w:lastRenderedPageBreak/>
        <w:t>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8) сформированность умений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1B25B9">
        <w:rPr>
          <w:rFonts w:ascii="Times New Roman CYR" w:hAnsi="Times New Roman CYR" w:cs="Times New Roman CYR"/>
          <w:b/>
          <w:sz w:val="24"/>
          <w:szCs w:val="24"/>
        </w:rPr>
        <w:t xml:space="preserve">По учебному предмету </w:t>
      </w:r>
      <w:r>
        <w:rPr>
          <w:rFonts w:ascii="Times New Roman CYR" w:hAnsi="Times New Roman CYR" w:cs="Times New Roman CYR"/>
          <w:b/>
          <w:sz w:val="24"/>
          <w:szCs w:val="24"/>
        </w:rPr>
        <w:t>«</w:t>
      </w:r>
      <w:r w:rsidRPr="001B25B9">
        <w:rPr>
          <w:rFonts w:ascii="Times New Roman CYR" w:hAnsi="Times New Roman CYR" w:cs="Times New Roman CYR"/>
          <w:b/>
          <w:sz w:val="24"/>
          <w:szCs w:val="24"/>
        </w:rPr>
        <w:t>География</w:t>
      </w:r>
      <w:r>
        <w:rPr>
          <w:rFonts w:ascii="Times New Roman CYR" w:hAnsi="Times New Roman CYR" w:cs="Times New Roman CYR"/>
          <w:b/>
          <w:sz w:val="24"/>
          <w:szCs w:val="24"/>
        </w:rPr>
        <w:t>»</w:t>
      </w:r>
      <w:r w:rsidRPr="001B25B9">
        <w:rPr>
          <w:rFonts w:ascii="Times New Roman CYR" w:hAnsi="Times New Roman CYR" w:cs="Times New Roman CYR"/>
          <w:b/>
          <w:sz w:val="24"/>
          <w:szCs w:val="24"/>
        </w:rPr>
        <w:t xml:space="preserve"> (углубленный уровень) </w:t>
      </w:r>
      <w:r w:rsidRPr="001B25B9">
        <w:rPr>
          <w:rFonts w:ascii="Times New Roman CYR" w:hAnsi="Times New Roman CYR" w:cs="Times New Roman CYR"/>
          <w:sz w:val="24"/>
          <w:szCs w:val="24"/>
        </w:rPr>
        <w:t>включают требования к результатам освоения базовог</w:t>
      </w:r>
      <w:r>
        <w:rPr>
          <w:rFonts w:ascii="Times New Roman CYR" w:hAnsi="Times New Roman CYR" w:cs="Times New Roman CYR"/>
          <w:sz w:val="24"/>
          <w:szCs w:val="24"/>
        </w:rPr>
        <w:t>о курса и дополнительно отражают</w:t>
      </w:r>
      <w:r w:rsidRPr="001B25B9">
        <w:rPr>
          <w:rFonts w:ascii="Times New Roman CYR" w:hAnsi="Times New Roman CYR" w:cs="Times New Roman CYR"/>
          <w:sz w:val="24"/>
          <w:szCs w:val="24"/>
        </w:rPr>
        <w:t>:</w:t>
      </w:r>
    </w:p>
    <w:p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4" w:name="sub_109101"/>
      <w:r w:rsidRPr="001B25B9">
        <w:rPr>
          <w:rFonts w:ascii="Times New Roman CYR" w:hAnsi="Times New Roman CYR" w:cs="Times New Roman CYR"/>
          <w:sz w:val="24"/>
          <w:szCs w:val="24"/>
        </w:rPr>
        <w:t>1) понимание роли и места комплекса географических наук в системе научных дисциплин и в решении современных научных и практических задач: определять задачи, возникающие при решении средствами географических наук глобальных проблем, проявляющихся на региональном уровне; определять аспекты глобальных проблем на региональном и локальном уровнях, которые могут быть решены средствами географических наук: урбанизм и городские исследования, современная промышленность и цепочки добавленной стоимости и так далее;</w:t>
      </w:r>
    </w:p>
    <w:p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5" w:name="sub_109102"/>
      <w:bookmarkEnd w:id="44"/>
      <w:r w:rsidRPr="001B25B9">
        <w:rPr>
          <w:rFonts w:ascii="Times New Roman CYR" w:hAnsi="Times New Roman CYR" w:cs="Times New Roman CYR"/>
          <w:sz w:val="24"/>
          <w:szCs w:val="24"/>
        </w:rPr>
        <w:t>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и явлений и экологических процессов: вычленять географическую информацию, представленную в различных источниках, необходимую для подтверждения тех или иных тезисов; 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объяснять распространение географических объектов, процессов и явлений; оценивать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природно-ресурсный потенциал стран и регионов России для развития отдельных отраслей промышленности и сельского хозяйства, международную специализацию стран;</w:t>
      </w:r>
    </w:p>
    <w:p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6" w:name="sub_109103"/>
      <w:bookmarkEnd w:id="45"/>
      <w:r w:rsidRPr="001B25B9">
        <w:rPr>
          <w:rFonts w:ascii="Times New Roman CYR" w:hAnsi="Times New Roman CYR" w:cs="Times New Roman CYR"/>
          <w:sz w:val="24"/>
          <w:szCs w:val="24"/>
        </w:rP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 использовать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 составлять сравнительную географическую характеристику регионов и стран мира;</w:t>
      </w:r>
    </w:p>
    <w:p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7" w:name="sub_109104"/>
      <w:bookmarkEnd w:id="46"/>
      <w:r w:rsidRPr="001B25B9">
        <w:rPr>
          <w:rFonts w:ascii="Times New Roman CYR" w:hAnsi="Times New Roman CYR" w:cs="Times New Roman CYR"/>
          <w:sz w:val="24"/>
          <w:szCs w:val="24"/>
        </w:rPr>
        <w:t xml:space="preserve">4) владение географической терминологией и системой географических понятий: применять географические понятия для решения учебных и (или) практико-ориентированных </w:t>
      </w:r>
      <w:r w:rsidRPr="001B25B9">
        <w:rPr>
          <w:rFonts w:ascii="Times New Roman CYR" w:hAnsi="Times New Roman CYR" w:cs="Times New Roman CYR"/>
          <w:sz w:val="24"/>
          <w:szCs w:val="24"/>
        </w:rPr>
        <w:lastRenderedPageBreak/>
        <w:t>задач;</w:t>
      </w:r>
    </w:p>
    <w:p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8" w:name="sub_109105"/>
      <w:bookmarkEnd w:id="47"/>
      <w:r w:rsidRPr="001B25B9">
        <w:rPr>
          <w:rFonts w:ascii="Times New Roman CYR" w:hAnsi="Times New Roman CYR" w:cs="Times New Roman CYR"/>
          <w:sz w:val="24"/>
          <w:szCs w:val="24"/>
        </w:rPr>
        <w:t>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 самостоятельно выбирать тему; определять проблему, цели и задачи исследования; формулировать гипотезу; составлять план исследования; определять инструментарий (в том числе инструменты геоинформационной системы) для сбора материалов и обработки результатов;</w:t>
      </w:r>
    </w:p>
    <w:p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9" w:name="sub_109106"/>
      <w:bookmarkEnd w:id="48"/>
      <w:r w:rsidRPr="001B25B9">
        <w:rPr>
          <w:rFonts w:ascii="Times New Roman CYR" w:hAnsi="Times New Roman CYR" w:cs="Times New Roman CYR"/>
          <w:sz w:val="24"/>
          <w:szCs w:val="24"/>
        </w:rPr>
        <w:t>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 представлять информацию в виде карт, картограмм, картодиаграмм;</w:t>
      </w:r>
    </w:p>
    <w:p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0" w:name="sub_109107"/>
      <w:bookmarkEnd w:id="49"/>
      <w:r w:rsidRPr="001B25B9">
        <w:rPr>
          <w:rFonts w:ascii="Times New Roman CYR" w:hAnsi="Times New Roman CYR" w:cs="Times New Roman CYR"/>
          <w:sz w:val="24"/>
          <w:szCs w:val="24"/>
        </w:rPr>
        <w:t>7) готовность и способность к самостоятельно информационно-познавательной деятельности; 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 работы с геоинформационными системами; умение 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анализировать и интерпретировать полученные данные, критически их оценивать, формулировать выводы; 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w:t>
      </w:r>
    </w:p>
    <w:p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1" w:name="sub_109108"/>
      <w:bookmarkEnd w:id="50"/>
      <w:r w:rsidRPr="001B25B9">
        <w:rPr>
          <w:rFonts w:ascii="Times New Roman CYR" w:hAnsi="Times New Roman CYR" w:cs="Times New Roman CYR"/>
          <w:sz w:val="24"/>
          <w:szCs w:val="24"/>
        </w:rPr>
        <w:t>8) сформированность умений проводить географическую экспертизу разнообразных природных, социально-экономических и экологических процессов: оценивать современное состояние окружающей среды; составлять прогноз изменения географической среды под воздействием природных факторов и деятельности человека;</w:t>
      </w:r>
    </w:p>
    <w:p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2" w:name="sub_109109"/>
      <w:bookmarkEnd w:id="51"/>
      <w:r w:rsidRPr="001B25B9">
        <w:rPr>
          <w:rFonts w:ascii="Times New Roman CYR" w:hAnsi="Times New Roman CYR" w:cs="Times New Roman CYR"/>
          <w:sz w:val="24"/>
          <w:szCs w:val="24"/>
        </w:rPr>
        <w:t>9) применение географических знаний для самостоятельного оценивания уровня безопасности окружающей среды, адаптации к изменению ее условий: оценивать уровень безопасности окружающей среды, адаптации к изменению ее условий, в том числе на территории России; оценивать влияние последствий изменений в окружающей среде на различные сферы человеческой деятельности на региональном уровне; сопоставлять, оценивать и аргументировать различные точки зрения по актуальным экологическим и социально-экономическим проблемам мира и России;</w:t>
      </w:r>
    </w:p>
    <w:p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3" w:name="sub_109110"/>
      <w:bookmarkEnd w:id="52"/>
      <w:r w:rsidRPr="001B25B9">
        <w:rPr>
          <w:rFonts w:ascii="Times New Roman CYR" w:hAnsi="Times New Roman CYR" w:cs="Times New Roman CYR"/>
          <w:sz w:val="24"/>
          <w:szCs w:val="24"/>
        </w:rPr>
        <w:t>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 определять проблемы взаимодействия географической среды и общества на территориях разного ранга; оценивать различные подходы к решению геоэкологических проблем; интегрировать и использовать географические знания и сведения из источников географической информации для решения практико-ориентированных задач: решения проблем, имеющих географические аспекты; объяснения географических особенностей проявления проблем взаимодействия географической среды и общества; составления географических прогнозов.</w:t>
      </w:r>
      <w:bookmarkEnd w:id="53"/>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Обществознание</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r w:rsidRPr="009E217A">
        <w:rPr>
          <w:rFonts w:ascii="Times New Roman" w:hAnsi="Times New Roman"/>
          <w:sz w:val="24"/>
          <w:szCs w:val="24"/>
        </w:rPr>
        <w:t>:</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 сформированность знаний об (о):</w:t>
      </w:r>
    </w:p>
    <w:p w:rsidR="009E217A" w:rsidRPr="009E217A" w:rsidRDefault="009E217A" w:rsidP="007E24E7">
      <w:pPr>
        <w:pStyle w:val="ab"/>
        <w:numPr>
          <w:ilvl w:val="0"/>
          <w:numId w:val="11"/>
        </w:numPr>
        <w:ind w:left="0" w:firstLine="567"/>
        <w:jc w:val="both"/>
        <w:rPr>
          <w:rFonts w:ascii="Times New Roman" w:hAnsi="Times New Roman"/>
          <w:sz w:val="24"/>
          <w:szCs w:val="24"/>
        </w:rPr>
      </w:pPr>
      <w:r w:rsidRPr="009E217A">
        <w:rPr>
          <w:rFonts w:ascii="Times New Roman" w:hAnsi="Times New Roman"/>
          <w:sz w:val="24"/>
          <w:szCs w:val="24"/>
        </w:rPr>
        <w:t>обществе как целостной развивающейся системе в единстве и взаимодействии основных сфер и институтов;</w:t>
      </w:r>
    </w:p>
    <w:p w:rsidR="009E217A" w:rsidRPr="009E217A" w:rsidRDefault="009E217A" w:rsidP="007E24E7">
      <w:pPr>
        <w:pStyle w:val="ab"/>
        <w:numPr>
          <w:ilvl w:val="0"/>
          <w:numId w:val="11"/>
        </w:numPr>
        <w:ind w:left="0" w:firstLine="567"/>
        <w:jc w:val="both"/>
        <w:rPr>
          <w:rFonts w:ascii="Times New Roman" w:hAnsi="Times New Roman"/>
          <w:sz w:val="24"/>
          <w:szCs w:val="24"/>
        </w:rPr>
      </w:pPr>
      <w:r w:rsidRPr="009E217A">
        <w:rPr>
          <w:rFonts w:ascii="Times New Roman" w:hAnsi="Times New Roman"/>
          <w:sz w:val="24"/>
          <w:szCs w:val="24"/>
        </w:rPr>
        <w:t>основах социальной динамики;</w:t>
      </w:r>
    </w:p>
    <w:p w:rsidR="009E217A" w:rsidRPr="009E217A" w:rsidRDefault="009E217A" w:rsidP="007E24E7">
      <w:pPr>
        <w:pStyle w:val="ab"/>
        <w:numPr>
          <w:ilvl w:val="0"/>
          <w:numId w:val="11"/>
        </w:numPr>
        <w:ind w:left="0" w:firstLine="567"/>
        <w:jc w:val="both"/>
        <w:rPr>
          <w:rFonts w:ascii="Times New Roman" w:hAnsi="Times New Roman"/>
          <w:sz w:val="24"/>
          <w:szCs w:val="24"/>
        </w:rPr>
      </w:pPr>
      <w:r w:rsidRPr="009E217A">
        <w:rPr>
          <w:rFonts w:ascii="Times New Roman" w:hAnsi="Times New Roman"/>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p>
    <w:p w:rsidR="009E217A" w:rsidRPr="009E217A" w:rsidRDefault="009E217A" w:rsidP="007E24E7">
      <w:pPr>
        <w:pStyle w:val="ab"/>
        <w:numPr>
          <w:ilvl w:val="0"/>
          <w:numId w:val="11"/>
        </w:numPr>
        <w:ind w:left="0" w:firstLine="567"/>
        <w:jc w:val="both"/>
        <w:rPr>
          <w:rFonts w:ascii="Times New Roman" w:hAnsi="Times New Roman"/>
          <w:sz w:val="24"/>
          <w:szCs w:val="24"/>
        </w:rPr>
      </w:pPr>
      <w:r w:rsidRPr="009E217A">
        <w:rPr>
          <w:rFonts w:ascii="Times New Roman" w:hAnsi="Times New Roman"/>
          <w:sz w:val="24"/>
          <w:szCs w:val="24"/>
        </w:rPr>
        <w:t>перспективах развития современного общества, в том числе тенденций развития Российской Федерации;</w:t>
      </w:r>
    </w:p>
    <w:p w:rsidR="009E217A" w:rsidRPr="009E217A" w:rsidRDefault="009E217A" w:rsidP="007E24E7">
      <w:pPr>
        <w:pStyle w:val="ab"/>
        <w:numPr>
          <w:ilvl w:val="0"/>
          <w:numId w:val="11"/>
        </w:numPr>
        <w:ind w:left="0" w:firstLine="567"/>
        <w:jc w:val="both"/>
        <w:rPr>
          <w:rFonts w:ascii="Times New Roman" w:hAnsi="Times New Roman"/>
          <w:sz w:val="24"/>
          <w:szCs w:val="24"/>
        </w:rPr>
      </w:pPr>
      <w:r w:rsidRPr="009E217A">
        <w:rPr>
          <w:rFonts w:ascii="Times New Roman" w:hAnsi="Times New Roman"/>
          <w:sz w:val="24"/>
          <w:szCs w:val="24"/>
        </w:rPr>
        <w:t>человеке как субъекте общественных отношений и сознательной деятельности;</w:t>
      </w:r>
    </w:p>
    <w:p w:rsidR="009E217A" w:rsidRPr="009E217A" w:rsidRDefault="009E217A" w:rsidP="007E24E7">
      <w:pPr>
        <w:pStyle w:val="ab"/>
        <w:numPr>
          <w:ilvl w:val="0"/>
          <w:numId w:val="11"/>
        </w:numPr>
        <w:ind w:left="0" w:firstLine="567"/>
        <w:jc w:val="both"/>
        <w:rPr>
          <w:rFonts w:ascii="Times New Roman" w:hAnsi="Times New Roman"/>
          <w:sz w:val="24"/>
          <w:szCs w:val="24"/>
        </w:rPr>
      </w:pPr>
      <w:r w:rsidRPr="009E217A">
        <w:rPr>
          <w:rFonts w:ascii="Times New Roman" w:hAnsi="Times New Roman"/>
          <w:sz w:val="24"/>
          <w:szCs w:val="24"/>
        </w:rPr>
        <w:lastRenderedPageBreak/>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9E217A" w:rsidRPr="009E217A" w:rsidRDefault="009E217A" w:rsidP="007E24E7">
      <w:pPr>
        <w:pStyle w:val="ab"/>
        <w:numPr>
          <w:ilvl w:val="0"/>
          <w:numId w:val="11"/>
        </w:numPr>
        <w:ind w:left="0" w:firstLine="567"/>
        <w:jc w:val="both"/>
        <w:rPr>
          <w:rFonts w:ascii="Times New Roman" w:hAnsi="Times New Roman"/>
          <w:sz w:val="24"/>
          <w:szCs w:val="24"/>
        </w:rPr>
      </w:pPr>
      <w:r w:rsidRPr="009E217A">
        <w:rPr>
          <w:rFonts w:ascii="Times New Roman" w:hAnsi="Times New Roman"/>
          <w:sz w:val="24"/>
          <w:szCs w:val="24"/>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rsidR="009E217A" w:rsidRPr="009E217A" w:rsidRDefault="009E217A" w:rsidP="007E24E7">
      <w:pPr>
        <w:pStyle w:val="ab"/>
        <w:numPr>
          <w:ilvl w:val="0"/>
          <w:numId w:val="11"/>
        </w:numPr>
        <w:ind w:left="0" w:firstLine="567"/>
        <w:jc w:val="both"/>
        <w:rPr>
          <w:rFonts w:ascii="Times New Roman" w:hAnsi="Times New Roman"/>
          <w:sz w:val="24"/>
          <w:szCs w:val="24"/>
        </w:rPr>
      </w:pPr>
      <w:r w:rsidRPr="009E217A">
        <w:rPr>
          <w:rFonts w:ascii="Times New Roman" w:hAnsi="Times New Roman"/>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9E217A" w:rsidRPr="009E217A" w:rsidRDefault="009E217A" w:rsidP="007E24E7">
      <w:pPr>
        <w:pStyle w:val="ab"/>
        <w:numPr>
          <w:ilvl w:val="0"/>
          <w:numId w:val="11"/>
        </w:numPr>
        <w:ind w:left="0" w:firstLine="567"/>
        <w:jc w:val="both"/>
        <w:rPr>
          <w:rFonts w:ascii="Times New Roman" w:hAnsi="Times New Roman"/>
          <w:sz w:val="24"/>
          <w:szCs w:val="24"/>
        </w:rPr>
      </w:pPr>
      <w:r w:rsidRPr="009E217A">
        <w:rPr>
          <w:rFonts w:ascii="Times New Roman" w:hAnsi="Times New Roman"/>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rsidR="009E217A" w:rsidRPr="009E217A" w:rsidRDefault="009E217A" w:rsidP="007E24E7">
      <w:pPr>
        <w:pStyle w:val="ab"/>
        <w:numPr>
          <w:ilvl w:val="0"/>
          <w:numId w:val="11"/>
        </w:numPr>
        <w:ind w:left="0" w:firstLine="567"/>
        <w:jc w:val="both"/>
        <w:rPr>
          <w:rFonts w:ascii="Times New Roman" w:hAnsi="Times New Roman"/>
          <w:sz w:val="24"/>
          <w:szCs w:val="24"/>
        </w:rPr>
      </w:pPr>
      <w:r w:rsidRPr="009E217A">
        <w:rPr>
          <w:rFonts w:ascii="Times New Roman" w:hAnsi="Times New Roman"/>
          <w:sz w:val="24"/>
          <w:szCs w:val="24"/>
        </w:rPr>
        <w:t>конституционном статусе и полномочиях органов государственной власти;</w:t>
      </w:r>
    </w:p>
    <w:p w:rsidR="009E217A" w:rsidRPr="009E217A" w:rsidRDefault="009E217A" w:rsidP="007E24E7">
      <w:pPr>
        <w:pStyle w:val="ab"/>
        <w:numPr>
          <w:ilvl w:val="0"/>
          <w:numId w:val="11"/>
        </w:numPr>
        <w:ind w:left="0" w:firstLine="567"/>
        <w:jc w:val="both"/>
        <w:rPr>
          <w:rFonts w:ascii="Times New Roman" w:hAnsi="Times New Roman"/>
          <w:sz w:val="24"/>
          <w:szCs w:val="24"/>
        </w:rPr>
      </w:pPr>
      <w:r w:rsidRPr="009E217A">
        <w:rPr>
          <w:rFonts w:ascii="Times New Roman" w:hAnsi="Times New Roman"/>
          <w:sz w:val="24"/>
          <w:szCs w:val="24"/>
        </w:rPr>
        <w:t>системе прав человека и гражданина в Российской Федерации, правах ребенка и механизмах защиты прав в Российской Федерации;</w:t>
      </w:r>
    </w:p>
    <w:p w:rsidR="009E217A" w:rsidRPr="009E217A" w:rsidRDefault="009E217A" w:rsidP="007E24E7">
      <w:pPr>
        <w:pStyle w:val="ab"/>
        <w:numPr>
          <w:ilvl w:val="0"/>
          <w:numId w:val="11"/>
        </w:numPr>
        <w:ind w:left="0" w:firstLine="567"/>
        <w:jc w:val="both"/>
        <w:rPr>
          <w:rFonts w:ascii="Times New Roman" w:hAnsi="Times New Roman"/>
          <w:sz w:val="24"/>
          <w:szCs w:val="24"/>
        </w:rPr>
      </w:pPr>
      <w:r w:rsidRPr="009E217A">
        <w:rPr>
          <w:rFonts w:ascii="Times New Roman" w:hAnsi="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p>
    <w:p w:rsidR="009E217A" w:rsidRPr="009E217A" w:rsidRDefault="009E217A" w:rsidP="007E24E7">
      <w:pPr>
        <w:pStyle w:val="ab"/>
        <w:numPr>
          <w:ilvl w:val="0"/>
          <w:numId w:val="11"/>
        </w:numPr>
        <w:ind w:left="0" w:firstLine="567"/>
        <w:jc w:val="both"/>
        <w:rPr>
          <w:rFonts w:ascii="Times New Roman" w:hAnsi="Times New Roman"/>
          <w:sz w:val="24"/>
          <w:szCs w:val="24"/>
        </w:rPr>
      </w:pPr>
      <w:r w:rsidRPr="009E217A">
        <w:rPr>
          <w:rFonts w:ascii="Times New Roman" w:hAnsi="Times New Roman"/>
          <w:sz w:val="24"/>
          <w:szCs w:val="24"/>
        </w:rPr>
        <w:t>системе права и законодательства Российской Федерации;</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2) 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3)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4)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6)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 xml:space="preserve">7) 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w:t>
      </w:r>
      <w:r w:rsidRPr="009E217A">
        <w:rPr>
          <w:rFonts w:ascii="Times New Roman" w:hAnsi="Times New Roman"/>
          <w:sz w:val="24"/>
          <w:szCs w:val="24"/>
        </w:rPr>
        <w:lastRenderedPageBreak/>
        <w:t>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8)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9)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11)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12) 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rsidR="00180321" w:rsidRPr="00180321" w:rsidRDefault="00180321"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180321">
        <w:rPr>
          <w:rFonts w:ascii="Times New Roman CYR" w:hAnsi="Times New Roman CYR" w:cs="Times New Roman CYR"/>
          <w:b/>
          <w:sz w:val="24"/>
          <w:szCs w:val="24"/>
        </w:rPr>
        <w:t xml:space="preserve">По учебному предмету </w:t>
      </w:r>
      <w:r>
        <w:rPr>
          <w:rFonts w:ascii="Times New Roman CYR" w:hAnsi="Times New Roman CYR" w:cs="Times New Roman CYR"/>
          <w:b/>
          <w:sz w:val="24"/>
          <w:szCs w:val="24"/>
        </w:rPr>
        <w:t>«</w:t>
      </w:r>
      <w:r w:rsidRPr="00180321">
        <w:rPr>
          <w:rFonts w:ascii="Times New Roman CYR" w:hAnsi="Times New Roman CYR" w:cs="Times New Roman CYR"/>
          <w:b/>
          <w:sz w:val="24"/>
          <w:szCs w:val="24"/>
        </w:rPr>
        <w:t>Обществознание</w:t>
      </w:r>
      <w:r>
        <w:rPr>
          <w:rFonts w:ascii="Times New Roman CYR" w:hAnsi="Times New Roman CYR" w:cs="Times New Roman CYR"/>
          <w:b/>
          <w:sz w:val="24"/>
          <w:szCs w:val="24"/>
        </w:rPr>
        <w:t>»</w:t>
      </w:r>
      <w:r w:rsidRPr="00180321">
        <w:rPr>
          <w:rFonts w:ascii="Times New Roman CYR" w:hAnsi="Times New Roman CYR" w:cs="Times New Roman CYR"/>
          <w:b/>
          <w:sz w:val="24"/>
          <w:szCs w:val="24"/>
        </w:rPr>
        <w:t xml:space="preserve"> (углубленный уровень) </w:t>
      </w:r>
      <w:r w:rsidRPr="00180321">
        <w:rPr>
          <w:rFonts w:ascii="Times New Roman CYR" w:hAnsi="Times New Roman CYR" w:cs="Times New Roman CYR"/>
          <w:sz w:val="24"/>
          <w:szCs w:val="24"/>
        </w:rPr>
        <w:t>включают требования к результатам освоения базового курса и дополнительно отражают:</w:t>
      </w:r>
    </w:p>
    <w:p w:rsidR="00180321" w:rsidRPr="00180321" w:rsidRDefault="00180321"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4" w:name="sub_109111"/>
      <w:r w:rsidRPr="00180321">
        <w:rPr>
          <w:rFonts w:ascii="Times New Roman CYR" w:hAnsi="Times New Roman CYR" w:cs="Times New Roman CYR"/>
          <w:sz w:val="24"/>
          <w:szCs w:val="24"/>
        </w:rPr>
        <w:t>1) сформированность знаний об основах общественных наук: социальной психологии, экономике,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w:t>
      </w:r>
    </w:p>
    <w:p w:rsidR="00180321" w:rsidRPr="00180321" w:rsidRDefault="00180321"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5" w:name="sub_109112"/>
      <w:bookmarkEnd w:id="54"/>
      <w:r w:rsidRPr="00180321">
        <w:rPr>
          <w:rFonts w:ascii="Times New Roman CYR" w:hAnsi="Times New Roman CYR" w:cs="Times New Roman CYR"/>
          <w:sz w:val="24"/>
          <w:szCs w:val="24"/>
        </w:rPr>
        <w:t xml:space="preserve">2) сформированность знаний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государство, базовые экономические, политические институты, институты в сфере культуры и массовых коммуникаций; о взаимосвязи и взаимовлиянии различных социальных институтов; об изменении с развитием общества их состава и функций; о политике Российской Федерации, направленной на укрепление и развитие социальных институтов российского общества; о государственно-общественных институтах в Российской Федерации, в том числе об институте Уполномоченного по правам человека в Российской Федерации; о способах и элементах социального контроля, о типах и способах разрешения социальных конфликтов, о конституционных принципах национальной политики в </w:t>
      </w:r>
      <w:r w:rsidRPr="00180321">
        <w:rPr>
          <w:rFonts w:ascii="Times New Roman CYR" w:hAnsi="Times New Roman CYR" w:cs="Times New Roman CYR"/>
          <w:sz w:val="24"/>
          <w:szCs w:val="24"/>
        </w:rPr>
        <w:lastRenderedPageBreak/>
        <w:t>Российской Федерации; о свободе и необходимости, единстве и многообразии в общественном развитии, факторах и механизмах социальной динамики;</w:t>
      </w:r>
    </w:p>
    <w:p w:rsidR="00180321" w:rsidRPr="00180321" w:rsidRDefault="00180321"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6" w:name="sub_109113"/>
      <w:bookmarkEnd w:id="55"/>
      <w:r w:rsidRPr="00180321">
        <w:rPr>
          <w:rFonts w:ascii="Times New Roman CYR" w:hAnsi="Times New Roman CYR" w:cs="Times New Roman CYR"/>
          <w:sz w:val="24"/>
          <w:szCs w:val="24"/>
        </w:rPr>
        <w:t>3) овладение элементами методологии социального познания; умение применять методы научного познания социальных процессов явлений для принятия обоснованных решений в различных областях жизнедеятельности, планирования и достижения познавательных и практических целей;</w:t>
      </w:r>
    </w:p>
    <w:p w:rsidR="00180321" w:rsidRPr="00180321" w:rsidRDefault="00180321"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7" w:name="sub_109114"/>
      <w:bookmarkEnd w:id="56"/>
      <w:r w:rsidRPr="00180321">
        <w:rPr>
          <w:rFonts w:ascii="Times New Roman CYR" w:hAnsi="Times New Roman CYR" w:cs="Times New Roman CYR"/>
          <w:sz w:val="24"/>
          <w:szCs w:val="24"/>
        </w:rPr>
        <w:t>4) умение при анализе социальных явлений соотносить различные теоретические подходы, делать выводы и обосновывать их на теоретическом и фактическо-эмпирическом уровнях; проводить целенаправленный поиск социальной информации, используя источники научного и научно-публицистического характера, вести дискуссию, выстраивать аргументы с привлечением научных фактов и идей; владение приемами ранжирования источников социальной информации по целям распространения, жанрам, с позиций достоверности сведений;</w:t>
      </w:r>
    </w:p>
    <w:p w:rsidR="00180321" w:rsidRPr="00180321" w:rsidRDefault="00180321"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8" w:name="sub_109115"/>
      <w:bookmarkEnd w:id="57"/>
      <w:r w:rsidRPr="00180321">
        <w:rPr>
          <w:rFonts w:ascii="Times New Roman CYR" w:hAnsi="Times New Roman CYR" w:cs="Times New Roman CYR"/>
          <w:sz w:val="24"/>
          <w:szCs w:val="24"/>
        </w:rPr>
        <w:t>5) готовность и способность делать объектом рефлексии собственный социальный опыт, использовать его при решении познавательных задач и разрешении жизненных проблем, разрешения конфликтов правовыми способами; умение подходить к анализу и оценке общественных явлений с научных позиций, соотносить различные теоретические подходы, оценки; делать собственные выводы и обосновывать их на теоретическом и эмпирическом уровнях;</w:t>
      </w:r>
    </w:p>
    <w:p w:rsidR="00180321" w:rsidRPr="00180321" w:rsidRDefault="00180321"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9" w:name="sub_109116"/>
      <w:bookmarkEnd w:id="58"/>
      <w:r w:rsidRPr="00180321">
        <w:rPr>
          <w:rFonts w:ascii="Times New Roman CYR" w:hAnsi="Times New Roman CYR" w:cs="Times New Roman CYR"/>
          <w:sz w:val="24"/>
          <w:szCs w:val="24"/>
        </w:rPr>
        <w:t>6) готовность продуктивно взаимодействовать с общественными институтами на основе правовых норм, обеспечения защиты прав человека и гражданина в Российской Федерации и установленных правил, умение самостоятельно заполнять формы, составлять документы, необходимые в социальной практике;</w:t>
      </w:r>
    </w:p>
    <w:bookmarkEnd w:id="59"/>
    <w:p w:rsidR="00180321" w:rsidRDefault="00180321" w:rsidP="007E24E7">
      <w:pPr>
        <w:pStyle w:val="ab"/>
        <w:ind w:firstLine="567"/>
        <w:jc w:val="both"/>
        <w:rPr>
          <w:rFonts w:ascii="Times New Roman" w:hAnsi="Times New Roman"/>
          <w:b/>
          <w:bCs/>
          <w:sz w:val="24"/>
          <w:szCs w:val="24"/>
        </w:rPr>
      </w:pPr>
      <w:r w:rsidRPr="00180321">
        <w:rPr>
          <w:rFonts w:ascii="Times New Roman CYR" w:hAnsi="Times New Roman CYR" w:cs="Times New Roman CYR"/>
          <w:sz w:val="24"/>
          <w:szCs w:val="24"/>
        </w:rPr>
        <w:t>7) сформированность умений, необходимых для успешного продолжения образования на уровне высшего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при решении учебных задач, требующих совместной деятельности, выполнять свою часть работы по предложенному плану (инструкции), соотносить свои действия с действиями других участников групповой деятельности; способность ориентироваться в направлениях профессиональной деятельности, связанных с социально-гуманитарной подготовкой.</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Физика</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r w:rsidRPr="009E217A">
        <w:rPr>
          <w:rFonts w:ascii="Times New Roman" w:hAnsi="Times New Roman"/>
          <w:sz w:val="24"/>
          <w:szCs w:val="24"/>
        </w:rPr>
        <w:t>:</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 xml:space="preserve">2) 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w:t>
      </w:r>
      <w:r w:rsidRPr="009E217A">
        <w:rPr>
          <w:rFonts w:ascii="Times New Roman" w:hAnsi="Times New Roman"/>
          <w:sz w:val="24"/>
          <w:szCs w:val="24"/>
        </w:rPr>
        <w:lastRenderedPageBreak/>
        <w:t>давление, возникновение линейчатого спектра атома водорода, естественная и искусственная радиоактивность;</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4)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7)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8)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 xml:space="preserve">10) 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w:t>
      </w:r>
      <w:r w:rsidRPr="009E217A">
        <w:rPr>
          <w:rFonts w:ascii="Times New Roman" w:hAnsi="Times New Roman"/>
          <w:sz w:val="24"/>
          <w:szCs w:val="24"/>
        </w:rPr>
        <w:lastRenderedPageBreak/>
        <w:t>ситуациях, адекватно оценивать вклад каждого из участников группы в решение рассматриваемой проблемы;</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11)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0E17D9">
        <w:rPr>
          <w:rFonts w:ascii="Times New Roman CYR" w:hAnsi="Times New Roman CYR" w:cs="Times New Roman CYR"/>
          <w:b/>
          <w:sz w:val="24"/>
          <w:szCs w:val="24"/>
        </w:rPr>
        <w:t xml:space="preserve">По учебному предмету </w:t>
      </w:r>
      <w:r>
        <w:rPr>
          <w:rFonts w:ascii="Times New Roman CYR" w:hAnsi="Times New Roman CYR" w:cs="Times New Roman CYR"/>
          <w:b/>
          <w:sz w:val="24"/>
          <w:szCs w:val="24"/>
        </w:rPr>
        <w:t>«</w:t>
      </w:r>
      <w:r w:rsidRPr="000E17D9">
        <w:rPr>
          <w:rFonts w:ascii="Times New Roman CYR" w:hAnsi="Times New Roman CYR" w:cs="Times New Roman CYR"/>
          <w:b/>
          <w:sz w:val="24"/>
          <w:szCs w:val="24"/>
        </w:rPr>
        <w:t>Физика</w:t>
      </w:r>
      <w:r>
        <w:rPr>
          <w:rFonts w:ascii="Times New Roman CYR" w:hAnsi="Times New Roman CYR" w:cs="Times New Roman CYR"/>
          <w:b/>
          <w:sz w:val="24"/>
          <w:szCs w:val="24"/>
        </w:rPr>
        <w:t>»</w:t>
      </w:r>
      <w:r w:rsidRPr="000E17D9">
        <w:rPr>
          <w:rFonts w:ascii="Times New Roman CYR" w:hAnsi="Times New Roman CYR" w:cs="Times New Roman CYR"/>
          <w:b/>
          <w:sz w:val="24"/>
          <w:szCs w:val="24"/>
        </w:rPr>
        <w:t xml:space="preserve"> (углубленный уровень)</w:t>
      </w:r>
      <w:r w:rsidR="00A1485E">
        <w:rPr>
          <w:rFonts w:ascii="Times New Roman CYR" w:hAnsi="Times New Roman CYR" w:cs="Times New Roman CYR"/>
          <w:sz w:val="24"/>
          <w:szCs w:val="24"/>
        </w:rPr>
        <w:t>включают</w:t>
      </w:r>
      <w:r w:rsidRPr="000E17D9">
        <w:rPr>
          <w:rFonts w:ascii="Times New Roman CYR" w:hAnsi="Times New Roman CYR" w:cs="Times New Roman CYR"/>
          <w:sz w:val="24"/>
          <w:szCs w:val="24"/>
        </w:rPr>
        <w:t xml:space="preserve"> требования к результатам освоения базовог</w:t>
      </w:r>
      <w:r w:rsidR="00A1485E">
        <w:rPr>
          <w:rFonts w:ascii="Times New Roman CYR" w:hAnsi="Times New Roman CYR" w:cs="Times New Roman CYR"/>
          <w:sz w:val="24"/>
          <w:szCs w:val="24"/>
        </w:rPr>
        <w:t>о курса и дополнительно отражают</w:t>
      </w:r>
      <w:r w:rsidRPr="000E17D9">
        <w:rPr>
          <w:rFonts w:ascii="Times New Roman CYR" w:hAnsi="Times New Roman CYR" w:cs="Times New Roman CYR"/>
          <w:sz w:val="24"/>
          <w:szCs w:val="24"/>
        </w:rPr>
        <w:t>:</w:t>
      </w:r>
    </w:p>
    <w:p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0" w:name="sub_109121"/>
      <w:r w:rsidRPr="000E17D9">
        <w:rPr>
          <w:rFonts w:ascii="Times New Roman CYR" w:hAnsi="Times New Roman CYR" w:cs="Times New Roman CYR"/>
          <w:sz w:val="24"/>
          <w:szCs w:val="24"/>
        </w:rPr>
        <w:t>1) сформированность понимания роли физики в экономической, технологической, социальной и этической сферах деятельности человека; роли и места физики в современной научной картине мира; роли астрономии в практической деятельности человека и дальнейшем научно-техническом развитии;</w:t>
      </w:r>
    </w:p>
    <w:p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1" w:name="sub_109122"/>
      <w:bookmarkEnd w:id="60"/>
      <w:r w:rsidRPr="000E17D9">
        <w:rPr>
          <w:rFonts w:ascii="Times New Roman CYR" w:hAnsi="Times New Roman CYR" w:cs="Times New Roman CYR"/>
          <w:sz w:val="24"/>
          <w:szCs w:val="24"/>
        </w:rPr>
        <w:t>2) сформированность системы знаний о физических закономерностях, законах, теориях, действующих на уровнях микромира, макромира и мегамира, представлений о всеобщем характере физических законов; представлений о структуре построения физической теории, что позволит осознать роль фундаментальных законов и принципов в современных представлениях о природе, понять границы применимости теорий, возможности их применения для описания естественнонаучных явлений и процессов;</w:t>
      </w:r>
    </w:p>
    <w:p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2" w:name="sub_109123"/>
      <w:bookmarkEnd w:id="61"/>
      <w:r w:rsidRPr="000E17D9">
        <w:rPr>
          <w:rFonts w:ascii="Times New Roman CYR" w:hAnsi="Times New Roman CYR" w:cs="Times New Roman CYR"/>
          <w:sz w:val="24"/>
          <w:szCs w:val="24"/>
        </w:rPr>
        <w:t>3) сформированность умения различать условия применимости моделей физических тел и процессов (явлений): инерциальная система отсчета,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моделей газа, жидкости и твердого (кристаллического) тела, идеального газа, точечный заряд, однородное электрическое поле, однородное магнитное поле,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3" w:name="sub_109124"/>
      <w:bookmarkEnd w:id="62"/>
      <w:r w:rsidRPr="000E17D9">
        <w:rPr>
          <w:rFonts w:ascii="Times New Roman CYR" w:hAnsi="Times New Roman CYR" w:cs="Times New Roman CYR"/>
          <w:sz w:val="24"/>
          <w:szCs w:val="24"/>
        </w:rPr>
        <w:t>4) сформированность умения 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электризации тел, эквипотенциальности поверхности заряженного проводника, электромагнитной индукции, самоиндукции, зависимости сопротивления полупроводников "р-" и "n-типов" от температуры, резонанса, интерференции волн, дифракции, дисперсии, полного внутреннего отражения, фотоэффект, физические принципы спектрального анализа и работы лазера, "альфа-" и "бета-" распады ядер, гамма-излучение ядер;</w:t>
      </w:r>
    </w:p>
    <w:p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4" w:name="sub_109125"/>
      <w:bookmarkEnd w:id="63"/>
      <w:r w:rsidRPr="000E17D9">
        <w:rPr>
          <w:rFonts w:ascii="Times New Roman CYR" w:hAnsi="Times New Roman CYR" w:cs="Times New Roman CYR"/>
          <w:sz w:val="24"/>
          <w:szCs w:val="24"/>
        </w:rPr>
        <w:t xml:space="preserve">5) 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мегамира, различать условия (границы, области)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первый закон термодинамики, закон сохранения электрического заряда, закон сохранения энергии) и ограниченность использования частных законов; анализировать физические процессы, используя основные положения, законы и закономерности; относительность механического движения, формулы кинематики равноускоренного движения, преобразования Галилея для скорости и перемещения, три закона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твердого тела;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его частиц, связь давления идеального газа с концентрацией молекул и его температурой, уравнение Менделеева-Клапейрона, первый закон термодинамики, закон сохранения энергии в тепловых процессах; закон сохранения электрического заряда, закон Кулона, потенциальность электростатического поля, принцип суперпозиции электрических полей, закона Кулона; законы Ома для участка цепи и для замкнутой электрической цепи, закон Джоуля-Ленца, закон электромагнитной индукции, правило Ленца, постулаты специальной </w:t>
      </w:r>
      <w:r w:rsidRPr="000E17D9">
        <w:rPr>
          <w:rFonts w:ascii="Times New Roman CYR" w:hAnsi="Times New Roman CYR" w:cs="Times New Roman CYR"/>
          <w:sz w:val="24"/>
          <w:szCs w:val="24"/>
        </w:rPr>
        <w:lastRenderedPageBreak/>
        <w:t>теории относительности Эйнштейна, уравнение Эйнштейна для фотоэффекта, первый и второй постулаты Бора, принцип неопределенности Гейзенберга, закон сохранения заряда, массового числа и энергии в ядерных реакциях, закон радиоактивного распада;</w:t>
      </w:r>
    </w:p>
    <w:p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5" w:name="sub_109126"/>
      <w:bookmarkEnd w:id="64"/>
      <w:r w:rsidRPr="000E17D9">
        <w:rPr>
          <w:rFonts w:ascii="Times New Roman CYR" w:hAnsi="Times New Roman CYR" w:cs="Times New Roman CYR"/>
          <w:sz w:val="24"/>
          <w:szCs w:val="24"/>
        </w:rPr>
        <w:t>6) сформированность умений применять основополагающие астрономические понятия, теории и законы для анализа и объяснения физических процессов происходящих на звездах, в звездных системах, в межгалактической среде; движения небесных тел, эволюции звезд и Вселенной;</w:t>
      </w:r>
    </w:p>
    <w:p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6" w:name="sub_109127"/>
      <w:bookmarkEnd w:id="65"/>
      <w:r w:rsidRPr="000E17D9">
        <w:rPr>
          <w:rFonts w:ascii="Times New Roman CYR" w:hAnsi="Times New Roman CYR" w:cs="Times New Roman CYR"/>
          <w:sz w:val="24"/>
          <w:szCs w:val="24"/>
        </w:rPr>
        <w:t>7) сформированность умений исследовать и анализировать разнообразные физические явления и свойства объектов, проводить самостоятельные исследования в реальных и лабораторных условиях, читать и анализировать характеристики приборов и устройств, объяснять принципы их работы;</w:t>
      </w:r>
    </w:p>
    <w:p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7" w:name="sub_109128"/>
      <w:bookmarkEnd w:id="66"/>
      <w:r w:rsidRPr="000E17D9">
        <w:rPr>
          <w:rFonts w:ascii="Times New Roman CYR" w:hAnsi="Times New Roman CYR" w:cs="Times New Roman CYR"/>
          <w:sz w:val="24"/>
          <w:szCs w:val="24"/>
        </w:rPr>
        <w:t>8) сформированность представлений о методах получения научных астрономических знаний; владение умениями самостоятельно формулировать цель исследования (проекта), выдвигать гипотезы на основе знания основополагающих физических закономерностей и законов, проверять их экспериментальными средствами; планировать и проводить физические эксперименты, описывать и анализировать полученную при выполнении эксперимента информацию, определять достоверность полученного результата;</w:t>
      </w:r>
    </w:p>
    <w:p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8" w:name="sub_109129"/>
      <w:bookmarkEnd w:id="67"/>
      <w:r w:rsidRPr="000E17D9">
        <w:rPr>
          <w:rFonts w:ascii="Times New Roman CYR" w:hAnsi="Times New Roman CYR" w:cs="Times New Roman CYR"/>
          <w:sz w:val="24"/>
          <w:szCs w:val="24"/>
        </w:rPr>
        <w:t>9) сформированность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 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9" w:name="sub_1091210"/>
      <w:bookmarkEnd w:id="68"/>
      <w:r w:rsidRPr="000E17D9">
        <w:rPr>
          <w:rFonts w:ascii="Times New Roman CYR" w:hAnsi="Times New Roman CYR" w:cs="Times New Roman CYR"/>
          <w:sz w:val="24"/>
          <w:szCs w:val="24"/>
        </w:rPr>
        <w:t>10) сформированность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70" w:name="sub_1091211"/>
      <w:bookmarkEnd w:id="69"/>
      <w:r w:rsidRPr="000E17D9">
        <w:rPr>
          <w:rFonts w:ascii="Times New Roman CYR" w:hAnsi="Times New Roman CYR" w:cs="Times New Roman CYR"/>
          <w:sz w:val="24"/>
          <w:szCs w:val="24"/>
        </w:rPr>
        <w:t>11) 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p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71" w:name="sub_1091212"/>
      <w:bookmarkEnd w:id="70"/>
      <w:r w:rsidRPr="000E17D9">
        <w:rPr>
          <w:rFonts w:ascii="Times New Roman CYR" w:hAnsi="Times New Roman CYR" w:cs="Times New Roman CYR"/>
          <w:sz w:val="24"/>
          <w:szCs w:val="24"/>
        </w:rPr>
        <w:t>12) овладение организационными и познавательными умениями самостоятельного приобретения новых знаний в процессе выполнения проектных и учебно-исследовательских работ,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7167A5" w:rsidRPr="00A1485E"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72" w:name="sub_1091213"/>
      <w:bookmarkEnd w:id="71"/>
      <w:r w:rsidRPr="000E17D9">
        <w:rPr>
          <w:rFonts w:ascii="Times New Roman CYR" w:hAnsi="Times New Roman CYR" w:cs="Times New Roman CYR"/>
          <w:sz w:val="24"/>
          <w:szCs w:val="24"/>
        </w:rPr>
        <w:t>13) сформированность мотивации к будущей профессиональной деятельности по специальностям физико-технического профиля.</w:t>
      </w:r>
      <w:bookmarkEnd w:id="72"/>
    </w:p>
    <w:p w:rsidR="009E217A" w:rsidRPr="009E217A" w:rsidRDefault="009E217A" w:rsidP="007E24E7">
      <w:pPr>
        <w:pStyle w:val="ab"/>
        <w:ind w:firstLine="567"/>
        <w:jc w:val="both"/>
        <w:rPr>
          <w:rFonts w:ascii="Times New Roman" w:hAnsi="Times New Roman"/>
          <w:b/>
          <w:bCs/>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Химия</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 xml:space="preserve">2) владение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w:t>
      </w:r>
      <w:r w:rsidRPr="009E217A">
        <w:rPr>
          <w:rFonts w:ascii="Times New Roman" w:hAnsi="Times New Roman"/>
          <w:sz w:val="24"/>
          <w:szCs w:val="24"/>
        </w:rPr>
        <w:lastRenderedPageBreak/>
        <w:t>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3)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4)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5)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6) владение основными методами научного познания веществ и химических явлений (наблюдение, измерение, эксперимент, моделирование);</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7)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8)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9) сформированность умения анализировать химическую информацию, получаемую из разных источников (средств массовой информации, сеть Интернет и другие);</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10)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11) для обучающихся с ограниченными возможностями здоровья: сформированность умения применять знания об основных доступных методах познания веществ и химических явлений;</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12) для слепых и слабовидящих обучающихся: сформированность умения использовать рельефно точечную систему обозначений Л. Брайля для записи химических формул.</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A1485E">
        <w:rPr>
          <w:rFonts w:ascii="Times New Roman CYR" w:hAnsi="Times New Roman CYR" w:cs="Times New Roman CYR"/>
          <w:b/>
          <w:sz w:val="24"/>
          <w:szCs w:val="24"/>
        </w:rPr>
        <w:t>По учебному предмету «Химия» (углубленный уровень)</w:t>
      </w:r>
      <w:r>
        <w:rPr>
          <w:rFonts w:ascii="Times New Roman CYR" w:hAnsi="Times New Roman CYR" w:cs="Times New Roman CYR"/>
          <w:sz w:val="24"/>
          <w:szCs w:val="24"/>
        </w:rPr>
        <w:t>включают</w:t>
      </w:r>
      <w:r w:rsidRPr="00A1485E">
        <w:rPr>
          <w:rFonts w:ascii="Times New Roman CYR" w:hAnsi="Times New Roman CYR" w:cs="Times New Roman CYR"/>
          <w:sz w:val="24"/>
          <w:szCs w:val="24"/>
        </w:rPr>
        <w:t xml:space="preserve"> требования к результатам освоения базовог</w:t>
      </w:r>
      <w:r>
        <w:rPr>
          <w:rFonts w:ascii="Times New Roman CYR" w:hAnsi="Times New Roman CYR" w:cs="Times New Roman CYR"/>
          <w:sz w:val="24"/>
          <w:szCs w:val="24"/>
        </w:rPr>
        <w:t>о курса и дополнительно отражают</w:t>
      </w:r>
      <w:r w:rsidRPr="00A1485E">
        <w:rPr>
          <w:rFonts w:ascii="Times New Roman CYR" w:hAnsi="Times New Roman CYR" w:cs="Times New Roman CYR"/>
          <w:sz w:val="24"/>
          <w:szCs w:val="24"/>
        </w:rPr>
        <w:t>:</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73" w:name="sub_109131"/>
      <w:r w:rsidRPr="00A1485E">
        <w:rPr>
          <w:rFonts w:ascii="Times New Roman CYR" w:hAnsi="Times New Roman CYR" w:cs="Times New Roman CYR"/>
          <w:sz w:val="24"/>
          <w:szCs w:val="24"/>
        </w:rPr>
        <w:lastRenderedPageBreak/>
        <w:t>1) сформированность представлений: о материальном единстве мира, закономерностях и познаваемости явлений природы; о месте и значении химии в системе естественных наук и ее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74" w:name="sub_109132"/>
      <w:bookmarkEnd w:id="73"/>
      <w:r w:rsidRPr="00A1485E">
        <w:rPr>
          <w:rFonts w:ascii="Times New Roman CYR" w:hAnsi="Times New Roman CYR" w:cs="Times New Roman CYR"/>
          <w:sz w:val="24"/>
          <w:szCs w:val="24"/>
        </w:rPr>
        <w:t>2) владение системой химических знаний, которая включает: основополагающие понятия (дополнительно к системе понятий базового уровня) - изотопы, основное и возбужденное состояние атома, гибридизация атомных орбиталей, химическая связь ("</w:t>
      </w:r>
      <w:r w:rsidRPr="00A1485E">
        <w:rPr>
          <w:rFonts w:ascii="Times New Roman CYR" w:hAnsi="Times New Roman CYR" w:cs="Times New Roman CYR"/>
          <w:noProof/>
          <w:sz w:val="24"/>
          <w:szCs w:val="24"/>
        </w:rPr>
        <w:drawing>
          <wp:inline distT="0" distB="0" distL="0" distR="0">
            <wp:extent cx="116840" cy="2127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6840" cy="212725"/>
                    </a:xfrm>
                    <a:prstGeom prst="rect">
                      <a:avLst/>
                    </a:prstGeom>
                    <a:noFill/>
                    <a:ln>
                      <a:noFill/>
                    </a:ln>
                  </pic:spPr>
                </pic:pic>
              </a:graphicData>
            </a:graphic>
          </wp:inline>
        </w:drawing>
      </w:r>
      <w:r w:rsidRPr="00A1485E">
        <w:rPr>
          <w:rFonts w:ascii="Times New Roman CYR" w:hAnsi="Times New Roman CYR" w:cs="Times New Roman CYR"/>
          <w:sz w:val="24"/>
          <w:szCs w:val="24"/>
        </w:rPr>
        <w:t>" и "</w:t>
      </w:r>
      <w:r w:rsidRPr="00A1485E">
        <w:rPr>
          <w:rFonts w:ascii="Times New Roman CYR" w:hAnsi="Times New Roman CYR" w:cs="Times New Roman CYR"/>
          <w:noProof/>
          <w:sz w:val="24"/>
          <w:szCs w:val="24"/>
        </w:rPr>
        <w:drawing>
          <wp:inline distT="0" distB="0" distL="0" distR="0">
            <wp:extent cx="95885" cy="2127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5885" cy="212725"/>
                    </a:xfrm>
                    <a:prstGeom prst="rect">
                      <a:avLst/>
                    </a:prstGeom>
                    <a:noFill/>
                    <a:ln>
                      <a:noFill/>
                    </a:ln>
                  </pic:spPr>
                </pic:pic>
              </a:graphicData>
            </a:graphic>
          </wp:inline>
        </w:drawing>
      </w:r>
      <w:r w:rsidRPr="00A1485E">
        <w:rPr>
          <w:rFonts w:ascii="Times New Roman CYR" w:hAnsi="Times New Roman CYR" w:cs="Times New Roman CYR"/>
          <w:sz w:val="24"/>
          <w:szCs w:val="24"/>
        </w:rPr>
        <w:t>-связь", кратные связи), молярная концентрация, структурная формула, изомерия (структурная, геометрическая (цис-транс-изомерия), типы химических реакций (гомо- и гетерогенные, обратимые и необратимые), растворы (истинные, дисперсные системы), кристаллогидраты, степень диссоциации, электролиз, крекинг, риформинг); теории и законы, закономерности,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 общих научных принципах химического производства (на примере производства серной кислоты, аммиака, метанола, переработки нефти);</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75" w:name="sub_109133"/>
      <w:bookmarkEnd w:id="74"/>
      <w:r w:rsidRPr="00A1485E">
        <w:rPr>
          <w:rFonts w:ascii="Times New Roman CYR" w:hAnsi="Times New Roman CYR" w:cs="Times New Roman CYR"/>
          <w:sz w:val="24"/>
          <w:szCs w:val="24"/>
        </w:rPr>
        <w:t>3)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 использовать системные химические знания для объяснения и прогнозирования явлений, имеющих естественнонаучную природу;</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76" w:name="sub_109134"/>
      <w:bookmarkEnd w:id="75"/>
      <w:r w:rsidRPr="00A1485E">
        <w:rPr>
          <w:rFonts w:ascii="Times New Roman CYR" w:hAnsi="Times New Roman CYR" w:cs="Times New Roman CYR"/>
          <w:sz w:val="24"/>
          <w:szCs w:val="24"/>
        </w:rPr>
        <w:t>4)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 использовать 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 составлять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путем составления их полных и сокращенных ионных уравнений; реакций гидролиза, реакций комплексообразования (на примере гидроксокомплексов цинка и алюминия); подтверждать характерные химические свойства веществ соответствующими экспериментами и записями уравнений химических реакций;</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77" w:name="sub_109135"/>
      <w:bookmarkEnd w:id="76"/>
      <w:r w:rsidRPr="00A1485E">
        <w:rPr>
          <w:rFonts w:ascii="Times New Roman CYR" w:hAnsi="Times New Roman CYR" w:cs="Times New Roman CYR"/>
          <w:sz w:val="24"/>
          <w:szCs w:val="24"/>
        </w:rPr>
        <w:t>5) сформированность умений классифицировать неорганические и органические вещества и химические реакции, самостоятельно выбирать основания и критерии для классификации изучаемых химических объектов;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 применять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78" w:name="sub_109136"/>
      <w:bookmarkEnd w:id="77"/>
      <w:r w:rsidRPr="00A1485E">
        <w:rPr>
          <w:rFonts w:ascii="Times New Roman CYR" w:hAnsi="Times New Roman CYR" w:cs="Times New Roman CYR"/>
          <w:sz w:val="24"/>
          <w:szCs w:val="24"/>
        </w:rPr>
        <w:t>6) сформированность умений подтверждать на конкретных примерах характер зависимости реакционной способности органических соединений от кратности и типа ковалентной связи ("</w:t>
      </w:r>
      <w:r w:rsidRPr="00A1485E">
        <w:rPr>
          <w:rFonts w:ascii="Times New Roman CYR" w:hAnsi="Times New Roman CYR" w:cs="Times New Roman CYR"/>
          <w:noProof/>
          <w:sz w:val="24"/>
          <w:szCs w:val="24"/>
        </w:rPr>
        <w:drawing>
          <wp:inline distT="0" distB="0" distL="0" distR="0">
            <wp:extent cx="116840" cy="2127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6840" cy="212725"/>
                    </a:xfrm>
                    <a:prstGeom prst="rect">
                      <a:avLst/>
                    </a:prstGeom>
                    <a:noFill/>
                    <a:ln>
                      <a:noFill/>
                    </a:ln>
                  </pic:spPr>
                </pic:pic>
              </a:graphicData>
            </a:graphic>
          </wp:inline>
        </w:drawing>
      </w:r>
      <w:r w:rsidRPr="00A1485E">
        <w:rPr>
          <w:rFonts w:ascii="Times New Roman CYR" w:hAnsi="Times New Roman CYR" w:cs="Times New Roman CYR"/>
          <w:sz w:val="24"/>
          <w:szCs w:val="24"/>
        </w:rPr>
        <w:t xml:space="preserve">" и " </w:t>
      </w:r>
      <w:r w:rsidRPr="00A1485E">
        <w:rPr>
          <w:rFonts w:ascii="Times New Roman CYR" w:hAnsi="Times New Roman CYR" w:cs="Times New Roman CYR"/>
          <w:noProof/>
          <w:sz w:val="24"/>
          <w:szCs w:val="24"/>
        </w:rPr>
        <w:drawing>
          <wp:inline distT="0" distB="0" distL="0" distR="0">
            <wp:extent cx="95885" cy="212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5885" cy="212725"/>
                    </a:xfrm>
                    <a:prstGeom prst="rect">
                      <a:avLst/>
                    </a:prstGeom>
                    <a:noFill/>
                    <a:ln>
                      <a:noFill/>
                    </a:ln>
                  </pic:spPr>
                </pic:pic>
              </a:graphicData>
            </a:graphic>
          </wp:inline>
        </w:drawing>
      </w:r>
      <w:r w:rsidRPr="00A1485E">
        <w:rPr>
          <w:rFonts w:ascii="Times New Roman CYR" w:hAnsi="Times New Roman CYR" w:cs="Times New Roman CYR"/>
          <w:sz w:val="24"/>
          <w:szCs w:val="24"/>
        </w:rPr>
        <w:t>-связи"), взаимного влияния атомов и групп атомов в молекулах; а также от особенностей реализации различных механизмов протекания реакций;</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79" w:name="sub_109137"/>
      <w:bookmarkEnd w:id="78"/>
      <w:r w:rsidRPr="00A1485E">
        <w:rPr>
          <w:rFonts w:ascii="Times New Roman CYR" w:hAnsi="Times New Roman CYR" w:cs="Times New Roman CYR"/>
          <w:sz w:val="24"/>
          <w:szCs w:val="24"/>
        </w:rPr>
        <w:t xml:space="preserve">7) сформированность умений характеризовать электронное строение атомов (в основном </w:t>
      </w:r>
      <w:r w:rsidRPr="00A1485E">
        <w:rPr>
          <w:rFonts w:ascii="Times New Roman CYR" w:hAnsi="Times New Roman CYR" w:cs="Times New Roman CYR"/>
          <w:sz w:val="24"/>
          <w:szCs w:val="24"/>
        </w:rPr>
        <w:lastRenderedPageBreak/>
        <w:t>и возбужденном состоянии) и ионов химических элементов 1-4 периодов Периодической системы Д. И. Менделеева и их валентные возможности, используя понятия "s", "р", "d-электронные" орбитали, энергетические уровни; объяснять закономерности изменения свойств химических элементов и образуемых ими соединений по периодам и группам;</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80" w:name="sub_109138"/>
      <w:bookmarkEnd w:id="79"/>
      <w:r w:rsidRPr="00A1485E">
        <w:rPr>
          <w:rFonts w:ascii="Times New Roman CYR" w:hAnsi="Times New Roman CYR" w:cs="Times New Roman CYR"/>
          <w:sz w:val="24"/>
          <w:szCs w:val="24"/>
        </w:rPr>
        <w:t>8) владение системой знаний о методах научного познания явлений природы, используемых в естественных науках и умениями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81" w:name="sub_109139"/>
      <w:bookmarkEnd w:id="80"/>
      <w:r w:rsidRPr="00A1485E">
        <w:rPr>
          <w:rFonts w:ascii="Times New Roman CYR" w:hAnsi="Times New Roman CYR" w:cs="Times New Roman CYR"/>
          <w:sz w:val="24"/>
          <w:szCs w:val="24"/>
        </w:rPr>
        <w:t>9) сформированность умений проводить расчеты по химическим формулам и уравнениям химических реакций с использованием физических величин (массы, объема газов, количества вещества), характеризующих вещества с количественной стороны: расчеты по нахождению химической формулы вещества; расчеты 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 расчеты массовой или объемной доли, выхода продукта реакции; расчеты теплового эффекта реакций, объемных отношений газов;</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82" w:name="sub_1091310"/>
      <w:bookmarkEnd w:id="81"/>
      <w:r w:rsidRPr="00A1485E">
        <w:rPr>
          <w:rFonts w:ascii="Times New Roman CYR" w:hAnsi="Times New Roman CYR" w:cs="Times New Roman CYR"/>
          <w:sz w:val="24"/>
          <w:szCs w:val="24"/>
        </w:rPr>
        <w:t>10) 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83" w:name="sub_1091311"/>
      <w:bookmarkEnd w:id="82"/>
      <w:r w:rsidRPr="00A1485E">
        <w:rPr>
          <w:rFonts w:ascii="Times New Roman CYR" w:hAnsi="Times New Roman CYR" w:cs="Times New Roman CYR"/>
          <w:sz w:val="24"/>
          <w:szCs w:val="24"/>
        </w:rPr>
        <w:t>11) сформированность умений самостоятельно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предоставлять в различной форме результаты эксперимента, анализировать и оценивать их достоверность;</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84" w:name="sub_1091312"/>
      <w:bookmarkEnd w:id="83"/>
      <w:r w:rsidRPr="00A1485E">
        <w:rPr>
          <w:rFonts w:ascii="Times New Roman CYR" w:hAnsi="Times New Roman CYR" w:cs="Times New Roman CYR"/>
          <w:sz w:val="24"/>
          <w:szCs w:val="24"/>
        </w:rPr>
        <w:t>12) 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сеть Интернет и другие), критически анализировать химическую информацию, перерабатывать ее и использовать в соответствии с поставленной учебной задачей;</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85" w:name="sub_1091313"/>
      <w:bookmarkEnd w:id="84"/>
      <w:r w:rsidRPr="00A1485E">
        <w:rPr>
          <w:rFonts w:ascii="Times New Roman CYR" w:hAnsi="Times New Roman CYR" w:cs="Times New Roman CYR"/>
          <w:sz w:val="24"/>
          <w:szCs w:val="24"/>
        </w:rPr>
        <w:t>13) сформированность умений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 организм человека.</w:t>
      </w:r>
      <w:bookmarkEnd w:id="85"/>
    </w:p>
    <w:p w:rsidR="009E217A" w:rsidRPr="009E217A" w:rsidRDefault="009E217A" w:rsidP="007E24E7">
      <w:pPr>
        <w:pStyle w:val="ab"/>
        <w:ind w:firstLine="567"/>
        <w:jc w:val="both"/>
        <w:rPr>
          <w:rFonts w:ascii="Times New Roman" w:hAnsi="Times New Roman"/>
          <w:b/>
          <w:bCs/>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Биология</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 сформированность знаний о месте и роли биологии в системе научного знания; функциональной грамотности человека для решения жизненных проблем;</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2) 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3) 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4) 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 xml:space="preserve">5) 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w:t>
      </w:r>
      <w:r w:rsidRPr="009E217A">
        <w:rPr>
          <w:rFonts w:ascii="Times New Roman" w:hAnsi="Times New Roman"/>
          <w:sz w:val="24"/>
          <w:szCs w:val="24"/>
        </w:rPr>
        <w:lastRenderedPageBreak/>
        <w:t>исследуемыми величинами, объяснения полученных результатов и формулирования выводов с использованием научных понятий, теорий и законов;</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6)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8) 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9) 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A1485E">
        <w:rPr>
          <w:rFonts w:ascii="Times New Roman CYR" w:hAnsi="Times New Roman CYR" w:cs="Times New Roman CYR"/>
          <w:b/>
          <w:sz w:val="24"/>
          <w:szCs w:val="24"/>
        </w:rPr>
        <w:t xml:space="preserve">По учебному предмету </w:t>
      </w:r>
      <w:r>
        <w:rPr>
          <w:rFonts w:ascii="Times New Roman CYR" w:hAnsi="Times New Roman CYR" w:cs="Times New Roman CYR"/>
          <w:b/>
          <w:sz w:val="24"/>
          <w:szCs w:val="24"/>
        </w:rPr>
        <w:t>«</w:t>
      </w:r>
      <w:r w:rsidRPr="00A1485E">
        <w:rPr>
          <w:rFonts w:ascii="Times New Roman CYR" w:hAnsi="Times New Roman CYR" w:cs="Times New Roman CYR"/>
          <w:b/>
          <w:sz w:val="24"/>
          <w:szCs w:val="24"/>
        </w:rPr>
        <w:t>Биология</w:t>
      </w:r>
      <w:r>
        <w:rPr>
          <w:rFonts w:ascii="Times New Roman CYR" w:hAnsi="Times New Roman CYR" w:cs="Times New Roman CYR"/>
          <w:b/>
          <w:sz w:val="24"/>
          <w:szCs w:val="24"/>
        </w:rPr>
        <w:t>»</w:t>
      </w:r>
      <w:r w:rsidRPr="00A1485E">
        <w:rPr>
          <w:rFonts w:ascii="Times New Roman CYR" w:hAnsi="Times New Roman CYR" w:cs="Times New Roman CYR"/>
          <w:b/>
          <w:sz w:val="24"/>
          <w:szCs w:val="24"/>
        </w:rPr>
        <w:t xml:space="preserve"> (углубленный уровень)</w:t>
      </w:r>
      <w:r>
        <w:rPr>
          <w:rFonts w:ascii="Times New Roman CYR" w:hAnsi="Times New Roman CYR" w:cs="Times New Roman CYR"/>
          <w:sz w:val="24"/>
          <w:szCs w:val="24"/>
        </w:rPr>
        <w:t>включают</w:t>
      </w:r>
      <w:r w:rsidRPr="00A1485E">
        <w:rPr>
          <w:rFonts w:ascii="Times New Roman CYR" w:hAnsi="Times New Roman CYR" w:cs="Times New Roman CYR"/>
          <w:sz w:val="24"/>
          <w:szCs w:val="24"/>
        </w:rPr>
        <w:t xml:space="preserve"> требования к результатам освоения базового курса</w:t>
      </w:r>
      <w:r>
        <w:rPr>
          <w:rFonts w:ascii="Times New Roman CYR" w:hAnsi="Times New Roman CYR" w:cs="Times New Roman CYR"/>
          <w:sz w:val="24"/>
          <w:szCs w:val="24"/>
        </w:rPr>
        <w:t xml:space="preserve"> и дополнительно отражают</w:t>
      </w:r>
      <w:r w:rsidRPr="00A1485E">
        <w:rPr>
          <w:rFonts w:ascii="Times New Roman CYR" w:hAnsi="Times New Roman CYR" w:cs="Times New Roman CYR"/>
          <w:sz w:val="24"/>
          <w:szCs w:val="24"/>
        </w:rPr>
        <w:t>:</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86" w:name="sub_109141"/>
      <w:r w:rsidRPr="00A1485E">
        <w:rPr>
          <w:rFonts w:ascii="Times New Roman CYR" w:hAnsi="Times New Roman CYR" w:cs="Times New Roman CYR"/>
          <w:sz w:val="24"/>
          <w:szCs w:val="24"/>
        </w:rPr>
        <w:t>1) 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ученых - биологов в развитие биологии;</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87" w:name="sub_109142"/>
      <w:bookmarkEnd w:id="86"/>
      <w:r w:rsidRPr="00A1485E">
        <w:rPr>
          <w:rFonts w:ascii="Times New Roman CYR" w:hAnsi="Times New Roman CYR" w:cs="Times New Roman CYR"/>
          <w:sz w:val="24"/>
          <w:szCs w:val="24"/>
        </w:rPr>
        <w:t>2) умение владеть системой биологических знаний, которая включает:</w:t>
      </w:r>
    </w:p>
    <w:bookmarkEnd w:id="87"/>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A1485E">
        <w:rPr>
          <w:rFonts w:ascii="Times New Roman CYR" w:hAnsi="Times New Roman CYR" w:cs="Times New Roman CYR"/>
          <w:sz w:val="24"/>
          <w:szCs w:val="24"/>
        </w:rPr>
        <w:t>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энергозависимость, рост и развитие);</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A1485E">
        <w:rPr>
          <w:rFonts w:ascii="Times New Roman CYR" w:hAnsi="Times New Roman CYR" w:cs="Times New Roman CYR"/>
          <w:sz w:val="24"/>
          <w:szCs w:val="24"/>
        </w:rPr>
        <w:t>биологические теории: клеточная теория Т. Шванна, М. Шлейдена,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антропогенеза Ч. Дарвина; теория биогеоценоза В.Н. Сукачёва; учения Н.И. Вавилова - о Центрах многообразия и происхождения культурных растений, А.Н. Северцова - о путях и направлениях эволюции, В.И. Вернадского - о биосфере;</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A1485E">
        <w:rPr>
          <w:rFonts w:ascii="Times New Roman CYR" w:hAnsi="Times New Roman CYR" w:cs="Times New Roman CYR"/>
          <w:sz w:val="24"/>
          <w:szCs w:val="24"/>
        </w:rPr>
        <w:t>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Вайнберга; зародышевого сходства К. Бэра, биогенетического закона Э. Геккеля, Ф. Мюллера);</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A1485E">
        <w:rPr>
          <w:rFonts w:ascii="Times New Roman CYR" w:hAnsi="Times New Roman CYR" w:cs="Times New Roman CYR"/>
          <w:sz w:val="24"/>
          <w:szCs w:val="24"/>
        </w:rPr>
        <w:t>принципы (чистоты гамет, комплементарности);</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A1485E">
        <w:rPr>
          <w:rFonts w:ascii="Times New Roman CYR" w:hAnsi="Times New Roman CYR" w:cs="Times New Roman CYR"/>
          <w:sz w:val="24"/>
          <w:szCs w:val="24"/>
        </w:rPr>
        <w:lastRenderedPageBreak/>
        <w:t>правила (минимума Ю. Либиха, экологической пирамиды чисел, биомассы и энергии);</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A1485E">
        <w:rPr>
          <w:rFonts w:ascii="Times New Roman CYR" w:hAnsi="Times New Roman CYR" w:cs="Times New Roman CYR"/>
          <w:sz w:val="24"/>
          <w:szCs w:val="24"/>
        </w:rPr>
        <w:t>гипотезы (коацерватной А.И. Опарина, первичного бульона Дж. Холдейна, микросфер С. Фокса, рибозима Т. Чек);</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88" w:name="sub_109143"/>
      <w:r w:rsidRPr="00A1485E">
        <w:rPr>
          <w:rFonts w:ascii="Times New Roman CYR" w:hAnsi="Times New Roman CYR" w:cs="Times New Roman CYR"/>
          <w:sz w:val="24"/>
          <w:szCs w:val="24"/>
        </w:rPr>
        <w:t>3) 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89" w:name="sub_109144"/>
      <w:bookmarkEnd w:id="88"/>
      <w:r w:rsidRPr="00A1485E">
        <w:rPr>
          <w:rFonts w:ascii="Times New Roman CYR" w:hAnsi="Times New Roman CYR" w:cs="Times New Roman CYR"/>
          <w:sz w:val="24"/>
          <w:szCs w:val="24"/>
        </w:rPr>
        <w:t>4) умение выделять существенные признаки:</w:t>
      </w:r>
    </w:p>
    <w:bookmarkEnd w:id="89"/>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A1485E">
        <w:rPr>
          <w:rFonts w:ascii="Times New Roman CYR" w:hAnsi="Times New Roman CYR" w:cs="Times New Roman CYR"/>
          <w:sz w:val="24"/>
          <w:szCs w:val="24"/>
        </w:rPr>
        <w:t>строения вирусов, клеток прокариот и эукариот; одноклеточных и многоклеточных организмов, видов, биогеоценозов, экосистем и биосферы;</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A1485E">
        <w:rPr>
          <w:rFonts w:ascii="Times New Roman CYR" w:hAnsi="Times New Roman CYR" w:cs="Times New Roman CYR"/>
          <w:sz w:val="24"/>
          <w:szCs w:val="24"/>
        </w:rPr>
        <w:t>строения органов и систем органов растений, животных, человека; процессов жизнедеятельности, протекающих в организмах растений, животных и человека;</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A1485E">
        <w:rPr>
          <w:rFonts w:ascii="Times New Roman CYR" w:hAnsi="Times New Roman CYR" w:cs="Times New Roman CYR"/>
          <w:sz w:val="24"/>
          <w:szCs w:val="24"/>
        </w:rPr>
        <w:t>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90" w:name="sub_109145"/>
      <w:r w:rsidRPr="00A1485E">
        <w:rPr>
          <w:rFonts w:ascii="Times New Roman CYR" w:hAnsi="Times New Roman CYR" w:cs="Times New Roman CYR"/>
          <w:sz w:val="24"/>
          <w:szCs w:val="24"/>
        </w:rPr>
        <w:t>5) 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91" w:name="sub_109146"/>
      <w:bookmarkEnd w:id="90"/>
      <w:r w:rsidRPr="00A1485E">
        <w:rPr>
          <w:rFonts w:ascii="Times New Roman CYR" w:hAnsi="Times New Roman CYR" w:cs="Times New Roman CYR"/>
          <w:sz w:val="24"/>
          <w:szCs w:val="24"/>
        </w:rPr>
        <w:t>6) умение выявлять отличительные признаки живых систем, в том числе грибов, растений, животных и человека;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92" w:name="sub_109147"/>
      <w:bookmarkEnd w:id="91"/>
      <w:r w:rsidRPr="00A1485E">
        <w:rPr>
          <w:rFonts w:ascii="Times New Roman CYR" w:hAnsi="Times New Roman CYR" w:cs="Times New Roman CYR"/>
          <w:sz w:val="24"/>
          <w:szCs w:val="24"/>
        </w:rPr>
        <w:t>7) 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93" w:name="sub_109148"/>
      <w:bookmarkEnd w:id="92"/>
      <w:r w:rsidRPr="00A1485E">
        <w:rPr>
          <w:rFonts w:ascii="Times New Roman CYR" w:hAnsi="Times New Roman CYR" w:cs="Times New Roman CYR"/>
          <w:sz w:val="24"/>
          <w:szCs w:val="24"/>
        </w:rPr>
        <w:t>8) умение решать поисковые биологические задачи; выявлять причинно-следственные связи между исследуемыми биологическими объектами, процессами и явлениями; делать выводы и прогнозы на основании полученных результатов;</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94" w:name="sub_109149"/>
      <w:bookmarkEnd w:id="93"/>
      <w:r w:rsidRPr="00A1485E">
        <w:rPr>
          <w:rFonts w:ascii="Times New Roman CYR" w:hAnsi="Times New Roman CYR" w:cs="Times New Roman CYR"/>
          <w:sz w:val="24"/>
          <w:szCs w:val="24"/>
        </w:rPr>
        <w:t>9) 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95" w:name="sub_1091410"/>
      <w:bookmarkEnd w:id="94"/>
      <w:r w:rsidRPr="00A1485E">
        <w:rPr>
          <w:rFonts w:ascii="Times New Roman CYR" w:hAnsi="Times New Roman CYR" w:cs="Times New Roman CYR"/>
          <w:sz w:val="24"/>
          <w:szCs w:val="24"/>
        </w:rPr>
        <w:t>10) принимать участие в научно-исследовательской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 разного уровня;</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96" w:name="sub_1091411"/>
      <w:bookmarkEnd w:id="95"/>
      <w:r w:rsidRPr="00A1485E">
        <w:rPr>
          <w:rFonts w:ascii="Times New Roman CYR" w:hAnsi="Times New Roman CYR" w:cs="Times New Roman CYR"/>
          <w:sz w:val="24"/>
          <w:szCs w:val="24"/>
        </w:rPr>
        <w:t>11) умение оценивать этические аспекты современных исследований в области биотехнологии и генетических технологий (клонирование, искусственное оплодотворение, направленное изменение генома и создание трансгенных организмов);</w:t>
      </w:r>
    </w:p>
    <w:p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97" w:name="sub_1091412"/>
      <w:bookmarkEnd w:id="96"/>
      <w:r w:rsidRPr="00A1485E">
        <w:rPr>
          <w:rFonts w:ascii="Times New Roman CYR" w:hAnsi="Times New Roman CYR" w:cs="Times New Roman CYR"/>
          <w:sz w:val="24"/>
          <w:szCs w:val="24"/>
        </w:rPr>
        <w:t>12) умение мотивировать свой выбор будущей профессиональной деятельности в области биологии, медицины, биотехнологии, психологии, экологии,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учреждениях среднего профессионального и высшего образования.</w:t>
      </w:r>
      <w:bookmarkEnd w:id="97"/>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Физическая культура</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r w:rsidRPr="009E217A">
        <w:rPr>
          <w:rFonts w:ascii="Times New Roman" w:hAnsi="Times New Roman"/>
          <w:sz w:val="24"/>
          <w:szCs w:val="24"/>
        </w:rPr>
        <w:t>:</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 xml:space="preserve">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w:t>
      </w:r>
      <w:r w:rsidRPr="009E217A">
        <w:rPr>
          <w:rFonts w:ascii="Times New Roman" w:hAnsi="Times New Roman"/>
          <w:sz w:val="24"/>
          <w:szCs w:val="24"/>
        </w:rPr>
        <w:lastRenderedPageBreak/>
        <w:t xml:space="preserve">выполнению нормативов Всероссийского физкультурно-спортивного комплекса </w:t>
      </w:r>
      <w:r w:rsidR="005A5669">
        <w:rPr>
          <w:rFonts w:ascii="Times New Roman" w:hAnsi="Times New Roman"/>
          <w:sz w:val="24"/>
          <w:szCs w:val="24"/>
        </w:rPr>
        <w:t>«</w:t>
      </w:r>
      <w:r w:rsidRPr="009E217A">
        <w:rPr>
          <w:rFonts w:ascii="Times New Roman" w:hAnsi="Times New Roman"/>
          <w:sz w:val="24"/>
          <w:szCs w:val="24"/>
        </w:rPr>
        <w:t>Готов к труду и обороне</w:t>
      </w:r>
      <w:r w:rsidR="005A5669">
        <w:rPr>
          <w:rFonts w:ascii="Times New Roman" w:hAnsi="Times New Roman"/>
          <w:sz w:val="24"/>
          <w:szCs w:val="24"/>
        </w:rPr>
        <w:t>»</w:t>
      </w:r>
      <w:r w:rsidRPr="009E217A">
        <w:rPr>
          <w:rFonts w:ascii="Times New Roman" w:hAnsi="Times New Roman"/>
          <w:sz w:val="24"/>
          <w:szCs w:val="24"/>
        </w:rPr>
        <w:t xml:space="preserve"> (ГТО);</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9E217A" w:rsidRPr="009E217A" w:rsidRDefault="009E217A" w:rsidP="007E24E7">
      <w:pPr>
        <w:pStyle w:val="ab"/>
        <w:ind w:firstLine="567"/>
        <w:jc w:val="both"/>
        <w:rPr>
          <w:rFonts w:ascii="Times New Roman" w:hAnsi="Times New Roman"/>
          <w:sz w:val="24"/>
          <w:szCs w:val="24"/>
        </w:rPr>
      </w:pPr>
      <w:r w:rsidRPr="009E217A">
        <w:rPr>
          <w:rFonts w:ascii="Times New Roman" w:hAnsi="Times New Roman"/>
          <w:sz w:val="24"/>
          <w:szCs w:val="24"/>
        </w:rPr>
        <w:t>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9E217A" w:rsidRPr="009E217A" w:rsidRDefault="009E217A" w:rsidP="003E73E6">
      <w:pPr>
        <w:pStyle w:val="ab"/>
        <w:ind w:firstLine="567"/>
        <w:jc w:val="both"/>
        <w:rPr>
          <w:rFonts w:ascii="Times New Roman" w:hAnsi="Times New Roman"/>
          <w:sz w:val="24"/>
          <w:szCs w:val="24"/>
        </w:rPr>
      </w:pPr>
      <w:r w:rsidRPr="009E217A">
        <w:rPr>
          <w:rFonts w:ascii="Times New Roman" w:hAnsi="Times New Roman"/>
          <w:sz w:val="24"/>
          <w:szCs w:val="24"/>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9E217A" w:rsidRPr="009E217A" w:rsidRDefault="009E217A" w:rsidP="003E73E6">
      <w:pPr>
        <w:pStyle w:val="ab"/>
        <w:ind w:firstLine="567"/>
        <w:jc w:val="both"/>
        <w:rPr>
          <w:rFonts w:ascii="Times New Roman" w:hAnsi="Times New Roman"/>
          <w:sz w:val="24"/>
          <w:szCs w:val="24"/>
        </w:rPr>
      </w:pPr>
      <w:r w:rsidRPr="009E217A">
        <w:rPr>
          <w:rFonts w:ascii="Times New Roman" w:hAnsi="Times New Roman"/>
          <w:sz w:val="24"/>
          <w:szCs w:val="24"/>
        </w:rPr>
        <w:t>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9E217A" w:rsidRPr="009E217A" w:rsidRDefault="009E217A" w:rsidP="003E73E6">
      <w:pPr>
        <w:pStyle w:val="ab"/>
        <w:ind w:firstLine="567"/>
        <w:jc w:val="both"/>
        <w:rPr>
          <w:rFonts w:ascii="Times New Roman" w:hAnsi="Times New Roman"/>
          <w:sz w:val="24"/>
          <w:szCs w:val="24"/>
        </w:rPr>
      </w:pPr>
      <w:r w:rsidRPr="009E217A">
        <w:rPr>
          <w:rFonts w:ascii="Times New Roman" w:hAnsi="Times New Roman"/>
          <w:sz w:val="24"/>
          <w:szCs w:val="24"/>
        </w:rPr>
        <w:t>6) положительную динамику в развитии основных физических качеств (силы, быстроты, выносливости, гибкости и ловкости).</w:t>
      </w:r>
    </w:p>
    <w:p w:rsidR="009E217A" w:rsidRPr="009E217A" w:rsidRDefault="009E217A" w:rsidP="003E73E6">
      <w:pPr>
        <w:pStyle w:val="ab"/>
        <w:ind w:firstLine="567"/>
        <w:jc w:val="both"/>
        <w:rPr>
          <w:rFonts w:ascii="Times New Roman" w:hAnsi="Times New Roman"/>
          <w:sz w:val="24"/>
          <w:szCs w:val="24"/>
        </w:rPr>
      </w:pPr>
      <w:r w:rsidRPr="00235BDE">
        <w:rPr>
          <w:rFonts w:ascii="Times New Roman" w:hAnsi="Times New Roman"/>
          <w:b/>
          <w:bCs/>
          <w:sz w:val="24"/>
          <w:szCs w:val="24"/>
        </w:rPr>
        <w:t xml:space="preserve">По учебному предмету </w:t>
      </w:r>
      <w:r w:rsidR="005A5669">
        <w:rPr>
          <w:rFonts w:ascii="Times New Roman" w:hAnsi="Times New Roman"/>
          <w:b/>
          <w:bCs/>
          <w:sz w:val="24"/>
          <w:szCs w:val="24"/>
        </w:rPr>
        <w:t>«</w:t>
      </w:r>
      <w:r w:rsidRPr="00235BDE">
        <w:rPr>
          <w:rFonts w:ascii="Times New Roman" w:hAnsi="Times New Roman"/>
          <w:b/>
          <w:bCs/>
          <w:sz w:val="24"/>
          <w:szCs w:val="24"/>
        </w:rPr>
        <w:t>Основы безопасности жизнедеятельности</w:t>
      </w:r>
      <w:r w:rsidR="005A5669">
        <w:rPr>
          <w:rFonts w:ascii="Times New Roman" w:hAnsi="Times New Roman"/>
          <w:b/>
          <w:bCs/>
          <w:sz w:val="24"/>
          <w:szCs w:val="24"/>
        </w:rPr>
        <w:t>»</w:t>
      </w:r>
      <w:r w:rsidRPr="00235BDE">
        <w:rPr>
          <w:rFonts w:ascii="Times New Roman" w:hAnsi="Times New Roman"/>
          <w:b/>
          <w:bCs/>
          <w:sz w:val="24"/>
          <w:szCs w:val="24"/>
        </w:rPr>
        <w:t xml:space="preserve"> (базовый уровень)</w:t>
      </w:r>
      <w:r w:rsidRPr="009E217A">
        <w:rPr>
          <w:rFonts w:ascii="Times New Roman" w:hAnsi="Times New Roman"/>
          <w:sz w:val="24"/>
          <w:szCs w:val="24"/>
        </w:rPr>
        <w:t>:</w:t>
      </w:r>
    </w:p>
    <w:p w:rsidR="009E217A" w:rsidRPr="009E217A" w:rsidRDefault="009E217A" w:rsidP="003E73E6">
      <w:pPr>
        <w:pStyle w:val="ab"/>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9E217A" w:rsidRPr="009E217A" w:rsidRDefault="009E217A" w:rsidP="003E73E6">
      <w:pPr>
        <w:pStyle w:val="ab"/>
        <w:ind w:firstLine="567"/>
        <w:jc w:val="both"/>
        <w:rPr>
          <w:rFonts w:ascii="Times New Roman" w:hAnsi="Times New Roman"/>
          <w:sz w:val="24"/>
          <w:szCs w:val="24"/>
        </w:rPr>
      </w:pPr>
      <w:r w:rsidRPr="009E217A">
        <w:rPr>
          <w:rFonts w:ascii="Times New Roman" w:hAnsi="Times New Roman"/>
          <w:sz w:val="24"/>
          <w:szCs w:val="24"/>
        </w:rP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знать порядок действий в экстремальных и чрезвычайных ситуациях;</w:t>
      </w:r>
    </w:p>
    <w:p w:rsidR="009E217A" w:rsidRPr="009E217A" w:rsidRDefault="009E217A" w:rsidP="003E73E6">
      <w:pPr>
        <w:pStyle w:val="ab"/>
        <w:ind w:firstLine="567"/>
        <w:jc w:val="both"/>
        <w:rPr>
          <w:rFonts w:ascii="Times New Roman" w:hAnsi="Times New Roman"/>
          <w:sz w:val="24"/>
          <w:szCs w:val="24"/>
        </w:rPr>
      </w:pPr>
      <w:r w:rsidRPr="009E217A">
        <w:rPr>
          <w:rFonts w:ascii="Times New Roman" w:hAnsi="Times New Roman"/>
          <w:sz w:val="24"/>
          <w:szCs w:val="24"/>
        </w:rPr>
        <w:t>3) сформированность представлений о важности соблюдения </w:t>
      </w:r>
      <w:r w:rsidRPr="005A5669">
        <w:rPr>
          <w:rFonts w:ascii="Times New Roman" w:hAnsi="Times New Roman"/>
          <w:sz w:val="24"/>
          <w:szCs w:val="24"/>
        </w:rPr>
        <w:t>правил</w:t>
      </w:r>
      <w:r w:rsidRPr="009E217A">
        <w:rPr>
          <w:rFonts w:ascii="Times New Roman" w:hAnsi="Times New Roman"/>
          <w:sz w:val="24"/>
          <w:szCs w:val="24"/>
        </w:rPr>
        <w:t>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9E217A" w:rsidRPr="009E217A" w:rsidRDefault="009E217A" w:rsidP="003E73E6">
      <w:pPr>
        <w:pStyle w:val="ab"/>
        <w:ind w:firstLine="567"/>
        <w:jc w:val="both"/>
        <w:rPr>
          <w:rFonts w:ascii="Times New Roman" w:hAnsi="Times New Roman"/>
          <w:sz w:val="24"/>
          <w:szCs w:val="24"/>
        </w:rPr>
      </w:pPr>
      <w:r w:rsidRPr="009E217A">
        <w:rPr>
          <w:rFonts w:ascii="Times New Roman" w:hAnsi="Times New Roman"/>
          <w:sz w:val="24"/>
          <w:szCs w:val="24"/>
        </w:rPr>
        <w:t>4) знания о способах безопасного поведения в природной среде; умение применять их на практике; знать порядок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9E217A" w:rsidRPr="009E217A" w:rsidRDefault="009E217A" w:rsidP="003E73E6">
      <w:pPr>
        <w:pStyle w:val="ab"/>
        <w:ind w:firstLine="567"/>
        <w:jc w:val="both"/>
        <w:rPr>
          <w:rFonts w:ascii="Times New Roman" w:hAnsi="Times New Roman"/>
          <w:sz w:val="24"/>
          <w:szCs w:val="24"/>
        </w:rPr>
      </w:pPr>
      <w:r w:rsidRPr="009E217A">
        <w:rPr>
          <w:rFonts w:ascii="Times New Roman" w:hAnsi="Times New Roman"/>
          <w:sz w:val="24"/>
          <w:szCs w:val="24"/>
        </w:rPr>
        <w:t>5) 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9E217A" w:rsidRPr="009E217A" w:rsidRDefault="009E217A" w:rsidP="003E73E6">
      <w:pPr>
        <w:pStyle w:val="ab"/>
        <w:ind w:firstLine="567"/>
        <w:jc w:val="both"/>
        <w:rPr>
          <w:rFonts w:ascii="Times New Roman" w:hAnsi="Times New Roman"/>
          <w:sz w:val="24"/>
          <w:szCs w:val="24"/>
        </w:rPr>
      </w:pPr>
      <w:r w:rsidRPr="009E217A">
        <w:rPr>
          <w:rFonts w:ascii="Times New Roman" w:hAnsi="Times New Roman"/>
          <w:sz w:val="24"/>
          <w:szCs w:val="24"/>
        </w:rPr>
        <w:t>6)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9E217A" w:rsidRPr="009E217A" w:rsidRDefault="009E217A" w:rsidP="003E73E6">
      <w:pPr>
        <w:pStyle w:val="ab"/>
        <w:ind w:firstLine="567"/>
        <w:jc w:val="both"/>
        <w:rPr>
          <w:rFonts w:ascii="Times New Roman" w:hAnsi="Times New Roman"/>
          <w:sz w:val="24"/>
          <w:szCs w:val="24"/>
        </w:rPr>
      </w:pPr>
      <w:r w:rsidRPr="009E217A">
        <w:rPr>
          <w:rFonts w:ascii="Times New Roman" w:hAnsi="Times New Roman"/>
          <w:sz w:val="24"/>
          <w:szCs w:val="24"/>
        </w:rPr>
        <w:t>7)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9E217A" w:rsidRPr="009E217A" w:rsidRDefault="009E217A" w:rsidP="003E73E6">
      <w:pPr>
        <w:pStyle w:val="ab"/>
        <w:ind w:firstLine="567"/>
        <w:jc w:val="both"/>
        <w:rPr>
          <w:rFonts w:ascii="Times New Roman" w:hAnsi="Times New Roman"/>
          <w:sz w:val="24"/>
          <w:szCs w:val="24"/>
        </w:rPr>
      </w:pPr>
      <w:r w:rsidRPr="009E217A">
        <w:rPr>
          <w:rFonts w:ascii="Times New Roman" w:hAnsi="Times New Roman"/>
          <w:sz w:val="24"/>
          <w:szCs w:val="24"/>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9E217A" w:rsidRPr="009E217A" w:rsidRDefault="009E217A" w:rsidP="003E73E6">
      <w:pPr>
        <w:pStyle w:val="ab"/>
        <w:ind w:firstLine="567"/>
        <w:jc w:val="both"/>
        <w:rPr>
          <w:rFonts w:ascii="Times New Roman" w:hAnsi="Times New Roman"/>
          <w:sz w:val="24"/>
          <w:szCs w:val="24"/>
        </w:rPr>
      </w:pPr>
      <w:r w:rsidRPr="009E217A">
        <w:rPr>
          <w:rFonts w:ascii="Times New Roman" w:hAnsi="Times New Roman"/>
          <w:sz w:val="24"/>
          <w:szCs w:val="24"/>
        </w:rPr>
        <w:t xml:space="preserve">9) сформированность представлений об опасности и негативном влиянии на жизнь личности, общества, государства экстремизма, терроризма; знать роль государства в </w:t>
      </w:r>
      <w:r w:rsidRPr="009E217A">
        <w:rPr>
          <w:rFonts w:ascii="Times New Roman" w:hAnsi="Times New Roman"/>
          <w:sz w:val="24"/>
          <w:szCs w:val="24"/>
        </w:rPr>
        <w:lastRenderedPageBreak/>
        <w:t>противодействии терроризму; уметь различать приемы вовлечения в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p>
    <w:p w:rsidR="009E217A" w:rsidRPr="009E217A" w:rsidRDefault="009E217A" w:rsidP="003E73E6">
      <w:pPr>
        <w:pStyle w:val="ab"/>
        <w:ind w:firstLine="567"/>
        <w:jc w:val="both"/>
        <w:rPr>
          <w:rFonts w:ascii="Times New Roman" w:hAnsi="Times New Roman"/>
          <w:sz w:val="24"/>
          <w:szCs w:val="24"/>
        </w:rPr>
      </w:pPr>
      <w:r w:rsidRPr="009E217A">
        <w:rPr>
          <w:rFonts w:ascii="Times New Roman" w:hAnsi="Times New Roman"/>
          <w:sz w:val="24"/>
          <w:szCs w:val="24"/>
        </w:rPr>
        <w:t>10) сформированность представлений о роли России в современном мире; угрозах военного характера; роли Вооруженных Сил Российской Федерации в обеспечении мира; знание основ обороны государства и воинской службы; прав и обязанностей гражданина в области гражданской обороны; знать действия при сигналах гражданской обороны;</w:t>
      </w:r>
    </w:p>
    <w:p w:rsidR="009E217A" w:rsidRPr="009E217A" w:rsidRDefault="009E217A" w:rsidP="003E73E6">
      <w:pPr>
        <w:pStyle w:val="ab"/>
        <w:ind w:firstLine="567"/>
        <w:jc w:val="both"/>
        <w:rPr>
          <w:rFonts w:ascii="Times New Roman" w:hAnsi="Times New Roman"/>
          <w:sz w:val="24"/>
          <w:szCs w:val="24"/>
        </w:rPr>
      </w:pPr>
      <w:r w:rsidRPr="009E217A">
        <w:rPr>
          <w:rFonts w:ascii="Times New Roman" w:hAnsi="Times New Roman"/>
          <w:sz w:val="24"/>
          <w:szCs w:val="24"/>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9E217A" w:rsidRPr="009E217A" w:rsidRDefault="009E217A" w:rsidP="003E73E6">
      <w:pPr>
        <w:pStyle w:val="ab"/>
        <w:ind w:firstLine="567"/>
        <w:jc w:val="both"/>
        <w:rPr>
          <w:rFonts w:ascii="Times New Roman" w:hAnsi="Times New Roman"/>
          <w:sz w:val="24"/>
          <w:szCs w:val="24"/>
        </w:rPr>
      </w:pPr>
      <w:r w:rsidRPr="009E217A">
        <w:rPr>
          <w:rFonts w:ascii="Times New Roman" w:hAnsi="Times New Roman"/>
          <w:sz w:val="24"/>
          <w:szCs w:val="24"/>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502439" w:rsidRDefault="00502439" w:rsidP="003E73E6">
      <w:pPr>
        <w:pStyle w:val="ab"/>
        <w:ind w:firstLine="567"/>
        <w:jc w:val="both"/>
        <w:rPr>
          <w:rFonts w:ascii="Times New Roman" w:hAnsi="Times New Roman"/>
          <w:b/>
          <w:bCs/>
          <w:sz w:val="24"/>
          <w:szCs w:val="24"/>
        </w:rPr>
      </w:pPr>
    </w:p>
    <w:p w:rsidR="009E217A" w:rsidRPr="00235BDE" w:rsidRDefault="009E217A" w:rsidP="003E73E6">
      <w:pPr>
        <w:pStyle w:val="ab"/>
        <w:ind w:firstLine="567"/>
        <w:jc w:val="both"/>
        <w:rPr>
          <w:rFonts w:ascii="Times New Roman" w:hAnsi="Times New Roman"/>
          <w:b/>
          <w:bCs/>
          <w:sz w:val="24"/>
          <w:szCs w:val="24"/>
        </w:rPr>
      </w:pPr>
      <w:r w:rsidRPr="00235BDE">
        <w:rPr>
          <w:rFonts w:ascii="Times New Roman" w:hAnsi="Times New Roman"/>
          <w:b/>
          <w:bCs/>
          <w:sz w:val="24"/>
          <w:szCs w:val="24"/>
        </w:rPr>
        <w:t>Учебные предметы, курсы по выбору</w:t>
      </w:r>
      <w:r w:rsidR="00235BDE">
        <w:rPr>
          <w:rFonts w:ascii="Times New Roman" w:hAnsi="Times New Roman"/>
          <w:b/>
          <w:bCs/>
          <w:sz w:val="24"/>
          <w:szCs w:val="24"/>
        </w:rPr>
        <w:t>:</w:t>
      </w:r>
    </w:p>
    <w:p w:rsidR="009E217A" w:rsidRPr="009E217A" w:rsidRDefault="009E217A" w:rsidP="003E73E6">
      <w:pPr>
        <w:pStyle w:val="ab"/>
        <w:ind w:firstLine="567"/>
        <w:jc w:val="both"/>
        <w:rPr>
          <w:rFonts w:ascii="Times New Roman" w:hAnsi="Times New Roman"/>
          <w:sz w:val="24"/>
          <w:szCs w:val="24"/>
        </w:rPr>
      </w:pPr>
      <w:r w:rsidRPr="009E217A">
        <w:rPr>
          <w:rFonts w:ascii="Times New Roman" w:hAnsi="Times New Roman"/>
          <w:sz w:val="24"/>
          <w:szCs w:val="24"/>
        </w:rPr>
        <w:t xml:space="preserve"> Изучение дополнительных учебных предметов, курсов по выбору обучающихся обеспечивает: </w:t>
      </w:r>
    </w:p>
    <w:p w:rsidR="009E217A" w:rsidRPr="00235BDE" w:rsidRDefault="009E217A" w:rsidP="003E73E6">
      <w:pPr>
        <w:pStyle w:val="ab"/>
        <w:numPr>
          <w:ilvl w:val="0"/>
          <w:numId w:val="12"/>
        </w:numPr>
        <w:ind w:left="284" w:firstLine="425"/>
        <w:jc w:val="both"/>
        <w:rPr>
          <w:rFonts w:ascii="Times New Roman" w:hAnsi="Times New Roman"/>
          <w:sz w:val="24"/>
          <w:szCs w:val="24"/>
        </w:rPr>
      </w:pPr>
      <w:r w:rsidRPr="00235BDE">
        <w:rPr>
          <w:rFonts w:ascii="Times New Roman" w:hAnsi="Times New Roman"/>
          <w:sz w:val="24"/>
          <w:szCs w:val="24"/>
        </w:rPr>
        <w:t xml:space="preserve">удовлетворение индивидуальных запросов обучающихся; </w:t>
      </w:r>
    </w:p>
    <w:p w:rsidR="009E217A" w:rsidRPr="00235BDE" w:rsidRDefault="009E217A" w:rsidP="003E73E6">
      <w:pPr>
        <w:pStyle w:val="ab"/>
        <w:numPr>
          <w:ilvl w:val="0"/>
          <w:numId w:val="12"/>
        </w:numPr>
        <w:ind w:left="284" w:firstLine="425"/>
        <w:jc w:val="both"/>
        <w:rPr>
          <w:rFonts w:ascii="Times New Roman" w:hAnsi="Times New Roman"/>
          <w:sz w:val="24"/>
          <w:szCs w:val="24"/>
        </w:rPr>
      </w:pPr>
      <w:r w:rsidRPr="00235BDE">
        <w:rPr>
          <w:rFonts w:ascii="Times New Roman" w:hAnsi="Times New Roman"/>
          <w:sz w:val="24"/>
          <w:szCs w:val="24"/>
        </w:rPr>
        <w:t xml:space="preserve">общеобразовательную, общекультурную составляющую при получении среднего общего образования; </w:t>
      </w:r>
    </w:p>
    <w:p w:rsidR="009E217A" w:rsidRPr="00235BDE" w:rsidRDefault="009E217A" w:rsidP="003E73E6">
      <w:pPr>
        <w:pStyle w:val="ab"/>
        <w:numPr>
          <w:ilvl w:val="0"/>
          <w:numId w:val="12"/>
        </w:numPr>
        <w:ind w:left="284" w:firstLine="425"/>
        <w:jc w:val="both"/>
        <w:rPr>
          <w:rFonts w:ascii="Times New Roman" w:hAnsi="Times New Roman"/>
          <w:sz w:val="24"/>
          <w:szCs w:val="24"/>
        </w:rPr>
      </w:pPr>
      <w:r w:rsidRPr="00235BDE">
        <w:rPr>
          <w:rFonts w:ascii="Times New Roman" w:hAnsi="Times New Roman"/>
          <w:sz w:val="24"/>
          <w:szCs w:val="24"/>
        </w:rPr>
        <w:t xml:space="preserve">развитие личности обучающихся, их познавательных интересов, интеллектуальной и ценностно-смысловой сферы; </w:t>
      </w:r>
    </w:p>
    <w:p w:rsidR="009E217A" w:rsidRPr="00235BDE" w:rsidRDefault="009E217A" w:rsidP="003E73E6">
      <w:pPr>
        <w:pStyle w:val="ab"/>
        <w:numPr>
          <w:ilvl w:val="0"/>
          <w:numId w:val="12"/>
        </w:numPr>
        <w:ind w:left="284" w:firstLine="425"/>
        <w:jc w:val="both"/>
        <w:rPr>
          <w:rFonts w:ascii="Times New Roman" w:hAnsi="Times New Roman"/>
          <w:sz w:val="24"/>
          <w:szCs w:val="24"/>
        </w:rPr>
      </w:pPr>
      <w:r w:rsidRPr="00235BDE">
        <w:rPr>
          <w:rFonts w:ascii="Times New Roman" w:hAnsi="Times New Roman"/>
          <w:sz w:val="24"/>
          <w:szCs w:val="24"/>
        </w:rPr>
        <w:t xml:space="preserve">развитие навыков самообразования и самопроектирования; </w:t>
      </w:r>
    </w:p>
    <w:p w:rsidR="009E217A" w:rsidRPr="00235BDE" w:rsidRDefault="009E217A" w:rsidP="003E73E6">
      <w:pPr>
        <w:pStyle w:val="ab"/>
        <w:numPr>
          <w:ilvl w:val="0"/>
          <w:numId w:val="12"/>
        </w:numPr>
        <w:ind w:left="284" w:firstLine="425"/>
        <w:jc w:val="both"/>
        <w:rPr>
          <w:rFonts w:ascii="Times New Roman" w:hAnsi="Times New Roman"/>
          <w:sz w:val="24"/>
          <w:szCs w:val="24"/>
        </w:rPr>
      </w:pPr>
      <w:r w:rsidRPr="00235BDE">
        <w:rPr>
          <w:rFonts w:ascii="Times New Roman" w:hAnsi="Times New Roman"/>
          <w:sz w:val="24"/>
          <w:szCs w:val="24"/>
        </w:rPr>
        <w:t xml:space="preserve">углубление, расширение и систематизацию знаний в выбранной области научного знания или вида деятельности; </w:t>
      </w:r>
    </w:p>
    <w:p w:rsidR="009E217A" w:rsidRPr="009E217A" w:rsidRDefault="009E217A" w:rsidP="003E73E6">
      <w:pPr>
        <w:pStyle w:val="ab"/>
        <w:numPr>
          <w:ilvl w:val="0"/>
          <w:numId w:val="12"/>
        </w:numPr>
        <w:ind w:left="284" w:firstLine="425"/>
        <w:jc w:val="both"/>
        <w:rPr>
          <w:rFonts w:ascii="Times New Roman" w:hAnsi="Times New Roman"/>
          <w:sz w:val="24"/>
          <w:szCs w:val="24"/>
        </w:rPr>
      </w:pPr>
      <w:r w:rsidRPr="00235BDE">
        <w:rPr>
          <w:rFonts w:ascii="Times New Roman" w:hAnsi="Times New Roman"/>
          <w:sz w:val="24"/>
          <w:szCs w:val="24"/>
        </w:rPr>
        <w:t>совершенствование имеющегося и приобретение нового опыта познавательной деятельности, профессионального</w:t>
      </w:r>
      <w:r w:rsidRPr="009E217A">
        <w:rPr>
          <w:rFonts w:ascii="Times New Roman" w:hAnsi="Times New Roman"/>
          <w:sz w:val="24"/>
          <w:szCs w:val="24"/>
        </w:rPr>
        <w:t xml:space="preserve"> самоопределения обучающихся. </w:t>
      </w:r>
    </w:p>
    <w:p w:rsidR="009E217A" w:rsidRPr="009E217A" w:rsidRDefault="009E217A" w:rsidP="003E73E6">
      <w:pPr>
        <w:pStyle w:val="ab"/>
        <w:ind w:left="284" w:firstLine="425"/>
        <w:jc w:val="both"/>
        <w:rPr>
          <w:rFonts w:ascii="Times New Roman" w:hAnsi="Times New Roman"/>
          <w:sz w:val="24"/>
          <w:szCs w:val="24"/>
        </w:rPr>
      </w:pPr>
      <w:r w:rsidRPr="00235BDE">
        <w:rPr>
          <w:rFonts w:ascii="Times New Roman" w:hAnsi="Times New Roman"/>
          <w:b/>
          <w:bCs/>
          <w:sz w:val="24"/>
          <w:szCs w:val="24"/>
        </w:rPr>
        <w:t>Результаты изучения дополнительных учебных предметов, курсов по выбору</w:t>
      </w:r>
      <w:r w:rsidRPr="009E217A">
        <w:rPr>
          <w:rFonts w:ascii="Times New Roman" w:hAnsi="Times New Roman"/>
          <w:sz w:val="24"/>
          <w:szCs w:val="24"/>
        </w:rPr>
        <w:t xml:space="preserve"> обучающихся отражают: </w:t>
      </w:r>
    </w:p>
    <w:p w:rsidR="009E217A" w:rsidRPr="009E217A" w:rsidRDefault="009E217A" w:rsidP="003E73E6">
      <w:pPr>
        <w:pStyle w:val="ab"/>
        <w:numPr>
          <w:ilvl w:val="0"/>
          <w:numId w:val="13"/>
        </w:numPr>
        <w:ind w:left="284" w:firstLine="425"/>
        <w:jc w:val="both"/>
        <w:rPr>
          <w:rFonts w:ascii="Times New Roman" w:hAnsi="Times New Roman"/>
          <w:sz w:val="24"/>
          <w:szCs w:val="24"/>
        </w:rPr>
      </w:pPr>
      <w:r w:rsidRPr="009E217A">
        <w:rPr>
          <w:rFonts w:ascii="Times New Roman" w:hAnsi="Times New Roman"/>
          <w:sz w:val="24"/>
          <w:szCs w:val="24"/>
        </w:rPr>
        <w:t xml:space="preserve">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 </w:t>
      </w:r>
    </w:p>
    <w:p w:rsidR="009E217A" w:rsidRPr="009E217A" w:rsidRDefault="009E217A" w:rsidP="003E73E6">
      <w:pPr>
        <w:pStyle w:val="ab"/>
        <w:numPr>
          <w:ilvl w:val="0"/>
          <w:numId w:val="13"/>
        </w:numPr>
        <w:ind w:left="284" w:firstLine="425"/>
        <w:jc w:val="both"/>
        <w:rPr>
          <w:rFonts w:ascii="Times New Roman" w:hAnsi="Times New Roman"/>
          <w:sz w:val="24"/>
          <w:szCs w:val="24"/>
        </w:rPr>
      </w:pPr>
      <w:r w:rsidRPr="009E217A">
        <w:rPr>
          <w:rFonts w:ascii="Times New Roman" w:hAnsi="Times New Roman"/>
          <w:sz w:val="24"/>
          <w:szCs w:val="24"/>
        </w:rPr>
        <w:t xml:space="preserve">овладение систематическими знаниями и приобретение опыта осуществления целесообразной и результативной деятельности; </w:t>
      </w:r>
    </w:p>
    <w:p w:rsidR="009E217A" w:rsidRPr="009E217A" w:rsidRDefault="009E217A" w:rsidP="003E73E6">
      <w:pPr>
        <w:pStyle w:val="ab"/>
        <w:numPr>
          <w:ilvl w:val="0"/>
          <w:numId w:val="13"/>
        </w:numPr>
        <w:ind w:left="284" w:firstLine="425"/>
        <w:jc w:val="both"/>
        <w:rPr>
          <w:rFonts w:ascii="Times New Roman" w:hAnsi="Times New Roman"/>
          <w:sz w:val="24"/>
          <w:szCs w:val="24"/>
        </w:rPr>
      </w:pPr>
      <w:r w:rsidRPr="009E217A">
        <w:rPr>
          <w:rFonts w:ascii="Times New Roman" w:hAnsi="Times New Roman"/>
          <w:sz w:val="24"/>
          <w:szCs w:val="24"/>
        </w:rPr>
        <w:t xml:space="preserve">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 </w:t>
      </w:r>
    </w:p>
    <w:p w:rsidR="00235BDE" w:rsidRDefault="009E217A" w:rsidP="003E73E6">
      <w:pPr>
        <w:pStyle w:val="ab"/>
        <w:numPr>
          <w:ilvl w:val="0"/>
          <w:numId w:val="13"/>
        </w:numPr>
        <w:ind w:left="284" w:firstLine="425"/>
        <w:jc w:val="both"/>
        <w:rPr>
          <w:rFonts w:ascii="Times New Roman" w:hAnsi="Times New Roman"/>
          <w:sz w:val="24"/>
          <w:szCs w:val="24"/>
        </w:rPr>
      </w:pPr>
      <w:r w:rsidRPr="009E217A">
        <w:rPr>
          <w:rFonts w:ascii="Times New Roman" w:hAnsi="Times New Roman"/>
          <w:sz w:val="24"/>
          <w:szCs w:val="24"/>
        </w:rPr>
        <w:t xml:space="preserve">обеспечение академической мобильности и (или) возможности поддерживать избранное направление образования; </w:t>
      </w:r>
    </w:p>
    <w:p w:rsidR="009E217A" w:rsidRPr="009E217A" w:rsidRDefault="009E217A" w:rsidP="003E73E6">
      <w:pPr>
        <w:pStyle w:val="ab"/>
        <w:numPr>
          <w:ilvl w:val="0"/>
          <w:numId w:val="13"/>
        </w:numPr>
        <w:ind w:left="284" w:firstLine="425"/>
        <w:jc w:val="both"/>
        <w:rPr>
          <w:rFonts w:ascii="Times New Roman" w:hAnsi="Times New Roman"/>
          <w:sz w:val="24"/>
          <w:szCs w:val="24"/>
        </w:rPr>
      </w:pPr>
      <w:r w:rsidRPr="009E217A">
        <w:rPr>
          <w:rFonts w:ascii="Times New Roman" w:hAnsi="Times New Roman"/>
          <w:sz w:val="24"/>
          <w:szCs w:val="24"/>
        </w:rPr>
        <w:t xml:space="preserve">обеспечение профессиональной ориентации обучающихся. </w:t>
      </w:r>
    </w:p>
    <w:p w:rsidR="009E217A" w:rsidRPr="009E217A" w:rsidRDefault="009E217A" w:rsidP="003E73E6">
      <w:pPr>
        <w:pStyle w:val="ab"/>
        <w:ind w:firstLine="567"/>
        <w:jc w:val="both"/>
        <w:rPr>
          <w:rFonts w:ascii="Times New Roman" w:hAnsi="Times New Roman"/>
          <w:sz w:val="24"/>
          <w:szCs w:val="24"/>
        </w:rPr>
      </w:pPr>
    </w:p>
    <w:p w:rsidR="009E217A" w:rsidRPr="00235BDE" w:rsidRDefault="009E217A" w:rsidP="003E73E6">
      <w:pPr>
        <w:pStyle w:val="ab"/>
        <w:ind w:firstLine="567"/>
        <w:jc w:val="both"/>
        <w:rPr>
          <w:rFonts w:ascii="Times New Roman" w:hAnsi="Times New Roman"/>
          <w:b/>
          <w:bCs/>
          <w:sz w:val="24"/>
          <w:szCs w:val="24"/>
        </w:rPr>
      </w:pPr>
      <w:r w:rsidRPr="00235BDE">
        <w:rPr>
          <w:rFonts w:ascii="Times New Roman" w:hAnsi="Times New Roman"/>
          <w:b/>
          <w:bCs/>
          <w:sz w:val="24"/>
          <w:szCs w:val="24"/>
        </w:rPr>
        <w:t>Индивидуальный</w:t>
      </w:r>
      <w:r w:rsidR="00235BDE">
        <w:rPr>
          <w:rFonts w:ascii="Times New Roman" w:hAnsi="Times New Roman"/>
          <w:b/>
          <w:bCs/>
          <w:sz w:val="24"/>
          <w:szCs w:val="24"/>
        </w:rPr>
        <w:t>(ые)</w:t>
      </w:r>
      <w:r w:rsidRPr="00235BDE">
        <w:rPr>
          <w:rFonts w:ascii="Times New Roman" w:hAnsi="Times New Roman"/>
          <w:b/>
          <w:bCs/>
          <w:sz w:val="24"/>
          <w:szCs w:val="24"/>
        </w:rPr>
        <w:t xml:space="preserve"> проект</w:t>
      </w:r>
      <w:r w:rsidR="00235BDE">
        <w:rPr>
          <w:rFonts w:ascii="Times New Roman" w:hAnsi="Times New Roman"/>
          <w:b/>
          <w:bCs/>
          <w:sz w:val="24"/>
          <w:szCs w:val="24"/>
        </w:rPr>
        <w:t>(ы):</w:t>
      </w:r>
    </w:p>
    <w:p w:rsidR="009E217A" w:rsidRPr="009E217A" w:rsidRDefault="009E217A" w:rsidP="003E73E6">
      <w:pPr>
        <w:pStyle w:val="ab"/>
        <w:ind w:firstLine="567"/>
        <w:jc w:val="both"/>
        <w:rPr>
          <w:rFonts w:ascii="Times New Roman" w:hAnsi="Times New Roman"/>
          <w:sz w:val="24"/>
          <w:szCs w:val="24"/>
        </w:rPr>
      </w:pPr>
      <w:r w:rsidRPr="009E217A">
        <w:rPr>
          <w:rFonts w:ascii="Times New Roman" w:hAnsi="Times New Roman"/>
          <w:sz w:val="24"/>
          <w:szCs w:val="24"/>
        </w:rPr>
        <w:t xml:space="preserve"> Индивидуальный проект представляе</w:t>
      </w:r>
      <w:r w:rsidR="00235BDE">
        <w:rPr>
          <w:rFonts w:ascii="Times New Roman" w:hAnsi="Times New Roman"/>
          <w:sz w:val="24"/>
          <w:szCs w:val="24"/>
        </w:rPr>
        <w:t>т</w:t>
      </w:r>
      <w:r w:rsidRPr="009E217A">
        <w:rPr>
          <w:rFonts w:ascii="Times New Roman" w:hAnsi="Times New Roman"/>
          <w:sz w:val="24"/>
          <w:szCs w:val="24"/>
        </w:rPr>
        <w:t xml:space="preserve"> собой особую форму организации деятельности обучающихся (учебное исследование или учебный проект). </w:t>
      </w:r>
    </w:p>
    <w:p w:rsidR="009E217A" w:rsidRPr="009E217A" w:rsidRDefault="009E217A" w:rsidP="003E73E6">
      <w:pPr>
        <w:pStyle w:val="ab"/>
        <w:ind w:firstLine="567"/>
        <w:jc w:val="both"/>
        <w:rPr>
          <w:rFonts w:ascii="Times New Roman" w:hAnsi="Times New Roman"/>
          <w:sz w:val="24"/>
          <w:szCs w:val="24"/>
        </w:rPr>
      </w:pPr>
      <w:r w:rsidRPr="009E217A">
        <w:rPr>
          <w:rFonts w:ascii="Times New Roman" w:hAnsi="Times New Roman"/>
          <w:sz w:val="24"/>
          <w:szCs w:val="24"/>
        </w:rPr>
        <w:t xml:space="preserve">Результаты выполнения индивидуального проекта отражают: </w:t>
      </w:r>
    </w:p>
    <w:p w:rsidR="009E217A" w:rsidRPr="009E217A" w:rsidRDefault="009E217A" w:rsidP="003E73E6">
      <w:pPr>
        <w:pStyle w:val="ab"/>
        <w:numPr>
          <w:ilvl w:val="0"/>
          <w:numId w:val="14"/>
        </w:numPr>
        <w:ind w:left="0" w:firstLine="709"/>
        <w:jc w:val="both"/>
        <w:rPr>
          <w:rFonts w:ascii="Times New Roman" w:hAnsi="Times New Roman"/>
          <w:sz w:val="24"/>
          <w:szCs w:val="24"/>
        </w:rPr>
      </w:pPr>
      <w:r w:rsidRPr="009E217A">
        <w:rPr>
          <w:rFonts w:ascii="Times New Roman" w:hAnsi="Times New Roman"/>
          <w:sz w:val="24"/>
          <w:szCs w:val="24"/>
        </w:rPr>
        <w:lastRenderedPageBreak/>
        <w:t xml:space="preserve">сформированность навыков коммуникативной, учебно-исследовательской деятельности, критического мышления; </w:t>
      </w:r>
    </w:p>
    <w:p w:rsidR="009E217A" w:rsidRPr="009E217A" w:rsidRDefault="009E217A" w:rsidP="003E73E6">
      <w:pPr>
        <w:pStyle w:val="ab"/>
        <w:numPr>
          <w:ilvl w:val="0"/>
          <w:numId w:val="14"/>
        </w:numPr>
        <w:ind w:left="0" w:firstLine="709"/>
        <w:jc w:val="both"/>
        <w:rPr>
          <w:rFonts w:ascii="Times New Roman" w:hAnsi="Times New Roman"/>
          <w:sz w:val="24"/>
          <w:szCs w:val="24"/>
        </w:rPr>
      </w:pPr>
      <w:r w:rsidRPr="009E217A">
        <w:rPr>
          <w:rFonts w:ascii="Times New Roman" w:hAnsi="Times New Roman"/>
          <w:sz w:val="24"/>
          <w:szCs w:val="24"/>
        </w:rPr>
        <w:t xml:space="preserve">способность к инновационной, аналитической, творческой, интеллектуальной деятельности; </w:t>
      </w:r>
    </w:p>
    <w:p w:rsidR="009E217A" w:rsidRPr="009E217A" w:rsidRDefault="009E217A" w:rsidP="003E73E6">
      <w:pPr>
        <w:pStyle w:val="ab"/>
        <w:numPr>
          <w:ilvl w:val="0"/>
          <w:numId w:val="14"/>
        </w:numPr>
        <w:ind w:left="0" w:firstLine="709"/>
        <w:jc w:val="both"/>
        <w:rPr>
          <w:rFonts w:ascii="Times New Roman" w:hAnsi="Times New Roman"/>
          <w:sz w:val="24"/>
          <w:szCs w:val="24"/>
        </w:rPr>
      </w:pPr>
      <w:r w:rsidRPr="009E217A">
        <w:rPr>
          <w:rFonts w:ascii="Times New Roman" w:hAnsi="Times New Roman"/>
          <w:sz w:val="24"/>
          <w:szCs w:val="24"/>
        </w:rPr>
        <w:t xml:space="preserve">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w:t>
      </w:r>
    </w:p>
    <w:p w:rsidR="009E217A" w:rsidRPr="009E217A" w:rsidRDefault="009E217A" w:rsidP="003E73E6">
      <w:pPr>
        <w:pStyle w:val="ab"/>
        <w:numPr>
          <w:ilvl w:val="0"/>
          <w:numId w:val="14"/>
        </w:numPr>
        <w:ind w:left="0" w:firstLine="709"/>
        <w:jc w:val="both"/>
        <w:rPr>
          <w:rFonts w:ascii="Times New Roman" w:hAnsi="Times New Roman"/>
          <w:sz w:val="24"/>
          <w:szCs w:val="24"/>
        </w:rPr>
      </w:pPr>
      <w:r w:rsidRPr="009E217A">
        <w:rPr>
          <w:rFonts w:ascii="Times New Roman" w:hAnsi="Times New Roman"/>
          <w:sz w:val="24"/>
          <w:szCs w:val="24"/>
        </w:rPr>
        <w:t xml:space="preserve">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rsidR="003E73E6" w:rsidRDefault="003E73E6" w:rsidP="003B60A4">
      <w:pPr>
        <w:pStyle w:val="ab"/>
        <w:jc w:val="both"/>
        <w:rPr>
          <w:rFonts w:ascii="Times New Roman" w:hAnsi="Times New Roman"/>
          <w:sz w:val="24"/>
          <w:szCs w:val="24"/>
        </w:rPr>
      </w:pPr>
    </w:p>
    <w:p w:rsidR="003E73E6" w:rsidRPr="00DA0F76" w:rsidRDefault="003E73E6" w:rsidP="003E73E6">
      <w:pPr>
        <w:pStyle w:val="ab"/>
        <w:ind w:firstLine="567"/>
        <w:jc w:val="both"/>
        <w:rPr>
          <w:rFonts w:ascii="Times New Roman" w:hAnsi="Times New Roman"/>
          <w:sz w:val="24"/>
          <w:szCs w:val="24"/>
        </w:rPr>
      </w:pPr>
    </w:p>
    <w:p w:rsidR="00DA0F76" w:rsidRPr="003E73E6" w:rsidRDefault="00672928" w:rsidP="003E73E6">
      <w:pPr>
        <w:pStyle w:val="2"/>
        <w:spacing w:line="240" w:lineRule="auto"/>
        <w:jc w:val="center"/>
        <w:rPr>
          <w:rFonts w:ascii="Times New Roman" w:hAnsi="Times New Roman" w:cs="Times New Roman"/>
          <w:b/>
          <w:color w:val="auto"/>
          <w:sz w:val="24"/>
        </w:rPr>
      </w:pPr>
      <w:bookmarkStart w:id="98" w:name="_Toc138712886"/>
      <w:bookmarkStart w:id="99" w:name="_Toc142198894"/>
      <w:r w:rsidRPr="003E73E6">
        <w:rPr>
          <w:rFonts w:ascii="Times New Roman" w:hAnsi="Times New Roman" w:cs="Times New Roman"/>
          <w:b/>
          <w:color w:val="auto"/>
          <w:sz w:val="24"/>
        </w:rPr>
        <w:t xml:space="preserve">1.3. </w:t>
      </w:r>
      <w:r w:rsidR="00DA0F76" w:rsidRPr="003E73E6">
        <w:rPr>
          <w:rFonts w:ascii="Times New Roman" w:hAnsi="Times New Roman" w:cs="Times New Roman"/>
          <w:b/>
          <w:color w:val="auto"/>
          <w:sz w:val="24"/>
        </w:rPr>
        <w:t xml:space="preserve">Система </w:t>
      </w:r>
      <w:r w:rsidRPr="003E73E6">
        <w:rPr>
          <w:rFonts w:ascii="Times New Roman" w:hAnsi="Times New Roman" w:cs="Times New Roman"/>
          <w:b/>
          <w:color w:val="auto"/>
          <w:sz w:val="24"/>
        </w:rPr>
        <w:t xml:space="preserve">оценки </w:t>
      </w:r>
      <w:r w:rsidR="003B60A4">
        <w:rPr>
          <w:rFonts w:ascii="Times New Roman" w:hAnsi="Times New Roman" w:cs="Times New Roman"/>
          <w:b/>
          <w:color w:val="auto"/>
          <w:sz w:val="24"/>
        </w:rPr>
        <w:t xml:space="preserve">достижения планируемых </w:t>
      </w:r>
      <w:r w:rsidRPr="003E73E6">
        <w:rPr>
          <w:rFonts w:ascii="Times New Roman" w:hAnsi="Times New Roman" w:cs="Times New Roman"/>
          <w:b/>
          <w:color w:val="auto"/>
          <w:sz w:val="24"/>
        </w:rPr>
        <w:t>результатов освоения основной образовательной программы</w:t>
      </w:r>
      <w:bookmarkEnd w:id="98"/>
      <w:bookmarkEnd w:id="99"/>
    </w:p>
    <w:p w:rsidR="00F415C0" w:rsidRDefault="00F415C0" w:rsidP="003E73E6">
      <w:pPr>
        <w:pStyle w:val="ab"/>
        <w:ind w:firstLine="567"/>
        <w:jc w:val="both"/>
        <w:rPr>
          <w:rFonts w:ascii="Times New Roman" w:hAnsi="Times New Roman"/>
          <w:sz w:val="24"/>
          <w:szCs w:val="24"/>
        </w:rPr>
      </w:pPr>
    </w:p>
    <w:p w:rsidR="004D4ADF" w:rsidRDefault="00DA0F76" w:rsidP="003E73E6">
      <w:pPr>
        <w:pStyle w:val="ab"/>
        <w:ind w:firstLine="709"/>
        <w:jc w:val="both"/>
        <w:rPr>
          <w:sz w:val="24"/>
          <w:szCs w:val="24"/>
        </w:rPr>
      </w:pPr>
      <w:r w:rsidRPr="00DA0F76">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w:t>
      </w:r>
      <w:r w:rsidR="00672928">
        <w:rPr>
          <w:rFonts w:ascii="Times New Roman" w:hAnsi="Times New Roman"/>
          <w:sz w:val="24"/>
          <w:szCs w:val="24"/>
        </w:rPr>
        <w:t>О</w:t>
      </w:r>
      <w:r w:rsidRPr="00DA0F76">
        <w:rPr>
          <w:rFonts w:ascii="Times New Roman" w:hAnsi="Times New Roman"/>
          <w:sz w:val="24"/>
          <w:szCs w:val="24"/>
        </w:rPr>
        <w:t>ОП СОО и обеспечение эффективной обратной связи, позволяющей осуществлять управление образовательным процессом.</w:t>
      </w:r>
      <w:r w:rsidR="004D4ADF" w:rsidRPr="004D4ADF">
        <w:rPr>
          <w:rFonts w:ascii="Times New Roman" w:hAnsi="Times New Roman"/>
          <w:color w:val="FF0000"/>
          <w:sz w:val="24"/>
          <w:szCs w:val="24"/>
        </w:rPr>
        <w:t xml:space="preserve">На основе системы оценки </w:t>
      </w:r>
      <w:r w:rsidR="005A5669">
        <w:rPr>
          <w:rFonts w:ascii="Times New Roman" w:hAnsi="Times New Roman"/>
          <w:color w:val="FF0000"/>
          <w:sz w:val="24"/>
          <w:szCs w:val="24"/>
        </w:rPr>
        <w:t>скорректировано</w:t>
      </w:r>
      <w:bookmarkStart w:id="100" w:name="_Hlk112681076"/>
      <w:r w:rsidR="004D4ADF" w:rsidRPr="004D4ADF">
        <w:rPr>
          <w:rFonts w:ascii="Times New Roman" w:hAnsi="Times New Roman"/>
          <w:color w:val="FF0000"/>
          <w:sz w:val="24"/>
          <w:szCs w:val="24"/>
        </w:rPr>
        <w:t>«Положение о формах, периодичности и порядке текущего контроля успеваем</w:t>
      </w:r>
      <w:r w:rsidR="00F53CA0">
        <w:rPr>
          <w:rFonts w:ascii="Times New Roman" w:hAnsi="Times New Roman"/>
          <w:color w:val="FF0000"/>
          <w:sz w:val="24"/>
          <w:szCs w:val="24"/>
        </w:rPr>
        <w:t>ости и промежуточной аттестации</w:t>
      </w:r>
      <w:r w:rsidR="00FF51BB">
        <w:rPr>
          <w:rFonts w:ascii="Times New Roman" w:hAnsi="Times New Roman"/>
          <w:color w:val="FF0000"/>
          <w:sz w:val="24"/>
          <w:szCs w:val="24"/>
        </w:rPr>
        <w:t xml:space="preserve"> обучающихся</w:t>
      </w:r>
      <w:r w:rsidR="00F53CA0">
        <w:rPr>
          <w:rFonts w:ascii="Times New Roman" w:hAnsi="Times New Roman"/>
          <w:color w:val="FF0000"/>
          <w:sz w:val="24"/>
          <w:szCs w:val="24"/>
        </w:rPr>
        <w:t>»</w:t>
      </w:r>
      <w:bookmarkEnd w:id="100"/>
      <w:r w:rsidR="00FF51BB">
        <w:rPr>
          <w:rFonts w:ascii="Times New Roman" w:hAnsi="Times New Roman"/>
          <w:color w:val="FF0000"/>
          <w:sz w:val="24"/>
          <w:szCs w:val="24"/>
        </w:rPr>
        <w:t>.</w:t>
      </w:r>
    </w:p>
    <w:p w:rsidR="00DA0F76" w:rsidRPr="00DA0F76" w:rsidRDefault="00DA0F76" w:rsidP="00A1485E">
      <w:pPr>
        <w:pStyle w:val="ab"/>
        <w:ind w:firstLine="709"/>
        <w:jc w:val="both"/>
        <w:rPr>
          <w:rFonts w:ascii="Times New Roman" w:hAnsi="Times New Roman"/>
          <w:sz w:val="24"/>
          <w:szCs w:val="24"/>
        </w:rPr>
      </w:pPr>
      <w:r w:rsidRPr="00DA0F76">
        <w:rPr>
          <w:rFonts w:ascii="Times New Roman" w:hAnsi="Times New Roman"/>
          <w:sz w:val="24"/>
          <w:szCs w:val="24"/>
        </w:rPr>
        <w:t>Основными направлениями и целями оценочной деятельности в образовательной организации являются:</w:t>
      </w:r>
    </w:p>
    <w:p w:rsidR="00672928" w:rsidRDefault="00DA0F76" w:rsidP="00A1485E">
      <w:pPr>
        <w:pStyle w:val="ab"/>
        <w:numPr>
          <w:ilvl w:val="0"/>
          <w:numId w:val="15"/>
        </w:numPr>
        <w:ind w:left="0" w:firstLine="709"/>
        <w:jc w:val="both"/>
        <w:rPr>
          <w:rFonts w:ascii="Times New Roman" w:hAnsi="Times New Roman"/>
          <w:sz w:val="24"/>
          <w:szCs w:val="24"/>
        </w:rPr>
      </w:pPr>
      <w:r w:rsidRPr="00DA0F76">
        <w:rPr>
          <w:rFonts w:ascii="Times New Roman" w:hAnsi="Times New Roma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DA0F76" w:rsidRPr="00DA0F76" w:rsidRDefault="00DA0F76" w:rsidP="00A1485E">
      <w:pPr>
        <w:pStyle w:val="ab"/>
        <w:numPr>
          <w:ilvl w:val="0"/>
          <w:numId w:val="15"/>
        </w:numPr>
        <w:ind w:left="0" w:firstLine="709"/>
        <w:jc w:val="both"/>
        <w:rPr>
          <w:rFonts w:ascii="Times New Roman" w:hAnsi="Times New Roman"/>
          <w:sz w:val="24"/>
          <w:szCs w:val="24"/>
        </w:rPr>
      </w:pPr>
      <w:r w:rsidRPr="00DA0F76">
        <w:rPr>
          <w:rFonts w:ascii="Times New Roman" w:hAnsi="Times New Roman"/>
          <w:sz w:val="24"/>
          <w:szCs w:val="24"/>
        </w:rPr>
        <w:t>оценка результатов деятельности педагогических работников как основа аттестационных процедур;</w:t>
      </w:r>
    </w:p>
    <w:p w:rsidR="00DA0F76" w:rsidRPr="00DA0F76" w:rsidRDefault="00DA0F76" w:rsidP="00A1485E">
      <w:pPr>
        <w:pStyle w:val="ab"/>
        <w:numPr>
          <w:ilvl w:val="0"/>
          <w:numId w:val="15"/>
        </w:numPr>
        <w:ind w:left="0" w:firstLine="709"/>
        <w:jc w:val="both"/>
        <w:rPr>
          <w:rFonts w:ascii="Times New Roman" w:hAnsi="Times New Roman"/>
          <w:sz w:val="24"/>
          <w:szCs w:val="24"/>
        </w:rPr>
      </w:pPr>
      <w:r w:rsidRPr="00DA0F76">
        <w:rPr>
          <w:rFonts w:ascii="Times New Roman" w:hAnsi="Times New Roman"/>
          <w:sz w:val="24"/>
          <w:szCs w:val="24"/>
        </w:rPr>
        <w:t>оценка результатов деятельности образовательной организации как основа аккредитационных процедур.</w:t>
      </w:r>
    </w:p>
    <w:p w:rsidR="005C28EE" w:rsidRDefault="00DA0F76" w:rsidP="00A1485E">
      <w:pPr>
        <w:pStyle w:val="ab"/>
        <w:ind w:firstLine="709"/>
        <w:jc w:val="both"/>
        <w:rPr>
          <w:rFonts w:ascii="Times New Roman" w:hAnsi="Times New Roman"/>
          <w:sz w:val="24"/>
          <w:szCs w:val="24"/>
        </w:rPr>
      </w:pPr>
      <w:r w:rsidRPr="00DA0F76">
        <w:rPr>
          <w:rFonts w:ascii="Times New Roman" w:hAnsi="Times New Roman"/>
          <w:sz w:val="24"/>
          <w:szCs w:val="24"/>
        </w:rPr>
        <w:t>Основным объектом системы оценки, ее содержательной и критериальной базой выступают требования</w:t>
      </w:r>
      <w:r w:rsidR="00672928">
        <w:rPr>
          <w:rFonts w:ascii="Times New Roman" w:hAnsi="Times New Roman"/>
          <w:sz w:val="24"/>
          <w:szCs w:val="24"/>
        </w:rPr>
        <w:t xml:space="preserve"> ФГОС СОО</w:t>
      </w:r>
      <w:r w:rsidRPr="00DA0F76">
        <w:rPr>
          <w:rFonts w:ascii="Times New Roman" w:hAnsi="Times New Roman"/>
          <w:sz w:val="24"/>
          <w:szCs w:val="24"/>
        </w:rPr>
        <w:t xml:space="preserve">, которые конкретизируются в планируемых результатах освоения обучающимися </w:t>
      </w:r>
      <w:r w:rsidR="00672928">
        <w:rPr>
          <w:rFonts w:ascii="Times New Roman" w:hAnsi="Times New Roman"/>
          <w:sz w:val="24"/>
          <w:szCs w:val="24"/>
        </w:rPr>
        <w:t>О</w:t>
      </w:r>
      <w:r w:rsidRPr="00DA0F76">
        <w:rPr>
          <w:rFonts w:ascii="Times New Roman" w:hAnsi="Times New Roman"/>
          <w:sz w:val="24"/>
          <w:szCs w:val="24"/>
        </w:rPr>
        <w:t xml:space="preserve">ОП СОО. </w:t>
      </w:r>
    </w:p>
    <w:p w:rsidR="00F53CA0" w:rsidRPr="00F53CA0" w:rsidRDefault="00F53CA0" w:rsidP="00F53CA0">
      <w:pPr>
        <w:pStyle w:val="ab"/>
        <w:rPr>
          <w:rFonts w:ascii="Times New Roman" w:hAnsi="Times New Roman"/>
          <w:sz w:val="24"/>
          <w:szCs w:val="24"/>
        </w:rPr>
      </w:pPr>
      <w:r w:rsidRPr="00F53CA0">
        <w:rPr>
          <w:rFonts w:ascii="Times New Roman" w:hAnsi="Times New Roman"/>
          <w:sz w:val="24"/>
          <w:szCs w:val="24"/>
        </w:rPr>
        <w:t xml:space="preserve">Система оценки включает процедуры внутренней и внешней оценки в соответствии с внутренней системой оценки качества образования (ВСОКО) и единым графиком </w:t>
      </w:r>
      <w:r w:rsidR="00477996">
        <w:rPr>
          <w:rFonts w:ascii="Times New Roman" w:hAnsi="Times New Roman"/>
          <w:sz w:val="24"/>
          <w:szCs w:val="24"/>
        </w:rPr>
        <w:t xml:space="preserve">контрольных </w:t>
      </w:r>
      <w:r w:rsidRPr="00F53CA0">
        <w:rPr>
          <w:rFonts w:ascii="Times New Roman" w:hAnsi="Times New Roman"/>
          <w:sz w:val="24"/>
          <w:szCs w:val="24"/>
        </w:rPr>
        <w:t>мероприятий школы.</w:t>
      </w:r>
      <w:r w:rsidR="00477996">
        <w:rPr>
          <w:rFonts w:ascii="Times New Roman" w:hAnsi="Times New Roman"/>
          <w:sz w:val="24"/>
          <w:szCs w:val="24"/>
        </w:rPr>
        <w:t xml:space="preserve"> (</w:t>
      </w:r>
      <w:r w:rsidR="00477996" w:rsidRPr="00477996">
        <w:rPr>
          <w:rFonts w:ascii="Times New Roman" w:hAnsi="Times New Roman"/>
          <w:i/>
          <w:color w:val="FF0000"/>
          <w:sz w:val="24"/>
          <w:szCs w:val="24"/>
        </w:rPr>
        <w:t>Приложение №17</w:t>
      </w:r>
      <w:r w:rsidR="00477996">
        <w:rPr>
          <w:rFonts w:ascii="Times New Roman" w:hAnsi="Times New Roman"/>
          <w:sz w:val="24"/>
          <w:szCs w:val="24"/>
        </w:rPr>
        <w:t>)</w:t>
      </w:r>
    </w:p>
    <w:p w:rsidR="00F53CA0" w:rsidRPr="00F53CA0" w:rsidRDefault="00F53CA0" w:rsidP="00F53CA0">
      <w:pPr>
        <w:pStyle w:val="ab"/>
        <w:rPr>
          <w:rFonts w:ascii="Times New Roman" w:hAnsi="Times New Roman"/>
          <w:sz w:val="24"/>
          <w:szCs w:val="24"/>
        </w:rPr>
      </w:pPr>
      <w:r w:rsidRPr="00F53CA0">
        <w:rPr>
          <w:rFonts w:ascii="Times New Roman" w:hAnsi="Times New Roman"/>
          <w:b/>
          <w:sz w:val="24"/>
          <w:szCs w:val="24"/>
        </w:rPr>
        <w:t>Внутренняя оценка включает</w:t>
      </w:r>
      <w:r w:rsidRPr="00F53CA0">
        <w:rPr>
          <w:rFonts w:ascii="Times New Roman" w:hAnsi="Times New Roman"/>
          <w:sz w:val="24"/>
          <w:szCs w:val="24"/>
        </w:rPr>
        <w:t>: (Внутрення система оценки должна соответствовать Положению о ВСОКО и Положению о текущем контроле и промежуточной аттестации обучающихся)</w:t>
      </w:r>
    </w:p>
    <w:p w:rsidR="00F53CA0" w:rsidRPr="00F53CA0" w:rsidRDefault="00F53CA0" w:rsidP="007B22A9">
      <w:pPr>
        <w:pStyle w:val="ab"/>
        <w:numPr>
          <w:ilvl w:val="0"/>
          <w:numId w:val="124"/>
        </w:numPr>
        <w:rPr>
          <w:rFonts w:ascii="Times New Roman" w:hAnsi="Times New Roman"/>
          <w:sz w:val="24"/>
          <w:szCs w:val="24"/>
        </w:rPr>
      </w:pPr>
      <w:r w:rsidRPr="00F53CA0">
        <w:rPr>
          <w:rFonts w:ascii="Times New Roman" w:hAnsi="Times New Roman"/>
          <w:sz w:val="24"/>
          <w:szCs w:val="24"/>
        </w:rPr>
        <w:t>стартовую диагностику (стартовые (диагностические) работы);</w:t>
      </w:r>
    </w:p>
    <w:p w:rsidR="00F53CA0" w:rsidRPr="00F53CA0" w:rsidRDefault="00F53CA0" w:rsidP="007B22A9">
      <w:pPr>
        <w:pStyle w:val="ab"/>
        <w:numPr>
          <w:ilvl w:val="0"/>
          <w:numId w:val="124"/>
        </w:numPr>
        <w:rPr>
          <w:rFonts w:ascii="Times New Roman" w:hAnsi="Times New Roman"/>
          <w:sz w:val="24"/>
          <w:szCs w:val="24"/>
        </w:rPr>
      </w:pPr>
      <w:r w:rsidRPr="00F53CA0">
        <w:rPr>
          <w:rFonts w:ascii="Times New Roman" w:hAnsi="Times New Roman"/>
          <w:sz w:val="24"/>
          <w:szCs w:val="24"/>
        </w:rPr>
        <w:t>текущую и тематическую оценку;</w:t>
      </w:r>
    </w:p>
    <w:p w:rsidR="00F53CA0" w:rsidRPr="00F53CA0" w:rsidRDefault="00F53CA0" w:rsidP="007B22A9">
      <w:pPr>
        <w:pStyle w:val="ab"/>
        <w:numPr>
          <w:ilvl w:val="0"/>
          <w:numId w:val="124"/>
        </w:numPr>
        <w:rPr>
          <w:rFonts w:ascii="Times New Roman" w:hAnsi="Times New Roman"/>
          <w:sz w:val="24"/>
          <w:szCs w:val="24"/>
        </w:rPr>
      </w:pPr>
      <w:r w:rsidRPr="00F53CA0">
        <w:rPr>
          <w:rFonts w:ascii="Times New Roman" w:hAnsi="Times New Roman"/>
          <w:sz w:val="24"/>
          <w:szCs w:val="24"/>
        </w:rPr>
        <w:t>итоговую оценку;</w:t>
      </w:r>
    </w:p>
    <w:p w:rsidR="00F53CA0" w:rsidRPr="00F53CA0" w:rsidRDefault="00F53CA0" w:rsidP="007B22A9">
      <w:pPr>
        <w:pStyle w:val="ab"/>
        <w:numPr>
          <w:ilvl w:val="0"/>
          <w:numId w:val="124"/>
        </w:numPr>
        <w:rPr>
          <w:rFonts w:ascii="Times New Roman" w:hAnsi="Times New Roman"/>
          <w:sz w:val="24"/>
          <w:szCs w:val="24"/>
        </w:rPr>
      </w:pPr>
      <w:r w:rsidRPr="00F53CA0">
        <w:rPr>
          <w:rFonts w:ascii="Times New Roman" w:hAnsi="Times New Roman"/>
          <w:sz w:val="24"/>
          <w:szCs w:val="24"/>
        </w:rPr>
        <w:t>промежуточную аттестацию;</w:t>
      </w:r>
    </w:p>
    <w:p w:rsidR="00F53CA0" w:rsidRPr="00F53CA0" w:rsidRDefault="00F53CA0" w:rsidP="007B22A9">
      <w:pPr>
        <w:pStyle w:val="ab"/>
        <w:numPr>
          <w:ilvl w:val="0"/>
          <w:numId w:val="124"/>
        </w:numPr>
        <w:rPr>
          <w:rFonts w:ascii="Times New Roman" w:hAnsi="Times New Roman"/>
          <w:sz w:val="24"/>
          <w:szCs w:val="24"/>
        </w:rPr>
      </w:pPr>
      <w:r w:rsidRPr="00F53CA0">
        <w:rPr>
          <w:rFonts w:ascii="Times New Roman" w:hAnsi="Times New Roman"/>
          <w:sz w:val="24"/>
          <w:szCs w:val="24"/>
        </w:rPr>
        <w:t>психолого-педагогическое наблюдение;</w:t>
      </w:r>
    </w:p>
    <w:p w:rsidR="00F53CA0" w:rsidRPr="00F53CA0" w:rsidRDefault="00F53CA0" w:rsidP="007B22A9">
      <w:pPr>
        <w:pStyle w:val="ab"/>
        <w:numPr>
          <w:ilvl w:val="0"/>
          <w:numId w:val="124"/>
        </w:numPr>
        <w:rPr>
          <w:rFonts w:ascii="Times New Roman" w:hAnsi="Times New Roman"/>
          <w:sz w:val="24"/>
          <w:szCs w:val="24"/>
        </w:rPr>
      </w:pPr>
      <w:r w:rsidRPr="00F53CA0">
        <w:rPr>
          <w:rFonts w:ascii="Times New Roman" w:hAnsi="Times New Roman"/>
          <w:sz w:val="24"/>
          <w:szCs w:val="24"/>
        </w:rPr>
        <w:t>портфолио;</w:t>
      </w:r>
    </w:p>
    <w:p w:rsidR="00F53CA0" w:rsidRPr="00F53CA0" w:rsidRDefault="00F53CA0" w:rsidP="007B22A9">
      <w:pPr>
        <w:pStyle w:val="ab"/>
        <w:numPr>
          <w:ilvl w:val="0"/>
          <w:numId w:val="124"/>
        </w:numPr>
        <w:rPr>
          <w:rFonts w:ascii="Times New Roman" w:hAnsi="Times New Roman"/>
          <w:sz w:val="24"/>
          <w:szCs w:val="24"/>
        </w:rPr>
      </w:pPr>
      <w:r w:rsidRPr="00F53CA0">
        <w:rPr>
          <w:rFonts w:ascii="Times New Roman" w:hAnsi="Times New Roman"/>
          <w:sz w:val="24"/>
          <w:szCs w:val="24"/>
        </w:rPr>
        <w:t>внутренний мониторинг образовательных достижений обучающихся (комплексные (диагностические) работы).</w:t>
      </w:r>
    </w:p>
    <w:p w:rsidR="00F53CA0" w:rsidRPr="00F53CA0" w:rsidRDefault="00F53CA0" w:rsidP="00F53CA0">
      <w:pPr>
        <w:pStyle w:val="ab"/>
        <w:ind w:firstLine="709"/>
        <w:rPr>
          <w:rFonts w:ascii="Times New Roman" w:hAnsi="Times New Roman"/>
          <w:sz w:val="24"/>
          <w:szCs w:val="24"/>
        </w:rPr>
      </w:pPr>
    </w:p>
    <w:p w:rsidR="00F53CA0" w:rsidRPr="00F53CA0" w:rsidRDefault="00F53CA0" w:rsidP="00F53CA0">
      <w:pPr>
        <w:pStyle w:val="ab"/>
        <w:ind w:firstLine="709"/>
        <w:rPr>
          <w:rFonts w:ascii="Times New Roman" w:hAnsi="Times New Roman"/>
          <w:sz w:val="24"/>
          <w:szCs w:val="24"/>
        </w:rPr>
      </w:pPr>
      <w:r w:rsidRPr="00F53CA0">
        <w:rPr>
          <w:rFonts w:ascii="Times New Roman" w:hAnsi="Times New Roman"/>
          <w:sz w:val="24"/>
          <w:szCs w:val="24"/>
        </w:rPr>
        <w:lastRenderedPageBreak/>
        <w:t xml:space="preserve">Особой формой внутренней оценки является портфолио. Особенности формирования, процедуры оценивания и другие положения определены в отдельном локальном акте. </w:t>
      </w:r>
    </w:p>
    <w:p w:rsidR="00F53CA0" w:rsidRPr="00F53CA0" w:rsidRDefault="00F53CA0" w:rsidP="00F53CA0">
      <w:pPr>
        <w:pStyle w:val="ab"/>
        <w:ind w:firstLine="709"/>
        <w:rPr>
          <w:rFonts w:ascii="Times New Roman" w:hAnsi="Times New Roman"/>
          <w:sz w:val="24"/>
          <w:szCs w:val="24"/>
        </w:rPr>
      </w:pPr>
    </w:p>
    <w:p w:rsidR="00F53CA0" w:rsidRPr="00F53CA0" w:rsidRDefault="00F53CA0" w:rsidP="00F53CA0">
      <w:pPr>
        <w:pStyle w:val="ab"/>
        <w:ind w:firstLine="709"/>
        <w:jc w:val="both"/>
        <w:rPr>
          <w:rFonts w:ascii="Times New Roman" w:hAnsi="Times New Roman"/>
          <w:sz w:val="24"/>
          <w:szCs w:val="24"/>
        </w:rPr>
      </w:pPr>
      <w:r w:rsidRPr="00F53CA0">
        <w:rPr>
          <w:rFonts w:ascii="Times New Roman" w:hAnsi="Times New Roman"/>
          <w:b/>
          <w:bCs/>
          <w:sz w:val="24"/>
          <w:szCs w:val="24"/>
        </w:rPr>
        <w:t xml:space="preserve">Внешняя оценка достижения планируемых результатов ООП </w:t>
      </w:r>
      <w:r>
        <w:rPr>
          <w:rFonts w:ascii="Times New Roman" w:hAnsi="Times New Roman"/>
          <w:b/>
          <w:bCs/>
          <w:sz w:val="24"/>
          <w:szCs w:val="24"/>
        </w:rPr>
        <w:t>С</w:t>
      </w:r>
      <w:r w:rsidRPr="00F53CA0">
        <w:rPr>
          <w:rFonts w:ascii="Times New Roman" w:hAnsi="Times New Roman"/>
          <w:b/>
          <w:bCs/>
          <w:sz w:val="24"/>
          <w:szCs w:val="24"/>
        </w:rPr>
        <w:t>ОО включает в себя:</w:t>
      </w:r>
    </w:p>
    <w:p w:rsidR="00F53CA0" w:rsidRPr="00F53CA0" w:rsidRDefault="00F53CA0" w:rsidP="007B22A9">
      <w:pPr>
        <w:pStyle w:val="ab"/>
        <w:numPr>
          <w:ilvl w:val="0"/>
          <w:numId w:val="125"/>
        </w:numPr>
        <w:jc w:val="both"/>
        <w:rPr>
          <w:rFonts w:ascii="Times New Roman" w:hAnsi="Times New Roman"/>
          <w:b/>
          <w:bCs/>
          <w:sz w:val="24"/>
          <w:szCs w:val="24"/>
        </w:rPr>
      </w:pPr>
      <w:r w:rsidRPr="00F53CA0">
        <w:rPr>
          <w:rFonts w:ascii="Times New Roman" w:hAnsi="Times New Roman"/>
          <w:b/>
          <w:bCs/>
          <w:sz w:val="24"/>
          <w:szCs w:val="24"/>
        </w:rPr>
        <w:t>Н</w:t>
      </w:r>
      <w:r w:rsidRPr="00F53CA0">
        <w:rPr>
          <w:rFonts w:ascii="Times New Roman" w:hAnsi="Times New Roman"/>
          <w:b/>
          <w:sz w:val="24"/>
          <w:szCs w:val="24"/>
        </w:rPr>
        <w:t xml:space="preserve">езависимую оценку качества подготовки обучающихся, </w:t>
      </w:r>
      <w:r w:rsidRPr="00F53CA0">
        <w:rPr>
          <w:rFonts w:ascii="Times New Roman" w:hAnsi="Times New Roman"/>
          <w:sz w:val="24"/>
          <w:szCs w:val="24"/>
        </w:rPr>
        <w:t>согласно Постановлению Правительства Российской Федерации от 30 апреля 2024 года № 556         «Об утверждении перечня мероприятий по оценке качества образования и правил проведения мероприятий по оценке качества образования» это</w:t>
      </w:r>
      <w:r w:rsidRPr="00F53CA0">
        <w:rPr>
          <w:rFonts w:ascii="Times New Roman" w:hAnsi="Times New Roman"/>
          <w:b/>
          <w:sz w:val="24"/>
          <w:szCs w:val="24"/>
        </w:rPr>
        <w:t>:</w:t>
      </w:r>
    </w:p>
    <w:p w:rsidR="00F53CA0" w:rsidRPr="00F53CA0" w:rsidRDefault="00F53CA0" w:rsidP="007B22A9">
      <w:pPr>
        <w:pStyle w:val="ab"/>
        <w:numPr>
          <w:ilvl w:val="1"/>
          <w:numId w:val="125"/>
        </w:numPr>
        <w:ind w:left="0" w:firstLine="851"/>
        <w:jc w:val="both"/>
        <w:rPr>
          <w:rFonts w:ascii="Times New Roman" w:hAnsi="Times New Roman"/>
          <w:sz w:val="24"/>
          <w:szCs w:val="24"/>
        </w:rPr>
      </w:pPr>
      <w:r w:rsidRPr="00F53CA0">
        <w:rPr>
          <w:rFonts w:ascii="Times New Roman" w:hAnsi="Times New Roman"/>
          <w:sz w:val="24"/>
          <w:szCs w:val="24"/>
        </w:rPr>
        <w:t>Национальные сопостовительные исследования качества общего образования;</w:t>
      </w:r>
    </w:p>
    <w:p w:rsidR="00F53CA0" w:rsidRPr="00F53CA0" w:rsidRDefault="00F53CA0" w:rsidP="007B22A9">
      <w:pPr>
        <w:pStyle w:val="ab"/>
        <w:numPr>
          <w:ilvl w:val="1"/>
          <w:numId w:val="125"/>
        </w:numPr>
        <w:ind w:left="0" w:firstLine="851"/>
        <w:jc w:val="both"/>
        <w:rPr>
          <w:rFonts w:ascii="Times New Roman" w:hAnsi="Times New Roman"/>
          <w:sz w:val="24"/>
          <w:szCs w:val="24"/>
        </w:rPr>
      </w:pPr>
      <w:r w:rsidRPr="00F53CA0">
        <w:rPr>
          <w:rFonts w:ascii="Times New Roman" w:hAnsi="Times New Roman"/>
          <w:sz w:val="24"/>
          <w:szCs w:val="24"/>
        </w:rPr>
        <w:t>Всероссийские проверочные пработы;</w:t>
      </w:r>
    </w:p>
    <w:p w:rsidR="00F53CA0" w:rsidRPr="00F53CA0" w:rsidRDefault="00F53CA0" w:rsidP="007B22A9">
      <w:pPr>
        <w:pStyle w:val="ab"/>
        <w:numPr>
          <w:ilvl w:val="1"/>
          <w:numId w:val="125"/>
        </w:numPr>
        <w:ind w:left="0" w:firstLine="851"/>
        <w:jc w:val="both"/>
        <w:rPr>
          <w:rFonts w:ascii="Times New Roman" w:hAnsi="Times New Roman"/>
          <w:sz w:val="24"/>
          <w:szCs w:val="24"/>
        </w:rPr>
      </w:pPr>
      <w:r w:rsidRPr="00F53CA0">
        <w:rPr>
          <w:rFonts w:ascii="Times New Roman" w:hAnsi="Times New Roman"/>
          <w:sz w:val="24"/>
          <w:szCs w:val="24"/>
        </w:rPr>
        <w:t>Международные сопостовительные исследования качества общего образования.</w:t>
      </w:r>
    </w:p>
    <w:p w:rsidR="00F53CA0" w:rsidRPr="00F53CA0" w:rsidRDefault="00F53CA0" w:rsidP="00F53CA0">
      <w:pPr>
        <w:pStyle w:val="ab"/>
        <w:ind w:firstLine="709"/>
        <w:rPr>
          <w:rFonts w:ascii="Times New Roman" w:hAnsi="Times New Roman"/>
          <w:b/>
          <w:sz w:val="24"/>
          <w:szCs w:val="24"/>
        </w:rPr>
      </w:pPr>
    </w:p>
    <w:p w:rsidR="00F53CA0" w:rsidRPr="00F53CA0" w:rsidRDefault="00F53CA0" w:rsidP="007B22A9">
      <w:pPr>
        <w:pStyle w:val="ab"/>
        <w:numPr>
          <w:ilvl w:val="0"/>
          <w:numId w:val="125"/>
        </w:numPr>
        <w:rPr>
          <w:rFonts w:ascii="Times New Roman" w:hAnsi="Times New Roman"/>
          <w:sz w:val="24"/>
          <w:szCs w:val="24"/>
        </w:rPr>
      </w:pPr>
      <w:r w:rsidRPr="00F53CA0">
        <w:rPr>
          <w:rFonts w:ascii="Times New Roman" w:hAnsi="Times New Roman"/>
          <w:b/>
          <w:sz w:val="24"/>
          <w:szCs w:val="24"/>
        </w:rPr>
        <w:t xml:space="preserve">Итоговая аттестация </w:t>
      </w:r>
      <w:r w:rsidRPr="00F53CA0">
        <w:rPr>
          <w:rFonts w:ascii="Times New Roman" w:hAnsi="Times New Roman"/>
          <w:sz w:val="24"/>
          <w:szCs w:val="24"/>
        </w:rPr>
        <w:t>(Государственная итоговая аттестация по образоватиельной программе основного общего образования,</w:t>
      </w:r>
      <w:r w:rsidRPr="00F53CA0">
        <w:rPr>
          <w:rFonts w:ascii="Times New Roman" w:hAnsi="Times New Roman"/>
          <w:i/>
          <w:sz w:val="24"/>
          <w:szCs w:val="24"/>
        </w:rPr>
        <w:t>статья 59 ФЗ «Об образовании в РФ» от 29.12.2012 №273-ФЗ)</w:t>
      </w:r>
      <w:r w:rsidRPr="00F53CA0">
        <w:rPr>
          <w:rFonts w:ascii="Times New Roman" w:hAnsi="Times New Roman"/>
          <w:sz w:val="24"/>
          <w:szCs w:val="24"/>
        </w:rPr>
        <w:t>:</w:t>
      </w:r>
    </w:p>
    <w:p w:rsidR="00F53CA0" w:rsidRPr="00F53CA0" w:rsidRDefault="00F53CA0" w:rsidP="007B22A9">
      <w:pPr>
        <w:pStyle w:val="ab"/>
        <w:numPr>
          <w:ilvl w:val="1"/>
          <w:numId w:val="125"/>
        </w:numPr>
        <w:ind w:left="0" w:firstLine="709"/>
        <w:rPr>
          <w:rFonts w:ascii="Times New Roman" w:hAnsi="Times New Roman"/>
          <w:sz w:val="24"/>
          <w:szCs w:val="24"/>
        </w:rPr>
      </w:pPr>
      <w:r w:rsidRPr="00F53CA0">
        <w:rPr>
          <w:rFonts w:ascii="Times New Roman" w:hAnsi="Times New Roman"/>
          <w:sz w:val="24"/>
          <w:szCs w:val="24"/>
        </w:rPr>
        <w:t xml:space="preserve">в форме </w:t>
      </w:r>
      <w:r>
        <w:rPr>
          <w:rFonts w:ascii="Times New Roman" w:hAnsi="Times New Roman"/>
          <w:sz w:val="24"/>
          <w:szCs w:val="24"/>
        </w:rPr>
        <w:t>единого</w:t>
      </w:r>
      <w:r w:rsidRPr="00F53CA0">
        <w:rPr>
          <w:rFonts w:ascii="Times New Roman" w:hAnsi="Times New Roman"/>
          <w:sz w:val="24"/>
          <w:szCs w:val="24"/>
        </w:rPr>
        <w:t xml:space="preserve"> государственного экзамена</w:t>
      </w:r>
      <w:r>
        <w:rPr>
          <w:rFonts w:ascii="Times New Roman" w:hAnsi="Times New Roman"/>
          <w:sz w:val="24"/>
          <w:szCs w:val="24"/>
        </w:rPr>
        <w:t xml:space="preserve"> (Е</w:t>
      </w:r>
      <w:r w:rsidRPr="00F53CA0">
        <w:rPr>
          <w:rFonts w:ascii="Times New Roman" w:hAnsi="Times New Roman"/>
          <w:sz w:val="24"/>
          <w:szCs w:val="24"/>
        </w:rPr>
        <w:t xml:space="preserve">ГЭ), </w:t>
      </w:r>
    </w:p>
    <w:p w:rsidR="00F53CA0" w:rsidRPr="00F53CA0" w:rsidRDefault="00F53CA0" w:rsidP="007B22A9">
      <w:pPr>
        <w:pStyle w:val="ab"/>
        <w:numPr>
          <w:ilvl w:val="1"/>
          <w:numId w:val="125"/>
        </w:numPr>
        <w:ind w:left="0" w:firstLine="709"/>
        <w:rPr>
          <w:rFonts w:ascii="Times New Roman" w:hAnsi="Times New Roman"/>
          <w:sz w:val="24"/>
          <w:szCs w:val="24"/>
        </w:rPr>
      </w:pPr>
      <w:r w:rsidRPr="00F53CA0">
        <w:rPr>
          <w:rFonts w:ascii="Times New Roman" w:hAnsi="Times New Roman"/>
          <w:sz w:val="24"/>
          <w:szCs w:val="24"/>
        </w:rPr>
        <w:t>в форме государственного выпускного экзамена (ГВЭ) для обучающихся с ОВЗ, детей-инвалидов.</w:t>
      </w:r>
    </w:p>
    <w:p w:rsidR="00DA0F76" w:rsidRPr="00DA0F76" w:rsidRDefault="00DA0F76" w:rsidP="00A1485E">
      <w:pPr>
        <w:pStyle w:val="ab"/>
        <w:ind w:firstLine="709"/>
        <w:jc w:val="both"/>
        <w:rPr>
          <w:rFonts w:ascii="Times New Roman" w:hAnsi="Times New Roman"/>
          <w:sz w:val="24"/>
          <w:szCs w:val="24"/>
        </w:rPr>
      </w:pPr>
      <w:r w:rsidRPr="00DA0F76">
        <w:rPr>
          <w:rFonts w:ascii="Times New Roman" w:hAnsi="Times New Roman"/>
          <w:sz w:val="24"/>
          <w:szCs w:val="24"/>
        </w:rPr>
        <w:t>В соответствии с</w:t>
      </w:r>
      <w:r w:rsidR="00672928">
        <w:rPr>
          <w:rFonts w:ascii="Times New Roman" w:hAnsi="Times New Roman"/>
          <w:sz w:val="24"/>
          <w:szCs w:val="24"/>
        </w:rPr>
        <w:t xml:space="preserve"> ФГОС СОО</w:t>
      </w:r>
      <w:r w:rsidRPr="00DA0F76">
        <w:rPr>
          <w:rFonts w:ascii="Times New Roman" w:hAnsi="Times New Roman"/>
          <w:sz w:val="24"/>
          <w:szCs w:val="24"/>
        </w:rPr>
        <w:t xml:space="preserve">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A0F76" w:rsidRPr="00DA0F76" w:rsidRDefault="00DA0F76" w:rsidP="00A1485E">
      <w:pPr>
        <w:pStyle w:val="ab"/>
        <w:ind w:firstLine="709"/>
        <w:jc w:val="both"/>
        <w:rPr>
          <w:rFonts w:ascii="Times New Roman" w:hAnsi="Times New Roman"/>
          <w:sz w:val="24"/>
          <w:szCs w:val="24"/>
        </w:rPr>
      </w:pPr>
      <w:r w:rsidRPr="00672928">
        <w:rPr>
          <w:rFonts w:ascii="Times New Roman" w:hAnsi="Times New Roman"/>
          <w:b/>
          <w:bCs/>
          <w:sz w:val="24"/>
          <w:szCs w:val="24"/>
        </w:rPr>
        <w:t>Системно-деятельностный подход</w:t>
      </w:r>
      <w:r w:rsidRPr="00DA0F76">
        <w:rPr>
          <w:rFonts w:ascii="Times New Roman" w:hAnsi="Times New Roman"/>
          <w:sz w:val="24"/>
          <w:szCs w:val="24"/>
        </w:rPr>
        <w:t xml:space="preserve">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A0F76" w:rsidRPr="001F7652" w:rsidRDefault="00DA0F76" w:rsidP="00A1485E">
      <w:pPr>
        <w:pStyle w:val="ab"/>
        <w:ind w:firstLine="567"/>
        <w:jc w:val="both"/>
        <w:rPr>
          <w:rFonts w:ascii="Times New Roman" w:hAnsi="Times New Roman"/>
          <w:sz w:val="24"/>
          <w:szCs w:val="24"/>
        </w:rPr>
      </w:pPr>
      <w:r w:rsidRPr="001F7652">
        <w:rPr>
          <w:rFonts w:ascii="Times New Roman" w:hAnsi="Times New Roman"/>
          <w:b/>
          <w:bCs/>
          <w:sz w:val="24"/>
          <w:szCs w:val="24"/>
        </w:rPr>
        <w:t>Уровневый подход</w:t>
      </w:r>
      <w:r w:rsidRPr="001F7652">
        <w:rPr>
          <w:rFonts w:ascii="Times New Roman" w:hAnsi="Times New Roman"/>
          <w:sz w:val="24"/>
          <w:szCs w:val="24"/>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DA0F76" w:rsidRPr="001F7652" w:rsidRDefault="00DA0F76" w:rsidP="00A1485E">
      <w:pPr>
        <w:pStyle w:val="ab"/>
        <w:ind w:firstLine="567"/>
        <w:jc w:val="both"/>
        <w:rPr>
          <w:rFonts w:ascii="Times New Roman" w:hAnsi="Times New Roman"/>
          <w:sz w:val="24"/>
          <w:szCs w:val="24"/>
        </w:rPr>
      </w:pPr>
      <w:r w:rsidRPr="001F7652">
        <w:rPr>
          <w:rFonts w:ascii="Times New Roman" w:hAnsi="Times New Roman"/>
          <w:sz w:val="24"/>
          <w:szCs w:val="24"/>
        </w:rPr>
        <w:t>Уровневый подход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A93D67" w:rsidRPr="001F7652">
        <w:rPr>
          <w:rFonts w:ascii="Times New Roman" w:hAnsi="Times New Roman"/>
          <w:sz w:val="24"/>
          <w:szCs w:val="24"/>
        </w:rPr>
        <w:t xml:space="preserve">, </w:t>
      </w:r>
      <w:r w:rsidRPr="001F7652">
        <w:rPr>
          <w:rFonts w:ascii="Times New Roman" w:hAnsi="Times New Roman"/>
          <w:sz w:val="24"/>
          <w:szCs w:val="24"/>
        </w:rPr>
        <w:t>выступает достаточным для продолжения обучения и усвоения последующего учебного материала.</w:t>
      </w:r>
    </w:p>
    <w:p w:rsidR="00DA0F76" w:rsidRPr="001F7652" w:rsidRDefault="00DA0F76" w:rsidP="00A1485E">
      <w:pPr>
        <w:pStyle w:val="ab"/>
        <w:ind w:firstLine="567"/>
        <w:jc w:val="both"/>
        <w:rPr>
          <w:rFonts w:ascii="Times New Roman" w:hAnsi="Times New Roman"/>
          <w:sz w:val="24"/>
          <w:szCs w:val="24"/>
        </w:rPr>
      </w:pPr>
      <w:r w:rsidRPr="001F7652">
        <w:rPr>
          <w:rFonts w:ascii="Times New Roman" w:hAnsi="Times New Roman"/>
          <w:b/>
          <w:bCs/>
          <w:sz w:val="24"/>
          <w:szCs w:val="24"/>
        </w:rPr>
        <w:t>Комплексный подход</w:t>
      </w:r>
      <w:r w:rsidRPr="001F7652">
        <w:rPr>
          <w:rFonts w:ascii="Times New Roman" w:hAnsi="Times New Roman"/>
          <w:sz w:val="24"/>
          <w:szCs w:val="24"/>
        </w:rPr>
        <w:t xml:space="preserve"> к оценке образовательных достижений реализуется через:</w:t>
      </w:r>
    </w:p>
    <w:p w:rsidR="00DA0F76" w:rsidRPr="001F7652" w:rsidRDefault="00DA0F76" w:rsidP="00A1485E">
      <w:pPr>
        <w:pStyle w:val="ab"/>
        <w:numPr>
          <w:ilvl w:val="0"/>
          <w:numId w:val="18"/>
        </w:numPr>
        <w:jc w:val="both"/>
        <w:rPr>
          <w:rFonts w:ascii="Times New Roman" w:hAnsi="Times New Roman"/>
          <w:sz w:val="24"/>
          <w:szCs w:val="24"/>
        </w:rPr>
      </w:pPr>
      <w:r w:rsidRPr="001F7652">
        <w:rPr>
          <w:rFonts w:ascii="Times New Roman" w:hAnsi="Times New Roman"/>
          <w:sz w:val="24"/>
          <w:szCs w:val="24"/>
        </w:rPr>
        <w:t>оценку предметных и метапредметных результатов;</w:t>
      </w:r>
    </w:p>
    <w:p w:rsidR="00672928" w:rsidRPr="001F7652" w:rsidRDefault="00DA0F76" w:rsidP="00A1485E">
      <w:pPr>
        <w:pStyle w:val="ab"/>
        <w:numPr>
          <w:ilvl w:val="0"/>
          <w:numId w:val="18"/>
        </w:numPr>
        <w:jc w:val="both"/>
        <w:rPr>
          <w:rFonts w:ascii="Times New Roman" w:hAnsi="Times New Roman"/>
          <w:sz w:val="24"/>
          <w:szCs w:val="24"/>
        </w:rPr>
      </w:pPr>
      <w:r w:rsidRPr="001F7652">
        <w:rPr>
          <w:rFonts w:ascii="Times New Roman" w:hAnsi="Times New Roman"/>
          <w:sz w:val="24"/>
          <w:szCs w:val="24"/>
        </w:rPr>
        <w:t xml:space="preserve">использования комплекса оценочных процедур </w:t>
      </w:r>
      <w:r w:rsidR="0073754C" w:rsidRPr="001F7652">
        <w:rPr>
          <w:rFonts w:ascii="Times New Roman" w:hAnsi="Times New Roman"/>
          <w:sz w:val="24"/>
          <w:szCs w:val="24"/>
        </w:rPr>
        <w:t xml:space="preserve"> для выявления динамики </w:t>
      </w:r>
      <w:r w:rsidRPr="001F7652">
        <w:rPr>
          <w:rFonts w:ascii="Times New Roman" w:hAnsi="Times New Roman"/>
          <w:sz w:val="24"/>
          <w:szCs w:val="24"/>
        </w:rPr>
        <w:t xml:space="preserve">индивидуальных образовательных достижений обучающихся и для итоговой оценки; </w:t>
      </w:r>
    </w:p>
    <w:p w:rsidR="00DA0F76" w:rsidRPr="001F7652" w:rsidRDefault="00DA0F76" w:rsidP="00A1485E">
      <w:pPr>
        <w:pStyle w:val="ab"/>
        <w:numPr>
          <w:ilvl w:val="0"/>
          <w:numId w:val="18"/>
        </w:numPr>
        <w:jc w:val="both"/>
        <w:rPr>
          <w:rFonts w:ascii="Times New Roman" w:hAnsi="Times New Roman"/>
          <w:sz w:val="24"/>
          <w:szCs w:val="24"/>
        </w:rPr>
      </w:pPr>
      <w:r w:rsidRPr="001F7652">
        <w:rPr>
          <w:rFonts w:ascii="Times New Roman" w:hAnsi="Times New Roman"/>
          <w:sz w:val="24"/>
          <w:szCs w:val="24"/>
        </w:rPr>
        <w:t>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DA0F76" w:rsidRPr="001F7652" w:rsidRDefault="00DA0F76" w:rsidP="00A1485E">
      <w:pPr>
        <w:pStyle w:val="ab"/>
        <w:numPr>
          <w:ilvl w:val="0"/>
          <w:numId w:val="18"/>
        </w:numPr>
        <w:jc w:val="both"/>
        <w:rPr>
          <w:rFonts w:ascii="Times New Roman" w:hAnsi="Times New Roman"/>
          <w:sz w:val="24"/>
          <w:szCs w:val="24"/>
        </w:rPr>
      </w:pPr>
      <w:r w:rsidRPr="001F7652">
        <w:rPr>
          <w:rFonts w:ascii="Times New Roman" w:hAnsi="Times New Roman"/>
          <w:sz w:val="24"/>
          <w:szCs w:val="24"/>
        </w:rPr>
        <w:t>использования разнообразных методов и форм оценки, взаимно дополняющих друг друг</w:t>
      </w:r>
      <w:r w:rsidR="0073754C" w:rsidRPr="001F7652">
        <w:rPr>
          <w:rFonts w:ascii="Times New Roman" w:hAnsi="Times New Roman"/>
          <w:sz w:val="24"/>
          <w:szCs w:val="24"/>
        </w:rPr>
        <w:t>а, в том числе оценок проектов, практических, исследовательских, творческих работ, наблюдения</w:t>
      </w:r>
      <w:r w:rsidRPr="001F7652">
        <w:rPr>
          <w:rFonts w:ascii="Times New Roman" w:hAnsi="Times New Roman"/>
          <w:sz w:val="24"/>
          <w:szCs w:val="24"/>
        </w:rPr>
        <w:t>;</w:t>
      </w:r>
    </w:p>
    <w:p w:rsidR="00DA0F76" w:rsidRPr="001F7652" w:rsidRDefault="00DA0F76" w:rsidP="00A1485E">
      <w:pPr>
        <w:pStyle w:val="ab"/>
        <w:numPr>
          <w:ilvl w:val="0"/>
          <w:numId w:val="18"/>
        </w:numPr>
        <w:jc w:val="both"/>
        <w:rPr>
          <w:rFonts w:ascii="Times New Roman" w:hAnsi="Times New Roman"/>
          <w:sz w:val="24"/>
          <w:szCs w:val="24"/>
        </w:rPr>
      </w:pPr>
      <w:r w:rsidRPr="001F7652">
        <w:rPr>
          <w:rFonts w:ascii="Times New Roman" w:hAnsi="Times New Roman"/>
          <w:sz w:val="24"/>
          <w:szCs w:val="24"/>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DA0F76" w:rsidRPr="001F7652" w:rsidRDefault="00DA0F76" w:rsidP="00A1485E">
      <w:pPr>
        <w:pStyle w:val="ab"/>
        <w:numPr>
          <w:ilvl w:val="0"/>
          <w:numId w:val="18"/>
        </w:numPr>
        <w:jc w:val="both"/>
        <w:rPr>
          <w:rFonts w:ascii="Times New Roman" w:hAnsi="Times New Roman"/>
          <w:sz w:val="24"/>
          <w:szCs w:val="24"/>
        </w:rPr>
      </w:pPr>
      <w:r w:rsidRPr="001F7652">
        <w:rPr>
          <w:rFonts w:ascii="Times New Roman" w:hAnsi="Times New Roman"/>
          <w:sz w:val="24"/>
          <w:szCs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DA0F76" w:rsidRPr="005C28EE" w:rsidRDefault="00DA0F76" w:rsidP="00A1485E">
      <w:pPr>
        <w:pStyle w:val="ab"/>
        <w:ind w:firstLine="567"/>
        <w:jc w:val="both"/>
        <w:rPr>
          <w:rFonts w:ascii="Times New Roman" w:hAnsi="Times New Roman"/>
          <w:sz w:val="24"/>
          <w:szCs w:val="24"/>
        </w:rPr>
      </w:pPr>
      <w:r w:rsidRPr="005C28EE">
        <w:rPr>
          <w:rFonts w:ascii="Times New Roman" w:hAnsi="Times New Roman"/>
          <w:b/>
          <w:bCs/>
          <w:sz w:val="24"/>
          <w:szCs w:val="24"/>
        </w:rPr>
        <w:lastRenderedPageBreak/>
        <w:t>Оценка личностных результатов</w:t>
      </w:r>
      <w:r w:rsidRPr="005C28EE">
        <w:rPr>
          <w:rFonts w:ascii="Times New Roman" w:hAnsi="Times New Roman"/>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w:t>
      </w:r>
      <w:r w:rsidR="00672928" w:rsidRPr="005C28EE">
        <w:rPr>
          <w:rFonts w:ascii="Times New Roman" w:hAnsi="Times New Roman"/>
          <w:sz w:val="24"/>
          <w:szCs w:val="24"/>
        </w:rPr>
        <w:t xml:space="preserve"> ФГОС СОО</w:t>
      </w:r>
      <w:r w:rsidRPr="005C28EE">
        <w:rPr>
          <w:rFonts w:ascii="Times New Roman" w:hAnsi="Times New Roman"/>
          <w:sz w:val="24"/>
          <w:szCs w:val="24"/>
        </w:rPr>
        <w:t>.</w:t>
      </w:r>
    </w:p>
    <w:p w:rsidR="00DA0F76" w:rsidRPr="005C28EE" w:rsidRDefault="00DA0F76" w:rsidP="00A1485E">
      <w:pPr>
        <w:pStyle w:val="ab"/>
        <w:ind w:firstLine="567"/>
        <w:jc w:val="both"/>
        <w:rPr>
          <w:rFonts w:ascii="Times New Roman" w:hAnsi="Times New Roman"/>
          <w:sz w:val="24"/>
          <w:szCs w:val="24"/>
        </w:rPr>
      </w:pPr>
      <w:r w:rsidRPr="005C28EE">
        <w:rPr>
          <w:rFonts w:ascii="Times New Roman" w:hAnsi="Times New Roman"/>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DA0F76" w:rsidRPr="005C28EE" w:rsidRDefault="00DA0F76" w:rsidP="00A1485E">
      <w:pPr>
        <w:pStyle w:val="ab"/>
        <w:ind w:firstLine="567"/>
        <w:jc w:val="both"/>
        <w:rPr>
          <w:rFonts w:ascii="Times New Roman" w:hAnsi="Times New Roman"/>
          <w:sz w:val="24"/>
          <w:szCs w:val="24"/>
        </w:rPr>
      </w:pPr>
      <w:r w:rsidRPr="005C28EE">
        <w:rPr>
          <w:rFonts w:ascii="Times New Roman" w:hAnsi="Times New Roman"/>
          <w:sz w:val="24"/>
          <w:szCs w:val="24"/>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p w:rsidR="00DA0F76" w:rsidRPr="001F7652" w:rsidRDefault="00DA0F76" w:rsidP="00A1485E">
      <w:pPr>
        <w:pStyle w:val="ab"/>
        <w:ind w:firstLine="567"/>
        <w:jc w:val="both"/>
        <w:rPr>
          <w:rFonts w:ascii="Times New Roman" w:hAnsi="Times New Roman"/>
          <w:sz w:val="24"/>
          <w:szCs w:val="24"/>
        </w:rPr>
      </w:pPr>
      <w:r w:rsidRPr="005C28EE">
        <w:rPr>
          <w:rFonts w:ascii="Times New Roman" w:hAnsi="Times New Roman"/>
          <w:sz w:val="24"/>
          <w:szCs w:val="24"/>
        </w:rPr>
        <w:t xml:space="preserve">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w:t>
      </w:r>
      <w:r w:rsidRPr="001F7652">
        <w:rPr>
          <w:rFonts w:ascii="Times New Roman" w:hAnsi="Times New Roman"/>
          <w:sz w:val="24"/>
          <w:szCs w:val="24"/>
        </w:rPr>
        <w:t>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r w:rsidR="005C28EE" w:rsidRPr="001F7652">
        <w:rPr>
          <w:rFonts w:ascii="Times New Roman" w:hAnsi="Times New Roman"/>
          <w:sz w:val="24"/>
          <w:szCs w:val="24"/>
        </w:rPr>
        <w:t xml:space="preserve"> Оценка сформированности личностных результатов необязательна, при необходимости фиксируется в портфолио и характеристике обучающегося. </w:t>
      </w:r>
    </w:p>
    <w:p w:rsidR="00DA0F76" w:rsidRPr="001F7652" w:rsidRDefault="00DA0F76" w:rsidP="00A1485E">
      <w:pPr>
        <w:pStyle w:val="ab"/>
        <w:ind w:firstLine="567"/>
        <w:jc w:val="both"/>
        <w:rPr>
          <w:rFonts w:ascii="Times New Roman" w:hAnsi="Times New Roman"/>
          <w:sz w:val="24"/>
          <w:szCs w:val="24"/>
        </w:rPr>
      </w:pPr>
      <w:r w:rsidRPr="001F7652">
        <w:rPr>
          <w:rFonts w:ascii="Times New Roman" w:hAnsi="Times New Roman"/>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A0F76" w:rsidRPr="001F7652" w:rsidRDefault="00DA0F76" w:rsidP="00A1485E">
      <w:pPr>
        <w:pStyle w:val="ab"/>
        <w:ind w:firstLine="567"/>
        <w:jc w:val="both"/>
        <w:rPr>
          <w:rFonts w:ascii="Times New Roman" w:hAnsi="Times New Roman"/>
          <w:sz w:val="24"/>
          <w:szCs w:val="24"/>
        </w:rPr>
      </w:pPr>
      <w:r w:rsidRPr="005A5669">
        <w:rPr>
          <w:rFonts w:ascii="Times New Roman" w:hAnsi="Times New Roman"/>
          <w:b/>
          <w:bCs/>
          <w:sz w:val="24"/>
          <w:szCs w:val="24"/>
        </w:rPr>
        <w:t>Оценка метапредметных результатов</w:t>
      </w:r>
      <w:r w:rsidRPr="005A5669">
        <w:rPr>
          <w:rFonts w:ascii="Times New Roman" w:hAnsi="Times New Roman"/>
          <w:sz w:val="24"/>
          <w:szCs w:val="24"/>
        </w:rPr>
        <w:t xml:space="preserve"> представляет собой оценку достижения планируемых результатов освоения </w:t>
      </w:r>
      <w:r w:rsidR="00672928" w:rsidRPr="005A5669">
        <w:rPr>
          <w:rFonts w:ascii="Times New Roman" w:hAnsi="Times New Roman"/>
          <w:sz w:val="24"/>
          <w:szCs w:val="24"/>
        </w:rPr>
        <w:t>О</w:t>
      </w:r>
      <w:r w:rsidRPr="005A5669">
        <w:rPr>
          <w:rFonts w:ascii="Times New Roman" w:hAnsi="Times New Roman"/>
          <w:sz w:val="24"/>
          <w:szCs w:val="24"/>
        </w:rPr>
        <w:t>ОП СОО, которые отражают совокупность познавательных, коммуникативных и регулятивных универсальных учебных действий</w:t>
      </w:r>
      <w:r w:rsidR="0073754C" w:rsidRPr="005A5669">
        <w:rPr>
          <w:rFonts w:ascii="Times New Roman" w:hAnsi="Times New Roman"/>
          <w:sz w:val="24"/>
          <w:szCs w:val="24"/>
        </w:rPr>
        <w:t>.</w:t>
      </w:r>
    </w:p>
    <w:p w:rsidR="00DA0F76" w:rsidRPr="001F7652" w:rsidRDefault="00DA0F76" w:rsidP="00A1485E">
      <w:pPr>
        <w:pStyle w:val="ab"/>
        <w:ind w:firstLine="567"/>
        <w:jc w:val="both"/>
        <w:rPr>
          <w:rFonts w:ascii="Times New Roman" w:hAnsi="Times New Roman"/>
          <w:sz w:val="24"/>
          <w:szCs w:val="24"/>
        </w:rPr>
      </w:pPr>
      <w:r w:rsidRPr="001F7652">
        <w:rPr>
          <w:rFonts w:ascii="Times New Roman" w:hAnsi="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DA0F76" w:rsidRPr="001F7652" w:rsidRDefault="00DA0F76" w:rsidP="00A1485E">
      <w:pPr>
        <w:pStyle w:val="ab"/>
        <w:ind w:firstLine="567"/>
        <w:jc w:val="both"/>
        <w:rPr>
          <w:rFonts w:ascii="Times New Roman" w:hAnsi="Times New Roman"/>
          <w:sz w:val="24"/>
          <w:szCs w:val="24"/>
        </w:rPr>
      </w:pPr>
      <w:r w:rsidRPr="001F7652">
        <w:rPr>
          <w:rFonts w:ascii="Times New Roman" w:hAnsi="Times New Roman"/>
          <w:sz w:val="24"/>
          <w:szCs w:val="24"/>
        </w:rPr>
        <w:t>Основным объектом оценки метапредметных результатов:</w:t>
      </w:r>
    </w:p>
    <w:p w:rsidR="00DA0F76" w:rsidRPr="001F7652" w:rsidRDefault="00DA0F76" w:rsidP="00A1485E">
      <w:pPr>
        <w:pStyle w:val="ab"/>
        <w:numPr>
          <w:ilvl w:val="0"/>
          <w:numId w:val="19"/>
        </w:numPr>
        <w:jc w:val="both"/>
        <w:rPr>
          <w:rFonts w:ascii="Times New Roman" w:hAnsi="Times New Roman"/>
          <w:sz w:val="24"/>
          <w:szCs w:val="24"/>
        </w:rPr>
      </w:pPr>
      <w:r w:rsidRPr="001F7652">
        <w:rPr>
          <w:rFonts w:ascii="Times New Roman" w:hAnsi="Times New Roman"/>
          <w:sz w:val="24"/>
          <w:szCs w:val="24"/>
        </w:rPr>
        <w:t>освоение обучающимися межпредметных понятий и универсальных учебных действий (регулятивных, познавательных, коммуникативных);</w:t>
      </w:r>
    </w:p>
    <w:p w:rsidR="00DA0F76" w:rsidRPr="001F7652" w:rsidRDefault="00DA0F76" w:rsidP="00A1485E">
      <w:pPr>
        <w:pStyle w:val="ab"/>
        <w:numPr>
          <w:ilvl w:val="0"/>
          <w:numId w:val="19"/>
        </w:numPr>
        <w:jc w:val="both"/>
        <w:rPr>
          <w:rFonts w:ascii="Times New Roman" w:hAnsi="Times New Roman"/>
          <w:sz w:val="24"/>
          <w:szCs w:val="24"/>
        </w:rPr>
      </w:pPr>
      <w:r w:rsidRPr="001F7652">
        <w:rPr>
          <w:rFonts w:ascii="Times New Roman" w:hAnsi="Times New Roman"/>
          <w:sz w:val="24"/>
          <w:szCs w:val="24"/>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A0F76" w:rsidRPr="001F7652" w:rsidRDefault="00DA0F76" w:rsidP="00A1485E">
      <w:pPr>
        <w:pStyle w:val="ab"/>
        <w:numPr>
          <w:ilvl w:val="0"/>
          <w:numId w:val="19"/>
        </w:numPr>
        <w:jc w:val="both"/>
        <w:rPr>
          <w:rFonts w:ascii="Times New Roman" w:hAnsi="Times New Roman"/>
          <w:sz w:val="24"/>
          <w:szCs w:val="24"/>
        </w:rPr>
      </w:pPr>
      <w:r w:rsidRPr="001F7652">
        <w:rPr>
          <w:rFonts w:ascii="Times New Roman" w:hAnsi="Times New Roman"/>
          <w:sz w:val="24"/>
          <w:szCs w:val="24"/>
        </w:rPr>
        <w:t>овладение навыками учебно-исследовательской, проектной и социальной деятельности.</w:t>
      </w:r>
    </w:p>
    <w:p w:rsidR="00DA0F76" w:rsidRPr="001F7652" w:rsidRDefault="00DA0F76" w:rsidP="00A1485E">
      <w:pPr>
        <w:pStyle w:val="ab"/>
        <w:ind w:firstLine="567"/>
        <w:jc w:val="both"/>
        <w:rPr>
          <w:rFonts w:ascii="Times New Roman" w:hAnsi="Times New Roman"/>
          <w:sz w:val="24"/>
          <w:szCs w:val="24"/>
        </w:rPr>
      </w:pPr>
      <w:r w:rsidRPr="001F7652">
        <w:rPr>
          <w:rFonts w:ascii="Times New Roman" w:hAnsi="Times New Roman"/>
          <w:sz w:val="24"/>
          <w:szCs w:val="24"/>
        </w:rPr>
        <w:t xml:space="preserve">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w:t>
      </w:r>
      <w:r w:rsidRPr="005A5669">
        <w:rPr>
          <w:rFonts w:ascii="Times New Roman" w:hAnsi="Times New Roman"/>
          <w:sz w:val="24"/>
          <w:szCs w:val="24"/>
        </w:rPr>
        <w:t>межпредметной основе и может включать диагностические материалы по оценке читательской</w:t>
      </w:r>
      <w:r w:rsidR="0073754C" w:rsidRPr="005A5669">
        <w:rPr>
          <w:rFonts w:ascii="Times New Roman" w:hAnsi="Times New Roman"/>
          <w:sz w:val="24"/>
          <w:szCs w:val="24"/>
        </w:rPr>
        <w:t>, естественно-научной, математической, цифровой, финансовой грамотности,</w:t>
      </w:r>
      <w:r w:rsidRPr="001F7652">
        <w:rPr>
          <w:rFonts w:ascii="Times New Roman" w:hAnsi="Times New Roman"/>
          <w:sz w:val="24"/>
          <w:szCs w:val="24"/>
        </w:rPr>
        <w:t>сформированности регулятивных, коммуникативных и познавательных универсальных учебных действий.</w:t>
      </w:r>
    </w:p>
    <w:p w:rsidR="005C28EE" w:rsidRPr="001F7652" w:rsidRDefault="00DA0F76" w:rsidP="00A1485E">
      <w:pPr>
        <w:spacing w:line="240" w:lineRule="auto"/>
        <w:ind w:firstLine="709"/>
        <w:rPr>
          <w:rFonts w:ascii="Times New Roman" w:hAnsi="Times New Roman"/>
          <w:sz w:val="24"/>
          <w:szCs w:val="24"/>
        </w:rPr>
      </w:pPr>
      <w:r w:rsidRPr="001F7652">
        <w:rPr>
          <w:rFonts w:ascii="Times New Roman" w:hAnsi="Times New Roman"/>
          <w:b/>
          <w:bCs/>
          <w:sz w:val="24"/>
          <w:szCs w:val="24"/>
        </w:rPr>
        <w:t>Формы оценки</w:t>
      </w:r>
      <w:r w:rsidRPr="001F7652">
        <w:rPr>
          <w:rFonts w:ascii="Times New Roman" w:hAnsi="Times New Roman"/>
          <w:sz w:val="24"/>
          <w:szCs w:val="24"/>
        </w:rPr>
        <w:t>:</w:t>
      </w:r>
      <w:r w:rsidR="005C28EE" w:rsidRPr="001F7652">
        <w:rPr>
          <w:rFonts w:ascii="Times New Roman" w:hAnsi="Times New Roman"/>
          <w:sz w:val="24"/>
          <w:szCs w:val="24"/>
        </w:rPr>
        <w:t xml:space="preserve"> внимательно изучаем предложенные варианты, редактируем под свою ОО</w:t>
      </w:r>
    </w:p>
    <w:p w:rsidR="00DA0F76" w:rsidRPr="001F7652" w:rsidRDefault="00DA0F76" w:rsidP="00A1485E">
      <w:pPr>
        <w:pStyle w:val="ab"/>
        <w:numPr>
          <w:ilvl w:val="0"/>
          <w:numId w:val="20"/>
        </w:numPr>
        <w:ind w:left="0" w:firstLine="709"/>
        <w:jc w:val="both"/>
        <w:rPr>
          <w:rFonts w:ascii="Times New Roman" w:hAnsi="Times New Roman"/>
          <w:sz w:val="24"/>
          <w:szCs w:val="24"/>
        </w:rPr>
      </w:pPr>
      <w:r w:rsidRPr="001F7652">
        <w:rPr>
          <w:rFonts w:ascii="Times New Roman" w:hAnsi="Times New Roman"/>
          <w:sz w:val="24"/>
          <w:szCs w:val="24"/>
        </w:rPr>
        <w:t>для проверки читательской грамотности - письменная работа на межпредметной основе;</w:t>
      </w:r>
    </w:p>
    <w:p w:rsidR="00DA0F76" w:rsidRPr="001F7652" w:rsidRDefault="00DA0F76" w:rsidP="00A1485E">
      <w:pPr>
        <w:pStyle w:val="ab"/>
        <w:numPr>
          <w:ilvl w:val="0"/>
          <w:numId w:val="20"/>
        </w:numPr>
        <w:ind w:left="0" w:firstLine="709"/>
        <w:jc w:val="both"/>
        <w:rPr>
          <w:rFonts w:ascii="Times New Roman" w:hAnsi="Times New Roman"/>
          <w:sz w:val="24"/>
          <w:szCs w:val="24"/>
        </w:rPr>
      </w:pPr>
      <w:r w:rsidRPr="001F7652">
        <w:rPr>
          <w:rFonts w:ascii="Times New Roman" w:hAnsi="Times New Roman"/>
          <w:sz w:val="24"/>
          <w:szCs w:val="24"/>
        </w:rPr>
        <w:t>для проверки цифровой грамотности - практическая работа в сочетании с письменной (компьютеризованной) частью;</w:t>
      </w:r>
    </w:p>
    <w:p w:rsidR="00DA0F76" w:rsidRPr="001F7652" w:rsidRDefault="00DA0F76" w:rsidP="00A1485E">
      <w:pPr>
        <w:pStyle w:val="ab"/>
        <w:numPr>
          <w:ilvl w:val="0"/>
          <w:numId w:val="20"/>
        </w:numPr>
        <w:ind w:left="0" w:firstLine="709"/>
        <w:jc w:val="both"/>
        <w:rPr>
          <w:rFonts w:ascii="Times New Roman" w:hAnsi="Times New Roman"/>
          <w:sz w:val="24"/>
          <w:szCs w:val="24"/>
        </w:rPr>
      </w:pPr>
      <w:r w:rsidRPr="001F7652">
        <w:rPr>
          <w:rFonts w:ascii="Times New Roman" w:hAnsi="Times New Roman"/>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DA0F76" w:rsidRPr="001F7652" w:rsidRDefault="00DA0F76" w:rsidP="00A1485E">
      <w:pPr>
        <w:pStyle w:val="ab"/>
        <w:ind w:firstLine="709"/>
        <w:jc w:val="both"/>
        <w:rPr>
          <w:rFonts w:ascii="Times New Roman" w:hAnsi="Times New Roman"/>
          <w:sz w:val="24"/>
          <w:szCs w:val="24"/>
        </w:rPr>
      </w:pPr>
      <w:r w:rsidRPr="001F7652">
        <w:rPr>
          <w:rFonts w:ascii="Times New Roman" w:hAnsi="Times New Roman"/>
          <w:sz w:val="24"/>
          <w:szCs w:val="24"/>
        </w:rPr>
        <w:t>Каждый из перечисленных видов диагностики проводится с периодичностью не менее чем один раз в два года.</w:t>
      </w:r>
    </w:p>
    <w:p w:rsidR="00AA31D8" w:rsidRPr="001F7652" w:rsidRDefault="00AA31D8" w:rsidP="00A1485E">
      <w:pPr>
        <w:pStyle w:val="ab"/>
        <w:ind w:firstLine="709"/>
        <w:jc w:val="both"/>
        <w:rPr>
          <w:rFonts w:ascii="Times New Roman" w:hAnsi="Times New Roman"/>
          <w:sz w:val="24"/>
          <w:szCs w:val="24"/>
        </w:rPr>
      </w:pPr>
    </w:p>
    <w:p w:rsidR="00DA0F76" w:rsidRPr="001F7652" w:rsidRDefault="00DA0F76" w:rsidP="00A1485E">
      <w:pPr>
        <w:pStyle w:val="ab"/>
        <w:ind w:firstLine="709"/>
        <w:jc w:val="both"/>
        <w:rPr>
          <w:rFonts w:ascii="Times New Roman" w:hAnsi="Times New Roman"/>
          <w:sz w:val="24"/>
          <w:szCs w:val="24"/>
        </w:rPr>
      </w:pPr>
      <w:r w:rsidRPr="001F7652">
        <w:rPr>
          <w:rFonts w:ascii="Times New Roman" w:hAnsi="Times New Roman"/>
          <w:b/>
          <w:bCs/>
          <w:sz w:val="24"/>
          <w:szCs w:val="24"/>
        </w:rPr>
        <w:lastRenderedPageBreak/>
        <w:t>Групповые и (или) индивидуальныеучебные исследования и проекты</w:t>
      </w:r>
      <w:r w:rsidRPr="001F7652">
        <w:rPr>
          <w:rFonts w:ascii="Times New Roman" w:hAnsi="Times New Roman"/>
          <w:sz w:val="24"/>
          <w:szCs w:val="24"/>
        </w:rPr>
        <w:t xml:space="preserve"> (далее вместе - проект) выполняются обучающимся в рамках одного из учебных предметов или на межпредметной основе с целью </w:t>
      </w:r>
      <w:r w:rsidR="00672928" w:rsidRPr="001F7652">
        <w:rPr>
          <w:rFonts w:ascii="Times New Roman" w:hAnsi="Times New Roman"/>
          <w:sz w:val="24"/>
          <w:szCs w:val="24"/>
        </w:rPr>
        <w:t>демонстрации</w:t>
      </w:r>
      <w:r w:rsidRPr="001F7652">
        <w:rPr>
          <w:rFonts w:ascii="Times New Roman" w:hAnsi="Times New Roman"/>
          <w:sz w:val="24"/>
          <w:szCs w:val="24"/>
        </w:rPr>
        <w:t xml:space="preserve">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DA0F76" w:rsidRPr="001F7652" w:rsidRDefault="00DA0F76" w:rsidP="00A1485E">
      <w:pPr>
        <w:pStyle w:val="ab"/>
        <w:ind w:firstLine="709"/>
        <w:jc w:val="both"/>
        <w:rPr>
          <w:rFonts w:ascii="Times New Roman" w:hAnsi="Times New Roman"/>
          <w:sz w:val="24"/>
          <w:szCs w:val="24"/>
        </w:rPr>
      </w:pPr>
      <w:r w:rsidRPr="001F7652">
        <w:rPr>
          <w:rFonts w:ascii="Times New Roman" w:hAnsi="Times New Roman"/>
          <w:sz w:val="24"/>
          <w:szCs w:val="24"/>
        </w:rPr>
        <w:t>Выбор темы проекта осуществляется обучающимися.</w:t>
      </w:r>
    </w:p>
    <w:p w:rsidR="00DA0F76" w:rsidRPr="001F7652" w:rsidRDefault="00DA0F76" w:rsidP="00A1485E">
      <w:pPr>
        <w:pStyle w:val="ab"/>
        <w:ind w:firstLine="709"/>
        <w:jc w:val="both"/>
        <w:rPr>
          <w:rFonts w:ascii="Times New Roman" w:hAnsi="Times New Roman"/>
          <w:sz w:val="24"/>
          <w:szCs w:val="24"/>
        </w:rPr>
      </w:pPr>
      <w:r w:rsidRPr="001F7652">
        <w:rPr>
          <w:rFonts w:ascii="Times New Roman" w:hAnsi="Times New Roman"/>
          <w:sz w:val="24"/>
          <w:szCs w:val="24"/>
        </w:rPr>
        <w:t>Результатом проекта является одна из следующих работ:</w:t>
      </w:r>
    </w:p>
    <w:p w:rsidR="00DA0F76" w:rsidRPr="001F7652" w:rsidRDefault="00DA0F76" w:rsidP="00A1485E">
      <w:pPr>
        <w:pStyle w:val="ab"/>
        <w:numPr>
          <w:ilvl w:val="0"/>
          <w:numId w:val="21"/>
        </w:numPr>
        <w:ind w:left="0" w:firstLine="709"/>
        <w:jc w:val="both"/>
        <w:rPr>
          <w:rFonts w:ascii="Times New Roman" w:hAnsi="Times New Roman"/>
          <w:sz w:val="24"/>
          <w:szCs w:val="24"/>
        </w:rPr>
      </w:pPr>
      <w:r w:rsidRPr="001F7652">
        <w:rPr>
          <w:rFonts w:ascii="Times New Roman" w:hAnsi="Times New Roma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DA0F76" w:rsidRPr="001F7652" w:rsidRDefault="00DA0F76" w:rsidP="00A1485E">
      <w:pPr>
        <w:pStyle w:val="ab"/>
        <w:numPr>
          <w:ilvl w:val="0"/>
          <w:numId w:val="21"/>
        </w:numPr>
        <w:ind w:left="0" w:firstLine="709"/>
        <w:jc w:val="both"/>
        <w:rPr>
          <w:rFonts w:ascii="Times New Roman" w:hAnsi="Times New Roman"/>
          <w:sz w:val="24"/>
          <w:szCs w:val="24"/>
        </w:rPr>
      </w:pPr>
      <w:r w:rsidRPr="001F7652">
        <w:rPr>
          <w:rFonts w:ascii="Times New Roman" w:hAnsi="Times New Roma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DA0F76" w:rsidRPr="001F7652" w:rsidRDefault="00DA0F76" w:rsidP="00A1485E">
      <w:pPr>
        <w:pStyle w:val="ab"/>
        <w:numPr>
          <w:ilvl w:val="0"/>
          <w:numId w:val="21"/>
        </w:numPr>
        <w:ind w:left="0" w:firstLine="709"/>
        <w:jc w:val="both"/>
        <w:rPr>
          <w:rFonts w:ascii="Times New Roman" w:hAnsi="Times New Roman"/>
          <w:sz w:val="24"/>
          <w:szCs w:val="24"/>
        </w:rPr>
      </w:pPr>
      <w:r w:rsidRPr="001F7652">
        <w:rPr>
          <w:rFonts w:ascii="Times New Roman" w:hAnsi="Times New Roman"/>
          <w:sz w:val="24"/>
          <w:szCs w:val="24"/>
        </w:rPr>
        <w:t>материальный объект, макет, иное конструкторское изделие;</w:t>
      </w:r>
    </w:p>
    <w:p w:rsidR="00DA0F76" w:rsidRPr="001F7652" w:rsidRDefault="00DA0F76" w:rsidP="00A1485E">
      <w:pPr>
        <w:pStyle w:val="ab"/>
        <w:numPr>
          <w:ilvl w:val="0"/>
          <w:numId w:val="21"/>
        </w:numPr>
        <w:ind w:left="0" w:firstLine="709"/>
        <w:jc w:val="both"/>
        <w:rPr>
          <w:rFonts w:ascii="Times New Roman" w:hAnsi="Times New Roman"/>
          <w:sz w:val="24"/>
          <w:szCs w:val="24"/>
        </w:rPr>
      </w:pPr>
      <w:r w:rsidRPr="001F7652">
        <w:rPr>
          <w:rFonts w:ascii="Times New Roman" w:hAnsi="Times New Roman"/>
          <w:sz w:val="24"/>
          <w:szCs w:val="24"/>
        </w:rPr>
        <w:t>отчетные материалы по социальному проекту.</w:t>
      </w:r>
    </w:p>
    <w:p w:rsidR="00DA0F76" w:rsidRPr="001F7652" w:rsidRDefault="00DA0F76" w:rsidP="00A1485E">
      <w:pPr>
        <w:pStyle w:val="ab"/>
        <w:ind w:firstLine="709"/>
        <w:jc w:val="both"/>
        <w:rPr>
          <w:rFonts w:ascii="Times New Roman" w:hAnsi="Times New Roman"/>
          <w:sz w:val="24"/>
          <w:szCs w:val="24"/>
        </w:rPr>
      </w:pPr>
      <w:r w:rsidRPr="001F7652">
        <w:rPr>
          <w:rFonts w:ascii="Times New Roman" w:hAnsi="Times New Roman"/>
          <w:sz w:val="24"/>
          <w:szCs w:val="24"/>
        </w:rPr>
        <w:t xml:space="preserve">Требования к организации проектной деятельности, к содержанию и направленности проекта </w:t>
      </w:r>
      <w:r w:rsidR="005C28EE" w:rsidRPr="001F7652">
        <w:rPr>
          <w:rFonts w:ascii="Times New Roman" w:hAnsi="Times New Roman"/>
          <w:sz w:val="24"/>
          <w:szCs w:val="24"/>
        </w:rPr>
        <w:t>определены локальным нормативным актом</w:t>
      </w:r>
      <w:r w:rsidRPr="001F7652">
        <w:rPr>
          <w:rFonts w:ascii="Times New Roman" w:hAnsi="Times New Roman"/>
          <w:sz w:val="24"/>
          <w:szCs w:val="24"/>
        </w:rPr>
        <w:t>.</w:t>
      </w:r>
    </w:p>
    <w:p w:rsidR="00DA0F76" w:rsidRPr="001F7652" w:rsidRDefault="00DA0F76" w:rsidP="00A1485E">
      <w:pPr>
        <w:pStyle w:val="ab"/>
        <w:ind w:firstLine="709"/>
        <w:jc w:val="both"/>
        <w:rPr>
          <w:rFonts w:ascii="Times New Roman" w:hAnsi="Times New Roman"/>
          <w:sz w:val="24"/>
          <w:szCs w:val="24"/>
        </w:rPr>
      </w:pPr>
      <w:r w:rsidRPr="001F7652">
        <w:rPr>
          <w:rFonts w:ascii="Times New Roman" w:hAnsi="Times New Roman"/>
          <w:sz w:val="24"/>
          <w:szCs w:val="24"/>
        </w:rPr>
        <w:t>Проект оценивается по следующим критериям:</w:t>
      </w:r>
    </w:p>
    <w:p w:rsidR="00DA0F76" w:rsidRPr="001F7652" w:rsidRDefault="00DA0F76" w:rsidP="00A1485E">
      <w:pPr>
        <w:pStyle w:val="ab"/>
        <w:numPr>
          <w:ilvl w:val="0"/>
          <w:numId w:val="22"/>
        </w:numPr>
        <w:ind w:left="0" w:firstLine="709"/>
        <w:jc w:val="both"/>
        <w:rPr>
          <w:rFonts w:ascii="Times New Roman" w:hAnsi="Times New Roman"/>
          <w:sz w:val="24"/>
          <w:szCs w:val="24"/>
        </w:rPr>
      </w:pPr>
      <w:r w:rsidRPr="001F7652">
        <w:rPr>
          <w:rFonts w:ascii="Times New Roman" w:hAnsi="Times New Roman"/>
          <w:sz w:val="24"/>
          <w:szCs w:val="24"/>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DA0F76" w:rsidRPr="001F7652" w:rsidRDefault="00DA0F76" w:rsidP="00A1485E">
      <w:pPr>
        <w:pStyle w:val="ab"/>
        <w:numPr>
          <w:ilvl w:val="0"/>
          <w:numId w:val="22"/>
        </w:numPr>
        <w:ind w:left="0" w:firstLine="709"/>
        <w:jc w:val="both"/>
        <w:rPr>
          <w:rFonts w:ascii="Times New Roman" w:hAnsi="Times New Roman"/>
          <w:sz w:val="24"/>
          <w:szCs w:val="24"/>
        </w:rPr>
      </w:pPr>
      <w:r w:rsidRPr="001F7652">
        <w:rPr>
          <w:rFonts w:ascii="Times New Roman" w:hAnsi="Times New Roman"/>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DA0F76" w:rsidRPr="001F7652" w:rsidRDefault="00DA0F76" w:rsidP="00A1485E">
      <w:pPr>
        <w:pStyle w:val="ab"/>
        <w:numPr>
          <w:ilvl w:val="0"/>
          <w:numId w:val="22"/>
        </w:numPr>
        <w:ind w:left="0" w:firstLine="709"/>
        <w:jc w:val="both"/>
        <w:rPr>
          <w:rFonts w:ascii="Times New Roman" w:hAnsi="Times New Roman"/>
          <w:sz w:val="24"/>
          <w:szCs w:val="24"/>
        </w:rPr>
      </w:pPr>
      <w:r w:rsidRPr="001F7652">
        <w:rPr>
          <w:rFonts w:ascii="Times New Roman" w:hAnsi="Times New Roman"/>
          <w:sz w:val="24"/>
          <w:szCs w:val="24"/>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A0F76" w:rsidRPr="001F7652" w:rsidRDefault="00DA0F76" w:rsidP="00A1485E">
      <w:pPr>
        <w:pStyle w:val="ab"/>
        <w:numPr>
          <w:ilvl w:val="0"/>
          <w:numId w:val="22"/>
        </w:numPr>
        <w:ind w:left="0" w:firstLine="709"/>
        <w:jc w:val="both"/>
        <w:rPr>
          <w:rFonts w:ascii="Times New Roman" w:hAnsi="Times New Roman"/>
          <w:sz w:val="24"/>
          <w:szCs w:val="24"/>
        </w:rPr>
      </w:pPr>
      <w:r w:rsidRPr="001F7652">
        <w:rPr>
          <w:rFonts w:ascii="Times New Roman" w:hAnsi="Times New Roman"/>
          <w:sz w:val="24"/>
          <w:szCs w:val="24"/>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A1485E" w:rsidRDefault="00A1485E" w:rsidP="00A1485E">
      <w:pPr>
        <w:pStyle w:val="ab"/>
        <w:ind w:firstLine="567"/>
        <w:jc w:val="center"/>
        <w:rPr>
          <w:rFonts w:ascii="Times New Roman" w:hAnsi="Times New Roman"/>
          <w:b/>
          <w:bCs/>
          <w:sz w:val="24"/>
          <w:szCs w:val="24"/>
        </w:rPr>
      </w:pPr>
    </w:p>
    <w:p w:rsidR="00A92F79" w:rsidRPr="001F7652" w:rsidRDefault="00A92F79" w:rsidP="00A1485E">
      <w:pPr>
        <w:pStyle w:val="ab"/>
        <w:ind w:firstLine="567"/>
        <w:jc w:val="center"/>
        <w:rPr>
          <w:rFonts w:ascii="Times New Roman" w:hAnsi="Times New Roman"/>
          <w:b/>
          <w:bCs/>
          <w:sz w:val="24"/>
          <w:szCs w:val="24"/>
        </w:rPr>
      </w:pPr>
      <w:r w:rsidRPr="001F7652">
        <w:rPr>
          <w:rFonts w:ascii="Times New Roman" w:hAnsi="Times New Roman"/>
          <w:b/>
          <w:bCs/>
          <w:sz w:val="24"/>
          <w:szCs w:val="24"/>
        </w:rPr>
        <w:t>Процедуры оценки метапредметных результатов</w:t>
      </w:r>
    </w:p>
    <w:p w:rsidR="00A92F79" w:rsidRPr="00E56400" w:rsidRDefault="00A92F79" w:rsidP="00A1485E">
      <w:pPr>
        <w:pStyle w:val="ab"/>
        <w:ind w:firstLine="567"/>
        <w:jc w:val="both"/>
        <w:rPr>
          <w:rFonts w:ascii="Times New Roman" w:hAnsi="Times New Roman"/>
          <w:color w:val="FF0000"/>
          <w:sz w:val="24"/>
          <w:szCs w:val="24"/>
        </w:rPr>
      </w:pPr>
      <w:r w:rsidRPr="001F7652">
        <w:rPr>
          <w:rFonts w:ascii="Times New Roman" w:hAnsi="Times New Roman"/>
          <w:sz w:val="24"/>
          <w:szCs w:val="24"/>
        </w:rPr>
        <w:t xml:space="preserve">Содержание и периодичность внутришкольного мониторинга по оценке достижения метапредметных результатов*: </w:t>
      </w:r>
    </w:p>
    <w:tbl>
      <w:tblPr>
        <w:tblStyle w:val="af0"/>
        <w:tblW w:w="5000" w:type="pct"/>
        <w:tblLook w:val="04A0"/>
      </w:tblPr>
      <w:tblGrid>
        <w:gridCol w:w="2364"/>
        <w:gridCol w:w="2188"/>
        <w:gridCol w:w="2245"/>
        <w:gridCol w:w="3342"/>
      </w:tblGrid>
      <w:tr w:rsidR="001F7652" w:rsidRPr="001F7652" w:rsidTr="00FF51BB">
        <w:tc>
          <w:tcPr>
            <w:tcW w:w="1166" w:type="pct"/>
            <w:vMerge w:val="restart"/>
            <w:shd w:val="clear" w:color="auto" w:fill="DEEAF6" w:themeFill="accent5" w:themeFillTint="33"/>
            <w:vAlign w:val="center"/>
          </w:tcPr>
          <w:p w:rsidR="00A92F79" w:rsidRPr="001F7652" w:rsidRDefault="00A92F79" w:rsidP="00DF1C81">
            <w:pPr>
              <w:pStyle w:val="ab"/>
              <w:jc w:val="both"/>
              <w:rPr>
                <w:rFonts w:ascii="Times New Roman" w:hAnsi="Times New Roman"/>
                <w:sz w:val="24"/>
                <w:szCs w:val="24"/>
              </w:rPr>
            </w:pPr>
            <w:r w:rsidRPr="001F7652">
              <w:rPr>
                <w:rFonts w:ascii="Times New Roman" w:hAnsi="Times New Roman"/>
                <w:sz w:val="24"/>
                <w:szCs w:val="24"/>
              </w:rPr>
              <w:t>Направление деятельности</w:t>
            </w:r>
          </w:p>
        </w:tc>
        <w:tc>
          <w:tcPr>
            <w:tcW w:w="1079" w:type="pct"/>
            <w:vMerge w:val="restart"/>
            <w:shd w:val="clear" w:color="auto" w:fill="DEEAF6" w:themeFill="accent5" w:themeFillTint="33"/>
            <w:vAlign w:val="center"/>
          </w:tcPr>
          <w:p w:rsidR="00A92F79" w:rsidRPr="001F7652" w:rsidRDefault="00A92F79" w:rsidP="00DF1C81">
            <w:pPr>
              <w:pStyle w:val="ab"/>
              <w:jc w:val="both"/>
              <w:rPr>
                <w:rFonts w:ascii="Times New Roman" w:hAnsi="Times New Roman"/>
                <w:sz w:val="24"/>
                <w:szCs w:val="24"/>
              </w:rPr>
            </w:pPr>
            <w:r w:rsidRPr="001F7652">
              <w:rPr>
                <w:rFonts w:ascii="Times New Roman" w:hAnsi="Times New Roman"/>
                <w:sz w:val="24"/>
                <w:szCs w:val="24"/>
              </w:rPr>
              <w:t>Ответственные</w:t>
            </w:r>
          </w:p>
        </w:tc>
        <w:tc>
          <w:tcPr>
            <w:tcW w:w="1107" w:type="pct"/>
            <w:shd w:val="clear" w:color="auto" w:fill="DEEAF6" w:themeFill="accent5" w:themeFillTint="33"/>
            <w:vAlign w:val="center"/>
          </w:tcPr>
          <w:p w:rsidR="00A92F79" w:rsidRPr="001F7652" w:rsidRDefault="00A92F79" w:rsidP="00DF1C81">
            <w:pPr>
              <w:pStyle w:val="ab"/>
              <w:jc w:val="both"/>
              <w:rPr>
                <w:rFonts w:ascii="Times New Roman" w:hAnsi="Times New Roman"/>
                <w:sz w:val="24"/>
                <w:szCs w:val="24"/>
              </w:rPr>
            </w:pPr>
            <w:r w:rsidRPr="001F7652">
              <w:rPr>
                <w:rFonts w:ascii="Times New Roman" w:hAnsi="Times New Roman"/>
                <w:sz w:val="24"/>
                <w:szCs w:val="24"/>
              </w:rPr>
              <w:t>10 класс</w:t>
            </w:r>
          </w:p>
        </w:tc>
        <w:tc>
          <w:tcPr>
            <w:tcW w:w="1648" w:type="pct"/>
            <w:shd w:val="clear" w:color="auto" w:fill="DEEAF6" w:themeFill="accent5" w:themeFillTint="33"/>
            <w:vAlign w:val="center"/>
          </w:tcPr>
          <w:p w:rsidR="00A92F79" w:rsidRPr="001F7652" w:rsidRDefault="00A92F79" w:rsidP="00DF1C81">
            <w:pPr>
              <w:pStyle w:val="ab"/>
              <w:jc w:val="both"/>
              <w:rPr>
                <w:rFonts w:ascii="Times New Roman" w:hAnsi="Times New Roman"/>
                <w:sz w:val="24"/>
                <w:szCs w:val="24"/>
              </w:rPr>
            </w:pPr>
            <w:r w:rsidRPr="001F7652">
              <w:rPr>
                <w:rFonts w:ascii="Times New Roman" w:hAnsi="Times New Roman"/>
                <w:sz w:val="24"/>
                <w:szCs w:val="24"/>
              </w:rPr>
              <w:t>11 класс</w:t>
            </w:r>
          </w:p>
        </w:tc>
      </w:tr>
      <w:tr w:rsidR="001F7652" w:rsidRPr="001F7652" w:rsidTr="00FF51BB">
        <w:tc>
          <w:tcPr>
            <w:tcW w:w="1166" w:type="pct"/>
            <w:vMerge/>
            <w:shd w:val="clear" w:color="auto" w:fill="DEEAF6" w:themeFill="accent5" w:themeFillTint="33"/>
            <w:vAlign w:val="center"/>
          </w:tcPr>
          <w:p w:rsidR="00A92F79" w:rsidRPr="001F7652" w:rsidRDefault="00A92F79" w:rsidP="00DF1C81">
            <w:pPr>
              <w:pStyle w:val="ab"/>
              <w:jc w:val="both"/>
              <w:rPr>
                <w:rFonts w:ascii="Times New Roman" w:hAnsi="Times New Roman"/>
                <w:sz w:val="24"/>
                <w:szCs w:val="24"/>
              </w:rPr>
            </w:pPr>
          </w:p>
        </w:tc>
        <w:tc>
          <w:tcPr>
            <w:tcW w:w="1079" w:type="pct"/>
            <w:vMerge/>
            <w:shd w:val="clear" w:color="auto" w:fill="DEEAF6" w:themeFill="accent5" w:themeFillTint="33"/>
            <w:vAlign w:val="center"/>
          </w:tcPr>
          <w:p w:rsidR="00A92F79" w:rsidRPr="001F7652" w:rsidRDefault="00A92F79" w:rsidP="00DF1C81">
            <w:pPr>
              <w:pStyle w:val="ab"/>
              <w:jc w:val="both"/>
              <w:rPr>
                <w:rFonts w:ascii="Times New Roman" w:hAnsi="Times New Roman"/>
                <w:sz w:val="24"/>
                <w:szCs w:val="24"/>
              </w:rPr>
            </w:pPr>
          </w:p>
        </w:tc>
        <w:tc>
          <w:tcPr>
            <w:tcW w:w="2755" w:type="pct"/>
            <w:gridSpan w:val="2"/>
            <w:shd w:val="clear" w:color="auto" w:fill="DEEAF6" w:themeFill="accent5" w:themeFillTint="33"/>
            <w:vAlign w:val="center"/>
          </w:tcPr>
          <w:p w:rsidR="00A92F79" w:rsidRPr="001F7652" w:rsidRDefault="00A92F79" w:rsidP="00DF1C81">
            <w:pPr>
              <w:pStyle w:val="ab"/>
              <w:jc w:val="center"/>
              <w:rPr>
                <w:rFonts w:ascii="Times New Roman" w:hAnsi="Times New Roman"/>
                <w:sz w:val="24"/>
                <w:szCs w:val="24"/>
              </w:rPr>
            </w:pPr>
            <w:r w:rsidRPr="001F7652">
              <w:rPr>
                <w:rFonts w:ascii="Times New Roman" w:hAnsi="Times New Roman"/>
                <w:sz w:val="24"/>
                <w:szCs w:val="24"/>
              </w:rPr>
              <w:t>Форма мониторинга, месяц</w:t>
            </w:r>
          </w:p>
        </w:tc>
      </w:tr>
      <w:tr w:rsidR="001F7652" w:rsidRPr="001F7652" w:rsidTr="00DF1C81">
        <w:trPr>
          <w:trHeight w:val="2399"/>
        </w:trPr>
        <w:tc>
          <w:tcPr>
            <w:tcW w:w="1166" w:type="pct"/>
          </w:tcPr>
          <w:p w:rsidR="00A92F79" w:rsidRPr="001F7652" w:rsidRDefault="00A92F79" w:rsidP="00DF1C81">
            <w:pPr>
              <w:pStyle w:val="ab"/>
              <w:jc w:val="both"/>
              <w:rPr>
                <w:rFonts w:ascii="Times New Roman" w:hAnsi="Times New Roman"/>
                <w:sz w:val="24"/>
                <w:szCs w:val="24"/>
              </w:rPr>
            </w:pPr>
            <w:r w:rsidRPr="001F7652">
              <w:rPr>
                <w:rFonts w:ascii="Times New Roman" w:hAnsi="Times New Roman"/>
                <w:sz w:val="24"/>
                <w:szCs w:val="24"/>
              </w:rPr>
              <w:t>Внутришкольный мониторинг «Оценка метапредметных результатов»</w:t>
            </w:r>
          </w:p>
          <w:p w:rsidR="00A92F79" w:rsidRPr="001F7652" w:rsidRDefault="00A92F79" w:rsidP="00DF1C81">
            <w:pPr>
              <w:pStyle w:val="ab"/>
              <w:jc w:val="both"/>
              <w:rPr>
                <w:rFonts w:ascii="Times New Roman" w:hAnsi="Times New Roman"/>
                <w:sz w:val="24"/>
                <w:szCs w:val="24"/>
              </w:rPr>
            </w:pPr>
          </w:p>
        </w:tc>
        <w:tc>
          <w:tcPr>
            <w:tcW w:w="1079" w:type="pct"/>
          </w:tcPr>
          <w:p w:rsidR="00A92F79" w:rsidRPr="001F7652" w:rsidRDefault="00A92F79" w:rsidP="00DF1C81">
            <w:pPr>
              <w:pStyle w:val="ab"/>
              <w:jc w:val="both"/>
              <w:rPr>
                <w:rFonts w:ascii="Times New Roman" w:hAnsi="Times New Roman"/>
                <w:sz w:val="24"/>
                <w:szCs w:val="24"/>
              </w:rPr>
            </w:pPr>
            <w:r w:rsidRPr="001F7652">
              <w:rPr>
                <w:rFonts w:ascii="Times New Roman" w:hAnsi="Times New Roman"/>
                <w:sz w:val="24"/>
                <w:szCs w:val="24"/>
              </w:rPr>
              <w:t>Администрация</w:t>
            </w:r>
          </w:p>
        </w:tc>
        <w:tc>
          <w:tcPr>
            <w:tcW w:w="1107" w:type="pct"/>
          </w:tcPr>
          <w:p w:rsidR="00A92F79" w:rsidRPr="001F7652" w:rsidRDefault="00A92F79" w:rsidP="00DF1C81">
            <w:pPr>
              <w:pStyle w:val="ab"/>
              <w:jc w:val="both"/>
              <w:rPr>
                <w:rFonts w:ascii="Times New Roman" w:hAnsi="Times New Roman"/>
                <w:sz w:val="24"/>
                <w:szCs w:val="24"/>
              </w:rPr>
            </w:pPr>
            <w:r w:rsidRPr="001F7652">
              <w:rPr>
                <w:rFonts w:ascii="Times New Roman" w:hAnsi="Times New Roman"/>
                <w:sz w:val="24"/>
                <w:szCs w:val="24"/>
              </w:rPr>
              <w:t>Апрель</w:t>
            </w:r>
          </w:p>
          <w:p w:rsidR="00A92F79" w:rsidRPr="001F7652" w:rsidRDefault="00A92F79" w:rsidP="00DF1C81">
            <w:pPr>
              <w:pStyle w:val="ab"/>
              <w:jc w:val="both"/>
              <w:rPr>
                <w:rFonts w:ascii="Times New Roman" w:hAnsi="Times New Roman"/>
                <w:sz w:val="24"/>
                <w:szCs w:val="24"/>
              </w:rPr>
            </w:pPr>
          </w:p>
          <w:p w:rsidR="00FF51BB" w:rsidRDefault="00A92F79" w:rsidP="00DF1C81">
            <w:pPr>
              <w:pStyle w:val="ab"/>
              <w:jc w:val="both"/>
              <w:rPr>
                <w:rFonts w:ascii="Times New Roman" w:hAnsi="Times New Roman"/>
                <w:sz w:val="24"/>
                <w:szCs w:val="24"/>
              </w:rPr>
            </w:pPr>
            <w:r w:rsidRPr="001F7652">
              <w:rPr>
                <w:rFonts w:ascii="Times New Roman" w:hAnsi="Times New Roman"/>
                <w:sz w:val="24"/>
                <w:szCs w:val="24"/>
              </w:rPr>
              <w:t xml:space="preserve">Оценка читательской грамотности. </w:t>
            </w:r>
          </w:p>
          <w:p w:rsidR="00FF51BB" w:rsidRDefault="00FF51BB" w:rsidP="00DF1C81">
            <w:pPr>
              <w:pStyle w:val="ab"/>
              <w:jc w:val="both"/>
              <w:rPr>
                <w:rFonts w:ascii="Times New Roman" w:hAnsi="Times New Roman"/>
                <w:sz w:val="24"/>
                <w:szCs w:val="24"/>
              </w:rPr>
            </w:pPr>
          </w:p>
          <w:p w:rsidR="00A92F79" w:rsidRPr="001F7652" w:rsidRDefault="00A92F79" w:rsidP="00DF1C81">
            <w:pPr>
              <w:pStyle w:val="ab"/>
              <w:jc w:val="both"/>
              <w:rPr>
                <w:rFonts w:ascii="Times New Roman" w:hAnsi="Times New Roman"/>
                <w:sz w:val="24"/>
                <w:szCs w:val="24"/>
              </w:rPr>
            </w:pPr>
            <w:r w:rsidRPr="001F7652">
              <w:rPr>
                <w:rFonts w:ascii="Times New Roman" w:hAnsi="Times New Roman"/>
                <w:sz w:val="24"/>
                <w:szCs w:val="24"/>
              </w:rPr>
              <w:t>Письменная работа на межпредметной основе.</w:t>
            </w:r>
          </w:p>
        </w:tc>
        <w:tc>
          <w:tcPr>
            <w:tcW w:w="1648" w:type="pct"/>
          </w:tcPr>
          <w:p w:rsidR="00A92F79" w:rsidRPr="001F7652" w:rsidRDefault="00A92F79" w:rsidP="00DF1C81">
            <w:pPr>
              <w:pStyle w:val="ab"/>
              <w:jc w:val="both"/>
              <w:rPr>
                <w:rFonts w:ascii="Times New Roman" w:hAnsi="Times New Roman"/>
                <w:sz w:val="24"/>
                <w:szCs w:val="24"/>
              </w:rPr>
            </w:pPr>
            <w:r w:rsidRPr="001F7652">
              <w:rPr>
                <w:rFonts w:ascii="Times New Roman" w:hAnsi="Times New Roman"/>
                <w:sz w:val="24"/>
                <w:szCs w:val="24"/>
              </w:rPr>
              <w:t>Декабрь</w:t>
            </w:r>
          </w:p>
          <w:p w:rsidR="00A92F79" w:rsidRPr="001F7652" w:rsidRDefault="00A92F79" w:rsidP="00DF1C81">
            <w:pPr>
              <w:pStyle w:val="ab"/>
              <w:jc w:val="both"/>
              <w:rPr>
                <w:rFonts w:ascii="Times New Roman" w:hAnsi="Times New Roman"/>
                <w:sz w:val="24"/>
                <w:szCs w:val="24"/>
              </w:rPr>
            </w:pPr>
          </w:p>
          <w:p w:rsidR="00A92F79" w:rsidRPr="001F7652" w:rsidRDefault="00A92F79" w:rsidP="00DF1C81">
            <w:pPr>
              <w:pStyle w:val="ab"/>
              <w:jc w:val="both"/>
              <w:rPr>
                <w:rFonts w:ascii="Times New Roman" w:hAnsi="Times New Roman"/>
                <w:sz w:val="24"/>
                <w:szCs w:val="24"/>
              </w:rPr>
            </w:pPr>
            <w:r w:rsidRPr="001F7652">
              <w:rPr>
                <w:rFonts w:ascii="Times New Roman" w:hAnsi="Times New Roman"/>
                <w:sz w:val="24"/>
                <w:szCs w:val="24"/>
              </w:rPr>
              <w:t>Проверка цифровой грамотности. Практическая работа в сочетании с письменной (компьютеризированной) частью</w:t>
            </w:r>
          </w:p>
        </w:tc>
      </w:tr>
      <w:tr w:rsidR="001F7652" w:rsidRPr="001F7652" w:rsidTr="003B60A4">
        <w:trPr>
          <w:trHeight w:val="1307"/>
        </w:trPr>
        <w:tc>
          <w:tcPr>
            <w:tcW w:w="1166" w:type="pct"/>
          </w:tcPr>
          <w:p w:rsidR="00A92F79" w:rsidRPr="001F7652" w:rsidRDefault="00A92F79" w:rsidP="00DF1C81">
            <w:pPr>
              <w:pStyle w:val="ab"/>
              <w:jc w:val="both"/>
              <w:rPr>
                <w:rFonts w:ascii="Times New Roman" w:hAnsi="Times New Roman"/>
                <w:sz w:val="24"/>
                <w:szCs w:val="24"/>
              </w:rPr>
            </w:pPr>
            <w:r w:rsidRPr="001F7652">
              <w:rPr>
                <w:rFonts w:ascii="Times New Roman" w:hAnsi="Times New Roman"/>
                <w:sz w:val="24"/>
                <w:szCs w:val="24"/>
              </w:rPr>
              <w:lastRenderedPageBreak/>
              <w:t>Индивидуальные учебные исследования и проекты</w:t>
            </w:r>
          </w:p>
        </w:tc>
        <w:tc>
          <w:tcPr>
            <w:tcW w:w="1079" w:type="pct"/>
          </w:tcPr>
          <w:p w:rsidR="00A92F79" w:rsidRPr="001F7652" w:rsidRDefault="00A92F79" w:rsidP="00DF1C81">
            <w:pPr>
              <w:pStyle w:val="ab"/>
              <w:jc w:val="both"/>
              <w:rPr>
                <w:rFonts w:ascii="Times New Roman" w:hAnsi="Times New Roman"/>
                <w:sz w:val="24"/>
                <w:szCs w:val="24"/>
              </w:rPr>
            </w:pPr>
            <w:r w:rsidRPr="001F7652">
              <w:rPr>
                <w:rFonts w:ascii="Times New Roman" w:hAnsi="Times New Roman"/>
                <w:sz w:val="24"/>
                <w:szCs w:val="24"/>
              </w:rPr>
              <w:t>Администрация</w:t>
            </w:r>
          </w:p>
        </w:tc>
        <w:tc>
          <w:tcPr>
            <w:tcW w:w="1107" w:type="pct"/>
          </w:tcPr>
          <w:p w:rsidR="00FF51BB" w:rsidRPr="001F7652" w:rsidRDefault="00FF51BB" w:rsidP="00FF51BB">
            <w:pPr>
              <w:pStyle w:val="ab"/>
              <w:jc w:val="both"/>
              <w:rPr>
                <w:rFonts w:ascii="Times New Roman" w:hAnsi="Times New Roman"/>
                <w:sz w:val="24"/>
                <w:szCs w:val="24"/>
              </w:rPr>
            </w:pPr>
            <w:r w:rsidRPr="001F7652">
              <w:rPr>
                <w:rFonts w:ascii="Times New Roman" w:hAnsi="Times New Roman"/>
                <w:sz w:val="24"/>
                <w:szCs w:val="24"/>
              </w:rPr>
              <w:t xml:space="preserve">Апрель </w:t>
            </w:r>
          </w:p>
          <w:p w:rsidR="00FF51BB" w:rsidRPr="001F7652" w:rsidRDefault="00FF51BB" w:rsidP="00FF51BB">
            <w:pPr>
              <w:pStyle w:val="ab"/>
              <w:jc w:val="both"/>
              <w:rPr>
                <w:rFonts w:ascii="Times New Roman" w:hAnsi="Times New Roman"/>
                <w:sz w:val="24"/>
                <w:szCs w:val="24"/>
              </w:rPr>
            </w:pPr>
          </w:p>
          <w:p w:rsidR="00A92F79" w:rsidRPr="00FE0661" w:rsidRDefault="00FF51BB" w:rsidP="00FF51BB">
            <w:pPr>
              <w:pStyle w:val="ab"/>
              <w:jc w:val="both"/>
              <w:rPr>
                <w:rFonts w:ascii="Times New Roman" w:hAnsi="Times New Roman"/>
                <w:color w:val="7030A0"/>
                <w:sz w:val="24"/>
                <w:szCs w:val="24"/>
              </w:rPr>
            </w:pPr>
            <w:r w:rsidRPr="00FE0661">
              <w:rPr>
                <w:rFonts w:ascii="Times New Roman" w:hAnsi="Times New Roman"/>
                <w:color w:val="7030A0"/>
                <w:sz w:val="24"/>
                <w:szCs w:val="24"/>
              </w:rPr>
              <w:t>Защита индивидуального проекта</w:t>
            </w:r>
          </w:p>
        </w:tc>
        <w:tc>
          <w:tcPr>
            <w:tcW w:w="1648" w:type="pct"/>
          </w:tcPr>
          <w:p w:rsidR="00A92F79" w:rsidRPr="001F7652" w:rsidRDefault="00A92F79" w:rsidP="00DF1C81">
            <w:pPr>
              <w:pStyle w:val="ab"/>
              <w:jc w:val="both"/>
              <w:rPr>
                <w:rFonts w:ascii="Times New Roman" w:hAnsi="Times New Roman"/>
                <w:sz w:val="24"/>
                <w:szCs w:val="24"/>
              </w:rPr>
            </w:pPr>
          </w:p>
        </w:tc>
      </w:tr>
    </w:tbl>
    <w:p w:rsidR="00A92F79" w:rsidRPr="00E56400" w:rsidRDefault="00A92F79" w:rsidP="00A1485E">
      <w:pPr>
        <w:pStyle w:val="ab"/>
        <w:ind w:firstLine="567"/>
        <w:jc w:val="both"/>
        <w:rPr>
          <w:rFonts w:ascii="Times New Roman" w:hAnsi="Times New Roman"/>
          <w:i/>
          <w:sz w:val="24"/>
          <w:szCs w:val="24"/>
        </w:rPr>
      </w:pPr>
      <w:r w:rsidRPr="00E56400">
        <w:rPr>
          <w:rFonts w:ascii="Times New Roman" w:hAnsi="Times New Roman"/>
          <w:i/>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rsidR="00A92F79" w:rsidRPr="001F7652" w:rsidRDefault="00A92F79" w:rsidP="00A1485E">
      <w:pPr>
        <w:pStyle w:val="ab"/>
        <w:ind w:firstLine="567"/>
        <w:jc w:val="both"/>
        <w:rPr>
          <w:rFonts w:ascii="Times New Roman" w:hAnsi="Times New Roman"/>
          <w:sz w:val="24"/>
          <w:szCs w:val="24"/>
        </w:rPr>
      </w:pPr>
      <w:r w:rsidRPr="001F7652">
        <w:rPr>
          <w:rFonts w:ascii="Times New Roman" w:hAnsi="Times New Roman"/>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обучающегося. </w:t>
      </w:r>
    </w:p>
    <w:p w:rsidR="00A92F79" w:rsidRPr="001F7652" w:rsidRDefault="00A92F79" w:rsidP="00A1485E">
      <w:pPr>
        <w:pStyle w:val="ab"/>
        <w:ind w:firstLine="567"/>
        <w:jc w:val="both"/>
        <w:rPr>
          <w:rFonts w:ascii="Times New Roman" w:hAnsi="Times New Roman"/>
          <w:sz w:val="24"/>
          <w:szCs w:val="24"/>
        </w:rPr>
      </w:pPr>
      <w:r w:rsidRPr="001F7652">
        <w:rPr>
          <w:rFonts w:ascii="Times New Roman" w:hAnsi="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rsidR="00A92F79" w:rsidRPr="001F7652" w:rsidRDefault="00A92F79" w:rsidP="00A1485E">
      <w:pPr>
        <w:pStyle w:val="ab"/>
        <w:ind w:firstLine="567"/>
        <w:jc w:val="both"/>
        <w:rPr>
          <w:rFonts w:ascii="Times New Roman" w:hAnsi="Times New Roman"/>
          <w:sz w:val="24"/>
          <w:szCs w:val="24"/>
        </w:rPr>
      </w:pPr>
      <w:r w:rsidRPr="001F7652">
        <w:rPr>
          <w:rFonts w:ascii="Times New Roman" w:hAnsi="Times New Roman"/>
          <w:sz w:val="24"/>
          <w:szCs w:val="24"/>
        </w:rPr>
        <w:t>Возможно использовать диагностические материалы с сайтов*:</w:t>
      </w:r>
    </w:p>
    <w:p w:rsidR="00A92F79" w:rsidRPr="001F7652" w:rsidRDefault="00A92F79" w:rsidP="00E56400">
      <w:pPr>
        <w:pStyle w:val="ab"/>
        <w:numPr>
          <w:ilvl w:val="0"/>
          <w:numId w:val="24"/>
        </w:numPr>
        <w:ind w:left="0" w:firstLine="709"/>
        <w:jc w:val="both"/>
        <w:rPr>
          <w:rFonts w:ascii="Times New Roman" w:hAnsi="Times New Roman"/>
          <w:sz w:val="24"/>
          <w:szCs w:val="24"/>
        </w:rPr>
      </w:pPr>
      <w:r w:rsidRPr="001F7652">
        <w:rPr>
          <w:rFonts w:ascii="Times New Roman" w:hAnsi="Times New Roman"/>
          <w:sz w:val="24"/>
          <w:szCs w:val="24"/>
        </w:rPr>
        <w:t xml:space="preserve">Электронный банк заданий для оценки функциональной грамотности </w:t>
      </w:r>
      <w:hyperlink r:id="rId14" w:history="1">
        <w:r w:rsidRPr="001F7652">
          <w:rPr>
            <w:rStyle w:val="aa"/>
            <w:rFonts w:ascii="Times New Roman" w:hAnsi="Times New Roman"/>
            <w:color w:val="auto"/>
            <w:sz w:val="24"/>
            <w:szCs w:val="24"/>
          </w:rPr>
          <w:t>https://fg.resh.edu.ru/</w:t>
        </w:r>
      </w:hyperlink>
      <w:r w:rsidRPr="001F7652">
        <w:rPr>
          <w:rFonts w:ascii="Times New Roman" w:hAnsi="Times New Roman"/>
          <w:sz w:val="24"/>
          <w:szCs w:val="24"/>
        </w:rPr>
        <w:t xml:space="preserve"> , </w:t>
      </w:r>
    </w:p>
    <w:p w:rsidR="00A92F79" w:rsidRPr="001F7652" w:rsidRDefault="00A92F79" w:rsidP="00E56400">
      <w:pPr>
        <w:pStyle w:val="ab"/>
        <w:numPr>
          <w:ilvl w:val="0"/>
          <w:numId w:val="24"/>
        </w:numPr>
        <w:ind w:left="0" w:firstLine="709"/>
        <w:jc w:val="both"/>
        <w:rPr>
          <w:rFonts w:ascii="Times New Roman" w:hAnsi="Times New Roman"/>
          <w:sz w:val="24"/>
          <w:szCs w:val="24"/>
        </w:rPr>
      </w:pPr>
      <w:r w:rsidRPr="001F7652">
        <w:rPr>
          <w:rFonts w:ascii="Times New Roman" w:hAnsi="Times New Roman"/>
          <w:sz w:val="24"/>
          <w:szCs w:val="24"/>
        </w:rPr>
        <w:t xml:space="preserve">ФИОКО - Открытые задания PISA </w:t>
      </w:r>
      <w:hyperlink r:id="rId15" w:history="1">
        <w:r w:rsidRPr="001F7652">
          <w:rPr>
            <w:rStyle w:val="aa"/>
            <w:rFonts w:ascii="Times New Roman" w:hAnsi="Times New Roman"/>
            <w:color w:val="auto"/>
            <w:sz w:val="24"/>
            <w:szCs w:val="24"/>
          </w:rPr>
          <w:t>h</w:t>
        </w:r>
      </w:hyperlink>
      <w:hyperlink r:id="rId16" w:history="1">
        <w:r w:rsidRPr="001F7652">
          <w:rPr>
            <w:rStyle w:val="aa"/>
            <w:rFonts w:ascii="Times New Roman" w:hAnsi="Times New Roman"/>
            <w:color w:val="auto"/>
            <w:sz w:val="24"/>
            <w:szCs w:val="24"/>
          </w:rPr>
          <w:t>примеры-задач-</w:t>
        </w:r>
      </w:hyperlink>
      <w:hyperlink r:id="rId17" w:history="1">
        <w:r w:rsidRPr="001F7652">
          <w:rPr>
            <w:rStyle w:val="aa"/>
            <w:rFonts w:ascii="Times New Roman" w:hAnsi="Times New Roman"/>
            <w:color w:val="auto"/>
            <w:sz w:val="24"/>
            <w:szCs w:val="24"/>
          </w:rPr>
          <w:t>pisa</w:t>
        </w:r>
      </w:hyperlink>
    </w:p>
    <w:p w:rsidR="00F415C0" w:rsidRPr="001251DD" w:rsidRDefault="00A92F79" w:rsidP="00E56400">
      <w:pPr>
        <w:pStyle w:val="ab"/>
        <w:ind w:firstLine="709"/>
        <w:jc w:val="both"/>
        <w:rPr>
          <w:rFonts w:ascii="Times New Roman" w:hAnsi="Times New Roman"/>
          <w:i/>
          <w:sz w:val="24"/>
          <w:szCs w:val="24"/>
        </w:rPr>
      </w:pPr>
      <w:r w:rsidRPr="001251DD">
        <w:rPr>
          <w:rFonts w:ascii="Times New Roman" w:hAnsi="Times New Roman"/>
          <w:i/>
          <w:sz w:val="24"/>
          <w:szCs w:val="24"/>
        </w:rPr>
        <w:t xml:space="preserve">*Список банка заданий </w:t>
      </w:r>
      <w:r w:rsidR="005A5669" w:rsidRPr="001251DD">
        <w:rPr>
          <w:rFonts w:ascii="Times New Roman" w:hAnsi="Times New Roman"/>
          <w:i/>
          <w:sz w:val="24"/>
          <w:szCs w:val="24"/>
        </w:rPr>
        <w:t xml:space="preserve">предусматривает </w:t>
      </w:r>
      <w:r w:rsidRPr="001251DD">
        <w:rPr>
          <w:rFonts w:ascii="Times New Roman" w:hAnsi="Times New Roman"/>
          <w:i/>
          <w:sz w:val="24"/>
          <w:szCs w:val="24"/>
        </w:rPr>
        <w:t>расширен</w:t>
      </w:r>
      <w:r w:rsidR="005A5669" w:rsidRPr="001251DD">
        <w:rPr>
          <w:rFonts w:ascii="Times New Roman" w:hAnsi="Times New Roman"/>
          <w:i/>
          <w:sz w:val="24"/>
          <w:szCs w:val="24"/>
        </w:rPr>
        <w:t>ие</w:t>
      </w:r>
      <w:r w:rsidRPr="001251DD">
        <w:rPr>
          <w:rFonts w:ascii="Times New Roman" w:hAnsi="Times New Roman"/>
          <w:i/>
          <w:sz w:val="24"/>
          <w:szCs w:val="24"/>
        </w:rPr>
        <w:t xml:space="preserve"> по решению педагогического совета.</w:t>
      </w:r>
    </w:p>
    <w:p w:rsidR="00F415C0" w:rsidRPr="001F7652" w:rsidRDefault="00F415C0" w:rsidP="00A1485E">
      <w:pPr>
        <w:pStyle w:val="ab"/>
        <w:ind w:firstLine="567"/>
        <w:jc w:val="both"/>
        <w:rPr>
          <w:rFonts w:ascii="Times New Roman" w:hAnsi="Times New Roman"/>
          <w:sz w:val="24"/>
          <w:szCs w:val="24"/>
        </w:rPr>
      </w:pPr>
      <w:r w:rsidRPr="001F7652">
        <w:rPr>
          <w:rFonts w:ascii="Times New Roman" w:hAnsi="Times New Roman"/>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анализ овладения теми или иными универсальными учебными действиями. </w:t>
      </w:r>
    </w:p>
    <w:p w:rsidR="00F415C0" w:rsidRPr="001F7652" w:rsidRDefault="00F415C0" w:rsidP="00A1485E">
      <w:pPr>
        <w:pStyle w:val="ab"/>
        <w:ind w:firstLine="567"/>
        <w:jc w:val="both"/>
        <w:rPr>
          <w:rFonts w:ascii="Times New Roman" w:hAnsi="Times New Roman"/>
          <w:sz w:val="24"/>
          <w:szCs w:val="24"/>
        </w:rPr>
      </w:pPr>
      <w:r w:rsidRPr="001F7652">
        <w:rPr>
          <w:rFonts w:ascii="Times New Roman" w:hAnsi="Times New Roman"/>
          <w:sz w:val="24"/>
          <w:szCs w:val="24"/>
        </w:rPr>
        <w:t>2 балла – умение сформировано полностью,</w:t>
      </w:r>
    </w:p>
    <w:p w:rsidR="00F415C0" w:rsidRPr="001F7652" w:rsidRDefault="00F415C0" w:rsidP="00A1485E">
      <w:pPr>
        <w:pStyle w:val="ab"/>
        <w:ind w:firstLine="567"/>
        <w:jc w:val="both"/>
        <w:rPr>
          <w:rFonts w:ascii="Times New Roman" w:hAnsi="Times New Roman"/>
          <w:sz w:val="24"/>
          <w:szCs w:val="24"/>
        </w:rPr>
      </w:pPr>
      <w:r w:rsidRPr="001F7652">
        <w:rPr>
          <w:rFonts w:ascii="Times New Roman" w:hAnsi="Times New Roman"/>
          <w:sz w:val="24"/>
          <w:szCs w:val="24"/>
        </w:rPr>
        <w:t xml:space="preserve">1 балл – умение сформировано частично, </w:t>
      </w:r>
    </w:p>
    <w:p w:rsidR="00F415C0" w:rsidRPr="001F7652" w:rsidRDefault="00F415C0" w:rsidP="00A1485E">
      <w:pPr>
        <w:pStyle w:val="ab"/>
        <w:ind w:firstLine="567"/>
        <w:jc w:val="both"/>
        <w:rPr>
          <w:rFonts w:ascii="Times New Roman" w:hAnsi="Times New Roman"/>
          <w:sz w:val="24"/>
          <w:szCs w:val="24"/>
        </w:rPr>
      </w:pPr>
      <w:r w:rsidRPr="001F7652">
        <w:rPr>
          <w:rFonts w:ascii="Times New Roman" w:hAnsi="Times New Roman"/>
          <w:sz w:val="24"/>
          <w:szCs w:val="24"/>
        </w:rPr>
        <w:t xml:space="preserve">0 – умение не сформировано. </w:t>
      </w:r>
    </w:p>
    <w:p w:rsidR="00F415C0" w:rsidRPr="001F7652" w:rsidRDefault="00F415C0" w:rsidP="00A1485E">
      <w:pPr>
        <w:pStyle w:val="ab"/>
        <w:ind w:firstLine="567"/>
        <w:jc w:val="both"/>
        <w:rPr>
          <w:rFonts w:ascii="Times New Roman" w:hAnsi="Times New Roman"/>
          <w:sz w:val="24"/>
          <w:szCs w:val="24"/>
        </w:rPr>
      </w:pPr>
      <w:r w:rsidRPr="001F7652">
        <w:rPr>
          <w:rFonts w:ascii="Times New Roman" w:hAnsi="Times New Roman"/>
          <w:sz w:val="24"/>
          <w:szCs w:val="24"/>
        </w:rPr>
        <w:t xml:space="preserve">При преобладании оценок «2 балла» – 70-100% делается вывод: «Обучающийся успешно осваивает метапредметные результаты». </w:t>
      </w:r>
    </w:p>
    <w:p w:rsidR="00F415C0" w:rsidRPr="001F7652" w:rsidRDefault="00F415C0" w:rsidP="00A1485E">
      <w:pPr>
        <w:pStyle w:val="ab"/>
        <w:ind w:firstLine="567"/>
        <w:jc w:val="both"/>
        <w:rPr>
          <w:rFonts w:ascii="Times New Roman" w:hAnsi="Times New Roman"/>
          <w:sz w:val="24"/>
          <w:szCs w:val="24"/>
        </w:rPr>
      </w:pPr>
      <w:r w:rsidRPr="001F7652">
        <w:rPr>
          <w:rFonts w:ascii="Times New Roman" w:hAnsi="Times New Roman"/>
          <w:sz w:val="24"/>
          <w:szCs w:val="24"/>
        </w:rPr>
        <w:t>При преобладании оценок «1 балл» - 70-100%, при условии 30-0% «2балла» делается вывод: «Обучающийся осваивает метапредметные результаты».</w:t>
      </w:r>
    </w:p>
    <w:p w:rsidR="00F415C0" w:rsidRPr="001F7652" w:rsidRDefault="00F415C0" w:rsidP="00A1485E">
      <w:pPr>
        <w:pStyle w:val="ab"/>
        <w:ind w:firstLine="567"/>
        <w:jc w:val="both"/>
        <w:rPr>
          <w:rFonts w:ascii="Times New Roman" w:hAnsi="Times New Roman"/>
          <w:sz w:val="24"/>
          <w:szCs w:val="24"/>
        </w:rPr>
      </w:pPr>
      <w:r w:rsidRPr="001F7652">
        <w:rPr>
          <w:rFonts w:ascii="Times New Roman" w:hAnsi="Times New Roman"/>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rsidR="00F415C0" w:rsidRPr="001F7652" w:rsidRDefault="00F415C0" w:rsidP="00A1485E">
      <w:pPr>
        <w:pStyle w:val="ab"/>
        <w:ind w:firstLine="567"/>
        <w:jc w:val="both"/>
        <w:rPr>
          <w:rFonts w:ascii="Times New Roman" w:hAnsi="Times New Roman"/>
          <w:sz w:val="24"/>
          <w:szCs w:val="24"/>
        </w:rPr>
      </w:pPr>
      <w:r w:rsidRPr="001F7652">
        <w:rPr>
          <w:rFonts w:ascii="Times New Roman" w:hAnsi="Times New Roman"/>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rsidR="00F415C0" w:rsidRPr="001F7652" w:rsidRDefault="00F415C0" w:rsidP="00A1485E">
      <w:pPr>
        <w:pStyle w:val="ab"/>
        <w:ind w:firstLine="567"/>
        <w:jc w:val="both"/>
        <w:rPr>
          <w:rFonts w:ascii="Times New Roman" w:hAnsi="Times New Roman"/>
          <w:sz w:val="24"/>
          <w:szCs w:val="24"/>
        </w:rPr>
      </w:pPr>
      <w:r w:rsidRPr="001F7652">
        <w:rPr>
          <w:rFonts w:ascii="Times New Roman" w:hAnsi="Times New Roman"/>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rsidR="00F415C0" w:rsidRPr="001F7652" w:rsidRDefault="00F415C0" w:rsidP="00A1485E">
      <w:pPr>
        <w:pStyle w:val="ab"/>
        <w:ind w:firstLine="567"/>
        <w:jc w:val="both"/>
        <w:rPr>
          <w:rFonts w:ascii="Times New Roman" w:hAnsi="Times New Roman"/>
          <w:sz w:val="24"/>
          <w:szCs w:val="24"/>
        </w:rPr>
      </w:pPr>
    </w:p>
    <w:p w:rsidR="00DA0F76" w:rsidRPr="00DA0F76" w:rsidRDefault="00DA0F76" w:rsidP="00A1485E">
      <w:pPr>
        <w:pStyle w:val="ab"/>
        <w:ind w:firstLine="567"/>
        <w:jc w:val="both"/>
        <w:rPr>
          <w:rFonts w:ascii="Times New Roman" w:hAnsi="Times New Roman"/>
          <w:sz w:val="24"/>
          <w:szCs w:val="24"/>
        </w:rPr>
      </w:pPr>
      <w:r w:rsidRPr="00672928">
        <w:rPr>
          <w:rFonts w:ascii="Times New Roman" w:hAnsi="Times New Roman"/>
          <w:b/>
          <w:bCs/>
          <w:sz w:val="24"/>
          <w:szCs w:val="24"/>
        </w:rPr>
        <w:t>Предметные результаты</w:t>
      </w:r>
      <w:r w:rsidRPr="00DA0F76">
        <w:rPr>
          <w:rFonts w:ascii="Times New Roman" w:hAnsi="Times New Roman"/>
          <w:sz w:val="24"/>
          <w:szCs w:val="24"/>
        </w:rPr>
        <w:t xml:space="preserve"> освоения </w:t>
      </w:r>
      <w:r w:rsidR="00672928">
        <w:rPr>
          <w:rFonts w:ascii="Times New Roman" w:hAnsi="Times New Roman"/>
          <w:sz w:val="24"/>
          <w:szCs w:val="24"/>
        </w:rPr>
        <w:t>О</w:t>
      </w:r>
      <w:r w:rsidRPr="00DA0F76">
        <w:rPr>
          <w:rFonts w:ascii="Times New Roman" w:hAnsi="Times New Roman"/>
          <w:sz w:val="24"/>
          <w:szCs w:val="24"/>
        </w:rPr>
        <w:t>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DA0F76" w:rsidRPr="00DA0F76" w:rsidRDefault="00DA0F76" w:rsidP="00A1485E">
      <w:pPr>
        <w:pStyle w:val="ab"/>
        <w:ind w:firstLine="567"/>
        <w:jc w:val="both"/>
        <w:rPr>
          <w:rFonts w:ascii="Times New Roman" w:hAnsi="Times New Roman"/>
          <w:sz w:val="24"/>
          <w:szCs w:val="24"/>
        </w:rPr>
      </w:pPr>
      <w:r w:rsidRPr="00672928">
        <w:rPr>
          <w:rFonts w:ascii="Times New Roman" w:hAnsi="Times New Roman"/>
          <w:b/>
          <w:bCs/>
          <w:sz w:val="24"/>
          <w:szCs w:val="24"/>
        </w:rPr>
        <w:t>Оценка предметных результатов</w:t>
      </w:r>
      <w:r w:rsidRPr="00DA0F76">
        <w:rPr>
          <w:rFonts w:ascii="Times New Roman" w:hAnsi="Times New Roman"/>
          <w:sz w:val="24"/>
          <w:szCs w:val="24"/>
        </w:rPr>
        <w:t xml:space="preserve"> представляет собой оценку достижения обучающимися планируемых результатов по отдельным учебным предметам.</w:t>
      </w:r>
    </w:p>
    <w:p w:rsidR="00DA0F76" w:rsidRDefault="00DA0F76" w:rsidP="00A1485E">
      <w:pPr>
        <w:pStyle w:val="ab"/>
        <w:ind w:firstLine="567"/>
        <w:jc w:val="both"/>
        <w:rPr>
          <w:rFonts w:ascii="Times New Roman" w:hAnsi="Times New Roman"/>
          <w:sz w:val="24"/>
          <w:szCs w:val="24"/>
        </w:rPr>
      </w:pPr>
      <w:r w:rsidRPr="00DA0F76">
        <w:rPr>
          <w:rFonts w:ascii="Times New Roman" w:hAnsi="Times New Roma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1E7A5D" w:rsidRPr="001F7652" w:rsidRDefault="001E7A5D" w:rsidP="00A1485E">
      <w:pPr>
        <w:pStyle w:val="ab"/>
        <w:ind w:firstLine="567"/>
        <w:jc w:val="both"/>
        <w:rPr>
          <w:rFonts w:ascii="Times New Roman" w:hAnsi="Times New Roman"/>
          <w:sz w:val="24"/>
          <w:szCs w:val="24"/>
        </w:rPr>
      </w:pPr>
      <w:bookmarkStart w:id="101" w:name="_Hlk141383201"/>
      <w:r w:rsidRPr="001F7652">
        <w:rPr>
          <w:rFonts w:ascii="Times New Roman" w:hAnsi="Times New Roman"/>
          <w:sz w:val="24"/>
          <w:szCs w:val="24"/>
        </w:rPr>
        <w:lastRenderedPageBreak/>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bookmarkEnd w:id="101"/>
    </w:p>
    <w:p w:rsidR="00DA0F76" w:rsidRPr="001F7652" w:rsidRDefault="00DA0F76" w:rsidP="00A1485E">
      <w:pPr>
        <w:pStyle w:val="ab"/>
        <w:ind w:firstLine="567"/>
        <w:jc w:val="both"/>
        <w:rPr>
          <w:rFonts w:ascii="Times New Roman" w:hAnsi="Times New Roman"/>
          <w:sz w:val="24"/>
          <w:szCs w:val="24"/>
        </w:rPr>
      </w:pPr>
      <w:r w:rsidRPr="001F7652">
        <w:rPr>
          <w:rFonts w:ascii="Times New Roman" w:hAnsi="Times New Roman"/>
          <w:sz w:val="24"/>
          <w:szCs w:val="24"/>
        </w:rPr>
        <w:t>Особенности оценки по отдельному учебному предмету фиксируются в приложении к ООП СОО.</w:t>
      </w:r>
    </w:p>
    <w:p w:rsidR="001F7652" w:rsidRDefault="001F7652" w:rsidP="00A1485E">
      <w:pPr>
        <w:pStyle w:val="ab"/>
        <w:ind w:firstLine="567"/>
        <w:jc w:val="center"/>
        <w:rPr>
          <w:rFonts w:ascii="Times New Roman" w:hAnsi="Times New Roman"/>
          <w:b/>
          <w:bCs/>
          <w:sz w:val="24"/>
          <w:szCs w:val="24"/>
        </w:rPr>
      </w:pPr>
    </w:p>
    <w:p w:rsidR="004D4ADF" w:rsidRPr="004D4ADF" w:rsidRDefault="004D4ADF" w:rsidP="00A1485E">
      <w:pPr>
        <w:pStyle w:val="ab"/>
        <w:ind w:firstLine="567"/>
        <w:jc w:val="center"/>
        <w:rPr>
          <w:rFonts w:ascii="Times New Roman" w:hAnsi="Times New Roman"/>
          <w:b/>
          <w:bCs/>
          <w:sz w:val="24"/>
          <w:szCs w:val="24"/>
        </w:rPr>
      </w:pPr>
      <w:r w:rsidRPr="004D4ADF">
        <w:rPr>
          <w:rFonts w:ascii="Times New Roman" w:hAnsi="Times New Roman"/>
          <w:b/>
          <w:bCs/>
          <w:sz w:val="24"/>
          <w:szCs w:val="24"/>
        </w:rPr>
        <w:t>Стартовая диагностика</w:t>
      </w:r>
    </w:p>
    <w:p w:rsidR="00DA0F76" w:rsidRPr="00DA0F76" w:rsidRDefault="00DA0F76" w:rsidP="00A1485E">
      <w:pPr>
        <w:pStyle w:val="ab"/>
        <w:ind w:firstLine="567"/>
        <w:jc w:val="both"/>
        <w:rPr>
          <w:rFonts w:ascii="Times New Roman" w:hAnsi="Times New Roman"/>
          <w:sz w:val="24"/>
          <w:szCs w:val="24"/>
        </w:rPr>
      </w:pPr>
      <w:r w:rsidRPr="00DA0F76">
        <w:rPr>
          <w:rFonts w:ascii="Times New Roman" w:hAnsi="Times New Roman"/>
          <w:sz w:val="24"/>
          <w:szCs w:val="24"/>
        </w:rPr>
        <w:t xml:space="preserve">Стартовая диагностика проводится администрацией образовательной организации с целью оценки готовности к обучению на уровне </w:t>
      </w:r>
      <w:r w:rsidR="004D4ADF">
        <w:rPr>
          <w:rFonts w:ascii="Times New Roman" w:hAnsi="Times New Roman"/>
          <w:sz w:val="24"/>
          <w:szCs w:val="24"/>
        </w:rPr>
        <w:t>среднего</w:t>
      </w:r>
      <w:r w:rsidRPr="00DA0F76">
        <w:rPr>
          <w:rFonts w:ascii="Times New Roman" w:hAnsi="Times New Roman"/>
          <w:sz w:val="24"/>
          <w:szCs w:val="24"/>
        </w:rPr>
        <w:t xml:space="preserve"> общего образования.</w:t>
      </w:r>
    </w:p>
    <w:p w:rsidR="00DA0F76" w:rsidRPr="00DA0F76" w:rsidRDefault="00DA0F76" w:rsidP="00A1485E">
      <w:pPr>
        <w:pStyle w:val="ab"/>
        <w:ind w:firstLine="567"/>
        <w:jc w:val="both"/>
        <w:rPr>
          <w:rFonts w:ascii="Times New Roman" w:hAnsi="Times New Roman"/>
          <w:sz w:val="24"/>
          <w:szCs w:val="24"/>
        </w:rPr>
      </w:pPr>
      <w:r w:rsidRPr="00DA0F76">
        <w:rPr>
          <w:rFonts w:ascii="Times New Roman" w:hAnsi="Times New Roman"/>
          <w:sz w:val="24"/>
          <w:szCs w:val="24"/>
        </w:rPr>
        <w:t>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p>
    <w:p w:rsidR="00DA0F76" w:rsidRPr="00DA0F76" w:rsidRDefault="00DA0F76" w:rsidP="00A1485E">
      <w:pPr>
        <w:pStyle w:val="ab"/>
        <w:ind w:firstLine="567"/>
        <w:jc w:val="both"/>
        <w:rPr>
          <w:rFonts w:ascii="Times New Roman" w:hAnsi="Times New Roman"/>
          <w:sz w:val="24"/>
          <w:szCs w:val="24"/>
        </w:rPr>
      </w:pPr>
      <w:r w:rsidRPr="00DA0F76">
        <w:rPr>
          <w:rFonts w:ascii="Times New Roman" w:hAnsi="Times New Roman"/>
          <w:sz w:val="24"/>
          <w:szCs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DA0F76" w:rsidRPr="00DA0F76" w:rsidRDefault="00DA0F76" w:rsidP="00A1485E">
      <w:pPr>
        <w:pStyle w:val="ab"/>
        <w:ind w:firstLine="567"/>
        <w:jc w:val="both"/>
        <w:rPr>
          <w:rFonts w:ascii="Times New Roman" w:hAnsi="Times New Roman"/>
          <w:sz w:val="24"/>
          <w:szCs w:val="24"/>
        </w:rPr>
      </w:pPr>
      <w:r w:rsidRPr="00DA0F76">
        <w:rPr>
          <w:rFonts w:ascii="Times New Roman" w:hAnsi="Times New Roman"/>
          <w:sz w:val="24"/>
          <w:szCs w:val="24"/>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1F7652" w:rsidRDefault="001F7652" w:rsidP="00A1485E">
      <w:pPr>
        <w:pStyle w:val="ab"/>
        <w:ind w:firstLine="567"/>
        <w:jc w:val="center"/>
        <w:rPr>
          <w:rFonts w:ascii="Times New Roman" w:hAnsi="Times New Roman"/>
          <w:b/>
          <w:bCs/>
          <w:sz w:val="24"/>
          <w:szCs w:val="24"/>
        </w:rPr>
      </w:pPr>
    </w:p>
    <w:p w:rsidR="004D4ADF" w:rsidRPr="004D4ADF" w:rsidRDefault="004D4ADF" w:rsidP="00A1485E">
      <w:pPr>
        <w:pStyle w:val="ab"/>
        <w:ind w:firstLine="567"/>
        <w:jc w:val="center"/>
        <w:rPr>
          <w:rFonts w:ascii="Times New Roman" w:hAnsi="Times New Roman"/>
          <w:b/>
          <w:bCs/>
          <w:sz w:val="24"/>
          <w:szCs w:val="24"/>
        </w:rPr>
      </w:pPr>
      <w:r w:rsidRPr="004D4ADF">
        <w:rPr>
          <w:rFonts w:ascii="Times New Roman" w:hAnsi="Times New Roman"/>
          <w:b/>
          <w:bCs/>
          <w:sz w:val="24"/>
          <w:szCs w:val="24"/>
        </w:rPr>
        <w:t>Текущая оценка</w:t>
      </w:r>
    </w:p>
    <w:p w:rsidR="00DA0F76" w:rsidRPr="00DA0F76" w:rsidRDefault="00DA0F76" w:rsidP="00A1485E">
      <w:pPr>
        <w:pStyle w:val="ab"/>
        <w:ind w:firstLine="567"/>
        <w:jc w:val="both"/>
        <w:rPr>
          <w:rFonts w:ascii="Times New Roman" w:hAnsi="Times New Roman"/>
          <w:sz w:val="24"/>
          <w:szCs w:val="24"/>
        </w:rPr>
      </w:pPr>
      <w:r w:rsidRPr="00DA0F76">
        <w:rPr>
          <w:rFonts w:ascii="Times New Roman" w:hAnsi="Times New Roman"/>
          <w:sz w:val="24"/>
          <w:szCs w:val="24"/>
        </w:rPr>
        <w:t>Текущая оценка представляет собой процедуру оценки индивидуального продвижения обучающегося в освоении программы учебного предмета.</w:t>
      </w:r>
    </w:p>
    <w:p w:rsidR="00DA0F76" w:rsidRPr="00DA0F76" w:rsidRDefault="00DA0F76" w:rsidP="00A1485E">
      <w:pPr>
        <w:pStyle w:val="ab"/>
        <w:ind w:firstLine="567"/>
        <w:jc w:val="both"/>
        <w:rPr>
          <w:rFonts w:ascii="Times New Roman" w:hAnsi="Times New Roman"/>
          <w:sz w:val="24"/>
          <w:szCs w:val="24"/>
        </w:rPr>
      </w:pPr>
      <w:r w:rsidRPr="00DA0F76">
        <w:rPr>
          <w:rFonts w:ascii="Times New Roman" w:hAnsi="Times New Roman"/>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DA0F76" w:rsidRPr="00DA0F76" w:rsidRDefault="00DA0F76" w:rsidP="00A1485E">
      <w:pPr>
        <w:pStyle w:val="ab"/>
        <w:ind w:firstLine="567"/>
        <w:jc w:val="both"/>
        <w:rPr>
          <w:rFonts w:ascii="Times New Roman" w:hAnsi="Times New Roman"/>
          <w:sz w:val="24"/>
          <w:szCs w:val="24"/>
        </w:rPr>
      </w:pPr>
      <w:r w:rsidRPr="00DA0F76">
        <w:rPr>
          <w:rFonts w:ascii="Times New Roman" w:hAnsi="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DA0F76" w:rsidRPr="00DA0F76" w:rsidRDefault="00DA0F76" w:rsidP="00ED171C">
      <w:pPr>
        <w:pStyle w:val="ab"/>
        <w:spacing w:line="276" w:lineRule="auto"/>
        <w:ind w:firstLine="567"/>
        <w:jc w:val="both"/>
        <w:rPr>
          <w:rFonts w:ascii="Times New Roman" w:hAnsi="Times New Roman"/>
          <w:sz w:val="24"/>
          <w:szCs w:val="24"/>
        </w:rPr>
      </w:pPr>
      <w:r w:rsidRPr="00DA0F76">
        <w:rPr>
          <w:rFonts w:ascii="Times New Roman" w:hAnsi="Times New Roman"/>
          <w:sz w:val="24"/>
          <w:szCs w:val="24"/>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DA0F76" w:rsidRPr="00DA0F76" w:rsidRDefault="00DA0F76" w:rsidP="00ED171C">
      <w:pPr>
        <w:pStyle w:val="ab"/>
        <w:spacing w:line="276" w:lineRule="auto"/>
        <w:ind w:firstLine="567"/>
        <w:jc w:val="both"/>
        <w:rPr>
          <w:rFonts w:ascii="Times New Roman" w:hAnsi="Times New Roman"/>
          <w:sz w:val="24"/>
          <w:szCs w:val="24"/>
        </w:rPr>
      </w:pPr>
      <w:r w:rsidRPr="00DA0F76">
        <w:rPr>
          <w:rFonts w:ascii="Times New Roman" w:hAnsi="Times New Roman"/>
          <w:sz w:val="24"/>
          <w:szCs w:val="24"/>
        </w:rPr>
        <w:t>Результаты текущей оценки являются основой для индивидуализации учебного процесса.</w:t>
      </w:r>
    </w:p>
    <w:p w:rsidR="001F7652" w:rsidRDefault="001F7652" w:rsidP="004D4ADF">
      <w:pPr>
        <w:pStyle w:val="ab"/>
        <w:spacing w:line="276" w:lineRule="auto"/>
        <w:ind w:firstLine="567"/>
        <w:jc w:val="center"/>
        <w:rPr>
          <w:rFonts w:ascii="Times New Roman" w:hAnsi="Times New Roman"/>
          <w:b/>
          <w:bCs/>
          <w:sz w:val="24"/>
          <w:szCs w:val="24"/>
        </w:rPr>
      </w:pPr>
    </w:p>
    <w:p w:rsidR="001251DD" w:rsidRDefault="001251DD" w:rsidP="004D4ADF">
      <w:pPr>
        <w:pStyle w:val="ab"/>
        <w:spacing w:line="276" w:lineRule="auto"/>
        <w:ind w:firstLine="567"/>
        <w:jc w:val="center"/>
        <w:rPr>
          <w:rFonts w:ascii="Times New Roman" w:hAnsi="Times New Roman"/>
          <w:b/>
          <w:bCs/>
          <w:sz w:val="24"/>
          <w:szCs w:val="24"/>
        </w:rPr>
      </w:pPr>
    </w:p>
    <w:p w:rsidR="003B60A4" w:rsidRDefault="003B60A4" w:rsidP="004D4ADF">
      <w:pPr>
        <w:pStyle w:val="ab"/>
        <w:spacing w:line="276" w:lineRule="auto"/>
        <w:ind w:firstLine="567"/>
        <w:jc w:val="center"/>
        <w:rPr>
          <w:rFonts w:ascii="Times New Roman" w:hAnsi="Times New Roman"/>
          <w:b/>
          <w:bCs/>
          <w:sz w:val="24"/>
          <w:szCs w:val="24"/>
        </w:rPr>
      </w:pPr>
    </w:p>
    <w:p w:rsidR="004D4ADF" w:rsidRPr="004D4ADF" w:rsidRDefault="004D4ADF" w:rsidP="004D4ADF">
      <w:pPr>
        <w:pStyle w:val="ab"/>
        <w:spacing w:line="276" w:lineRule="auto"/>
        <w:ind w:firstLine="567"/>
        <w:jc w:val="center"/>
        <w:rPr>
          <w:rFonts w:ascii="Times New Roman" w:hAnsi="Times New Roman"/>
          <w:b/>
          <w:bCs/>
          <w:sz w:val="24"/>
          <w:szCs w:val="24"/>
        </w:rPr>
      </w:pPr>
      <w:r w:rsidRPr="004D4ADF">
        <w:rPr>
          <w:rFonts w:ascii="Times New Roman" w:hAnsi="Times New Roman"/>
          <w:b/>
          <w:bCs/>
          <w:sz w:val="24"/>
          <w:szCs w:val="24"/>
        </w:rPr>
        <w:t>Тематическая оценка</w:t>
      </w:r>
    </w:p>
    <w:p w:rsidR="00DA0F76" w:rsidRPr="00DA0F76" w:rsidRDefault="00DA0F76" w:rsidP="001251DD">
      <w:pPr>
        <w:pStyle w:val="ab"/>
        <w:ind w:firstLine="567"/>
        <w:jc w:val="both"/>
        <w:rPr>
          <w:rFonts w:ascii="Times New Roman" w:hAnsi="Times New Roman"/>
          <w:sz w:val="24"/>
          <w:szCs w:val="24"/>
        </w:rPr>
      </w:pPr>
      <w:r w:rsidRPr="00DA0F76">
        <w:rPr>
          <w:rFonts w:ascii="Times New Roman" w:hAnsi="Times New Roman"/>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w:t>
      </w:r>
    </w:p>
    <w:p w:rsidR="00DA0F76" w:rsidRPr="00DA0F76" w:rsidRDefault="00DA0F76" w:rsidP="001251DD">
      <w:pPr>
        <w:pStyle w:val="ab"/>
        <w:ind w:firstLine="567"/>
        <w:jc w:val="both"/>
        <w:rPr>
          <w:rFonts w:ascii="Times New Roman" w:hAnsi="Times New Roman"/>
          <w:sz w:val="24"/>
          <w:szCs w:val="24"/>
        </w:rPr>
      </w:pPr>
      <w:r w:rsidRPr="00DA0F76">
        <w:rPr>
          <w:rFonts w:ascii="Times New Roman" w:hAnsi="Times New Roman"/>
          <w:sz w:val="24"/>
          <w:szCs w:val="24"/>
        </w:rPr>
        <w:t>Внутренний мониторинг представляет собой следующие процедуры:</w:t>
      </w:r>
    </w:p>
    <w:p w:rsidR="00DA0F76" w:rsidRPr="00DA0F76" w:rsidRDefault="00DA0F76" w:rsidP="001251DD">
      <w:pPr>
        <w:pStyle w:val="ab"/>
        <w:numPr>
          <w:ilvl w:val="0"/>
          <w:numId w:val="23"/>
        </w:numPr>
        <w:ind w:left="0" w:firstLine="709"/>
        <w:jc w:val="both"/>
        <w:rPr>
          <w:rFonts w:ascii="Times New Roman" w:hAnsi="Times New Roman"/>
          <w:sz w:val="24"/>
          <w:szCs w:val="24"/>
        </w:rPr>
      </w:pPr>
      <w:r w:rsidRPr="00DA0F76">
        <w:rPr>
          <w:rFonts w:ascii="Times New Roman" w:hAnsi="Times New Roman"/>
          <w:sz w:val="24"/>
          <w:szCs w:val="24"/>
        </w:rPr>
        <w:t>стартовая диагностика;</w:t>
      </w:r>
    </w:p>
    <w:p w:rsidR="00DA0F76" w:rsidRPr="00DA0F76" w:rsidRDefault="00DA0F76" w:rsidP="001251DD">
      <w:pPr>
        <w:pStyle w:val="ab"/>
        <w:numPr>
          <w:ilvl w:val="0"/>
          <w:numId w:val="23"/>
        </w:numPr>
        <w:ind w:left="0" w:firstLine="709"/>
        <w:jc w:val="both"/>
        <w:rPr>
          <w:rFonts w:ascii="Times New Roman" w:hAnsi="Times New Roman"/>
          <w:sz w:val="24"/>
          <w:szCs w:val="24"/>
        </w:rPr>
      </w:pPr>
      <w:r w:rsidRPr="00DA0F76">
        <w:rPr>
          <w:rFonts w:ascii="Times New Roman" w:hAnsi="Times New Roman"/>
          <w:sz w:val="24"/>
          <w:szCs w:val="24"/>
        </w:rPr>
        <w:t>оценка уровня достижения предметных и метапредметных результатов;</w:t>
      </w:r>
    </w:p>
    <w:p w:rsidR="00DA0F76" w:rsidRPr="00DA0F76" w:rsidRDefault="00DA0F76" w:rsidP="001251DD">
      <w:pPr>
        <w:pStyle w:val="ab"/>
        <w:numPr>
          <w:ilvl w:val="0"/>
          <w:numId w:val="23"/>
        </w:numPr>
        <w:ind w:left="0" w:firstLine="709"/>
        <w:jc w:val="both"/>
        <w:rPr>
          <w:rFonts w:ascii="Times New Roman" w:hAnsi="Times New Roman"/>
          <w:sz w:val="24"/>
          <w:szCs w:val="24"/>
        </w:rPr>
      </w:pPr>
      <w:r w:rsidRPr="00DA0F76">
        <w:rPr>
          <w:rFonts w:ascii="Times New Roman" w:hAnsi="Times New Roman"/>
          <w:sz w:val="24"/>
          <w:szCs w:val="24"/>
        </w:rPr>
        <w:t>оценка уровня функциональной грамотности;</w:t>
      </w:r>
    </w:p>
    <w:p w:rsidR="00DA0F76" w:rsidRPr="00DA0F76" w:rsidRDefault="00DA0F76" w:rsidP="001251DD">
      <w:pPr>
        <w:pStyle w:val="ab"/>
        <w:numPr>
          <w:ilvl w:val="0"/>
          <w:numId w:val="23"/>
        </w:numPr>
        <w:ind w:left="0" w:firstLine="709"/>
        <w:jc w:val="both"/>
        <w:rPr>
          <w:rFonts w:ascii="Times New Roman" w:hAnsi="Times New Roman"/>
          <w:sz w:val="24"/>
          <w:szCs w:val="24"/>
        </w:rPr>
      </w:pPr>
      <w:r w:rsidRPr="00DA0F76">
        <w:rPr>
          <w:rFonts w:ascii="Times New Roman" w:hAnsi="Times New Roman"/>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DA0F76" w:rsidRDefault="00DA0F76" w:rsidP="001251DD">
      <w:pPr>
        <w:pStyle w:val="ab"/>
        <w:ind w:firstLine="567"/>
        <w:jc w:val="both"/>
        <w:rPr>
          <w:rFonts w:ascii="Times New Roman" w:hAnsi="Times New Roman"/>
          <w:sz w:val="24"/>
          <w:szCs w:val="24"/>
        </w:rPr>
      </w:pPr>
      <w:r w:rsidRPr="00DA0F76">
        <w:rPr>
          <w:rFonts w:ascii="Times New Roman" w:hAnsi="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1F7652" w:rsidRDefault="001F7652" w:rsidP="00A92F79">
      <w:pPr>
        <w:pStyle w:val="ab"/>
        <w:spacing w:line="276" w:lineRule="auto"/>
        <w:ind w:firstLine="567"/>
        <w:jc w:val="center"/>
        <w:rPr>
          <w:rFonts w:ascii="Times New Roman" w:hAnsi="Times New Roman"/>
          <w:b/>
          <w:bCs/>
          <w:color w:val="FF0000"/>
          <w:sz w:val="24"/>
          <w:szCs w:val="24"/>
        </w:rPr>
      </w:pPr>
    </w:p>
    <w:p w:rsidR="00AA31D8" w:rsidRPr="001F7652" w:rsidRDefault="00AA31D8" w:rsidP="00A92F79">
      <w:pPr>
        <w:pStyle w:val="ab"/>
        <w:spacing w:line="276" w:lineRule="auto"/>
        <w:ind w:firstLine="567"/>
        <w:jc w:val="center"/>
        <w:rPr>
          <w:rFonts w:ascii="Times New Roman" w:hAnsi="Times New Roman"/>
          <w:b/>
          <w:bCs/>
          <w:sz w:val="24"/>
          <w:szCs w:val="24"/>
        </w:rPr>
      </w:pPr>
      <w:r w:rsidRPr="001F7652">
        <w:rPr>
          <w:rFonts w:ascii="Times New Roman" w:hAnsi="Times New Roman"/>
          <w:b/>
          <w:bCs/>
          <w:sz w:val="24"/>
          <w:szCs w:val="24"/>
        </w:rPr>
        <w:lastRenderedPageBreak/>
        <w:t>Процедуры оценки предметных результатов, в том числе комплексных (диагностических) работ</w:t>
      </w:r>
    </w:p>
    <w:p w:rsidR="00AA31D8" w:rsidRPr="001F7652" w:rsidRDefault="00AA31D8" w:rsidP="001251DD">
      <w:pPr>
        <w:pStyle w:val="ab"/>
        <w:ind w:firstLine="567"/>
        <w:jc w:val="both"/>
        <w:rPr>
          <w:rFonts w:ascii="Times New Roman" w:hAnsi="Times New Roman"/>
          <w:sz w:val="24"/>
          <w:szCs w:val="24"/>
        </w:rPr>
      </w:pPr>
      <w:r w:rsidRPr="001F7652">
        <w:rPr>
          <w:rFonts w:ascii="Times New Roman" w:hAnsi="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1F7652">
        <w:rPr>
          <w:rFonts w:ascii="Times New Roman" w:hAnsi="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1F7652">
        <w:rPr>
          <w:rFonts w:ascii="Times New Roman" w:hAnsi="Times New Roman"/>
          <w:sz w:val="24"/>
          <w:szCs w:val="24"/>
        </w:rPr>
        <w:softHyphen/>
        <w:t xml:space="preserve">теля. </w:t>
      </w:r>
    </w:p>
    <w:p w:rsidR="00AA31D8" w:rsidRPr="001F7652" w:rsidRDefault="00AA31D8" w:rsidP="001251DD">
      <w:pPr>
        <w:pStyle w:val="ab"/>
        <w:ind w:firstLine="567"/>
        <w:jc w:val="both"/>
        <w:rPr>
          <w:rFonts w:ascii="Times New Roman" w:hAnsi="Times New Roman"/>
          <w:sz w:val="24"/>
          <w:szCs w:val="24"/>
        </w:rPr>
      </w:pPr>
      <w:r w:rsidRPr="001F7652">
        <w:rPr>
          <w:rFonts w:ascii="Times New Roman" w:hAnsi="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AA31D8" w:rsidRPr="001F7652" w:rsidRDefault="00AA31D8" w:rsidP="001251DD">
      <w:pPr>
        <w:pStyle w:val="ab"/>
        <w:ind w:firstLine="567"/>
        <w:jc w:val="both"/>
        <w:rPr>
          <w:rFonts w:ascii="Times New Roman" w:hAnsi="Times New Roman"/>
          <w:sz w:val="24"/>
          <w:szCs w:val="24"/>
        </w:rPr>
      </w:pPr>
      <w:r w:rsidRPr="001F7652">
        <w:rPr>
          <w:rFonts w:ascii="Times New Roman" w:hAnsi="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AA31D8" w:rsidRPr="001F7652" w:rsidRDefault="00AA31D8" w:rsidP="001251DD">
      <w:pPr>
        <w:pStyle w:val="ab"/>
        <w:ind w:firstLine="567"/>
        <w:jc w:val="both"/>
        <w:rPr>
          <w:rFonts w:ascii="Times New Roman" w:hAnsi="Times New Roman"/>
          <w:sz w:val="24"/>
          <w:szCs w:val="24"/>
        </w:rPr>
      </w:pPr>
      <w:r w:rsidRPr="001F7652">
        <w:rPr>
          <w:rFonts w:ascii="Times New Roman" w:hAnsi="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AA31D8" w:rsidRPr="001F7652" w:rsidRDefault="00AA31D8" w:rsidP="001251DD">
      <w:pPr>
        <w:pStyle w:val="ab"/>
        <w:ind w:firstLine="567"/>
        <w:jc w:val="both"/>
        <w:rPr>
          <w:rFonts w:ascii="Times New Roman" w:hAnsi="Times New Roman"/>
          <w:sz w:val="24"/>
          <w:szCs w:val="24"/>
        </w:rPr>
      </w:pPr>
      <w:r w:rsidRPr="001F7652">
        <w:rPr>
          <w:rFonts w:ascii="Times New Roman" w:hAnsi="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rsidR="00A92F79" w:rsidRPr="001F7652" w:rsidRDefault="00A92F79" w:rsidP="00A92F79">
      <w:pPr>
        <w:pStyle w:val="ab"/>
        <w:spacing w:line="276" w:lineRule="auto"/>
        <w:ind w:firstLine="567"/>
        <w:jc w:val="center"/>
        <w:rPr>
          <w:rFonts w:ascii="Times New Roman" w:hAnsi="Times New Roman"/>
          <w:b/>
          <w:bCs/>
          <w:sz w:val="24"/>
          <w:szCs w:val="24"/>
        </w:rPr>
      </w:pPr>
    </w:p>
    <w:p w:rsidR="00AA31D8" w:rsidRPr="001F7652" w:rsidRDefault="00E56400" w:rsidP="00A92F79">
      <w:pPr>
        <w:pStyle w:val="ab"/>
        <w:spacing w:line="276" w:lineRule="auto"/>
        <w:ind w:firstLine="567"/>
        <w:jc w:val="center"/>
        <w:rPr>
          <w:rFonts w:ascii="Times New Roman" w:hAnsi="Times New Roman"/>
          <w:b/>
          <w:bCs/>
          <w:sz w:val="24"/>
          <w:szCs w:val="24"/>
        </w:rPr>
      </w:pPr>
      <w:r>
        <w:rPr>
          <w:rFonts w:ascii="Times New Roman" w:hAnsi="Times New Roman"/>
          <w:b/>
          <w:bCs/>
          <w:sz w:val="24"/>
          <w:szCs w:val="24"/>
        </w:rPr>
        <w:t>П</w:t>
      </w:r>
      <w:r w:rsidR="00AA31D8" w:rsidRPr="001F7652">
        <w:rPr>
          <w:rFonts w:ascii="Times New Roman" w:hAnsi="Times New Roman"/>
          <w:b/>
          <w:bCs/>
          <w:sz w:val="24"/>
          <w:szCs w:val="24"/>
        </w:rPr>
        <w:t>еречень оценочных процедур</w:t>
      </w:r>
    </w:p>
    <w:p w:rsidR="00AA31D8" w:rsidRPr="001F7652" w:rsidRDefault="00531E8B" w:rsidP="00531E8B">
      <w:pPr>
        <w:pStyle w:val="ab"/>
        <w:ind w:firstLine="567"/>
        <w:jc w:val="both"/>
        <w:rPr>
          <w:rFonts w:ascii="Times New Roman" w:hAnsi="Times New Roman"/>
          <w:sz w:val="24"/>
          <w:szCs w:val="24"/>
        </w:rPr>
      </w:pPr>
      <w:r>
        <w:rPr>
          <w:rFonts w:ascii="Times New Roman" w:hAnsi="Times New Roman"/>
          <w:sz w:val="24"/>
          <w:szCs w:val="24"/>
        </w:rPr>
        <w:t>Данный перечень ежегодно конкретизируется согласно Единому графику оценочных процедур.</w:t>
      </w:r>
    </w:p>
    <w:tbl>
      <w:tblPr>
        <w:tblStyle w:val="af0"/>
        <w:tblW w:w="5000" w:type="pct"/>
        <w:tblLook w:val="04A0"/>
      </w:tblPr>
      <w:tblGrid>
        <w:gridCol w:w="2736"/>
        <w:gridCol w:w="2111"/>
        <w:gridCol w:w="1640"/>
        <w:gridCol w:w="1827"/>
        <w:gridCol w:w="1825"/>
      </w:tblGrid>
      <w:tr w:rsidR="001F7652" w:rsidRPr="001F7652" w:rsidTr="00FE0661">
        <w:tc>
          <w:tcPr>
            <w:tcW w:w="1349" w:type="pct"/>
            <w:vMerge w:val="restart"/>
            <w:shd w:val="clear" w:color="auto" w:fill="DEEAF6" w:themeFill="accent5" w:themeFillTint="33"/>
          </w:tcPr>
          <w:p w:rsidR="00AA31D8" w:rsidRPr="00FE0661" w:rsidRDefault="00AA31D8" w:rsidP="001251DD">
            <w:pPr>
              <w:pStyle w:val="ab"/>
              <w:jc w:val="center"/>
              <w:rPr>
                <w:rFonts w:ascii="Times New Roman" w:hAnsi="Times New Roman"/>
                <w:b/>
                <w:sz w:val="20"/>
                <w:szCs w:val="20"/>
              </w:rPr>
            </w:pPr>
            <w:r w:rsidRPr="00FE0661">
              <w:rPr>
                <w:rFonts w:ascii="Times New Roman" w:hAnsi="Times New Roman"/>
                <w:b/>
                <w:sz w:val="20"/>
                <w:szCs w:val="20"/>
              </w:rPr>
              <w:t>Направление деятельности</w:t>
            </w:r>
          </w:p>
        </w:tc>
        <w:tc>
          <w:tcPr>
            <w:tcW w:w="1041" w:type="pct"/>
            <w:vMerge w:val="restart"/>
            <w:shd w:val="clear" w:color="auto" w:fill="DEEAF6" w:themeFill="accent5" w:themeFillTint="33"/>
          </w:tcPr>
          <w:p w:rsidR="00AA31D8" w:rsidRPr="00FE0661" w:rsidRDefault="00AA31D8" w:rsidP="001251DD">
            <w:pPr>
              <w:pStyle w:val="ab"/>
              <w:jc w:val="center"/>
              <w:rPr>
                <w:rFonts w:ascii="Times New Roman" w:hAnsi="Times New Roman"/>
                <w:b/>
                <w:sz w:val="20"/>
                <w:szCs w:val="20"/>
              </w:rPr>
            </w:pPr>
            <w:r w:rsidRPr="00FE0661">
              <w:rPr>
                <w:rFonts w:ascii="Times New Roman" w:hAnsi="Times New Roman"/>
                <w:b/>
                <w:sz w:val="20"/>
                <w:szCs w:val="20"/>
              </w:rPr>
              <w:t>Ответственный за проведение</w:t>
            </w:r>
          </w:p>
        </w:tc>
        <w:tc>
          <w:tcPr>
            <w:tcW w:w="809" w:type="pct"/>
            <w:vMerge w:val="restart"/>
            <w:shd w:val="clear" w:color="auto" w:fill="DEEAF6" w:themeFill="accent5" w:themeFillTint="33"/>
          </w:tcPr>
          <w:p w:rsidR="00AA31D8" w:rsidRPr="00FE0661" w:rsidRDefault="00AA31D8" w:rsidP="001251DD">
            <w:pPr>
              <w:pStyle w:val="ab"/>
              <w:jc w:val="center"/>
              <w:rPr>
                <w:rFonts w:ascii="Times New Roman" w:hAnsi="Times New Roman"/>
                <w:b/>
                <w:sz w:val="20"/>
                <w:szCs w:val="20"/>
              </w:rPr>
            </w:pPr>
            <w:r w:rsidRPr="00FE0661">
              <w:rPr>
                <w:rFonts w:ascii="Times New Roman" w:hAnsi="Times New Roman"/>
                <w:b/>
                <w:sz w:val="20"/>
                <w:szCs w:val="20"/>
              </w:rPr>
              <w:t>Включение в единый график оценочных процедур</w:t>
            </w:r>
          </w:p>
        </w:tc>
        <w:tc>
          <w:tcPr>
            <w:tcW w:w="901" w:type="pct"/>
            <w:shd w:val="clear" w:color="auto" w:fill="DEEAF6" w:themeFill="accent5" w:themeFillTint="33"/>
          </w:tcPr>
          <w:p w:rsidR="00AA31D8" w:rsidRPr="00FE0661" w:rsidRDefault="00AA31D8" w:rsidP="001251DD">
            <w:pPr>
              <w:pStyle w:val="ab"/>
              <w:jc w:val="center"/>
              <w:rPr>
                <w:rFonts w:ascii="Times New Roman" w:hAnsi="Times New Roman"/>
                <w:b/>
                <w:sz w:val="20"/>
                <w:szCs w:val="20"/>
              </w:rPr>
            </w:pPr>
            <w:r w:rsidRPr="00FE0661">
              <w:rPr>
                <w:rFonts w:ascii="Times New Roman" w:hAnsi="Times New Roman"/>
                <w:b/>
                <w:sz w:val="20"/>
                <w:szCs w:val="20"/>
              </w:rPr>
              <w:t>10 класс</w:t>
            </w:r>
          </w:p>
        </w:tc>
        <w:tc>
          <w:tcPr>
            <w:tcW w:w="900" w:type="pct"/>
            <w:shd w:val="clear" w:color="auto" w:fill="DEEAF6" w:themeFill="accent5" w:themeFillTint="33"/>
          </w:tcPr>
          <w:p w:rsidR="00AA31D8" w:rsidRPr="00FE0661" w:rsidRDefault="00AA31D8" w:rsidP="001251DD">
            <w:pPr>
              <w:pStyle w:val="ab"/>
              <w:jc w:val="center"/>
              <w:rPr>
                <w:rFonts w:ascii="Times New Roman" w:hAnsi="Times New Roman"/>
                <w:b/>
                <w:sz w:val="20"/>
                <w:szCs w:val="20"/>
              </w:rPr>
            </w:pPr>
            <w:r w:rsidRPr="00FE0661">
              <w:rPr>
                <w:rFonts w:ascii="Times New Roman" w:hAnsi="Times New Roman"/>
                <w:b/>
                <w:sz w:val="20"/>
                <w:szCs w:val="20"/>
              </w:rPr>
              <w:t>11 класс</w:t>
            </w:r>
          </w:p>
        </w:tc>
      </w:tr>
      <w:tr w:rsidR="001F7652" w:rsidRPr="001F7652" w:rsidTr="00FE0661">
        <w:tc>
          <w:tcPr>
            <w:tcW w:w="1349" w:type="pct"/>
            <w:vMerge/>
            <w:shd w:val="clear" w:color="auto" w:fill="DEEAF6" w:themeFill="accent5" w:themeFillTint="33"/>
          </w:tcPr>
          <w:p w:rsidR="00AA31D8" w:rsidRPr="00FE0661" w:rsidRDefault="00AA31D8" w:rsidP="001251DD">
            <w:pPr>
              <w:pStyle w:val="ab"/>
              <w:jc w:val="center"/>
              <w:rPr>
                <w:rFonts w:ascii="Times New Roman" w:hAnsi="Times New Roman"/>
                <w:b/>
                <w:sz w:val="20"/>
                <w:szCs w:val="20"/>
              </w:rPr>
            </w:pPr>
          </w:p>
        </w:tc>
        <w:tc>
          <w:tcPr>
            <w:tcW w:w="1041" w:type="pct"/>
            <w:vMerge/>
            <w:shd w:val="clear" w:color="auto" w:fill="DEEAF6" w:themeFill="accent5" w:themeFillTint="33"/>
          </w:tcPr>
          <w:p w:rsidR="00AA31D8" w:rsidRPr="00FE0661" w:rsidRDefault="00AA31D8" w:rsidP="001251DD">
            <w:pPr>
              <w:pStyle w:val="ab"/>
              <w:jc w:val="center"/>
              <w:rPr>
                <w:rFonts w:ascii="Times New Roman" w:hAnsi="Times New Roman"/>
                <w:b/>
                <w:sz w:val="20"/>
                <w:szCs w:val="20"/>
              </w:rPr>
            </w:pPr>
          </w:p>
        </w:tc>
        <w:tc>
          <w:tcPr>
            <w:tcW w:w="809" w:type="pct"/>
            <w:vMerge/>
            <w:shd w:val="clear" w:color="auto" w:fill="DEEAF6" w:themeFill="accent5" w:themeFillTint="33"/>
          </w:tcPr>
          <w:p w:rsidR="00AA31D8" w:rsidRPr="00FE0661" w:rsidRDefault="00AA31D8" w:rsidP="001251DD">
            <w:pPr>
              <w:pStyle w:val="ab"/>
              <w:jc w:val="center"/>
              <w:rPr>
                <w:rFonts w:ascii="Times New Roman" w:hAnsi="Times New Roman"/>
                <w:b/>
                <w:sz w:val="20"/>
                <w:szCs w:val="20"/>
              </w:rPr>
            </w:pPr>
          </w:p>
        </w:tc>
        <w:tc>
          <w:tcPr>
            <w:tcW w:w="1801" w:type="pct"/>
            <w:gridSpan w:val="2"/>
            <w:shd w:val="clear" w:color="auto" w:fill="DEEAF6" w:themeFill="accent5" w:themeFillTint="33"/>
          </w:tcPr>
          <w:p w:rsidR="00AA31D8" w:rsidRPr="00FE0661" w:rsidRDefault="00AA31D8" w:rsidP="001251DD">
            <w:pPr>
              <w:pStyle w:val="ab"/>
              <w:jc w:val="center"/>
              <w:rPr>
                <w:rFonts w:ascii="Times New Roman" w:hAnsi="Times New Roman"/>
                <w:b/>
                <w:sz w:val="20"/>
                <w:szCs w:val="20"/>
              </w:rPr>
            </w:pPr>
            <w:r w:rsidRPr="00FE0661">
              <w:rPr>
                <w:rFonts w:ascii="Times New Roman" w:hAnsi="Times New Roman"/>
                <w:b/>
                <w:sz w:val="20"/>
                <w:szCs w:val="20"/>
              </w:rPr>
              <w:t>Примерные формы и сроки проведения</w:t>
            </w:r>
          </w:p>
        </w:tc>
      </w:tr>
      <w:tr w:rsidR="001F7652" w:rsidRPr="001F7652" w:rsidTr="00531E8B">
        <w:tc>
          <w:tcPr>
            <w:tcW w:w="1349" w:type="pct"/>
          </w:tcPr>
          <w:p w:rsidR="00AA31D8" w:rsidRPr="00FE0661" w:rsidRDefault="00AA31D8" w:rsidP="001251DD">
            <w:pPr>
              <w:pStyle w:val="ab"/>
              <w:jc w:val="center"/>
              <w:rPr>
                <w:rFonts w:ascii="Times New Roman" w:hAnsi="Times New Roman"/>
                <w:b/>
                <w:sz w:val="24"/>
                <w:szCs w:val="24"/>
              </w:rPr>
            </w:pPr>
            <w:r w:rsidRPr="00FE0661">
              <w:rPr>
                <w:rFonts w:ascii="Times New Roman" w:hAnsi="Times New Roman"/>
                <w:b/>
                <w:sz w:val="24"/>
                <w:szCs w:val="24"/>
              </w:rPr>
              <w:t>Стартовая педагогическая диагностика</w:t>
            </w:r>
          </w:p>
          <w:p w:rsidR="00AA31D8" w:rsidRPr="00FE0661" w:rsidRDefault="00AA31D8" w:rsidP="001251DD">
            <w:pPr>
              <w:pStyle w:val="ab"/>
              <w:jc w:val="center"/>
              <w:rPr>
                <w:rFonts w:ascii="Times New Roman" w:hAnsi="Times New Roman"/>
                <w:b/>
                <w:sz w:val="24"/>
                <w:szCs w:val="24"/>
              </w:rPr>
            </w:pPr>
            <w:r w:rsidRPr="00FE0661">
              <w:rPr>
                <w:rFonts w:ascii="Times New Roman" w:hAnsi="Times New Roman"/>
                <w:b/>
                <w:sz w:val="24"/>
                <w:szCs w:val="24"/>
              </w:rPr>
              <w:t>(работы по основным предметам)</w:t>
            </w:r>
          </w:p>
        </w:tc>
        <w:tc>
          <w:tcPr>
            <w:tcW w:w="1041" w:type="pct"/>
          </w:tcPr>
          <w:p w:rsidR="00AA31D8" w:rsidRPr="001F7652" w:rsidRDefault="00AA31D8" w:rsidP="001251DD">
            <w:pPr>
              <w:pStyle w:val="ab"/>
              <w:jc w:val="center"/>
              <w:rPr>
                <w:rFonts w:ascii="Times New Roman" w:hAnsi="Times New Roman"/>
                <w:sz w:val="24"/>
                <w:szCs w:val="24"/>
              </w:rPr>
            </w:pPr>
            <w:r w:rsidRPr="001F7652">
              <w:rPr>
                <w:rFonts w:ascii="Times New Roman" w:hAnsi="Times New Roman"/>
                <w:sz w:val="24"/>
                <w:szCs w:val="24"/>
              </w:rPr>
              <w:t>Адм.</w:t>
            </w:r>
          </w:p>
        </w:tc>
        <w:tc>
          <w:tcPr>
            <w:tcW w:w="809" w:type="pct"/>
          </w:tcPr>
          <w:p w:rsidR="00AA31D8" w:rsidRPr="001F7652" w:rsidRDefault="00AA31D8" w:rsidP="001251DD">
            <w:pPr>
              <w:pStyle w:val="ab"/>
              <w:jc w:val="center"/>
              <w:rPr>
                <w:rFonts w:ascii="Times New Roman" w:hAnsi="Times New Roman"/>
                <w:sz w:val="24"/>
                <w:szCs w:val="24"/>
              </w:rPr>
            </w:pPr>
            <w:r w:rsidRPr="001F7652">
              <w:rPr>
                <w:rFonts w:ascii="Times New Roman" w:hAnsi="Times New Roman"/>
                <w:sz w:val="24"/>
                <w:szCs w:val="24"/>
              </w:rPr>
              <w:t>+</w:t>
            </w:r>
          </w:p>
        </w:tc>
        <w:tc>
          <w:tcPr>
            <w:tcW w:w="901" w:type="pct"/>
          </w:tcPr>
          <w:p w:rsidR="00AA31D8" w:rsidRPr="001F7652" w:rsidRDefault="00AA31D8" w:rsidP="001251DD">
            <w:pPr>
              <w:pStyle w:val="ab"/>
              <w:jc w:val="center"/>
              <w:rPr>
                <w:rFonts w:ascii="Times New Roman" w:hAnsi="Times New Roman"/>
                <w:sz w:val="24"/>
                <w:szCs w:val="24"/>
              </w:rPr>
            </w:pPr>
            <w:r w:rsidRPr="001F7652">
              <w:rPr>
                <w:rFonts w:ascii="Times New Roman" w:hAnsi="Times New Roman"/>
                <w:sz w:val="24"/>
                <w:szCs w:val="24"/>
              </w:rPr>
              <w:t>Сентябрь</w:t>
            </w:r>
          </w:p>
          <w:p w:rsidR="00AA31D8" w:rsidRPr="001F7652" w:rsidRDefault="00AA31D8" w:rsidP="001251DD">
            <w:pPr>
              <w:pStyle w:val="ab"/>
              <w:jc w:val="center"/>
              <w:rPr>
                <w:rFonts w:ascii="Times New Roman" w:hAnsi="Times New Roman"/>
                <w:sz w:val="24"/>
                <w:szCs w:val="24"/>
              </w:rPr>
            </w:pPr>
          </w:p>
          <w:p w:rsidR="00AA31D8" w:rsidRPr="001F7652" w:rsidRDefault="00AA31D8" w:rsidP="001251DD">
            <w:pPr>
              <w:pStyle w:val="ab"/>
              <w:jc w:val="center"/>
              <w:rPr>
                <w:rFonts w:ascii="Times New Roman" w:hAnsi="Times New Roman"/>
                <w:sz w:val="24"/>
                <w:szCs w:val="24"/>
              </w:rPr>
            </w:pPr>
            <w:r w:rsidRPr="001F7652">
              <w:rPr>
                <w:rFonts w:ascii="Times New Roman" w:hAnsi="Times New Roman"/>
                <w:sz w:val="24"/>
                <w:szCs w:val="24"/>
              </w:rPr>
              <w:t>Русский язык, математика, предметы по выбору сдачи ГИА</w:t>
            </w:r>
          </w:p>
        </w:tc>
        <w:tc>
          <w:tcPr>
            <w:tcW w:w="900" w:type="pct"/>
          </w:tcPr>
          <w:p w:rsidR="00AA31D8" w:rsidRPr="001F7652" w:rsidRDefault="00AA31D8" w:rsidP="001251DD">
            <w:pPr>
              <w:pStyle w:val="ab"/>
              <w:jc w:val="center"/>
              <w:rPr>
                <w:rFonts w:ascii="Times New Roman" w:hAnsi="Times New Roman"/>
                <w:sz w:val="24"/>
                <w:szCs w:val="24"/>
              </w:rPr>
            </w:pPr>
          </w:p>
        </w:tc>
      </w:tr>
      <w:tr w:rsidR="001F7652" w:rsidRPr="001F7652" w:rsidTr="00531E8B">
        <w:tc>
          <w:tcPr>
            <w:tcW w:w="1349" w:type="pct"/>
          </w:tcPr>
          <w:p w:rsidR="00AA31D8" w:rsidRPr="00FE0661" w:rsidRDefault="00AA31D8" w:rsidP="001251DD">
            <w:pPr>
              <w:pStyle w:val="ab"/>
              <w:jc w:val="center"/>
              <w:rPr>
                <w:rFonts w:ascii="Times New Roman" w:hAnsi="Times New Roman"/>
                <w:b/>
                <w:sz w:val="24"/>
                <w:szCs w:val="24"/>
              </w:rPr>
            </w:pPr>
            <w:r w:rsidRPr="00FE0661">
              <w:rPr>
                <w:rFonts w:ascii="Times New Roman" w:hAnsi="Times New Roman"/>
                <w:b/>
                <w:sz w:val="24"/>
                <w:szCs w:val="24"/>
              </w:rPr>
              <w:t>Стартовая педагогическая диагностика (входная к.р.) по инициативе учителя</w:t>
            </w:r>
          </w:p>
        </w:tc>
        <w:tc>
          <w:tcPr>
            <w:tcW w:w="1041" w:type="pct"/>
          </w:tcPr>
          <w:p w:rsidR="00AA31D8" w:rsidRPr="001F7652" w:rsidRDefault="00AA31D8" w:rsidP="001251DD">
            <w:pPr>
              <w:pStyle w:val="ab"/>
              <w:jc w:val="center"/>
              <w:rPr>
                <w:rFonts w:ascii="Times New Roman" w:hAnsi="Times New Roman"/>
                <w:sz w:val="24"/>
                <w:szCs w:val="24"/>
              </w:rPr>
            </w:pPr>
            <w:r w:rsidRPr="001F7652">
              <w:rPr>
                <w:rFonts w:ascii="Times New Roman" w:hAnsi="Times New Roman"/>
                <w:sz w:val="24"/>
                <w:szCs w:val="24"/>
              </w:rPr>
              <w:t>Учитель</w:t>
            </w:r>
          </w:p>
        </w:tc>
        <w:tc>
          <w:tcPr>
            <w:tcW w:w="809" w:type="pct"/>
          </w:tcPr>
          <w:p w:rsidR="00AA31D8" w:rsidRPr="001F7652" w:rsidRDefault="00A92F79" w:rsidP="001251DD">
            <w:pPr>
              <w:pStyle w:val="ab"/>
              <w:jc w:val="center"/>
              <w:rPr>
                <w:rFonts w:ascii="Times New Roman" w:hAnsi="Times New Roman"/>
                <w:sz w:val="24"/>
                <w:szCs w:val="24"/>
              </w:rPr>
            </w:pPr>
            <w:r w:rsidRPr="001F7652">
              <w:rPr>
                <w:rFonts w:ascii="Times New Roman" w:hAnsi="Times New Roman"/>
                <w:sz w:val="24"/>
                <w:szCs w:val="24"/>
              </w:rPr>
              <w:t>-</w:t>
            </w:r>
          </w:p>
          <w:p w:rsidR="00AA31D8" w:rsidRPr="001F7652" w:rsidRDefault="00AA31D8" w:rsidP="001251DD">
            <w:pPr>
              <w:pStyle w:val="ab"/>
              <w:jc w:val="center"/>
              <w:rPr>
                <w:rFonts w:ascii="Times New Roman" w:hAnsi="Times New Roman"/>
                <w:sz w:val="24"/>
                <w:szCs w:val="24"/>
              </w:rPr>
            </w:pPr>
          </w:p>
        </w:tc>
        <w:tc>
          <w:tcPr>
            <w:tcW w:w="901" w:type="pct"/>
          </w:tcPr>
          <w:p w:rsidR="00AA31D8" w:rsidRPr="00FE0661" w:rsidRDefault="00FE0661" w:rsidP="001251DD">
            <w:pPr>
              <w:pStyle w:val="ab"/>
              <w:jc w:val="center"/>
              <w:rPr>
                <w:rFonts w:ascii="Times New Roman" w:hAnsi="Times New Roman"/>
                <w:color w:val="7030A0"/>
                <w:sz w:val="24"/>
                <w:szCs w:val="24"/>
              </w:rPr>
            </w:pPr>
            <w:r w:rsidRPr="00FE0661">
              <w:rPr>
                <w:rFonts w:ascii="Times New Roman" w:hAnsi="Times New Roman"/>
                <w:color w:val="7030A0"/>
                <w:sz w:val="24"/>
                <w:szCs w:val="24"/>
              </w:rPr>
              <w:t>Сентябрь</w:t>
            </w:r>
          </w:p>
        </w:tc>
        <w:tc>
          <w:tcPr>
            <w:tcW w:w="900" w:type="pct"/>
          </w:tcPr>
          <w:p w:rsidR="00AA31D8" w:rsidRPr="001F7652" w:rsidRDefault="00AA31D8" w:rsidP="001251DD">
            <w:pPr>
              <w:pStyle w:val="ab"/>
              <w:jc w:val="center"/>
              <w:rPr>
                <w:rFonts w:ascii="Times New Roman" w:hAnsi="Times New Roman"/>
                <w:sz w:val="24"/>
                <w:szCs w:val="24"/>
              </w:rPr>
            </w:pPr>
            <w:r w:rsidRPr="001F7652">
              <w:rPr>
                <w:rFonts w:ascii="Times New Roman" w:hAnsi="Times New Roman"/>
                <w:sz w:val="24"/>
                <w:szCs w:val="24"/>
              </w:rPr>
              <w:t>Сентябрь</w:t>
            </w:r>
          </w:p>
          <w:p w:rsidR="00AA31D8" w:rsidRPr="001F7652" w:rsidRDefault="00AA31D8" w:rsidP="001251DD">
            <w:pPr>
              <w:pStyle w:val="ab"/>
              <w:jc w:val="center"/>
              <w:rPr>
                <w:rFonts w:ascii="Times New Roman" w:hAnsi="Times New Roman"/>
                <w:sz w:val="24"/>
                <w:szCs w:val="24"/>
              </w:rPr>
            </w:pPr>
          </w:p>
        </w:tc>
      </w:tr>
      <w:tr w:rsidR="001F7652" w:rsidRPr="001F7652" w:rsidTr="00531E8B">
        <w:tc>
          <w:tcPr>
            <w:tcW w:w="1349" w:type="pct"/>
          </w:tcPr>
          <w:p w:rsidR="00AA31D8" w:rsidRPr="00FE0661" w:rsidRDefault="00AA31D8" w:rsidP="001251DD">
            <w:pPr>
              <w:pStyle w:val="ab"/>
              <w:jc w:val="center"/>
              <w:rPr>
                <w:rFonts w:ascii="Times New Roman" w:hAnsi="Times New Roman"/>
                <w:b/>
                <w:sz w:val="24"/>
                <w:szCs w:val="24"/>
              </w:rPr>
            </w:pPr>
            <w:r w:rsidRPr="00FE0661">
              <w:rPr>
                <w:rFonts w:ascii="Times New Roman" w:hAnsi="Times New Roman"/>
                <w:b/>
                <w:sz w:val="24"/>
                <w:szCs w:val="24"/>
              </w:rPr>
              <w:t>Текущий контроль</w:t>
            </w:r>
          </w:p>
        </w:tc>
        <w:tc>
          <w:tcPr>
            <w:tcW w:w="1041" w:type="pct"/>
          </w:tcPr>
          <w:p w:rsidR="00AA31D8" w:rsidRPr="001F7652" w:rsidRDefault="00AA31D8" w:rsidP="001251DD">
            <w:pPr>
              <w:pStyle w:val="ab"/>
              <w:jc w:val="center"/>
              <w:rPr>
                <w:rFonts w:ascii="Times New Roman" w:hAnsi="Times New Roman"/>
                <w:sz w:val="24"/>
                <w:szCs w:val="24"/>
              </w:rPr>
            </w:pPr>
            <w:r w:rsidRPr="001F7652">
              <w:rPr>
                <w:rFonts w:ascii="Times New Roman" w:hAnsi="Times New Roman"/>
                <w:sz w:val="24"/>
                <w:szCs w:val="24"/>
              </w:rPr>
              <w:t>Учитель</w:t>
            </w:r>
          </w:p>
        </w:tc>
        <w:tc>
          <w:tcPr>
            <w:tcW w:w="809" w:type="pct"/>
          </w:tcPr>
          <w:p w:rsidR="00AA31D8" w:rsidRPr="001F7652" w:rsidRDefault="00AA31D8" w:rsidP="001251DD">
            <w:pPr>
              <w:pStyle w:val="ab"/>
              <w:jc w:val="center"/>
              <w:rPr>
                <w:rFonts w:ascii="Times New Roman" w:hAnsi="Times New Roman"/>
                <w:sz w:val="24"/>
                <w:szCs w:val="24"/>
              </w:rPr>
            </w:pPr>
            <w:r w:rsidRPr="001F7652">
              <w:rPr>
                <w:rFonts w:ascii="Times New Roman" w:hAnsi="Times New Roman"/>
                <w:sz w:val="24"/>
                <w:szCs w:val="24"/>
              </w:rPr>
              <w:t>-</w:t>
            </w:r>
          </w:p>
        </w:tc>
        <w:tc>
          <w:tcPr>
            <w:tcW w:w="901" w:type="pct"/>
          </w:tcPr>
          <w:p w:rsidR="00AA31D8" w:rsidRPr="001F7652" w:rsidRDefault="00AA31D8" w:rsidP="001251DD">
            <w:pPr>
              <w:pStyle w:val="ab"/>
              <w:jc w:val="center"/>
              <w:rPr>
                <w:rFonts w:ascii="Times New Roman" w:hAnsi="Times New Roman"/>
                <w:sz w:val="24"/>
                <w:szCs w:val="24"/>
              </w:rPr>
            </w:pPr>
            <w:r w:rsidRPr="001F7652">
              <w:rPr>
                <w:rFonts w:ascii="Times New Roman" w:hAnsi="Times New Roman"/>
                <w:sz w:val="24"/>
                <w:szCs w:val="24"/>
              </w:rPr>
              <w:t>Ежедневно по всем предметам</w:t>
            </w:r>
          </w:p>
        </w:tc>
        <w:tc>
          <w:tcPr>
            <w:tcW w:w="900" w:type="pct"/>
          </w:tcPr>
          <w:p w:rsidR="00AA31D8" w:rsidRPr="001F7652" w:rsidRDefault="00AA31D8" w:rsidP="001251DD">
            <w:pPr>
              <w:pStyle w:val="ab"/>
              <w:jc w:val="center"/>
              <w:rPr>
                <w:rFonts w:ascii="Times New Roman" w:hAnsi="Times New Roman"/>
                <w:sz w:val="24"/>
                <w:szCs w:val="24"/>
              </w:rPr>
            </w:pPr>
            <w:r w:rsidRPr="001F7652">
              <w:rPr>
                <w:rFonts w:ascii="Times New Roman" w:hAnsi="Times New Roman"/>
                <w:sz w:val="24"/>
                <w:szCs w:val="24"/>
              </w:rPr>
              <w:t>Ежедневно по всем предметам</w:t>
            </w:r>
          </w:p>
        </w:tc>
      </w:tr>
      <w:tr w:rsidR="001F7652" w:rsidRPr="001F7652" w:rsidTr="00531E8B">
        <w:tc>
          <w:tcPr>
            <w:tcW w:w="1349" w:type="pct"/>
          </w:tcPr>
          <w:p w:rsidR="00AA31D8" w:rsidRPr="00FE0661" w:rsidRDefault="00AA31D8" w:rsidP="001251DD">
            <w:pPr>
              <w:pStyle w:val="ab"/>
              <w:jc w:val="center"/>
              <w:rPr>
                <w:rFonts w:ascii="Times New Roman" w:hAnsi="Times New Roman"/>
                <w:b/>
                <w:sz w:val="24"/>
                <w:szCs w:val="24"/>
              </w:rPr>
            </w:pPr>
            <w:r w:rsidRPr="00FE0661">
              <w:rPr>
                <w:rFonts w:ascii="Times New Roman" w:hAnsi="Times New Roman"/>
                <w:b/>
                <w:sz w:val="24"/>
                <w:szCs w:val="24"/>
              </w:rPr>
              <w:t>Тематический контроль</w:t>
            </w:r>
          </w:p>
        </w:tc>
        <w:tc>
          <w:tcPr>
            <w:tcW w:w="1041" w:type="pct"/>
          </w:tcPr>
          <w:p w:rsidR="00AA31D8" w:rsidRPr="001F7652" w:rsidRDefault="00AA31D8" w:rsidP="001251DD">
            <w:pPr>
              <w:pStyle w:val="ab"/>
              <w:jc w:val="center"/>
              <w:rPr>
                <w:rFonts w:ascii="Times New Roman" w:hAnsi="Times New Roman"/>
                <w:sz w:val="24"/>
                <w:szCs w:val="24"/>
              </w:rPr>
            </w:pPr>
            <w:r w:rsidRPr="001F7652">
              <w:rPr>
                <w:rFonts w:ascii="Times New Roman" w:hAnsi="Times New Roman"/>
                <w:sz w:val="24"/>
                <w:szCs w:val="24"/>
              </w:rPr>
              <w:t>Учитель</w:t>
            </w:r>
          </w:p>
        </w:tc>
        <w:tc>
          <w:tcPr>
            <w:tcW w:w="809" w:type="pct"/>
          </w:tcPr>
          <w:p w:rsidR="00AA31D8" w:rsidRPr="001F7652" w:rsidRDefault="00AA31D8" w:rsidP="001251DD">
            <w:pPr>
              <w:pStyle w:val="ab"/>
              <w:jc w:val="center"/>
              <w:rPr>
                <w:rFonts w:ascii="Times New Roman" w:hAnsi="Times New Roman"/>
                <w:sz w:val="24"/>
                <w:szCs w:val="24"/>
              </w:rPr>
            </w:pPr>
            <w:r w:rsidRPr="001F7652">
              <w:rPr>
                <w:rFonts w:ascii="Times New Roman" w:hAnsi="Times New Roman"/>
                <w:sz w:val="24"/>
                <w:szCs w:val="24"/>
              </w:rPr>
              <w:t>-</w:t>
            </w:r>
          </w:p>
          <w:p w:rsidR="00AA31D8" w:rsidRPr="001F7652" w:rsidRDefault="00AA31D8" w:rsidP="001251DD">
            <w:pPr>
              <w:pStyle w:val="ab"/>
              <w:jc w:val="center"/>
              <w:rPr>
                <w:rFonts w:ascii="Times New Roman" w:hAnsi="Times New Roman"/>
                <w:sz w:val="24"/>
                <w:szCs w:val="24"/>
              </w:rPr>
            </w:pPr>
          </w:p>
        </w:tc>
        <w:tc>
          <w:tcPr>
            <w:tcW w:w="901" w:type="pct"/>
          </w:tcPr>
          <w:p w:rsidR="00AA31D8" w:rsidRPr="001F7652" w:rsidRDefault="00AA31D8" w:rsidP="001251DD">
            <w:pPr>
              <w:pStyle w:val="ab"/>
              <w:jc w:val="center"/>
              <w:rPr>
                <w:rFonts w:ascii="Times New Roman" w:hAnsi="Times New Roman"/>
                <w:sz w:val="24"/>
                <w:szCs w:val="24"/>
              </w:rPr>
            </w:pPr>
            <w:r w:rsidRPr="001F7652">
              <w:rPr>
                <w:rFonts w:ascii="Times New Roman" w:hAnsi="Times New Roman"/>
                <w:sz w:val="24"/>
                <w:szCs w:val="24"/>
              </w:rPr>
              <w:t>В соответствии с КТП и РП</w:t>
            </w:r>
          </w:p>
        </w:tc>
        <w:tc>
          <w:tcPr>
            <w:tcW w:w="900" w:type="pct"/>
          </w:tcPr>
          <w:p w:rsidR="00AA31D8" w:rsidRPr="001F7652" w:rsidRDefault="00AA31D8" w:rsidP="001251DD">
            <w:pPr>
              <w:pStyle w:val="ab"/>
              <w:jc w:val="center"/>
              <w:rPr>
                <w:rFonts w:ascii="Times New Roman" w:hAnsi="Times New Roman"/>
                <w:sz w:val="24"/>
                <w:szCs w:val="24"/>
              </w:rPr>
            </w:pPr>
            <w:r w:rsidRPr="001F7652">
              <w:rPr>
                <w:rFonts w:ascii="Times New Roman" w:hAnsi="Times New Roman"/>
                <w:sz w:val="24"/>
                <w:szCs w:val="24"/>
              </w:rPr>
              <w:t>В соответствии с КТП и РП</w:t>
            </w:r>
          </w:p>
        </w:tc>
      </w:tr>
      <w:tr w:rsidR="00A92F79" w:rsidRPr="001F7652" w:rsidTr="00531E8B">
        <w:tc>
          <w:tcPr>
            <w:tcW w:w="1349" w:type="pct"/>
          </w:tcPr>
          <w:p w:rsidR="00AA31D8" w:rsidRPr="00FE0661" w:rsidRDefault="00AA31D8" w:rsidP="001251DD">
            <w:pPr>
              <w:pStyle w:val="ab"/>
              <w:jc w:val="center"/>
              <w:rPr>
                <w:rFonts w:ascii="Times New Roman" w:hAnsi="Times New Roman"/>
                <w:b/>
                <w:sz w:val="24"/>
                <w:szCs w:val="24"/>
              </w:rPr>
            </w:pPr>
            <w:r w:rsidRPr="00FE0661">
              <w:rPr>
                <w:rFonts w:ascii="Times New Roman" w:hAnsi="Times New Roman"/>
                <w:b/>
                <w:sz w:val="24"/>
                <w:szCs w:val="24"/>
              </w:rPr>
              <w:t>ВШК</w:t>
            </w:r>
          </w:p>
          <w:p w:rsidR="00AA31D8" w:rsidRPr="00FE0661" w:rsidRDefault="00AA31D8" w:rsidP="001251DD">
            <w:pPr>
              <w:pStyle w:val="ab"/>
              <w:jc w:val="center"/>
              <w:rPr>
                <w:rFonts w:ascii="Times New Roman" w:hAnsi="Times New Roman"/>
                <w:b/>
                <w:sz w:val="24"/>
                <w:szCs w:val="24"/>
              </w:rPr>
            </w:pPr>
            <w:r w:rsidRPr="00FE0661">
              <w:rPr>
                <w:rFonts w:ascii="Times New Roman" w:hAnsi="Times New Roman"/>
                <w:b/>
                <w:sz w:val="24"/>
                <w:szCs w:val="24"/>
              </w:rPr>
              <w:t>Оценка предметных результатов.</w:t>
            </w:r>
          </w:p>
          <w:p w:rsidR="00AA31D8" w:rsidRPr="00FE0661" w:rsidRDefault="00A92F79" w:rsidP="001251DD">
            <w:pPr>
              <w:pStyle w:val="ab"/>
              <w:jc w:val="center"/>
              <w:rPr>
                <w:rFonts w:ascii="Times New Roman" w:hAnsi="Times New Roman"/>
                <w:b/>
                <w:sz w:val="24"/>
                <w:szCs w:val="24"/>
              </w:rPr>
            </w:pPr>
            <w:r w:rsidRPr="00FE0661">
              <w:rPr>
                <w:rFonts w:ascii="Times New Roman" w:hAnsi="Times New Roman"/>
                <w:b/>
                <w:sz w:val="24"/>
                <w:szCs w:val="24"/>
              </w:rPr>
              <w:t>Диагностические работы (</w:t>
            </w:r>
            <w:r w:rsidR="00AA31D8" w:rsidRPr="00FE0661">
              <w:rPr>
                <w:rFonts w:ascii="Times New Roman" w:hAnsi="Times New Roman"/>
                <w:b/>
                <w:sz w:val="24"/>
                <w:szCs w:val="24"/>
              </w:rPr>
              <w:t xml:space="preserve">Административная </w:t>
            </w:r>
            <w:r w:rsidR="00AA31D8" w:rsidRPr="00FE0661">
              <w:rPr>
                <w:rFonts w:ascii="Times New Roman" w:hAnsi="Times New Roman"/>
                <w:b/>
                <w:sz w:val="24"/>
                <w:szCs w:val="24"/>
              </w:rPr>
              <w:lastRenderedPageBreak/>
              <w:t>к.р.</w:t>
            </w:r>
            <w:r w:rsidRPr="00FE0661">
              <w:rPr>
                <w:rFonts w:ascii="Times New Roman" w:hAnsi="Times New Roman"/>
                <w:b/>
                <w:sz w:val="24"/>
                <w:szCs w:val="24"/>
              </w:rPr>
              <w:t>)</w:t>
            </w:r>
          </w:p>
        </w:tc>
        <w:tc>
          <w:tcPr>
            <w:tcW w:w="1041" w:type="pct"/>
          </w:tcPr>
          <w:p w:rsidR="00AA31D8" w:rsidRPr="001F7652" w:rsidRDefault="00AA31D8" w:rsidP="001251DD">
            <w:pPr>
              <w:pStyle w:val="ab"/>
              <w:jc w:val="center"/>
              <w:rPr>
                <w:rFonts w:ascii="Times New Roman" w:hAnsi="Times New Roman"/>
                <w:sz w:val="24"/>
                <w:szCs w:val="24"/>
              </w:rPr>
            </w:pPr>
            <w:r w:rsidRPr="001F7652">
              <w:rPr>
                <w:rFonts w:ascii="Times New Roman" w:hAnsi="Times New Roman"/>
                <w:sz w:val="24"/>
                <w:szCs w:val="24"/>
              </w:rPr>
              <w:lastRenderedPageBreak/>
              <w:t>Адм.</w:t>
            </w:r>
          </w:p>
        </w:tc>
        <w:tc>
          <w:tcPr>
            <w:tcW w:w="809" w:type="pct"/>
          </w:tcPr>
          <w:p w:rsidR="00AA31D8" w:rsidRPr="001F7652" w:rsidRDefault="00AA31D8" w:rsidP="001251DD">
            <w:pPr>
              <w:pStyle w:val="ab"/>
              <w:jc w:val="center"/>
              <w:rPr>
                <w:rFonts w:ascii="Times New Roman" w:hAnsi="Times New Roman"/>
                <w:sz w:val="24"/>
                <w:szCs w:val="24"/>
              </w:rPr>
            </w:pPr>
            <w:r w:rsidRPr="001F7652">
              <w:rPr>
                <w:rFonts w:ascii="Times New Roman" w:hAnsi="Times New Roman"/>
                <w:sz w:val="24"/>
                <w:szCs w:val="24"/>
              </w:rPr>
              <w:t>+</w:t>
            </w:r>
          </w:p>
        </w:tc>
        <w:tc>
          <w:tcPr>
            <w:tcW w:w="901" w:type="pct"/>
          </w:tcPr>
          <w:p w:rsidR="00AA31D8" w:rsidRPr="001F7652" w:rsidRDefault="00AA31D8" w:rsidP="001251DD">
            <w:pPr>
              <w:pStyle w:val="ab"/>
              <w:jc w:val="center"/>
              <w:rPr>
                <w:rFonts w:ascii="Times New Roman" w:hAnsi="Times New Roman"/>
                <w:sz w:val="24"/>
                <w:szCs w:val="24"/>
              </w:rPr>
            </w:pPr>
            <w:r w:rsidRPr="001F7652">
              <w:rPr>
                <w:rFonts w:ascii="Times New Roman" w:hAnsi="Times New Roman"/>
                <w:sz w:val="24"/>
                <w:szCs w:val="24"/>
              </w:rPr>
              <w:t>Декабрь, март</w:t>
            </w:r>
          </w:p>
          <w:p w:rsidR="00AA31D8" w:rsidRPr="001F7652" w:rsidRDefault="00AA31D8" w:rsidP="001251DD">
            <w:pPr>
              <w:pStyle w:val="ab"/>
              <w:jc w:val="center"/>
              <w:rPr>
                <w:rFonts w:ascii="Times New Roman" w:hAnsi="Times New Roman"/>
                <w:sz w:val="24"/>
                <w:szCs w:val="24"/>
              </w:rPr>
            </w:pPr>
            <w:r w:rsidRPr="001F7652">
              <w:rPr>
                <w:rFonts w:ascii="Times New Roman" w:hAnsi="Times New Roman"/>
                <w:sz w:val="24"/>
                <w:szCs w:val="24"/>
              </w:rPr>
              <w:t>предметы по решению педсовета</w:t>
            </w:r>
          </w:p>
        </w:tc>
        <w:tc>
          <w:tcPr>
            <w:tcW w:w="900" w:type="pct"/>
          </w:tcPr>
          <w:p w:rsidR="00AA31D8" w:rsidRPr="001F7652" w:rsidRDefault="00AA31D8" w:rsidP="001251DD">
            <w:pPr>
              <w:pStyle w:val="ab"/>
              <w:jc w:val="center"/>
              <w:rPr>
                <w:rFonts w:ascii="Times New Roman" w:hAnsi="Times New Roman"/>
                <w:sz w:val="24"/>
                <w:szCs w:val="24"/>
              </w:rPr>
            </w:pPr>
            <w:r w:rsidRPr="001F7652">
              <w:rPr>
                <w:rFonts w:ascii="Times New Roman" w:hAnsi="Times New Roman"/>
                <w:sz w:val="24"/>
                <w:szCs w:val="24"/>
              </w:rPr>
              <w:t>Декабрь, март</w:t>
            </w:r>
          </w:p>
          <w:p w:rsidR="00AA31D8" w:rsidRPr="001F7652" w:rsidRDefault="00AA31D8" w:rsidP="001251DD">
            <w:pPr>
              <w:pStyle w:val="ab"/>
              <w:jc w:val="center"/>
              <w:rPr>
                <w:rFonts w:ascii="Times New Roman" w:hAnsi="Times New Roman"/>
                <w:sz w:val="24"/>
                <w:szCs w:val="24"/>
              </w:rPr>
            </w:pPr>
            <w:r w:rsidRPr="001F7652">
              <w:rPr>
                <w:rFonts w:ascii="Times New Roman" w:hAnsi="Times New Roman"/>
                <w:sz w:val="24"/>
                <w:szCs w:val="24"/>
              </w:rPr>
              <w:t>предметы по решению педсовета</w:t>
            </w:r>
          </w:p>
          <w:p w:rsidR="00AA31D8" w:rsidRPr="001F7652" w:rsidRDefault="00AA31D8" w:rsidP="001251DD">
            <w:pPr>
              <w:pStyle w:val="ab"/>
              <w:jc w:val="center"/>
              <w:rPr>
                <w:rFonts w:ascii="Times New Roman" w:hAnsi="Times New Roman"/>
                <w:sz w:val="24"/>
                <w:szCs w:val="24"/>
              </w:rPr>
            </w:pPr>
          </w:p>
        </w:tc>
      </w:tr>
    </w:tbl>
    <w:p w:rsidR="00AA31D8" w:rsidRPr="001F7652" w:rsidRDefault="00AA31D8" w:rsidP="00ED171C">
      <w:pPr>
        <w:pStyle w:val="ab"/>
        <w:spacing w:line="276" w:lineRule="auto"/>
        <w:ind w:firstLine="567"/>
        <w:jc w:val="both"/>
        <w:rPr>
          <w:rFonts w:ascii="Times New Roman" w:hAnsi="Times New Roman"/>
          <w:sz w:val="24"/>
          <w:szCs w:val="24"/>
        </w:rPr>
      </w:pPr>
    </w:p>
    <w:p w:rsidR="00F415C0" w:rsidRPr="001F7652" w:rsidRDefault="00F415C0" w:rsidP="00F415C0">
      <w:pPr>
        <w:pStyle w:val="ab"/>
        <w:spacing w:line="276" w:lineRule="auto"/>
        <w:ind w:firstLine="567"/>
        <w:jc w:val="center"/>
        <w:rPr>
          <w:rFonts w:ascii="Times New Roman" w:hAnsi="Times New Roman"/>
          <w:b/>
          <w:bCs/>
          <w:sz w:val="24"/>
          <w:szCs w:val="24"/>
        </w:rPr>
      </w:pPr>
      <w:bookmarkStart w:id="102" w:name="Par259"/>
      <w:bookmarkEnd w:id="102"/>
      <w:r w:rsidRPr="001F7652">
        <w:rPr>
          <w:rFonts w:ascii="Times New Roman" w:hAnsi="Times New Roman"/>
          <w:b/>
          <w:bCs/>
          <w:sz w:val="24"/>
          <w:szCs w:val="24"/>
        </w:rPr>
        <w:t>Особенности оценки функциональной грамотности</w:t>
      </w:r>
    </w:p>
    <w:p w:rsidR="00F415C0" w:rsidRPr="001F7652" w:rsidRDefault="00F415C0" w:rsidP="001251DD">
      <w:pPr>
        <w:pStyle w:val="ab"/>
        <w:ind w:firstLine="567"/>
        <w:jc w:val="both"/>
        <w:rPr>
          <w:rFonts w:ascii="Times New Roman" w:hAnsi="Times New Roman"/>
          <w:sz w:val="24"/>
          <w:szCs w:val="24"/>
        </w:rPr>
      </w:pPr>
      <w:r w:rsidRPr="001F7652">
        <w:rPr>
          <w:rFonts w:ascii="Times New Roman" w:hAnsi="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rsidR="00F415C0" w:rsidRPr="001F7652" w:rsidRDefault="00F415C0" w:rsidP="001251DD">
      <w:pPr>
        <w:pStyle w:val="ab"/>
        <w:ind w:firstLine="567"/>
        <w:jc w:val="both"/>
        <w:rPr>
          <w:rFonts w:ascii="Times New Roman" w:hAnsi="Times New Roman"/>
          <w:sz w:val="24"/>
          <w:szCs w:val="24"/>
        </w:rPr>
      </w:pPr>
      <w:r w:rsidRPr="001F7652">
        <w:rPr>
          <w:rFonts w:ascii="Times New Roman" w:hAnsi="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rsidR="00F415C0" w:rsidRPr="001F7652" w:rsidRDefault="00F415C0" w:rsidP="001251DD">
      <w:pPr>
        <w:pStyle w:val="ab"/>
        <w:ind w:firstLine="567"/>
        <w:jc w:val="both"/>
        <w:rPr>
          <w:rFonts w:ascii="Times New Roman" w:hAnsi="Times New Roman"/>
          <w:sz w:val="24"/>
          <w:szCs w:val="24"/>
        </w:rPr>
      </w:pPr>
      <w:r w:rsidRPr="001F7652">
        <w:rPr>
          <w:rFonts w:ascii="Times New Roman" w:hAnsi="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rsidR="00F415C0" w:rsidRPr="001F7652" w:rsidRDefault="00F415C0" w:rsidP="001251DD">
      <w:pPr>
        <w:pStyle w:val="ab"/>
        <w:ind w:firstLine="567"/>
        <w:jc w:val="both"/>
        <w:rPr>
          <w:rFonts w:ascii="Times New Roman" w:hAnsi="Times New Roman"/>
          <w:sz w:val="24"/>
          <w:szCs w:val="24"/>
        </w:rPr>
      </w:pPr>
      <w:r w:rsidRPr="001F7652">
        <w:rPr>
          <w:rFonts w:ascii="Times New Roman" w:hAnsi="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rsidR="00F415C0" w:rsidRPr="001F7652" w:rsidRDefault="00F415C0" w:rsidP="001251DD">
      <w:pPr>
        <w:pStyle w:val="ab"/>
        <w:ind w:firstLine="567"/>
        <w:jc w:val="both"/>
        <w:rPr>
          <w:rFonts w:ascii="Times New Roman" w:hAnsi="Times New Roman"/>
          <w:sz w:val="24"/>
          <w:szCs w:val="24"/>
        </w:rPr>
      </w:pPr>
      <w:r w:rsidRPr="001F7652">
        <w:rPr>
          <w:rFonts w:ascii="Times New Roman" w:hAnsi="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rsidR="00F415C0" w:rsidRPr="001F7652" w:rsidRDefault="00F415C0" w:rsidP="001251DD">
      <w:pPr>
        <w:pStyle w:val="ab"/>
        <w:ind w:firstLine="567"/>
        <w:jc w:val="both"/>
        <w:rPr>
          <w:rFonts w:ascii="Times New Roman" w:hAnsi="Times New Roman"/>
          <w:sz w:val="24"/>
          <w:szCs w:val="24"/>
        </w:rPr>
      </w:pPr>
      <w:r w:rsidRPr="001F7652">
        <w:rPr>
          <w:rFonts w:ascii="Times New Roman" w:hAnsi="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rsidR="00F415C0" w:rsidRPr="001F7652" w:rsidRDefault="00F415C0" w:rsidP="001251DD">
      <w:pPr>
        <w:pStyle w:val="ab"/>
        <w:ind w:firstLine="567"/>
        <w:jc w:val="both"/>
        <w:rPr>
          <w:rFonts w:ascii="Times New Roman" w:hAnsi="Times New Roman"/>
          <w:sz w:val="24"/>
          <w:szCs w:val="24"/>
        </w:rPr>
      </w:pPr>
      <w:r w:rsidRPr="001F7652">
        <w:rPr>
          <w:rFonts w:ascii="Times New Roman" w:hAnsi="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rsidR="00F415C0" w:rsidRPr="001F7652" w:rsidRDefault="00F415C0" w:rsidP="001251DD">
      <w:pPr>
        <w:pStyle w:val="ab"/>
        <w:ind w:firstLine="567"/>
        <w:jc w:val="both"/>
        <w:rPr>
          <w:rFonts w:ascii="Times New Roman" w:hAnsi="Times New Roman"/>
          <w:sz w:val="24"/>
          <w:szCs w:val="24"/>
        </w:rPr>
      </w:pPr>
      <w:r w:rsidRPr="001F7652">
        <w:rPr>
          <w:rFonts w:ascii="Times New Roman" w:hAnsi="Times New Roman"/>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rsidR="00F415C0" w:rsidRPr="001F7652" w:rsidRDefault="00F415C0" w:rsidP="001251DD">
      <w:pPr>
        <w:pStyle w:val="ab"/>
        <w:ind w:firstLine="567"/>
        <w:jc w:val="both"/>
        <w:rPr>
          <w:rFonts w:ascii="Times New Roman" w:hAnsi="Times New Roman"/>
          <w:sz w:val="24"/>
          <w:szCs w:val="24"/>
        </w:rPr>
      </w:pPr>
      <w:r w:rsidRPr="001F7652">
        <w:rPr>
          <w:rFonts w:ascii="Times New Roman" w:hAnsi="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F415C0" w:rsidRPr="001F7652" w:rsidRDefault="00F415C0" w:rsidP="001251DD">
      <w:pPr>
        <w:pStyle w:val="ab"/>
        <w:ind w:firstLine="567"/>
        <w:jc w:val="center"/>
        <w:rPr>
          <w:rFonts w:ascii="Times New Roman" w:hAnsi="Times New Roman"/>
          <w:b/>
          <w:bCs/>
          <w:sz w:val="24"/>
          <w:szCs w:val="24"/>
        </w:rPr>
      </w:pPr>
    </w:p>
    <w:p w:rsidR="00A92F79" w:rsidRPr="001F7652" w:rsidRDefault="00A92F79" w:rsidP="001251DD">
      <w:pPr>
        <w:pStyle w:val="ab"/>
        <w:ind w:firstLine="567"/>
        <w:jc w:val="center"/>
        <w:rPr>
          <w:rFonts w:ascii="Times New Roman" w:hAnsi="Times New Roman"/>
          <w:b/>
          <w:bCs/>
          <w:sz w:val="24"/>
          <w:szCs w:val="24"/>
        </w:rPr>
      </w:pPr>
      <w:r w:rsidRPr="001F7652">
        <w:rPr>
          <w:rFonts w:ascii="Times New Roman" w:hAnsi="Times New Roman"/>
          <w:b/>
          <w:bCs/>
          <w:sz w:val="24"/>
          <w:szCs w:val="24"/>
        </w:rPr>
        <w:t>Промежуточная аттестация</w:t>
      </w:r>
    </w:p>
    <w:p w:rsidR="00A92F79" w:rsidRPr="001F7652" w:rsidRDefault="00A92F79" w:rsidP="001251DD">
      <w:pPr>
        <w:pStyle w:val="ab"/>
        <w:ind w:firstLine="567"/>
        <w:jc w:val="both"/>
        <w:rPr>
          <w:rFonts w:ascii="Times New Roman" w:hAnsi="Times New Roman"/>
          <w:sz w:val="24"/>
          <w:szCs w:val="24"/>
        </w:rPr>
      </w:pPr>
      <w:r w:rsidRPr="001F7652">
        <w:rPr>
          <w:rFonts w:ascii="Times New Roman" w:hAnsi="Times New Roman"/>
          <w:sz w:val="24"/>
          <w:szCs w:val="24"/>
        </w:rPr>
        <w:t>Освоение образовательной программы среднего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103" w:name="_Toc103079571"/>
      <w:r w:rsidRPr="001F7652">
        <w:rPr>
          <w:rFonts w:ascii="Times New Roman" w:hAnsi="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103"/>
      <w:r w:rsidRPr="001F7652">
        <w:rPr>
          <w:rFonts w:ascii="Times New Roman" w:hAnsi="Times New Roman"/>
          <w:sz w:val="24"/>
          <w:szCs w:val="24"/>
        </w:rPr>
        <w:t xml:space="preserve">». </w:t>
      </w:r>
    </w:p>
    <w:p w:rsidR="00A92F79" w:rsidRPr="001F7652" w:rsidRDefault="00A92F79" w:rsidP="001251DD">
      <w:pPr>
        <w:pStyle w:val="ab"/>
        <w:ind w:firstLine="567"/>
        <w:jc w:val="both"/>
        <w:rPr>
          <w:rFonts w:ascii="Times New Roman" w:hAnsi="Times New Roman"/>
          <w:sz w:val="24"/>
          <w:szCs w:val="24"/>
        </w:rPr>
      </w:pPr>
    </w:p>
    <w:p w:rsidR="00A92F79" w:rsidRPr="001F7652" w:rsidRDefault="00A92F79" w:rsidP="001251DD">
      <w:pPr>
        <w:pStyle w:val="ab"/>
        <w:ind w:firstLine="567"/>
        <w:jc w:val="center"/>
        <w:rPr>
          <w:rFonts w:ascii="Times New Roman" w:hAnsi="Times New Roman"/>
          <w:b/>
          <w:bCs/>
          <w:sz w:val="24"/>
          <w:szCs w:val="24"/>
        </w:rPr>
      </w:pPr>
      <w:r w:rsidRPr="001F7652">
        <w:rPr>
          <w:rFonts w:ascii="Times New Roman" w:hAnsi="Times New Roman"/>
          <w:b/>
          <w:bCs/>
          <w:sz w:val="24"/>
          <w:szCs w:val="24"/>
        </w:rPr>
        <w:t>Внешние процедуры системы оценки планируемых результатов</w:t>
      </w:r>
    </w:p>
    <w:p w:rsidR="00A92F79" w:rsidRPr="001F7652" w:rsidRDefault="00A92F79" w:rsidP="001251DD">
      <w:pPr>
        <w:pStyle w:val="ab"/>
        <w:ind w:firstLine="567"/>
        <w:jc w:val="both"/>
        <w:rPr>
          <w:rFonts w:ascii="Times New Roman" w:hAnsi="Times New Roman"/>
          <w:sz w:val="24"/>
          <w:szCs w:val="24"/>
        </w:rPr>
      </w:pPr>
      <w:r w:rsidRPr="001F7652">
        <w:rPr>
          <w:rFonts w:ascii="Times New Roman" w:hAnsi="Times New Roman"/>
          <w:sz w:val="24"/>
          <w:szCs w:val="24"/>
        </w:rPr>
        <w:lastRenderedPageBreak/>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государственной итоговой аттестации, независимой оценки качества образования, федеральных, региональных мониторингов. </w:t>
      </w:r>
    </w:p>
    <w:p w:rsidR="00A92F79" w:rsidRPr="001F7652" w:rsidRDefault="00A92F79" w:rsidP="001251DD">
      <w:pPr>
        <w:pStyle w:val="ab"/>
        <w:ind w:firstLine="567"/>
        <w:jc w:val="both"/>
        <w:rPr>
          <w:rFonts w:ascii="Times New Roman" w:hAnsi="Times New Roman"/>
          <w:sz w:val="24"/>
          <w:szCs w:val="24"/>
        </w:rPr>
      </w:pPr>
      <w:r w:rsidRPr="001F7652">
        <w:rPr>
          <w:rFonts w:ascii="Times New Roman" w:hAnsi="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rsidR="00F415C0" w:rsidRPr="001251DD" w:rsidRDefault="00A92F79" w:rsidP="001251DD">
      <w:pPr>
        <w:pStyle w:val="ab"/>
        <w:ind w:firstLine="567"/>
        <w:jc w:val="both"/>
        <w:rPr>
          <w:rFonts w:ascii="Times New Roman" w:hAnsi="Times New Roman"/>
          <w:sz w:val="24"/>
          <w:szCs w:val="24"/>
        </w:rPr>
      </w:pPr>
      <w:r w:rsidRPr="001F7652">
        <w:rPr>
          <w:rFonts w:ascii="Times New Roman" w:hAnsi="Times New Roman"/>
          <w:sz w:val="24"/>
          <w:szCs w:val="24"/>
        </w:rPr>
        <w:t>Особенности выставления итоговой оценки за период получения среднего общего образования регламентируются нормативными документами федерального уровня, в частности Приказом Минпросвещения РФ от 5.10.2020.№546 «Об утверждении Порядка заполнения, учета и выдачи аттестатов об основном общем и среднем общем образовании и их дубликатов». Итоговая оценка фиксируется в документе об уровне образования государственного образца – аттестат</w:t>
      </w:r>
      <w:r w:rsidR="001251DD">
        <w:rPr>
          <w:rFonts w:ascii="Times New Roman" w:hAnsi="Times New Roman"/>
          <w:sz w:val="24"/>
          <w:szCs w:val="24"/>
        </w:rPr>
        <w:t xml:space="preserve">е о среднем общем образовании. </w:t>
      </w:r>
    </w:p>
    <w:p w:rsidR="00F415C0" w:rsidRPr="001F7652" w:rsidRDefault="00F415C0" w:rsidP="001251DD">
      <w:pPr>
        <w:spacing w:line="240" w:lineRule="auto"/>
        <w:ind w:firstLine="709"/>
        <w:jc w:val="both"/>
        <w:rPr>
          <w:rFonts w:ascii="Times New Roman" w:eastAsia="SchoolBookSanPin" w:hAnsi="Times New Roman"/>
          <w:sz w:val="24"/>
          <w:szCs w:val="24"/>
        </w:rPr>
      </w:pPr>
      <w:r w:rsidRPr="001F7652">
        <w:rPr>
          <w:rFonts w:ascii="Times New Roman" w:eastAsia="SchoolBookSanPin" w:hAnsi="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образовательной организации, фиксируется в планах внутришкольного контроля и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1251DD" w:rsidRDefault="001251DD" w:rsidP="001F7652">
      <w:pPr>
        <w:pStyle w:val="1"/>
        <w:jc w:val="center"/>
        <w:rPr>
          <w:rFonts w:ascii="Times New Roman" w:hAnsi="Times New Roman" w:cs="Times New Roman"/>
          <w:b/>
          <w:color w:val="auto"/>
        </w:rPr>
      </w:pPr>
      <w:bookmarkStart w:id="104" w:name="_Toc138712887"/>
      <w:bookmarkStart w:id="105" w:name="_Toc142198895"/>
    </w:p>
    <w:p w:rsidR="001251DD" w:rsidRDefault="001251DD" w:rsidP="001251DD">
      <w:pPr>
        <w:rPr>
          <w:rFonts w:ascii="Times New Roman" w:eastAsiaTheme="majorEastAsia" w:hAnsi="Times New Roman"/>
          <w:b/>
          <w:sz w:val="32"/>
          <w:szCs w:val="32"/>
        </w:rPr>
      </w:pPr>
    </w:p>
    <w:p w:rsidR="00FE0661" w:rsidRPr="001251DD" w:rsidRDefault="00FE0661" w:rsidP="001251DD"/>
    <w:p w:rsidR="00DA0F76" w:rsidRPr="001251DD" w:rsidRDefault="004D4ADF" w:rsidP="001F7652">
      <w:pPr>
        <w:pStyle w:val="1"/>
        <w:jc w:val="center"/>
        <w:rPr>
          <w:rFonts w:ascii="Times New Roman" w:hAnsi="Times New Roman" w:cs="Times New Roman"/>
          <w:b/>
          <w:color w:val="auto"/>
          <w:sz w:val="24"/>
          <w:szCs w:val="28"/>
        </w:rPr>
      </w:pPr>
      <w:r w:rsidRPr="001251DD">
        <w:rPr>
          <w:rFonts w:ascii="Times New Roman" w:hAnsi="Times New Roman" w:cs="Times New Roman"/>
          <w:b/>
          <w:color w:val="auto"/>
          <w:sz w:val="24"/>
        </w:rPr>
        <w:t xml:space="preserve">2. </w:t>
      </w:r>
      <w:r w:rsidR="003B60A4" w:rsidRPr="001251DD">
        <w:rPr>
          <w:rFonts w:ascii="Times New Roman" w:hAnsi="Times New Roman" w:cs="Times New Roman"/>
          <w:b/>
          <w:color w:val="auto"/>
          <w:sz w:val="24"/>
          <w:szCs w:val="28"/>
        </w:rPr>
        <w:t>СОДЕРЖАТЕЛЬНЫЙ РАЗДЕЛ</w:t>
      </w:r>
      <w:bookmarkEnd w:id="104"/>
      <w:bookmarkEnd w:id="105"/>
    </w:p>
    <w:p w:rsidR="00DA0F76" w:rsidRPr="001251DD" w:rsidRDefault="00DA0F76" w:rsidP="001F7652">
      <w:pPr>
        <w:pStyle w:val="ab"/>
        <w:spacing w:line="276" w:lineRule="auto"/>
        <w:ind w:firstLine="567"/>
        <w:jc w:val="center"/>
        <w:rPr>
          <w:rFonts w:ascii="Times New Roman" w:hAnsi="Times New Roman"/>
          <w:b/>
          <w:sz w:val="24"/>
          <w:szCs w:val="28"/>
        </w:rPr>
      </w:pPr>
    </w:p>
    <w:p w:rsidR="00F415C0" w:rsidRPr="001251DD" w:rsidRDefault="005737A6" w:rsidP="001F7652">
      <w:pPr>
        <w:pStyle w:val="2"/>
        <w:jc w:val="center"/>
        <w:rPr>
          <w:rFonts w:ascii="Times New Roman" w:hAnsi="Times New Roman" w:cs="Times New Roman"/>
          <w:b/>
          <w:color w:val="auto"/>
          <w:sz w:val="24"/>
          <w:szCs w:val="28"/>
        </w:rPr>
      </w:pPr>
      <w:bookmarkStart w:id="106" w:name="_Toc138712888"/>
      <w:bookmarkStart w:id="107" w:name="_Toc142198896"/>
      <w:r w:rsidRPr="001251DD">
        <w:rPr>
          <w:rFonts w:ascii="Times New Roman" w:hAnsi="Times New Roman" w:cs="Times New Roman"/>
          <w:b/>
          <w:color w:val="auto"/>
          <w:sz w:val="24"/>
          <w:szCs w:val="28"/>
        </w:rPr>
        <w:t>2.1.</w:t>
      </w:r>
      <w:r w:rsidR="00F415C0" w:rsidRPr="001251DD">
        <w:rPr>
          <w:rFonts w:ascii="Times New Roman" w:hAnsi="Times New Roman" w:cs="Times New Roman"/>
          <w:b/>
          <w:color w:val="auto"/>
          <w:sz w:val="24"/>
          <w:szCs w:val="28"/>
        </w:rPr>
        <w:t xml:space="preserve"> Программа </w:t>
      </w:r>
      <w:r w:rsidRPr="001251DD">
        <w:rPr>
          <w:rFonts w:ascii="Times New Roman" w:hAnsi="Times New Roman" w:cs="Times New Roman"/>
          <w:b/>
          <w:color w:val="auto"/>
          <w:sz w:val="24"/>
          <w:szCs w:val="28"/>
        </w:rPr>
        <w:t>развития</w:t>
      </w:r>
      <w:r w:rsidR="00F415C0" w:rsidRPr="001251DD">
        <w:rPr>
          <w:rFonts w:ascii="Times New Roman" w:hAnsi="Times New Roman" w:cs="Times New Roman"/>
          <w:b/>
          <w:color w:val="auto"/>
          <w:sz w:val="24"/>
          <w:szCs w:val="28"/>
        </w:rPr>
        <w:t xml:space="preserve"> универсальных учебных действий</w:t>
      </w:r>
      <w:r w:rsidRPr="001251DD">
        <w:rPr>
          <w:rFonts w:ascii="Times New Roman" w:hAnsi="Times New Roman" w:cs="Times New Roman"/>
          <w:b/>
          <w:color w:val="auto"/>
          <w:sz w:val="24"/>
          <w:szCs w:val="28"/>
        </w:rPr>
        <w:t xml:space="preserve">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bookmarkEnd w:id="106"/>
      <w:bookmarkEnd w:id="107"/>
    </w:p>
    <w:p w:rsidR="00F415C0" w:rsidRPr="001251DD" w:rsidRDefault="00F415C0" w:rsidP="00F415C0">
      <w:pPr>
        <w:pStyle w:val="ab"/>
        <w:spacing w:line="276" w:lineRule="auto"/>
        <w:ind w:firstLine="567"/>
        <w:jc w:val="both"/>
        <w:rPr>
          <w:rFonts w:ascii="Times New Roman" w:hAnsi="Times New Roman"/>
          <w:sz w:val="24"/>
          <w:szCs w:val="28"/>
        </w:rPr>
      </w:pPr>
    </w:p>
    <w:p w:rsidR="00F415C0" w:rsidRPr="003B08F5" w:rsidRDefault="003B08F5" w:rsidP="003B08F5">
      <w:pPr>
        <w:pStyle w:val="ab"/>
        <w:spacing w:line="276" w:lineRule="auto"/>
        <w:ind w:firstLine="567"/>
        <w:jc w:val="center"/>
        <w:rPr>
          <w:rFonts w:ascii="Times New Roman" w:hAnsi="Times New Roman"/>
          <w:b/>
          <w:bCs/>
          <w:sz w:val="24"/>
          <w:szCs w:val="24"/>
        </w:rPr>
      </w:pPr>
      <w:r>
        <w:rPr>
          <w:rFonts w:ascii="Times New Roman" w:hAnsi="Times New Roman"/>
          <w:b/>
          <w:bCs/>
          <w:sz w:val="24"/>
          <w:szCs w:val="24"/>
        </w:rPr>
        <w:t xml:space="preserve">2.1.1. </w:t>
      </w:r>
      <w:r w:rsidR="00F415C0" w:rsidRPr="003B08F5">
        <w:rPr>
          <w:rFonts w:ascii="Times New Roman" w:hAnsi="Times New Roman"/>
          <w:b/>
          <w:bCs/>
          <w:sz w:val="24"/>
          <w:szCs w:val="24"/>
        </w:rPr>
        <w:t>Целевой раздел</w:t>
      </w:r>
    </w:p>
    <w:p w:rsidR="00F415C0" w:rsidRPr="00DA0F76" w:rsidRDefault="00F415C0" w:rsidP="001251DD">
      <w:pPr>
        <w:pStyle w:val="ab"/>
        <w:ind w:firstLine="567"/>
        <w:jc w:val="both"/>
        <w:rPr>
          <w:rFonts w:ascii="Times New Roman" w:hAnsi="Times New Roman"/>
          <w:sz w:val="24"/>
          <w:szCs w:val="24"/>
        </w:rPr>
      </w:pPr>
      <w:r w:rsidRPr="00DA0F76">
        <w:rPr>
          <w:rFonts w:ascii="Times New Roman" w:hAnsi="Times New Roman"/>
          <w:sz w:val="24"/>
          <w:szCs w:val="24"/>
        </w:rPr>
        <w:t xml:space="preserve">На уровне среднего общего образования продолжается </w:t>
      </w:r>
      <w:r w:rsidR="003B08F5">
        <w:rPr>
          <w:rFonts w:ascii="Times New Roman" w:hAnsi="Times New Roman"/>
          <w:sz w:val="24"/>
          <w:szCs w:val="24"/>
        </w:rPr>
        <w:t>развитие</w:t>
      </w:r>
      <w:r w:rsidRPr="00DA0F76">
        <w:rPr>
          <w:rFonts w:ascii="Times New Roman" w:hAnsi="Times New Roman"/>
          <w:sz w:val="24"/>
          <w:szCs w:val="24"/>
        </w:rPr>
        <w:t xml:space="preserve"> универсальных учебных действий (далее - УУД), систематизированный комплекс которых закреплен во</w:t>
      </w:r>
      <w:r w:rsidR="003B08F5">
        <w:rPr>
          <w:rFonts w:ascii="Times New Roman" w:hAnsi="Times New Roman"/>
          <w:sz w:val="24"/>
          <w:szCs w:val="24"/>
        </w:rPr>
        <w:t xml:space="preserve"> ФГОС СОО</w:t>
      </w:r>
      <w:r w:rsidRPr="00DA0F76">
        <w:rPr>
          <w:rFonts w:ascii="Times New Roman" w:hAnsi="Times New Roman"/>
          <w:sz w:val="24"/>
          <w:szCs w:val="24"/>
        </w:rPr>
        <w:t>.</w:t>
      </w:r>
    </w:p>
    <w:p w:rsidR="00F415C0" w:rsidRPr="00DA0F76" w:rsidRDefault="00F415C0" w:rsidP="001251DD">
      <w:pPr>
        <w:pStyle w:val="ab"/>
        <w:ind w:firstLine="567"/>
        <w:jc w:val="both"/>
        <w:rPr>
          <w:rFonts w:ascii="Times New Roman" w:hAnsi="Times New Roman"/>
          <w:sz w:val="24"/>
          <w:szCs w:val="24"/>
        </w:rPr>
      </w:pPr>
      <w:r w:rsidRPr="00DA0F76">
        <w:rPr>
          <w:rFonts w:ascii="Times New Roman" w:hAnsi="Times New Roman"/>
          <w:sz w:val="24"/>
          <w:szCs w:val="24"/>
        </w:rPr>
        <w:t>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rsidR="00F415C0" w:rsidRPr="00DA0F76" w:rsidRDefault="00F415C0" w:rsidP="001251DD">
      <w:pPr>
        <w:pStyle w:val="ab"/>
        <w:ind w:firstLine="567"/>
        <w:jc w:val="both"/>
        <w:rPr>
          <w:rFonts w:ascii="Times New Roman" w:hAnsi="Times New Roman"/>
          <w:sz w:val="24"/>
          <w:szCs w:val="24"/>
        </w:rPr>
      </w:pPr>
      <w:r w:rsidRPr="00DA0F76">
        <w:rPr>
          <w:rFonts w:ascii="Times New Roman" w:hAnsi="Times New Roman"/>
          <w:sz w:val="24"/>
          <w:szCs w:val="24"/>
        </w:rPr>
        <w:t xml:space="preserve">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w:t>
      </w:r>
      <w:r w:rsidRPr="00DA0F76">
        <w:rPr>
          <w:rFonts w:ascii="Times New Roman" w:hAnsi="Times New Roman"/>
          <w:sz w:val="24"/>
          <w:szCs w:val="24"/>
        </w:rPr>
        <w:lastRenderedPageBreak/>
        <w:t>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rsidR="00F415C0" w:rsidRPr="00DA0F76" w:rsidRDefault="00FD0018" w:rsidP="001251DD">
      <w:pPr>
        <w:pStyle w:val="ab"/>
        <w:ind w:firstLine="567"/>
        <w:jc w:val="both"/>
        <w:rPr>
          <w:rFonts w:ascii="Times New Roman" w:hAnsi="Times New Roman"/>
          <w:sz w:val="24"/>
          <w:szCs w:val="24"/>
        </w:rPr>
      </w:pPr>
      <w:r w:rsidRPr="00FD0018">
        <w:rPr>
          <w:rFonts w:ascii="Times New Roman" w:hAnsi="Times New Roman"/>
          <w:b/>
          <w:bCs/>
          <w:sz w:val="24"/>
          <w:szCs w:val="24"/>
        </w:rPr>
        <w:t>Цель</w:t>
      </w:r>
      <w:r>
        <w:rPr>
          <w:rFonts w:ascii="Times New Roman" w:hAnsi="Times New Roman"/>
          <w:sz w:val="24"/>
          <w:szCs w:val="24"/>
        </w:rPr>
        <w:t xml:space="preserve"> п</w:t>
      </w:r>
      <w:r w:rsidR="00F415C0" w:rsidRPr="00DA0F76">
        <w:rPr>
          <w:rFonts w:ascii="Times New Roman" w:hAnsi="Times New Roman"/>
          <w:sz w:val="24"/>
          <w:szCs w:val="24"/>
        </w:rPr>
        <w:t>рограмм</w:t>
      </w:r>
      <w:r>
        <w:rPr>
          <w:rFonts w:ascii="Times New Roman" w:hAnsi="Times New Roman"/>
          <w:sz w:val="24"/>
          <w:szCs w:val="24"/>
        </w:rPr>
        <w:t>ы</w:t>
      </w:r>
      <w:r w:rsidR="00F415C0" w:rsidRPr="00DA0F76">
        <w:rPr>
          <w:rFonts w:ascii="Times New Roman" w:hAnsi="Times New Roman"/>
          <w:sz w:val="24"/>
          <w:szCs w:val="24"/>
        </w:rPr>
        <w:t xml:space="preserve"> развития УУД </w:t>
      </w:r>
      <w:r>
        <w:rPr>
          <w:rFonts w:ascii="Times New Roman" w:hAnsi="Times New Roman"/>
          <w:sz w:val="24"/>
          <w:szCs w:val="24"/>
        </w:rPr>
        <w:t xml:space="preserve"> - </w:t>
      </w:r>
      <w:r w:rsidR="00F415C0" w:rsidRPr="00DA0F76">
        <w:rPr>
          <w:rFonts w:ascii="Times New Roman" w:hAnsi="Times New Roman"/>
          <w:sz w:val="24"/>
          <w:szCs w:val="24"/>
        </w:rPr>
        <w:t xml:space="preserve">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F415C0" w:rsidRPr="00DA0F76" w:rsidRDefault="00FD0018" w:rsidP="001251DD">
      <w:pPr>
        <w:pStyle w:val="ab"/>
        <w:ind w:firstLine="851"/>
        <w:jc w:val="both"/>
        <w:rPr>
          <w:rFonts w:ascii="Times New Roman" w:hAnsi="Times New Roman"/>
          <w:sz w:val="24"/>
          <w:szCs w:val="24"/>
        </w:rPr>
      </w:pPr>
      <w:r w:rsidRPr="00FD0018">
        <w:rPr>
          <w:rFonts w:ascii="Times New Roman" w:hAnsi="Times New Roman"/>
          <w:b/>
          <w:bCs/>
          <w:sz w:val="24"/>
          <w:szCs w:val="24"/>
        </w:rPr>
        <w:t>Задачи</w:t>
      </w:r>
      <w:r>
        <w:rPr>
          <w:rFonts w:ascii="Times New Roman" w:hAnsi="Times New Roman"/>
          <w:sz w:val="24"/>
          <w:szCs w:val="24"/>
        </w:rPr>
        <w:t xml:space="preserve"> п</w:t>
      </w:r>
      <w:r w:rsidR="00F415C0" w:rsidRPr="00DA0F76">
        <w:rPr>
          <w:rFonts w:ascii="Times New Roman" w:hAnsi="Times New Roman"/>
          <w:sz w:val="24"/>
          <w:szCs w:val="24"/>
        </w:rPr>
        <w:t xml:space="preserve">рограмма </w:t>
      </w:r>
      <w:r>
        <w:rPr>
          <w:rFonts w:ascii="Times New Roman" w:hAnsi="Times New Roman"/>
          <w:sz w:val="24"/>
          <w:szCs w:val="24"/>
        </w:rPr>
        <w:t>развития</w:t>
      </w:r>
      <w:r w:rsidR="00F415C0" w:rsidRPr="00DA0F76">
        <w:rPr>
          <w:rFonts w:ascii="Times New Roman" w:hAnsi="Times New Roman"/>
          <w:sz w:val="24"/>
          <w:szCs w:val="24"/>
        </w:rPr>
        <w:t xml:space="preserve"> УУД:</w:t>
      </w:r>
    </w:p>
    <w:p w:rsidR="00F415C0" w:rsidRPr="00DA0F76" w:rsidRDefault="00F415C0" w:rsidP="001251DD">
      <w:pPr>
        <w:pStyle w:val="ab"/>
        <w:numPr>
          <w:ilvl w:val="0"/>
          <w:numId w:val="25"/>
        </w:numPr>
        <w:ind w:left="0" w:firstLine="851"/>
        <w:jc w:val="both"/>
        <w:rPr>
          <w:rFonts w:ascii="Times New Roman" w:hAnsi="Times New Roman"/>
          <w:sz w:val="24"/>
          <w:szCs w:val="24"/>
        </w:rPr>
      </w:pPr>
      <w:r w:rsidRPr="00DA0F76">
        <w:rPr>
          <w:rFonts w:ascii="Times New Roman" w:hAnsi="Times New Roman"/>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F415C0" w:rsidRPr="00DA0F76" w:rsidRDefault="00F415C0" w:rsidP="001251DD">
      <w:pPr>
        <w:pStyle w:val="ab"/>
        <w:numPr>
          <w:ilvl w:val="0"/>
          <w:numId w:val="25"/>
        </w:numPr>
        <w:ind w:left="0" w:firstLine="851"/>
        <w:jc w:val="both"/>
        <w:rPr>
          <w:rFonts w:ascii="Times New Roman" w:hAnsi="Times New Roman"/>
          <w:sz w:val="24"/>
          <w:szCs w:val="24"/>
        </w:rPr>
      </w:pPr>
      <w:r w:rsidRPr="00DA0F76">
        <w:rPr>
          <w:rFonts w:ascii="Times New Roman" w:hAnsi="Times New Roman"/>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F415C0" w:rsidRPr="00DA0F76" w:rsidRDefault="00F415C0" w:rsidP="001251DD">
      <w:pPr>
        <w:pStyle w:val="ab"/>
        <w:numPr>
          <w:ilvl w:val="0"/>
          <w:numId w:val="25"/>
        </w:numPr>
        <w:ind w:left="0" w:firstLine="851"/>
        <w:jc w:val="both"/>
        <w:rPr>
          <w:rFonts w:ascii="Times New Roman" w:hAnsi="Times New Roman"/>
          <w:sz w:val="24"/>
          <w:szCs w:val="24"/>
        </w:rPr>
      </w:pPr>
      <w:r w:rsidRPr="00DA0F76">
        <w:rPr>
          <w:rFonts w:ascii="Times New Roman" w:hAnsi="Times New Roman"/>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F415C0" w:rsidRPr="00DA0F76" w:rsidRDefault="00F415C0" w:rsidP="001251DD">
      <w:pPr>
        <w:pStyle w:val="ab"/>
        <w:numPr>
          <w:ilvl w:val="0"/>
          <w:numId w:val="25"/>
        </w:numPr>
        <w:ind w:left="0" w:firstLine="851"/>
        <w:jc w:val="both"/>
        <w:rPr>
          <w:rFonts w:ascii="Times New Roman" w:hAnsi="Times New Roman"/>
          <w:sz w:val="24"/>
          <w:szCs w:val="24"/>
        </w:rPr>
      </w:pPr>
      <w:r w:rsidRPr="00DA0F76">
        <w:rPr>
          <w:rFonts w:ascii="Times New Roman" w:hAnsi="Times New Roman"/>
          <w:sz w:val="24"/>
          <w:szCs w:val="24"/>
        </w:rPr>
        <w:t>создание условий для интеграции урочных и внеурочных форм учебноисследовательской и проектной деятельности обучающихся;</w:t>
      </w:r>
    </w:p>
    <w:p w:rsidR="00F415C0" w:rsidRPr="00DA0F76" w:rsidRDefault="00F415C0" w:rsidP="001251DD">
      <w:pPr>
        <w:pStyle w:val="ab"/>
        <w:numPr>
          <w:ilvl w:val="0"/>
          <w:numId w:val="25"/>
        </w:numPr>
        <w:ind w:left="0" w:firstLine="851"/>
        <w:jc w:val="both"/>
        <w:rPr>
          <w:rFonts w:ascii="Times New Roman" w:hAnsi="Times New Roman"/>
          <w:sz w:val="24"/>
          <w:szCs w:val="24"/>
        </w:rPr>
      </w:pPr>
      <w:r w:rsidRPr="00DA0F76">
        <w:rPr>
          <w:rFonts w:ascii="Times New Roman" w:hAnsi="Times New Roman"/>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F415C0" w:rsidRPr="00DA0F76" w:rsidRDefault="00F415C0" w:rsidP="001251DD">
      <w:pPr>
        <w:pStyle w:val="ab"/>
        <w:numPr>
          <w:ilvl w:val="0"/>
          <w:numId w:val="25"/>
        </w:numPr>
        <w:ind w:left="0" w:firstLine="851"/>
        <w:jc w:val="both"/>
        <w:rPr>
          <w:rFonts w:ascii="Times New Roman" w:hAnsi="Times New Roman"/>
          <w:sz w:val="24"/>
          <w:szCs w:val="24"/>
        </w:rPr>
      </w:pPr>
      <w:r w:rsidRPr="00DA0F76">
        <w:rPr>
          <w:rFonts w:ascii="Times New Roman" w:hAnsi="Times New Roman"/>
          <w:sz w:val="24"/>
          <w:szCs w:val="24"/>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w:t>
      </w:r>
      <w:r w:rsidR="001E7A5D">
        <w:rPr>
          <w:rFonts w:ascii="Times New Roman" w:hAnsi="Times New Roman"/>
          <w:sz w:val="24"/>
          <w:szCs w:val="24"/>
        </w:rPr>
        <w:t xml:space="preserve"> работ</w:t>
      </w:r>
      <w:r w:rsidRPr="00DA0F76">
        <w:rPr>
          <w:rFonts w:ascii="Times New Roman" w:hAnsi="Times New Roman"/>
          <w:sz w:val="24"/>
          <w:szCs w:val="24"/>
        </w:rPr>
        <w:t>;</w:t>
      </w:r>
    </w:p>
    <w:p w:rsidR="00F415C0" w:rsidRPr="00DA0F76" w:rsidRDefault="00F415C0" w:rsidP="001251DD">
      <w:pPr>
        <w:pStyle w:val="ab"/>
        <w:numPr>
          <w:ilvl w:val="0"/>
          <w:numId w:val="25"/>
        </w:numPr>
        <w:ind w:left="0" w:firstLine="851"/>
        <w:jc w:val="both"/>
        <w:rPr>
          <w:rFonts w:ascii="Times New Roman" w:hAnsi="Times New Roman"/>
          <w:sz w:val="24"/>
          <w:szCs w:val="24"/>
        </w:rPr>
      </w:pPr>
      <w:r w:rsidRPr="00DA0F76">
        <w:rPr>
          <w:rFonts w:ascii="Times New Roman" w:hAnsi="Times New Roman"/>
          <w:sz w:val="24"/>
          <w:szCs w:val="24"/>
        </w:rPr>
        <w:t>основами информационной безопасности, умением безопасного использования ИКТ;</w:t>
      </w:r>
    </w:p>
    <w:p w:rsidR="00F415C0" w:rsidRPr="00DA0F76" w:rsidRDefault="00F415C0" w:rsidP="001251DD">
      <w:pPr>
        <w:pStyle w:val="ab"/>
        <w:numPr>
          <w:ilvl w:val="0"/>
          <w:numId w:val="25"/>
        </w:numPr>
        <w:ind w:left="0" w:firstLine="851"/>
        <w:jc w:val="both"/>
        <w:rPr>
          <w:rFonts w:ascii="Times New Roman" w:hAnsi="Times New Roman"/>
          <w:sz w:val="24"/>
          <w:szCs w:val="24"/>
        </w:rPr>
      </w:pPr>
      <w:r w:rsidRPr="00DA0F76">
        <w:rPr>
          <w:rFonts w:ascii="Times New Roman" w:hAnsi="Times New Roman"/>
          <w:sz w:val="24"/>
          <w:szCs w:val="24"/>
        </w:rPr>
        <w:t>формирование знаний и навыков в области финансовой грамотности и устойчивого развития общества.</w:t>
      </w:r>
    </w:p>
    <w:p w:rsidR="00F415C0" w:rsidRPr="00DA0F76" w:rsidRDefault="00F415C0" w:rsidP="001251DD">
      <w:pPr>
        <w:pStyle w:val="ab"/>
        <w:numPr>
          <w:ilvl w:val="0"/>
          <w:numId w:val="25"/>
        </w:numPr>
        <w:ind w:left="0" w:firstLine="851"/>
        <w:jc w:val="both"/>
        <w:rPr>
          <w:rFonts w:ascii="Times New Roman" w:hAnsi="Times New Roman"/>
          <w:sz w:val="24"/>
          <w:szCs w:val="24"/>
        </w:rPr>
      </w:pPr>
      <w:r w:rsidRPr="00DA0F76">
        <w:rPr>
          <w:rFonts w:ascii="Times New Roman" w:hAnsi="Times New Roman"/>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F415C0" w:rsidRPr="00DA0F76" w:rsidRDefault="00F415C0" w:rsidP="001251DD">
      <w:pPr>
        <w:pStyle w:val="ab"/>
        <w:numPr>
          <w:ilvl w:val="0"/>
          <w:numId w:val="25"/>
        </w:numPr>
        <w:ind w:left="0" w:firstLine="851"/>
        <w:jc w:val="both"/>
        <w:rPr>
          <w:rFonts w:ascii="Times New Roman" w:hAnsi="Times New Roman"/>
          <w:sz w:val="24"/>
          <w:szCs w:val="24"/>
        </w:rPr>
      </w:pPr>
      <w:r w:rsidRPr="00DA0F76">
        <w:rPr>
          <w:rFonts w:ascii="Times New Roman" w:hAnsi="Times New Roman"/>
          <w:sz w:val="24"/>
          <w:szCs w:val="24"/>
        </w:rPr>
        <w:t>подготовку к осознанному выбору дальнейшего образования и профессиональной деятельности.</w:t>
      </w:r>
    </w:p>
    <w:p w:rsidR="00F415C0" w:rsidRPr="00DA0F76" w:rsidRDefault="00F415C0" w:rsidP="001251DD">
      <w:pPr>
        <w:pStyle w:val="ab"/>
        <w:ind w:firstLine="851"/>
        <w:jc w:val="both"/>
        <w:rPr>
          <w:rFonts w:ascii="Times New Roman" w:hAnsi="Times New Roman"/>
          <w:sz w:val="24"/>
          <w:szCs w:val="24"/>
        </w:rPr>
      </w:pPr>
    </w:p>
    <w:p w:rsidR="00F415C0" w:rsidRPr="00DA0F76" w:rsidRDefault="003B08F5" w:rsidP="001251DD">
      <w:pPr>
        <w:pStyle w:val="ab"/>
        <w:ind w:firstLine="851"/>
        <w:jc w:val="center"/>
        <w:rPr>
          <w:rFonts w:ascii="Times New Roman" w:hAnsi="Times New Roman"/>
          <w:sz w:val="24"/>
          <w:szCs w:val="24"/>
        </w:rPr>
      </w:pPr>
      <w:r w:rsidRPr="003B08F5">
        <w:rPr>
          <w:rFonts w:ascii="Times New Roman" w:hAnsi="Times New Roman"/>
          <w:b/>
          <w:bCs/>
          <w:sz w:val="24"/>
          <w:szCs w:val="24"/>
        </w:rPr>
        <w:t>2.1.2.</w:t>
      </w:r>
      <w:r w:rsidR="00F415C0" w:rsidRPr="003B08F5">
        <w:rPr>
          <w:rFonts w:ascii="Times New Roman" w:hAnsi="Times New Roman"/>
          <w:b/>
          <w:bCs/>
          <w:sz w:val="24"/>
          <w:szCs w:val="24"/>
        </w:rPr>
        <w:t xml:space="preserve"> Содержательный раздел</w:t>
      </w:r>
      <w:r w:rsidR="00F415C0" w:rsidRPr="00DA0F76">
        <w:rPr>
          <w:rFonts w:ascii="Times New Roman" w:hAnsi="Times New Roman"/>
          <w:sz w:val="24"/>
          <w:szCs w:val="24"/>
        </w:rPr>
        <w:t>.</w:t>
      </w:r>
    </w:p>
    <w:p w:rsidR="00F415C0" w:rsidRPr="00DA0F76" w:rsidRDefault="00F415C0" w:rsidP="001251DD">
      <w:pPr>
        <w:pStyle w:val="ab"/>
        <w:ind w:firstLine="851"/>
        <w:jc w:val="both"/>
        <w:rPr>
          <w:rFonts w:ascii="Times New Roman" w:hAnsi="Times New Roman"/>
          <w:sz w:val="24"/>
          <w:szCs w:val="24"/>
        </w:rPr>
      </w:pPr>
      <w:r w:rsidRPr="00DA0F76">
        <w:rPr>
          <w:rFonts w:ascii="Times New Roman" w:hAnsi="Times New Roman"/>
          <w:sz w:val="24"/>
          <w:szCs w:val="24"/>
        </w:rPr>
        <w:t>Программа формирования УУД у обучающихся содержит:</w:t>
      </w:r>
    </w:p>
    <w:p w:rsidR="00F415C0" w:rsidRPr="00DA0F76" w:rsidRDefault="00F415C0" w:rsidP="001251DD">
      <w:pPr>
        <w:pStyle w:val="ab"/>
        <w:numPr>
          <w:ilvl w:val="0"/>
          <w:numId w:val="26"/>
        </w:numPr>
        <w:ind w:left="0" w:firstLine="851"/>
        <w:jc w:val="both"/>
        <w:rPr>
          <w:rFonts w:ascii="Times New Roman" w:hAnsi="Times New Roman"/>
          <w:sz w:val="24"/>
          <w:szCs w:val="24"/>
        </w:rPr>
      </w:pPr>
      <w:r w:rsidRPr="00DA0F76">
        <w:rPr>
          <w:rFonts w:ascii="Times New Roman" w:hAnsi="Times New Roman"/>
          <w:sz w:val="24"/>
          <w:szCs w:val="24"/>
        </w:rPr>
        <w:t>описание взаимосвязи УУД с содержанием учебных предметов;</w:t>
      </w:r>
    </w:p>
    <w:p w:rsidR="00F415C0" w:rsidRPr="00DA0F76" w:rsidRDefault="00F415C0" w:rsidP="001251DD">
      <w:pPr>
        <w:pStyle w:val="ab"/>
        <w:numPr>
          <w:ilvl w:val="0"/>
          <w:numId w:val="26"/>
        </w:numPr>
        <w:ind w:left="0" w:firstLine="851"/>
        <w:jc w:val="both"/>
        <w:rPr>
          <w:rFonts w:ascii="Times New Roman" w:hAnsi="Times New Roman"/>
          <w:sz w:val="24"/>
          <w:szCs w:val="24"/>
        </w:rPr>
      </w:pPr>
      <w:r w:rsidRPr="00DA0F76">
        <w:rPr>
          <w:rFonts w:ascii="Times New Roman" w:hAnsi="Times New Roman"/>
          <w:sz w:val="24"/>
          <w:szCs w:val="24"/>
        </w:rPr>
        <w:t>описание особенностей реализации основных направлений и форм</w:t>
      </w:r>
      <w:r w:rsidR="00FD0018">
        <w:rPr>
          <w:rFonts w:ascii="Times New Roman" w:hAnsi="Times New Roman"/>
          <w:sz w:val="24"/>
          <w:szCs w:val="24"/>
        </w:rPr>
        <w:t>;</w:t>
      </w:r>
    </w:p>
    <w:p w:rsidR="00F415C0" w:rsidRPr="00DA0F76" w:rsidRDefault="00F415C0" w:rsidP="001251DD">
      <w:pPr>
        <w:pStyle w:val="ab"/>
        <w:numPr>
          <w:ilvl w:val="0"/>
          <w:numId w:val="26"/>
        </w:numPr>
        <w:ind w:left="0" w:firstLine="851"/>
        <w:jc w:val="both"/>
        <w:rPr>
          <w:rFonts w:ascii="Times New Roman" w:hAnsi="Times New Roman"/>
          <w:sz w:val="24"/>
          <w:szCs w:val="24"/>
        </w:rPr>
      </w:pPr>
      <w:r w:rsidRPr="00DA0F76">
        <w:rPr>
          <w:rFonts w:ascii="Times New Roman" w:hAnsi="Times New Roman"/>
          <w:sz w:val="24"/>
          <w:szCs w:val="24"/>
        </w:rPr>
        <w:t>учебно-исследовательской и проектной деятельности.</w:t>
      </w:r>
    </w:p>
    <w:p w:rsidR="00F415C0" w:rsidRPr="00DA0F76" w:rsidRDefault="00F415C0" w:rsidP="001251DD">
      <w:pPr>
        <w:pStyle w:val="ab"/>
        <w:ind w:firstLine="851"/>
        <w:jc w:val="both"/>
        <w:rPr>
          <w:rFonts w:ascii="Times New Roman" w:hAnsi="Times New Roman"/>
          <w:sz w:val="24"/>
          <w:szCs w:val="24"/>
        </w:rPr>
      </w:pPr>
      <w:r w:rsidRPr="00DA0F76">
        <w:rPr>
          <w:rFonts w:ascii="Times New Roman" w:hAnsi="Times New Roman"/>
          <w:sz w:val="24"/>
          <w:szCs w:val="24"/>
        </w:rPr>
        <w:t xml:space="preserve">Описание взаимосвязи УУД с содержанием учебных предметов. Содержание </w:t>
      </w:r>
      <w:r w:rsidR="003B08F5">
        <w:rPr>
          <w:rFonts w:ascii="Times New Roman" w:hAnsi="Times New Roman"/>
          <w:sz w:val="24"/>
          <w:szCs w:val="24"/>
        </w:rPr>
        <w:t>среднего</w:t>
      </w:r>
      <w:r w:rsidRPr="00DA0F76">
        <w:rPr>
          <w:rFonts w:ascii="Times New Roman" w:hAnsi="Times New Roman"/>
          <w:sz w:val="24"/>
          <w:szCs w:val="24"/>
        </w:rPr>
        <w:t xml:space="preserve"> общего образования определяется программой </w:t>
      </w:r>
      <w:r w:rsidR="003B08F5">
        <w:rPr>
          <w:rFonts w:ascii="Times New Roman" w:hAnsi="Times New Roman"/>
          <w:sz w:val="24"/>
          <w:szCs w:val="24"/>
        </w:rPr>
        <w:t>среднего</w:t>
      </w:r>
      <w:r w:rsidRPr="00DA0F76">
        <w:rPr>
          <w:rFonts w:ascii="Times New Roman" w:hAnsi="Times New Roman"/>
          <w:sz w:val="24"/>
          <w:szCs w:val="24"/>
        </w:rPr>
        <w:t xml:space="preserve"> общего образования. Предметное учебное содержание фиксируется в рабочих программах.</w:t>
      </w:r>
    </w:p>
    <w:p w:rsidR="00F415C0" w:rsidRPr="00DA0F76" w:rsidRDefault="00F415C0" w:rsidP="001251DD">
      <w:pPr>
        <w:pStyle w:val="ab"/>
        <w:ind w:firstLine="851"/>
        <w:jc w:val="both"/>
        <w:rPr>
          <w:rFonts w:ascii="Times New Roman" w:hAnsi="Times New Roman"/>
          <w:sz w:val="24"/>
          <w:szCs w:val="24"/>
        </w:rPr>
      </w:pPr>
      <w:r w:rsidRPr="00DA0F76">
        <w:rPr>
          <w:rFonts w:ascii="Times New Roman" w:hAnsi="Times New Roman"/>
          <w:sz w:val="24"/>
          <w:szCs w:val="24"/>
        </w:rPr>
        <w:t>Разработанные по всем учебным предметам рабочие программы (далее - РП) отражают определенные во</w:t>
      </w:r>
      <w:r w:rsidR="003B08F5">
        <w:rPr>
          <w:rFonts w:ascii="Times New Roman" w:hAnsi="Times New Roman"/>
          <w:sz w:val="24"/>
          <w:szCs w:val="24"/>
        </w:rPr>
        <w:t xml:space="preserve"> ФГОС СОО </w:t>
      </w:r>
      <w:r w:rsidRPr="00DA0F76">
        <w:rPr>
          <w:rFonts w:ascii="Times New Roman" w:hAnsi="Times New Roman"/>
          <w:sz w:val="24"/>
          <w:szCs w:val="24"/>
        </w:rPr>
        <w:t>УУД в трех своих компонентах:</w:t>
      </w:r>
    </w:p>
    <w:p w:rsidR="00F415C0" w:rsidRPr="00DA0F76" w:rsidRDefault="00F415C0" w:rsidP="001251DD">
      <w:pPr>
        <w:pStyle w:val="ab"/>
        <w:numPr>
          <w:ilvl w:val="0"/>
          <w:numId w:val="27"/>
        </w:numPr>
        <w:ind w:left="0" w:firstLine="851"/>
        <w:jc w:val="both"/>
        <w:rPr>
          <w:rFonts w:ascii="Times New Roman" w:hAnsi="Times New Roman"/>
          <w:sz w:val="24"/>
          <w:szCs w:val="24"/>
        </w:rPr>
      </w:pPr>
      <w:r w:rsidRPr="00DA0F76">
        <w:rPr>
          <w:rFonts w:ascii="Times New Roman" w:hAnsi="Times New Roman"/>
          <w:sz w:val="24"/>
          <w:szCs w:val="24"/>
        </w:rPr>
        <w:t xml:space="preserve">как часть метапредметных результатов обучения в разделе </w:t>
      </w:r>
      <w:r w:rsidR="00531E8B">
        <w:rPr>
          <w:rFonts w:ascii="Times New Roman" w:hAnsi="Times New Roman"/>
          <w:sz w:val="24"/>
          <w:szCs w:val="24"/>
        </w:rPr>
        <w:t>«</w:t>
      </w:r>
      <w:r w:rsidRPr="00DA0F76">
        <w:rPr>
          <w:rFonts w:ascii="Times New Roman" w:hAnsi="Times New Roman"/>
          <w:sz w:val="24"/>
          <w:szCs w:val="24"/>
        </w:rPr>
        <w:t xml:space="preserve">Планируемые результаты освоения учебного предмета на уровне </w:t>
      </w:r>
      <w:r w:rsidR="003B08F5">
        <w:rPr>
          <w:rFonts w:ascii="Times New Roman" w:hAnsi="Times New Roman"/>
          <w:sz w:val="24"/>
          <w:szCs w:val="24"/>
        </w:rPr>
        <w:t>среднего</w:t>
      </w:r>
      <w:r w:rsidRPr="00DA0F76">
        <w:rPr>
          <w:rFonts w:ascii="Times New Roman" w:hAnsi="Times New Roman"/>
          <w:sz w:val="24"/>
          <w:szCs w:val="24"/>
        </w:rPr>
        <w:t xml:space="preserve"> общего образования</w:t>
      </w:r>
      <w:r w:rsidR="00531E8B">
        <w:rPr>
          <w:rFonts w:ascii="Times New Roman" w:hAnsi="Times New Roman"/>
          <w:sz w:val="24"/>
          <w:szCs w:val="24"/>
        </w:rPr>
        <w:t>»</w:t>
      </w:r>
      <w:r w:rsidRPr="00DA0F76">
        <w:rPr>
          <w:rFonts w:ascii="Times New Roman" w:hAnsi="Times New Roman"/>
          <w:sz w:val="24"/>
          <w:szCs w:val="24"/>
        </w:rPr>
        <w:t>;</w:t>
      </w:r>
    </w:p>
    <w:p w:rsidR="00F415C0" w:rsidRPr="00DA0F76" w:rsidRDefault="00F415C0" w:rsidP="001251DD">
      <w:pPr>
        <w:pStyle w:val="ab"/>
        <w:numPr>
          <w:ilvl w:val="0"/>
          <w:numId w:val="27"/>
        </w:numPr>
        <w:ind w:left="0" w:firstLine="851"/>
        <w:jc w:val="both"/>
        <w:rPr>
          <w:rFonts w:ascii="Times New Roman" w:hAnsi="Times New Roman"/>
          <w:sz w:val="24"/>
          <w:szCs w:val="24"/>
        </w:rPr>
      </w:pPr>
      <w:r w:rsidRPr="00DA0F76">
        <w:rPr>
          <w:rFonts w:ascii="Times New Roman" w:hAnsi="Times New Roman"/>
          <w:sz w:val="24"/>
          <w:szCs w:val="24"/>
        </w:rPr>
        <w:t>в соотнесении с предметными результатами по основным разделам и темам учебного содержания;</w:t>
      </w:r>
    </w:p>
    <w:p w:rsidR="00F415C0" w:rsidRPr="00DA0F76" w:rsidRDefault="00F415C0" w:rsidP="001251DD">
      <w:pPr>
        <w:pStyle w:val="ab"/>
        <w:numPr>
          <w:ilvl w:val="0"/>
          <w:numId w:val="27"/>
        </w:numPr>
        <w:ind w:left="0" w:firstLine="851"/>
        <w:jc w:val="both"/>
        <w:rPr>
          <w:rFonts w:ascii="Times New Roman" w:hAnsi="Times New Roman"/>
          <w:sz w:val="24"/>
          <w:szCs w:val="24"/>
        </w:rPr>
      </w:pPr>
      <w:r w:rsidRPr="00DA0F76">
        <w:rPr>
          <w:rFonts w:ascii="Times New Roman" w:hAnsi="Times New Roman"/>
          <w:sz w:val="24"/>
          <w:szCs w:val="24"/>
        </w:rPr>
        <w:lastRenderedPageBreak/>
        <w:t>в разделе</w:t>
      </w:r>
      <w:r w:rsidR="00531E8B">
        <w:rPr>
          <w:rFonts w:ascii="Times New Roman" w:hAnsi="Times New Roman"/>
          <w:sz w:val="24"/>
          <w:szCs w:val="24"/>
        </w:rPr>
        <w:t xml:space="preserve"> «</w:t>
      </w:r>
      <w:r w:rsidRPr="00DA0F76">
        <w:rPr>
          <w:rFonts w:ascii="Times New Roman" w:hAnsi="Times New Roman"/>
          <w:sz w:val="24"/>
          <w:szCs w:val="24"/>
        </w:rPr>
        <w:t>Основные виды деятельности</w:t>
      </w:r>
      <w:r w:rsidR="00531E8B">
        <w:rPr>
          <w:rFonts w:ascii="Times New Roman" w:hAnsi="Times New Roman"/>
          <w:sz w:val="24"/>
          <w:szCs w:val="24"/>
        </w:rPr>
        <w:t>»</w:t>
      </w:r>
      <w:r w:rsidRPr="00DA0F76">
        <w:rPr>
          <w:rFonts w:ascii="Times New Roman" w:hAnsi="Times New Roman"/>
          <w:sz w:val="24"/>
          <w:szCs w:val="24"/>
        </w:rPr>
        <w:t xml:space="preserve"> тематического планирования.</w:t>
      </w:r>
    </w:p>
    <w:p w:rsidR="00583881" w:rsidRDefault="00583881" w:rsidP="001251DD">
      <w:pPr>
        <w:pStyle w:val="ab"/>
        <w:ind w:firstLine="851"/>
        <w:jc w:val="center"/>
        <w:rPr>
          <w:rFonts w:ascii="Times New Roman" w:hAnsi="Times New Roman"/>
          <w:b/>
          <w:bCs/>
          <w:sz w:val="24"/>
          <w:szCs w:val="24"/>
          <w:u w:val="single"/>
        </w:rPr>
      </w:pPr>
    </w:p>
    <w:p w:rsidR="00F415C0" w:rsidRPr="00583881" w:rsidRDefault="00F415C0" w:rsidP="001251DD">
      <w:pPr>
        <w:pStyle w:val="ab"/>
        <w:ind w:firstLine="567"/>
        <w:jc w:val="center"/>
        <w:rPr>
          <w:rFonts w:ascii="Times New Roman" w:hAnsi="Times New Roman"/>
          <w:b/>
          <w:bCs/>
          <w:sz w:val="24"/>
          <w:szCs w:val="24"/>
          <w:u w:val="single"/>
        </w:rPr>
      </w:pPr>
      <w:r w:rsidRPr="00583881">
        <w:rPr>
          <w:rFonts w:ascii="Times New Roman" w:hAnsi="Times New Roman"/>
          <w:b/>
          <w:bCs/>
          <w:sz w:val="24"/>
          <w:szCs w:val="24"/>
          <w:u w:val="single"/>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F415C0" w:rsidRPr="003B08F5" w:rsidRDefault="00F415C0" w:rsidP="001251DD">
      <w:pPr>
        <w:pStyle w:val="ab"/>
        <w:ind w:firstLine="567"/>
        <w:jc w:val="center"/>
        <w:rPr>
          <w:rFonts w:ascii="Times New Roman" w:hAnsi="Times New Roman"/>
          <w:b/>
          <w:bCs/>
          <w:sz w:val="24"/>
          <w:szCs w:val="24"/>
        </w:rPr>
      </w:pPr>
      <w:r w:rsidRPr="003B08F5">
        <w:rPr>
          <w:rFonts w:ascii="Times New Roman" w:hAnsi="Times New Roman"/>
          <w:b/>
          <w:bCs/>
          <w:sz w:val="24"/>
          <w:szCs w:val="24"/>
        </w:rPr>
        <w:t>Русский язык и литература</w:t>
      </w:r>
      <w:r w:rsidR="00FD0018">
        <w:rPr>
          <w:rFonts w:ascii="Times New Roman" w:hAnsi="Times New Roman"/>
          <w:b/>
          <w:bCs/>
          <w:sz w:val="24"/>
          <w:szCs w:val="24"/>
        </w:rPr>
        <w:t>, родной язык и литература</w:t>
      </w:r>
    </w:p>
    <w:p w:rsidR="00F415C0" w:rsidRPr="003B08F5" w:rsidRDefault="00F415C0" w:rsidP="001251DD">
      <w:pPr>
        <w:pStyle w:val="ab"/>
        <w:ind w:firstLine="709"/>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3B08F5">
        <w:rPr>
          <w:rFonts w:ascii="Times New Roman" w:hAnsi="Times New Roman"/>
          <w:b/>
          <w:bCs/>
          <w:sz w:val="24"/>
          <w:szCs w:val="24"/>
        </w:rPr>
        <w:t>универсальных учебных познавательных</w:t>
      </w:r>
      <w:r w:rsidRPr="00DA0F76">
        <w:rPr>
          <w:rFonts w:ascii="Times New Roman" w:hAnsi="Times New Roman"/>
          <w:sz w:val="24"/>
          <w:szCs w:val="24"/>
        </w:rPr>
        <w:t xml:space="preserve"> действий включает </w:t>
      </w:r>
      <w:r w:rsidRPr="003B08F5">
        <w:rPr>
          <w:rFonts w:ascii="Times New Roman" w:hAnsi="Times New Roman"/>
          <w:b/>
          <w:bCs/>
          <w:sz w:val="24"/>
          <w:szCs w:val="24"/>
        </w:rPr>
        <w:t>базовые логические действия:</w:t>
      </w:r>
    </w:p>
    <w:p w:rsidR="00F415C0" w:rsidRPr="00DA0F76" w:rsidRDefault="00F415C0" w:rsidP="001251DD">
      <w:pPr>
        <w:pStyle w:val="ab"/>
        <w:numPr>
          <w:ilvl w:val="0"/>
          <w:numId w:val="28"/>
        </w:numPr>
        <w:ind w:left="0" w:firstLine="709"/>
        <w:jc w:val="both"/>
        <w:rPr>
          <w:rFonts w:ascii="Times New Roman" w:hAnsi="Times New Roman"/>
          <w:sz w:val="24"/>
          <w:szCs w:val="24"/>
        </w:rPr>
      </w:pPr>
      <w:r w:rsidRPr="00DA0F76">
        <w:rPr>
          <w:rFonts w:ascii="Times New Roman" w:hAnsi="Times New Roman"/>
          <w:sz w:val="24"/>
          <w:szCs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F415C0" w:rsidRPr="00DA0F76" w:rsidRDefault="00F415C0" w:rsidP="001251DD">
      <w:pPr>
        <w:pStyle w:val="ab"/>
        <w:numPr>
          <w:ilvl w:val="0"/>
          <w:numId w:val="28"/>
        </w:numPr>
        <w:ind w:left="0" w:firstLine="709"/>
        <w:jc w:val="both"/>
        <w:rPr>
          <w:rFonts w:ascii="Times New Roman" w:hAnsi="Times New Roman"/>
          <w:sz w:val="24"/>
          <w:szCs w:val="24"/>
        </w:rPr>
      </w:pPr>
      <w:r w:rsidRPr="00DA0F76">
        <w:rPr>
          <w:rFonts w:ascii="Times New Roman" w:hAnsi="Times New Roman"/>
          <w:sz w:val="24"/>
          <w:szCs w:val="24"/>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путем установления родовых и видовых смысловых компонентов, отражающих основные родо-видовые признаки реалии;</w:t>
      </w:r>
    </w:p>
    <w:p w:rsidR="00F415C0" w:rsidRPr="00DA0F76" w:rsidRDefault="00F415C0" w:rsidP="001251DD">
      <w:pPr>
        <w:pStyle w:val="ab"/>
        <w:numPr>
          <w:ilvl w:val="0"/>
          <w:numId w:val="28"/>
        </w:numPr>
        <w:ind w:left="0" w:firstLine="709"/>
        <w:jc w:val="both"/>
        <w:rPr>
          <w:rFonts w:ascii="Times New Roman" w:hAnsi="Times New Roman"/>
          <w:sz w:val="24"/>
          <w:szCs w:val="24"/>
        </w:rPr>
      </w:pPr>
      <w:r w:rsidRPr="00DA0F76">
        <w:rPr>
          <w:rFonts w:ascii="Times New Roman" w:hAnsi="Times New Roman"/>
          <w:sz w:val="24"/>
          <w:szCs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F415C0" w:rsidRPr="00DA0F76" w:rsidRDefault="00F415C0" w:rsidP="001251DD">
      <w:pPr>
        <w:pStyle w:val="ab"/>
        <w:numPr>
          <w:ilvl w:val="0"/>
          <w:numId w:val="28"/>
        </w:numPr>
        <w:ind w:left="0" w:firstLine="709"/>
        <w:jc w:val="both"/>
        <w:rPr>
          <w:rFonts w:ascii="Times New Roman" w:hAnsi="Times New Roman"/>
          <w:sz w:val="24"/>
          <w:szCs w:val="24"/>
        </w:rPr>
      </w:pPr>
      <w:r w:rsidRPr="00DA0F76">
        <w:rPr>
          <w:rFonts w:ascii="Times New Roman" w:hAnsi="Times New Roman"/>
          <w:sz w:val="24"/>
          <w:szCs w:val="24"/>
        </w:rPr>
        <w:t>разрабатывать план решения языковой и речевой задачи с учетом анализа имеющихся данных, представленных в виде текста, таблицы, графики и другие;</w:t>
      </w:r>
    </w:p>
    <w:p w:rsidR="00F415C0" w:rsidRPr="00DA0F76" w:rsidRDefault="00F415C0" w:rsidP="001251DD">
      <w:pPr>
        <w:pStyle w:val="ab"/>
        <w:numPr>
          <w:ilvl w:val="0"/>
          <w:numId w:val="28"/>
        </w:numPr>
        <w:ind w:left="0" w:firstLine="709"/>
        <w:jc w:val="both"/>
        <w:rPr>
          <w:rFonts w:ascii="Times New Roman" w:hAnsi="Times New Roman"/>
          <w:sz w:val="24"/>
          <w:szCs w:val="24"/>
        </w:rPr>
      </w:pPr>
      <w:r w:rsidRPr="00DA0F76">
        <w:rPr>
          <w:rFonts w:ascii="Times New Roman" w:hAnsi="Times New Roman"/>
          <w:sz w:val="24"/>
          <w:szCs w:val="24"/>
        </w:rPr>
        <w:t>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w:t>
      </w:r>
    </w:p>
    <w:p w:rsidR="00F415C0" w:rsidRPr="00DA0F76" w:rsidRDefault="00F415C0" w:rsidP="001251DD">
      <w:pPr>
        <w:pStyle w:val="ab"/>
        <w:numPr>
          <w:ilvl w:val="0"/>
          <w:numId w:val="28"/>
        </w:numPr>
        <w:ind w:left="0" w:firstLine="709"/>
        <w:jc w:val="both"/>
        <w:rPr>
          <w:rFonts w:ascii="Times New Roman" w:hAnsi="Times New Roman"/>
          <w:sz w:val="24"/>
          <w:szCs w:val="24"/>
        </w:rPr>
      </w:pPr>
      <w:r w:rsidRPr="00DA0F76">
        <w:rPr>
          <w:rFonts w:ascii="Times New Roman" w:hAnsi="Times New Roman"/>
          <w:sz w:val="24"/>
          <w:szCs w:val="24"/>
        </w:rPr>
        <w:t>развивать критическое мышление при решении жизненных проблем с учетом собственного речевого и читательского опыта.</w:t>
      </w:r>
    </w:p>
    <w:p w:rsidR="00F415C0" w:rsidRPr="00DA0F76" w:rsidRDefault="00F415C0" w:rsidP="001251DD">
      <w:pPr>
        <w:pStyle w:val="ab"/>
        <w:numPr>
          <w:ilvl w:val="0"/>
          <w:numId w:val="28"/>
        </w:numPr>
        <w:ind w:left="0" w:firstLine="709"/>
        <w:jc w:val="both"/>
        <w:rPr>
          <w:rFonts w:ascii="Times New Roman" w:hAnsi="Times New Roman"/>
          <w:sz w:val="24"/>
          <w:szCs w:val="24"/>
        </w:rPr>
      </w:pPr>
      <w:r w:rsidRPr="00DA0F76">
        <w:rPr>
          <w:rFonts w:ascii="Times New Roman" w:hAnsi="Times New Roman"/>
          <w:sz w:val="24"/>
          <w:szCs w:val="24"/>
        </w:rPr>
        <w:t>самостоятельно формулировать и актуализировать проблему, заложенную в художественном произведении, рассматривать ее всесторонне;</w:t>
      </w:r>
    </w:p>
    <w:p w:rsidR="00F415C0" w:rsidRPr="00DA0F76" w:rsidRDefault="00F415C0" w:rsidP="001251DD">
      <w:pPr>
        <w:pStyle w:val="ab"/>
        <w:numPr>
          <w:ilvl w:val="0"/>
          <w:numId w:val="28"/>
        </w:numPr>
        <w:ind w:left="0" w:firstLine="709"/>
        <w:jc w:val="both"/>
        <w:rPr>
          <w:rFonts w:ascii="Times New Roman" w:hAnsi="Times New Roman"/>
          <w:sz w:val="24"/>
          <w:szCs w:val="24"/>
        </w:rPr>
      </w:pPr>
      <w:r w:rsidRPr="00DA0F76">
        <w:rPr>
          <w:rFonts w:ascii="Times New Roman" w:hAnsi="Times New Roman"/>
          <w:sz w:val="24"/>
          <w:szCs w:val="24"/>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F415C0" w:rsidRPr="00DA0F76" w:rsidRDefault="00F415C0" w:rsidP="001251DD">
      <w:pPr>
        <w:pStyle w:val="ab"/>
        <w:numPr>
          <w:ilvl w:val="0"/>
          <w:numId w:val="28"/>
        </w:numPr>
        <w:ind w:left="0" w:firstLine="709"/>
        <w:jc w:val="both"/>
        <w:rPr>
          <w:rFonts w:ascii="Times New Roman" w:hAnsi="Times New Roman"/>
          <w:sz w:val="24"/>
          <w:szCs w:val="24"/>
        </w:rPr>
      </w:pPr>
      <w:r w:rsidRPr="00DA0F76">
        <w:rPr>
          <w:rFonts w:ascii="Times New Roman" w:hAnsi="Times New Roman"/>
          <w:sz w:val="24"/>
          <w:szCs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F415C0" w:rsidRPr="003B08F5" w:rsidRDefault="00F415C0" w:rsidP="001251DD">
      <w:pPr>
        <w:pStyle w:val="ab"/>
        <w:ind w:firstLine="709"/>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3B08F5">
        <w:rPr>
          <w:rFonts w:ascii="Times New Roman" w:hAnsi="Times New Roman"/>
          <w:b/>
          <w:bCs/>
          <w:sz w:val="24"/>
          <w:szCs w:val="24"/>
        </w:rPr>
        <w:t>универсальных учебных познавательных</w:t>
      </w:r>
      <w:r w:rsidRPr="00DA0F76">
        <w:rPr>
          <w:rFonts w:ascii="Times New Roman" w:hAnsi="Times New Roman"/>
          <w:sz w:val="24"/>
          <w:szCs w:val="24"/>
        </w:rPr>
        <w:t xml:space="preserve"> действий включает </w:t>
      </w:r>
      <w:r w:rsidRPr="003B08F5">
        <w:rPr>
          <w:rFonts w:ascii="Times New Roman" w:hAnsi="Times New Roman"/>
          <w:b/>
          <w:bCs/>
          <w:sz w:val="24"/>
          <w:szCs w:val="24"/>
        </w:rPr>
        <w:t>базовые исследовательские действия:</w:t>
      </w:r>
    </w:p>
    <w:p w:rsidR="00F415C0" w:rsidRPr="00DA0F76" w:rsidRDefault="00F415C0" w:rsidP="001251DD">
      <w:pPr>
        <w:pStyle w:val="ab"/>
        <w:numPr>
          <w:ilvl w:val="0"/>
          <w:numId w:val="29"/>
        </w:numPr>
        <w:ind w:left="0" w:firstLine="709"/>
        <w:jc w:val="both"/>
        <w:rPr>
          <w:rFonts w:ascii="Times New Roman" w:hAnsi="Times New Roman"/>
          <w:sz w:val="24"/>
          <w:szCs w:val="24"/>
        </w:rPr>
      </w:pPr>
      <w:r w:rsidRPr="00DA0F76">
        <w:rPr>
          <w:rFonts w:ascii="Times New Roman" w:hAnsi="Times New Roman"/>
          <w:sz w:val="24"/>
          <w:szCs w:val="24"/>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rsidR="00F415C0" w:rsidRPr="00DA0F76" w:rsidRDefault="00F415C0" w:rsidP="001251DD">
      <w:pPr>
        <w:pStyle w:val="ab"/>
        <w:numPr>
          <w:ilvl w:val="0"/>
          <w:numId w:val="29"/>
        </w:numPr>
        <w:ind w:left="0" w:firstLine="709"/>
        <w:jc w:val="both"/>
        <w:rPr>
          <w:rFonts w:ascii="Times New Roman" w:hAnsi="Times New Roman"/>
          <w:sz w:val="24"/>
          <w:szCs w:val="24"/>
        </w:rPr>
      </w:pPr>
      <w:r w:rsidRPr="00DA0F76">
        <w:rPr>
          <w:rFonts w:ascii="Times New Roman" w:hAnsi="Times New Roman"/>
          <w:sz w:val="24"/>
          <w:szCs w:val="24"/>
        </w:rPr>
        <w:t>выдвигать гипотезы (например, о целях использования изобразительно</w:t>
      </w:r>
      <w:r w:rsidR="00531E8B">
        <w:rPr>
          <w:rFonts w:ascii="Times New Roman" w:hAnsi="Times New Roman"/>
          <w:sz w:val="24"/>
          <w:szCs w:val="24"/>
        </w:rPr>
        <w:t>-</w:t>
      </w:r>
      <w:r w:rsidRPr="00DA0F76">
        <w:rPr>
          <w:rFonts w:ascii="Times New Roman" w:hAnsi="Times New Roman"/>
          <w:sz w:val="24"/>
          <w:szCs w:val="24"/>
        </w:rPr>
        <w:t>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F415C0" w:rsidRPr="00DA0F76" w:rsidRDefault="00F415C0" w:rsidP="001251DD">
      <w:pPr>
        <w:pStyle w:val="ab"/>
        <w:numPr>
          <w:ilvl w:val="0"/>
          <w:numId w:val="29"/>
        </w:numPr>
        <w:ind w:left="0" w:firstLine="709"/>
        <w:jc w:val="both"/>
        <w:rPr>
          <w:rFonts w:ascii="Times New Roman" w:hAnsi="Times New Roman"/>
          <w:sz w:val="24"/>
          <w:szCs w:val="24"/>
        </w:rPr>
      </w:pPr>
      <w:r w:rsidRPr="00DA0F76">
        <w:rPr>
          <w:rFonts w:ascii="Times New Roman" w:hAnsi="Times New Roman"/>
          <w:sz w:val="24"/>
          <w:szCs w:val="24"/>
        </w:rPr>
        <w:t>анализировать результаты, полученные в ходе решения языковой и речевой задачи, критически оценивать их достоверность;</w:t>
      </w:r>
    </w:p>
    <w:p w:rsidR="00F415C0" w:rsidRPr="00DA0F76" w:rsidRDefault="00F415C0" w:rsidP="001251DD">
      <w:pPr>
        <w:pStyle w:val="ab"/>
        <w:numPr>
          <w:ilvl w:val="0"/>
          <w:numId w:val="29"/>
        </w:numPr>
        <w:ind w:left="0" w:firstLine="709"/>
        <w:jc w:val="both"/>
        <w:rPr>
          <w:rFonts w:ascii="Times New Roman" w:hAnsi="Times New Roman"/>
          <w:sz w:val="24"/>
          <w:szCs w:val="24"/>
        </w:rPr>
      </w:pPr>
      <w:r w:rsidRPr="00DA0F76">
        <w:rPr>
          <w:rFonts w:ascii="Times New Roman" w:hAnsi="Times New Roman"/>
          <w:sz w:val="24"/>
          <w:szCs w:val="24"/>
        </w:rPr>
        <w:t xml:space="preserve">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w:t>
      </w:r>
      <w:r w:rsidRPr="00DA0F76">
        <w:rPr>
          <w:rFonts w:ascii="Times New Roman" w:hAnsi="Times New Roman"/>
          <w:sz w:val="24"/>
          <w:szCs w:val="24"/>
        </w:rPr>
        <w:lastRenderedPageBreak/>
        <w:t>средства межнационального общения, национального языка русского народа, одного из мировых языков и другие);</w:t>
      </w:r>
    </w:p>
    <w:p w:rsidR="00F415C0" w:rsidRPr="00DA0F76" w:rsidRDefault="00F415C0" w:rsidP="001251DD">
      <w:pPr>
        <w:pStyle w:val="ab"/>
        <w:numPr>
          <w:ilvl w:val="0"/>
          <w:numId w:val="29"/>
        </w:numPr>
        <w:ind w:left="0" w:firstLine="709"/>
        <w:jc w:val="both"/>
        <w:rPr>
          <w:rFonts w:ascii="Times New Roman" w:hAnsi="Times New Roman"/>
          <w:sz w:val="24"/>
          <w:szCs w:val="24"/>
        </w:rPr>
      </w:pPr>
      <w:r w:rsidRPr="00DA0F76">
        <w:rPr>
          <w:rFonts w:ascii="Times New Roman" w:hAnsi="Times New Roman"/>
          <w:sz w:val="24"/>
          <w:szCs w:val="24"/>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F415C0" w:rsidRPr="00DA0F76" w:rsidRDefault="00F415C0" w:rsidP="001251DD">
      <w:pPr>
        <w:pStyle w:val="ab"/>
        <w:numPr>
          <w:ilvl w:val="0"/>
          <w:numId w:val="29"/>
        </w:numPr>
        <w:ind w:left="0" w:firstLine="709"/>
        <w:jc w:val="both"/>
        <w:rPr>
          <w:rFonts w:ascii="Times New Roman" w:hAnsi="Times New Roman"/>
          <w:sz w:val="24"/>
          <w:szCs w:val="24"/>
        </w:rPr>
      </w:pPr>
      <w:r w:rsidRPr="00DA0F76">
        <w:rPr>
          <w:rFonts w:ascii="Times New Roman" w:hAnsi="Times New Roman"/>
          <w:sz w:val="24"/>
          <w:szCs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F415C0" w:rsidRPr="00DA0F76" w:rsidRDefault="00F415C0" w:rsidP="001251DD">
      <w:pPr>
        <w:pStyle w:val="ab"/>
        <w:numPr>
          <w:ilvl w:val="0"/>
          <w:numId w:val="29"/>
        </w:numPr>
        <w:ind w:left="0" w:firstLine="709"/>
        <w:jc w:val="both"/>
        <w:rPr>
          <w:rFonts w:ascii="Times New Roman" w:hAnsi="Times New Roman"/>
          <w:sz w:val="24"/>
          <w:szCs w:val="24"/>
        </w:rPr>
      </w:pPr>
      <w:r w:rsidRPr="00DA0F76">
        <w:rPr>
          <w:rFonts w:ascii="Times New Roman" w:hAnsi="Times New Roman"/>
          <w:sz w:val="24"/>
          <w:szCs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F415C0" w:rsidRPr="003B08F5" w:rsidRDefault="00F415C0" w:rsidP="001251DD">
      <w:pPr>
        <w:pStyle w:val="ab"/>
        <w:ind w:firstLine="709"/>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3B08F5">
        <w:rPr>
          <w:rFonts w:ascii="Times New Roman" w:hAnsi="Times New Roman"/>
          <w:b/>
          <w:bCs/>
          <w:sz w:val="24"/>
          <w:szCs w:val="24"/>
        </w:rPr>
        <w:t>универсальных учебных познавательных действий</w:t>
      </w:r>
      <w:r w:rsidRPr="00DA0F76">
        <w:rPr>
          <w:rFonts w:ascii="Times New Roman" w:hAnsi="Times New Roman"/>
          <w:sz w:val="24"/>
          <w:szCs w:val="24"/>
        </w:rPr>
        <w:t xml:space="preserve"> включает </w:t>
      </w:r>
      <w:r w:rsidRPr="003B08F5">
        <w:rPr>
          <w:rFonts w:ascii="Times New Roman" w:hAnsi="Times New Roman"/>
          <w:b/>
          <w:bCs/>
          <w:sz w:val="24"/>
          <w:szCs w:val="24"/>
        </w:rPr>
        <w:t>работу с информацией:</w:t>
      </w:r>
    </w:p>
    <w:p w:rsidR="00F415C0" w:rsidRPr="00DA0F76" w:rsidRDefault="00F415C0" w:rsidP="001251DD">
      <w:pPr>
        <w:pStyle w:val="ab"/>
        <w:numPr>
          <w:ilvl w:val="0"/>
          <w:numId w:val="30"/>
        </w:numPr>
        <w:ind w:left="0" w:firstLine="709"/>
        <w:jc w:val="both"/>
        <w:rPr>
          <w:rFonts w:ascii="Times New Roman" w:hAnsi="Times New Roman"/>
          <w:sz w:val="24"/>
          <w:szCs w:val="24"/>
        </w:rPr>
      </w:pPr>
      <w:r w:rsidRPr="00DA0F76">
        <w:rPr>
          <w:rFonts w:ascii="Times New Roman" w:hAnsi="Times New Roman"/>
          <w:sz w:val="24"/>
          <w:szCs w:val="24"/>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w:t>
      </w:r>
    </w:p>
    <w:p w:rsidR="00F415C0" w:rsidRPr="00DA0F76" w:rsidRDefault="00F415C0" w:rsidP="001251DD">
      <w:pPr>
        <w:pStyle w:val="ab"/>
        <w:numPr>
          <w:ilvl w:val="0"/>
          <w:numId w:val="30"/>
        </w:numPr>
        <w:ind w:left="0" w:firstLine="709"/>
        <w:jc w:val="both"/>
        <w:rPr>
          <w:rFonts w:ascii="Times New Roman" w:hAnsi="Times New Roman"/>
          <w:sz w:val="24"/>
          <w:szCs w:val="24"/>
        </w:rPr>
      </w:pPr>
      <w:r w:rsidRPr="00DA0F76">
        <w:rPr>
          <w:rFonts w:ascii="Times New Roman" w:hAnsi="Times New Roman"/>
          <w:sz w:val="24"/>
          <w:szCs w:val="24"/>
        </w:rPr>
        <w:t>создавать тексты в различных форматах с учетом назначения информации и ее целевой аудитории, выбирать оптимальную форму ее представления и визуализации (презентация, таблица, схема и другие);</w:t>
      </w:r>
    </w:p>
    <w:p w:rsidR="00F415C0" w:rsidRPr="00DA0F76" w:rsidRDefault="00F415C0" w:rsidP="001251DD">
      <w:pPr>
        <w:pStyle w:val="ab"/>
        <w:numPr>
          <w:ilvl w:val="0"/>
          <w:numId w:val="30"/>
        </w:numPr>
        <w:ind w:left="0" w:firstLine="709"/>
        <w:jc w:val="both"/>
        <w:rPr>
          <w:rFonts w:ascii="Times New Roman" w:hAnsi="Times New Roman"/>
          <w:sz w:val="24"/>
          <w:szCs w:val="24"/>
        </w:rPr>
      </w:pPr>
      <w:r w:rsidRPr="00DA0F76">
        <w:rPr>
          <w:rFonts w:ascii="Times New Roman" w:hAnsi="Times New Roman"/>
          <w:sz w:val="24"/>
          <w:szCs w:val="24"/>
        </w:rPr>
        <w:t>владеть навыками защиты личной информации, соблюдать требования информационной безопасности.</w:t>
      </w:r>
    </w:p>
    <w:p w:rsidR="00F415C0" w:rsidRPr="00DA0F76" w:rsidRDefault="00F415C0" w:rsidP="001251DD">
      <w:pPr>
        <w:pStyle w:val="ab"/>
        <w:ind w:firstLine="709"/>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коммуникативных</w:t>
      </w:r>
      <w:r w:rsidRPr="00DA0F76">
        <w:rPr>
          <w:rFonts w:ascii="Times New Roman" w:hAnsi="Times New Roman"/>
          <w:sz w:val="24"/>
          <w:szCs w:val="24"/>
        </w:rPr>
        <w:t xml:space="preserve"> действий включает умения:</w:t>
      </w:r>
    </w:p>
    <w:p w:rsidR="00F415C0" w:rsidRPr="00DA0F76" w:rsidRDefault="00F415C0" w:rsidP="001251DD">
      <w:pPr>
        <w:pStyle w:val="ab"/>
        <w:numPr>
          <w:ilvl w:val="0"/>
          <w:numId w:val="31"/>
        </w:numPr>
        <w:ind w:left="0" w:firstLine="709"/>
        <w:jc w:val="both"/>
        <w:rPr>
          <w:rFonts w:ascii="Times New Roman" w:hAnsi="Times New Roman"/>
          <w:sz w:val="24"/>
          <w:szCs w:val="24"/>
        </w:rPr>
      </w:pPr>
      <w:r w:rsidRPr="00DA0F76">
        <w:rPr>
          <w:rFonts w:ascii="Times New Roman" w:hAnsi="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F415C0" w:rsidRPr="00DA0F76" w:rsidRDefault="00F415C0" w:rsidP="001251DD">
      <w:pPr>
        <w:pStyle w:val="ab"/>
        <w:numPr>
          <w:ilvl w:val="0"/>
          <w:numId w:val="31"/>
        </w:numPr>
        <w:ind w:left="0" w:firstLine="709"/>
        <w:jc w:val="both"/>
        <w:rPr>
          <w:rFonts w:ascii="Times New Roman" w:hAnsi="Times New Roman"/>
          <w:sz w:val="24"/>
          <w:szCs w:val="24"/>
        </w:rPr>
      </w:pPr>
      <w:r w:rsidRPr="00DA0F76">
        <w:rPr>
          <w:rFonts w:ascii="Times New Roman" w:hAnsi="Times New Roman"/>
          <w:sz w:val="24"/>
          <w:szCs w:val="24"/>
        </w:rPr>
        <w:t>пользоваться невербальными средствами общения, понимать значение социальных знаков;</w:t>
      </w:r>
    </w:p>
    <w:p w:rsidR="00F415C0" w:rsidRPr="00DA0F76" w:rsidRDefault="00F415C0" w:rsidP="001251DD">
      <w:pPr>
        <w:pStyle w:val="ab"/>
        <w:numPr>
          <w:ilvl w:val="0"/>
          <w:numId w:val="31"/>
        </w:numPr>
        <w:ind w:left="0" w:firstLine="709"/>
        <w:jc w:val="both"/>
        <w:rPr>
          <w:rFonts w:ascii="Times New Roman" w:hAnsi="Times New Roman"/>
          <w:sz w:val="24"/>
          <w:szCs w:val="24"/>
        </w:rPr>
      </w:pPr>
      <w:r w:rsidRPr="00DA0F76">
        <w:rPr>
          <w:rFonts w:ascii="Times New Roman" w:hAnsi="Times New Roman"/>
          <w:sz w:val="24"/>
          <w:szCs w:val="24"/>
        </w:rPr>
        <w:t>аргументированно вести диалог, 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F415C0" w:rsidRPr="00DA0F76" w:rsidRDefault="00F415C0" w:rsidP="001251DD">
      <w:pPr>
        <w:pStyle w:val="ab"/>
        <w:numPr>
          <w:ilvl w:val="0"/>
          <w:numId w:val="31"/>
        </w:numPr>
        <w:ind w:left="0" w:firstLine="709"/>
        <w:jc w:val="both"/>
        <w:rPr>
          <w:rFonts w:ascii="Times New Roman" w:hAnsi="Times New Roman"/>
          <w:sz w:val="24"/>
          <w:szCs w:val="24"/>
        </w:rPr>
      </w:pPr>
      <w:r w:rsidRPr="00DA0F76">
        <w:rPr>
          <w:rFonts w:ascii="Times New Roman" w:hAnsi="Times New Roman"/>
          <w:sz w:val="24"/>
          <w:szCs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p>
    <w:p w:rsidR="00F415C0" w:rsidRPr="00DA0F76" w:rsidRDefault="00F415C0" w:rsidP="001251DD">
      <w:pPr>
        <w:pStyle w:val="ab"/>
        <w:numPr>
          <w:ilvl w:val="0"/>
          <w:numId w:val="31"/>
        </w:numPr>
        <w:ind w:left="0" w:firstLine="709"/>
        <w:jc w:val="both"/>
        <w:rPr>
          <w:rFonts w:ascii="Times New Roman" w:hAnsi="Times New Roman"/>
          <w:sz w:val="24"/>
          <w:szCs w:val="24"/>
        </w:rPr>
      </w:pPr>
      <w:r w:rsidRPr="00DA0F76">
        <w:rPr>
          <w:rFonts w:ascii="Times New Roman" w:hAnsi="Times New Roman"/>
          <w:sz w:val="24"/>
          <w:szCs w:val="24"/>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F415C0" w:rsidRPr="00DA0F76" w:rsidRDefault="00F415C0" w:rsidP="001251DD">
      <w:pPr>
        <w:pStyle w:val="ab"/>
        <w:numPr>
          <w:ilvl w:val="0"/>
          <w:numId w:val="31"/>
        </w:numPr>
        <w:ind w:left="0" w:firstLine="709"/>
        <w:jc w:val="both"/>
        <w:rPr>
          <w:rFonts w:ascii="Times New Roman" w:hAnsi="Times New Roman"/>
          <w:sz w:val="24"/>
          <w:szCs w:val="24"/>
        </w:rPr>
      </w:pPr>
      <w:r w:rsidRPr="00DA0F76">
        <w:rPr>
          <w:rFonts w:ascii="Times New Roman" w:hAnsi="Times New Roman"/>
          <w:sz w:val="24"/>
          <w:szCs w:val="24"/>
        </w:rPr>
        <w:t>принимать цели совместной деятельности, организовывать, координировать действия по их достижению;</w:t>
      </w:r>
    </w:p>
    <w:p w:rsidR="00F415C0" w:rsidRPr="00DA0F76" w:rsidRDefault="00F415C0" w:rsidP="001251DD">
      <w:pPr>
        <w:pStyle w:val="ab"/>
        <w:numPr>
          <w:ilvl w:val="0"/>
          <w:numId w:val="31"/>
        </w:numPr>
        <w:ind w:left="0" w:firstLine="709"/>
        <w:jc w:val="both"/>
        <w:rPr>
          <w:rFonts w:ascii="Times New Roman" w:hAnsi="Times New Roman"/>
          <w:sz w:val="24"/>
          <w:szCs w:val="24"/>
        </w:rPr>
      </w:pPr>
      <w:r w:rsidRPr="00DA0F76">
        <w:rPr>
          <w:rFonts w:ascii="Times New Roman" w:hAnsi="Times New Roman"/>
          <w:sz w:val="24"/>
          <w:szCs w:val="24"/>
        </w:rPr>
        <w:t>оценивать качество своего вклада и вклада каждого участника команды в общий результат;</w:t>
      </w:r>
    </w:p>
    <w:p w:rsidR="00F415C0" w:rsidRPr="00DA0F76" w:rsidRDefault="00F415C0" w:rsidP="001251DD">
      <w:pPr>
        <w:pStyle w:val="ab"/>
        <w:numPr>
          <w:ilvl w:val="0"/>
          <w:numId w:val="31"/>
        </w:numPr>
        <w:ind w:left="0" w:firstLine="709"/>
        <w:jc w:val="both"/>
        <w:rPr>
          <w:rFonts w:ascii="Times New Roman" w:hAnsi="Times New Roman"/>
          <w:sz w:val="24"/>
          <w:szCs w:val="24"/>
        </w:rPr>
      </w:pPr>
      <w:r w:rsidRPr="00DA0F76">
        <w:rPr>
          <w:rFonts w:ascii="Times New Roman" w:hAnsi="Times New Roman"/>
          <w:sz w:val="24"/>
          <w:szCs w:val="24"/>
        </w:rPr>
        <w:t>уметь обобщать мнения нескольких людей и выражать это обобщение в устной и письменной форме;</w:t>
      </w:r>
    </w:p>
    <w:p w:rsidR="00F415C0" w:rsidRPr="00DA0F76" w:rsidRDefault="00F415C0" w:rsidP="001251DD">
      <w:pPr>
        <w:pStyle w:val="ab"/>
        <w:numPr>
          <w:ilvl w:val="0"/>
          <w:numId w:val="31"/>
        </w:numPr>
        <w:ind w:left="0" w:firstLine="709"/>
        <w:jc w:val="both"/>
        <w:rPr>
          <w:rFonts w:ascii="Times New Roman" w:hAnsi="Times New Roman"/>
          <w:sz w:val="24"/>
          <w:szCs w:val="24"/>
        </w:rPr>
      </w:pPr>
      <w:r w:rsidRPr="00DA0F76">
        <w:rPr>
          <w:rFonts w:ascii="Times New Roman" w:hAnsi="Times New Roman"/>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F415C0" w:rsidRPr="00DA0F76" w:rsidRDefault="00F415C0" w:rsidP="001251DD">
      <w:pPr>
        <w:pStyle w:val="ab"/>
        <w:numPr>
          <w:ilvl w:val="0"/>
          <w:numId w:val="31"/>
        </w:numPr>
        <w:ind w:left="0" w:firstLine="709"/>
        <w:jc w:val="both"/>
        <w:rPr>
          <w:rFonts w:ascii="Times New Roman" w:hAnsi="Times New Roman"/>
          <w:sz w:val="24"/>
          <w:szCs w:val="24"/>
        </w:rPr>
      </w:pPr>
      <w:r w:rsidRPr="00DA0F76">
        <w:rPr>
          <w:rFonts w:ascii="Times New Roman" w:hAnsi="Times New Roman"/>
          <w:sz w:val="24"/>
          <w:szCs w:val="24"/>
        </w:rPr>
        <w:lastRenderedPageBreak/>
        <w:t>участвовать в дискуссии на литературные темы, в коллективном диалоге, разрабатывать индивидуальный и (или) коллективный учебный проект.</w:t>
      </w:r>
    </w:p>
    <w:p w:rsidR="00F415C0" w:rsidRPr="00DA0F76" w:rsidRDefault="00F415C0" w:rsidP="001251DD">
      <w:pPr>
        <w:pStyle w:val="ab"/>
        <w:ind w:firstLine="709"/>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регулятивных действий</w:t>
      </w:r>
      <w:r w:rsidRPr="00DA0F76">
        <w:rPr>
          <w:rFonts w:ascii="Times New Roman" w:hAnsi="Times New Roman"/>
          <w:sz w:val="24"/>
          <w:szCs w:val="24"/>
        </w:rPr>
        <w:t xml:space="preserve"> включает умения:</w:t>
      </w:r>
    </w:p>
    <w:p w:rsidR="00F415C0" w:rsidRPr="00DA0F76" w:rsidRDefault="00F415C0" w:rsidP="001251DD">
      <w:pPr>
        <w:pStyle w:val="ab"/>
        <w:numPr>
          <w:ilvl w:val="0"/>
          <w:numId w:val="32"/>
        </w:numPr>
        <w:ind w:left="0" w:firstLine="709"/>
        <w:jc w:val="both"/>
        <w:rPr>
          <w:rFonts w:ascii="Times New Roman" w:hAnsi="Times New Roman"/>
          <w:sz w:val="24"/>
          <w:szCs w:val="24"/>
        </w:rPr>
      </w:pPr>
      <w:r w:rsidRPr="00DA0F76">
        <w:rPr>
          <w:rFonts w:ascii="Times New Roman" w:hAnsi="Times New Roman"/>
          <w:sz w:val="24"/>
          <w:szCs w:val="24"/>
        </w:rPr>
        <w:t>самостоятельно составлять план действий при анализе и создании текста, вносить необходимые коррективы;</w:t>
      </w:r>
    </w:p>
    <w:p w:rsidR="00F415C0" w:rsidRPr="00DA0F76" w:rsidRDefault="00F415C0" w:rsidP="001251DD">
      <w:pPr>
        <w:pStyle w:val="ab"/>
        <w:numPr>
          <w:ilvl w:val="0"/>
          <w:numId w:val="32"/>
        </w:numPr>
        <w:ind w:left="0" w:firstLine="709"/>
        <w:jc w:val="both"/>
        <w:rPr>
          <w:rFonts w:ascii="Times New Roman" w:hAnsi="Times New Roman"/>
          <w:sz w:val="24"/>
          <w:szCs w:val="24"/>
        </w:rPr>
      </w:pPr>
      <w:r w:rsidRPr="00DA0F76">
        <w:rPr>
          <w:rFonts w:ascii="Times New Roman" w:hAnsi="Times New Roman"/>
          <w:sz w:val="24"/>
          <w:szCs w:val="24"/>
        </w:rPr>
        <w:t>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другие;</w:t>
      </w:r>
    </w:p>
    <w:p w:rsidR="00F415C0" w:rsidRPr="00DA0F76" w:rsidRDefault="00F415C0" w:rsidP="001251DD">
      <w:pPr>
        <w:pStyle w:val="ab"/>
        <w:numPr>
          <w:ilvl w:val="0"/>
          <w:numId w:val="32"/>
        </w:numPr>
        <w:ind w:left="0" w:firstLine="709"/>
        <w:jc w:val="both"/>
        <w:rPr>
          <w:rFonts w:ascii="Times New Roman" w:hAnsi="Times New Roman"/>
          <w:sz w:val="24"/>
          <w:szCs w:val="24"/>
        </w:rPr>
      </w:pPr>
      <w:r w:rsidRPr="00DA0F76">
        <w:rPr>
          <w:rFonts w:ascii="Times New Roman" w:hAnsi="Times New Roman"/>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w:t>
      </w:r>
    </w:p>
    <w:p w:rsidR="00F415C0" w:rsidRPr="00DA0F76" w:rsidRDefault="00F415C0" w:rsidP="001251DD">
      <w:pPr>
        <w:pStyle w:val="ab"/>
        <w:numPr>
          <w:ilvl w:val="0"/>
          <w:numId w:val="32"/>
        </w:numPr>
        <w:ind w:left="0" w:firstLine="709"/>
        <w:jc w:val="both"/>
        <w:rPr>
          <w:rFonts w:ascii="Times New Roman" w:hAnsi="Times New Roman"/>
          <w:sz w:val="24"/>
          <w:szCs w:val="24"/>
        </w:rPr>
      </w:pPr>
      <w:r w:rsidRPr="00DA0F76">
        <w:rPr>
          <w:rFonts w:ascii="Times New Roman" w:hAnsi="Times New Roman"/>
          <w:sz w:val="24"/>
          <w:szCs w:val="24"/>
        </w:rPr>
        <w:t>давать оценку новым ситуациям, в том числе изображенным в художественной литературе; оценивать приобретенный опыт с учетом литературных знаний;</w:t>
      </w:r>
    </w:p>
    <w:p w:rsidR="00F415C0" w:rsidRPr="00DA0F76" w:rsidRDefault="00F415C0" w:rsidP="001251DD">
      <w:pPr>
        <w:pStyle w:val="ab"/>
        <w:numPr>
          <w:ilvl w:val="0"/>
          <w:numId w:val="32"/>
        </w:numPr>
        <w:ind w:left="0" w:firstLine="709"/>
        <w:jc w:val="both"/>
        <w:rPr>
          <w:rFonts w:ascii="Times New Roman" w:hAnsi="Times New Roman"/>
          <w:sz w:val="24"/>
          <w:szCs w:val="24"/>
        </w:rPr>
      </w:pPr>
      <w:r w:rsidRPr="00DA0F76">
        <w:rPr>
          <w:rFonts w:ascii="Times New Roman" w:hAnsi="Times New Roman"/>
          <w:sz w:val="24"/>
          <w:szCs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F415C0" w:rsidRPr="00DA0F76" w:rsidRDefault="00F415C0" w:rsidP="001251DD">
      <w:pPr>
        <w:pStyle w:val="ab"/>
        <w:numPr>
          <w:ilvl w:val="0"/>
          <w:numId w:val="32"/>
        </w:numPr>
        <w:ind w:left="0" w:firstLine="709"/>
        <w:jc w:val="both"/>
        <w:rPr>
          <w:rFonts w:ascii="Times New Roman" w:hAnsi="Times New Roman"/>
          <w:sz w:val="24"/>
          <w:szCs w:val="24"/>
        </w:rPr>
      </w:pPr>
      <w:r w:rsidRPr="00DA0F76">
        <w:rPr>
          <w:rFonts w:ascii="Times New Roman" w:hAnsi="Times New Roman"/>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BA4236" w:rsidRDefault="00BA4236" w:rsidP="001251DD">
      <w:pPr>
        <w:pStyle w:val="ab"/>
        <w:ind w:firstLine="709"/>
        <w:jc w:val="center"/>
        <w:rPr>
          <w:rFonts w:ascii="Times New Roman" w:hAnsi="Times New Roman"/>
          <w:b/>
          <w:bCs/>
          <w:sz w:val="24"/>
          <w:szCs w:val="24"/>
        </w:rPr>
      </w:pPr>
    </w:p>
    <w:p w:rsidR="00F415C0" w:rsidRPr="00BA4236" w:rsidRDefault="00F415C0" w:rsidP="001251DD">
      <w:pPr>
        <w:pStyle w:val="ab"/>
        <w:ind w:firstLine="709"/>
        <w:jc w:val="center"/>
        <w:rPr>
          <w:rFonts w:ascii="Times New Roman" w:hAnsi="Times New Roman"/>
          <w:b/>
          <w:bCs/>
          <w:sz w:val="24"/>
          <w:szCs w:val="24"/>
        </w:rPr>
      </w:pPr>
      <w:r w:rsidRPr="00BA4236">
        <w:rPr>
          <w:rFonts w:ascii="Times New Roman" w:hAnsi="Times New Roman"/>
          <w:b/>
          <w:bCs/>
          <w:sz w:val="24"/>
          <w:szCs w:val="24"/>
        </w:rPr>
        <w:t>Иностранный язык</w:t>
      </w:r>
    </w:p>
    <w:p w:rsidR="00F415C0" w:rsidRPr="00BA4236" w:rsidRDefault="00F415C0" w:rsidP="001251DD">
      <w:pPr>
        <w:pStyle w:val="ab"/>
        <w:ind w:firstLine="709"/>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познавательных действий</w:t>
      </w:r>
      <w:r w:rsidRPr="00DA0F76">
        <w:rPr>
          <w:rFonts w:ascii="Times New Roman" w:hAnsi="Times New Roman"/>
          <w:sz w:val="24"/>
          <w:szCs w:val="24"/>
        </w:rPr>
        <w:t xml:space="preserve"> включает </w:t>
      </w:r>
      <w:r w:rsidRPr="00BA4236">
        <w:rPr>
          <w:rFonts w:ascii="Times New Roman" w:hAnsi="Times New Roman"/>
          <w:b/>
          <w:bCs/>
          <w:sz w:val="24"/>
          <w:szCs w:val="24"/>
        </w:rPr>
        <w:t>базовые логические и исследовательские действия:</w:t>
      </w:r>
    </w:p>
    <w:p w:rsidR="00F415C0" w:rsidRPr="00DA0F76" w:rsidRDefault="00F415C0" w:rsidP="001251DD">
      <w:pPr>
        <w:pStyle w:val="ab"/>
        <w:numPr>
          <w:ilvl w:val="0"/>
          <w:numId w:val="33"/>
        </w:numPr>
        <w:ind w:left="0" w:firstLine="709"/>
        <w:jc w:val="both"/>
        <w:rPr>
          <w:rFonts w:ascii="Times New Roman" w:hAnsi="Times New Roman"/>
          <w:sz w:val="24"/>
          <w:szCs w:val="24"/>
        </w:rPr>
      </w:pPr>
      <w:r w:rsidRPr="00DA0F76">
        <w:rPr>
          <w:rFonts w:ascii="Times New Roman" w:hAnsi="Times New Roman"/>
          <w:sz w:val="24"/>
          <w:szCs w:val="24"/>
        </w:rPr>
        <w:t>анализировать, устанавливать аналогии между способами выражения мысли средствами иностранного и родного языков;</w:t>
      </w:r>
    </w:p>
    <w:p w:rsidR="00F415C0" w:rsidRPr="00DA0F76" w:rsidRDefault="00F415C0" w:rsidP="001251DD">
      <w:pPr>
        <w:pStyle w:val="ab"/>
        <w:numPr>
          <w:ilvl w:val="0"/>
          <w:numId w:val="33"/>
        </w:numPr>
        <w:ind w:left="0" w:firstLine="709"/>
        <w:jc w:val="both"/>
        <w:rPr>
          <w:rFonts w:ascii="Times New Roman" w:hAnsi="Times New Roman"/>
          <w:sz w:val="24"/>
          <w:szCs w:val="24"/>
        </w:rPr>
      </w:pPr>
      <w:r w:rsidRPr="00DA0F76">
        <w:rPr>
          <w:rFonts w:ascii="Times New Roman" w:hAnsi="Times New Roman"/>
          <w:sz w:val="24"/>
          <w:szCs w:val="24"/>
        </w:rPr>
        <w:t>распознавать свойства и признаки языковых единиц и языковых явлений иностранного языка; сравнивать, классифицировать и обобщать их;</w:t>
      </w:r>
    </w:p>
    <w:p w:rsidR="00F415C0" w:rsidRPr="00DA0F76" w:rsidRDefault="00F415C0" w:rsidP="001251DD">
      <w:pPr>
        <w:pStyle w:val="ab"/>
        <w:numPr>
          <w:ilvl w:val="0"/>
          <w:numId w:val="33"/>
        </w:numPr>
        <w:ind w:left="0" w:firstLine="709"/>
        <w:jc w:val="both"/>
        <w:rPr>
          <w:rFonts w:ascii="Times New Roman" w:hAnsi="Times New Roman"/>
          <w:sz w:val="24"/>
          <w:szCs w:val="24"/>
        </w:rPr>
      </w:pPr>
      <w:r w:rsidRPr="00DA0F76">
        <w:rPr>
          <w:rFonts w:ascii="Times New Roman" w:hAnsi="Times New Roman"/>
          <w:sz w:val="24"/>
          <w:szCs w:val="24"/>
        </w:rPr>
        <w:t>выявлять признаки и свойства языковых единиц и языковых явлений иностранного языка (например, грамматических конструкции и их функций);</w:t>
      </w:r>
    </w:p>
    <w:p w:rsidR="00F415C0" w:rsidRPr="00DA0F76" w:rsidRDefault="00F415C0" w:rsidP="001251DD">
      <w:pPr>
        <w:pStyle w:val="ab"/>
        <w:numPr>
          <w:ilvl w:val="0"/>
          <w:numId w:val="33"/>
        </w:numPr>
        <w:ind w:left="0" w:firstLine="709"/>
        <w:jc w:val="both"/>
        <w:rPr>
          <w:rFonts w:ascii="Times New Roman" w:hAnsi="Times New Roman"/>
          <w:sz w:val="24"/>
          <w:szCs w:val="24"/>
        </w:rPr>
      </w:pPr>
      <w:r w:rsidRPr="00DA0F76">
        <w:rPr>
          <w:rFonts w:ascii="Times New Roman" w:hAnsi="Times New Roman"/>
          <w:sz w:val="24"/>
          <w:szCs w:val="24"/>
        </w:rPr>
        <w:t>сравнивать разные типы и жанры устных и письменных высказываний на иностранном языке;</w:t>
      </w:r>
    </w:p>
    <w:p w:rsidR="00F415C0" w:rsidRPr="00DA0F76" w:rsidRDefault="00F415C0" w:rsidP="001251DD">
      <w:pPr>
        <w:pStyle w:val="ab"/>
        <w:numPr>
          <w:ilvl w:val="0"/>
          <w:numId w:val="33"/>
        </w:numPr>
        <w:ind w:left="0" w:firstLine="709"/>
        <w:jc w:val="both"/>
        <w:rPr>
          <w:rFonts w:ascii="Times New Roman" w:hAnsi="Times New Roman"/>
          <w:sz w:val="24"/>
          <w:szCs w:val="24"/>
        </w:rPr>
      </w:pPr>
      <w:r w:rsidRPr="00DA0F76">
        <w:rPr>
          <w:rFonts w:ascii="Times New Roman" w:hAnsi="Times New Roman"/>
          <w:sz w:val="24"/>
          <w:szCs w:val="24"/>
        </w:rPr>
        <w:t>различать в иноязычном устном и письменном тексте - факт и мнение;</w:t>
      </w:r>
    </w:p>
    <w:p w:rsidR="00F415C0" w:rsidRPr="00DA0F76" w:rsidRDefault="00F415C0" w:rsidP="001251DD">
      <w:pPr>
        <w:pStyle w:val="ab"/>
        <w:numPr>
          <w:ilvl w:val="0"/>
          <w:numId w:val="33"/>
        </w:numPr>
        <w:ind w:left="0" w:firstLine="709"/>
        <w:jc w:val="both"/>
        <w:rPr>
          <w:rFonts w:ascii="Times New Roman" w:hAnsi="Times New Roman"/>
          <w:sz w:val="24"/>
          <w:szCs w:val="24"/>
        </w:rPr>
      </w:pPr>
      <w:r w:rsidRPr="00DA0F76">
        <w:rPr>
          <w:rFonts w:ascii="Times New Roman" w:hAnsi="Times New Roman"/>
          <w:sz w:val="24"/>
          <w:szCs w:val="24"/>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rsidR="00F415C0" w:rsidRPr="00DA0F76" w:rsidRDefault="00F415C0" w:rsidP="001251DD">
      <w:pPr>
        <w:pStyle w:val="ab"/>
        <w:numPr>
          <w:ilvl w:val="0"/>
          <w:numId w:val="33"/>
        </w:numPr>
        <w:ind w:left="0" w:firstLine="709"/>
        <w:jc w:val="both"/>
        <w:rPr>
          <w:rFonts w:ascii="Times New Roman" w:hAnsi="Times New Roman"/>
          <w:sz w:val="24"/>
          <w:szCs w:val="24"/>
        </w:rPr>
      </w:pPr>
      <w:r w:rsidRPr="00DA0F76">
        <w:rPr>
          <w:rFonts w:ascii="Times New Roman" w:hAnsi="Times New Roman"/>
          <w:sz w:val="24"/>
          <w:szCs w:val="24"/>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F415C0" w:rsidRPr="00DA0F76" w:rsidRDefault="00F415C0" w:rsidP="001251DD">
      <w:pPr>
        <w:pStyle w:val="ab"/>
        <w:numPr>
          <w:ilvl w:val="0"/>
          <w:numId w:val="33"/>
        </w:numPr>
        <w:ind w:left="0" w:firstLine="709"/>
        <w:jc w:val="both"/>
        <w:rPr>
          <w:rFonts w:ascii="Times New Roman" w:hAnsi="Times New Roman"/>
          <w:sz w:val="24"/>
          <w:szCs w:val="24"/>
        </w:rPr>
      </w:pPr>
      <w:r w:rsidRPr="00DA0F76">
        <w:rPr>
          <w:rFonts w:ascii="Times New Roman" w:hAnsi="Times New Roman"/>
          <w:sz w:val="24"/>
          <w:szCs w:val="24"/>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F415C0" w:rsidRPr="00DA0F76" w:rsidRDefault="00F415C0" w:rsidP="001251DD">
      <w:pPr>
        <w:pStyle w:val="ab"/>
        <w:numPr>
          <w:ilvl w:val="0"/>
          <w:numId w:val="33"/>
        </w:numPr>
        <w:ind w:left="0" w:firstLine="709"/>
        <w:jc w:val="both"/>
        <w:rPr>
          <w:rFonts w:ascii="Times New Roman" w:hAnsi="Times New Roman"/>
          <w:sz w:val="24"/>
          <w:szCs w:val="24"/>
        </w:rPr>
      </w:pPr>
      <w:r w:rsidRPr="00DA0F76">
        <w:rPr>
          <w:rFonts w:ascii="Times New Roman" w:hAnsi="Times New Roman"/>
          <w:sz w:val="24"/>
          <w:szCs w:val="24"/>
        </w:rPr>
        <w:t>самостоятельно формулировать обобщения и выводы по результатам проведенного наблюдения за языковыми явлениями;</w:t>
      </w:r>
    </w:p>
    <w:p w:rsidR="00F415C0" w:rsidRPr="00DA0F76" w:rsidRDefault="00F415C0" w:rsidP="001251DD">
      <w:pPr>
        <w:pStyle w:val="ab"/>
        <w:numPr>
          <w:ilvl w:val="0"/>
          <w:numId w:val="33"/>
        </w:numPr>
        <w:ind w:left="0" w:firstLine="709"/>
        <w:jc w:val="both"/>
        <w:rPr>
          <w:rFonts w:ascii="Times New Roman" w:hAnsi="Times New Roman"/>
          <w:sz w:val="24"/>
          <w:szCs w:val="24"/>
        </w:rPr>
      </w:pPr>
      <w:r w:rsidRPr="00DA0F76">
        <w:rPr>
          <w:rFonts w:ascii="Times New Roman" w:hAnsi="Times New Roman"/>
          <w:sz w:val="24"/>
          <w:szCs w:val="24"/>
        </w:rP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F415C0" w:rsidRPr="00DA0F76" w:rsidRDefault="00F415C0" w:rsidP="001251DD">
      <w:pPr>
        <w:pStyle w:val="ab"/>
        <w:numPr>
          <w:ilvl w:val="0"/>
          <w:numId w:val="33"/>
        </w:numPr>
        <w:ind w:left="0" w:firstLine="709"/>
        <w:jc w:val="both"/>
        <w:rPr>
          <w:rFonts w:ascii="Times New Roman" w:hAnsi="Times New Roman"/>
          <w:sz w:val="24"/>
          <w:szCs w:val="24"/>
        </w:rPr>
      </w:pPr>
      <w:r w:rsidRPr="00DA0F76">
        <w:rPr>
          <w:rFonts w:ascii="Times New Roman" w:hAnsi="Times New Roman"/>
          <w:sz w:val="24"/>
          <w:szCs w:val="24"/>
        </w:rP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rsidR="00F415C0" w:rsidRPr="00BA4236" w:rsidRDefault="00F415C0" w:rsidP="001251DD">
      <w:pPr>
        <w:pStyle w:val="ab"/>
        <w:ind w:firstLine="709"/>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познавательных действий включает работу с информацией:</w:t>
      </w:r>
    </w:p>
    <w:p w:rsidR="00F415C0" w:rsidRPr="00DA0F76" w:rsidRDefault="00F415C0" w:rsidP="001251DD">
      <w:pPr>
        <w:pStyle w:val="ab"/>
        <w:numPr>
          <w:ilvl w:val="0"/>
          <w:numId w:val="34"/>
        </w:numPr>
        <w:ind w:left="0" w:firstLine="709"/>
        <w:jc w:val="both"/>
        <w:rPr>
          <w:rFonts w:ascii="Times New Roman" w:hAnsi="Times New Roman"/>
          <w:sz w:val="24"/>
          <w:szCs w:val="24"/>
        </w:rPr>
      </w:pPr>
      <w:r w:rsidRPr="00DA0F76">
        <w:rPr>
          <w:rFonts w:ascii="Times New Roman" w:hAnsi="Times New Roman"/>
          <w:sz w:val="24"/>
          <w:szCs w:val="24"/>
        </w:rPr>
        <w:lastRenderedPageBreak/>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F415C0" w:rsidRPr="00DA0F76" w:rsidRDefault="00F415C0" w:rsidP="001251DD">
      <w:pPr>
        <w:pStyle w:val="ab"/>
        <w:numPr>
          <w:ilvl w:val="0"/>
          <w:numId w:val="34"/>
        </w:numPr>
        <w:ind w:left="0" w:firstLine="709"/>
        <w:jc w:val="both"/>
        <w:rPr>
          <w:rFonts w:ascii="Times New Roman" w:hAnsi="Times New Roman"/>
          <w:sz w:val="24"/>
          <w:szCs w:val="24"/>
        </w:rPr>
      </w:pPr>
      <w:r w:rsidRPr="00DA0F76">
        <w:rPr>
          <w:rFonts w:ascii="Times New Roman" w:hAnsi="Times New Roma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F415C0" w:rsidRPr="00DA0F76" w:rsidRDefault="00F415C0" w:rsidP="001251DD">
      <w:pPr>
        <w:pStyle w:val="ab"/>
        <w:numPr>
          <w:ilvl w:val="0"/>
          <w:numId w:val="34"/>
        </w:numPr>
        <w:ind w:left="0" w:firstLine="709"/>
        <w:jc w:val="both"/>
        <w:rPr>
          <w:rFonts w:ascii="Times New Roman" w:hAnsi="Times New Roman"/>
          <w:sz w:val="24"/>
          <w:szCs w:val="24"/>
        </w:rPr>
      </w:pPr>
      <w:r w:rsidRPr="00DA0F76">
        <w:rPr>
          <w:rFonts w:ascii="Times New Roman" w:hAnsi="Times New Roman"/>
          <w:sz w:val="24"/>
          <w:szCs w:val="24"/>
        </w:rPr>
        <w:t>фиксировать информацию доступными средствами (в виде ключевых слов, плана, тезисов);</w:t>
      </w:r>
    </w:p>
    <w:p w:rsidR="00F415C0" w:rsidRPr="00DA0F76" w:rsidRDefault="00F415C0" w:rsidP="001251DD">
      <w:pPr>
        <w:pStyle w:val="ab"/>
        <w:numPr>
          <w:ilvl w:val="0"/>
          <w:numId w:val="34"/>
        </w:numPr>
        <w:ind w:left="0" w:firstLine="709"/>
        <w:jc w:val="both"/>
        <w:rPr>
          <w:rFonts w:ascii="Times New Roman" w:hAnsi="Times New Roman"/>
          <w:sz w:val="24"/>
          <w:szCs w:val="24"/>
        </w:rPr>
      </w:pPr>
      <w:r w:rsidRPr="00DA0F76">
        <w:rPr>
          <w:rFonts w:ascii="Times New Roman" w:hAnsi="Times New Roman"/>
          <w:sz w:val="24"/>
          <w:szCs w:val="24"/>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rsidR="00F415C0" w:rsidRPr="00DA0F76" w:rsidRDefault="00F415C0" w:rsidP="001251DD">
      <w:pPr>
        <w:pStyle w:val="ab"/>
        <w:numPr>
          <w:ilvl w:val="0"/>
          <w:numId w:val="34"/>
        </w:numPr>
        <w:ind w:left="0" w:firstLine="709"/>
        <w:jc w:val="both"/>
        <w:rPr>
          <w:rFonts w:ascii="Times New Roman" w:hAnsi="Times New Roman"/>
          <w:sz w:val="24"/>
          <w:szCs w:val="24"/>
        </w:rPr>
      </w:pPr>
      <w:r w:rsidRPr="00DA0F76">
        <w:rPr>
          <w:rFonts w:ascii="Times New Roman" w:hAnsi="Times New Roman"/>
          <w:sz w:val="24"/>
          <w:szCs w:val="24"/>
        </w:rPr>
        <w:t>соблюдать информационную безопасность при работе в сети Интернет.</w:t>
      </w:r>
    </w:p>
    <w:p w:rsidR="00F415C0" w:rsidRPr="00DA0F76" w:rsidRDefault="00F415C0" w:rsidP="001251DD">
      <w:pPr>
        <w:pStyle w:val="ab"/>
        <w:ind w:firstLine="709"/>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коммуникативных действий</w:t>
      </w:r>
      <w:r w:rsidRPr="00DA0F76">
        <w:rPr>
          <w:rFonts w:ascii="Times New Roman" w:hAnsi="Times New Roman"/>
          <w:sz w:val="24"/>
          <w:szCs w:val="24"/>
        </w:rPr>
        <w:t xml:space="preserve"> включает умения:</w:t>
      </w:r>
    </w:p>
    <w:p w:rsidR="00F415C0" w:rsidRPr="00DA0F76" w:rsidRDefault="00F415C0" w:rsidP="001251DD">
      <w:pPr>
        <w:pStyle w:val="ab"/>
        <w:numPr>
          <w:ilvl w:val="0"/>
          <w:numId w:val="35"/>
        </w:numPr>
        <w:ind w:left="0" w:firstLine="709"/>
        <w:jc w:val="both"/>
        <w:rPr>
          <w:rFonts w:ascii="Times New Roman" w:hAnsi="Times New Roman"/>
          <w:sz w:val="24"/>
          <w:szCs w:val="24"/>
        </w:rPr>
      </w:pPr>
      <w:r w:rsidRPr="00DA0F76">
        <w:rPr>
          <w:rFonts w:ascii="Times New Roman" w:hAnsi="Times New Roman"/>
          <w:sz w:val="24"/>
          <w:szCs w:val="24"/>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F415C0" w:rsidRPr="00DA0F76" w:rsidRDefault="00F415C0" w:rsidP="001251DD">
      <w:pPr>
        <w:pStyle w:val="ab"/>
        <w:numPr>
          <w:ilvl w:val="0"/>
          <w:numId w:val="35"/>
        </w:numPr>
        <w:ind w:left="0" w:firstLine="709"/>
        <w:jc w:val="both"/>
        <w:rPr>
          <w:rFonts w:ascii="Times New Roman" w:hAnsi="Times New Roman"/>
          <w:sz w:val="24"/>
          <w:szCs w:val="24"/>
        </w:rPr>
      </w:pPr>
      <w:r w:rsidRPr="00DA0F76">
        <w:rPr>
          <w:rFonts w:ascii="Times New Roman" w:hAnsi="Times New Roman"/>
          <w:sz w:val="24"/>
          <w:szCs w:val="24"/>
        </w:rPr>
        <w:t>развернуто, логично и точно излагать свою точку зрения с использованием адекватных языковых средств изучаемого иностранного языка;</w:t>
      </w:r>
    </w:p>
    <w:p w:rsidR="00F415C0" w:rsidRPr="00DA0F76" w:rsidRDefault="00F415C0" w:rsidP="001251DD">
      <w:pPr>
        <w:pStyle w:val="ab"/>
        <w:numPr>
          <w:ilvl w:val="0"/>
          <w:numId w:val="35"/>
        </w:numPr>
        <w:ind w:left="0" w:firstLine="709"/>
        <w:jc w:val="both"/>
        <w:rPr>
          <w:rFonts w:ascii="Times New Roman" w:hAnsi="Times New Roman"/>
          <w:sz w:val="24"/>
          <w:szCs w:val="24"/>
        </w:rPr>
      </w:pPr>
      <w:r w:rsidRPr="00DA0F76">
        <w:rPr>
          <w:rFonts w:ascii="Times New Roman" w:hAnsi="Times New Roman"/>
          <w:sz w:val="24"/>
          <w:szCs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F415C0" w:rsidRPr="00DA0F76" w:rsidRDefault="00F415C0" w:rsidP="001251DD">
      <w:pPr>
        <w:pStyle w:val="ab"/>
        <w:numPr>
          <w:ilvl w:val="0"/>
          <w:numId w:val="35"/>
        </w:numPr>
        <w:ind w:left="0" w:firstLine="709"/>
        <w:jc w:val="both"/>
        <w:rPr>
          <w:rFonts w:ascii="Times New Roman" w:hAnsi="Times New Roman"/>
          <w:sz w:val="24"/>
          <w:szCs w:val="24"/>
        </w:rPr>
      </w:pPr>
      <w:r w:rsidRPr="00DA0F76">
        <w:rPr>
          <w:rFonts w:ascii="Times New Roman" w:hAnsi="Times New Roma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F415C0" w:rsidRPr="00DA0F76" w:rsidRDefault="00F415C0" w:rsidP="001251DD">
      <w:pPr>
        <w:pStyle w:val="ab"/>
        <w:numPr>
          <w:ilvl w:val="0"/>
          <w:numId w:val="35"/>
        </w:numPr>
        <w:ind w:left="0" w:firstLine="709"/>
        <w:jc w:val="both"/>
        <w:rPr>
          <w:rFonts w:ascii="Times New Roman" w:hAnsi="Times New Roman"/>
          <w:sz w:val="24"/>
          <w:szCs w:val="24"/>
        </w:rPr>
      </w:pPr>
      <w:r w:rsidRPr="00DA0F76">
        <w:rPr>
          <w:rFonts w:ascii="Times New Roman" w:hAnsi="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F415C0" w:rsidRPr="00DA0F76" w:rsidRDefault="00F415C0" w:rsidP="001251DD">
      <w:pPr>
        <w:pStyle w:val="ab"/>
        <w:numPr>
          <w:ilvl w:val="0"/>
          <w:numId w:val="35"/>
        </w:numPr>
        <w:ind w:left="0" w:firstLine="709"/>
        <w:jc w:val="both"/>
        <w:rPr>
          <w:rFonts w:ascii="Times New Roman" w:hAnsi="Times New Roman"/>
          <w:sz w:val="24"/>
          <w:szCs w:val="24"/>
        </w:rPr>
      </w:pPr>
      <w:r w:rsidRPr="00DA0F76">
        <w:rPr>
          <w:rFonts w:ascii="Times New Roman" w:hAnsi="Times New Roman"/>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F415C0" w:rsidRPr="00DA0F76" w:rsidRDefault="00F415C0" w:rsidP="001251DD">
      <w:pPr>
        <w:pStyle w:val="ab"/>
        <w:numPr>
          <w:ilvl w:val="0"/>
          <w:numId w:val="35"/>
        </w:numPr>
        <w:ind w:left="0" w:firstLine="709"/>
        <w:jc w:val="both"/>
        <w:rPr>
          <w:rFonts w:ascii="Times New Roman" w:hAnsi="Times New Roman"/>
          <w:sz w:val="24"/>
          <w:szCs w:val="24"/>
        </w:rPr>
      </w:pPr>
      <w:r w:rsidRPr="00DA0F76">
        <w:rPr>
          <w:rFonts w:ascii="Times New Roman" w:hAnsi="Times New Roman"/>
          <w:sz w:val="24"/>
          <w:szCs w:val="24"/>
        </w:rPr>
        <w:t>осуществлять деловую коммуникацию на иностранном языке в рамках выбранного профиля с целью решения поставленной коммуникативной задачи.</w:t>
      </w:r>
    </w:p>
    <w:p w:rsidR="00F415C0" w:rsidRPr="00DA0F76" w:rsidRDefault="00F415C0" w:rsidP="001251DD">
      <w:pPr>
        <w:pStyle w:val="ab"/>
        <w:ind w:firstLine="709"/>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регулятивных действий</w:t>
      </w:r>
      <w:r w:rsidRPr="00DA0F76">
        <w:rPr>
          <w:rFonts w:ascii="Times New Roman" w:hAnsi="Times New Roman"/>
          <w:sz w:val="24"/>
          <w:szCs w:val="24"/>
        </w:rPr>
        <w:t xml:space="preserve"> включает умения:</w:t>
      </w:r>
    </w:p>
    <w:p w:rsidR="00F415C0" w:rsidRPr="00DA0F76" w:rsidRDefault="00F415C0" w:rsidP="001251DD">
      <w:pPr>
        <w:pStyle w:val="ab"/>
        <w:numPr>
          <w:ilvl w:val="0"/>
          <w:numId w:val="36"/>
        </w:numPr>
        <w:ind w:left="0" w:firstLine="709"/>
        <w:jc w:val="both"/>
        <w:rPr>
          <w:rFonts w:ascii="Times New Roman" w:hAnsi="Times New Roman"/>
          <w:sz w:val="24"/>
          <w:szCs w:val="24"/>
        </w:rPr>
      </w:pPr>
      <w:r w:rsidRPr="00DA0F76">
        <w:rPr>
          <w:rFonts w:ascii="Times New Roman" w:hAnsi="Times New Roman"/>
          <w:sz w:val="24"/>
          <w:szCs w:val="24"/>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rsidR="00F415C0" w:rsidRPr="00DA0F76" w:rsidRDefault="00F415C0" w:rsidP="001251DD">
      <w:pPr>
        <w:pStyle w:val="ab"/>
        <w:numPr>
          <w:ilvl w:val="0"/>
          <w:numId w:val="36"/>
        </w:numPr>
        <w:ind w:left="0" w:firstLine="709"/>
        <w:jc w:val="both"/>
        <w:rPr>
          <w:rFonts w:ascii="Times New Roman" w:hAnsi="Times New Roman"/>
          <w:sz w:val="24"/>
          <w:szCs w:val="24"/>
        </w:rPr>
      </w:pPr>
      <w:r w:rsidRPr="00DA0F76">
        <w:rPr>
          <w:rFonts w:ascii="Times New Roman" w:hAnsi="Times New Roman"/>
          <w:sz w:val="24"/>
          <w:szCs w:val="24"/>
        </w:rPr>
        <w:t>выполнять работу в условиях реального, виртуального и комбинированного взаимодействия;</w:t>
      </w:r>
    </w:p>
    <w:p w:rsidR="00F415C0" w:rsidRPr="00DA0F76" w:rsidRDefault="00F415C0" w:rsidP="001251DD">
      <w:pPr>
        <w:pStyle w:val="ab"/>
        <w:numPr>
          <w:ilvl w:val="0"/>
          <w:numId w:val="36"/>
        </w:numPr>
        <w:ind w:left="0" w:firstLine="709"/>
        <w:jc w:val="both"/>
        <w:rPr>
          <w:rFonts w:ascii="Times New Roman" w:hAnsi="Times New Roman"/>
          <w:sz w:val="24"/>
          <w:szCs w:val="24"/>
        </w:rPr>
      </w:pPr>
      <w:r w:rsidRPr="00DA0F76">
        <w:rPr>
          <w:rFonts w:ascii="Times New Roman" w:hAnsi="Times New Roman"/>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F415C0" w:rsidRPr="00DA0F76" w:rsidRDefault="00F415C0" w:rsidP="001251DD">
      <w:pPr>
        <w:pStyle w:val="ab"/>
        <w:numPr>
          <w:ilvl w:val="0"/>
          <w:numId w:val="36"/>
        </w:numPr>
        <w:ind w:left="0" w:firstLine="709"/>
        <w:jc w:val="both"/>
        <w:rPr>
          <w:rFonts w:ascii="Times New Roman" w:hAnsi="Times New Roman"/>
          <w:sz w:val="24"/>
          <w:szCs w:val="24"/>
        </w:rPr>
      </w:pPr>
      <w:r w:rsidRPr="00DA0F76">
        <w:rPr>
          <w:rFonts w:ascii="Times New Roman" w:hAnsi="Times New Roman"/>
          <w:sz w:val="24"/>
          <w:szCs w:val="24"/>
        </w:rPr>
        <w:t>корректировать совместную деятельность с учетом возникших трудностей, новых данных или информации;</w:t>
      </w:r>
    </w:p>
    <w:p w:rsidR="00F415C0" w:rsidRPr="00DA0F76" w:rsidRDefault="00F415C0" w:rsidP="001251DD">
      <w:pPr>
        <w:pStyle w:val="ab"/>
        <w:numPr>
          <w:ilvl w:val="0"/>
          <w:numId w:val="36"/>
        </w:numPr>
        <w:ind w:left="0" w:firstLine="709"/>
        <w:jc w:val="both"/>
        <w:rPr>
          <w:rFonts w:ascii="Times New Roman" w:hAnsi="Times New Roman"/>
          <w:sz w:val="24"/>
          <w:szCs w:val="24"/>
        </w:rPr>
      </w:pPr>
      <w:r w:rsidRPr="00DA0F76">
        <w:rPr>
          <w:rFonts w:ascii="Times New Roman" w:hAnsi="Times New Roman"/>
          <w:sz w:val="24"/>
          <w:szCs w:val="24"/>
        </w:rPr>
        <w:t>осуществлять взаимодействие в ситуациях общения, соблюдая этикетные нормы межкультурного общения.</w:t>
      </w:r>
    </w:p>
    <w:p w:rsidR="00F415C0" w:rsidRPr="00BA4236" w:rsidRDefault="00F415C0" w:rsidP="001251DD">
      <w:pPr>
        <w:pStyle w:val="ab"/>
        <w:ind w:firstLine="709"/>
        <w:jc w:val="center"/>
        <w:rPr>
          <w:rFonts w:ascii="Times New Roman" w:hAnsi="Times New Roman"/>
          <w:b/>
          <w:bCs/>
          <w:sz w:val="24"/>
          <w:szCs w:val="24"/>
        </w:rPr>
      </w:pPr>
      <w:r w:rsidRPr="00BA4236">
        <w:rPr>
          <w:rFonts w:ascii="Times New Roman" w:hAnsi="Times New Roman"/>
          <w:b/>
          <w:bCs/>
          <w:sz w:val="24"/>
          <w:szCs w:val="24"/>
        </w:rPr>
        <w:t>Математика и информатика.</w:t>
      </w:r>
    </w:p>
    <w:p w:rsidR="00F415C0" w:rsidRPr="00BA4236" w:rsidRDefault="00F415C0" w:rsidP="001251DD">
      <w:pPr>
        <w:pStyle w:val="ab"/>
        <w:ind w:firstLine="709"/>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p>
    <w:p w:rsidR="00F415C0" w:rsidRPr="00DA0F76" w:rsidRDefault="00F415C0" w:rsidP="001251DD">
      <w:pPr>
        <w:pStyle w:val="ab"/>
        <w:numPr>
          <w:ilvl w:val="0"/>
          <w:numId w:val="37"/>
        </w:numPr>
        <w:ind w:left="0" w:firstLine="709"/>
        <w:jc w:val="both"/>
        <w:rPr>
          <w:rFonts w:ascii="Times New Roman" w:hAnsi="Times New Roman"/>
          <w:sz w:val="24"/>
          <w:szCs w:val="24"/>
        </w:rPr>
      </w:pPr>
      <w:r w:rsidRPr="00DA0F76">
        <w:rPr>
          <w:rFonts w:ascii="Times New Roman" w:hAnsi="Times New Roman"/>
          <w:sz w:val="24"/>
          <w:szCs w:val="24"/>
        </w:rPr>
        <w:t>выявлять качества, характеристики математических понятий и отношений между понятиями; формулировать определения понятий;</w:t>
      </w:r>
    </w:p>
    <w:p w:rsidR="00F415C0" w:rsidRPr="00DA0F76" w:rsidRDefault="00F415C0" w:rsidP="001251DD">
      <w:pPr>
        <w:pStyle w:val="ab"/>
        <w:numPr>
          <w:ilvl w:val="0"/>
          <w:numId w:val="37"/>
        </w:numPr>
        <w:ind w:left="0" w:firstLine="709"/>
        <w:jc w:val="both"/>
        <w:rPr>
          <w:rFonts w:ascii="Times New Roman" w:hAnsi="Times New Roman"/>
          <w:sz w:val="24"/>
          <w:szCs w:val="24"/>
        </w:rPr>
      </w:pPr>
      <w:r w:rsidRPr="00DA0F76">
        <w:rPr>
          <w:rFonts w:ascii="Times New Roman" w:hAnsi="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F415C0" w:rsidRPr="00DA0F76" w:rsidRDefault="00F415C0" w:rsidP="001251DD">
      <w:pPr>
        <w:pStyle w:val="ab"/>
        <w:numPr>
          <w:ilvl w:val="0"/>
          <w:numId w:val="37"/>
        </w:numPr>
        <w:ind w:left="0" w:firstLine="709"/>
        <w:jc w:val="both"/>
        <w:rPr>
          <w:rFonts w:ascii="Times New Roman" w:hAnsi="Times New Roman"/>
          <w:sz w:val="24"/>
          <w:szCs w:val="24"/>
        </w:rPr>
      </w:pPr>
      <w:r w:rsidRPr="00DA0F76">
        <w:rPr>
          <w:rFonts w:ascii="Times New Roman" w:hAnsi="Times New Roman"/>
          <w:sz w:val="24"/>
          <w:szCs w:val="24"/>
        </w:rPr>
        <w:lastRenderedPageBreak/>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F415C0" w:rsidRPr="00DA0F76" w:rsidRDefault="00F415C0" w:rsidP="001251DD">
      <w:pPr>
        <w:pStyle w:val="ab"/>
        <w:numPr>
          <w:ilvl w:val="0"/>
          <w:numId w:val="37"/>
        </w:numPr>
        <w:ind w:left="0" w:firstLine="709"/>
        <w:jc w:val="both"/>
        <w:rPr>
          <w:rFonts w:ascii="Times New Roman" w:hAnsi="Times New Roman"/>
          <w:sz w:val="24"/>
          <w:szCs w:val="24"/>
        </w:rPr>
      </w:pPr>
      <w:r w:rsidRPr="00DA0F76">
        <w:rPr>
          <w:rFonts w:ascii="Times New Roman" w:hAnsi="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rsidR="00F415C0" w:rsidRPr="00DA0F76" w:rsidRDefault="00F415C0" w:rsidP="001251DD">
      <w:pPr>
        <w:pStyle w:val="ab"/>
        <w:numPr>
          <w:ilvl w:val="0"/>
          <w:numId w:val="37"/>
        </w:numPr>
        <w:ind w:left="0" w:firstLine="709"/>
        <w:jc w:val="both"/>
        <w:rPr>
          <w:rFonts w:ascii="Times New Roman" w:hAnsi="Times New Roman"/>
          <w:sz w:val="24"/>
          <w:szCs w:val="24"/>
        </w:rPr>
      </w:pPr>
      <w:r w:rsidRPr="00DA0F76">
        <w:rPr>
          <w:rFonts w:ascii="Times New Roman" w:hAnsi="Times New Roman"/>
          <w:sz w:val="24"/>
          <w:szCs w:val="24"/>
        </w:rPr>
        <w:t>делать выводы с использованием законов логики, дедуктивных и индуктивных умозаключений, умозаключений по аналогии;</w:t>
      </w:r>
    </w:p>
    <w:p w:rsidR="00F415C0" w:rsidRPr="00DA0F76" w:rsidRDefault="00F415C0" w:rsidP="001251DD">
      <w:pPr>
        <w:pStyle w:val="ab"/>
        <w:numPr>
          <w:ilvl w:val="0"/>
          <w:numId w:val="37"/>
        </w:numPr>
        <w:ind w:left="0" w:firstLine="709"/>
        <w:jc w:val="both"/>
        <w:rPr>
          <w:rFonts w:ascii="Times New Roman" w:hAnsi="Times New Roman"/>
          <w:sz w:val="24"/>
          <w:szCs w:val="24"/>
        </w:rPr>
      </w:pPr>
      <w:r w:rsidRPr="00DA0F76">
        <w:rPr>
          <w:rFonts w:ascii="Times New Roman" w:hAnsi="Times New Roman"/>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F415C0" w:rsidRPr="00DA0F76" w:rsidRDefault="00F415C0" w:rsidP="001251DD">
      <w:pPr>
        <w:pStyle w:val="ab"/>
        <w:numPr>
          <w:ilvl w:val="0"/>
          <w:numId w:val="37"/>
        </w:numPr>
        <w:ind w:left="0" w:firstLine="709"/>
        <w:jc w:val="both"/>
        <w:rPr>
          <w:rFonts w:ascii="Times New Roman" w:hAnsi="Times New Roman"/>
          <w:sz w:val="24"/>
          <w:szCs w:val="24"/>
        </w:rPr>
      </w:pPr>
      <w:r w:rsidRPr="00DA0F76">
        <w:rPr>
          <w:rFonts w:ascii="Times New Roman" w:hAnsi="Times New Roman"/>
          <w:sz w:val="24"/>
          <w:szCs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F415C0" w:rsidRPr="00BA4236" w:rsidRDefault="00F415C0" w:rsidP="001251DD">
      <w:pPr>
        <w:pStyle w:val="ab"/>
        <w:ind w:firstLine="709"/>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базовыеисследовательские действия:</w:t>
      </w:r>
    </w:p>
    <w:p w:rsidR="00F415C0" w:rsidRPr="00DA0F76" w:rsidRDefault="00F415C0" w:rsidP="001251DD">
      <w:pPr>
        <w:pStyle w:val="ab"/>
        <w:numPr>
          <w:ilvl w:val="0"/>
          <w:numId w:val="38"/>
        </w:numPr>
        <w:ind w:left="0" w:firstLine="709"/>
        <w:jc w:val="both"/>
        <w:rPr>
          <w:rFonts w:ascii="Times New Roman" w:hAnsi="Times New Roman"/>
          <w:sz w:val="24"/>
          <w:szCs w:val="24"/>
        </w:rPr>
      </w:pPr>
      <w:r w:rsidRPr="00DA0F76">
        <w:rPr>
          <w:rFonts w:ascii="Times New Roman" w:hAnsi="Times New Roman"/>
          <w:sz w:val="24"/>
          <w:szCs w:val="24"/>
        </w:rPr>
        <w:t>использовать вопросы как исследовательский инструмент познания;</w:t>
      </w:r>
    </w:p>
    <w:p w:rsidR="00F415C0" w:rsidRPr="00DA0F76" w:rsidRDefault="00F415C0" w:rsidP="001251DD">
      <w:pPr>
        <w:pStyle w:val="ab"/>
        <w:numPr>
          <w:ilvl w:val="0"/>
          <w:numId w:val="38"/>
        </w:numPr>
        <w:ind w:left="0" w:firstLine="709"/>
        <w:jc w:val="both"/>
        <w:rPr>
          <w:rFonts w:ascii="Times New Roman" w:hAnsi="Times New Roman"/>
          <w:sz w:val="24"/>
          <w:szCs w:val="24"/>
        </w:rPr>
      </w:pPr>
      <w:r w:rsidRPr="00DA0F76">
        <w:rPr>
          <w:rFonts w:ascii="Times New Roman" w:hAnsi="Times New Roman"/>
          <w:sz w:val="24"/>
          <w:szCs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F415C0" w:rsidRPr="00DA0F76" w:rsidRDefault="00F415C0" w:rsidP="001251DD">
      <w:pPr>
        <w:pStyle w:val="ab"/>
        <w:numPr>
          <w:ilvl w:val="0"/>
          <w:numId w:val="38"/>
        </w:numPr>
        <w:ind w:left="0" w:firstLine="709"/>
        <w:jc w:val="both"/>
        <w:rPr>
          <w:rFonts w:ascii="Times New Roman" w:hAnsi="Times New Roman"/>
          <w:sz w:val="24"/>
          <w:szCs w:val="24"/>
        </w:rPr>
      </w:pPr>
      <w:r w:rsidRPr="00DA0F76">
        <w:rPr>
          <w:rFonts w:ascii="Times New Roman" w:hAnsi="Times New Roman"/>
          <w:sz w:val="24"/>
          <w:szCs w:val="24"/>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F415C0" w:rsidRPr="00DA0F76" w:rsidRDefault="00F415C0" w:rsidP="001251DD">
      <w:pPr>
        <w:pStyle w:val="ab"/>
        <w:numPr>
          <w:ilvl w:val="0"/>
          <w:numId w:val="38"/>
        </w:numPr>
        <w:ind w:left="0" w:firstLine="709"/>
        <w:jc w:val="both"/>
        <w:rPr>
          <w:rFonts w:ascii="Times New Roman" w:hAnsi="Times New Roman"/>
          <w:sz w:val="24"/>
          <w:szCs w:val="24"/>
        </w:rPr>
      </w:pPr>
      <w:r w:rsidRPr="00DA0F76">
        <w:rPr>
          <w:rFonts w:ascii="Times New Roman" w:hAnsi="Times New Roman"/>
          <w:sz w:val="24"/>
          <w:szCs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F415C0" w:rsidRPr="00BA4236" w:rsidRDefault="00F415C0" w:rsidP="001251DD">
      <w:pPr>
        <w:pStyle w:val="ab"/>
        <w:ind w:firstLine="709"/>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работу с информацией:</w:t>
      </w:r>
    </w:p>
    <w:p w:rsidR="00F415C0" w:rsidRPr="00DA0F76" w:rsidRDefault="00F415C0" w:rsidP="001251DD">
      <w:pPr>
        <w:pStyle w:val="ab"/>
        <w:numPr>
          <w:ilvl w:val="0"/>
          <w:numId w:val="39"/>
        </w:numPr>
        <w:ind w:left="0" w:firstLine="709"/>
        <w:jc w:val="both"/>
        <w:rPr>
          <w:rFonts w:ascii="Times New Roman" w:hAnsi="Times New Roman"/>
          <w:sz w:val="24"/>
          <w:szCs w:val="24"/>
        </w:rPr>
      </w:pPr>
      <w:r w:rsidRPr="00DA0F76">
        <w:rPr>
          <w:rFonts w:ascii="Times New Roman" w:hAnsi="Times New Roman"/>
          <w:sz w:val="24"/>
          <w:szCs w:val="24"/>
        </w:rP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rsidR="00F415C0" w:rsidRPr="00DA0F76" w:rsidRDefault="00F415C0" w:rsidP="001251DD">
      <w:pPr>
        <w:pStyle w:val="ab"/>
        <w:numPr>
          <w:ilvl w:val="0"/>
          <w:numId w:val="39"/>
        </w:numPr>
        <w:ind w:left="0" w:firstLine="709"/>
        <w:jc w:val="both"/>
        <w:rPr>
          <w:rFonts w:ascii="Times New Roman" w:hAnsi="Times New Roman"/>
          <w:sz w:val="24"/>
          <w:szCs w:val="24"/>
        </w:rPr>
      </w:pPr>
      <w:r w:rsidRPr="00DA0F76">
        <w:rPr>
          <w:rFonts w:ascii="Times New Roman" w:hAnsi="Times New Roman"/>
          <w:sz w:val="24"/>
          <w:szCs w:val="24"/>
        </w:rPr>
        <w:t>оценивать надежность информации по самостоятельно сформулированным критериям, воспринимать ее критически;</w:t>
      </w:r>
    </w:p>
    <w:p w:rsidR="00F415C0" w:rsidRPr="00DA0F76" w:rsidRDefault="00F415C0" w:rsidP="001251DD">
      <w:pPr>
        <w:pStyle w:val="ab"/>
        <w:numPr>
          <w:ilvl w:val="0"/>
          <w:numId w:val="39"/>
        </w:numPr>
        <w:ind w:left="0" w:firstLine="709"/>
        <w:jc w:val="both"/>
        <w:rPr>
          <w:rFonts w:ascii="Times New Roman" w:hAnsi="Times New Roman"/>
          <w:sz w:val="24"/>
          <w:szCs w:val="24"/>
        </w:rPr>
      </w:pPr>
      <w:r w:rsidRPr="00DA0F76">
        <w:rPr>
          <w:rFonts w:ascii="Times New Roman" w:hAnsi="Times New Roman"/>
          <w:sz w:val="24"/>
          <w:szCs w:val="24"/>
        </w:rPr>
        <w:t>выявлять дефициты информации, данных, необходимых для ответа на вопрос и для решения задачи;</w:t>
      </w:r>
    </w:p>
    <w:p w:rsidR="00F415C0" w:rsidRPr="00DA0F76" w:rsidRDefault="00F415C0" w:rsidP="001251DD">
      <w:pPr>
        <w:pStyle w:val="ab"/>
        <w:numPr>
          <w:ilvl w:val="0"/>
          <w:numId w:val="39"/>
        </w:numPr>
        <w:ind w:left="0" w:firstLine="709"/>
        <w:jc w:val="both"/>
        <w:rPr>
          <w:rFonts w:ascii="Times New Roman" w:hAnsi="Times New Roman"/>
          <w:sz w:val="24"/>
          <w:szCs w:val="24"/>
        </w:rPr>
      </w:pPr>
      <w:r w:rsidRPr="00DA0F76">
        <w:rPr>
          <w:rFonts w:ascii="Times New Roman" w:hAnsi="Times New Roman"/>
          <w:sz w:val="24"/>
          <w:szCs w:val="24"/>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F415C0" w:rsidRPr="00DA0F76" w:rsidRDefault="00F415C0" w:rsidP="001251DD">
      <w:pPr>
        <w:pStyle w:val="ab"/>
        <w:numPr>
          <w:ilvl w:val="0"/>
          <w:numId w:val="39"/>
        </w:numPr>
        <w:ind w:left="0" w:firstLine="709"/>
        <w:jc w:val="both"/>
        <w:rPr>
          <w:rFonts w:ascii="Times New Roman" w:hAnsi="Times New Roman"/>
          <w:sz w:val="24"/>
          <w:szCs w:val="24"/>
        </w:rPr>
      </w:pPr>
      <w:r w:rsidRPr="00DA0F76">
        <w:rPr>
          <w:rFonts w:ascii="Times New Roman" w:hAnsi="Times New Roman"/>
          <w:sz w:val="24"/>
          <w:szCs w:val="24"/>
        </w:rPr>
        <w:t>формулировать прямые и обратные утверждения, отрицание, выводить следствия; распознавать неверные утверждения и находить в них ошибки;</w:t>
      </w:r>
    </w:p>
    <w:p w:rsidR="00F415C0" w:rsidRPr="00DA0F76" w:rsidRDefault="00F415C0" w:rsidP="001251DD">
      <w:pPr>
        <w:pStyle w:val="ab"/>
        <w:numPr>
          <w:ilvl w:val="0"/>
          <w:numId w:val="39"/>
        </w:numPr>
        <w:ind w:left="0" w:firstLine="709"/>
        <w:jc w:val="both"/>
        <w:rPr>
          <w:rFonts w:ascii="Times New Roman" w:hAnsi="Times New Roman"/>
          <w:sz w:val="24"/>
          <w:szCs w:val="24"/>
        </w:rPr>
      </w:pPr>
      <w:r w:rsidRPr="00DA0F76">
        <w:rPr>
          <w:rFonts w:ascii="Times New Roman" w:hAnsi="Times New Roman"/>
          <w:sz w:val="24"/>
          <w:szCs w:val="24"/>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F415C0" w:rsidRPr="00DA0F76" w:rsidRDefault="00F415C0" w:rsidP="001251DD">
      <w:pPr>
        <w:pStyle w:val="ab"/>
        <w:numPr>
          <w:ilvl w:val="0"/>
          <w:numId w:val="39"/>
        </w:numPr>
        <w:ind w:left="0" w:firstLine="709"/>
        <w:jc w:val="both"/>
        <w:rPr>
          <w:rFonts w:ascii="Times New Roman" w:hAnsi="Times New Roman"/>
          <w:sz w:val="24"/>
          <w:szCs w:val="24"/>
        </w:rPr>
      </w:pPr>
      <w:r w:rsidRPr="00DA0F76">
        <w:rPr>
          <w:rFonts w:ascii="Times New Roman" w:hAnsi="Times New Roman"/>
          <w:sz w:val="24"/>
          <w:szCs w:val="24"/>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F415C0" w:rsidRPr="00DA0F76" w:rsidRDefault="00F415C0" w:rsidP="001251DD">
      <w:pPr>
        <w:pStyle w:val="ab"/>
        <w:numPr>
          <w:ilvl w:val="0"/>
          <w:numId w:val="39"/>
        </w:numPr>
        <w:ind w:left="0" w:firstLine="709"/>
        <w:jc w:val="both"/>
        <w:rPr>
          <w:rFonts w:ascii="Times New Roman" w:hAnsi="Times New Roman"/>
          <w:sz w:val="24"/>
          <w:szCs w:val="24"/>
        </w:rPr>
      </w:pPr>
      <w:r w:rsidRPr="00DA0F76">
        <w:rPr>
          <w:rFonts w:ascii="Times New Roman" w:hAnsi="Times New Roman"/>
          <w:sz w:val="24"/>
          <w:szCs w:val="24"/>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rsidR="00F415C0" w:rsidRPr="00DA0F76" w:rsidRDefault="00F415C0" w:rsidP="001251DD">
      <w:pPr>
        <w:pStyle w:val="ab"/>
        <w:ind w:firstLine="709"/>
        <w:jc w:val="both"/>
        <w:rPr>
          <w:rFonts w:ascii="Times New Roman" w:hAnsi="Times New Roman"/>
          <w:sz w:val="24"/>
          <w:szCs w:val="24"/>
        </w:rPr>
      </w:pPr>
      <w:r w:rsidRPr="00BA4236">
        <w:rPr>
          <w:rFonts w:ascii="Times New Roman" w:hAnsi="Times New Roman"/>
          <w:b/>
          <w:bCs/>
          <w:sz w:val="24"/>
          <w:szCs w:val="24"/>
        </w:rPr>
        <w:t>Формирование универсальных учебных коммуникативных действий</w:t>
      </w:r>
      <w:r w:rsidRPr="00DA0F76">
        <w:rPr>
          <w:rFonts w:ascii="Times New Roman" w:hAnsi="Times New Roman"/>
          <w:sz w:val="24"/>
          <w:szCs w:val="24"/>
        </w:rPr>
        <w:t xml:space="preserve"> включает умения:</w:t>
      </w:r>
    </w:p>
    <w:p w:rsidR="00F415C0" w:rsidRPr="00DA0F76" w:rsidRDefault="00F415C0" w:rsidP="001251DD">
      <w:pPr>
        <w:pStyle w:val="ab"/>
        <w:numPr>
          <w:ilvl w:val="0"/>
          <w:numId w:val="40"/>
        </w:numPr>
        <w:ind w:left="0" w:firstLine="709"/>
        <w:jc w:val="both"/>
        <w:rPr>
          <w:rFonts w:ascii="Times New Roman" w:hAnsi="Times New Roman"/>
          <w:sz w:val="24"/>
          <w:szCs w:val="24"/>
        </w:rPr>
      </w:pPr>
      <w:r w:rsidRPr="00DA0F76">
        <w:rPr>
          <w:rFonts w:ascii="Times New Roman" w:hAnsi="Times New Roman"/>
          <w:sz w:val="24"/>
          <w:szCs w:val="24"/>
        </w:rPr>
        <w:t>воспринимать и формулировать суждения, ясно, точно, грамотно выражать свою точку зрения в устных и письменных текстах;</w:t>
      </w:r>
    </w:p>
    <w:p w:rsidR="00F415C0" w:rsidRPr="00DA0F76" w:rsidRDefault="00F415C0" w:rsidP="001251DD">
      <w:pPr>
        <w:pStyle w:val="ab"/>
        <w:numPr>
          <w:ilvl w:val="0"/>
          <w:numId w:val="40"/>
        </w:numPr>
        <w:ind w:left="0" w:firstLine="709"/>
        <w:jc w:val="both"/>
        <w:rPr>
          <w:rFonts w:ascii="Times New Roman" w:hAnsi="Times New Roman"/>
          <w:sz w:val="24"/>
          <w:szCs w:val="24"/>
        </w:rPr>
      </w:pPr>
      <w:r w:rsidRPr="00DA0F76">
        <w:rPr>
          <w:rFonts w:ascii="Times New Roman" w:hAnsi="Times New Roman"/>
          <w:sz w:val="24"/>
          <w:szCs w:val="24"/>
        </w:rPr>
        <w:t xml:space="preserve">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w:t>
      </w:r>
      <w:r w:rsidRPr="00DA0F76">
        <w:rPr>
          <w:rFonts w:ascii="Times New Roman" w:hAnsi="Times New Roman"/>
          <w:sz w:val="24"/>
          <w:szCs w:val="24"/>
        </w:rPr>
        <w:lastRenderedPageBreak/>
        <w:t>суждения с суждениями других участников диалога; в корректной форме формулировать разногласия и возражения;</w:t>
      </w:r>
    </w:p>
    <w:p w:rsidR="00F415C0" w:rsidRPr="00DA0F76" w:rsidRDefault="00F415C0" w:rsidP="001251DD">
      <w:pPr>
        <w:pStyle w:val="ab"/>
        <w:numPr>
          <w:ilvl w:val="0"/>
          <w:numId w:val="40"/>
        </w:numPr>
        <w:ind w:left="0" w:firstLine="709"/>
        <w:jc w:val="both"/>
        <w:rPr>
          <w:rFonts w:ascii="Times New Roman" w:hAnsi="Times New Roman"/>
          <w:sz w:val="24"/>
          <w:szCs w:val="24"/>
        </w:rPr>
      </w:pPr>
      <w:r w:rsidRPr="00DA0F76">
        <w:rPr>
          <w:rFonts w:ascii="Times New Roman" w:hAnsi="Times New Roman"/>
          <w:sz w:val="24"/>
          <w:szCs w:val="24"/>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F415C0" w:rsidRPr="00DA0F76" w:rsidRDefault="00F415C0" w:rsidP="001251DD">
      <w:pPr>
        <w:pStyle w:val="ab"/>
        <w:numPr>
          <w:ilvl w:val="0"/>
          <w:numId w:val="40"/>
        </w:numPr>
        <w:ind w:left="0" w:firstLine="709"/>
        <w:jc w:val="both"/>
        <w:rPr>
          <w:rFonts w:ascii="Times New Roman" w:hAnsi="Times New Roman"/>
          <w:sz w:val="24"/>
          <w:szCs w:val="24"/>
        </w:rPr>
      </w:pPr>
      <w:r w:rsidRPr="00DA0F76">
        <w:rPr>
          <w:rFonts w:ascii="Times New Roman" w:hAnsi="Times New Roman"/>
          <w:sz w:val="24"/>
          <w:szCs w:val="24"/>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F415C0" w:rsidRPr="00DA0F76" w:rsidRDefault="00F415C0" w:rsidP="001251DD">
      <w:pPr>
        <w:pStyle w:val="ab"/>
        <w:numPr>
          <w:ilvl w:val="0"/>
          <w:numId w:val="40"/>
        </w:numPr>
        <w:ind w:left="0" w:firstLine="709"/>
        <w:jc w:val="both"/>
        <w:rPr>
          <w:rFonts w:ascii="Times New Roman" w:hAnsi="Times New Roman"/>
          <w:sz w:val="24"/>
          <w:szCs w:val="24"/>
        </w:rPr>
      </w:pPr>
      <w:r w:rsidRPr="00DA0F76">
        <w:rPr>
          <w:rFonts w:ascii="Times New Roman" w:hAnsi="Times New Roman"/>
          <w:sz w:val="24"/>
          <w:szCs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415C0" w:rsidRPr="00DA0F76" w:rsidRDefault="00F415C0" w:rsidP="001251DD">
      <w:pPr>
        <w:pStyle w:val="ab"/>
        <w:ind w:firstLine="709"/>
        <w:jc w:val="both"/>
        <w:rPr>
          <w:rFonts w:ascii="Times New Roman" w:hAnsi="Times New Roman"/>
          <w:sz w:val="24"/>
          <w:szCs w:val="24"/>
        </w:rPr>
      </w:pPr>
      <w:r w:rsidRPr="00BA4236">
        <w:rPr>
          <w:rFonts w:ascii="Times New Roman" w:hAnsi="Times New Roman"/>
          <w:b/>
          <w:bCs/>
          <w:sz w:val="24"/>
          <w:szCs w:val="24"/>
        </w:rPr>
        <w:t>Формирование универсальных учебных регулятивных действий</w:t>
      </w:r>
      <w:r w:rsidRPr="00DA0F76">
        <w:rPr>
          <w:rFonts w:ascii="Times New Roman" w:hAnsi="Times New Roman"/>
          <w:sz w:val="24"/>
          <w:szCs w:val="24"/>
        </w:rPr>
        <w:t xml:space="preserve"> включает умения:</w:t>
      </w:r>
    </w:p>
    <w:p w:rsidR="00F415C0" w:rsidRPr="00DA0F76" w:rsidRDefault="00F415C0" w:rsidP="001251DD">
      <w:pPr>
        <w:pStyle w:val="ab"/>
        <w:numPr>
          <w:ilvl w:val="0"/>
          <w:numId w:val="41"/>
        </w:numPr>
        <w:ind w:left="0" w:firstLine="709"/>
        <w:jc w:val="both"/>
        <w:rPr>
          <w:rFonts w:ascii="Times New Roman" w:hAnsi="Times New Roman"/>
          <w:sz w:val="24"/>
          <w:szCs w:val="24"/>
        </w:rPr>
      </w:pPr>
      <w:r w:rsidRPr="00DA0F76">
        <w:rPr>
          <w:rFonts w:ascii="Times New Roman" w:hAnsi="Times New Roman"/>
          <w:sz w:val="24"/>
          <w:szCs w:val="24"/>
        </w:rP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rsidR="00F415C0" w:rsidRPr="00DA0F76" w:rsidRDefault="00F415C0" w:rsidP="001251DD">
      <w:pPr>
        <w:pStyle w:val="ab"/>
        <w:numPr>
          <w:ilvl w:val="0"/>
          <w:numId w:val="41"/>
        </w:numPr>
        <w:ind w:left="0" w:firstLine="709"/>
        <w:jc w:val="both"/>
        <w:rPr>
          <w:rFonts w:ascii="Times New Roman" w:hAnsi="Times New Roman"/>
          <w:sz w:val="24"/>
          <w:szCs w:val="24"/>
        </w:rPr>
      </w:pPr>
      <w:r w:rsidRPr="00DA0F76">
        <w:rPr>
          <w:rFonts w:ascii="Times New Roman" w:hAnsi="Times New Roman"/>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F415C0" w:rsidRPr="00DA0F76" w:rsidRDefault="00F415C0" w:rsidP="001251DD">
      <w:pPr>
        <w:pStyle w:val="ab"/>
        <w:numPr>
          <w:ilvl w:val="0"/>
          <w:numId w:val="41"/>
        </w:numPr>
        <w:ind w:left="0" w:firstLine="709"/>
        <w:jc w:val="both"/>
        <w:rPr>
          <w:rFonts w:ascii="Times New Roman" w:hAnsi="Times New Roman"/>
          <w:sz w:val="24"/>
          <w:szCs w:val="24"/>
        </w:rPr>
      </w:pPr>
      <w:r w:rsidRPr="00DA0F76">
        <w:rPr>
          <w:rFonts w:ascii="Times New Roman" w:hAnsi="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F415C0" w:rsidRPr="00DA0F76" w:rsidRDefault="00F415C0" w:rsidP="001251DD">
      <w:pPr>
        <w:pStyle w:val="ab"/>
        <w:numPr>
          <w:ilvl w:val="0"/>
          <w:numId w:val="41"/>
        </w:numPr>
        <w:ind w:left="0" w:firstLine="709"/>
        <w:jc w:val="both"/>
        <w:rPr>
          <w:rFonts w:ascii="Times New Roman" w:hAnsi="Times New Roman"/>
          <w:sz w:val="24"/>
          <w:szCs w:val="24"/>
        </w:rPr>
      </w:pPr>
      <w:r w:rsidRPr="00DA0F76">
        <w:rPr>
          <w:rFonts w:ascii="Times New Roman" w:hAnsi="Times New Roman"/>
          <w:sz w:val="24"/>
          <w:szCs w:val="24"/>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F415C0" w:rsidRPr="00BA4236" w:rsidRDefault="00BA4236" w:rsidP="001251DD">
      <w:pPr>
        <w:pStyle w:val="ab"/>
        <w:ind w:firstLine="709"/>
        <w:jc w:val="center"/>
        <w:rPr>
          <w:rFonts w:ascii="Times New Roman" w:hAnsi="Times New Roman"/>
          <w:b/>
          <w:bCs/>
          <w:sz w:val="24"/>
          <w:szCs w:val="24"/>
        </w:rPr>
      </w:pPr>
      <w:r>
        <w:rPr>
          <w:rFonts w:ascii="Times New Roman" w:hAnsi="Times New Roman"/>
          <w:b/>
          <w:bCs/>
          <w:sz w:val="24"/>
          <w:szCs w:val="24"/>
        </w:rPr>
        <w:t>Естественно-научные предметы</w:t>
      </w:r>
      <w:r w:rsidR="00F415C0" w:rsidRPr="00BA4236">
        <w:rPr>
          <w:rFonts w:ascii="Times New Roman" w:hAnsi="Times New Roman"/>
          <w:b/>
          <w:bCs/>
          <w:sz w:val="24"/>
          <w:szCs w:val="24"/>
        </w:rPr>
        <w:t>.</w:t>
      </w:r>
    </w:p>
    <w:p w:rsidR="00F415C0" w:rsidRPr="00BA4236" w:rsidRDefault="00F415C0" w:rsidP="001251DD">
      <w:pPr>
        <w:pStyle w:val="ab"/>
        <w:ind w:firstLine="709"/>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p>
    <w:p w:rsidR="00F415C0" w:rsidRPr="00DA0F76" w:rsidRDefault="00F415C0" w:rsidP="001251DD">
      <w:pPr>
        <w:pStyle w:val="ab"/>
        <w:numPr>
          <w:ilvl w:val="0"/>
          <w:numId w:val="42"/>
        </w:numPr>
        <w:ind w:left="0" w:firstLine="709"/>
        <w:jc w:val="both"/>
        <w:rPr>
          <w:rFonts w:ascii="Times New Roman" w:hAnsi="Times New Roman"/>
          <w:sz w:val="24"/>
          <w:szCs w:val="24"/>
        </w:rPr>
      </w:pPr>
      <w:r w:rsidRPr="00DA0F76">
        <w:rPr>
          <w:rFonts w:ascii="Times New Roman" w:hAnsi="Times New Roman"/>
          <w:sz w:val="24"/>
          <w:szCs w:val="24"/>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rsidR="00F415C0" w:rsidRPr="00DA0F76" w:rsidRDefault="00F415C0" w:rsidP="001251DD">
      <w:pPr>
        <w:pStyle w:val="ab"/>
        <w:numPr>
          <w:ilvl w:val="0"/>
          <w:numId w:val="42"/>
        </w:numPr>
        <w:ind w:left="0" w:firstLine="709"/>
        <w:jc w:val="both"/>
        <w:rPr>
          <w:rFonts w:ascii="Times New Roman" w:hAnsi="Times New Roman"/>
          <w:sz w:val="24"/>
          <w:szCs w:val="24"/>
        </w:rPr>
      </w:pPr>
      <w:r w:rsidRPr="00DA0F76">
        <w:rPr>
          <w:rFonts w:ascii="Times New Roman" w:hAnsi="Times New Roman"/>
          <w:sz w:val="24"/>
          <w:szCs w:val="24"/>
        </w:rP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p>
    <w:p w:rsidR="00F415C0" w:rsidRPr="00DA0F76" w:rsidRDefault="00F415C0" w:rsidP="001251DD">
      <w:pPr>
        <w:pStyle w:val="ab"/>
        <w:numPr>
          <w:ilvl w:val="0"/>
          <w:numId w:val="42"/>
        </w:numPr>
        <w:ind w:left="0" w:firstLine="709"/>
        <w:jc w:val="both"/>
        <w:rPr>
          <w:rFonts w:ascii="Times New Roman" w:hAnsi="Times New Roman"/>
          <w:sz w:val="24"/>
          <w:szCs w:val="24"/>
        </w:rPr>
      </w:pPr>
      <w:r w:rsidRPr="00DA0F76">
        <w:rPr>
          <w:rFonts w:ascii="Times New Roman" w:hAnsi="Times New Roman"/>
          <w:sz w:val="24"/>
          <w:szCs w:val="24"/>
        </w:rPr>
        <w:t>выбирать основания и критерии для классификации веществ и химических реакций;</w:t>
      </w:r>
    </w:p>
    <w:p w:rsidR="00F415C0" w:rsidRPr="00DA0F76" w:rsidRDefault="00F415C0" w:rsidP="001251DD">
      <w:pPr>
        <w:pStyle w:val="ab"/>
        <w:numPr>
          <w:ilvl w:val="0"/>
          <w:numId w:val="42"/>
        </w:numPr>
        <w:ind w:left="0" w:firstLine="709"/>
        <w:jc w:val="both"/>
        <w:rPr>
          <w:rFonts w:ascii="Times New Roman" w:hAnsi="Times New Roman"/>
          <w:sz w:val="24"/>
          <w:szCs w:val="24"/>
        </w:rPr>
      </w:pPr>
      <w:r w:rsidRPr="00DA0F76">
        <w:rPr>
          <w:rFonts w:ascii="Times New Roman" w:hAnsi="Times New Roman"/>
          <w:sz w:val="24"/>
          <w:szCs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F415C0" w:rsidRPr="00DA0F76" w:rsidRDefault="00F415C0" w:rsidP="001251DD">
      <w:pPr>
        <w:pStyle w:val="ab"/>
        <w:numPr>
          <w:ilvl w:val="0"/>
          <w:numId w:val="42"/>
        </w:numPr>
        <w:ind w:left="0" w:firstLine="709"/>
        <w:jc w:val="both"/>
        <w:rPr>
          <w:rFonts w:ascii="Times New Roman" w:hAnsi="Times New Roman"/>
          <w:sz w:val="24"/>
          <w:szCs w:val="24"/>
        </w:rPr>
      </w:pPr>
      <w:r w:rsidRPr="00DA0F76">
        <w:rPr>
          <w:rFonts w:ascii="Times New Roman" w:hAnsi="Times New Roman"/>
          <w:sz w:val="24"/>
          <w:szCs w:val="24"/>
        </w:rPr>
        <w:t>выбирать наиболее эффективный способ решения расчетных задач с учетом получения новых знаний о веществах и химических реакциях;</w:t>
      </w:r>
    </w:p>
    <w:p w:rsidR="00F415C0" w:rsidRPr="00DA0F76" w:rsidRDefault="00F415C0" w:rsidP="001251DD">
      <w:pPr>
        <w:pStyle w:val="ab"/>
        <w:numPr>
          <w:ilvl w:val="0"/>
          <w:numId w:val="42"/>
        </w:numPr>
        <w:ind w:left="0" w:firstLine="709"/>
        <w:jc w:val="both"/>
        <w:rPr>
          <w:rFonts w:ascii="Times New Roman" w:hAnsi="Times New Roman"/>
          <w:sz w:val="24"/>
          <w:szCs w:val="24"/>
        </w:rPr>
      </w:pPr>
      <w:r w:rsidRPr="00DA0F76">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F415C0" w:rsidRPr="00DA0F76" w:rsidRDefault="00F415C0" w:rsidP="001251DD">
      <w:pPr>
        <w:pStyle w:val="ab"/>
        <w:numPr>
          <w:ilvl w:val="0"/>
          <w:numId w:val="42"/>
        </w:numPr>
        <w:ind w:left="0" w:firstLine="709"/>
        <w:jc w:val="both"/>
        <w:rPr>
          <w:rFonts w:ascii="Times New Roman" w:hAnsi="Times New Roman"/>
          <w:sz w:val="24"/>
          <w:szCs w:val="24"/>
        </w:rPr>
      </w:pPr>
      <w:r w:rsidRPr="00DA0F76">
        <w:rPr>
          <w:rFonts w:ascii="Times New Roman" w:hAnsi="Times New Roman"/>
          <w:sz w:val="24"/>
          <w:szCs w:val="24"/>
        </w:rPr>
        <w:lastRenderedPageBreak/>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w:t>
      </w:r>
    </w:p>
    <w:p w:rsidR="00F415C0" w:rsidRPr="00BA4236" w:rsidRDefault="00F415C0" w:rsidP="001251DD">
      <w:pPr>
        <w:pStyle w:val="ab"/>
        <w:ind w:firstLine="709"/>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p>
    <w:p w:rsidR="00F415C0" w:rsidRPr="00DA0F76" w:rsidRDefault="00F415C0" w:rsidP="001251DD">
      <w:pPr>
        <w:pStyle w:val="ab"/>
        <w:numPr>
          <w:ilvl w:val="0"/>
          <w:numId w:val="43"/>
        </w:numPr>
        <w:ind w:left="0" w:firstLine="709"/>
        <w:jc w:val="both"/>
        <w:rPr>
          <w:rFonts w:ascii="Times New Roman" w:hAnsi="Times New Roman"/>
          <w:sz w:val="24"/>
          <w:szCs w:val="24"/>
        </w:rPr>
      </w:pPr>
      <w:r w:rsidRPr="00DA0F76">
        <w:rPr>
          <w:rFonts w:ascii="Times New Roman" w:hAnsi="Times New Roman"/>
          <w:sz w:val="24"/>
          <w:szCs w:val="24"/>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F415C0" w:rsidRPr="00DA0F76" w:rsidRDefault="00F415C0" w:rsidP="001251DD">
      <w:pPr>
        <w:pStyle w:val="ab"/>
        <w:numPr>
          <w:ilvl w:val="0"/>
          <w:numId w:val="43"/>
        </w:numPr>
        <w:ind w:left="0" w:firstLine="709"/>
        <w:jc w:val="both"/>
        <w:rPr>
          <w:rFonts w:ascii="Times New Roman" w:hAnsi="Times New Roman"/>
          <w:sz w:val="24"/>
          <w:szCs w:val="24"/>
        </w:rPr>
      </w:pPr>
      <w:r w:rsidRPr="00DA0F76">
        <w:rPr>
          <w:rFonts w:ascii="Times New Roman" w:hAnsi="Times New Roman"/>
          <w:sz w:val="24"/>
          <w:szCs w:val="24"/>
        </w:rP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F415C0" w:rsidRPr="00DA0F76" w:rsidRDefault="00F415C0" w:rsidP="001251DD">
      <w:pPr>
        <w:pStyle w:val="ab"/>
        <w:numPr>
          <w:ilvl w:val="0"/>
          <w:numId w:val="43"/>
        </w:numPr>
        <w:ind w:left="0" w:firstLine="709"/>
        <w:jc w:val="both"/>
        <w:rPr>
          <w:rFonts w:ascii="Times New Roman" w:hAnsi="Times New Roman"/>
          <w:sz w:val="24"/>
          <w:szCs w:val="24"/>
        </w:rPr>
      </w:pPr>
      <w:r w:rsidRPr="00DA0F76">
        <w:rPr>
          <w:rFonts w:ascii="Times New Roman" w:hAnsi="Times New Roman"/>
          <w:sz w:val="24"/>
          <w:szCs w:val="24"/>
        </w:rPr>
        <w:t>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rsidR="00F415C0" w:rsidRPr="00DA0F76" w:rsidRDefault="00F415C0" w:rsidP="001251DD">
      <w:pPr>
        <w:pStyle w:val="ab"/>
        <w:numPr>
          <w:ilvl w:val="0"/>
          <w:numId w:val="43"/>
        </w:numPr>
        <w:ind w:left="0" w:firstLine="709"/>
        <w:jc w:val="both"/>
        <w:rPr>
          <w:rFonts w:ascii="Times New Roman" w:hAnsi="Times New Roman"/>
          <w:sz w:val="24"/>
          <w:szCs w:val="24"/>
        </w:rPr>
      </w:pPr>
      <w:r w:rsidRPr="00DA0F76">
        <w:rPr>
          <w:rFonts w:ascii="Times New Roman" w:hAnsi="Times New Roman"/>
          <w:sz w:val="24"/>
          <w:szCs w:val="24"/>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F415C0" w:rsidRPr="00DA0F76" w:rsidRDefault="00F415C0" w:rsidP="001251DD">
      <w:pPr>
        <w:pStyle w:val="ab"/>
        <w:numPr>
          <w:ilvl w:val="0"/>
          <w:numId w:val="43"/>
        </w:numPr>
        <w:ind w:left="0" w:firstLine="709"/>
        <w:jc w:val="both"/>
        <w:rPr>
          <w:rFonts w:ascii="Times New Roman" w:hAnsi="Times New Roman"/>
          <w:sz w:val="24"/>
          <w:szCs w:val="24"/>
        </w:rPr>
      </w:pPr>
      <w:r w:rsidRPr="00DA0F76">
        <w:rPr>
          <w:rFonts w:ascii="Times New Roman" w:hAnsi="Times New Roman"/>
          <w:sz w:val="24"/>
          <w:szCs w:val="24"/>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rsidR="00F415C0" w:rsidRPr="00DA0F76" w:rsidRDefault="00F415C0" w:rsidP="001251DD">
      <w:pPr>
        <w:pStyle w:val="ab"/>
        <w:numPr>
          <w:ilvl w:val="0"/>
          <w:numId w:val="43"/>
        </w:numPr>
        <w:ind w:left="0" w:firstLine="709"/>
        <w:jc w:val="both"/>
        <w:rPr>
          <w:rFonts w:ascii="Times New Roman" w:hAnsi="Times New Roman"/>
          <w:sz w:val="24"/>
          <w:szCs w:val="24"/>
        </w:rPr>
      </w:pPr>
      <w:r w:rsidRPr="00DA0F76">
        <w:rPr>
          <w:rFonts w:ascii="Times New Roman" w:hAnsi="Times New Roman"/>
          <w:sz w:val="24"/>
          <w:szCs w:val="24"/>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rsidR="00F415C0" w:rsidRPr="00DA0F76" w:rsidRDefault="00F415C0" w:rsidP="001251DD">
      <w:pPr>
        <w:pStyle w:val="ab"/>
        <w:numPr>
          <w:ilvl w:val="0"/>
          <w:numId w:val="43"/>
        </w:numPr>
        <w:ind w:left="0" w:firstLine="709"/>
        <w:jc w:val="both"/>
        <w:rPr>
          <w:rFonts w:ascii="Times New Roman" w:hAnsi="Times New Roman"/>
          <w:sz w:val="24"/>
          <w:szCs w:val="24"/>
        </w:rPr>
      </w:pPr>
      <w:r w:rsidRPr="00DA0F76">
        <w:rPr>
          <w:rFonts w:ascii="Times New Roman" w:hAnsi="Times New Roman"/>
          <w:sz w:val="24"/>
          <w:szCs w:val="24"/>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F415C0" w:rsidRPr="00DA0F76" w:rsidRDefault="00F415C0" w:rsidP="001251DD">
      <w:pPr>
        <w:pStyle w:val="ab"/>
        <w:numPr>
          <w:ilvl w:val="0"/>
          <w:numId w:val="43"/>
        </w:numPr>
        <w:ind w:left="0" w:firstLine="709"/>
        <w:jc w:val="both"/>
        <w:rPr>
          <w:rFonts w:ascii="Times New Roman" w:hAnsi="Times New Roman"/>
          <w:sz w:val="24"/>
          <w:szCs w:val="24"/>
        </w:rPr>
      </w:pPr>
      <w:r w:rsidRPr="00DA0F76">
        <w:rPr>
          <w:rFonts w:ascii="Times New Roman" w:hAnsi="Times New Roman"/>
          <w:sz w:val="24"/>
          <w:szCs w:val="24"/>
        </w:rPr>
        <w:t>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p>
    <w:p w:rsidR="00F415C0" w:rsidRPr="00BA4236" w:rsidRDefault="00F415C0" w:rsidP="001251DD">
      <w:pPr>
        <w:pStyle w:val="ab"/>
        <w:ind w:firstLine="709"/>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работу с информацией:</w:t>
      </w:r>
    </w:p>
    <w:p w:rsidR="00F415C0" w:rsidRPr="00DA0F76" w:rsidRDefault="00F415C0" w:rsidP="001251DD">
      <w:pPr>
        <w:pStyle w:val="ab"/>
        <w:numPr>
          <w:ilvl w:val="0"/>
          <w:numId w:val="44"/>
        </w:numPr>
        <w:ind w:left="0" w:firstLine="709"/>
        <w:jc w:val="both"/>
        <w:rPr>
          <w:rFonts w:ascii="Times New Roman" w:hAnsi="Times New Roman"/>
          <w:sz w:val="24"/>
          <w:szCs w:val="24"/>
        </w:rPr>
      </w:pPr>
      <w:r w:rsidRPr="00DA0F76">
        <w:rPr>
          <w:rFonts w:ascii="Times New Roman" w:hAnsi="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F415C0" w:rsidRPr="00DA0F76" w:rsidRDefault="00F415C0" w:rsidP="001251DD">
      <w:pPr>
        <w:pStyle w:val="ab"/>
        <w:numPr>
          <w:ilvl w:val="0"/>
          <w:numId w:val="44"/>
        </w:numPr>
        <w:ind w:left="0" w:firstLine="709"/>
        <w:jc w:val="both"/>
        <w:rPr>
          <w:rFonts w:ascii="Times New Roman" w:hAnsi="Times New Roman"/>
          <w:sz w:val="24"/>
          <w:szCs w:val="24"/>
        </w:rPr>
      </w:pPr>
      <w:r w:rsidRPr="00DA0F76">
        <w:rPr>
          <w:rFonts w:ascii="Times New Roman" w:hAnsi="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F415C0" w:rsidRPr="00DA0F76" w:rsidRDefault="00F415C0" w:rsidP="001251DD">
      <w:pPr>
        <w:pStyle w:val="ab"/>
        <w:numPr>
          <w:ilvl w:val="0"/>
          <w:numId w:val="44"/>
        </w:numPr>
        <w:ind w:left="0" w:firstLine="709"/>
        <w:jc w:val="both"/>
        <w:rPr>
          <w:rFonts w:ascii="Times New Roman" w:hAnsi="Times New Roman"/>
          <w:sz w:val="24"/>
          <w:szCs w:val="24"/>
        </w:rPr>
      </w:pPr>
      <w:r w:rsidRPr="00DA0F76">
        <w:rPr>
          <w:rFonts w:ascii="Times New Roman" w:hAnsi="Times New Roman"/>
          <w:sz w:val="24"/>
          <w:szCs w:val="24"/>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F415C0" w:rsidRPr="00BA4236" w:rsidRDefault="00F415C0" w:rsidP="001251DD">
      <w:pPr>
        <w:pStyle w:val="ab"/>
        <w:ind w:firstLine="709"/>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коммуникативных действий включает умения:</w:t>
      </w:r>
    </w:p>
    <w:p w:rsidR="00F415C0" w:rsidRPr="00DA0F76" w:rsidRDefault="00F415C0" w:rsidP="001251DD">
      <w:pPr>
        <w:pStyle w:val="ab"/>
        <w:numPr>
          <w:ilvl w:val="0"/>
          <w:numId w:val="45"/>
        </w:numPr>
        <w:ind w:left="0" w:firstLine="709"/>
        <w:jc w:val="both"/>
        <w:rPr>
          <w:rFonts w:ascii="Times New Roman" w:hAnsi="Times New Roman"/>
          <w:sz w:val="24"/>
          <w:szCs w:val="24"/>
        </w:rPr>
      </w:pPr>
      <w:r w:rsidRPr="00DA0F76">
        <w:rPr>
          <w:rFonts w:ascii="Times New Roman" w:hAnsi="Times New Roman"/>
          <w:sz w:val="24"/>
          <w:szCs w:val="24"/>
        </w:rPr>
        <w:lastRenderedPageBreak/>
        <w:t>аргументированно вести диалог, развернуто и логично излагать свою точку зрения;</w:t>
      </w:r>
    </w:p>
    <w:p w:rsidR="00F415C0" w:rsidRPr="00DA0F76" w:rsidRDefault="00F415C0" w:rsidP="001251DD">
      <w:pPr>
        <w:pStyle w:val="ab"/>
        <w:numPr>
          <w:ilvl w:val="0"/>
          <w:numId w:val="45"/>
        </w:numPr>
        <w:ind w:left="0" w:firstLine="709"/>
        <w:jc w:val="both"/>
        <w:rPr>
          <w:rFonts w:ascii="Times New Roman" w:hAnsi="Times New Roman"/>
          <w:sz w:val="24"/>
          <w:szCs w:val="24"/>
        </w:rPr>
      </w:pPr>
      <w:r w:rsidRPr="00DA0F76">
        <w:rPr>
          <w:rFonts w:ascii="Times New Roman" w:hAnsi="Times New Roman"/>
          <w:sz w:val="24"/>
          <w:szCs w:val="24"/>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F415C0" w:rsidRPr="00DA0F76" w:rsidRDefault="00F415C0" w:rsidP="001251DD">
      <w:pPr>
        <w:pStyle w:val="ab"/>
        <w:numPr>
          <w:ilvl w:val="0"/>
          <w:numId w:val="45"/>
        </w:numPr>
        <w:ind w:left="0" w:firstLine="709"/>
        <w:jc w:val="both"/>
        <w:rPr>
          <w:rFonts w:ascii="Times New Roman" w:hAnsi="Times New Roman"/>
          <w:sz w:val="24"/>
          <w:szCs w:val="24"/>
        </w:rPr>
      </w:pPr>
      <w:r w:rsidRPr="00DA0F76">
        <w:rPr>
          <w:rFonts w:ascii="Times New Roman" w:hAnsi="Times New Roman"/>
          <w:sz w:val="24"/>
          <w:szCs w:val="24"/>
        </w:rP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rsidR="00F415C0" w:rsidRPr="00DA0F76" w:rsidRDefault="00F415C0" w:rsidP="001251DD">
      <w:pPr>
        <w:pStyle w:val="ab"/>
        <w:ind w:firstLine="709"/>
        <w:jc w:val="both"/>
        <w:rPr>
          <w:rFonts w:ascii="Times New Roman" w:hAnsi="Times New Roman"/>
          <w:sz w:val="24"/>
          <w:szCs w:val="24"/>
        </w:rPr>
      </w:pPr>
      <w:r w:rsidRPr="00BA4236">
        <w:rPr>
          <w:rFonts w:ascii="Times New Roman" w:hAnsi="Times New Roman"/>
          <w:b/>
          <w:bCs/>
          <w:sz w:val="24"/>
          <w:szCs w:val="24"/>
        </w:rPr>
        <w:t>Формирование универсальных учебных регулятивных действий включает умения</w:t>
      </w:r>
      <w:r w:rsidRPr="00DA0F76">
        <w:rPr>
          <w:rFonts w:ascii="Times New Roman" w:hAnsi="Times New Roman"/>
          <w:sz w:val="24"/>
          <w:szCs w:val="24"/>
        </w:rPr>
        <w:t>:</w:t>
      </w:r>
    </w:p>
    <w:p w:rsidR="00F415C0" w:rsidRPr="00DA0F76" w:rsidRDefault="00F415C0" w:rsidP="001251DD">
      <w:pPr>
        <w:pStyle w:val="ab"/>
        <w:numPr>
          <w:ilvl w:val="0"/>
          <w:numId w:val="46"/>
        </w:numPr>
        <w:ind w:left="0" w:firstLine="709"/>
        <w:jc w:val="both"/>
        <w:rPr>
          <w:rFonts w:ascii="Times New Roman" w:hAnsi="Times New Roman"/>
          <w:sz w:val="24"/>
          <w:szCs w:val="24"/>
        </w:rPr>
      </w:pPr>
      <w:r w:rsidRPr="00DA0F76">
        <w:rPr>
          <w:rFonts w:ascii="Times New Roman" w:hAnsi="Times New Roman"/>
          <w:sz w:val="24"/>
          <w:szCs w:val="24"/>
        </w:rPr>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F415C0" w:rsidRPr="00DA0F76" w:rsidRDefault="00F415C0" w:rsidP="001251DD">
      <w:pPr>
        <w:pStyle w:val="ab"/>
        <w:numPr>
          <w:ilvl w:val="0"/>
          <w:numId w:val="46"/>
        </w:numPr>
        <w:ind w:left="0" w:firstLine="709"/>
        <w:jc w:val="both"/>
        <w:rPr>
          <w:rFonts w:ascii="Times New Roman" w:hAnsi="Times New Roman"/>
          <w:sz w:val="24"/>
          <w:szCs w:val="24"/>
        </w:rPr>
      </w:pPr>
      <w:r w:rsidRPr="00DA0F76">
        <w:rPr>
          <w:rFonts w:ascii="Times New Roman" w:hAnsi="Times New Roman"/>
          <w:sz w:val="24"/>
          <w:szCs w:val="24"/>
        </w:rP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rsidR="00F415C0" w:rsidRPr="00DA0F76" w:rsidRDefault="00F415C0" w:rsidP="001251DD">
      <w:pPr>
        <w:pStyle w:val="ab"/>
        <w:numPr>
          <w:ilvl w:val="0"/>
          <w:numId w:val="46"/>
        </w:numPr>
        <w:ind w:left="0" w:firstLine="709"/>
        <w:jc w:val="both"/>
        <w:rPr>
          <w:rFonts w:ascii="Times New Roman" w:hAnsi="Times New Roman"/>
          <w:sz w:val="24"/>
          <w:szCs w:val="24"/>
        </w:rPr>
      </w:pPr>
      <w:r w:rsidRPr="00DA0F76">
        <w:rPr>
          <w:rFonts w:ascii="Times New Roman" w:hAnsi="Times New Roman"/>
          <w:sz w:val="24"/>
          <w:szCs w:val="24"/>
        </w:rP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rsidR="00F415C0" w:rsidRPr="00DA0F76" w:rsidRDefault="00F415C0" w:rsidP="001251DD">
      <w:pPr>
        <w:pStyle w:val="ab"/>
        <w:numPr>
          <w:ilvl w:val="0"/>
          <w:numId w:val="46"/>
        </w:numPr>
        <w:ind w:left="0" w:firstLine="709"/>
        <w:jc w:val="both"/>
        <w:rPr>
          <w:rFonts w:ascii="Times New Roman" w:hAnsi="Times New Roman"/>
          <w:sz w:val="24"/>
          <w:szCs w:val="24"/>
        </w:rPr>
      </w:pPr>
      <w:r w:rsidRPr="00DA0F76">
        <w:rPr>
          <w:rFonts w:ascii="Times New Roman" w:hAnsi="Times New Roman"/>
          <w:sz w:val="24"/>
          <w:szCs w:val="24"/>
        </w:rPr>
        <w:t>использовать приемы рефлексии для оценки ситуации, выбора верного решения при решении качественных и расчетных задач;</w:t>
      </w:r>
    </w:p>
    <w:p w:rsidR="00F415C0" w:rsidRPr="00DA0F76" w:rsidRDefault="00F415C0" w:rsidP="001251DD">
      <w:pPr>
        <w:pStyle w:val="ab"/>
        <w:numPr>
          <w:ilvl w:val="0"/>
          <w:numId w:val="46"/>
        </w:numPr>
        <w:ind w:left="0" w:firstLine="709"/>
        <w:jc w:val="both"/>
        <w:rPr>
          <w:rFonts w:ascii="Times New Roman" w:hAnsi="Times New Roman"/>
          <w:sz w:val="24"/>
          <w:szCs w:val="24"/>
        </w:rPr>
      </w:pPr>
      <w:r w:rsidRPr="00DA0F76">
        <w:rPr>
          <w:rFonts w:ascii="Times New Roman" w:hAnsi="Times New Roman"/>
          <w:sz w:val="24"/>
          <w:szCs w:val="24"/>
        </w:rPr>
        <w:t>принимать мотивы и аргументы других участников при анализе и обсуждении результатов учебных исследований или решения физических задач.</w:t>
      </w:r>
    </w:p>
    <w:p w:rsidR="00CA0CC3" w:rsidRDefault="00CA0CC3" w:rsidP="001251DD">
      <w:pPr>
        <w:pStyle w:val="ab"/>
        <w:ind w:firstLine="709"/>
        <w:jc w:val="center"/>
        <w:rPr>
          <w:rFonts w:ascii="Times New Roman" w:hAnsi="Times New Roman"/>
          <w:b/>
          <w:bCs/>
          <w:sz w:val="24"/>
          <w:szCs w:val="24"/>
        </w:rPr>
      </w:pPr>
    </w:p>
    <w:p w:rsidR="00F415C0" w:rsidRPr="00BA4236" w:rsidRDefault="00F415C0" w:rsidP="001251DD">
      <w:pPr>
        <w:pStyle w:val="ab"/>
        <w:ind w:firstLine="709"/>
        <w:jc w:val="center"/>
        <w:rPr>
          <w:rFonts w:ascii="Times New Roman" w:hAnsi="Times New Roman"/>
          <w:b/>
          <w:bCs/>
          <w:sz w:val="24"/>
          <w:szCs w:val="24"/>
        </w:rPr>
      </w:pPr>
      <w:r w:rsidRPr="00BA4236">
        <w:rPr>
          <w:rFonts w:ascii="Times New Roman" w:hAnsi="Times New Roman"/>
          <w:b/>
          <w:bCs/>
          <w:sz w:val="24"/>
          <w:szCs w:val="24"/>
        </w:rPr>
        <w:t>Общественно-научные предметы.</w:t>
      </w:r>
    </w:p>
    <w:p w:rsidR="00F415C0" w:rsidRPr="00DA0F76" w:rsidRDefault="00F415C0" w:rsidP="001251DD">
      <w:pPr>
        <w:pStyle w:val="ab"/>
        <w:ind w:firstLine="709"/>
        <w:jc w:val="both"/>
        <w:rPr>
          <w:rFonts w:ascii="Times New Roman" w:hAnsi="Times New Roman"/>
          <w:sz w:val="24"/>
          <w:szCs w:val="24"/>
        </w:rPr>
      </w:pPr>
      <w:bookmarkStart w:id="108" w:name="_Hlk138538001"/>
      <w:r w:rsidRPr="00E82934">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r w:rsidRPr="00DA0F76">
        <w:rPr>
          <w:rFonts w:ascii="Times New Roman" w:hAnsi="Times New Roman"/>
          <w:sz w:val="24"/>
          <w:szCs w:val="24"/>
        </w:rPr>
        <w:t>:</w:t>
      </w:r>
    </w:p>
    <w:bookmarkEnd w:id="108"/>
    <w:p w:rsidR="00F415C0" w:rsidRPr="00DA0F76" w:rsidRDefault="00F415C0" w:rsidP="001251DD">
      <w:pPr>
        <w:pStyle w:val="ab"/>
        <w:numPr>
          <w:ilvl w:val="0"/>
          <w:numId w:val="47"/>
        </w:numPr>
        <w:ind w:left="0" w:firstLine="709"/>
        <w:jc w:val="both"/>
        <w:rPr>
          <w:rFonts w:ascii="Times New Roman" w:hAnsi="Times New Roman"/>
          <w:sz w:val="24"/>
          <w:szCs w:val="24"/>
        </w:rPr>
      </w:pPr>
      <w:r w:rsidRPr="00DA0F76">
        <w:rPr>
          <w:rFonts w:ascii="Times New Roman" w:hAnsi="Times New Roman"/>
          <w:sz w:val="24"/>
          <w:szCs w:val="24"/>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F415C0" w:rsidRPr="00DA0F76" w:rsidRDefault="00F415C0" w:rsidP="001251DD">
      <w:pPr>
        <w:pStyle w:val="ab"/>
        <w:numPr>
          <w:ilvl w:val="0"/>
          <w:numId w:val="47"/>
        </w:numPr>
        <w:ind w:left="0" w:firstLine="709"/>
        <w:jc w:val="both"/>
        <w:rPr>
          <w:rFonts w:ascii="Times New Roman" w:hAnsi="Times New Roman"/>
          <w:sz w:val="24"/>
          <w:szCs w:val="24"/>
        </w:rPr>
      </w:pPr>
      <w:r w:rsidRPr="00DA0F76">
        <w:rPr>
          <w:rFonts w:ascii="Times New Roman" w:hAnsi="Times New Roman"/>
          <w:sz w:val="24"/>
          <w:szCs w:val="24"/>
        </w:rP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rsidR="00F415C0" w:rsidRPr="00DA0F76" w:rsidRDefault="00F415C0" w:rsidP="001251DD">
      <w:pPr>
        <w:pStyle w:val="ab"/>
        <w:numPr>
          <w:ilvl w:val="0"/>
          <w:numId w:val="47"/>
        </w:numPr>
        <w:ind w:left="0" w:firstLine="709"/>
        <w:jc w:val="both"/>
        <w:rPr>
          <w:rFonts w:ascii="Times New Roman" w:hAnsi="Times New Roman"/>
          <w:sz w:val="24"/>
          <w:szCs w:val="24"/>
        </w:rPr>
      </w:pPr>
      <w:r w:rsidRPr="00DA0F76">
        <w:rPr>
          <w:rFonts w:ascii="Times New Roman" w:hAnsi="Times New Roman"/>
          <w:sz w:val="24"/>
          <w:szCs w:val="24"/>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F415C0" w:rsidRPr="00DA0F76" w:rsidRDefault="00F415C0" w:rsidP="001251DD">
      <w:pPr>
        <w:pStyle w:val="ab"/>
        <w:numPr>
          <w:ilvl w:val="0"/>
          <w:numId w:val="47"/>
        </w:numPr>
        <w:ind w:left="0" w:firstLine="709"/>
        <w:jc w:val="both"/>
        <w:rPr>
          <w:rFonts w:ascii="Times New Roman" w:hAnsi="Times New Roman"/>
          <w:sz w:val="24"/>
          <w:szCs w:val="24"/>
        </w:rPr>
      </w:pPr>
      <w:r w:rsidRPr="00DA0F76">
        <w:rPr>
          <w:rFonts w:ascii="Times New Roman" w:hAnsi="Times New Roman"/>
          <w:sz w:val="24"/>
          <w:szCs w:val="24"/>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F415C0" w:rsidRPr="00DA0F76" w:rsidRDefault="00F415C0" w:rsidP="001251DD">
      <w:pPr>
        <w:pStyle w:val="ab"/>
        <w:numPr>
          <w:ilvl w:val="0"/>
          <w:numId w:val="47"/>
        </w:numPr>
        <w:ind w:left="0" w:firstLine="709"/>
        <w:jc w:val="both"/>
        <w:rPr>
          <w:rFonts w:ascii="Times New Roman" w:hAnsi="Times New Roman"/>
          <w:sz w:val="24"/>
          <w:szCs w:val="24"/>
        </w:rPr>
      </w:pPr>
      <w:r w:rsidRPr="00DA0F76">
        <w:rPr>
          <w:rFonts w:ascii="Times New Roman" w:hAnsi="Times New Roman"/>
          <w:sz w:val="24"/>
          <w:szCs w:val="24"/>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F415C0" w:rsidRPr="00DA0F76" w:rsidRDefault="00F415C0" w:rsidP="001251DD">
      <w:pPr>
        <w:pStyle w:val="ab"/>
        <w:numPr>
          <w:ilvl w:val="0"/>
          <w:numId w:val="47"/>
        </w:numPr>
        <w:ind w:left="0" w:firstLine="709"/>
        <w:jc w:val="both"/>
        <w:rPr>
          <w:rFonts w:ascii="Times New Roman" w:hAnsi="Times New Roman"/>
          <w:sz w:val="24"/>
          <w:szCs w:val="24"/>
        </w:rPr>
      </w:pPr>
      <w:r w:rsidRPr="00DA0F76">
        <w:rPr>
          <w:rFonts w:ascii="Times New Roman" w:hAnsi="Times New Roman"/>
          <w:sz w:val="24"/>
          <w:szCs w:val="24"/>
        </w:rPr>
        <w:lastRenderedPageBreak/>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F415C0" w:rsidRPr="001F7652" w:rsidRDefault="00F415C0" w:rsidP="001251DD">
      <w:pPr>
        <w:pStyle w:val="ab"/>
        <w:ind w:firstLine="709"/>
        <w:jc w:val="both"/>
        <w:rPr>
          <w:rFonts w:ascii="Times New Roman" w:hAnsi="Times New Roman"/>
          <w:sz w:val="24"/>
          <w:szCs w:val="24"/>
        </w:rPr>
      </w:pPr>
      <w:bookmarkStart w:id="109" w:name="_Hlk138537599"/>
      <w:bookmarkStart w:id="110" w:name="_Hlk138538017"/>
      <w:r w:rsidRPr="001F7652">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bookmarkEnd w:id="109"/>
      <w:r w:rsidRPr="001F7652">
        <w:rPr>
          <w:rFonts w:ascii="Times New Roman" w:hAnsi="Times New Roman"/>
          <w:sz w:val="24"/>
          <w:szCs w:val="24"/>
        </w:rPr>
        <w:t>:</w:t>
      </w:r>
    </w:p>
    <w:bookmarkEnd w:id="110"/>
    <w:p w:rsidR="00F415C0" w:rsidRPr="001F7652" w:rsidRDefault="00F415C0" w:rsidP="001251DD">
      <w:pPr>
        <w:pStyle w:val="ab"/>
        <w:numPr>
          <w:ilvl w:val="0"/>
          <w:numId w:val="48"/>
        </w:numPr>
        <w:ind w:left="0" w:firstLine="709"/>
        <w:jc w:val="both"/>
        <w:rPr>
          <w:rFonts w:ascii="Times New Roman" w:hAnsi="Times New Roman"/>
          <w:sz w:val="24"/>
          <w:szCs w:val="24"/>
        </w:rPr>
      </w:pPr>
      <w:r w:rsidRPr="001F7652">
        <w:rPr>
          <w:rFonts w:ascii="Times New Roman" w:hAnsi="Times New Roman"/>
          <w:sz w:val="24"/>
          <w:szCs w:val="24"/>
        </w:rP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F415C0" w:rsidRPr="001F7652" w:rsidRDefault="00F415C0" w:rsidP="001251DD">
      <w:pPr>
        <w:pStyle w:val="ab"/>
        <w:numPr>
          <w:ilvl w:val="0"/>
          <w:numId w:val="48"/>
        </w:numPr>
        <w:ind w:left="0" w:firstLine="709"/>
        <w:jc w:val="both"/>
        <w:rPr>
          <w:rFonts w:ascii="Times New Roman" w:hAnsi="Times New Roman"/>
          <w:sz w:val="24"/>
          <w:szCs w:val="24"/>
        </w:rPr>
      </w:pPr>
      <w:r w:rsidRPr="001F7652">
        <w:rPr>
          <w:rFonts w:ascii="Times New Roman" w:hAnsi="Times New Roman"/>
          <w:sz w:val="24"/>
          <w:szCs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F415C0" w:rsidRPr="001F7652" w:rsidRDefault="00F415C0" w:rsidP="001251DD">
      <w:pPr>
        <w:pStyle w:val="ab"/>
        <w:numPr>
          <w:ilvl w:val="0"/>
          <w:numId w:val="48"/>
        </w:numPr>
        <w:ind w:left="0" w:firstLine="709"/>
        <w:jc w:val="both"/>
        <w:rPr>
          <w:rFonts w:ascii="Times New Roman" w:hAnsi="Times New Roman"/>
          <w:sz w:val="24"/>
          <w:szCs w:val="24"/>
        </w:rPr>
      </w:pPr>
      <w:r w:rsidRPr="001F7652">
        <w:rPr>
          <w:rFonts w:ascii="Times New Roman" w:hAnsi="Times New Roman"/>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F415C0" w:rsidRPr="001F7652" w:rsidRDefault="00F415C0" w:rsidP="001251DD">
      <w:pPr>
        <w:pStyle w:val="ab"/>
        <w:numPr>
          <w:ilvl w:val="0"/>
          <w:numId w:val="48"/>
        </w:numPr>
        <w:ind w:left="0" w:firstLine="709"/>
        <w:jc w:val="both"/>
        <w:rPr>
          <w:rFonts w:ascii="Times New Roman" w:hAnsi="Times New Roman"/>
          <w:sz w:val="24"/>
          <w:szCs w:val="24"/>
        </w:rPr>
      </w:pPr>
      <w:r w:rsidRPr="001F7652">
        <w:rPr>
          <w:rFonts w:ascii="Times New Roman" w:hAnsi="Times New Roman"/>
          <w:sz w:val="24"/>
          <w:szCs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p>
    <w:p w:rsidR="00F415C0" w:rsidRPr="001F7652" w:rsidRDefault="00F415C0" w:rsidP="001251DD">
      <w:pPr>
        <w:pStyle w:val="ab"/>
        <w:numPr>
          <w:ilvl w:val="0"/>
          <w:numId w:val="48"/>
        </w:numPr>
        <w:ind w:left="0" w:firstLine="709"/>
        <w:jc w:val="both"/>
        <w:rPr>
          <w:rFonts w:ascii="Times New Roman" w:hAnsi="Times New Roman"/>
          <w:sz w:val="24"/>
          <w:szCs w:val="24"/>
        </w:rPr>
      </w:pPr>
      <w:r w:rsidRPr="001F7652">
        <w:rPr>
          <w:rFonts w:ascii="Times New Roman" w:hAnsi="Times New Roman"/>
          <w:sz w:val="24"/>
          <w:szCs w:val="24"/>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F415C0" w:rsidRPr="001F7652" w:rsidRDefault="00F415C0" w:rsidP="001251DD">
      <w:pPr>
        <w:pStyle w:val="ab"/>
        <w:ind w:firstLine="709"/>
        <w:jc w:val="both"/>
        <w:rPr>
          <w:rFonts w:ascii="Times New Roman" w:hAnsi="Times New Roman"/>
          <w:b/>
          <w:bCs/>
          <w:sz w:val="24"/>
          <w:szCs w:val="24"/>
        </w:rPr>
      </w:pPr>
      <w:bookmarkStart w:id="111" w:name="_Hlk138537625"/>
      <w:r w:rsidRPr="001F7652">
        <w:rPr>
          <w:rFonts w:ascii="Times New Roman" w:hAnsi="Times New Roman"/>
          <w:b/>
          <w:bCs/>
          <w:sz w:val="24"/>
          <w:szCs w:val="24"/>
        </w:rPr>
        <w:t>Формирование универсальных учебных познавательных действий включает работу с информацией:</w:t>
      </w:r>
    </w:p>
    <w:bookmarkEnd w:id="111"/>
    <w:p w:rsidR="00F415C0" w:rsidRPr="001F7652" w:rsidRDefault="00F415C0" w:rsidP="001251DD">
      <w:pPr>
        <w:pStyle w:val="ab"/>
        <w:numPr>
          <w:ilvl w:val="0"/>
          <w:numId w:val="49"/>
        </w:numPr>
        <w:ind w:left="0" w:firstLine="709"/>
        <w:jc w:val="both"/>
        <w:rPr>
          <w:rFonts w:ascii="Times New Roman" w:hAnsi="Times New Roman"/>
          <w:sz w:val="24"/>
          <w:szCs w:val="24"/>
        </w:rPr>
      </w:pPr>
      <w:r w:rsidRPr="001F7652">
        <w:rPr>
          <w:rFonts w:ascii="Times New Roman" w:hAnsi="Times New Roman"/>
          <w:sz w:val="24"/>
          <w:szCs w:val="24"/>
        </w:rP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F415C0" w:rsidRPr="001F7652" w:rsidRDefault="00F415C0" w:rsidP="001251DD">
      <w:pPr>
        <w:pStyle w:val="ab"/>
        <w:numPr>
          <w:ilvl w:val="0"/>
          <w:numId w:val="49"/>
        </w:numPr>
        <w:ind w:left="0" w:firstLine="709"/>
        <w:jc w:val="both"/>
        <w:rPr>
          <w:rFonts w:ascii="Times New Roman" w:hAnsi="Times New Roman"/>
          <w:sz w:val="24"/>
          <w:szCs w:val="24"/>
        </w:rPr>
      </w:pPr>
      <w:r w:rsidRPr="001F7652">
        <w:rPr>
          <w:rFonts w:ascii="Times New Roman" w:hAnsi="Times New Roman"/>
          <w:sz w:val="24"/>
          <w:szCs w:val="24"/>
        </w:rP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F415C0" w:rsidRPr="001F7652" w:rsidRDefault="00F415C0" w:rsidP="001251DD">
      <w:pPr>
        <w:pStyle w:val="ab"/>
        <w:numPr>
          <w:ilvl w:val="0"/>
          <w:numId w:val="49"/>
        </w:numPr>
        <w:ind w:left="0" w:firstLine="709"/>
        <w:jc w:val="both"/>
        <w:rPr>
          <w:rFonts w:ascii="Times New Roman" w:hAnsi="Times New Roman"/>
          <w:sz w:val="24"/>
          <w:szCs w:val="24"/>
        </w:rPr>
      </w:pPr>
      <w:r w:rsidRPr="001F7652">
        <w:rPr>
          <w:rFonts w:ascii="Times New Roman" w:hAnsi="Times New Roman"/>
          <w:sz w:val="24"/>
          <w:szCs w:val="24"/>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415C0" w:rsidRPr="001F7652" w:rsidRDefault="00F415C0" w:rsidP="001251DD">
      <w:pPr>
        <w:pStyle w:val="ab"/>
        <w:numPr>
          <w:ilvl w:val="0"/>
          <w:numId w:val="49"/>
        </w:numPr>
        <w:ind w:left="0" w:firstLine="709"/>
        <w:jc w:val="both"/>
        <w:rPr>
          <w:rFonts w:ascii="Times New Roman" w:hAnsi="Times New Roman"/>
          <w:sz w:val="24"/>
          <w:szCs w:val="24"/>
        </w:rPr>
      </w:pPr>
      <w:r w:rsidRPr="001F7652">
        <w:rPr>
          <w:rFonts w:ascii="Times New Roman" w:hAnsi="Times New Roman"/>
          <w:sz w:val="24"/>
          <w:szCs w:val="24"/>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F415C0" w:rsidRPr="001F7652" w:rsidRDefault="00F415C0" w:rsidP="001251DD">
      <w:pPr>
        <w:pStyle w:val="ab"/>
        <w:ind w:firstLine="709"/>
        <w:jc w:val="both"/>
        <w:rPr>
          <w:rFonts w:ascii="Times New Roman" w:hAnsi="Times New Roman"/>
          <w:b/>
          <w:bCs/>
          <w:sz w:val="24"/>
          <w:szCs w:val="24"/>
        </w:rPr>
      </w:pPr>
      <w:bookmarkStart w:id="112" w:name="_Hlk138537651"/>
      <w:r w:rsidRPr="001F7652">
        <w:rPr>
          <w:rFonts w:ascii="Times New Roman" w:hAnsi="Times New Roman"/>
          <w:b/>
          <w:bCs/>
          <w:sz w:val="24"/>
          <w:szCs w:val="24"/>
        </w:rPr>
        <w:t>Формирование универсальных учебных коммуникативных действий включает умения:</w:t>
      </w:r>
    </w:p>
    <w:bookmarkEnd w:id="112"/>
    <w:p w:rsidR="00F415C0" w:rsidRPr="001F7652" w:rsidRDefault="00F415C0" w:rsidP="001251DD">
      <w:pPr>
        <w:pStyle w:val="ab"/>
        <w:numPr>
          <w:ilvl w:val="0"/>
          <w:numId w:val="50"/>
        </w:numPr>
        <w:ind w:left="0" w:firstLine="709"/>
        <w:jc w:val="both"/>
        <w:rPr>
          <w:rFonts w:ascii="Times New Roman" w:hAnsi="Times New Roman"/>
          <w:sz w:val="24"/>
          <w:szCs w:val="24"/>
        </w:rPr>
      </w:pPr>
      <w:r w:rsidRPr="001F7652">
        <w:rPr>
          <w:rFonts w:ascii="Times New Roman" w:hAnsi="Times New Roman"/>
          <w:sz w:val="24"/>
          <w:szCs w:val="24"/>
        </w:rPr>
        <w:lastRenderedPageBreak/>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F415C0" w:rsidRPr="001F7652" w:rsidRDefault="00F415C0" w:rsidP="001251DD">
      <w:pPr>
        <w:pStyle w:val="ab"/>
        <w:numPr>
          <w:ilvl w:val="0"/>
          <w:numId w:val="50"/>
        </w:numPr>
        <w:ind w:left="0" w:firstLine="709"/>
        <w:jc w:val="both"/>
        <w:rPr>
          <w:rFonts w:ascii="Times New Roman" w:hAnsi="Times New Roman"/>
          <w:sz w:val="24"/>
          <w:szCs w:val="24"/>
        </w:rPr>
      </w:pPr>
      <w:r w:rsidRPr="001F7652">
        <w:rPr>
          <w:rFonts w:ascii="Times New Roman" w:hAnsi="Times New Roman"/>
          <w:sz w:val="24"/>
          <w:szCs w:val="24"/>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F415C0" w:rsidRPr="001F7652" w:rsidRDefault="00F415C0" w:rsidP="001251DD">
      <w:pPr>
        <w:pStyle w:val="ab"/>
        <w:numPr>
          <w:ilvl w:val="0"/>
          <w:numId w:val="50"/>
        </w:numPr>
        <w:ind w:left="0" w:firstLine="709"/>
        <w:jc w:val="both"/>
        <w:rPr>
          <w:rFonts w:ascii="Times New Roman" w:hAnsi="Times New Roman"/>
          <w:sz w:val="24"/>
          <w:szCs w:val="24"/>
        </w:rPr>
      </w:pPr>
      <w:r w:rsidRPr="001F7652">
        <w:rPr>
          <w:rFonts w:ascii="Times New Roman" w:hAnsi="Times New Roman"/>
          <w:sz w:val="24"/>
          <w:szCs w:val="24"/>
        </w:rPr>
        <w:t>ориентироваться в направлениях профессиональной деятельности, связанных с социально-гуманитарной подготовкой.</w:t>
      </w:r>
    </w:p>
    <w:p w:rsidR="00F415C0" w:rsidRPr="001F7652" w:rsidRDefault="00F415C0" w:rsidP="001251DD">
      <w:pPr>
        <w:pStyle w:val="ab"/>
        <w:ind w:firstLine="709"/>
        <w:jc w:val="both"/>
        <w:rPr>
          <w:rFonts w:ascii="Times New Roman" w:hAnsi="Times New Roman"/>
          <w:b/>
          <w:bCs/>
          <w:sz w:val="24"/>
          <w:szCs w:val="24"/>
        </w:rPr>
      </w:pPr>
      <w:bookmarkStart w:id="113" w:name="_Hlk138537678"/>
      <w:r w:rsidRPr="001F7652">
        <w:rPr>
          <w:rFonts w:ascii="Times New Roman" w:hAnsi="Times New Roman"/>
          <w:b/>
          <w:bCs/>
          <w:sz w:val="24"/>
          <w:szCs w:val="24"/>
        </w:rPr>
        <w:t>Формирование универсальных учебных регулятивных действий включает умения:</w:t>
      </w:r>
    </w:p>
    <w:bookmarkEnd w:id="113"/>
    <w:p w:rsidR="00F415C0" w:rsidRPr="001F7652" w:rsidRDefault="00F415C0" w:rsidP="001251DD">
      <w:pPr>
        <w:pStyle w:val="ab"/>
        <w:numPr>
          <w:ilvl w:val="0"/>
          <w:numId w:val="51"/>
        </w:numPr>
        <w:ind w:left="0" w:firstLine="709"/>
        <w:jc w:val="both"/>
        <w:rPr>
          <w:rFonts w:ascii="Times New Roman" w:hAnsi="Times New Roman"/>
          <w:sz w:val="24"/>
          <w:szCs w:val="24"/>
        </w:rPr>
      </w:pPr>
      <w:r w:rsidRPr="001F7652">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F415C0" w:rsidRPr="001F7652" w:rsidRDefault="00F415C0" w:rsidP="001251DD">
      <w:pPr>
        <w:pStyle w:val="ab"/>
        <w:numPr>
          <w:ilvl w:val="0"/>
          <w:numId w:val="51"/>
        </w:numPr>
        <w:ind w:left="0" w:firstLine="709"/>
        <w:jc w:val="both"/>
        <w:rPr>
          <w:rFonts w:ascii="Times New Roman" w:hAnsi="Times New Roman"/>
          <w:sz w:val="24"/>
          <w:szCs w:val="24"/>
        </w:rPr>
      </w:pPr>
      <w:r w:rsidRPr="001F7652">
        <w:rPr>
          <w:rFonts w:ascii="Times New Roman" w:hAnsi="Times New Roman"/>
          <w:sz w:val="24"/>
          <w:szCs w:val="24"/>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AA2CAC" w:rsidRPr="001F7652" w:rsidRDefault="00AA2CAC" w:rsidP="001251DD">
      <w:pPr>
        <w:spacing w:after="0" w:line="240" w:lineRule="auto"/>
        <w:ind w:firstLine="709"/>
        <w:jc w:val="center"/>
        <w:rPr>
          <w:rFonts w:ascii="Times New Roman" w:eastAsia="SchoolBookSanPin" w:hAnsi="Times New Roman"/>
          <w:b/>
          <w:bCs/>
          <w:sz w:val="24"/>
          <w:szCs w:val="24"/>
        </w:rPr>
      </w:pPr>
      <w:r w:rsidRPr="001F7652">
        <w:rPr>
          <w:rFonts w:ascii="Times New Roman" w:eastAsia="SchoolBookSanPin" w:hAnsi="Times New Roman"/>
          <w:b/>
          <w:bCs/>
          <w:sz w:val="24"/>
          <w:szCs w:val="24"/>
        </w:rPr>
        <w:t>Основы безопасности жизнедеятельности</w:t>
      </w:r>
    </w:p>
    <w:p w:rsidR="00AA2CAC" w:rsidRPr="001F7652" w:rsidRDefault="00AA2CAC" w:rsidP="001251DD">
      <w:pPr>
        <w:spacing w:after="0" w:line="240" w:lineRule="auto"/>
        <w:ind w:firstLine="709"/>
        <w:jc w:val="both"/>
        <w:rPr>
          <w:rFonts w:ascii="Times New Roman" w:eastAsia="SchoolBookSanPin" w:hAnsi="Times New Roman"/>
          <w:b/>
          <w:bCs/>
          <w:sz w:val="24"/>
          <w:szCs w:val="24"/>
        </w:rPr>
      </w:pPr>
      <w:r w:rsidRPr="001F7652">
        <w:rPr>
          <w:rFonts w:ascii="Times New Roman" w:eastAsia="SchoolBookSanPin" w:hAnsi="Times New Roman"/>
          <w:b/>
          <w:bCs/>
          <w:sz w:val="24"/>
          <w:szCs w:val="24"/>
        </w:rPr>
        <w:t>Формирование универсальных учебных познавательных действий включает базовые логические действия:</w:t>
      </w:r>
    </w:p>
    <w:p w:rsidR="00AA2CAC" w:rsidRPr="001F7652" w:rsidRDefault="00AA2CAC" w:rsidP="001251DD">
      <w:pPr>
        <w:pStyle w:val="ae"/>
        <w:widowControl w:val="0"/>
        <w:numPr>
          <w:ilvl w:val="0"/>
          <w:numId w:val="55"/>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AA2CAC" w:rsidRPr="001F7652" w:rsidRDefault="00AA2CAC" w:rsidP="001251DD">
      <w:pPr>
        <w:pStyle w:val="ae"/>
        <w:numPr>
          <w:ilvl w:val="0"/>
          <w:numId w:val="55"/>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AA2CAC" w:rsidRPr="001F7652" w:rsidRDefault="00AA2CAC" w:rsidP="001251DD">
      <w:pPr>
        <w:pStyle w:val="ae"/>
        <w:numPr>
          <w:ilvl w:val="0"/>
          <w:numId w:val="55"/>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AA2CAC" w:rsidRPr="001F7652" w:rsidRDefault="00AA2CAC" w:rsidP="001251DD">
      <w:pPr>
        <w:pStyle w:val="ae"/>
        <w:numPr>
          <w:ilvl w:val="0"/>
          <w:numId w:val="55"/>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AA2CAC" w:rsidRPr="001F7652" w:rsidRDefault="00AA2CAC" w:rsidP="001251DD">
      <w:pPr>
        <w:pStyle w:val="ae"/>
        <w:numPr>
          <w:ilvl w:val="0"/>
          <w:numId w:val="55"/>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планировать и осуществлять учебные действия в условиях дефицита информации, необходимой для решения стоящей задачи;</w:t>
      </w:r>
    </w:p>
    <w:p w:rsidR="00AA2CAC" w:rsidRPr="001F7652" w:rsidRDefault="00AA2CAC" w:rsidP="001251DD">
      <w:pPr>
        <w:pStyle w:val="ae"/>
        <w:numPr>
          <w:ilvl w:val="0"/>
          <w:numId w:val="55"/>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развивать творческое мышление при решении ситуационных задач.</w:t>
      </w:r>
    </w:p>
    <w:p w:rsidR="00AA2CAC" w:rsidRPr="001F7652" w:rsidRDefault="00AA2CAC" w:rsidP="001251DD">
      <w:pPr>
        <w:pStyle w:val="ae"/>
        <w:spacing w:after="0" w:line="240" w:lineRule="auto"/>
        <w:ind w:left="0" w:firstLine="709"/>
        <w:jc w:val="both"/>
        <w:rPr>
          <w:rFonts w:ascii="Times New Roman" w:hAnsi="Times New Roman"/>
          <w:b/>
          <w:bCs/>
          <w:sz w:val="24"/>
          <w:szCs w:val="24"/>
        </w:rPr>
      </w:pPr>
      <w:r w:rsidRPr="001F7652">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p>
    <w:p w:rsidR="00AA2CAC" w:rsidRPr="001F7652" w:rsidRDefault="00AA2CAC" w:rsidP="001251DD">
      <w:pPr>
        <w:pStyle w:val="ae"/>
        <w:numPr>
          <w:ilvl w:val="0"/>
          <w:numId w:val="56"/>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владеть научной терминологией, ключевыми понятиями и методами в области безопасности жизнедеятельности;</w:t>
      </w:r>
    </w:p>
    <w:p w:rsidR="00AA2CAC" w:rsidRPr="001F7652" w:rsidRDefault="00AA2CAC" w:rsidP="001251DD">
      <w:pPr>
        <w:pStyle w:val="ae"/>
        <w:numPr>
          <w:ilvl w:val="0"/>
          <w:numId w:val="56"/>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AA2CAC" w:rsidRPr="001F7652" w:rsidRDefault="00AA2CAC" w:rsidP="001251DD">
      <w:pPr>
        <w:pStyle w:val="ae"/>
        <w:numPr>
          <w:ilvl w:val="0"/>
          <w:numId w:val="56"/>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AA2CAC" w:rsidRPr="001F7652" w:rsidRDefault="00AA2CAC" w:rsidP="001251DD">
      <w:pPr>
        <w:pStyle w:val="ae"/>
        <w:numPr>
          <w:ilvl w:val="0"/>
          <w:numId w:val="56"/>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AA2CAC" w:rsidRPr="001F7652" w:rsidRDefault="00AA2CAC" w:rsidP="001251DD">
      <w:pPr>
        <w:pStyle w:val="ae"/>
        <w:numPr>
          <w:ilvl w:val="0"/>
          <w:numId w:val="56"/>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lastRenderedPageBreak/>
        <w:t>критически оценивать полученные в ходе решения учебных задач результаты, обосновывать предложения по их корректировке в новых условиях;</w:t>
      </w:r>
    </w:p>
    <w:p w:rsidR="00AA2CAC" w:rsidRPr="001F7652" w:rsidRDefault="00AA2CAC" w:rsidP="001251DD">
      <w:pPr>
        <w:pStyle w:val="ae"/>
        <w:numPr>
          <w:ilvl w:val="0"/>
          <w:numId w:val="56"/>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характеризовать приобретённые знания и навыки, оценивать возможность их реализации в реальных ситуациях;</w:t>
      </w:r>
    </w:p>
    <w:p w:rsidR="00AA2CAC" w:rsidRPr="001F7652" w:rsidRDefault="00AA2CAC" w:rsidP="001251DD">
      <w:pPr>
        <w:pStyle w:val="ae"/>
        <w:numPr>
          <w:ilvl w:val="0"/>
          <w:numId w:val="56"/>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AA2CAC" w:rsidRPr="001F7652" w:rsidRDefault="00AA2CAC" w:rsidP="001251DD">
      <w:pPr>
        <w:pStyle w:val="ab"/>
        <w:ind w:firstLine="709"/>
        <w:jc w:val="both"/>
        <w:rPr>
          <w:rFonts w:ascii="Times New Roman" w:hAnsi="Times New Roman"/>
          <w:b/>
          <w:bCs/>
          <w:sz w:val="24"/>
          <w:szCs w:val="24"/>
        </w:rPr>
      </w:pPr>
      <w:r w:rsidRPr="001F7652">
        <w:rPr>
          <w:rFonts w:ascii="Times New Roman" w:hAnsi="Times New Roman"/>
          <w:b/>
          <w:bCs/>
          <w:sz w:val="24"/>
          <w:szCs w:val="24"/>
        </w:rPr>
        <w:t>Формирование универсальных учебных познавательных действий включает работу с информацией:</w:t>
      </w:r>
    </w:p>
    <w:p w:rsidR="00AA2CAC" w:rsidRPr="001F7652" w:rsidRDefault="00AA2CAC" w:rsidP="001251DD">
      <w:pPr>
        <w:pStyle w:val="ae"/>
        <w:numPr>
          <w:ilvl w:val="0"/>
          <w:numId w:val="57"/>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AA2CAC" w:rsidRPr="001F7652" w:rsidRDefault="00AA2CAC" w:rsidP="001251DD">
      <w:pPr>
        <w:pStyle w:val="ae"/>
        <w:numPr>
          <w:ilvl w:val="0"/>
          <w:numId w:val="57"/>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AA2CAC" w:rsidRPr="001F7652" w:rsidRDefault="00AA2CAC" w:rsidP="001251DD">
      <w:pPr>
        <w:pStyle w:val="ae"/>
        <w:numPr>
          <w:ilvl w:val="0"/>
          <w:numId w:val="57"/>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оценивать достоверность, легитимность информации, её соответствие правовым и морально-этическим нормам;</w:t>
      </w:r>
    </w:p>
    <w:p w:rsidR="00AA2CAC" w:rsidRPr="001F7652" w:rsidRDefault="00AA2CAC" w:rsidP="001251DD">
      <w:pPr>
        <w:pStyle w:val="ae"/>
        <w:numPr>
          <w:ilvl w:val="0"/>
          <w:numId w:val="57"/>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владеть навыками по предотвращению рисков, профилактике угроз и защите от опасностей цифровой среды;</w:t>
      </w:r>
    </w:p>
    <w:p w:rsidR="00AA2CAC" w:rsidRPr="001F7652" w:rsidRDefault="00AA2CAC" w:rsidP="001251DD">
      <w:pPr>
        <w:pStyle w:val="ae"/>
        <w:numPr>
          <w:ilvl w:val="0"/>
          <w:numId w:val="57"/>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 xml:space="preserve">использовать средства информационных и коммуникационных технологий </w:t>
      </w:r>
      <w:r w:rsidRPr="001F7652">
        <w:rPr>
          <w:rFonts w:ascii="Times New Roman" w:eastAsia="OfficinaSansBoldITC" w:hAnsi="Times New Roman"/>
          <w:sz w:val="24"/>
          <w:szCs w:val="24"/>
        </w:rPr>
        <w:br/>
        <w:t xml:space="preserve">в учебном процессе с соблюдением требований эргономики, техники безопасности </w:t>
      </w:r>
      <w:r w:rsidRPr="001F7652">
        <w:rPr>
          <w:rFonts w:ascii="Times New Roman" w:eastAsia="OfficinaSansBoldITC" w:hAnsi="Times New Roman"/>
          <w:sz w:val="24"/>
          <w:szCs w:val="24"/>
        </w:rPr>
        <w:br/>
        <w:t>и гигиены.</w:t>
      </w:r>
    </w:p>
    <w:p w:rsidR="00AA2CAC" w:rsidRPr="001F7652" w:rsidRDefault="00AA2CAC" w:rsidP="001251DD">
      <w:pPr>
        <w:pStyle w:val="ab"/>
        <w:ind w:firstLine="709"/>
        <w:jc w:val="both"/>
        <w:rPr>
          <w:rFonts w:ascii="Times New Roman" w:hAnsi="Times New Roman"/>
          <w:b/>
          <w:bCs/>
          <w:sz w:val="24"/>
          <w:szCs w:val="24"/>
        </w:rPr>
      </w:pPr>
      <w:r w:rsidRPr="001F7652">
        <w:rPr>
          <w:rFonts w:ascii="Times New Roman" w:hAnsi="Times New Roman"/>
          <w:b/>
          <w:bCs/>
          <w:sz w:val="24"/>
          <w:szCs w:val="24"/>
        </w:rPr>
        <w:t>Формирование универсальных учебных коммуникативных действий включает умения:</w:t>
      </w:r>
    </w:p>
    <w:p w:rsidR="00AA2CAC" w:rsidRPr="001F7652" w:rsidRDefault="00AA2CAC" w:rsidP="001251DD">
      <w:pPr>
        <w:pStyle w:val="ae"/>
        <w:numPr>
          <w:ilvl w:val="0"/>
          <w:numId w:val="58"/>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осуществлять в ходе образовательной деятельности безопасную коммуникацию, переносить принципы её организации в повседневную жизнь;</w:t>
      </w:r>
    </w:p>
    <w:p w:rsidR="00AA2CAC" w:rsidRPr="001F7652" w:rsidRDefault="00AA2CAC" w:rsidP="001251DD">
      <w:pPr>
        <w:pStyle w:val="ae"/>
        <w:numPr>
          <w:ilvl w:val="0"/>
          <w:numId w:val="58"/>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AA2CAC" w:rsidRPr="001F7652" w:rsidRDefault="00AA2CAC" w:rsidP="001251DD">
      <w:pPr>
        <w:pStyle w:val="ae"/>
        <w:numPr>
          <w:ilvl w:val="0"/>
          <w:numId w:val="58"/>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владеть приёмами безопасного межличностного и группового общения; безопасно действовать по избеганию конфликтных ситуаций;</w:t>
      </w:r>
    </w:p>
    <w:p w:rsidR="00AA2CAC" w:rsidRPr="001F7652" w:rsidRDefault="00AA2CAC" w:rsidP="001251DD">
      <w:pPr>
        <w:pStyle w:val="ae"/>
        <w:numPr>
          <w:ilvl w:val="0"/>
          <w:numId w:val="58"/>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аргументированно, логично и ясно излагать свою точку зрения с использованием языковых средств.</w:t>
      </w:r>
    </w:p>
    <w:p w:rsidR="00AA2CAC" w:rsidRPr="001F7652" w:rsidRDefault="00AA2CAC" w:rsidP="001251DD">
      <w:pPr>
        <w:pStyle w:val="ab"/>
        <w:ind w:firstLine="709"/>
        <w:jc w:val="both"/>
        <w:rPr>
          <w:rFonts w:ascii="Times New Roman" w:hAnsi="Times New Roman"/>
          <w:b/>
          <w:bCs/>
          <w:sz w:val="24"/>
          <w:szCs w:val="24"/>
        </w:rPr>
      </w:pPr>
      <w:r w:rsidRPr="001F7652">
        <w:rPr>
          <w:rFonts w:ascii="Times New Roman" w:hAnsi="Times New Roman"/>
          <w:b/>
          <w:bCs/>
          <w:sz w:val="24"/>
          <w:szCs w:val="24"/>
        </w:rPr>
        <w:t>Формирование универсальных учебных регулятивных действий включает умения:</w:t>
      </w:r>
    </w:p>
    <w:p w:rsidR="00AA2CAC" w:rsidRPr="001F7652" w:rsidRDefault="00AA2CAC" w:rsidP="001251DD">
      <w:pPr>
        <w:pStyle w:val="ae"/>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ставить и формулировать собственные задачи в образовательной деятельности и жизненных ситуациях;</w:t>
      </w:r>
    </w:p>
    <w:p w:rsidR="00AA2CAC" w:rsidRPr="001F7652" w:rsidRDefault="00AA2CAC" w:rsidP="001251DD">
      <w:pPr>
        <w:pStyle w:val="ae"/>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самостоятельно выявлять проблемные вопросы, выбирать оптимальный способ и составлять план их решения в конкретных условиях;</w:t>
      </w:r>
    </w:p>
    <w:p w:rsidR="00AA2CAC" w:rsidRPr="001F7652" w:rsidRDefault="00AA2CAC" w:rsidP="001251DD">
      <w:pPr>
        <w:pStyle w:val="ae"/>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делать осознанный выбор в новой ситуации, аргументировать его; брать ответственность за своё решение;</w:t>
      </w:r>
    </w:p>
    <w:p w:rsidR="00AA2CAC" w:rsidRPr="001F7652" w:rsidRDefault="00AA2CAC" w:rsidP="001251DD">
      <w:pPr>
        <w:pStyle w:val="ae"/>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оценивать приобретённый опыт;</w:t>
      </w:r>
    </w:p>
    <w:p w:rsidR="00AA2CAC" w:rsidRPr="001F7652" w:rsidRDefault="00AA2CAC" w:rsidP="001251DD">
      <w:pPr>
        <w:pStyle w:val="ae"/>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AA2CAC" w:rsidRPr="001F7652" w:rsidRDefault="00AA2CAC" w:rsidP="001251DD">
      <w:pPr>
        <w:pStyle w:val="ae"/>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AA2CAC" w:rsidRPr="001F7652" w:rsidRDefault="00AA2CAC" w:rsidP="001251DD">
      <w:pPr>
        <w:pStyle w:val="ae"/>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использовать приёмы рефлексии для анализа и оценки образовательной ситуации, выбора оптимального решения;</w:t>
      </w:r>
    </w:p>
    <w:p w:rsidR="00AA2CAC" w:rsidRPr="001F7652" w:rsidRDefault="00AA2CAC" w:rsidP="001251DD">
      <w:pPr>
        <w:pStyle w:val="ae"/>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принимать себя, понимая свои недостатки и достоинства, невозможности контроля всего вокруг;</w:t>
      </w:r>
    </w:p>
    <w:p w:rsidR="00AA2CAC" w:rsidRPr="001F7652" w:rsidRDefault="00AA2CAC" w:rsidP="001251DD">
      <w:pPr>
        <w:pStyle w:val="ae"/>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принимать мотивы и аргументы других при анализе и оценке образовательной ситуации; признавать право на ошибку свою и чужую.</w:t>
      </w:r>
    </w:p>
    <w:p w:rsidR="00AA2CAC" w:rsidRPr="001F7652" w:rsidRDefault="00AA2CAC" w:rsidP="001251DD">
      <w:pPr>
        <w:pStyle w:val="ae"/>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понимать и использовать преимущества командной и индивидуальной работы в конкретной учебной ситуации;</w:t>
      </w:r>
    </w:p>
    <w:p w:rsidR="00AA2CAC" w:rsidRPr="001F7652" w:rsidRDefault="00AA2CAC" w:rsidP="001251DD">
      <w:pPr>
        <w:pStyle w:val="ae"/>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lastRenderedPageBreak/>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AA2CAC" w:rsidRPr="001F7652" w:rsidRDefault="00AA2CAC" w:rsidP="001251DD">
      <w:pPr>
        <w:pStyle w:val="ae"/>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оценивать свой вклад и вклад каждого участника команды в общий результат по совместно разработанным критериям;</w:t>
      </w:r>
    </w:p>
    <w:p w:rsidR="00AA2CAC" w:rsidRPr="001F7652" w:rsidRDefault="00AA2CAC" w:rsidP="001251DD">
      <w:pPr>
        <w:pStyle w:val="ae"/>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AA2CAC" w:rsidRPr="001F7652" w:rsidRDefault="00AA2CAC" w:rsidP="001251DD">
      <w:pPr>
        <w:spacing w:line="240" w:lineRule="auto"/>
        <w:ind w:firstLine="709"/>
        <w:rPr>
          <w:sz w:val="24"/>
          <w:szCs w:val="24"/>
        </w:rPr>
      </w:pPr>
    </w:p>
    <w:p w:rsidR="00AA2CAC" w:rsidRPr="001F7652" w:rsidRDefault="00AA2CAC" w:rsidP="001251DD">
      <w:pPr>
        <w:spacing w:line="240" w:lineRule="auto"/>
        <w:ind w:firstLine="709"/>
        <w:jc w:val="center"/>
        <w:rPr>
          <w:rFonts w:ascii="Times New Roman" w:hAnsi="Times New Roman"/>
          <w:b/>
          <w:bCs/>
          <w:sz w:val="24"/>
          <w:szCs w:val="24"/>
        </w:rPr>
      </w:pPr>
      <w:r w:rsidRPr="001F7652">
        <w:rPr>
          <w:rFonts w:ascii="Times New Roman" w:hAnsi="Times New Roman"/>
          <w:b/>
          <w:bCs/>
          <w:sz w:val="24"/>
          <w:szCs w:val="24"/>
        </w:rPr>
        <w:t>Физическая культура</w:t>
      </w:r>
    </w:p>
    <w:p w:rsidR="00AA2CAC" w:rsidRPr="001F7652" w:rsidRDefault="00AA2CAC" w:rsidP="001251DD">
      <w:pPr>
        <w:pStyle w:val="ab"/>
        <w:ind w:firstLine="709"/>
        <w:jc w:val="both"/>
        <w:rPr>
          <w:rFonts w:ascii="Times New Roman" w:hAnsi="Times New Roman"/>
          <w:sz w:val="24"/>
          <w:szCs w:val="24"/>
        </w:rPr>
      </w:pPr>
      <w:r w:rsidRPr="001F7652">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r w:rsidRPr="001F7652">
        <w:rPr>
          <w:rFonts w:ascii="Times New Roman" w:hAnsi="Times New Roman"/>
          <w:sz w:val="24"/>
          <w:szCs w:val="24"/>
        </w:rPr>
        <w:t>:</w:t>
      </w:r>
    </w:p>
    <w:p w:rsidR="00AA2CAC" w:rsidRPr="001F7652" w:rsidRDefault="00AA2CAC" w:rsidP="001251DD">
      <w:pPr>
        <w:pStyle w:val="ae"/>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самостоятельно формулировать и актуализировать проблему, рассматривать её всесторонне;</w:t>
      </w:r>
    </w:p>
    <w:p w:rsidR="00AA2CAC" w:rsidRPr="001F7652" w:rsidRDefault="00AA2CAC" w:rsidP="001251DD">
      <w:pPr>
        <w:pStyle w:val="ae"/>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устанавливать существенный признак или основания для сравнения, классификации и обобщения;</w:t>
      </w:r>
    </w:p>
    <w:p w:rsidR="00AA2CAC" w:rsidRPr="001F7652" w:rsidRDefault="00AA2CAC" w:rsidP="001251DD">
      <w:pPr>
        <w:pStyle w:val="ae"/>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определять цели деятельности, задавать параметры и критерии их достижения;</w:t>
      </w:r>
    </w:p>
    <w:p w:rsidR="00AA2CAC" w:rsidRPr="001F7652" w:rsidRDefault="00AA2CAC" w:rsidP="001251DD">
      <w:pPr>
        <w:pStyle w:val="ae"/>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выявлять закономерности и противоречия в рассматриваемых явлениях; </w:t>
      </w:r>
    </w:p>
    <w:p w:rsidR="00AA2CAC" w:rsidRPr="001F7652" w:rsidRDefault="00AA2CAC" w:rsidP="001251DD">
      <w:pPr>
        <w:pStyle w:val="ae"/>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разрабатывать план решения проблемы с учётом анализа имеющихся материальных и нематериальных ресурсов;</w:t>
      </w:r>
    </w:p>
    <w:p w:rsidR="00AA2CAC" w:rsidRPr="001F7652" w:rsidRDefault="00AA2CAC" w:rsidP="001251DD">
      <w:pPr>
        <w:pStyle w:val="ae"/>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w:t>
      </w:r>
    </w:p>
    <w:p w:rsidR="00AA2CAC" w:rsidRPr="001F7652" w:rsidRDefault="00AA2CAC" w:rsidP="001251DD">
      <w:pPr>
        <w:pStyle w:val="ae"/>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координировать и выполнять работу в условиях реального, виртуального </w:t>
      </w:r>
      <w:r w:rsidRPr="001F7652">
        <w:rPr>
          <w:rFonts w:ascii="Times New Roman" w:hAnsi="Times New Roman"/>
          <w:sz w:val="24"/>
          <w:szCs w:val="24"/>
        </w:rPr>
        <w:br/>
        <w:t>и комбинированного взаимодействия;</w:t>
      </w:r>
    </w:p>
    <w:p w:rsidR="00AA2CAC" w:rsidRPr="001F7652" w:rsidRDefault="00AA2CAC" w:rsidP="001251DD">
      <w:pPr>
        <w:pStyle w:val="ae"/>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развивать креативное мышление при решении жизненных проблем.</w:t>
      </w:r>
    </w:p>
    <w:p w:rsidR="00AA2CAC" w:rsidRPr="001F7652" w:rsidRDefault="00AA2CAC" w:rsidP="001251DD">
      <w:pPr>
        <w:pStyle w:val="ab"/>
        <w:ind w:firstLine="709"/>
        <w:jc w:val="both"/>
        <w:rPr>
          <w:rFonts w:ascii="Times New Roman" w:hAnsi="Times New Roman"/>
          <w:sz w:val="24"/>
          <w:szCs w:val="24"/>
        </w:rPr>
      </w:pPr>
      <w:r w:rsidRPr="001F7652">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r w:rsidRPr="001F7652">
        <w:rPr>
          <w:rFonts w:ascii="Times New Roman" w:hAnsi="Times New Roman"/>
          <w:sz w:val="24"/>
          <w:szCs w:val="24"/>
        </w:rPr>
        <w:t>:</w:t>
      </w:r>
    </w:p>
    <w:p w:rsidR="00AA2CAC" w:rsidRPr="001F7652" w:rsidRDefault="00AA2CAC" w:rsidP="001251DD">
      <w:pPr>
        <w:pStyle w:val="ae"/>
        <w:widowControl w:val="0"/>
        <w:numPr>
          <w:ilvl w:val="0"/>
          <w:numId w:val="60"/>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AA2CAC" w:rsidRPr="001F7652" w:rsidRDefault="00AA2CAC" w:rsidP="001251DD">
      <w:pPr>
        <w:pStyle w:val="ae"/>
        <w:widowControl w:val="0"/>
        <w:numPr>
          <w:ilvl w:val="0"/>
          <w:numId w:val="60"/>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AA2CAC" w:rsidRPr="001F7652" w:rsidRDefault="00AA2CAC" w:rsidP="001251DD">
      <w:pPr>
        <w:pStyle w:val="ae"/>
        <w:widowControl w:val="0"/>
        <w:numPr>
          <w:ilvl w:val="0"/>
          <w:numId w:val="60"/>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формирование научного типа мышления, владение научной терминологией, ключевыми понятиями и методами;</w:t>
      </w:r>
    </w:p>
    <w:p w:rsidR="00AA2CAC" w:rsidRPr="001F7652" w:rsidRDefault="00AA2CAC" w:rsidP="001251DD">
      <w:pPr>
        <w:pStyle w:val="ae"/>
        <w:widowControl w:val="0"/>
        <w:numPr>
          <w:ilvl w:val="0"/>
          <w:numId w:val="60"/>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ставить и формулировать собственные задачи в образовательной деятельности и жизненных ситуациях;</w:t>
      </w:r>
    </w:p>
    <w:p w:rsidR="00AA2CAC" w:rsidRPr="001F7652" w:rsidRDefault="00AA2CAC" w:rsidP="001251DD">
      <w:pPr>
        <w:pStyle w:val="ae"/>
        <w:widowControl w:val="0"/>
        <w:numPr>
          <w:ilvl w:val="0"/>
          <w:numId w:val="60"/>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A2CAC" w:rsidRPr="001F7652" w:rsidRDefault="00AA2CAC" w:rsidP="001251DD">
      <w:pPr>
        <w:pStyle w:val="ae"/>
        <w:widowControl w:val="0"/>
        <w:numPr>
          <w:ilvl w:val="0"/>
          <w:numId w:val="60"/>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A2CAC" w:rsidRPr="001F7652" w:rsidRDefault="00AA2CAC" w:rsidP="001251DD">
      <w:pPr>
        <w:pStyle w:val="ae"/>
        <w:widowControl w:val="0"/>
        <w:numPr>
          <w:ilvl w:val="0"/>
          <w:numId w:val="60"/>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давать оценку новым ситуациям, оценивать приобретённый опыт;</w:t>
      </w:r>
    </w:p>
    <w:p w:rsidR="00AA2CAC" w:rsidRPr="001F7652" w:rsidRDefault="00AA2CAC" w:rsidP="001251DD">
      <w:pPr>
        <w:pStyle w:val="ae"/>
        <w:widowControl w:val="0"/>
        <w:numPr>
          <w:ilvl w:val="0"/>
          <w:numId w:val="60"/>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p w:rsidR="00AA2CAC" w:rsidRPr="001F7652" w:rsidRDefault="00AA2CAC" w:rsidP="001251DD">
      <w:pPr>
        <w:pStyle w:val="ae"/>
        <w:widowControl w:val="0"/>
        <w:numPr>
          <w:ilvl w:val="0"/>
          <w:numId w:val="60"/>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уметь переносить знания в познавательную и практическую области жизнедеятельности;</w:t>
      </w:r>
    </w:p>
    <w:p w:rsidR="00AA2CAC" w:rsidRPr="001F7652" w:rsidRDefault="00AA2CAC" w:rsidP="001251DD">
      <w:pPr>
        <w:pStyle w:val="ae"/>
        <w:widowControl w:val="0"/>
        <w:numPr>
          <w:ilvl w:val="0"/>
          <w:numId w:val="60"/>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уметь интегрировать знания из разных предметных областей; </w:t>
      </w:r>
    </w:p>
    <w:p w:rsidR="00AA2CAC" w:rsidRPr="001F7652" w:rsidRDefault="00AA2CAC" w:rsidP="001251DD">
      <w:pPr>
        <w:pStyle w:val="ae"/>
        <w:widowControl w:val="0"/>
        <w:numPr>
          <w:ilvl w:val="0"/>
          <w:numId w:val="60"/>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AA2CAC" w:rsidRPr="001F7652" w:rsidRDefault="00AA2CAC" w:rsidP="001251DD">
      <w:pPr>
        <w:pStyle w:val="ab"/>
        <w:ind w:firstLine="709"/>
        <w:jc w:val="both"/>
        <w:rPr>
          <w:rFonts w:ascii="Times New Roman" w:hAnsi="Times New Roman"/>
          <w:b/>
          <w:bCs/>
          <w:sz w:val="24"/>
          <w:szCs w:val="24"/>
        </w:rPr>
      </w:pPr>
      <w:r w:rsidRPr="001F7652">
        <w:rPr>
          <w:rFonts w:ascii="Times New Roman" w:hAnsi="Times New Roman"/>
          <w:b/>
          <w:bCs/>
          <w:sz w:val="24"/>
          <w:szCs w:val="24"/>
        </w:rPr>
        <w:lastRenderedPageBreak/>
        <w:t>Формирование универсальных учебных познавательных действий включает работу с информацией:</w:t>
      </w:r>
    </w:p>
    <w:p w:rsidR="00AA2CAC" w:rsidRPr="001F7652" w:rsidRDefault="00AA2CAC" w:rsidP="001251DD">
      <w:pPr>
        <w:pStyle w:val="ae"/>
        <w:widowControl w:val="0"/>
        <w:numPr>
          <w:ilvl w:val="0"/>
          <w:numId w:val="61"/>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A2CAC" w:rsidRPr="001F7652" w:rsidRDefault="00AA2CAC" w:rsidP="001251DD">
      <w:pPr>
        <w:pStyle w:val="ae"/>
        <w:widowControl w:val="0"/>
        <w:numPr>
          <w:ilvl w:val="0"/>
          <w:numId w:val="61"/>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AA2CAC" w:rsidRPr="001F7652" w:rsidRDefault="00AA2CAC" w:rsidP="001251DD">
      <w:pPr>
        <w:pStyle w:val="ae"/>
        <w:widowControl w:val="0"/>
        <w:numPr>
          <w:ilvl w:val="0"/>
          <w:numId w:val="61"/>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оценивать достоверность, легитимность информации, её соответствие правовым и морально-этическим нормам;</w:t>
      </w:r>
    </w:p>
    <w:p w:rsidR="00AA2CAC" w:rsidRPr="001F7652" w:rsidRDefault="00AA2CAC" w:rsidP="001251DD">
      <w:pPr>
        <w:pStyle w:val="ae"/>
        <w:widowControl w:val="0"/>
        <w:numPr>
          <w:ilvl w:val="0"/>
          <w:numId w:val="61"/>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A2CAC" w:rsidRPr="001F7652" w:rsidRDefault="00AA2CAC" w:rsidP="001251DD">
      <w:pPr>
        <w:pStyle w:val="ae"/>
        <w:widowControl w:val="0"/>
        <w:numPr>
          <w:ilvl w:val="0"/>
          <w:numId w:val="61"/>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владеть навыками распознавания и защиты информации, информационной безопасности личности.</w:t>
      </w:r>
    </w:p>
    <w:p w:rsidR="00AA2CAC" w:rsidRPr="001F7652" w:rsidRDefault="00AA2CAC" w:rsidP="001251DD">
      <w:pPr>
        <w:pStyle w:val="ab"/>
        <w:ind w:firstLine="709"/>
        <w:jc w:val="both"/>
        <w:rPr>
          <w:rFonts w:ascii="Times New Roman" w:hAnsi="Times New Roman"/>
          <w:b/>
          <w:bCs/>
          <w:sz w:val="24"/>
          <w:szCs w:val="24"/>
        </w:rPr>
      </w:pPr>
      <w:r w:rsidRPr="001F7652">
        <w:rPr>
          <w:rFonts w:ascii="Times New Roman" w:hAnsi="Times New Roman"/>
          <w:b/>
          <w:bCs/>
          <w:sz w:val="24"/>
          <w:szCs w:val="24"/>
        </w:rPr>
        <w:t>Формирование универсальных учебных коммуникативных действий включает умения:</w:t>
      </w:r>
    </w:p>
    <w:p w:rsidR="00AA2CAC" w:rsidRPr="001F7652" w:rsidRDefault="00AA2CAC" w:rsidP="001251DD">
      <w:pPr>
        <w:pStyle w:val="ae"/>
        <w:widowControl w:val="0"/>
        <w:numPr>
          <w:ilvl w:val="0"/>
          <w:numId w:val="62"/>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осуществлять коммуникации во всех сферах жизни;</w:t>
      </w:r>
    </w:p>
    <w:p w:rsidR="00AA2CAC" w:rsidRPr="001F7652" w:rsidRDefault="00AA2CAC" w:rsidP="001251DD">
      <w:pPr>
        <w:pStyle w:val="ae"/>
        <w:widowControl w:val="0"/>
        <w:numPr>
          <w:ilvl w:val="0"/>
          <w:numId w:val="62"/>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A2CAC" w:rsidRPr="001F7652" w:rsidRDefault="00AA2CAC" w:rsidP="001251DD">
      <w:pPr>
        <w:pStyle w:val="ae"/>
        <w:widowControl w:val="0"/>
        <w:numPr>
          <w:ilvl w:val="0"/>
          <w:numId w:val="62"/>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владеть различными способами общения и взаимодействия; </w:t>
      </w:r>
    </w:p>
    <w:p w:rsidR="00AA2CAC" w:rsidRPr="001F7652" w:rsidRDefault="00AA2CAC" w:rsidP="001251DD">
      <w:pPr>
        <w:pStyle w:val="ae"/>
        <w:widowControl w:val="0"/>
        <w:numPr>
          <w:ilvl w:val="0"/>
          <w:numId w:val="62"/>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аргументированно вести диалог, уметь смягчать конфликтные ситуации;</w:t>
      </w:r>
    </w:p>
    <w:p w:rsidR="00AA2CAC" w:rsidRPr="001F7652" w:rsidRDefault="00AA2CAC" w:rsidP="001251DD">
      <w:pPr>
        <w:pStyle w:val="ae"/>
        <w:widowControl w:val="0"/>
        <w:numPr>
          <w:ilvl w:val="0"/>
          <w:numId w:val="62"/>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развёрнуто и логично излагать свою точку зрения с использованием языковых средств.</w:t>
      </w:r>
    </w:p>
    <w:p w:rsidR="00AA2CAC" w:rsidRPr="001F7652" w:rsidRDefault="00AA2CAC" w:rsidP="001251DD">
      <w:pPr>
        <w:spacing w:after="0" w:line="240" w:lineRule="auto"/>
        <w:ind w:firstLine="709"/>
        <w:jc w:val="both"/>
        <w:rPr>
          <w:rFonts w:ascii="Times New Roman" w:hAnsi="Times New Roman"/>
          <w:sz w:val="24"/>
          <w:szCs w:val="24"/>
        </w:rPr>
      </w:pPr>
      <w:r w:rsidRPr="001F7652">
        <w:rPr>
          <w:rFonts w:ascii="Times New Roman" w:hAnsi="Times New Roman"/>
          <w:b/>
          <w:bCs/>
          <w:sz w:val="24"/>
          <w:szCs w:val="24"/>
        </w:rPr>
        <w:t>Формирование универсальных учебных регулятивных действий включает умения:</w:t>
      </w:r>
    </w:p>
    <w:p w:rsidR="00AA2CAC" w:rsidRPr="001F7652" w:rsidRDefault="00AA2CAC" w:rsidP="001251DD">
      <w:pPr>
        <w:pStyle w:val="ae"/>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A2CAC" w:rsidRPr="001F7652" w:rsidRDefault="00AA2CAC" w:rsidP="001251DD">
      <w:pPr>
        <w:pStyle w:val="ae"/>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самостоятельно составлять план решения проблемы с учётом имеющихся ресурсов, собственных возможностей и предпочтений;</w:t>
      </w:r>
    </w:p>
    <w:p w:rsidR="00AA2CAC" w:rsidRPr="001F7652" w:rsidRDefault="00AA2CAC" w:rsidP="001251DD">
      <w:pPr>
        <w:pStyle w:val="ae"/>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давать оценку новым ситуациям;</w:t>
      </w:r>
    </w:p>
    <w:p w:rsidR="00AA2CAC" w:rsidRPr="001F7652" w:rsidRDefault="00AA2CAC" w:rsidP="001251DD">
      <w:pPr>
        <w:pStyle w:val="ae"/>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расширять рамки учебного предмета на основе личных предпочтений;</w:t>
      </w:r>
    </w:p>
    <w:p w:rsidR="00AA2CAC" w:rsidRPr="001F7652" w:rsidRDefault="00AA2CAC" w:rsidP="001251DD">
      <w:pPr>
        <w:pStyle w:val="ae"/>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делать осознанный выбор, аргументировать его, брать ответственность за решение;</w:t>
      </w:r>
    </w:p>
    <w:p w:rsidR="00AA2CAC" w:rsidRPr="001F7652" w:rsidRDefault="00AA2CAC" w:rsidP="001251DD">
      <w:pPr>
        <w:pStyle w:val="ae"/>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оценивать приобретённый опыт;</w:t>
      </w:r>
    </w:p>
    <w:p w:rsidR="00AA2CAC" w:rsidRPr="001F7652" w:rsidRDefault="00AA2CAC" w:rsidP="001251DD">
      <w:pPr>
        <w:pStyle w:val="ae"/>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способствовать формированию и проявлению широкой эрудиции в разных областях знаний; </w:t>
      </w:r>
    </w:p>
    <w:p w:rsidR="00AA2CAC" w:rsidRPr="001F7652" w:rsidRDefault="00AA2CAC" w:rsidP="001251DD">
      <w:pPr>
        <w:pStyle w:val="ae"/>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постоянно повышать свой образовательный и культурный уровень;</w:t>
      </w:r>
    </w:p>
    <w:p w:rsidR="00AA2CAC" w:rsidRPr="001F7652" w:rsidRDefault="00AA2CAC" w:rsidP="001251DD">
      <w:pPr>
        <w:pStyle w:val="ae"/>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давать оценку новым ситуациям, вносить коррективы в деятельность, оценивать соответствие результатов целям;</w:t>
      </w:r>
    </w:p>
    <w:p w:rsidR="00AA2CAC" w:rsidRPr="001F7652" w:rsidRDefault="00AA2CAC" w:rsidP="001251DD">
      <w:pPr>
        <w:pStyle w:val="ae"/>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AA2CAC" w:rsidRPr="001F7652" w:rsidRDefault="00AA2CAC" w:rsidP="001251DD">
      <w:pPr>
        <w:pStyle w:val="ae"/>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использовать приёмы рефлексии для оценки ситуации, выбора верного решения;</w:t>
      </w:r>
    </w:p>
    <w:p w:rsidR="00AA2CAC" w:rsidRPr="001F7652" w:rsidRDefault="00AA2CAC" w:rsidP="001251DD">
      <w:pPr>
        <w:pStyle w:val="ae"/>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уметь оценивать риски и своевременно принимать решения по их снижению;</w:t>
      </w:r>
    </w:p>
    <w:p w:rsidR="00AA2CAC" w:rsidRPr="001F7652" w:rsidRDefault="00AA2CAC" w:rsidP="001251DD">
      <w:pPr>
        <w:pStyle w:val="ae"/>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принимать мотивы и аргументы других при анализе результатов деятельности;</w:t>
      </w:r>
    </w:p>
    <w:p w:rsidR="00AA2CAC" w:rsidRPr="001F7652" w:rsidRDefault="00AA2CAC" w:rsidP="001251DD">
      <w:pPr>
        <w:pStyle w:val="ae"/>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принимать себя, понимая свои недостатки и достоинства;</w:t>
      </w:r>
    </w:p>
    <w:p w:rsidR="00AA2CAC" w:rsidRPr="001F7652" w:rsidRDefault="00AA2CAC" w:rsidP="001251DD">
      <w:pPr>
        <w:pStyle w:val="ae"/>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принимать мотивы и аргументы других при анализе результатов деятельности;</w:t>
      </w:r>
    </w:p>
    <w:p w:rsidR="00AA2CAC" w:rsidRPr="001F7652" w:rsidRDefault="00AA2CAC" w:rsidP="001251DD">
      <w:pPr>
        <w:pStyle w:val="ae"/>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признавать своё право и право других на ошибки;</w:t>
      </w:r>
    </w:p>
    <w:p w:rsidR="00AA2CAC" w:rsidRPr="001F7652" w:rsidRDefault="00AA2CAC" w:rsidP="001251DD">
      <w:pPr>
        <w:pStyle w:val="ae"/>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развивать способность понимать мир с позиции другого человека.</w:t>
      </w:r>
    </w:p>
    <w:p w:rsidR="00AA2CAC" w:rsidRPr="001F7652" w:rsidRDefault="00AA2CAC" w:rsidP="001251DD">
      <w:pPr>
        <w:pStyle w:val="ae"/>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понимать и использовать преимущества командной и индивидуальной работы;</w:t>
      </w:r>
    </w:p>
    <w:p w:rsidR="00AA2CAC" w:rsidRPr="001F7652" w:rsidRDefault="00AA2CAC" w:rsidP="001251DD">
      <w:pPr>
        <w:pStyle w:val="ae"/>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выбирать тематику и методы совместных действий с учётом общих интересов, и возможностей каждого члена коллектива;</w:t>
      </w:r>
    </w:p>
    <w:p w:rsidR="00AA2CAC" w:rsidRPr="001F7652" w:rsidRDefault="00AA2CAC" w:rsidP="001251DD">
      <w:pPr>
        <w:pStyle w:val="ae"/>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lastRenderedPageBreak/>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AA2CAC" w:rsidRPr="001F7652" w:rsidRDefault="00AA2CAC" w:rsidP="001251DD">
      <w:pPr>
        <w:pStyle w:val="ae"/>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оценивать качество вклада своего и каждого участника команды в общий результат по разработанным критериям;</w:t>
      </w:r>
    </w:p>
    <w:p w:rsidR="00AA2CAC" w:rsidRPr="001F7652" w:rsidRDefault="00AA2CAC" w:rsidP="001251DD">
      <w:pPr>
        <w:pStyle w:val="ae"/>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предлагать новые проекты, оценивать идеи с позиции новизны, оригинальности, практической значимости; </w:t>
      </w:r>
    </w:p>
    <w:p w:rsidR="00AA2CAC" w:rsidRPr="001F7652" w:rsidRDefault="00AA2CAC" w:rsidP="001251DD">
      <w:pPr>
        <w:pStyle w:val="ae"/>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2316B2" w:rsidRPr="001F7652" w:rsidRDefault="002316B2" w:rsidP="001251DD">
      <w:pPr>
        <w:pStyle w:val="ab"/>
        <w:ind w:firstLine="709"/>
        <w:jc w:val="both"/>
        <w:rPr>
          <w:rFonts w:ascii="Times New Roman" w:hAnsi="Times New Roman"/>
          <w:sz w:val="24"/>
          <w:szCs w:val="24"/>
        </w:rPr>
      </w:pPr>
    </w:p>
    <w:p w:rsidR="00583881" w:rsidRPr="001F7652" w:rsidRDefault="00583881" w:rsidP="001251DD">
      <w:pPr>
        <w:spacing w:line="240" w:lineRule="auto"/>
        <w:ind w:firstLine="709"/>
        <w:jc w:val="center"/>
        <w:rPr>
          <w:rFonts w:ascii="Times New Roman" w:hAnsi="Times New Roman"/>
          <w:b/>
          <w:bCs/>
          <w:sz w:val="24"/>
          <w:szCs w:val="24"/>
        </w:rPr>
      </w:pPr>
      <w:r w:rsidRPr="001F7652">
        <w:rPr>
          <w:rFonts w:ascii="Times New Roman" w:hAnsi="Times New Roman"/>
          <w:b/>
          <w:bCs/>
          <w:sz w:val="24"/>
          <w:szCs w:val="24"/>
        </w:rPr>
        <w:t>Курсы по выбору</w:t>
      </w:r>
    </w:p>
    <w:p w:rsidR="00583881" w:rsidRPr="001F7652" w:rsidRDefault="00583881" w:rsidP="001251DD">
      <w:pPr>
        <w:spacing w:line="240" w:lineRule="auto"/>
        <w:ind w:firstLine="709"/>
        <w:jc w:val="both"/>
        <w:rPr>
          <w:rFonts w:ascii="Times New Roman" w:hAnsi="Times New Roman"/>
          <w:sz w:val="24"/>
          <w:szCs w:val="24"/>
        </w:rPr>
      </w:pPr>
      <w:r w:rsidRPr="001F7652">
        <w:rPr>
          <w:rFonts w:ascii="Times New Roman" w:hAnsi="Times New Roman"/>
          <w:sz w:val="24"/>
          <w:szCs w:val="24"/>
        </w:rPr>
        <w:t xml:space="preserve">Рабочие программы курсов по выбору части, формируемой участниками образовательных отношений, содержат конкретизированные требования к формированию УУД на основе общих требований к предметным областям, к которым относится курс. УУД прописываются в рабочей программе. </w:t>
      </w:r>
    </w:p>
    <w:p w:rsidR="00583881" w:rsidRPr="001F7652" w:rsidRDefault="00583881" w:rsidP="001251DD">
      <w:pPr>
        <w:spacing w:line="240" w:lineRule="auto"/>
        <w:ind w:firstLine="709"/>
        <w:jc w:val="center"/>
        <w:rPr>
          <w:rFonts w:ascii="Times New Roman" w:hAnsi="Times New Roman"/>
          <w:b/>
          <w:bCs/>
          <w:sz w:val="24"/>
          <w:szCs w:val="24"/>
        </w:rPr>
      </w:pPr>
      <w:r w:rsidRPr="001F7652">
        <w:rPr>
          <w:rFonts w:ascii="Times New Roman" w:hAnsi="Times New Roman"/>
          <w:b/>
          <w:bCs/>
          <w:sz w:val="24"/>
          <w:szCs w:val="24"/>
        </w:rPr>
        <w:t>Курсы внеурочной деятельности</w:t>
      </w:r>
    </w:p>
    <w:p w:rsidR="00583881" w:rsidRPr="001F7652" w:rsidRDefault="00583881" w:rsidP="001251DD">
      <w:pPr>
        <w:spacing w:line="240" w:lineRule="auto"/>
        <w:ind w:firstLine="709"/>
        <w:jc w:val="both"/>
        <w:rPr>
          <w:rFonts w:ascii="Times New Roman" w:hAnsi="Times New Roman"/>
          <w:sz w:val="24"/>
          <w:szCs w:val="24"/>
        </w:rPr>
      </w:pPr>
      <w:r w:rsidRPr="001F7652">
        <w:rPr>
          <w:rFonts w:ascii="Times New Roman" w:hAnsi="Times New Roman"/>
          <w:sz w:val="24"/>
          <w:szCs w:val="24"/>
        </w:rPr>
        <w:t xml:space="preserve">Рабочие программы курсов внеурочной деятельности </w:t>
      </w:r>
      <w:r w:rsidR="00CA0CC3">
        <w:rPr>
          <w:rFonts w:ascii="Times New Roman" w:hAnsi="Times New Roman"/>
          <w:sz w:val="24"/>
          <w:szCs w:val="24"/>
        </w:rPr>
        <w:t>содержат</w:t>
      </w:r>
      <w:r w:rsidRPr="001F7652">
        <w:rPr>
          <w:rFonts w:ascii="Times New Roman" w:hAnsi="Times New Roman"/>
          <w:sz w:val="24"/>
          <w:szCs w:val="24"/>
        </w:rPr>
        <w:t xml:space="preserve"> конкретизированные требования к формированию УУД на основе общих требований, отраженных в стандартах. УУД прописываются в рабочей программе. </w:t>
      </w:r>
    </w:p>
    <w:p w:rsidR="00AA2CAC" w:rsidRPr="001F7652" w:rsidRDefault="00AA2CAC" w:rsidP="001251DD">
      <w:pPr>
        <w:pStyle w:val="ab"/>
        <w:ind w:firstLine="709"/>
        <w:jc w:val="both"/>
        <w:rPr>
          <w:rFonts w:ascii="Times New Roman" w:hAnsi="Times New Roman"/>
          <w:sz w:val="24"/>
          <w:szCs w:val="24"/>
        </w:rPr>
      </w:pPr>
    </w:p>
    <w:p w:rsidR="00F415C0" w:rsidRPr="001F7652" w:rsidRDefault="00F415C0" w:rsidP="001251DD">
      <w:pPr>
        <w:pStyle w:val="ab"/>
        <w:ind w:firstLine="709"/>
        <w:jc w:val="center"/>
        <w:rPr>
          <w:rFonts w:ascii="Times New Roman" w:hAnsi="Times New Roman"/>
          <w:sz w:val="24"/>
          <w:szCs w:val="24"/>
        </w:rPr>
      </w:pPr>
      <w:r w:rsidRPr="001F7652">
        <w:rPr>
          <w:rFonts w:ascii="Times New Roman" w:hAnsi="Times New Roman"/>
          <w:b/>
          <w:bCs/>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r w:rsidRPr="001F7652">
        <w:rPr>
          <w:rFonts w:ascii="Times New Roman" w:hAnsi="Times New Roman"/>
          <w:sz w:val="24"/>
          <w:szCs w:val="24"/>
        </w:rPr>
        <w:t>.</w:t>
      </w:r>
    </w:p>
    <w:p w:rsidR="00F415C0" w:rsidRPr="001F7652" w:rsidRDefault="002316B2" w:rsidP="001251DD">
      <w:pPr>
        <w:pStyle w:val="ab"/>
        <w:ind w:firstLine="709"/>
        <w:jc w:val="both"/>
        <w:rPr>
          <w:rFonts w:ascii="Times New Roman" w:hAnsi="Times New Roman"/>
          <w:sz w:val="24"/>
          <w:szCs w:val="24"/>
        </w:rPr>
      </w:pPr>
      <w:r w:rsidRPr="001F7652">
        <w:rPr>
          <w:rFonts w:ascii="Times New Roman" w:hAnsi="Times New Roman"/>
          <w:sz w:val="24"/>
          <w:szCs w:val="24"/>
        </w:rPr>
        <w:t>ФГОС СОО о</w:t>
      </w:r>
      <w:r w:rsidR="00F415C0" w:rsidRPr="001F7652">
        <w:rPr>
          <w:rFonts w:ascii="Times New Roman" w:hAnsi="Times New Roman"/>
          <w:sz w:val="24"/>
          <w:szCs w:val="24"/>
        </w:rPr>
        <w:t>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избранной области деятельности (познавательной, практической, учебно-исследовательской, социальной, художественно-творческой, иной).</w:t>
      </w:r>
    </w:p>
    <w:p w:rsidR="00F415C0" w:rsidRPr="001F7652" w:rsidRDefault="00F415C0" w:rsidP="001251DD">
      <w:pPr>
        <w:pStyle w:val="ab"/>
        <w:ind w:firstLine="709"/>
        <w:jc w:val="both"/>
        <w:rPr>
          <w:rFonts w:ascii="Times New Roman" w:hAnsi="Times New Roman"/>
          <w:sz w:val="24"/>
          <w:szCs w:val="24"/>
        </w:rPr>
      </w:pPr>
      <w:r w:rsidRPr="001F7652">
        <w:rPr>
          <w:rFonts w:ascii="Times New Roman" w:hAnsi="Times New Roman"/>
          <w:sz w:val="24"/>
          <w:szCs w:val="24"/>
        </w:rPr>
        <w:t>Результаты выполнения индивидуального проекта должны отражать:</w:t>
      </w:r>
    </w:p>
    <w:p w:rsidR="00F415C0" w:rsidRPr="001F7652" w:rsidRDefault="00F415C0" w:rsidP="001251DD">
      <w:pPr>
        <w:pStyle w:val="ab"/>
        <w:numPr>
          <w:ilvl w:val="0"/>
          <w:numId w:val="52"/>
        </w:numPr>
        <w:ind w:left="0" w:firstLine="709"/>
        <w:jc w:val="both"/>
        <w:rPr>
          <w:rFonts w:ascii="Times New Roman" w:hAnsi="Times New Roman"/>
          <w:sz w:val="24"/>
          <w:szCs w:val="24"/>
        </w:rPr>
      </w:pPr>
      <w:r w:rsidRPr="001F7652">
        <w:rPr>
          <w:rFonts w:ascii="Times New Roman" w:hAnsi="Times New Roman"/>
          <w:sz w:val="24"/>
          <w:szCs w:val="24"/>
        </w:rPr>
        <w:t>сформированность навыков коммуникативной, учебно-исследовательской деятельности, критического мышления;</w:t>
      </w:r>
    </w:p>
    <w:p w:rsidR="00F415C0" w:rsidRPr="001F7652" w:rsidRDefault="00F415C0" w:rsidP="001251DD">
      <w:pPr>
        <w:pStyle w:val="ab"/>
        <w:numPr>
          <w:ilvl w:val="0"/>
          <w:numId w:val="52"/>
        </w:numPr>
        <w:ind w:left="0" w:firstLine="709"/>
        <w:jc w:val="both"/>
        <w:rPr>
          <w:rFonts w:ascii="Times New Roman" w:hAnsi="Times New Roman"/>
          <w:sz w:val="24"/>
          <w:szCs w:val="24"/>
        </w:rPr>
      </w:pPr>
      <w:r w:rsidRPr="001F7652">
        <w:rPr>
          <w:rFonts w:ascii="Times New Roman" w:hAnsi="Times New Roman"/>
          <w:sz w:val="24"/>
          <w:szCs w:val="24"/>
        </w:rPr>
        <w:t>способность к инновационной, аналитической, творческой, интеллектуальной деятельности;</w:t>
      </w:r>
    </w:p>
    <w:p w:rsidR="00F415C0" w:rsidRPr="001F7652" w:rsidRDefault="00F415C0" w:rsidP="001251DD">
      <w:pPr>
        <w:pStyle w:val="ab"/>
        <w:numPr>
          <w:ilvl w:val="0"/>
          <w:numId w:val="52"/>
        </w:numPr>
        <w:ind w:left="0" w:firstLine="709"/>
        <w:jc w:val="both"/>
        <w:rPr>
          <w:rFonts w:ascii="Times New Roman" w:hAnsi="Times New Roman"/>
          <w:sz w:val="24"/>
          <w:szCs w:val="24"/>
        </w:rPr>
      </w:pPr>
      <w:r w:rsidRPr="001F7652">
        <w:rPr>
          <w:rFonts w:ascii="Times New Roman" w:hAnsi="Times New Roman"/>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F415C0" w:rsidRPr="001F7652" w:rsidRDefault="00F415C0" w:rsidP="001251DD">
      <w:pPr>
        <w:pStyle w:val="ab"/>
        <w:numPr>
          <w:ilvl w:val="0"/>
          <w:numId w:val="52"/>
        </w:numPr>
        <w:ind w:left="0" w:firstLine="709"/>
        <w:jc w:val="both"/>
        <w:rPr>
          <w:rFonts w:ascii="Times New Roman" w:hAnsi="Times New Roman"/>
          <w:sz w:val="24"/>
          <w:szCs w:val="24"/>
        </w:rPr>
      </w:pPr>
      <w:r w:rsidRPr="001F7652">
        <w:rPr>
          <w:rFonts w:ascii="Times New Roman" w:hAnsi="Times New Roman"/>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F415C0" w:rsidRPr="001F7652" w:rsidRDefault="00F415C0" w:rsidP="001251DD">
      <w:pPr>
        <w:pStyle w:val="ab"/>
        <w:ind w:firstLine="709"/>
        <w:jc w:val="both"/>
        <w:rPr>
          <w:rFonts w:ascii="Times New Roman" w:hAnsi="Times New Roman"/>
          <w:sz w:val="24"/>
          <w:szCs w:val="24"/>
        </w:rPr>
      </w:pPr>
      <w:r w:rsidRPr="001F7652">
        <w:rPr>
          <w:rFonts w:ascii="Times New Roman" w:hAnsi="Times New Roman"/>
          <w:sz w:val="24"/>
          <w:szCs w:val="24"/>
        </w:rPr>
        <w:t>Индивидуальный проект выполняется обучающимся в течение двух лет в рамках учебного времени, специально отведенного учебным планом, представл</w:t>
      </w:r>
      <w:r w:rsidR="00495111" w:rsidRPr="001F7652">
        <w:rPr>
          <w:rFonts w:ascii="Times New Roman" w:hAnsi="Times New Roman"/>
          <w:sz w:val="24"/>
          <w:szCs w:val="24"/>
        </w:rPr>
        <w:t>яется во втором полугодии 11 класса</w:t>
      </w:r>
      <w:r w:rsidRPr="001F7652">
        <w:rPr>
          <w:rFonts w:ascii="Times New Roman" w:hAnsi="Times New Roman"/>
          <w:sz w:val="24"/>
          <w:szCs w:val="24"/>
        </w:rPr>
        <w:t xml:space="preserve">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F415C0" w:rsidRPr="001F7652" w:rsidRDefault="00F415C0" w:rsidP="001251DD">
      <w:pPr>
        <w:pStyle w:val="ab"/>
        <w:ind w:firstLine="709"/>
        <w:jc w:val="both"/>
        <w:rPr>
          <w:rFonts w:ascii="Times New Roman" w:hAnsi="Times New Roman"/>
          <w:sz w:val="24"/>
          <w:szCs w:val="24"/>
        </w:rPr>
      </w:pPr>
      <w:r w:rsidRPr="001F7652">
        <w:rPr>
          <w:rFonts w:ascii="Times New Roman" w:hAnsi="Times New Roman"/>
          <w:sz w:val="24"/>
          <w:szCs w:val="24"/>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F415C0" w:rsidRPr="001F7652" w:rsidRDefault="00F415C0" w:rsidP="001251DD">
      <w:pPr>
        <w:pStyle w:val="ab"/>
        <w:ind w:firstLine="709"/>
        <w:jc w:val="both"/>
        <w:rPr>
          <w:rFonts w:ascii="Times New Roman" w:hAnsi="Times New Roman"/>
          <w:sz w:val="24"/>
          <w:szCs w:val="24"/>
        </w:rPr>
      </w:pPr>
      <w:r w:rsidRPr="001F7652">
        <w:rPr>
          <w:rFonts w:ascii="Times New Roman" w:hAnsi="Times New Roman"/>
          <w:sz w:val="24"/>
          <w:szCs w:val="24"/>
        </w:rPr>
        <w:lastRenderedPageBreak/>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rsidR="00495111" w:rsidRPr="001F7652" w:rsidRDefault="00495111" w:rsidP="001251DD">
      <w:pPr>
        <w:pStyle w:val="ab"/>
        <w:ind w:firstLine="709"/>
        <w:jc w:val="both"/>
        <w:rPr>
          <w:rFonts w:ascii="Times New Roman" w:hAnsi="Times New Roman"/>
          <w:sz w:val="24"/>
          <w:szCs w:val="24"/>
        </w:rPr>
      </w:pPr>
      <w:bookmarkStart w:id="114" w:name="_Hlk138881765"/>
      <w:r w:rsidRPr="001F7652">
        <w:rPr>
          <w:rFonts w:ascii="Times New Roman" w:hAnsi="Times New Roman"/>
          <w:sz w:val="24"/>
          <w:szCs w:val="24"/>
        </w:rPr>
        <w:t>Особенности работы над проектом, а также п</w:t>
      </w:r>
      <w:r w:rsidR="00F415C0" w:rsidRPr="001F7652">
        <w:rPr>
          <w:rFonts w:ascii="Times New Roman" w:hAnsi="Times New Roman"/>
          <w:sz w:val="24"/>
          <w:szCs w:val="24"/>
        </w:rPr>
        <w:t>роцедура публичной защиты индивидуального проекта</w:t>
      </w:r>
      <w:r w:rsidRPr="001F7652">
        <w:rPr>
          <w:rFonts w:ascii="Times New Roman" w:hAnsi="Times New Roman"/>
          <w:sz w:val="24"/>
          <w:szCs w:val="24"/>
        </w:rPr>
        <w:t>, р</w:t>
      </w:r>
      <w:r w:rsidR="00F415C0" w:rsidRPr="001F7652">
        <w:rPr>
          <w:rFonts w:ascii="Times New Roman" w:hAnsi="Times New Roman"/>
          <w:sz w:val="24"/>
          <w:szCs w:val="24"/>
        </w:rPr>
        <w:t xml:space="preserve">егламент проведения защиты проекта, параметры и критерии оценки проектной деятельности </w:t>
      </w:r>
      <w:r w:rsidRPr="001F7652">
        <w:rPr>
          <w:rFonts w:ascii="Times New Roman" w:hAnsi="Times New Roman"/>
          <w:sz w:val="24"/>
          <w:szCs w:val="24"/>
        </w:rPr>
        <w:t>регламентированы отдельным локальным нормативным актом. Обучающиеся знакомятся с нормативным документом в начале 10 класса.</w:t>
      </w:r>
    </w:p>
    <w:bookmarkEnd w:id="114"/>
    <w:p w:rsidR="00F415C0" w:rsidRPr="001F7652" w:rsidRDefault="00F415C0" w:rsidP="001251DD">
      <w:pPr>
        <w:pStyle w:val="ab"/>
        <w:ind w:firstLine="709"/>
        <w:jc w:val="both"/>
        <w:rPr>
          <w:rFonts w:ascii="Times New Roman" w:hAnsi="Times New Roman"/>
          <w:sz w:val="24"/>
          <w:szCs w:val="24"/>
        </w:rPr>
      </w:pPr>
    </w:p>
    <w:p w:rsidR="00F415C0" w:rsidRPr="001F7652" w:rsidRDefault="002316B2" w:rsidP="001251DD">
      <w:pPr>
        <w:pStyle w:val="ab"/>
        <w:ind w:firstLine="709"/>
        <w:jc w:val="center"/>
        <w:rPr>
          <w:rFonts w:ascii="Times New Roman" w:hAnsi="Times New Roman"/>
          <w:b/>
          <w:bCs/>
          <w:sz w:val="24"/>
          <w:szCs w:val="24"/>
        </w:rPr>
      </w:pPr>
      <w:r w:rsidRPr="001F7652">
        <w:rPr>
          <w:rFonts w:ascii="Times New Roman" w:hAnsi="Times New Roman"/>
          <w:b/>
          <w:bCs/>
          <w:sz w:val="24"/>
          <w:szCs w:val="24"/>
        </w:rPr>
        <w:t xml:space="preserve">2.1.3. </w:t>
      </w:r>
      <w:r w:rsidR="00F415C0" w:rsidRPr="001F7652">
        <w:rPr>
          <w:rFonts w:ascii="Times New Roman" w:hAnsi="Times New Roman"/>
          <w:b/>
          <w:bCs/>
          <w:sz w:val="24"/>
          <w:szCs w:val="24"/>
        </w:rPr>
        <w:t>Организационный раздел.</w:t>
      </w:r>
    </w:p>
    <w:p w:rsidR="00F415C0" w:rsidRPr="001F7652" w:rsidRDefault="00F415C0" w:rsidP="001251DD">
      <w:pPr>
        <w:pStyle w:val="ab"/>
        <w:ind w:firstLine="709"/>
        <w:jc w:val="both"/>
        <w:rPr>
          <w:rFonts w:ascii="Times New Roman" w:hAnsi="Times New Roman"/>
          <w:sz w:val="24"/>
          <w:szCs w:val="24"/>
        </w:rPr>
      </w:pPr>
      <w:r w:rsidRPr="001F7652">
        <w:rPr>
          <w:rFonts w:ascii="Times New Roman" w:hAnsi="Times New Roman"/>
          <w:sz w:val="24"/>
          <w:szCs w:val="24"/>
        </w:rPr>
        <w:t>Условия реализации программы формирования УУД должны обеспечить совершенствование компетенций проектной и учебно</w:t>
      </w:r>
      <w:r w:rsidR="002316B2" w:rsidRPr="001F7652">
        <w:rPr>
          <w:rFonts w:ascii="Times New Roman" w:hAnsi="Times New Roman"/>
          <w:sz w:val="24"/>
          <w:szCs w:val="24"/>
        </w:rPr>
        <w:t>-</w:t>
      </w:r>
      <w:r w:rsidRPr="001F7652">
        <w:rPr>
          <w:rFonts w:ascii="Times New Roman" w:hAnsi="Times New Roman"/>
          <w:sz w:val="24"/>
          <w:szCs w:val="24"/>
        </w:rPr>
        <w:t>исследовательской деятельности обучающихся.</w:t>
      </w:r>
    </w:p>
    <w:p w:rsidR="00F415C0" w:rsidRPr="001F7652" w:rsidRDefault="00F415C0" w:rsidP="001251DD">
      <w:pPr>
        <w:pStyle w:val="ab"/>
        <w:ind w:firstLine="709"/>
        <w:jc w:val="both"/>
        <w:rPr>
          <w:rFonts w:ascii="Times New Roman" w:hAnsi="Times New Roman"/>
          <w:sz w:val="24"/>
          <w:szCs w:val="24"/>
        </w:rPr>
      </w:pPr>
      <w:r w:rsidRPr="001F7652">
        <w:rPr>
          <w:rFonts w:ascii="Times New Roman" w:hAnsi="Times New Roman"/>
          <w:sz w:val="24"/>
          <w:szCs w:val="24"/>
        </w:rPr>
        <w:t>Условия реализации программы формирования УУД включают:</w:t>
      </w:r>
    </w:p>
    <w:p w:rsidR="00F415C0" w:rsidRPr="001F7652" w:rsidRDefault="00F415C0" w:rsidP="001251DD">
      <w:pPr>
        <w:pStyle w:val="ab"/>
        <w:numPr>
          <w:ilvl w:val="0"/>
          <w:numId w:val="53"/>
        </w:numPr>
        <w:ind w:left="0" w:firstLine="709"/>
        <w:jc w:val="both"/>
        <w:rPr>
          <w:rFonts w:ascii="Times New Roman" w:hAnsi="Times New Roman"/>
          <w:sz w:val="24"/>
          <w:szCs w:val="24"/>
        </w:rPr>
      </w:pPr>
      <w:r w:rsidRPr="001F7652">
        <w:rPr>
          <w:rFonts w:ascii="Times New Roman" w:hAnsi="Times New Roman"/>
          <w:sz w:val="24"/>
          <w:szCs w:val="24"/>
        </w:rPr>
        <w:t>укомплектованность образовательной организации педагогическими, руководящими и иными работниками;</w:t>
      </w:r>
    </w:p>
    <w:p w:rsidR="00F415C0" w:rsidRPr="001F7652" w:rsidRDefault="00F415C0" w:rsidP="001251DD">
      <w:pPr>
        <w:pStyle w:val="ab"/>
        <w:numPr>
          <w:ilvl w:val="0"/>
          <w:numId w:val="53"/>
        </w:numPr>
        <w:ind w:left="0" w:firstLine="709"/>
        <w:jc w:val="both"/>
        <w:rPr>
          <w:rFonts w:ascii="Times New Roman" w:hAnsi="Times New Roman"/>
          <w:sz w:val="24"/>
          <w:szCs w:val="24"/>
        </w:rPr>
      </w:pPr>
      <w:r w:rsidRPr="001F7652">
        <w:rPr>
          <w:rFonts w:ascii="Times New Roman" w:hAnsi="Times New Roman"/>
          <w:sz w:val="24"/>
          <w:szCs w:val="24"/>
        </w:rPr>
        <w:t>уровень квалификации педагогических и иных работников образовательной организации;</w:t>
      </w:r>
    </w:p>
    <w:p w:rsidR="00F415C0" w:rsidRPr="001F7652" w:rsidRDefault="00F415C0" w:rsidP="001251DD">
      <w:pPr>
        <w:pStyle w:val="ab"/>
        <w:numPr>
          <w:ilvl w:val="0"/>
          <w:numId w:val="53"/>
        </w:numPr>
        <w:ind w:left="0" w:firstLine="709"/>
        <w:jc w:val="both"/>
        <w:rPr>
          <w:rFonts w:ascii="Times New Roman" w:hAnsi="Times New Roman"/>
          <w:sz w:val="24"/>
          <w:szCs w:val="24"/>
        </w:rPr>
      </w:pPr>
      <w:r w:rsidRPr="001F7652">
        <w:rPr>
          <w:rFonts w:ascii="Times New Roman" w:hAnsi="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F415C0" w:rsidRPr="001F7652" w:rsidRDefault="00F415C0" w:rsidP="001251DD">
      <w:pPr>
        <w:pStyle w:val="ab"/>
        <w:ind w:firstLine="709"/>
        <w:jc w:val="both"/>
        <w:rPr>
          <w:rFonts w:ascii="Times New Roman" w:hAnsi="Times New Roman"/>
          <w:sz w:val="24"/>
          <w:szCs w:val="24"/>
        </w:rPr>
      </w:pPr>
      <w:r w:rsidRPr="001F7652">
        <w:rPr>
          <w:rFonts w:ascii="Times New Roman" w:hAnsi="Times New Roman"/>
          <w:sz w:val="24"/>
          <w:szCs w:val="24"/>
        </w:rPr>
        <w:t>Педагогические кадры име</w:t>
      </w:r>
      <w:r w:rsidR="00495111" w:rsidRPr="001F7652">
        <w:rPr>
          <w:rFonts w:ascii="Times New Roman" w:hAnsi="Times New Roman"/>
          <w:sz w:val="24"/>
          <w:szCs w:val="24"/>
        </w:rPr>
        <w:t>ют</w:t>
      </w:r>
      <w:r w:rsidRPr="001F7652">
        <w:rPr>
          <w:rFonts w:ascii="Times New Roman" w:hAnsi="Times New Roman"/>
          <w:sz w:val="24"/>
          <w:szCs w:val="24"/>
        </w:rPr>
        <w:t xml:space="preserve"> необходимый уровень подготовки для реализации программы формирования УУД:</w:t>
      </w:r>
    </w:p>
    <w:p w:rsidR="00F415C0" w:rsidRPr="001F7652" w:rsidRDefault="00F415C0" w:rsidP="001251DD">
      <w:pPr>
        <w:pStyle w:val="ab"/>
        <w:numPr>
          <w:ilvl w:val="0"/>
          <w:numId w:val="54"/>
        </w:numPr>
        <w:ind w:left="0" w:firstLine="709"/>
        <w:jc w:val="both"/>
        <w:rPr>
          <w:rFonts w:ascii="Times New Roman" w:hAnsi="Times New Roman"/>
          <w:sz w:val="24"/>
          <w:szCs w:val="24"/>
        </w:rPr>
      </w:pPr>
      <w:r w:rsidRPr="001F7652">
        <w:rPr>
          <w:rFonts w:ascii="Times New Roman" w:hAnsi="Times New Roman"/>
          <w:sz w:val="24"/>
          <w:szCs w:val="24"/>
        </w:rPr>
        <w:t xml:space="preserve">педагоги владеют представлениями о возрастных особенностях обучающихся </w:t>
      </w:r>
      <w:r w:rsidR="00495111" w:rsidRPr="001F7652">
        <w:rPr>
          <w:rFonts w:ascii="Times New Roman" w:hAnsi="Times New Roman"/>
          <w:sz w:val="24"/>
          <w:szCs w:val="24"/>
        </w:rPr>
        <w:t>среднего уровня образования</w:t>
      </w:r>
      <w:r w:rsidRPr="001F7652">
        <w:rPr>
          <w:rFonts w:ascii="Times New Roman" w:hAnsi="Times New Roman"/>
          <w:sz w:val="24"/>
          <w:szCs w:val="24"/>
        </w:rPr>
        <w:t>;</w:t>
      </w:r>
    </w:p>
    <w:p w:rsidR="00F415C0" w:rsidRPr="001F7652" w:rsidRDefault="00F415C0" w:rsidP="001251DD">
      <w:pPr>
        <w:pStyle w:val="ab"/>
        <w:numPr>
          <w:ilvl w:val="0"/>
          <w:numId w:val="54"/>
        </w:numPr>
        <w:ind w:left="0" w:firstLine="709"/>
        <w:jc w:val="both"/>
        <w:rPr>
          <w:rFonts w:ascii="Times New Roman" w:hAnsi="Times New Roman"/>
          <w:sz w:val="24"/>
          <w:szCs w:val="24"/>
        </w:rPr>
      </w:pPr>
      <w:r w:rsidRPr="001F7652">
        <w:rPr>
          <w:rFonts w:ascii="Times New Roman" w:hAnsi="Times New Roman"/>
          <w:sz w:val="24"/>
          <w:szCs w:val="24"/>
        </w:rPr>
        <w:t>педагоги прошли курсы повышения квалификации, посвященные</w:t>
      </w:r>
      <w:r w:rsidR="002316B2" w:rsidRPr="001F7652">
        <w:rPr>
          <w:rFonts w:ascii="Times New Roman" w:hAnsi="Times New Roman"/>
          <w:sz w:val="24"/>
          <w:szCs w:val="24"/>
        </w:rPr>
        <w:t xml:space="preserve"> ФГОС СОО</w:t>
      </w:r>
      <w:r w:rsidRPr="001F7652">
        <w:rPr>
          <w:rFonts w:ascii="Times New Roman" w:hAnsi="Times New Roman"/>
          <w:sz w:val="24"/>
          <w:szCs w:val="24"/>
        </w:rPr>
        <w:t>;</w:t>
      </w:r>
    </w:p>
    <w:p w:rsidR="00F415C0" w:rsidRPr="001F7652" w:rsidRDefault="00F415C0" w:rsidP="001251DD">
      <w:pPr>
        <w:pStyle w:val="ab"/>
        <w:numPr>
          <w:ilvl w:val="0"/>
          <w:numId w:val="54"/>
        </w:numPr>
        <w:ind w:left="0" w:firstLine="709"/>
        <w:jc w:val="both"/>
        <w:rPr>
          <w:rFonts w:ascii="Times New Roman" w:hAnsi="Times New Roman"/>
          <w:sz w:val="24"/>
          <w:szCs w:val="24"/>
        </w:rPr>
      </w:pPr>
      <w:r w:rsidRPr="001F7652">
        <w:rPr>
          <w:rFonts w:ascii="Times New Roman" w:hAnsi="Times New Roman"/>
          <w:sz w:val="24"/>
          <w:szCs w:val="24"/>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F415C0" w:rsidRPr="001F7652" w:rsidRDefault="00F415C0" w:rsidP="001251DD">
      <w:pPr>
        <w:pStyle w:val="ab"/>
        <w:numPr>
          <w:ilvl w:val="0"/>
          <w:numId w:val="54"/>
        </w:numPr>
        <w:ind w:left="0" w:firstLine="709"/>
        <w:jc w:val="both"/>
        <w:rPr>
          <w:rFonts w:ascii="Times New Roman" w:hAnsi="Times New Roman"/>
          <w:sz w:val="24"/>
          <w:szCs w:val="24"/>
        </w:rPr>
      </w:pPr>
      <w:r w:rsidRPr="001F7652">
        <w:rPr>
          <w:rFonts w:ascii="Times New Roman" w:hAnsi="Times New Roman"/>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F415C0" w:rsidRPr="001F7652" w:rsidRDefault="00F415C0" w:rsidP="001251DD">
      <w:pPr>
        <w:pStyle w:val="ab"/>
        <w:numPr>
          <w:ilvl w:val="0"/>
          <w:numId w:val="54"/>
        </w:numPr>
        <w:ind w:left="0" w:firstLine="709"/>
        <w:jc w:val="both"/>
        <w:rPr>
          <w:rFonts w:ascii="Times New Roman" w:hAnsi="Times New Roman"/>
          <w:sz w:val="24"/>
          <w:szCs w:val="24"/>
        </w:rPr>
      </w:pPr>
      <w:r w:rsidRPr="001F7652">
        <w:rPr>
          <w:rFonts w:ascii="Times New Roman" w:hAnsi="Times New Roman"/>
          <w:sz w:val="24"/>
          <w:szCs w:val="24"/>
        </w:rPr>
        <w:t>педагоги осуществляют формирование УУД в рамках проектной, исследовательской деятельности;</w:t>
      </w:r>
    </w:p>
    <w:p w:rsidR="00F415C0" w:rsidRPr="001F7652" w:rsidRDefault="00F415C0" w:rsidP="001251DD">
      <w:pPr>
        <w:pStyle w:val="ab"/>
        <w:numPr>
          <w:ilvl w:val="0"/>
          <w:numId w:val="54"/>
        </w:numPr>
        <w:ind w:left="0" w:firstLine="709"/>
        <w:jc w:val="both"/>
        <w:rPr>
          <w:rFonts w:ascii="Times New Roman" w:hAnsi="Times New Roman"/>
          <w:sz w:val="24"/>
          <w:szCs w:val="24"/>
        </w:rPr>
      </w:pPr>
      <w:r w:rsidRPr="001F7652">
        <w:rPr>
          <w:rFonts w:ascii="Times New Roman" w:hAnsi="Times New Roman"/>
          <w:sz w:val="24"/>
          <w:szCs w:val="24"/>
        </w:rPr>
        <w:t>педагоги владеют методиками формирующего оценивания;</w:t>
      </w:r>
    </w:p>
    <w:p w:rsidR="00F415C0" w:rsidRPr="001F7652" w:rsidRDefault="00F415C0" w:rsidP="001251DD">
      <w:pPr>
        <w:pStyle w:val="ab"/>
        <w:numPr>
          <w:ilvl w:val="0"/>
          <w:numId w:val="54"/>
        </w:numPr>
        <w:ind w:left="0" w:firstLine="709"/>
        <w:jc w:val="both"/>
        <w:rPr>
          <w:rFonts w:ascii="Times New Roman" w:hAnsi="Times New Roman"/>
          <w:sz w:val="24"/>
          <w:szCs w:val="24"/>
        </w:rPr>
      </w:pPr>
      <w:r w:rsidRPr="001F7652">
        <w:rPr>
          <w:rFonts w:ascii="Times New Roman" w:hAnsi="Times New Roman"/>
          <w:sz w:val="24"/>
          <w:szCs w:val="24"/>
        </w:rPr>
        <w:t>педагоги умеют применять инструментарий для оценки качества формирования УУД в рамках одного или нескольких предметов.</w:t>
      </w:r>
    </w:p>
    <w:p w:rsidR="00495111" w:rsidRPr="001F7652" w:rsidRDefault="00495111" w:rsidP="001251DD">
      <w:pPr>
        <w:pStyle w:val="ab"/>
        <w:ind w:firstLine="709"/>
        <w:jc w:val="both"/>
        <w:rPr>
          <w:rFonts w:ascii="Times New Roman" w:hAnsi="Times New Roman"/>
          <w:sz w:val="24"/>
          <w:szCs w:val="24"/>
        </w:rPr>
      </w:pPr>
    </w:p>
    <w:p w:rsidR="00FE0661" w:rsidRPr="00FE0661" w:rsidRDefault="00FE0661" w:rsidP="00FE0661">
      <w:pPr>
        <w:pStyle w:val="13"/>
        <w:spacing w:line="240" w:lineRule="auto"/>
        <w:ind w:firstLine="709"/>
        <w:jc w:val="both"/>
        <w:rPr>
          <w:color w:val="7030A0"/>
          <w:sz w:val="24"/>
          <w:szCs w:val="24"/>
        </w:rPr>
      </w:pPr>
      <w:r w:rsidRPr="00FE0661">
        <w:rPr>
          <w:color w:val="7030A0"/>
          <w:sz w:val="24"/>
          <w:szCs w:val="24"/>
        </w:rPr>
        <w:t>В связи со спецификой образовательной организации наибольший процент выбора тем для исследовательских и проектных работ составляют работы социально – экономического  направления.</w:t>
      </w:r>
    </w:p>
    <w:p w:rsidR="00FE0661" w:rsidRPr="00FE0661" w:rsidRDefault="00FE0661" w:rsidP="00FE0661">
      <w:pPr>
        <w:pStyle w:val="13"/>
        <w:spacing w:line="240" w:lineRule="auto"/>
        <w:ind w:firstLine="709"/>
        <w:jc w:val="both"/>
        <w:rPr>
          <w:color w:val="7030A0"/>
          <w:sz w:val="24"/>
          <w:szCs w:val="24"/>
        </w:rPr>
      </w:pPr>
      <w:r w:rsidRPr="00FE0661">
        <w:rPr>
          <w:color w:val="7030A0"/>
          <w:sz w:val="24"/>
          <w:szCs w:val="24"/>
        </w:rPr>
        <w:t xml:space="preserve">В рамках реализации данного направления созданы условия для организации и осуществления работы обучающихся над исследованиями и проектами: школа оснащена кабинетами: информатики, химии, физики, биологии, ОБЗР, математики, русского языка и литературы, </w:t>
      </w:r>
      <w:r>
        <w:rPr>
          <w:color w:val="7030A0"/>
          <w:sz w:val="24"/>
          <w:szCs w:val="24"/>
        </w:rPr>
        <w:t>труд (технологии).</w:t>
      </w:r>
    </w:p>
    <w:p w:rsidR="00FE0661" w:rsidRPr="00FE0661" w:rsidRDefault="00FE0661" w:rsidP="00FE0661">
      <w:pPr>
        <w:pStyle w:val="13"/>
        <w:spacing w:line="240" w:lineRule="auto"/>
        <w:ind w:firstLine="709"/>
        <w:jc w:val="both"/>
        <w:rPr>
          <w:color w:val="7030A0"/>
          <w:sz w:val="24"/>
          <w:szCs w:val="24"/>
        </w:rPr>
      </w:pPr>
      <w:r w:rsidRPr="00FE0661">
        <w:rPr>
          <w:color w:val="7030A0"/>
          <w:sz w:val="24"/>
          <w:szCs w:val="24"/>
        </w:rPr>
        <w:t>Материально – техническая база школы соответствует санитарным нормам.</w:t>
      </w:r>
    </w:p>
    <w:p w:rsidR="00FE0661" w:rsidRPr="00FE0661" w:rsidRDefault="00FE0661" w:rsidP="00FE0661">
      <w:pPr>
        <w:pStyle w:val="13"/>
        <w:spacing w:line="240" w:lineRule="auto"/>
        <w:ind w:firstLine="709"/>
        <w:jc w:val="both"/>
        <w:rPr>
          <w:color w:val="7030A0"/>
          <w:sz w:val="24"/>
          <w:szCs w:val="24"/>
        </w:rPr>
      </w:pPr>
      <w:r w:rsidRPr="00FE0661">
        <w:rPr>
          <w:color w:val="7030A0"/>
          <w:sz w:val="24"/>
          <w:szCs w:val="24"/>
        </w:rPr>
        <w:t>Основой образовательной системы является высококачественная ивысокотехнологическая информационно – образовательная среда, уровень которойобеспечивает следующая материальная база школы:</w:t>
      </w:r>
    </w:p>
    <w:p w:rsidR="00FE0661" w:rsidRPr="00FE0661" w:rsidRDefault="00E90508" w:rsidP="00FE0661">
      <w:pPr>
        <w:pStyle w:val="13"/>
        <w:spacing w:line="240" w:lineRule="auto"/>
        <w:ind w:firstLine="709"/>
        <w:jc w:val="both"/>
        <w:rPr>
          <w:color w:val="7030A0"/>
          <w:sz w:val="24"/>
          <w:szCs w:val="24"/>
        </w:rPr>
      </w:pPr>
      <w:r>
        <w:rPr>
          <w:color w:val="7030A0"/>
          <w:sz w:val="24"/>
          <w:szCs w:val="24"/>
        </w:rPr>
        <w:lastRenderedPageBreak/>
        <w:t>- мультимедийные проекторы – 6</w:t>
      </w:r>
      <w:r w:rsidR="00FE0661" w:rsidRPr="00FE0661">
        <w:rPr>
          <w:color w:val="7030A0"/>
          <w:sz w:val="24"/>
          <w:szCs w:val="24"/>
        </w:rPr>
        <w:t>;</w:t>
      </w:r>
    </w:p>
    <w:p w:rsidR="00FE0661" w:rsidRPr="00FE0661" w:rsidRDefault="00FE0661" w:rsidP="00FE0661">
      <w:pPr>
        <w:pStyle w:val="13"/>
        <w:spacing w:line="240" w:lineRule="auto"/>
        <w:ind w:firstLine="709"/>
        <w:jc w:val="both"/>
        <w:rPr>
          <w:color w:val="7030A0"/>
          <w:sz w:val="24"/>
          <w:szCs w:val="24"/>
        </w:rPr>
      </w:pPr>
      <w:r w:rsidRPr="00FE0661">
        <w:rPr>
          <w:color w:val="7030A0"/>
          <w:sz w:val="24"/>
          <w:szCs w:val="24"/>
        </w:rPr>
        <w:t>- интерактивный про</w:t>
      </w:r>
      <w:r w:rsidR="00E90508">
        <w:rPr>
          <w:color w:val="7030A0"/>
          <w:sz w:val="24"/>
          <w:szCs w:val="24"/>
        </w:rPr>
        <w:t>граммно-аппаратный комплекс – 1</w:t>
      </w:r>
      <w:r w:rsidRPr="00FE0661">
        <w:rPr>
          <w:color w:val="7030A0"/>
          <w:sz w:val="24"/>
          <w:szCs w:val="24"/>
        </w:rPr>
        <w:t>;</w:t>
      </w:r>
    </w:p>
    <w:p w:rsidR="00FE0661" w:rsidRPr="00FE0661" w:rsidRDefault="00E90508" w:rsidP="00FE0661">
      <w:pPr>
        <w:pStyle w:val="13"/>
        <w:spacing w:line="240" w:lineRule="auto"/>
        <w:ind w:firstLine="709"/>
        <w:jc w:val="both"/>
        <w:rPr>
          <w:color w:val="7030A0"/>
          <w:sz w:val="24"/>
          <w:szCs w:val="24"/>
        </w:rPr>
      </w:pPr>
      <w:r>
        <w:rPr>
          <w:color w:val="7030A0"/>
          <w:sz w:val="24"/>
          <w:szCs w:val="24"/>
        </w:rPr>
        <w:t>-компьютеры – 23</w:t>
      </w:r>
      <w:r w:rsidR="00FE0661">
        <w:rPr>
          <w:color w:val="7030A0"/>
          <w:sz w:val="24"/>
          <w:szCs w:val="24"/>
        </w:rPr>
        <w:t xml:space="preserve"> (из них –3</w:t>
      </w:r>
      <w:r w:rsidR="00FE0661" w:rsidRPr="00FE0661">
        <w:rPr>
          <w:color w:val="7030A0"/>
          <w:sz w:val="24"/>
          <w:szCs w:val="24"/>
        </w:rPr>
        <w:t xml:space="preserve"> в пользовании</w:t>
      </w:r>
      <w:r>
        <w:rPr>
          <w:color w:val="7030A0"/>
          <w:sz w:val="24"/>
          <w:szCs w:val="24"/>
        </w:rPr>
        <w:t xml:space="preserve"> административного персонала, 20</w:t>
      </w:r>
      <w:r w:rsidR="00FE0661" w:rsidRPr="00FE0661">
        <w:rPr>
          <w:color w:val="7030A0"/>
          <w:sz w:val="24"/>
          <w:szCs w:val="24"/>
        </w:rPr>
        <w:t>– в пользовании учеников и педагогов);</w:t>
      </w:r>
      <w:r w:rsidR="00FE0661" w:rsidRPr="00FE0661">
        <w:rPr>
          <w:color w:val="7030A0"/>
          <w:sz w:val="24"/>
          <w:szCs w:val="24"/>
        </w:rPr>
        <w:cr/>
      </w:r>
      <w:r>
        <w:rPr>
          <w:color w:val="7030A0"/>
          <w:sz w:val="24"/>
          <w:szCs w:val="24"/>
        </w:rPr>
        <w:t>- принтеры – 5</w:t>
      </w:r>
      <w:r w:rsidR="00FE0661" w:rsidRPr="00FE0661">
        <w:rPr>
          <w:color w:val="7030A0"/>
          <w:sz w:val="24"/>
          <w:szCs w:val="24"/>
        </w:rPr>
        <w:t>;</w:t>
      </w:r>
    </w:p>
    <w:p w:rsidR="00FE0661" w:rsidRPr="00FE0661" w:rsidRDefault="00FE0661" w:rsidP="00FE0661">
      <w:pPr>
        <w:pStyle w:val="13"/>
        <w:spacing w:line="240" w:lineRule="auto"/>
        <w:ind w:firstLine="709"/>
        <w:jc w:val="both"/>
        <w:rPr>
          <w:color w:val="7030A0"/>
          <w:sz w:val="24"/>
          <w:szCs w:val="24"/>
        </w:rPr>
      </w:pPr>
      <w:r>
        <w:rPr>
          <w:color w:val="7030A0"/>
          <w:sz w:val="24"/>
          <w:szCs w:val="24"/>
        </w:rPr>
        <w:t>- музыкальные центры – 1</w:t>
      </w:r>
      <w:r w:rsidRPr="00FE0661">
        <w:rPr>
          <w:color w:val="7030A0"/>
          <w:sz w:val="24"/>
          <w:szCs w:val="24"/>
        </w:rPr>
        <w:t>;</w:t>
      </w:r>
    </w:p>
    <w:p w:rsidR="00FE0661" w:rsidRPr="00FE0661" w:rsidRDefault="00FE0661" w:rsidP="00FE0661">
      <w:pPr>
        <w:pStyle w:val="13"/>
        <w:spacing w:line="240" w:lineRule="auto"/>
        <w:ind w:firstLine="709"/>
        <w:jc w:val="both"/>
        <w:rPr>
          <w:color w:val="7030A0"/>
          <w:sz w:val="24"/>
          <w:szCs w:val="24"/>
        </w:rPr>
      </w:pPr>
      <w:r>
        <w:rPr>
          <w:color w:val="7030A0"/>
          <w:sz w:val="24"/>
          <w:szCs w:val="24"/>
        </w:rPr>
        <w:t xml:space="preserve">- </w:t>
      </w:r>
      <w:r w:rsidR="00E90508">
        <w:rPr>
          <w:color w:val="7030A0"/>
          <w:sz w:val="24"/>
          <w:szCs w:val="24"/>
        </w:rPr>
        <w:t>видеокамеры – 1</w:t>
      </w:r>
      <w:r w:rsidRPr="00FE0661">
        <w:rPr>
          <w:color w:val="7030A0"/>
          <w:sz w:val="24"/>
          <w:szCs w:val="24"/>
        </w:rPr>
        <w:t>;</w:t>
      </w:r>
    </w:p>
    <w:p w:rsidR="00FE0661" w:rsidRPr="00FE0661" w:rsidRDefault="00E90508" w:rsidP="00FE0661">
      <w:pPr>
        <w:pStyle w:val="13"/>
        <w:spacing w:line="240" w:lineRule="auto"/>
        <w:ind w:firstLine="709"/>
        <w:jc w:val="both"/>
        <w:rPr>
          <w:color w:val="7030A0"/>
          <w:sz w:val="24"/>
          <w:szCs w:val="24"/>
        </w:rPr>
      </w:pPr>
      <w:r>
        <w:rPr>
          <w:color w:val="7030A0"/>
          <w:sz w:val="24"/>
          <w:szCs w:val="24"/>
        </w:rPr>
        <w:t>- телевизоры – 1</w:t>
      </w:r>
      <w:r w:rsidR="00FE0661">
        <w:rPr>
          <w:color w:val="7030A0"/>
          <w:sz w:val="24"/>
          <w:szCs w:val="24"/>
        </w:rPr>
        <w:t>.</w:t>
      </w:r>
    </w:p>
    <w:p w:rsidR="00FE0661" w:rsidRDefault="00FE0661" w:rsidP="00FE0661">
      <w:pPr>
        <w:pStyle w:val="13"/>
        <w:spacing w:line="240" w:lineRule="auto"/>
        <w:ind w:firstLine="709"/>
        <w:jc w:val="both"/>
        <w:rPr>
          <w:color w:val="7030A0"/>
          <w:sz w:val="24"/>
          <w:szCs w:val="24"/>
        </w:rPr>
      </w:pPr>
      <w:r w:rsidRPr="00FE0661">
        <w:rPr>
          <w:color w:val="7030A0"/>
          <w:sz w:val="24"/>
          <w:szCs w:val="24"/>
        </w:rPr>
        <w:t xml:space="preserve"> Для осуществления образовательной деятельности в школе имеются всенеобходимые объекты для проведения теоретических и практических занятий, средстваобучения и воспитания. Помещения и объекты для организации и проведения учебныхзанятий и дополнительного образования детей в том числе, специализированныекабинеты, лаборатории</w:t>
      </w:r>
      <w:r w:rsidR="00E90508">
        <w:rPr>
          <w:color w:val="7030A0"/>
          <w:sz w:val="24"/>
          <w:szCs w:val="24"/>
        </w:rPr>
        <w:t>.</w:t>
      </w:r>
    </w:p>
    <w:p w:rsidR="00FE0661" w:rsidRDefault="00FE0661" w:rsidP="00FE0661">
      <w:pPr>
        <w:pStyle w:val="13"/>
        <w:spacing w:line="240" w:lineRule="auto"/>
        <w:ind w:firstLine="709"/>
        <w:jc w:val="both"/>
        <w:rPr>
          <w:color w:val="7030A0"/>
          <w:sz w:val="24"/>
          <w:szCs w:val="24"/>
        </w:rPr>
      </w:pPr>
      <w:r w:rsidRPr="00FE0661">
        <w:rPr>
          <w:color w:val="7030A0"/>
          <w:sz w:val="24"/>
          <w:szCs w:val="24"/>
        </w:rPr>
        <w:t>Классы для занятий оснащены интерактивными досками, мультимедийнымипроекторами, документ-камерами и персональными компьютерами. Имеетсяспециальное учебное оборудование для изучения биологии, химии, физики: цифровыеи бинокулярные микроскопы, микролаборатории, наборы для микроскопирования иинтерактивные приложения, наборы гербариев и муляжей, цифровые лаборатории,интерактивные карты, электронные наглядные средства, школьная метеостанция икабинет естествознания. Огромный выбор учебных материалов как в игровой,цифровой, так и в классической печатной форме. Имеется медиацентр, оборудованныйнеобходимой техникой. Полный набор профессиональных инструментов дляредактирования фотографий, разработки векторной графики, макетирования страниц иработы с текстом обеспечивает всем необходимым для создания дизайн-проектов.</w:t>
      </w:r>
    </w:p>
    <w:p w:rsidR="00FE0661" w:rsidRDefault="00FE0661" w:rsidP="00FE0661">
      <w:pPr>
        <w:pStyle w:val="13"/>
        <w:spacing w:line="240" w:lineRule="auto"/>
        <w:ind w:firstLine="709"/>
        <w:jc w:val="both"/>
        <w:rPr>
          <w:color w:val="7030A0"/>
          <w:sz w:val="24"/>
          <w:szCs w:val="24"/>
        </w:rPr>
      </w:pPr>
      <w:r w:rsidRPr="00FE0661">
        <w:rPr>
          <w:color w:val="7030A0"/>
          <w:sz w:val="24"/>
          <w:szCs w:val="24"/>
        </w:rPr>
        <w:t>Кроме общеобразовательной функции, школа имеет все возможности бытьцентром досуга учеников, кружковых и внеурочных занятий. Спортивные секции,вокальный и хореографические кружки, курсы по звуко- и видеотехнике.</w:t>
      </w:r>
    </w:p>
    <w:p w:rsidR="00FE0661" w:rsidRPr="00FE0661" w:rsidRDefault="00FE0661" w:rsidP="00FE0661">
      <w:pPr>
        <w:pStyle w:val="13"/>
        <w:spacing w:line="240" w:lineRule="auto"/>
        <w:ind w:firstLine="709"/>
        <w:jc w:val="both"/>
        <w:rPr>
          <w:color w:val="7030A0"/>
          <w:sz w:val="24"/>
          <w:szCs w:val="24"/>
        </w:rPr>
      </w:pPr>
      <w:r w:rsidRPr="00FE0661">
        <w:rPr>
          <w:color w:val="7030A0"/>
          <w:sz w:val="24"/>
          <w:szCs w:val="24"/>
        </w:rPr>
        <w:t>Общий фонд библиотеки –</w:t>
      </w:r>
      <w:r w:rsidRPr="00E90508">
        <w:rPr>
          <w:color w:val="7030A0"/>
          <w:sz w:val="24"/>
          <w:szCs w:val="24"/>
          <w:highlight w:val="yellow"/>
        </w:rPr>
        <w:t>4.750</w:t>
      </w:r>
      <w:r w:rsidRPr="00FE0661">
        <w:rPr>
          <w:color w:val="7030A0"/>
          <w:sz w:val="24"/>
          <w:szCs w:val="24"/>
        </w:rPr>
        <w:t>экз.</w:t>
      </w:r>
    </w:p>
    <w:p w:rsidR="00FE0661" w:rsidRPr="00FE0661" w:rsidRDefault="00FE0661" w:rsidP="00FE0661">
      <w:pPr>
        <w:pStyle w:val="13"/>
        <w:spacing w:line="240" w:lineRule="auto"/>
        <w:ind w:firstLine="709"/>
        <w:jc w:val="both"/>
        <w:rPr>
          <w:color w:val="7030A0"/>
          <w:sz w:val="24"/>
          <w:szCs w:val="24"/>
        </w:rPr>
      </w:pPr>
      <w:r w:rsidRPr="00FE0661">
        <w:rPr>
          <w:color w:val="7030A0"/>
          <w:sz w:val="24"/>
          <w:szCs w:val="24"/>
        </w:rPr>
        <w:t>Из них:</w:t>
      </w:r>
    </w:p>
    <w:p w:rsidR="00FE0661" w:rsidRPr="00FE0661" w:rsidRDefault="00FE0661" w:rsidP="00FE0661">
      <w:pPr>
        <w:pStyle w:val="13"/>
        <w:spacing w:line="240" w:lineRule="auto"/>
        <w:ind w:firstLine="709"/>
        <w:jc w:val="both"/>
        <w:rPr>
          <w:color w:val="7030A0"/>
          <w:sz w:val="24"/>
          <w:szCs w:val="24"/>
        </w:rPr>
      </w:pPr>
      <w:r w:rsidRPr="00FE0661">
        <w:rPr>
          <w:color w:val="7030A0"/>
          <w:sz w:val="24"/>
          <w:szCs w:val="24"/>
        </w:rPr>
        <w:t>-художе</w:t>
      </w:r>
      <w:r>
        <w:rPr>
          <w:color w:val="7030A0"/>
          <w:sz w:val="24"/>
          <w:szCs w:val="24"/>
        </w:rPr>
        <w:t xml:space="preserve">ственная литература – </w:t>
      </w:r>
      <w:r w:rsidRPr="00E90508">
        <w:rPr>
          <w:color w:val="7030A0"/>
          <w:sz w:val="24"/>
          <w:szCs w:val="24"/>
          <w:highlight w:val="yellow"/>
        </w:rPr>
        <w:t>365</w:t>
      </w:r>
      <w:r>
        <w:rPr>
          <w:color w:val="7030A0"/>
          <w:sz w:val="24"/>
          <w:szCs w:val="24"/>
        </w:rPr>
        <w:t xml:space="preserve"> экз; </w:t>
      </w:r>
    </w:p>
    <w:p w:rsidR="00FE0661" w:rsidRPr="00FE0661" w:rsidRDefault="00FE0661" w:rsidP="00FE0661">
      <w:pPr>
        <w:pStyle w:val="13"/>
        <w:spacing w:line="240" w:lineRule="auto"/>
        <w:ind w:firstLine="709"/>
        <w:jc w:val="both"/>
        <w:rPr>
          <w:color w:val="7030A0"/>
          <w:sz w:val="24"/>
          <w:szCs w:val="24"/>
        </w:rPr>
      </w:pPr>
      <w:r w:rsidRPr="00FE0661">
        <w:rPr>
          <w:color w:val="7030A0"/>
          <w:sz w:val="24"/>
          <w:szCs w:val="24"/>
        </w:rPr>
        <w:t xml:space="preserve">-справочная литература – </w:t>
      </w:r>
      <w:r w:rsidRPr="00E90508">
        <w:rPr>
          <w:color w:val="7030A0"/>
          <w:sz w:val="24"/>
          <w:szCs w:val="24"/>
          <w:highlight w:val="yellow"/>
        </w:rPr>
        <w:t>67</w:t>
      </w:r>
      <w:r w:rsidRPr="00FE0661">
        <w:rPr>
          <w:color w:val="7030A0"/>
          <w:sz w:val="24"/>
          <w:szCs w:val="24"/>
        </w:rPr>
        <w:t xml:space="preserve"> экз;</w:t>
      </w:r>
    </w:p>
    <w:p w:rsidR="00FE0661" w:rsidRPr="00FE0661" w:rsidRDefault="00FE0661" w:rsidP="00FE0661">
      <w:pPr>
        <w:pStyle w:val="13"/>
        <w:spacing w:line="240" w:lineRule="auto"/>
        <w:ind w:firstLine="709"/>
        <w:jc w:val="both"/>
        <w:rPr>
          <w:color w:val="7030A0"/>
          <w:sz w:val="24"/>
          <w:szCs w:val="24"/>
        </w:rPr>
      </w:pPr>
      <w:r>
        <w:rPr>
          <w:color w:val="7030A0"/>
          <w:sz w:val="24"/>
          <w:szCs w:val="24"/>
        </w:rPr>
        <w:t>- учебная литература -</w:t>
      </w:r>
      <w:r w:rsidRPr="00E90508">
        <w:rPr>
          <w:color w:val="7030A0"/>
          <w:sz w:val="24"/>
          <w:szCs w:val="24"/>
          <w:highlight w:val="yellow"/>
        </w:rPr>
        <w:t>4.318</w:t>
      </w:r>
      <w:r w:rsidRPr="00FE0661">
        <w:rPr>
          <w:color w:val="7030A0"/>
          <w:sz w:val="24"/>
          <w:szCs w:val="24"/>
        </w:rPr>
        <w:t xml:space="preserve"> экз.</w:t>
      </w:r>
    </w:p>
    <w:p w:rsidR="00495111" w:rsidRPr="001F7652" w:rsidRDefault="00495111" w:rsidP="00FE0661">
      <w:pPr>
        <w:pStyle w:val="ab"/>
        <w:jc w:val="both"/>
        <w:rPr>
          <w:rFonts w:ascii="Times New Roman" w:hAnsi="Times New Roman"/>
          <w:sz w:val="24"/>
          <w:szCs w:val="24"/>
        </w:rPr>
      </w:pPr>
    </w:p>
    <w:p w:rsidR="00495111" w:rsidRPr="00E7516D" w:rsidRDefault="00495111" w:rsidP="001251DD">
      <w:pPr>
        <w:pStyle w:val="ab"/>
        <w:ind w:firstLine="709"/>
        <w:jc w:val="both"/>
        <w:rPr>
          <w:rFonts w:ascii="Times New Roman" w:hAnsi="Times New Roman"/>
          <w:i/>
          <w:sz w:val="24"/>
          <w:szCs w:val="24"/>
        </w:rPr>
      </w:pPr>
      <w:bookmarkStart w:id="115" w:name="_Hlk138881792"/>
      <w:r w:rsidRPr="00E7516D">
        <w:rPr>
          <w:rFonts w:ascii="Times New Roman" w:hAnsi="Times New Roman"/>
          <w:i/>
          <w:sz w:val="24"/>
          <w:szCs w:val="24"/>
        </w:rPr>
        <w:t>Методика и инструментарий оценки успешности освоения и применения обучающимися УУД пр</w:t>
      </w:r>
      <w:r w:rsidR="00E7516D" w:rsidRPr="00E7516D">
        <w:rPr>
          <w:rFonts w:ascii="Times New Roman" w:hAnsi="Times New Roman"/>
          <w:i/>
          <w:sz w:val="24"/>
          <w:szCs w:val="24"/>
        </w:rPr>
        <w:t>едставлена в Приложении к ООП</w:t>
      </w:r>
      <w:r w:rsidR="00E7516D">
        <w:rPr>
          <w:rFonts w:ascii="Times New Roman" w:hAnsi="Times New Roman"/>
          <w:i/>
          <w:sz w:val="24"/>
          <w:szCs w:val="24"/>
        </w:rPr>
        <w:t xml:space="preserve"> СОО № 1</w:t>
      </w:r>
      <w:r w:rsidR="00E7516D" w:rsidRPr="00E7516D">
        <w:rPr>
          <w:rFonts w:ascii="Times New Roman" w:hAnsi="Times New Roman"/>
          <w:i/>
          <w:sz w:val="24"/>
          <w:szCs w:val="24"/>
        </w:rPr>
        <w:t xml:space="preserve"> «Сформированность универсальных учебных действий (Тимонина Л.И.)»</w:t>
      </w:r>
    </w:p>
    <w:p w:rsidR="00CA0CC3" w:rsidRPr="00E7516D" w:rsidRDefault="00CA0CC3" w:rsidP="001251DD">
      <w:pPr>
        <w:pStyle w:val="ab"/>
        <w:ind w:firstLine="709"/>
        <w:jc w:val="both"/>
        <w:rPr>
          <w:rFonts w:ascii="Times New Roman" w:hAnsi="Times New Roman"/>
          <w:i/>
          <w:sz w:val="24"/>
          <w:szCs w:val="24"/>
        </w:rPr>
      </w:pPr>
    </w:p>
    <w:p w:rsidR="00CA0CC3" w:rsidRPr="001F7652" w:rsidRDefault="00CA0CC3" w:rsidP="001F7652">
      <w:pPr>
        <w:pStyle w:val="ab"/>
        <w:spacing w:line="276" w:lineRule="auto"/>
        <w:ind w:firstLine="709"/>
        <w:jc w:val="both"/>
        <w:rPr>
          <w:rFonts w:ascii="Times New Roman" w:hAnsi="Times New Roman"/>
          <w:sz w:val="24"/>
          <w:szCs w:val="24"/>
        </w:rPr>
      </w:pPr>
    </w:p>
    <w:p w:rsidR="003B60A4" w:rsidRDefault="00E56400" w:rsidP="00E56400">
      <w:pPr>
        <w:pStyle w:val="2"/>
        <w:spacing w:before="0" w:line="240" w:lineRule="auto"/>
        <w:ind w:left="927"/>
        <w:jc w:val="center"/>
        <w:rPr>
          <w:rFonts w:ascii="Times New Roman" w:hAnsi="Times New Roman" w:cs="Times New Roman"/>
          <w:b/>
          <w:color w:val="auto"/>
          <w:sz w:val="24"/>
          <w:szCs w:val="24"/>
        </w:rPr>
      </w:pPr>
      <w:bookmarkStart w:id="116" w:name="_Toc133230101"/>
      <w:bookmarkEnd w:id="115"/>
      <w:r>
        <w:rPr>
          <w:b/>
          <w:color w:val="auto"/>
        </w:rPr>
        <w:t>2</w:t>
      </w:r>
      <w:r w:rsidRPr="00E56400">
        <w:rPr>
          <w:rFonts w:ascii="Times New Roman" w:hAnsi="Times New Roman" w:cs="Times New Roman"/>
          <w:b/>
          <w:color w:val="auto"/>
          <w:sz w:val="24"/>
          <w:szCs w:val="24"/>
        </w:rPr>
        <w:t>.</w:t>
      </w:r>
      <w:r w:rsidR="003B60A4">
        <w:rPr>
          <w:rFonts w:ascii="Times New Roman" w:hAnsi="Times New Roman" w:cs="Times New Roman"/>
          <w:b/>
          <w:color w:val="auto"/>
          <w:sz w:val="24"/>
          <w:szCs w:val="24"/>
        </w:rPr>
        <w:t>2</w:t>
      </w:r>
      <w:r>
        <w:rPr>
          <w:rFonts w:ascii="Times New Roman" w:hAnsi="Times New Roman" w:cs="Times New Roman"/>
          <w:b/>
          <w:color w:val="auto"/>
          <w:sz w:val="24"/>
          <w:szCs w:val="24"/>
        </w:rPr>
        <w:t>.</w:t>
      </w:r>
      <w:r w:rsidRPr="00E56400">
        <w:rPr>
          <w:rFonts w:ascii="Times New Roman" w:hAnsi="Times New Roman" w:cs="Times New Roman"/>
          <w:b/>
          <w:color w:val="auto"/>
          <w:sz w:val="24"/>
          <w:szCs w:val="24"/>
        </w:rPr>
        <w:t xml:space="preserve">Рабочие программы учебных предметов, учебных курсов </w:t>
      </w:r>
    </w:p>
    <w:p w:rsidR="00E56400" w:rsidRDefault="00E56400" w:rsidP="00E56400">
      <w:pPr>
        <w:pStyle w:val="2"/>
        <w:spacing w:before="0" w:line="240" w:lineRule="auto"/>
        <w:ind w:left="927"/>
        <w:jc w:val="center"/>
        <w:rPr>
          <w:rFonts w:ascii="Times New Roman" w:hAnsi="Times New Roman" w:cs="Times New Roman"/>
          <w:b/>
          <w:color w:val="auto"/>
          <w:sz w:val="24"/>
          <w:szCs w:val="24"/>
        </w:rPr>
      </w:pPr>
      <w:r w:rsidRPr="00E56400">
        <w:rPr>
          <w:rFonts w:ascii="Times New Roman" w:hAnsi="Times New Roman" w:cs="Times New Roman"/>
          <w:b/>
          <w:color w:val="auto"/>
          <w:sz w:val="24"/>
          <w:szCs w:val="24"/>
        </w:rPr>
        <w:t>(в том числе внеурочной деятельности), учебных модулей</w:t>
      </w:r>
      <w:bookmarkEnd w:id="116"/>
    </w:p>
    <w:p w:rsidR="00E56400" w:rsidRPr="00E56400" w:rsidRDefault="00E56400" w:rsidP="00E56400">
      <w:pPr>
        <w:spacing w:line="240" w:lineRule="auto"/>
      </w:pPr>
    </w:p>
    <w:p w:rsidR="00E56400" w:rsidRPr="00E56400" w:rsidRDefault="00E56400" w:rsidP="00E56400">
      <w:pPr>
        <w:spacing w:after="0" w:line="240" w:lineRule="auto"/>
        <w:ind w:right="6" w:firstLine="567"/>
        <w:jc w:val="both"/>
        <w:rPr>
          <w:rFonts w:ascii="Times New Roman" w:hAnsi="Times New Roman"/>
          <w:sz w:val="24"/>
          <w:szCs w:val="24"/>
        </w:rPr>
      </w:pPr>
      <w:r w:rsidRPr="00E56400">
        <w:rPr>
          <w:rFonts w:ascii="Times New Roman" w:hAnsi="Times New Roman"/>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учебным предметам «Русский язык», «Литература», «История», «Обществознание», «География» и «Основы безопасности жизнедеятельности». По остальным предметам учебного плана основного общего образования школа также на основании решения педагогического совета </w:t>
      </w:r>
      <w:r w:rsidRPr="00FE0661">
        <w:rPr>
          <w:rFonts w:ascii="Times New Roman" w:hAnsi="Times New Roman"/>
          <w:color w:val="FF0000"/>
          <w:sz w:val="24"/>
          <w:szCs w:val="24"/>
        </w:rPr>
        <w:t>(№ 1 от 30 августа 2023 года</w:t>
      </w:r>
      <w:r w:rsidR="00FE0661" w:rsidRPr="00FE0661">
        <w:rPr>
          <w:rFonts w:ascii="Times New Roman" w:hAnsi="Times New Roman"/>
          <w:color w:val="FF0000"/>
          <w:sz w:val="24"/>
          <w:szCs w:val="24"/>
        </w:rPr>
        <w:t>)</w:t>
      </w:r>
      <w:r w:rsidRPr="00E56400">
        <w:rPr>
          <w:rFonts w:ascii="Times New Roman" w:hAnsi="Times New Roman"/>
          <w:sz w:val="24"/>
          <w:szCs w:val="24"/>
        </w:rPr>
        <w:t xml:space="preserve">приняла решение использовать федеральные рабочие программы. </w:t>
      </w:r>
    </w:p>
    <w:p w:rsidR="00E56400" w:rsidRPr="00E56400" w:rsidRDefault="00E56400" w:rsidP="00E56400">
      <w:pPr>
        <w:spacing w:after="0" w:line="240" w:lineRule="auto"/>
        <w:ind w:right="6" w:firstLine="567"/>
        <w:jc w:val="both"/>
        <w:rPr>
          <w:rFonts w:ascii="Times New Roman" w:hAnsi="Times New Roman"/>
          <w:sz w:val="24"/>
          <w:szCs w:val="24"/>
        </w:rPr>
      </w:pPr>
      <w:r w:rsidRPr="00E56400">
        <w:rPr>
          <w:rFonts w:ascii="Times New Roman" w:hAnsi="Times New Roman"/>
          <w:sz w:val="24"/>
          <w:szCs w:val="24"/>
        </w:rPr>
        <w:t xml:space="preserve">В данной ООП рабочие программы учебных предметов использованы из ФОП ООО и дополнены общим тематическим планированием для соблюдения структуры рабочих программ в соответствии с ФГОС ООО. </w:t>
      </w:r>
    </w:p>
    <w:p w:rsidR="00E56400" w:rsidRPr="00E56400" w:rsidRDefault="00E56400" w:rsidP="00E56400">
      <w:pPr>
        <w:spacing w:after="0" w:line="240" w:lineRule="auto"/>
        <w:ind w:right="6" w:firstLine="567"/>
        <w:jc w:val="both"/>
        <w:rPr>
          <w:rFonts w:ascii="Times New Roman" w:hAnsi="Times New Roman"/>
          <w:sz w:val="24"/>
          <w:szCs w:val="24"/>
        </w:rPr>
      </w:pPr>
      <w:r w:rsidRPr="00E56400">
        <w:rPr>
          <w:rFonts w:ascii="Times New Roman" w:hAnsi="Times New Roman"/>
          <w:sz w:val="24"/>
          <w:szCs w:val="24"/>
        </w:rPr>
        <w:t>Учитель-предметник при разработке рабочей программы учебного предмета использует содержание учебного предмета, планируемые результаты в соответствии с данным разделом образовательной программы. Тематическое планирование в рабочих программах учителей-</w:t>
      </w:r>
      <w:r w:rsidRPr="00E56400">
        <w:rPr>
          <w:rFonts w:ascii="Times New Roman" w:hAnsi="Times New Roman"/>
          <w:sz w:val="24"/>
          <w:szCs w:val="24"/>
        </w:rPr>
        <w:lastRenderedPageBreak/>
        <w:t xml:space="preserve">предметников разрабатываются с учётом распределённых часов на каждый предмет по учебному плану на текущий учебный год. </w:t>
      </w:r>
    </w:p>
    <w:p w:rsidR="00E56400" w:rsidRPr="00E56400" w:rsidRDefault="00E56400" w:rsidP="00E56400">
      <w:pPr>
        <w:spacing w:after="0" w:line="240" w:lineRule="auto"/>
        <w:ind w:right="6" w:firstLine="567"/>
        <w:jc w:val="both"/>
        <w:rPr>
          <w:rFonts w:ascii="Times New Roman" w:hAnsi="Times New Roman"/>
          <w:sz w:val="24"/>
          <w:szCs w:val="24"/>
        </w:rPr>
      </w:pPr>
      <w:r w:rsidRPr="00E56400">
        <w:rPr>
          <w:rFonts w:ascii="Times New Roman" w:hAnsi="Times New Roman"/>
          <w:sz w:val="24"/>
          <w:szCs w:val="24"/>
        </w:rPr>
        <w:t xml:space="preserve">Учитель-предметник в целях сохранения норм снижения бюрократической нагрузки на педагогов (приказ Минпросвещения России от 21 июля 2022 года № 582 «Об утверждении перечня документации, подготовка которой осуществляется педагогическим работником при реализации основных общеобразовательных программ) имеет право использовать в учебном процессе рабочую программу разработанную им в конструкторе рабочих программ </w:t>
      </w:r>
      <w:hyperlink r:id="rId18" w:history="1">
        <w:r w:rsidRPr="00E56400">
          <w:rPr>
            <w:rStyle w:val="aa"/>
            <w:rFonts w:ascii="Times New Roman" w:hAnsi="Times New Roman"/>
            <w:sz w:val="24"/>
            <w:szCs w:val="24"/>
          </w:rPr>
          <w:t>https://edsoo.ru</w:t>
        </w:r>
      </w:hyperlink>
      <w:r w:rsidRPr="00E56400">
        <w:rPr>
          <w:rFonts w:ascii="Times New Roman" w:hAnsi="Times New Roman"/>
          <w:sz w:val="24"/>
          <w:szCs w:val="24"/>
        </w:rPr>
        <w:t xml:space="preserve">. за своим </w:t>
      </w:r>
      <w:r w:rsidRPr="00E56400">
        <w:rPr>
          <w:rFonts w:ascii="Times New Roman" w:hAnsi="Times New Roman"/>
          <w:sz w:val="24"/>
          <w:szCs w:val="24"/>
          <w:lang w:val="en-US"/>
        </w:rPr>
        <w:t>ID</w:t>
      </w:r>
      <w:r w:rsidRPr="00E56400">
        <w:rPr>
          <w:rFonts w:ascii="Times New Roman" w:hAnsi="Times New Roman"/>
          <w:sz w:val="24"/>
          <w:szCs w:val="24"/>
        </w:rPr>
        <w:t xml:space="preserve"> номером. </w:t>
      </w:r>
    </w:p>
    <w:p w:rsidR="00F51CD2" w:rsidRDefault="00E56400" w:rsidP="00F51CD2">
      <w:pPr>
        <w:spacing w:line="240" w:lineRule="auto"/>
        <w:ind w:right="6" w:firstLine="567"/>
        <w:jc w:val="both"/>
        <w:rPr>
          <w:rFonts w:ascii="Times New Roman" w:hAnsi="Times New Roman"/>
          <w:color w:val="7030A0"/>
          <w:sz w:val="24"/>
          <w:szCs w:val="24"/>
        </w:rPr>
      </w:pPr>
      <w:r w:rsidRPr="00E56400">
        <w:rPr>
          <w:rFonts w:ascii="Times New Roman" w:hAnsi="Times New Roman"/>
          <w:sz w:val="24"/>
          <w:szCs w:val="24"/>
        </w:rPr>
        <w:t>Курсы внеурочной деятельности «Разговоры о важном», «Профориентационная» и «Функциональная грамотность»реализуются в соответствии с Федеральными рабочими программами и являются приложением к данной образовательной программе основного общего образования</w:t>
      </w:r>
      <w:r w:rsidR="00F51CD2">
        <w:rPr>
          <w:rFonts w:ascii="Times New Roman" w:hAnsi="Times New Roman"/>
          <w:sz w:val="24"/>
          <w:szCs w:val="24"/>
        </w:rPr>
        <w:t xml:space="preserve">. </w:t>
      </w:r>
      <w:r w:rsidR="00F51CD2" w:rsidRPr="00F51CD2">
        <w:rPr>
          <w:rFonts w:ascii="Times New Roman" w:hAnsi="Times New Roman"/>
          <w:sz w:val="24"/>
          <w:szCs w:val="24"/>
        </w:rPr>
        <w:t>Также в школе реализуются рабочие программы по курсам внеурочной деятельности, направленные на развитие личности</w:t>
      </w:r>
      <w:r w:rsidR="00F51CD2" w:rsidRPr="00F51CD2">
        <w:rPr>
          <w:rFonts w:ascii="Times New Roman" w:hAnsi="Times New Roman"/>
          <w:color w:val="002060"/>
          <w:sz w:val="24"/>
          <w:szCs w:val="24"/>
        </w:rPr>
        <w:t>,</w:t>
      </w:r>
      <w:r w:rsidR="00F51CD2" w:rsidRPr="00F51CD2">
        <w:rPr>
          <w:rFonts w:ascii="Times New Roman" w:hAnsi="Times New Roman"/>
          <w:color w:val="7030A0"/>
          <w:sz w:val="24"/>
          <w:szCs w:val="24"/>
        </w:rPr>
        <w:t>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 удовлетворения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w:t>
      </w:r>
    </w:p>
    <w:p w:rsidR="00F51CD2" w:rsidRPr="00F51CD2" w:rsidRDefault="00F51CD2" w:rsidP="007B22A9">
      <w:pPr>
        <w:pStyle w:val="ae"/>
        <w:numPr>
          <w:ilvl w:val="0"/>
          <w:numId w:val="126"/>
        </w:numPr>
        <w:spacing w:line="240" w:lineRule="auto"/>
        <w:ind w:right="6"/>
        <w:jc w:val="both"/>
        <w:rPr>
          <w:rFonts w:ascii="Times New Roman" w:hAnsi="Times New Roman"/>
          <w:color w:val="7030A0"/>
          <w:sz w:val="24"/>
          <w:szCs w:val="24"/>
        </w:rPr>
      </w:pPr>
      <w:r w:rsidRPr="00F51CD2">
        <w:rPr>
          <w:rFonts w:ascii="Times New Roman" w:eastAsia="Calibri" w:hAnsi="Times New Roman"/>
          <w:i/>
          <w:color w:val="7030A0"/>
          <w:sz w:val="24"/>
          <w:lang w:eastAsia="en-US"/>
        </w:rPr>
        <w:t>«Школьный спортивный клуб»</w:t>
      </w:r>
      <w:r>
        <w:rPr>
          <w:rFonts w:ascii="Times New Roman" w:eastAsia="Calibri" w:hAnsi="Times New Roman"/>
          <w:i/>
          <w:color w:val="7030A0"/>
          <w:sz w:val="24"/>
          <w:lang w:eastAsia="en-US"/>
        </w:rPr>
        <w:t>;</w:t>
      </w:r>
    </w:p>
    <w:p w:rsidR="00F51CD2" w:rsidRPr="00F51CD2" w:rsidRDefault="00F51CD2" w:rsidP="007B22A9">
      <w:pPr>
        <w:pStyle w:val="ae"/>
        <w:numPr>
          <w:ilvl w:val="0"/>
          <w:numId w:val="126"/>
        </w:numPr>
        <w:spacing w:line="240" w:lineRule="auto"/>
        <w:ind w:right="6"/>
        <w:jc w:val="both"/>
        <w:rPr>
          <w:rFonts w:ascii="Times New Roman" w:hAnsi="Times New Roman"/>
          <w:color w:val="7030A0"/>
          <w:sz w:val="24"/>
          <w:szCs w:val="24"/>
        </w:rPr>
      </w:pPr>
      <w:r w:rsidRPr="00F51CD2">
        <w:rPr>
          <w:rFonts w:ascii="Times New Roman" w:eastAsia="Calibri" w:hAnsi="Times New Roman"/>
          <w:i/>
          <w:color w:val="7030A0"/>
          <w:sz w:val="24"/>
          <w:lang w:eastAsia="en-US"/>
        </w:rPr>
        <w:t>«Общество вокруг нас»</w:t>
      </w:r>
      <w:r>
        <w:rPr>
          <w:rFonts w:ascii="Times New Roman" w:eastAsia="Calibri" w:hAnsi="Times New Roman"/>
          <w:i/>
          <w:color w:val="7030A0"/>
          <w:sz w:val="24"/>
          <w:lang w:eastAsia="en-US"/>
        </w:rPr>
        <w:t>;</w:t>
      </w:r>
    </w:p>
    <w:p w:rsidR="00F51CD2" w:rsidRPr="00F51CD2" w:rsidRDefault="00F51CD2" w:rsidP="007B22A9">
      <w:pPr>
        <w:pStyle w:val="ae"/>
        <w:numPr>
          <w:ilvl w:val="0"/>
          <w:numId w:val="126"/>
        </w:numPr>
        <w:spacing w:line="240" w:lineRule="auto"/>
        <w:ind w:right="6"/>
        <w:jc w:val="both"/>
        <w:rPr>
          <w:rFonts w:ascii="Times New Roman" w:hAnsi="Times New Roman"/>
          <w:color w:val="7030A0"/>
          <w:sz w:val="24"/>
          <w:szCs w:val="24"/>
        </w:rPr>
      </w:pPr>
      <w:r w:rsidRPr="00F51CD2">
        <w:rPr>
          <w:rFonts w:ascii="Times New Roman" w:eastAsia="Calibri" w:hAnsi="Times New Roman"/>
          <w:i/>
          <w:color w:val="7030A0"/>
          <w:sz w:val="24"/>
          <w:lang w:eastAsia="en-US"/>
        </w:rPr>
        <w:t xml:space="preserve"> «Тропинка к своему Я»</w:t>
      </w:r>
      <w:r>
        <w:rPr>
          <w:rFonts w:ascii="Times New Roman" w:eastAsia="Calibri" w:hAnsi="Times New Roman"/>
          <w:i/>
          <w:color w:val="7030A0"/>
          <w:sz w:val="24"/>
          <w:lang w:eastAsia="en-US"/>
        </w:rPr>
        <w:t>;</w:t>
      </w:r>
    </w:p>
    <w:p w:rsidR="00F51CD2" w:rsidRPr="00F51CD2" w:rsidRDefault="00F51CD2" w:rsidP="007B22A9">
      <w:pPr>
        <w:pStyle w:val="ae"/>
        <w:numPr>
          <w:ilvl w:val="0"/>
          <w:numId w:val="126"/>
        </w:numPr>
        <w:spacing w:line="240" w:lineRule="auto"/>
        <w:ind w:right="6"/>
        <w:jc w:val="both"/>
        <w:rPr>
          <w:rFonts w:ascii="Times New Roman" w:hAnsi="Times New Roman"/>
          <w:color w:val="7030A0"/>
          <w:sz w:val="24"/>
          <w:szCs w:val="24"/>
        </w:rPr>
      </w:pPr>
      <w:r w:rsidRPr="00F51CD2">
        <w:rPr>
          <w:rFonts w:ascii="Times New Roman" w:eastAsia="Calibri" w:hAnsi="Times New Roman"/>
          <w:i/>
          <w:color w:val="7030A0"/>
          <w:sz w:val="24"/>
          <w:lang w:eastAsia="en-US"/>
        </w:rPr>
        <w:t>«Математика. Трудные задачи ЕГЭ»</w:t>
      </w:r>
      <w:r>
        <w:rPr>
          <w:rFonts w:ascii="Times New Roman" w:eastAsia="Calibri" w:hAnsi="Times New Roman"/>
          <w:i/>
          <w:color w:val="7030A0"/>
          <w:sz w:val="24"/>
          <w:lang w:eastAsia="en-US"/>
        </w:rPr>
        <w:t>;</w:t>
      </w:r>
    </w:p>
    <w:p w:rsidR="00F51CD2" w:rsidRPr="00F51CD2" w:rsidRDefault="00F51CD2" w:rsidP="007B22A9">
      <w:pPr>
        <w:pStyle w:val="ae"/>
        <w:numPr>
          <w:ilvl w:val="0"/>
          <w:numId w:val="126"/>
        </w:numPr>
        <w:spacing w:line="240" w:lineRule="auto"/>
        <w:ind w:right="6"/>
        <w:jc w:val="both"/>
        <w:rPr>
          <w:rFonts w:ascii="Times New Roman" w:hAnsi="Times New Roman"/>
          <w:color w:val="7030A0"/>
          <w:sz w:val="24"/>
          <w:szCs w:val="24"/>
        </w:rPr>
      </w:pPr>
      <w:r w:rsidRPr="00F51CD2">
        <w:rPr>
          <w:rFonts w:ascii="Times New Roman" w:eastAsia="Calibri" w:hAnsi="Times New Roman"/>
          <w:i/>
          <w:color w:val="7030A0"/>
          <w:sz w:val="24"/>
          <w:lang w:eastAsia="en-US"/>
        </w:rPr>
        <w:t>«Листая книжные страницы»</w:t>
      </w:r>
      <w:r>
        <w:rPr>
          <w:rFonts w:ascii="Times New Roman" w:eastAsia="Calibri" w:hAnsi="Times New Roman"/>
          <w:i/>
          <w:color w:val="7030A0"/>
          <w:sz w:val="24"/>
          <w:lang w:eastAsia="en-US"/>
        </w:rPr>
        <w:t>;</w:t>
      </w:r>
    </w:p>
    <w:p w:rsidR="00F51CD2" w:rsidRPr="00F51CD2" w:rsidRDefault="00F51CD2" w:rsidP="007B22A9">
      <w:pPr>
        <w:pStyle w:val="ae"/>
        <w:numPr>
          <w:ilvl w:val="0"/>
          <w:numId w:val="126"/>
        </w:numPr>
        <w:spacing w:line="240" w:lineRule="auto"/>
        <w:ind w:right="6"/>
        <w:jc w:val="both"/>
        <w:rPr>
          <w:rFonts w:ascii="Times New Roman" w:hAnsi="Times New Roman"/>
          <w:color w:val="7030A0"/>
          <w:sz w:val="24"/>
          <w:szCs w:val="24"/>
        </w:rPr>
      </w:pPr>
      <w:r w:rsidRPr="00F51CD2">
        <w:rPr>
          <w:rFonts w:ascii="Times New Roman" w:eastAsia="Calibri" w:hAnsi="Times New Roman"/>
          <w:i/>
          <w:color w:val="7030A0"/>
          <w:sz w:val="24"/>
          <w:lang w:eastAsia="en-US"/>
        </w:rPr>
        <w:t xml:space="preserve"> «В мире информационных технологий»</w:t>
      </w:r>
      <w:r>
        <w:rPr>
          <w:rFonts w:ascii="Times New Roman" w:eastAsia="Calibri" w:hAnsi="Times New Roman"/>
          <w:i/>
          <w:color w:val="7030A0"/>
          <w:sz w:val="24"/>
          <w:lang w:eastAsia="en-US"/>
        </w:rPr>
        <w:t>;</w:t>
      </w:r>
    </w:p>
    <w:p w:rsidR="00F51CD2" w:rsidRPr="00F51CD2" w:rsidRDefault="00F51CD2" w:rsidP="007B22A9">
      <w:pPr>
        <w:pStyle w:val="ae"/>
        <w:numPr>
          <w:ilvl w:val="0"/>
          <w:numId w:val="126"/>
        </w:numPr>
        <w:spacing w:line="240" w:lineRule="auto"/>
        <w:ind w:right="6"/>
        <w:jc w:val="both"/>
        <w:rPr>
          <w:rFonts w:ascii="Times New Roman" w:hAnsi="Times New Roman"/>
          <w:color w:val="7030A0"/>
          <w:sz w:val="24"/>
          <w:szCs w:val="24"/>
        </w:rPr>
      </w:pPr>
      <w:r w:rsidRPr="00F51CD2">
        <w:rPr>
          <w:rFonts w:ascii="Times New Roman" w:eastAsia="Calibri" w:hAnsi="Times New Roman"/>
          <w:i/>
          <w:color w:val="7030A0"/>
          <w:sz w:val="24"/>
          <w:lang w:eastAsia="en-US"/>
        </w:rPr>
        <w:t xml:space="preserve"> «Школьный музей».</w:t>
      </w:r>
    </w:p>
    <w:p w:rsidR="00E7516D" w:rsidRPr="001F7652" w:rsidRDefault="00E7516D" w:rsidP="00F51CD2">
      <w:pPr>
        <w:spacing w:line="240" w:lineRule="auto"/>
        <w:jc w:val="both"/>
        <w:rPr>
          <w:rFonts w:ascii="Times New Roman" w:hAnsi="Times New Roman"/>
          <w:sz w:val="24"/>
          <w:szCs w:val="24"/>
        </w:rPr>
      </w:pPr>
    </w:p>
    <w:p w:rsidR="0029799C" w:rsidRPr="00B27EA5" w:rsidRDefault="0082513B" w:rsidP="0082513B">
      <w:pPr>
        <w:keepNext/>
        <w:keepLines/>
        <w:spacing w:after="0" w:line="240" w:lineRule="auto"/>
        <w:ind w:firstLine="708"/>
        <w:jc w:val="center"/>
        <w:outlineLvl w:val="0"/>
        <w:rPr>
          <w:rFonts w:ascii="Times New Roman" w:eastAsia="SchoolBookSanPin" w:hAnsi="Times New Roman"/>
          <w:b/>
          <w:sz w:val="24"/>
          <w:szCs w:val="24"/>
          <w:lang w:eastAsia="en-US"/>
        </w:rPr>
      </w:pPr>
      <w:bookmarkStart w:id="117" w:name="_Toc142198898"/>
      <w:r>
        <w:rPr>
          <w:rFonts w:ascii="Times New Roman" w:eastAsia="SchoolBookSanPin" w:hAnsi="Times New Roman"/>
          <w:b/>
          <w:sz w:val="24"/>
          <w:szCs w:val="24"/>
          <w:lang w:eastAsia="en-US"/>
        </w:rPr>
        <w:t>2.2.1. Р</w:t>
      </w:r>
      <w:r w:rsidR="00435E27" w:rsidRPr="00435E27">
        <w:rPr>
          <w:rFonts w:ascii="Times New Roman" w:eastAsia="SchoolBookSanPin" w:hAnsi="Times New Roman"/>
          <w:b/>
          <w:sz w:val="24"/>
          <w:szCs w:val="24"/>
          <w:lang w:eastAsia="en-US"/>
        </w:rPr>
        <w:t>абочая</w:t>
      </w:r>
      <w:r w:rsidR="0029799C" w:rsidRPr="00B27EA5">
        <w:rPr>
          <w:rFonts w:ascii="Times New Roman" w:eastAsia="SchoolBookSanPin" w:hAnsi="Times New Roman"/>
          <w:b/>
          <w:sz w:val="24"/>
          <w:szCs w:val="24"/>
          <w:lang w:eastAsia="en-US"/>
        </w:rPr>
        <w:t>программа по учебному предмету «Русский язык»</w:t>
      </w:r>
      <w:bookmarkEnd w:id="117"/>
    </w:p>
    <w:p w:rsidR="009412B6" w:rsidRPr="00B27EA5" w:rsidRDefault="009412B6" w:rsidP="00B27EA5">
      <w:pPr>
        <w:keepNext/>
        <w:keepLines/>
        <w:spacing w:after="0" w:line="240" w:lineRule="auto"/>
        <w:ind w:firstLine="708"/>
        <w:jc w:val="center"/>
        <w:outlineLvl w:val="0"/>
        <w:rPr>
          <w:rFonts w:ascii="Times New Roman" w:hAnsi="Times New Roman"/>
          <w:b/>
          <w:sz w:val="24"/>
          <w:szCs w:val="24"/>
          <w:lang w:eastAsia="en-US"/>
        </w:rPr>
      </w:pPr>
    </w:p>
    <w:p w:rsidR="0082513B" w:rsidRPr="009C0C03" w:rsidRDefault="009412B6" w:rsidP="0082513B">
      <w:pPr>
        <w:spacing w:after="0" w:line="240" w:lineRule="auto"/>
        <w:ind w:firstLine="709"/>
        <w:jc w:val="both"/>
        <w:rPr>
          <w:rFonts w:ascii="Times New Roman" w:hAnsi="Times New Roman"/>
          <w:sz w:val="24"/>
          <w:szCs w:val="24"/>
          <w:lang w:eastAsia="en-US"/>
        </w:rPr>
      </w:pPr>
      <w:r w:rsidRPr="00305E35">
        <w:rPr>
          <w:rFonts w:ascii="Times New Roman" w:eastAsia="SchoolBookSanPin" w:hAnsi="Times New Roman"/>
          <w:sz w:val="24"/>
          <w:szCs w:val="24"/>
          <w:lang w:eastAsia="en-US"/>
        </w:rPr>
        <w:t>Р</w:t>
      </w:r>
      <w:r w:rsidR="0029799C" w:rsidRPr="00305E35">
        <w:rPr>
          <w:rFonts w:ascii="Times New Roman" w:eastAsia="SchoolBookSanPin" w:hAnsi="Times New Roman"/>
          <w:sz w:val="24"/>
          <w:szCs w:val="24"/>
          <w:lang w:eastAsia="en-US"/>
        </w:rPr>
        <w:t xml:space="preserve">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w:t>
      </w:r>
      <w:r w:rsidRPr="00305E35">
        <w:rPr>
          <w:rFonts w:ascii="Times New Roman" w:eastAsia="SchoolBookSanPin" w:hAnsi="Times New Roman"/>
          <w:sz w:val="24"/>
          <w:szCs w:val="24"/>
          <w:lang w:eastAsia="en-US"/>
        </w:rPr>
        <w:t xml:space="preserve">в составе ООП СОО </w:t>
      </w:r>
      <w:r w:rsidR="00DB300A">
        <w:rPr>
          <w:rFonts w:ascii="Times New Roman" w:eastAsia="SchoolBookSanPin" w:hAnsi="Times New Roman"/>
          <w:sz w:val="24"/>
          <w:szCs w:val="24"/>
          <w:lang w:eastAsia="en-US"/>
        </w:rPr>
        <w:t>является непосредственно</w:t>
      </w:r>
      <w:r w:rsidRPr="00305E35">
        <w:rPr>
          <w:rFonts w:ascii="Times New Roman" w:eastAsia="SchoolBookSanPin" w:hAnsi="Times New Roman"/>
          <w:sz w:val="24"/>
          <w:szCs w:val="24"/>
          <w:lang w:eastAsia="en-US"/>
        </w:rPr>
        <w:t xml:space="preserve"> Федеральной рабочей программ</w:t>
      </w:r>
      <w:r w:rsidR="00DB300A">
        <w:rPr>
          <w:rFonts w:ascii="Times New Roman" w:eastAsia="SchoolBookSanPin" w:hAnsi="Times New Roman"/>
          <w:sz w:val="24"/>
          <w:szCs w:val="24"/>
          <w:lang w:eastAsia="en-US"/>
        </w:rPr>
        <w:t>ой</w:t>
      </w:r>
      <w:r w:rsidRPr="00305E35">
        <w:rPr>
          <w:rFonts w:ascii="Times New Roman" w:eastAsia="SchoolBookSanPin" w:hAnsi="Times New Roman"/>
          <w:sz w:val="24"/>
          <w:szCs w:val="24"/>
          <w:lang w:eastAsia="en-US"/>
        </w:rPr>
        <w:t xml:space="preserve"> по предмету «Русский язык» и </w:t>
      </w:r>
      <w:r w:rsidR="0029799C" w:rsidRPr="00305E35">
        <w:rPr>
          <w:rFonts w:ascii="Times New Roman" w:eastAsia="SchoolBookSanPin" w:hAnsi="Times New Roman"/>
          <w:sz w:val="24"/>
          <w:szCs w:val="24"/>
          <w:lang w:eastAsia="en-US"/>
        </w:rPr>
        <w:t>включает пояснительную записку, содержание обучения, планируемые результаты освоения программы по русскому языку</w:t>
      </w:r>
      <w:r w:rsidR="00DB300A">
        <w:rPr>
          <w:rFonts w:ascii="Times New Roman" w:eastAsia="SchoolBookSanPin" w:hAnsi="Times New Roman"/>
          <w:sz w:val="24"/>
          <w:szCs w:val="24"/>
          <w:lang w:eastAsia="en-US"/>
        </w:rPr>
        <w:t xml:space="preserve"> и </w:t>
      </w:r>
      <w:r w:rsidR="0082513B" w:rsidRPr="009C0C03">
        <w:rPr>
          <w:rFonts w:ascii="Times New Roman" w:eastAsia="Calibri" w:hAnsi="Times New Roman"/>
          <w:sz w:val="24"/>
          <w:szCs w:val="28"/>
          <w:lang w:eastAsia="en-US"/>
        </w:rPr>
        <w:t xml:space="preserve">и </w:t>
      </w:r>
      <w:r w:rsidR="0082513B"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82513B">
        <w:rPr>
          <w:rFonts w:ascii="Times New Roman" w:hAnsi="Times New Roman"/>
          <w:sz w:val="24"/>
          <w:szCs w:val="24"/>
          <w:lang w:eastAsia="en-US"/>
        </w:rPr>
        <w:t>оответствие с требованием ФГОС С</w:t>
      </w:r>
      <w:r w:rsidR="0082513B" w:rsidRPr="009C0C03">
        <w:rPr>
          <w:rFonts w:ascii="Times New Roman" w:hAnsi="Times New Roman"/>
          <w:sz w:val="24"/>
          <w:szCs w:val="24"/>
          <w:lang w:eastAsia="en-US"/>
        </w:rPr>
        <w:t xml:space="preserve">ОО. </w:t>
      </w:r>
    </w:p>
    <w:p w:rsidR="0082513B" w:rsidRPr="0082513B" w:rsidRDefault="0082513B" w:rsidP="0082513B">
      <w:pPr>
        <w:spacing w:after="0" w:line="240" w:lineRule="auto"/>
        <w:ind w:firstLine="709"/>
        <w:jc w:val="both"/>
        <w:rPr>
          <w:rFonts w:ascii="Times New Roman" w:hAnsi="Times New Roman"/>
          <w:sz w:val="24"/>
          <w:szCs w:val="24"/>
          <w:lang w:eastAsia="en-US"/>
        </w:rPr>
      </w:pPr>
      <w:r w:rsidRPr="0082513B">
        <w:rPr>
          <w:rFonts w:ascii="Times New Roman" w:hAnsi="Times New Roman"/>
          <w:sz w:val="24"/>
          <w:szCs w:val="24"/>
          <w:lang w:eastAsia="en-US"/>
        </w:rPr>
        <w:t xml:space="preserve">Рабочая программа составлена на основе федеральной рабочей программы по </w:t>
      </w:r>
      <w:r>
        <w:rPr>
          <w:rFonts w:ascii="Times New Roman" w:hAnsi="Times New Roman"/>
          <w:sz w:val="24"/>
          <w:szCs w:val="24"/>
          <w:lang w:eastAsia="en-US"/>
        </w:rPr>
        <w:t>русскому языку.</w:t>
      </w:r>
    </w:p>
    <w:p w:rsidR="0082513B" w:rsidRPr="0082513B" w:rsidRDefault="0082513B" w:rsidP="0082513B">
      <w:pPr>
        <w:rPr>
          <w:rFonts w:eastAsia="Calibri"/>
          <w:lang w:eastAsia="en-US"/>
        </w:rPr>
      </w:pPr>
    </w:p>
    <w:p w:rsidR="0029799C" w:rsidRPr="00435E27" w:rsidRDefault="00B5368B" w:rsidP="0082513B">
      <w:pPr>
        <w:widowControl w:val="0"/>
        <w:spacing w:after="0" w:line="240" w:lineRule="auto"/>
        <w:ind w:firstLine="709"/>
        <w:jc w:val="both"/>
        <w:rPr>
          <w:rFonts w:ascii="Times New Roman" w:eastAsia="OfficinaSansBoldITC" w:hAnsi="Times New Roman"/>
          <w:sz w:val="24"/>
          <w:szCs w:val="24"/>
          <w:lang w:eastAsia="en-US"/>
        </w:rPr>
      </w:pPr>
      <w:r w:rsidRPr="00435E27">
        <w:rPr>
          <w:rFonts w:ascii="Times New Roman" w:eastAsia="OfficinaSansBoldITC" w:hAnsi="Times New Roman"/>
          <w:sz w:val="24"/>
          <w:szCs w:val="24"/>
          <w:lang w:eastAsia="en-US"/>
        </w:rPr>
        <w:t>Пояснительная записка</w:t>
      </w:r>
    </w:p>
    <w:p w:rsidR="00B5368B" w:rsidRPr="00435E27" w:rsidRDefault="00B5368B" w:rsidP="00435E27">
      <w:pPr>
        <w:widowControl w:val="0"/>
        <w:spacing w:after="0" w:line="240" w:lineRule="auto"/>
        <w:ind w:firstLine="709"/>
        <w:jc w:val="center"/>
        <w:rPr>
          <w:rFonts w:ascii="Times New Roman" w:eastAsia="OfficinaSansBoldITC" w:hAnsi="Times New Roman"/>
          <w:sz w:val="24"/>
          <w:szCs w:val="24"/>
          <w:lang w:eastAsia="en-US"/>
        </w:rPr>
      </w:pPr>
    </w:p>
    <w:p w:rsidR="0029799C" w:rsidRPr="00B27EA5" w:rsidRDefault="009412B6"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OfficinaSansBoldITC" w:hAnsi="Times New Roman"/>
          <w:sz w:val="24"/>
          <w:szCs w:val="24"/>
          <w:lang w:eastAsia="en-US"/>
        </w:rPr>
        <w:t>Р</w:t>
      </w:r>
      <w:r w:rsidR="0029799C" w:rsidRPr="00B27EA5">
        <w:rPr>
          <w:rFonts w:ascii="Times New Roman" w:eastAsia="OfficinaSansBoldITC" w:hAnsi="Times New Roman"/>
          <w:sz w:val="24"/>
          <w:szCs w:val="24"/>
          <w:lang w:eastAsia="en-US"/>
        </w:rPr>
        <w:t xml:space="preserve">абочая программа </w:t>
      </w:r>
      <w:r w:rsidR="0029799C" w:rsidRPr="00B27EA5">
        <w:rPr>
          <w:rFonts w:ascii="Times New Roman" w:eastAsia="SchoolBookSanPin" w:hAnsi="Times New Roman"/>
          <w:sz w:val="24"/>
          <w:szCs w:val="24"/>
          <w:lang w:eastAsia="en-US"/>
        </w:rPr>
        <w:t xml:space="preserve">по русскому языку на уровне среднего общего образования </w:t>
      </w:r>
      <w:r w:rsidR="00B27EA5" w:rsidRPr="00B27EA5">
        <w:rPr>
          <w:rFonts w:ascii="Times New Roman" w:eastAsia="SchoolBookSanPin" w:hAnsi="Times New Roman"/>
          <w:sz w:val="24"/>
          <w:szCs w:val="24"/>
          <w:lang w:eastAsia="en-US"/>
        </w:rPr>
        <w:t xml:space="preserve">позволяет учителю </w:t>
      </w:r>
      <w:r w:rsidR="0029799C" w:rsidRPr="00B27EA5">
        <w:rPr>
          <w:rFonts w:ascii="Times New Roman" w:eastAsia="SchoolBookSanPin" w:hAnsi="Times New Roman"/>
          <w:sz w:val="24"/>
          <w:szCs w:val="24"/>
          <w:lang w:eastAsia="en-US"/>
        </w:rPr>
        <w:t>разработать календарно-тематическое планирование с учётом особенностей конкретного класса.</w:t>
      </w:r>
    </w:p>
    <w:p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 xml:space="preserve">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w:t>
      </w:r>
      <w:r w:rsidRPr="00B27EA5">
        <w:rPr>
          <w:rFonts w:ascii="Times New Roman" w:eastAsia="SchoolBookSanPin" w:hAnsi="Times New Roman"/>
          <w:sz w:val="24"/>
          <w:szCs w:val="24"/>
          <w:lang w:eastAsia="en-US"/>
        </w:rPr>
        <w:lastRenderedPageBreak/>
        <w:t>культурам народов России и мира, развитию эмоционального интеллекта, способности понимать и уважать мнение других людей.</w:t>
      </w:r>
    </w:p>
    <w:p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OfficinaSansBoldITC" w:hAnsi="Times New Roman"/>
          <w:sz w:val="24"/>
          <w:szCs w:val="24"/>
          <w:lang w:eastAsia="en-US"/>
        </w:rPr>
        <w:t xml:space="preserve">Программа по русскому языку </w:t>
      </w:r>
      <w:r w:rsidRPr="00B27EA5">
        <w:rPr>
          <w:rFonts w:ascii="Times New Roman" w:eastAsia="SchoolBookSanPin" w:hAnsi="Times New Roman"/>
          <w:sz w:val="24"/>
          <w:szCs w:val="24"/>
          <w:lang w:eastAsia="en-US"/>
        </w:rPr>
        <w:t>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b/>
          <w:sz w:val="24"/>
          <w:szCs w:val="24"/>
          <w:lang w:eastAsia="en-US"/>
        </w:rPr>
        <w:t>В содержании программы по русскому языку выделяются три сквозные линии:</w:t>
      </w:r>
      <w:r w:rsidRPr="00B27EA5">
        <w:rPr>
          <w:rFonts w:ascii="Times New Roman" w:eastAsia="SchoolBookSanPin" w:hAnsi="Times New Roman"/>
          <w:sz w:val="24"/>
          <w:szCs w:val="24"/>
          <w:lang w:eastAsia="en-US"/>
        </w:rPr>
        <w:t xml:space="preserve"> «Язык и речь. Культура речи», «Речь. Речевое общение. Текст», «Функциональная стилистика. Культура речи».</w:t>
      </w:r>
    </w:p>
    <w:p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Изучение русского языка направлено на достижение следующих целей:</w:t>
      </w:r>
    </w:p>
    <w:p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w:t>
      </w:r>
    </w:p>
    <w:p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 xml:space="preserve">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w:t>
      </w:r>
      <w:r w:rsidRPr="00B27EA5">
        <w:rPr>
          <w:rFonts w:ascii="Times New Roman" w:eastAsia="SchoolBookSanPin" w:hAnsi="Times New Roman"/>
          <w:sz w:val="24"/>
          <w:szCs w:val="24"/>
          <w:lang w:eastAsia="en-US"/>
        </w:rPr>
        <w:lastRenderedPageBreak/>
        <w:t>компетенций, необходимых для успешной самореализации, для овладения будущей профессией, самообразования и социализации;</w:t>
      </w:r>
    </w:p>
    <w:p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29799C" w:rsidRPr="00B27EA5" w:rsidRDefault="0029799C" w:rsidP="00435E27">
      <w:pPr>
        <w:widowControl w:val="0"/>
        <w:spacing w:after="0" w:line="240" w:lineRule="auto"/>
        <w:ind w:firstLine="709"/>
        <w:jc w:val="both"/>
        <w:rPr>
          <w:rFonts w:ascii="Times New Roman" w:eastAsia="Calibri" w:hAnsi="Times New Roman"/>
          <w:sz w:val="24"/>
          <w:szCs w:val="24"/>
        </w:rPr>
      </w:pPr>
      <w:r w:rsidRPr="00B27EA5">
        <w:rPr>
          <w:rFonts w:ascii="Times New Roman" w:eastAsia="Calibri" w:hAnsi="Times New Roman"/>
          <w:sz w:val="24"/>
          <w:szCs w:val="24"/>
          <w:lang w:eastAsia="en-US"/>
        </w:rPr>
        <w:t>обеспечение поддержки русского языка как государственного языка Российской Федерации, недопущения использования нецензурной лексики</w:t>
      </w:r>
      <w:r w:rsidRPr="00B27EA5">
        <w:rPr>
          <w:rFonts w:ascii="Times New Roman" w:eastAsia="Calibri" w:hAnsi="Times New Roman"/>
          <w:sz w:val="24"/>
          <w:szCs w:val="24"/>
        </w:rPr>
        <w:t xml:space="preserve">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29799C" w:rsidRPr="00B27EA5" w:rsidRDefault="0029799C" w:rsidP="00435E27">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OfficinaSansBoldITC" w:hAnsi="Times New Roman"/>
          <w:sz w:val="24"/>
          <w:szCs w:val="24"/>
          <w:lang w:eastAsia="en-US"/>
        </w:rPr>
        <w:t xml:space="preserve">В соответствии с ФГОС СОО предмет «Русский язык» является обязательным для изучения на данном уровне образования. </w:t>
      </w:r>
      <w:r w:rsidRPr="00435E27">
        <w:rPr>
          <w:rFonts w:ascii="Times New Roman" w:eastAsia="SchoolBookSanPin" w:hAnsi="Times New Roman"/>
          <w:sz w:val="24"/>
          <w:szCs w:val="24"/>
          <w:lang w:eastAsia="en-US"/>
        </w:rPr>
        <w:t xml:space="preserve">Общее число часов, для изучения русского языка, </w:t>
      </w:r>
      <w:r w:rsidR="009412B6" w:rsidRPr="00435E27">
        <w:rPr>
          <w:rFonts w:ascii="Times New Roman" w:eastAsia="SchoolBookSanPin" w:hAnsi="Times New Roman"/>
          <w:sz w:val="24"/>
          <w:szCs w:val="24"/>
          <w:lang w:eastAsia="en-US"/>
        </w:rPr>
        <w:t>определяется учебным планом ООП СОО и может корректироваться на начало учебного года по решению педагогического совета</w:t>
      </w:r>
      <w:r w:rsidRPr="00435E27">
        <w:rPr>
          <w:rFonts w:ascii="Times New Roman" w:eastAsia="SchoolBookSanPin" w:hAnsi="Times New Roman"/>
          <w:position w:val="1"/>
          <w:sz w:val="24"/>
          <w:szCs w:val="24"/>
          <w:lang w:eastAsia="en-US"/>
        </w:rPr>
        <w:t>.</w:t>
      </w:r>
    </w:p>
    <w:p w:rsidR="00B27EA5" w:rsidRPr="00B27EA5" w:rsidRDefault="00B27EA5" w:rsidP="00435E27">
      <w:pPr>
        <w:widowControl w:val="0"/>
        <w:spacing w:after="0" w:line="240" w:lineRule="auto"/>
        <w:ind w:firstLine="709"/>
        <w:jc w:val="center"/>
        <w:rPr>
          <w:rFonts w:ascii="Times New Roman" w:eastAsia="OfficinaSansBoldITC" w:hAnsi="Times New Roman"/>
          <w:b/>
          <w:sz w:val="24"/>
          <w:szCs w:val="24"/>
          <w:lang w:eastAsia="en-US"/>
        </w:rPr>
      </w:pPr>
    </w:p>
    <w:p w:rsidR="0029799C" w:rsidRDefault="00244D0A" w:rsidP="00435E27">
      <w:pPr>
        <w:widowControl w:val="0"/>
        <w:spacing w:after="0" w:line="240" w:lineRule="auto"/>
        <w:ind w:firstLine="709"/>
        <w:jc w:val="center"/>
        <w:rPr>
          <w:rFonts w:ascii="Times New Roman" w:eastAsia="OfficinaSansBoldITC" w:hAnsi="Times New Roman"/>
          <w:b/>
          <w:sz w:val="24"/>
          <w:szCs w:val="24"/>
          <w:lang w:eastAsia="en-US"/>
        </w:rPr>
      </w:pPr>
      <w:r>
        <w:rPr>
          <w:rFonts w:ascii="Times New Roman" w:eastAsia="OfficinaSansBoldITC" w:hAnsi="Times New Roman"/>
          <w:b/>
          <w:sz w:val="24"/>
          <w:szCs w:val="24"/>
          <w:lang w:eastAsia="en-US"/>
        </w:rPr>
        <w:t>Содержание обучения в 10 классе</w:t>
      </w:r>
    </w:p>
    <w:p w:rsidR="00B5368B" w:rsidRPr="00B27EA5" w:rsidRDefault="00B5368B" w:rsidP="00435E27">
      <w:pPr>
        <w:widowControl w:val="0"/>
        <w:spacing w:after="0" w:line="240" w:lineRule="auto"/>
        <w:ind w:firstLine="709"/>
        <w:jc w:val="center"/>
        <w:rPr>
          <w:rFonts w:ascii="Times New Roman" w:eastAsia="OfficinaSansBoldITC" w:hAnsi="Times New Roman"/>
          <w:b/>
          <w:sz w:val="24"/>
          <w:szCs w:val="24"/>
          <w:lang w:eastAsia="en-US"/>
        </w:rPr>
      </w:pPr>
    </w:p>
    <w:p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Общие сведения о языке.</w:t>
      </w:r>
    </w:p>
    <w:p w:rsidR="0029799C" w:rsidRPr="00B27EA5" w:rsidRDefault="0029799C" w:rsidP="00435E27">
      <w:pPr>
        <w:widowControl w:val="0"/>
        <w:spacing w:after="0" w:line="240" w:lineRule="auto"/>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Язык как знаковая система. Основные функции языка.</w:t>
      </w:r>
    </w:p>
    <w:p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Лингвистика как наука.</w:t>
      </w:r>
    </w:p>
    <w:p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Язык и культура.</w:t>
      </w:r>
    </w:p>
    <w:p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Язык и речь. Культура речи.</w:t>
      </w:r>
    </w:p>
    <w:p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Система языка. Культура речи.</w:t>
      </w:r>
    </w:p>
    <w:p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Система языка, её устройство, функционирование.</w:t>
      </w:r>
    </w:p>
    <w:p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Культура речи как раздел лингвистики.</w:t>
      </w:r>
    </w:p>
    <w:p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Языковая норма, её основные признаки и функции.</w:t>
      </w:r>
    </w:p>
    <w:p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Виды языковых норм: орфоэпические (произносительные </w:t>
      </w:r>
      <w:r w:rsidRPr="00B27EA5">
        <w:rPr>
          <w:rFonts w:ascii="Times New Roman" w:eastAsia="OfficinaSansBoldITC" w:hAnsi="Times New Roman"/>
          <w:sz w:val="24"/>
          <w:szCs w:val="24"/>
          <w:lang w:eastAsia="en-US"/>
        </w:rPr>
        <w:br/>
        <w:t>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29799C" w:rsidRPr="00B27EA5" w:rsidRDefault="0029799C" w:rsidP="00435E27">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Качества хорошей речи.</w:t>
      </w:r>
    </w:p>
    <w:p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29799C" w:rsidRPr="00B27EA5" w:rsidRDefault="0029799C" w:rsidP="00435E27">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lastRenderedPageBreak/>
        <w:t>Фонетика. Орфоэпия. Орфоэпические нормы.</w:t>
      </w:r>
    </w:p>
    <w:p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29799C" w:rsidRPr="00B27EA5" w:rsidRDefault="0029799C" w:rsidP="00435E27">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Лексикология и фразеология. Лексические нормы.</w:t>
      </w:r>
    </w:p>
    <w:p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Функционально-стилистическая окраска слова. Лексика общеупотребительная, разговорная и книжная. Особенности употребления.</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Фразеология русского языка (повторение, обобщение). Крылатые слова.</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Морфемика и словообразование. Словообразовательные нормы.</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 Морфология. Морфологические нормы.</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Морфологические нормы современного русского литературного языка (общее представление).</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Основные нормы употребления имён существительных: форм рода, числа, падежа.</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Основные нормы употребления имён прилагательных: форм степеней сравнения, краткой формы.</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Основные нормы употребления количественных, порядковых </w:t>
      </w:r>
      <w:r w:rsidRPr="00B27EA5">
        <w:rPr>
          <w:rFonts w:ascii="Times New Roman" w:eastAsia="OfficinaSansBoldITC" w:hAnsi="Times New Roman"/>
          <w:sz w:val="24"/>
          <w:szCs w:val="24"/>
          <w:lang w:eastAsia="en-US"/>
        </w:rPr>
        <w:br/>
        <w:t>и собирательных числительных.</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Основные нормы употребления местоимений: формы 3-го лица личных местоимений, возвратного местоимения себя.</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Орфография. Основные правила орфографии.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Орфографические правила. Правописание гласных и согласных в корне.</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Употребление разделительных ъ и ь.</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Правописание приставок. Буквы ы – и после приставок.</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Правописание суффиксов.</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Правописание н и нн в словах различных частей речи.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Правописание не и ни.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Правописание окончаний имён существительных, имён прилагательных </w:t>
      </w:r>
      <w:r w:rsidRPr="00B27EA5">
        <w:rPr>
          <w:rFonts w:ascii="Times New Roman" w:eastAsia="OfficinaSansBoldITC" w:hAnsi="Times New Roman"/>
          <w:sz w:val="24"/>
          <w:szCs w:val="24"/>
          <w:lang w:eastAsia="en-US"/>
        </w:rPr>
        <w:br/>
      </w:r>
      <w:r w:rsidRPr="00B27EA5">
        <w:rPr>
          <w:rFonts w:ascii="Times New Roman" w:eastAsia="OfficinaSansBoldITC" w:hAnsi="Times New Roman"/>
          <w:sz w:val="24"/>
          <w:szCs w:val="24"/>
          <w:lang w:eastAsia="en-US"/>
        </w:rPr>
        <w:lastRenderedPageBreak/>
        <w:t>и глаголов.</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Слитное, дефисное и раздельное написание слов.</w:t>
      </w:r>
    </w:p>
    <w:p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Речь. Речевое общение.</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Речь как деятельность. Виды речевой деятельности (повторение, обобщение).</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Текст. Информационно-смысловая переработка текста.</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Текст, его основные признаки (повторение, обобщение).</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Логико-смысловые отношения между предложениями в тексте (общее представление).</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План. Тезисы. Конспект. Реферат. Аннотация. Отзыв. Рецензия.</w:t>
      </w:r>
    </w:p>
    <w:p w:rsidR="00B27EA5" w:rsidRPr="00B27EA5" w:rsidRDefault="00B27EA5" w:rsidP="00B27EA5">
      <w:pPr>
        <w:widowControl w:val="0"/>
        <w:spacing w:after="0" w:line="240" w:lineRule="auto"/>
        <w:ind w:firstLine="709"/>
        <w:jc w:val="center"/>
        <w:rPr>
          <w:rFonts w:ascii="Times New Roman" w:eastAsia="SchoolBookSanPin" w:hAnsi="Times New Roman"/>
          <w:b/>
          <w:position w:val="1"/>
          <w:sz w:val="24"/>
          <w:szCs w:val="24"/>
          <w:lang w:eastAsia="en-US"/>
        </w:rPr>
      </w:pPr>
    </w:p>
    <w:p w:rsidR="00B27EA5" w:rsidRDefault="00B27EA5" w:rsidP="00B27EA5">
      <w:pPr>
        <w:widowControl w:val="0"/>
        <w:spacing w:after="0" w:line="240" w:lineRule="auto"/>
        <w:ind w:firstLine="709"/>
        <w:jc w:val="center"/>
        <w:rPr>
          <w:rFonts w:ascii="Times New Roman" w:eastAsia="SchoolBookSanPin" w:hAnsi="Times New Roman"/>
          <w:b/>
          <w:position w:val="1"/>
          <w:sz w:val="24"/>
          <w:szCs w:val="24"/>
          <w:lang w:eastAsia="en-US"/>
        </w:rPr>
      </w:pPr>
    </w:p>
    <w:p w:rsidR="00B27EA5" w:rsidRDefault="00B27EA5" w:rsidP="00B27EA5">
      <w:pPr>
        <w:widowControl w:val="0"/>
        <w:spacing w:after="0" w:line="240" w:lineRule="auto"/>
        <w:ind w:firstLine="709"/>
        <w:jc w:val="center"/>
        <w:rPr>
          <w:rFonts w:ascii="Times New Roman" w:eastAsia="SchoolBookSanPin" w:hAnsi="Times New Roman"/>
          <w:b/>
          <w:position w:val="1"/>
          <w:sz w:val="24"/>
          <w:szCs w:val="24"/>
          <w:lang w:eastAsia="en-US"/>
        </w:rPr>
      </w:pPr>
    </w:p>
    <w:p w:rsidR="0029799C" w:rsidRPr="00B27EA5" w:rsidRDefault="00244D0A" w:rsidP="00B27EA5">
      <w:pPr>
        <w:widowControl w:val="0"/>
        <w:spacing w:after="0" w:line="240" w:lineRule="auto"/>
        <w:ind w:firstLine="709"/>
        <w:jc w:val="center"/>
        <w:rPr>
          <w:rFonts w:ascii="Times New Roman" w:eastAsia="SchoolBookSanPin" w:hAnsi="Times New Roman"/>
          <w:b/>
          <w:position w:val="1"/>
          <w:sz w:val="24"/>
          <w:szCs w:val="24"/>
          <w:lang w:eastAsia="en-US"/>
        </w:rPr>
      </w:pPr>
      <w:r>
        <w:rPr>
          <w:rFonts w:ascii="Times New Roman" w:eastAsia="SchoolBookSanPin" w:hAnsi="Times New Roman"/>
          <w:b/>
          <w:position w:val="1"/>
          <w:sz w:val="24"/>
          <w:szCs w:val="24"/>
          <w:lang w:eastAsia="en-US"/>
        </w:rPr>
        <w:t>Содержание обучения в 11 классе</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Общие сведения о языке.</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Язык и речь. Культура речи.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Синтаксис. Синтаксические нормы.</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Синтаксис как раздел лингвистики (повторение, обобщение). Синтаксический анализ словосочетания и предложения.</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Основные нормы управления: правильный выбор падежной или предложно-падежной формы управляемого слова.</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Основные нормы употребления однородных членов предложения.</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Основные нормы употребления причастных и деепричастных оборотов.</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Основные нормы построения сложных предложений.</w:t>
      </w:r>
    </w:p>
    <w:p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Пунктуация. Основные правила пунктуации.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lastRenderedPageBreak/>
        <w:t>Пунктуация как раздел лингвистики (повторение, обобщение). Пунктуационный анализ предложения.</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Знаки препинания и их функции. Знаки препинания между подлежащим и сказуемым.</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Знаки препинания в предложениях с однородными членами.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Знаки препинания при обособлении.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Знаки препинания в предложениях с вводными конструкциями, обращениями, междометиями.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Знаки препинания в сложном предложении.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Знаки препинания в сложном предложении с разными видами связи.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Знаки препинания при передаче чужой речи.</w:t>
      </w:r>
    </w:p>
    <w:p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Функциональная стилистика. Культура речи.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Функциональная стилистика как раздел лингвистики. Стилистическая норма (повторение, обобщение).</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29799C"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244D0A" w:rsidRPr="00B27EA5" w:rsidRDefault="00244D0A" w:rsidP="00B27EA5">
      <w:pPr>
        <w:widowControl w:val="0"/>
        <w:spacing w:after="0" w:line="240" w:lineRule="auto"/>
        <w:ind w:firstLine="709"/>
        <w:jc w:val="both"/>
        <w:rPr>
          <w:rFonts w:ascii="Times New Roman" w:eastAsia="OfficinaSansBoldITC" w:hAnsi="Times New Roman"/>
          <w:sz w:val="24"/>
          <w:szCs w:val="24"/>
          <w:lang w:eastAsia="en-US"/>
        </w:rPr>
      </w:pPr>
    </w:p>
    <w:p w:rsidR="0029799C" w:rsidRDefault="0029799C" w:rsidP="00B27EA5">
      <w:pPr>
        <w:widowControl w:val="0"/>
        <w:spacing w:after="0" w:line="240" w:lineRule="auto"/>
        <w:ind w:firstLine="709"/>
        <w:jc w:val="center"/>
        <w:rPr>
          <w:rFonts w:ascii="Times New Roman" w:eastAsia="OfficinaSansBoldITC" w:hAnsi="Times New Roman"/>
          <w:sz w:val="24"/>
          <w:szCs w:val="24"/>
          <w:lang w:eastAsia="en-US"/>
        </w:rPr>
      </w:pPr>
      <w:r w:rsidRPr="00B27EA5">
        <w:rPr>
          <w:rFonts w:ascii="Times New Roman" w:eastAsia="OfficinaSansBoldITC" w:hAnsi="Times New Roman"/>
          <w:b/>
          <w:sz w:val="24"/>
          <w:szCs w:val="24"/>
          <w:lang w:eastAsia="en-US"/>
        </w:rPr>
        <w:t>Планируемые результаты освоения программы по русскому языку на уровне среднего общего образования</w:t>
      </w:r>
    </w:p>
    <w:p w:rsidR="00794396" w:rsidRPr="00B27EA5" w:rsidRDefault="00794396" w:rsidP="00B27EA5">
      <w:pPr>
        <w:widowControl w:val="0"/>
        <w:spacing w:after="0" w:line="240" w:lineRule="auto"/>
        <w:ind w:firstLine="709"/>
        <w:jc w:val="center"/>
        <w:rPr>
          <w:rFonts w:ascii="Times New Roman" w:eastAsia="OfficinaSansBoldITC" w:hAnsi="Times New Roman"/>
          <w:sz w:val="24"/>
          <w:szCs w:val="24"/>
          <w:lang w:eastAsia="en-US"/>
        </w:rPr>
      </w:pP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sz w:val="24"/>
          <w:szCs w:val="24"/>
          <w:lang w:eastAsia="en-US"/>
        </w:rPr>
        <w:t xml:space="preserve"> Личностные результаты освоения </w:t>
      </w:r>
      <w:r w:rsidRPr="00B27EA5">
        <w:rPr>
          <w:rFonts w:ascii="Times New Roman" w:eastAsia="OfficinaSansBoldITC" w:hAnsi="Times New Roman"/>
          <w:sz w:val="24"/>
          <w:szCs w:val="24"/>
          <w:lang w:eastAsia="en-US"/>
        </w:rPr>
        <w:t>программы по русскому языку на уровне среднего общего образования</w:t>
      </w:r>
      <w:r w:rsidRPr="00B27EA5">
        <w:rPr>
          <w:rFonts w:ascii="Times New Roman" w:eastAsia="SchoolBookSanPin" w:hAnsi="Times New Roman"/>
          <w:sz w:val="24"/>
          <w:szCs w:val="24"/>
          <w:lang w:eastAsia="en-US"/>
        </w:rPr>
        <w:t xml:space="preserve">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r w:rsidRPr="00B27EA5">
        <w:rPr>
          <w:rFonts w:ascii="Times New Roman" w:eastAsia="SchoolBookSanPin" w:hAnsi="Times New Roman"/>
          <w:position w:val="1"/>
          <w:sz w:val="24"/>
          <w:szCs w:val="24"/>
          <w:lang w:eastAsia="en-US"/>
        </w:rPr>
        <w:t>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lastRenderedPageBreak/>
        <w:t xml:space="preserve"> 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bCs/>
          <w:position w:val="1"/>
          <w:sz w:val="24"/>
          <w:szCs w:val="24"/>
          <w:lang w:eastAsia="en-US"/>
        </w:rPr>
        <w:t>1) гражданского воспитания:</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сформированность гражданской позиции обучающегося как активного и ответственного члена российского общества;</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осознание своих конституционных прав и обязанностей, уважение закона и правопорядка;</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умение взаимодействовать с социальными институтами в соответствии с их функциями и назначением;</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готовность к гуманитарной и волонтёрской деятельности;</w:t>
      </w:r>
    </w:p>
    <w:p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bCs/>
          <w:position w:val="1"/>
          <w:sz w:val="24"/>
          <w:szCs w:val="24"/>
          <w:lang w:eastAsia="en-US"/>
        </w:rPr>
        <w:t>2) патриотического воспитания:</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идейная убеждённость, готовность к служению Отечеству и его защите, ответственность за его судьбу;</w:t>
      </w:r>
    </w:p>
    <w:p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bCs/>
          <w:position w:val="1"/>
          <w:sz w:val="24"/>
          <w:szCs w:val="24"/>
          <w:lang w:eastAsia="en-US"/>
        </w:rPr>
        <w:t>3) духовно-нравственного воспитания:</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осознание духовных ценностей российского народа;</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сформированность нравственного сознания, норм этичного поведения;</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способность оценивать ситуацию и принимать осознанные решения, ориентируясь на морально-нравственные нормы и ценности;</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осознание личного вклада в построение устойчивого будущего;</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bCs/>
          <w:position w:val="1"/>
          <w:sz w:val="24"/>
          <w:szCs w:val="24"/>
          <w:lang w:eastAsia="en-US"/>
        </w:rPr>
        <w:t>4) эстетического воспитания:</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эстетическое отношение к миру, включая эстетику быта, научного и технического творчества, спорта, труда, общественных отношений;</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 xml:space="preserve">убеждённость в значимости для личности и общества отечественного </w:t>
      </w:r>
      <w:r w:rsidRPr="00B27EA5">
        <w:rPr>
          <w:rFonts w:ascii="Times New Roman" w:eastAsia="SchoolBookSanPin" w:hAnsi="Times New Roman"/>
          <w:position w:val="1"/>
          <w:sz w:val="24"/>
          <w:szCs w:val="24"/>
          <w:lang w:eastAsia="en-US"/>
        </w:rPr>
        <w:br/>
        <w:t>и мирового искусства, этнических культурных традиций и народного, в том числе словесного, творчества;</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bCs/>
          <w:position w:val="1"/>
          <w:sz w:val="24"/>
          <w:szCs w:val="24"/>
          <w:lang w:eastAsia="en-US"/>
        </w:rPr>
        <w:t>5) физического воспитания, формирования культуры здоровья и эмоционального благополучия:</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сформированность здорового и безопасного образа жизни, ответственного отношения к своему здоровью;</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потребность в физическом совершенствовании, занятиях спортивно-оздоровительной деятельностью;</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активное неприятие вредных привычек и иных форм причинения вреда физическому и психическому здоровью;</w:t>
      </w:r>
    </w:p>
    <w:p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bCs/>
          <w:position w:val="1"/>
          <w:sz w:val="24"/>
          <w:szCs w:val="24"/>
          <w:lang w:eastAsia="en-US"/>
        </w:rPr>
        <w:t>6) трудового воспитания:</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lastRenderedPageBreak/>
        <w:t>готовность к труду, осознание ценности мастерства, трудолюбие;</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готовность и способность к образованию и самообразованию на протяжении всей жизни;</w:t>
      </w:r>
    </w:p>
    <w:p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bCs/>
          <w:position w:val="1"/>
          <w:sz w:val="24"/>
          <w:szCs w:val="24"/>
          <w:lang w:eastAsia="en-US"/>
        </w:rPr>
        <w:t>7) экологического воспитания:</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планирование и осуществление действий в окружающей среде на основе знания целей устойчивого развития человечества;</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расширение опыта деятельности экологической направленности;</w:t>
      </w:r>
    </w:p>
    <w:p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bCs/>
          <w:position w:val="1"/>
          <w:sz w:val="24"/>
          <w:szCs w:val="24"/>
          <w:lang w:eastAsia="en-US"/>
        </w:rPr>
        <w:t>8) ценности научного познания:</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совершенствование языковой и читательской культуры как средства взаимодействия между людьми и познания мира;</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 xml:space="preserve">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 xml:space="preserve">саморегулирования, включающего самоконтроль, умение принимать ответственность за своё поведение, способность проявлять гибкость </w:t>
      </w:r>
      <w:r w:rsidRPr="00B27EA5">
        <w:rPr>
          <w:rFonts w:ascii="Times New Roman" w:eastAsia="SchoolBookSanPin" w:hAnsi="Times New Roman"/>
          <w:position w:val="1"/>
          <w:sz w:val="24"/>
          <w:szCs w:val="24"/>
          <w:lang w:eastAsia="en-US"/>
        </w:rPr>
        <w:br/>
        <w:t>и адаптироваться к эмоциональным изменениям, быть открытым новому;</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 xml:space="preserve">внутренней мотивации, включающей стремление к достижению цели </w:t>
      </w:r>
      <w:r w:rsidRPr="00B27EA5">
        <w:rPr>
          <w:rFonts w:ascii="Times New Roman" w:eastAsia="SchoolBookSanPin" w:hAnsi="Times New Roman"/>
          <w:position w:val="1"/>
          <w:sz w:val="24"/>
          <w:szCs w:val="24"/>
          <w:lang w:eastAsia="en-US"/>
        </w:rPr>
        <w:br/>
        <w:t>и успеху, оптимизм, инициативность, умение действовать, исходя из своих возможностей;</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29799C" w:rsidRPr="00B27EA5" w:rsidRDefault="0029799C" w:rsidP="00B27EA5">
      <w:pPr>
        <w:widowControl w:val="0"/>
        <w:spacing w:after="0" w:line="240" w:lineRule="auto"/>
        <w:ind w:firstLine="709"/>
        <w:jc w:val="both"/>
        <w:rPr>
          <w:rFonts w:ascii="Times New Roman" w:eastAsia="SchoolBookSanPin" w:hAnsi="Times New Roman"/>
          <w:bCs/>
          <w:sz w:val="24"/>
          <w:szCs w:val="24"/>
          <w:lang w:eastAsia="en-US"/>
        </w:rPr>
      </w:pPr>
      <w:r w:rsidRPr="00B27EA5">
        <w:rPr>
          <w:rFonts w:ascii="Times New Roman" w:eastAsia="SchoolBookSanPin" w:hAnsi="Times New Roman"/>
          <w:sz w:val="24"/>
          <w:szCs w:val="24"/>
          <w:lang w:eastAsia="en-US"/>
        </w:rPr>
        <w:t xml:space="preserve"> В результате изучения русского языка на уровне среднего общего образования у обучающегося будут сформированы </w:t>
      </w:r>
      <w:r w:rsidRPr="00B27EA5">
        <w:rPr>
          <w:rFonts w:ascii="Times New Roman" w:eastAsia="SchoolBookSanPin" w:hAnsi="Times New Roman"/>
          <w:bCs/>
          <w:sz w:val="24"/>
          <w:szCs w:val="24"/>
          <w:lang w:eastAsia="en-U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OfficinaSansBoldITC" w:hAnsi="Times New Roman"/>
          <w:sz w:val="24"/>
          <w:szCs w:val="24"/>
          <w:lang w:eastAsia="en-US"/>
        </w:rPr>
        <w:t> </w:t>
      </w:r>
      <w:r w:rsidRPr="00B27EA5">
        <w:rPr>
          <w:rFonts w:ascii="Times New Roman" w:eastAsia="SchoolBookSanPin" w:hAnsi="Times New Roman"/>
          <w:sz w:val="24"/>
          <w:szCs w:val="24"/>
          <w:lang w:eastAsia="en-US"/>
        </w:rPr>
        <w:t xml:space="preserve">У обучающегося будут сформированы следующие базовые логические действия как часть </w:t>
      </w:r>
      <w:r w:rsidRPr="00B27EA5">
        <w:rPr>
          <w:rFonts w:ascii="Times New Roman" w:eastAsia="SchoolBookSanPin" w:hAnsi="Times New Roman"/>
          <w:bCs/>
          <w:sz w:val="24"/>
          <w:szCs w:val="24"/>
          <w:lang w:eastAsia="en-US"/>
        </w:rPr>
        <w:t>познавательных универсальных учебных действий</w:t>
      </w:r>
      <w:r w:rsidRPr="00B27EA5">
        <w:rPr>
          <w:rFonts w:ascii="Times New Roman" w:eastAsia="SchoolBookSanPin" w:hAnsi="Times New Roman"/>
          <w:sz w:val="24"/>
          <w:szCs w:val="24"/>
          <w:lang w:eastAsia="en-US"/>
        </w:rPr>
        <w:t>:</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самостоятельно формулировать и актуализировать проблему, рассматривать её всесторонне;</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w:t>
      </w:r>
      <w:r w:rsidRPr="00B27EA5">
        <w:rPr>
          <w:rFonts w:ascii="Times New Roman" w:eastAsia="OfficinaSansBoldITC" w:hAnsi="Times New Roman"/>
          <w:sz w:val="24"/>
          <w:szCs w:val="24"/>
          <w:lang w:eastAsia="en-US"/>
        </w:rPr>
        <w:lastRenderedPageBreak/>
        <w:t>функциональных разновидностей языка, функционально-смысловых типов, жанров;</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определять цели деятельности, задавать параметры и критерии их достижения;</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выявлять закономерности и противоречия языковых явлений, данных в наблюдении;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разрабатывать план решения проблемы с учётом анализа имеющихся материальных и нематериальных ресурсов;</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вносить коррективы в деятельность, оценивать риски и соответствие результатов целям;</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развивать креативное мышление при решении жизненных проблем с учётом собственного речевого и читательского опыта.</w:t>
      </w:r>
    </w:p>
    <w:p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OfficinaSansBoldITC" w:hAnsi="Times New Roman"/>
          <w:sz w:val="24"/>
          <w:szCs w:val="24"/>
          <w:lang w:eastAsia="en-US"/>
        </w:rPr>
        <w:t> </w:t>
      </w:r>
      <w:r w:rsidRPr="00B27EA5">
        <w:rPr>
          <w:rFonts w:ascii="Times New Roman" w:eastAsia="SchoolBookSanPin" w:hAnsi="Times New Roman"/>
          <w:sz w:val="24"/>
          <w:szCs w:val="24"/>
          <w:lang w:eastAsia="en-US"/>
        </w:rPr>
        <w:t xml:space="preserve">У обучающегося будут сформированы следующие базовые исследовательские действия как часть </w:t>
      </w:r>
      <w:r w:rsidRPr="00B27EA5">
        <w:rPr>
          <w:rFonts w:ascii="Times New Roman" w:eastAsia="SchoolBookSanPin" w:hAnsi="Times New Roman"/>
          <w:bCs/>
          <w:sz w:val="24"/>
          <w:szCs w:val="24"/>
          <w:lang w:eastAsia="en-US"/>
        </w:rPr>
        <w:t>познавательных универсальных учебных действий</w:t>
      </w:r>
      <w:r w:rsidRPr="00B27EA5">
        <w:rPr>
          <w:rFonts w:ascii="Times New Roman" w:eastAsia="SchoolBookSanPin" w:hAnsi="Times New Roman"/>
          <w:sz w:val="24"/>
          <w:szCs w:val="24"/>
          <w:lang w:eastAsia="en-US"/>
        </w:rPr>
        <w:t>:</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владеть навыками учебно-исследовательской и проектной деятельности, </w:t>
      </w:r>
      <w:r w:rsidRPr="00B27EA5">
        <w:rPr>
          <w:rFonts w:ascii="Times New Roman" w:eastAsia="OfficinaSansBoldITC" w:hAnsi="Times New Roman"/>
          <w:sz w:val="24"/>
          <w:szCs w:val="24"/>
          <w:lang w:eastAsia="en-US"/>
        </w:rPr>
        <w:br/>
        <w:t>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осуществлять различные виды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формировать научный тип мышления, владеть научной, в том числе лингвистической, терминологией, общенаучными ключевыми понятиями </w:t>
      </w:r>
      <w:r w:rsidRPr="00B27EA5">
        <w:rPr>
          <w:rFonts w:ascii="Times New Roman" w:eastAsia="OfficinaSansBoldITC" w:hAnsi="Times New Roman"/>
          <w:sz w:val="24"/>
          <w:szCs w:val="24"/>
          <w:lang w:eastAsia="en-US"/>
        </w:rPr>
        <w:br/>
        <w:t>и методами;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ставить и формулировать собственные задачи в образовательной деятельности и разнообразных жизненных ситуациях;</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давать оценку новым ситуациям, приобретённому опыту;</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уметь интегрировать знания из разных предметных областей;</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уметь переносить знания в практическую область жизнедеятельности, освоенные средства и способы действия – в профессиональную среду;</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выдвигать новые идеи, оригинальные подходы, предлагать альтернативные способы решения проблем.</w:t>
      </w:r>
    </w:p>
    <w:p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OfficinaSansBoldITC" w:hAnsi="Times New Roman"/>
          <w:sz w:val="24"/>
          <w:szCs w:val="24"/>
          <w:lang w:eastAsia="en-US"/>
        </w:rPr>
        <w:t> </w:t>
      </w:r>
      <w:r w:rsidRPr="00B27EA5">
        <w:rPr>
          <w:rFonts w:ascii="Times New Roman" w:eastAsia="SchoolBookSanPin" w:hAnsi="Times New Roman"/>
          <w:sz w:val="24"/>
          <w:szCs w:val="24"/>
          <w:lang w:eastAsia="en-US"/>
        </w:rPr>
        <w:t xml:space="preserve">У обучающегося будут сформированы умения работать с информацией как часть </w:t>
      </w:r>
      <w:r w:rsidRPr="00B27EA5">
        <w:rPr>
          <w:rFonts w:ascii="Times New Roman" w:eastAsia="SchoolBookSanPin" w:hAnsi="Times New Roman"/>
          <w:bCs/>
          <w:sz w:val="24"/>
          <w:szCs w:val="24"/>
          <w:lang w:eastAsia="en-US"/>
        </w:rPr>
        <w:t>познавательных универсальных учебных действий</w:t>
      </w:r>
      <w:r w:rsidRPr="00B27EA5">
        <w:rPr>
          <w:rFonts w:ascii="Times New Roman" w:eastAsia="SchoolBookSanPin" w:hAnsi="Times New Roman"/>
          <w:sz w:val="24"/>
          <w:szCs w:val="24"/>
          <w:lang w:eastAsia="en-US"/>
        </w:rPr>
        <w:t>:</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оценивать достоверность, легитимность информации, её соответствие правовым и морально-этическим нормам;</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владеть навыками защиты личной информации, соблюдать требования информационной безопасности.</w:t>
      </w:r>
    </w:p>
    <w:p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OfficinaSansBoldITC" w:hAnsi="Times New Roman"/>
          <w:sz w:val="24"/>
          <w:szCs w:val="24"/>
          <w:lang w:eastAsia="en-US"/>
        </w:rPr>
        <w:t> </w:t>
      </w:r>
      <w:r w:rsidRPr="00B27EA5">
        <w:rPr>
          <w:rFonts w:ascii="Times New Roman" w:eastAsia="SchoolBookSanPin" w:hAnsi="Times New Roman"/>
          <w:sz w:val="24"/>
          <w:szCs w:val="24"/>
          <w:lang w:eastAsia="en-US"/>
        </w:rPr>
        <w:t xml:space="preserve">У обучающегося будут сформированы умения общения как часть </w:t>
      </w:r>
      <w:r w:rsidRPr="00B27EA5">
        <w:rPr>
          <w:rFonts w:ascii="Times New Roman" w:eastAsia="SchoolBookSanPin" w:hAnsi="Times New Roman"/>
          <w:bCs/>
          <w:sz w:val="24"/>
          <w:szCs w:val="24"/>
          <w:lang w:eastAsia="en-US"/>
        </w:rPr>
        <w:t>коммуникативных универсальных учебных действий</w:t>
      </w:r>
      <w:r w:rsidRPr="00B27EA5">
        <w:rPr>
          <w:rFonts w:ascii="Times New Roman" w:eastAsia="SchoolBookSanPin" w:hAnsi="Times New Roman"/>
          <w:sz w:val="24"/>
          <w:szCs w:val="24"/>
          <w:lang w:eastAsia="en-US"/>
        </w:rPr>
        <w:t>:</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осуществлять коммуникацию во всех сферах жизни;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lastRenderedPageBreak/>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владеть различными способами общения и взаимодействия; аргументированно вести диалог;</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развёрнуто, логично и корректно с точки зрения культуры речи излагать своё мнение, строить высказывание.</w:t>
      </w:r>
    </w:p>
    <w:p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OfficinaSansBoldITC" w:hAnsi="Times New Roman"/>
          <w:sz w:val="24"/>
          <w:szCs w:val="24"/>
          <w:lang w:eastAsia="en-US"/>
        </w:rPr>
        <w:t> </w:t>
      </w:r>
      <w:r w:rsidRPr="00B27EA5">
        <w:rPr>
          <w:rFonts w:ascii="Times New Roman" w:eastAsia="SchoolBookSanPin" w:hAnsi="Times New Roman"/>
          <w:sz w:val="24"/>
          <w:szCs w:val="24"/>
          <w:lang w:eastAsia="en-US"/>
        </w:rPr>
        <w:t xml:space="preserve">У обучающегося будут сформированы умения самоорганизации как части </w:t>
      </w:r>
      <w:r w:rsidRPr="00B27EA5">
        <w:rPr>
          <w:rFonts w:ascii="Times New Roman" w:eastAsia="SchoolBookSanPin" w:hAnsi="Times New Roman"/>
          <w:bCs/>
          <w:sz w:val="24"/>
          <w:szCs w:val="24"/>
          <w:lang w:eastAsia="en-US"/>
        </w:rPr>
        <w:t>регулятивных универсальных учебных действий</w:t>
      </w:r>
      <w:r w:rsidRPr="00B27EA5">
        <w:rPr>
          <w:rFonts w:ascii="Times New Roman" w:eastAsia="SchoolBookSanPin" w:hAnsi="Times New Roman"/>
          <w:sz w:val="24"/>
          <w:szCs w:val="24"/>
          <w:lang w:eastAsia="en-US"/>
        </w:rPr>
        <w:t>:</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самостоятельно составлять план решения проблемы с учётом имеющихся ресурсов, собственных возможностей и предпочтений;</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расширять рамки учебного предмета на основе личных предпочтений;</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делать осознанный выбор, аргументировать его, брать ответственность за результаты выбора;</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оценивать приобретённый опыт;</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OfficinaSansBoldITC" w:hAnsi="Times New Roman"/>
          <w:sz w:val="24"/>
          <w:szCs w:val="24"/>
          <w:lang w:eastAsia="en-US"/>
        </w:rPr>
        <w:t> </w:t>
      </w:r>
      <w:r w:rsidRPr="00B27EA5">
        <w:rPr>
          <w:rFonts w:ascii="Times New Roman" w:eastAsia="SchoolBookSanPin" w:hAnsi="Times New Roman"/>
          <w:sz w:val="24"/>
          <w:szCs w:val="24"/>
          <w:lang w:eastAsia="en-US"/>
        </w:rPr>
        <w:t xml:space="preserve">У обучающегося будут сформированы умения самоконтроля, принятия себя и других как части </w:t>
      </w:r>
      <w:r w:rsidRPr="00B27EA5">
        <w:rPr>
          <w:rFonts w:ascii="Times New Roman" w:eastAsia="SchoolBookSanPin" w:hAnsi="Times New Roman"/>
          <w:bCs/>
          <w:sz w:val="24"/>
          <w:szCs w:val="24"/>
          <w:lang w:eastAsia="en-US"/>
        </w:rPr>
        <w:t>регулятивных универсальных учебных действий</w:t>
      </w:r>
      <w:r w:rsidRPr="00B27EA5">
        <w:rPr>
          <w:rFonts w:ascii="Times New Roman" w:eastAsia="SchoolBookSanPin" w:hAnsi="Times New Roman"/>
          <w:sz w:val="24"/>
          <w:szCs w:val="24"/>
          <w:lang w:eastAsia="en-US"/>
        </w:rPr>
        <w:t>:</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давать оценку новым ситуациям, вносить коррективы в деятельность, оценивать соответствие результатов целям;</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оценивать риски и своевременно принимать решение по их снижению;</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принимать себя, понимая свои недостатки и достоинства;</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принимать мотивы и аргументы других людей при анализе результатов деятельности;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признавать своё право и право других на ошибку;</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развивать способность видеть мир с позиции другого человека.</w:t>
      </w:r>
    </w:p>
    <w:p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OfficinaSansBoldITC" w:hAnsi="Times New Roman"/>
          <w:sz w:val="24"/>
          <w:szCs w:val="24"/>
          <w:lang w:eastAsia="en-US"/>
        </w:rPr>
        <w:t> </w:t>
      </w:r>
      <w:r w:rsidRPr="00B27EA5">
        <w:rPr>
          <w:rFonts w:ascii="Times New Roman" w:eastAsia="SchoolBookSanPin" w:hAnsi="Times New Roman"/>
          <w:sz w:val="24"/>
          <w:szCs w:val="24"/>
          <w:lang w:eastAsia="en-US"/>
        </w:rPr>
        <w:t>У обучающегося будут сформированы умения совместной деятельности: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понимать и использовать преимущества командной и индивидуальной работы;</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выбирать тематику и методы совместных действий с учётом общих интересов и возможностей каждого члена коллектива;</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оценивать качество своего вклада и вклада каждого участника команды </w:t>
      </w:r>
      <w:r w:rsidRPr="00B27EA5">
        <w:rPr>
          <w:rFonts w:ascii="Times New Roman" w:eastAsia="OfficinaSansBoldITC" w:hAnsi="Times New Roman"/>
          <w:sz w:val="24"/>
          <w:szCs w:val="24"/>
          <w:lang w:eastAsia="en-US"/>
        </w:rPr>
        <w:br/>
        <w:t>в общий результат по разработанным критериям;</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предлагать новые проекты, оценивать идеи с позиции новизны, оригинальности, практической значимости; проявлять творческие способности </w:t>
      </w:r>
      <w:r w:rsidRPr="00B27EA5">
        <w:rPr>
          <w:rFonts w:ascii="Times New Roman" w:eastAsia="OfficinaSansBoldITC" w:hAnsi="Times New Roman"/>
          <w:sz w:val="24"/>
          <w:szCs w:val="24"/>
          <w:lang w:eastAsia="en-US"/>
        </w:rPr>
        <w:br/>
        <w:t>и воображение, быть инициативным.</w:t>
      </w:r>
    </w:p>
    <w:p w:rsidR="0029799C" w:rsidRPr="00B27EA5" w:rsidRDefault="0029799C" w:rsidP="00B27EA5">
      <w:pPr>
        <w:widowControl w:val="0"/>
        <w:spacing w:after="0" w:line="240" w:lineRule="auto"/>
        <w:ind w:firstLine="709"/>
        <w:jc w:val="both"/>
        <w:rPr>
          <w:rFonts w:ascii="Times New Roman" w:eastAsia="SchoolBookSanPin" w:hAnsi="Times New Roman"/>
          <w:b/>
          <w:sz w:val="24"/>
          <w:szCs w:val="24"/>
          <w:lang w:eastAsia="en-US"/>
        </w:rPr>
      </w:pPr>
      <w:r w:rsidRPr="00B27EA5">
        <w:rPr>
          <w:rFonts w:ascii="Times New Roman" w:eastAsia="SchoolBookSanPin" w:hAnsi="Times New Roman"/>
          <w:b/>
          <w:sz w:val="24"/>
          <w:szCs w:val="24"/>
          <w:lang w:eastAsia="en-US"/>
        </w:rPr>
        <w:t> </w:t>
      </w:r>
      <w:r w:rsidRPr="00B27EA5">
        <w:rPr>
          <w:rFonts w:ascii="Times New Roman" w:eastAsia="OfficinaSansBoldITC" w:hAnsi="Times New Roman"/>
          <w:b/>
          <w:sz w:val="24"/>
          <w:szCs w:val="24"/>
          <w:lang w:eastAsia="en-US"/>
        </w:rPr>
        <w:t>К</w:t>
      </w:r>
      <w:r w:rsidRPr="00B27EA5">
        <w:rPr>
          <w:rFonts w:ascii="Times New Roman" w:eastAsia="SchoolBookSanPin" w:hAnsi="Times New Roman"/>
          <w:b/>
          <w:sz w:val="24"/>
          <w:szCs w:val="24"/>
          <w:lang w:eastAsia="en-US"/>
        </w:rPr>
        <w:t xml:space="preserve"> концу обучения в </w:t>
      </w:r>
      <w:r w:rsidRPr="00B27EA5">
        <w:rPr>
          <w:rFonts w:ascii="Times New Roman" w:eastAsia="SchoolBookSanPin" w:hAnsi="Times New Roman"/>
          <w:b/>
          <w:bCs/>
          <w:sz w:val="24"/>
          <w:szCs w:val="24"/>
          <w:lang w:eastAsia="en-US"/>
        </w:rPr>
        <w:t xml:space="preserve">10 классе </w:t>
      </w:r>
      <w:r w:rsidRPr="00B27EA5">
        <w:rPr>
          <w:rFonts w:ascii="Times New Roman" w:eastAsia="SchoolBookSanPin" w:hAnsi="Times New Roman"/>
          <w:b/>
          <w:sz w:val="24"/>
          <w:szCs w:val="24"/>
          <w:lang w:eastAsia="en-US"/>
        </w:rPr>
        <w:t>обучающийся получит следующие п</w:t>
      </w:r>
      <w:r w:rsidRPr="00B27EA5">
        <w:rPr>
          <w:rFonts w:ascii="Times New Roman" w:eastAsia="OfficinaSansBoldITC" w:hAnsi="Times New Roman"/>
          <w:b/>
          <w:sz w:val="24"/>
          <w:szCs w:val="24"/>
          <w:lang w:eastAsia="en-US"/>
        </w:rPr>
        <w:t>редметные результаты по отдельным темам программы по русскому языку</w:t>
      </w:r>
      <w:r w:rsidRPr="00B27EA5">
        <w:rPr>
          <w:rFonts w:ascii="Times New Roman" w:eastAsia="SchoolBookSanPin" w:hAnsi="Times New Roman"/>
          <w:b/>
          <w:sz w:val="24"/>
          <w:szCs w:val="24"/>
          <w:lang w:eastAsia="en-US"/>
        </w:rPr>
        <w:t>:</w:t>
      </w:r>
    </w:p>
    <w:p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 Общие сведения о языке.</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Иметь представление о языке как знаковой системе, об основных функциях языка; о лингвистике как науке.</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Опознавать лексику с национально-культурным компонентом значения; лексику, отражающую традиционные российские духовно-нравственные ценности </w:t>
      </w:r>
      <w:r w:rsidRPr="00B27EA5">
        <w:rPr>
          <w:rFonts w:ascii="Times New Roman" w:eastAsia="OfficinaSansBoldITC" w:hAnsi="Times New Roman"/>
          <w:sz w:val="24"/>
          <w:szCs w:val="24"/>
          <w:lang w:eastAsia="en-US"/>
        </w:rPr>
        <w:br/>
        <w:t xml:space="preserve">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w:t>
      </w:r>
      <w:r w:rsidRPr="00B27EA5">
        <w:rPr>
          <w:rFonts w:ascii="Times New Roman" w:eastAsia="OfficinaSansBoldITC" w:hAnsi="Times New Roman"/>
          <w:sz w:val="24"/>
          <w:szCs w:val="24"/>
          <w:lang w:eastAsia="en-US"/>
        </w:rPr>
        <w:lastRenderedPageBreak/>
        <w:t>изученного).</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Понимать и уметь комментировать функции русского языка </w:t>
      </w:r>
      <w:r w:rsidRPr="00B27EA5">
        <w:rPr>
          <w:rFonts w:ascii="Times New Roman" w:eastAsia="OfficinaSansBoldITC" w:hAnsi="Times New Roman"/>
          <w:sz w:val="24"/>
          <w:szCs w:val="24"/>
          <w:lang w:eastAsia="en-US"/>
        </w:rPr>
        <w:br/>
        <w:t>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1 июня 2005 г. № 53-ФЗ «О государственном языке Российской Федерации», Закона Российской Федерации от 25 октября 1991 г. № 1807-1 «О языках народов Российской Федерации»).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Язык и речь. Культура речи.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Иметь представление о культуре речи как разделе лингвистики.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Комментировать нормативный, коммуникативный и этический аспекты культуры речи, приводить соответствующие примеры.</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Иметь представление о языковой норме, её видах.</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Использовать словари русского языка в учебной деятельности.</w:t>
      </w:r>
    </w:p>
    <w:p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Фонетика. Орфоэпия. Орфоэпические нормы.</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Выполнять фонетический анализ слова.</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Определять изобразительно-выразительные средства фонетики в тексте.</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Соблюдать основные произносительные и акцентологические нормы современного русского литературного языка.</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Использовать орфоэпический словарь.</w:t>
      </w:r>
    </w:p>
    <w:p w:rsidR="00B27EA5" w:rsidRDefault="00B27EA5" w:rsidP="00B27EA5">
      <w:pPr>
        <w:widowControl w:val="0"/>
        <w:spacing w:after="0" w:line="240" w:lineRule="auto"/>
        <w:ind w:firstLine="709"/>
        <w:jc w:val="both"/>
        <w:rPr>
          <w:rFonts w:ascii="Times New Roman" w:eastAsia="OfficinaSansBoldITC" w:hAnsi="Times New Roman"/>
          <w:b/>
          <w:sz w:val="24"/>
          <w:szCs w:val="24"/>
          <w:lang w:eastAsia="en-US"/>
        </w:rPr>
      </w:pPr>
    </w:p>
    <w:p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Лексикология и фразеология. Лексические нормы.</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Выполнять лексический анализ слова.</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Определять изобразительно-выразительные средства лексики.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Соблюдать лексические нормы.</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Морфемика и словообразование. Словообразовательные нормы.</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Выполнять морфемный и словообразовательный анализ слова.</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Использовать словообразовательный словарь.</w:t>
      </w:r>
    </w:p>
    <w:p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Морфология. Морфологические нормы.</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Выполнять морфологический анализ слова.</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Определять особенности употребления в тексте слов разных частей речи.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lastRenderedPageBreak/>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Соблюдать морфологические нормы.</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Использовать словарь грамматических трудностей, справочники.</w:t>
      </w:r>
    </w:p>
    <w:p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Орфография. Основные правила орфографии.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Иметь представление о принципах и разделах русской орфографии.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Выполнять орфографический анализ слова.</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Соблюдать правила орфографии.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Использовать орфографический словарь.</w:t>
      </w:r>
    </w:p>
    <w:p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Речь. Речевое общение.</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Употреблять языковые средства с учётом речевой ситуации.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Соблюдать в устной речи и на письме нормы современного русского литературного языка.</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Оценивать собственную и чужую речь с точки зрения точного, уместного и выразительного словоупотребления.</w:t>
      </w:r>
    </w:p>
    <w:p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Текст. Информационно-смысловая переработка текста.</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Применять знания о тексте, его основных признаках, структуре и видах представленной в нём информации в речевой практике.</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Выявлять логико-смысловые отношения между предложениями в тексте.</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w:t>
      </w:r>
      <w:r w:rsidRPr="00B27EA5">
        <w:rPr>
          <w:rFonts w:ascii="Times New Roman" w:eastAsia="OfficinaSansBoldITC" w:hAnsi="Times New Roman"/>
          <w:sz w:val="24"/>
          <w:szCs w:val="24"/>
          <w:lang w:eastAsia="en-US"/>
        </w:rPr>
        <w:lastRenderedPageBreak/>
        <w:t>слов).</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Создавать вторичные тексты (план, тезисы, конспект, реферат, аннотация, отзыв, рецензия и другие).</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Корректировать текст: устранять логические, фактические, этические, грамматические и речевые ошибки.</w:t>
      </w:r>
    </w:p>
    <w:p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OfficinaSansBoldITC" w:hAnsi="Times New Roman"/>
          <w:b/>
          <w:sz w:val="24"/>
          <w:szCs w:val="24"/>
          <w:lang w:eastAsia="en-US"/>
        </w:rPr>
        <w:t>К</w:t>
      </w:r>
      <w:r w:rsidRPr="00B27EA5">
        <w:rPr>
          <w:rFonts w:ascii="Times New Roman" w:eastAsia="SchoolBookSanPin" w:hAnsi="Times New Roman"/>
          <w:b/>
          <w:sz w:val="24"/>
          <w:szCs w:val="24"/>
          <w:lang w:eastAsia="en-US"/>
        </w:rPr>
        <w:t xml:space="preserve"> концу обучения в </w:t>
      </w:r>
      <w:r w:rsidRPr="00B27EA5">
        <w:rPr>
          <w:rFonts w:ascii="Times New Roman" w:eastAsia="SchoolBookSanPin" w:hAnsi="Times New Roman"/>
          <w:b/>
          <w:bCs/>
          <w:sz w:val="24"/>
          <w:szCs w:val="24"/>
          <w:lang w:eastAsia="en-US"/>
        </w:rPr>
        <w:t>11 классе</w:t>
      </w:r>
      <w:r w:rsidRPr="00B27EA5">
        <w:rPr>
          <w:rFonts w:ascii="Times New Roman" w:eastAsia="SchoolBookSanPin" w:hAnsi="Times New Roman"/>
          <w:sz w:val="24"/>
          <w:szCs w:val="24"/>
          <w:lang w:eastAsia="en-US"/>
        </w:rPr>
        <w:t>обучающийся получит следующие п</w:t>
      </w:r>
      <w:r w:rsidRPr="00B27EA5">
        <w:rPr>
          <w:rFonts w:ascii="Times New Roman" w:eastAsia="OfficinaSansBoldITC" w:hAnsi="Times New Roman"/>
          <w:sz w:val="24"/>
          <w:szCs w:val="24"/>
          <w:lang w:eastAsia="en-US"/>
        </w:rPr>
        <w:t>редметные результаты по отдельным темам программы по русскому языку</w:t>
      </w:r>
      <w:r w:rsidRPr="00B27EA5">
        <w:rPr>
          <w:rFonts w:ascii="Times New Roman" w:eastAsia="SchoolBookSanPin" w:hAnsi="Times New Roman"/>
          <w:sz w:val="24"/>
          <w:szCs w:val="24"/>
          <w:lang w:eastAsia="en-US"/>
        </w:rPr>
        <w:t>:</w:t>
      </w:r>
    </w:p>
    <w:p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Общие сведения о языке.</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Иметь представление об экологии языка, о проблемах речевой культуры </w:t>
      </w:r>
      <w:r w:rsidRPr="00B27EA5">
        <w:rPr>
          <w:rFonts w:ascii="Times New Roman" w:eastAsia="OfficinaSansBoldITC" w:hAnsi="Times New Roman"/>
          <w:sz w:val="24"/>
          <w:szCs w:val="24"/>
          <w:lang w:eastAsia="en-US"/>
        </w:rPr>
        <w:br/>
        <w:t>в современном обществе.</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Язык и речь. Культура речи. Синтаксис. Синтаксические нормы.</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Выполнять синтаксический анализ словосочетания, простого и сложного предложения.</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Определять изобразительно-выразительные средства синтаксиса русского языка (в рамках изученного).</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Соблюдать синтаксические нормы.</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Использовать словари грамматических трудностей, справочники.</w:t>
      </w:r>
    </w:p>
    <w:p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Пунктуация. Основные правила пунктуации.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Иметь представление о принципах и разделах русской пунктуации.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Выполнять пунктуационный анализ предложения.</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Соблюдать правила пунктуации.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Использовать справочники по пунктуации.</w:t>
      </w:r>
    </w:p>
    <w:p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Функциональная стилистика. Культура речи.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Иметь представление о функциональной стилистике как разделе лингвистики.</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Применять знания о функциональных разновидностях языка в речевой практике.</w:t>
      </w:r>
    </w:p>
    <w:p w:rsidR="0029799C" w:rsidRPr="0029799C" w:rsidRDefault="0029799C" w:rsidP="0029799C">
      <w:pPr>
        <w:widowControl w:val="0"/>
        <w:spacing w:after="200" w:line="276" w:lineRule="auto"/>
        <w:rPr>
          <w:rFonts w:eastAsia="Calibri"/>
          <w:lang w:eastAsia="en-US"/>
        </w:rPr>
      </w:pPr>
    </w:p>
    <w:p w:rsidR="00435E27" w:rsidRDefault="00E17A73" w:rsidP="0082513B">
      <w:pPr>
        <w:pStyle w:val="ae"/>
        <w:spacing w:after="0" w:line="240" w:lineRule="auto"/>
        <w:jc w:val="center"/>
        <w:rPr>
          <w:rFonts w:ascii="Times New Roman" w:eastAsia="Calibri" w:hAnsi="Times New Roman"/>
          <w:b/>
          <w:sz w:val="24"/>
          <w:szCs w:val="24"/>
          <w:lang w:eastAsia="en-US"/>
        </w:rPr>
      </w:pPr>
      <w:r w:rsidRPr="00AB4AB3">
        <w:rPr>
          <w:rFonts w:ascii="Times New Roman" w:eastAsia="Calibri" w:hAnsi="Times New Roman"/>
          <w:b/>
          <w:sz w:val="24"/>
          <w:szCs w:val="24"/>
          <w:lang w:eastAsia="en-US"/>
        </w:rPr>
        <w:t>Тематическое планирование учебного предмета «Русский язык»</w:t>
      </w:r>
    </w:p>
    <w:p w:rsidR="0082513B" w:rsidRPr="0082513B" w:rsidRDefault="0082513B" w:rsidP="0082513B">
      <w:pPr>
        <w:pStyle w:val="ae"/>
        <w:spacing w:after="0" w:line="240" w:lineRule="auto"/>
        <w:jc w:val="center"/>
        <w:rPr>
          <w:rFonts w:ascii="Times New Roman" w:eastAsia="Calibri" w:hAnsi="Times New Roman"/>
          <w:b/>
          <w:sz w:val="24"/>
          <w:szCs w:val="24"/>
          <w:lang w:eastAsia="en-US"/>
        </w:rPr>
      </w:pPr>
    </w:p>
    <w:p w:rsidR="00E17A73" w:rsidRPr="00E17A73" w:rsidRDefault="00435E27" w:rsidP="00435E27">
      <w:pPr>
        <w:pStyle w:val="ae"/>
        <w:spacing w:after="0" w:line="240" w:lineRule="auto"/>
        <w:ind w:left="0" w:firstLine="709"/>
        <w:jc w:val="both"/>
        <w:rPr>
          <w:rFonts w:ascii="Times New Roman" w:eastAsia="SchoolBookSanPin" w:hAnsi="Times New Roman"/>
          <w:b/>
          <w:sz w:val="24"/>
          <w:szCs w:val="24"/>
          <w:lang w:eastAsia="en-US"/>
        </w:rPr>
      </w:pPr>
      <w:r w:rsidRPr="00367920">
        <w:rPr>
          <w:rFonts w:ascii="Times New Roman" w:eastAsia="SchoolBookSanPin" w:hAnsi="Times New Roman"/>
          <w:i/>
          <w:sz w:val="24"/>
          <w:szCs w:val="24"/>
          <w:lang w:eastAsia="en-US"/>
        </w:rPr>
        <w:t>*</w:t>
      </w:r>
      <w:r w:rsidRPr="00435E27">
        <w:rPr>
          <w:rFonts w:ascii="Times New Roman" w:eastAsia="SchoolBookSanPin" w:hAnsi="Times New Roman"/>
          <w:i/>
          <w:sz w:val="24"/>
          <w:szCs w:val="24"/>
          <w:lang w:eastAsia="en-US"/>
        </w:rPr>
        <w:t xml:space="preserve">Тематическое планирование выстроено по содержанию  ФОП </w:t>
      </w:r>
      <w:r>
        <w:rPr>
          <w:rFonts w:ascii="Times New Roman" w:eastAsia="SchoolBookSanPin" w:hAnsi="Times New Roman"/>
          <w:i/>
          <w:sz w:val="24"/>
          <w:szCs w:val="24"/>
          <w:lang w:eastAsia="en-US"/>
        </w:rPr>
        <w:t>С</w:t>
      </w:r>
      <w:r w:rsidRPr="00435E27">
        <w:rPr>
          <w:rFonts w:ascii="Times New Roman" w:eastAsia="SchoolBookSanPin" w:hAnsi="Times New Roman"/>
          <w:i/>
          <w:sz w:val="24"/>
          <w:szCs w:val="24"/>
          <w:lang w:eastAsia="en-US"/>
        </w:rPr>
        <w:t xml:space="preserve">ОО и внесены под соответствующими пунктами в федеральной образовательной программе </w:t>
      </w:r>
      <w:r>
        <w:rPr>
          <w:rFonts w:ascii="Times New Roman" w:eastAsia="SchoolBookSanPin" w:hAnsi="Times New Roman"/>
          <w:i/>
          <w:sz w:val="24"/>
          <w:szCs w:val="24"/>
          <w:lang w:eastAsia="en-US"/>
        </w:rPr>
        <w:t xml:space="preserve">среднего </w:t>
      </w:r>
      <w:r w:rsidRPr="00435E27">
        <w:rPr>
          <w:rFonts w:ascii="Times New Roman" w:eastAsia="SchoolBookSanPin" w:hAnsi="Times New Roman"/>
          <w:i/>
          <w:sz w:val="24"/>
          <w:szCs w:val="24"/>
          <w:lang w:eastAsia="en-US"/>
        </w:rPr>
        <w:t xml:space="preserve"> общего образования.</w:t>
      </w:r>
    </w:p>
    <w:p w:rsidR="00E17A73" w:rsidRPr="00E17A73" w:rsidRDefault="00E17A73" w:rsidP="00087662">
      <w:pPr>
        <w:widowControl w:val="0"/>
        <w:spacing w:after="0" w:line="240" w:lineRule="auto"/>
        <w:ind w:firstLine="709"/>
        <w:jc w:val="both"/>
        <w:rPr>
          <w:rFonts w:ascii="Times New Roman" w:eastAsia="SchoolBookSanPin" w:hAnsi="Times New Roman"/>
          <w:sz w:val="24"/>
          <w:szCs w:val="24"/>
          <w:lang w:eastAsia="en-US"/>
        </w:rPr>
      </w:pPr>
      <w:r w:rsidRPr="00E17A73">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w:t>
      </w:r>
      <w:r>
        <w:rPr>
          <w:rFonts w:ascii="Times New Roman" w:eastAsia="SchoolBookSanPin" w:hAnsi="Times New Roman"/>
          <w:sz w:val="24"/>
          <w:szCs w:val="24"/>
          <w:lang w:eastAsia="en-US"/>
        </w:rPr>
        <w:t xml:space="preserve">в </w:t>
      </w:r>
      <w:r w:rsidR="0004683D" w:rsidRPr="0004683D">
        <w:rPr>
          <w:rFonts w:ascii="Times New Roman" w:eastAsia="SchoolBookSanPin" w:hAnsi="Times New Roman"/>
          <w:b/>
          <w:sz w:val="24"/>
          <w:szCs w:val="24"/>
          <w:lang w:eastAsia="en-US"/>
        </w:rPr>
        <w:t>«</w:t>
      </w:r>
      <w:r w:rsidRPr="0004683D">
        <w:rPr>
          <w:rFonts w:ascii="Times New Roman" w:eastAsia="SchoolBookSanPin" w:hAnsi="Times New Roman"/>
          <w:b/>
          <w:sz w:val="24"/>
          <w:szCs w:val="24"/>
          <w:lang w:eastAsia="en-US"/>
        </w:rPr>
        <w:t>рабочей программе учителя</w:t>
      </w:r>
      <w:r w:rsidR="0004683D" w:rsidRPr="0004683D">
        <w:rPr>
          <w:rFonts w:ascii="Times New Roman" w:eastAsia="SchoolBookSanPin" w:hAnsi="Times New Roman"/>
          <w:b/>
          <w:sz w:val="24"/>
          <w:szCs w:val="24"/>
          <w:lang w:eastAsia="en-US"/>
        </w:rPr>
        <w:t>»</w:t>
      </w:r>
      <w:r w:rsidRPr="00E17A73">
        <w:rPr>
          <w:rFonts w:ascii="Times New Roman" w:eastAsia="SchoolBookSanPin" w:hAnsi="Times New Roman"/>
          <w:sz w:val="24"/>
          <w:szCs w:val="24"/>
          <w:lang w:eastAsia="en-US"/>
        </w:rPr>
        <w:t>на основании распределённых часов по учебному плану</w:t>
      </w:r>
      <w:r w:rsidR="0004683D">
        <w:rPr>
          <w:rFonts w:ascii="Times New Roman" w:eastAsia="SchoolBookSanPin" w:hAnsi="Times New Roman"/>
          <w:sz w:val="24"/>
          <w:szCs w:val="24"/>
          <w:lang w:eastAsia="en-US"/>
        </w:rPr>
        <w:t xml:space="preserve"> на текущий учебный год</w:t>
      </w:r>
      <w:r w:rsidRPr="00E17A73">
        <w:rPr>
          <w:rFonts w:ascii="Times New Roman" w:eastAsia="SchoolBookSanPin" w:hAnsi="Times New Roman"/>
          <w:sz w:val="24"/>
          <w:szCs w:val="24"/>
          <w:lang w:eastAsia="en-US"/>
        </w:rPr>
        <w:t>.</w:t>
      </w:r>
    </w:p>
    <w:p w:rsidR="00E17A73" w:rsidRPr="00E17A73" w:rsidRDefault="00E17A73" w:rsidP="00087662">
      <w:pPr>
        <w:widowControl w:val="0"/>
        <w:spacing w:after="0" w:line="240" w:lineRule="auto"/>
        <w:ind w:firstLine="709"/>
        <w:jc w:val="both"/>
        <w:rPr>
          <w:rFonts w:ascii="Times New Roman" w:eastAsia="SchoolBookSanPin" w:hAnsi="Times New Roman"/>
          <w:sz w:val="24"/>
          <w:szCs w:val="24"/>
          <w:lang w:eastAsia="en-US"/>
        </w:rPr>
      </w:pPr>
      <w:r w:rsidRPr="00E17A73">
        <w:rPr>
          <w:rFonts w:ascii="Times New Roman" w:eastAsia="SchoolBookSanPin" w:hAnsi="Times New Roman"/>
          <w:sz w:val="24"/>
          <w:szCs w:val="24"/>
          <w:lang w:eastAsia="en-US"/>
        </w:rPr>
        <w:t xml:space="preserve">Структура тематического планирования </w:t>
      </w:r>
      <w:r w:rsidR="00017C3A">
        <w:rPr>
          <w:rFonts w:ascii="Times New Roman" w:eastAsia="SchoolBookSanPin" w:hAnsi="Times New Roman"/>
          <w:sz w:val="24"/>
          <w:szCs w:val="24"/>
          <w:lang w:eastAsia="en-US"/>
        </w:rPr>
        <w:t xml:space="preserve">рабочих программ на уровне среднего общего образования составлена с учётом рабочей программы воспитания в </w:t>
      </w:r>
      <w:r>
        <w:rPr>
          <w:rFonts w:ascii="Times New Roman" w:eastAsia="SchoolBookSanPin" w:hAnsi="Times New Roman"/>
          <w:sz w:val="24"/>
          <w:szCs w:val="24"/>
          <w:lang w:eastAsia="en-US"/>
        </w:rPr>
        <w:t>соответств</w:t>
      </w:r>
      <w:r w:rsidR="00017C3A">
        <w:rPr>
          <w:rFonts w:ascii="Times New Roman" w:eastAsia="SchoolBookSanPin" w:hAnsi="Times New Roman"/>
          <w:sz w:val="24"/>
          <w:szCs w:val="24"/>
          <w:lang w:eastAsia="en-US"/>
        </w:rPr>
        <w:t>ие</w:t>
      </w:r>
      <w:r w:rsidRPr="00E17A73">
        <w:rPr>
          <w:rFonts w:ascii="Times New Roman" w:eastAsia="SchoolBookSanPin" w:hAnsi="Times New Roman"/>
          <w:sz w:val="24"/>
          <w:szCs w:val="24"/>
          <w:lang w:eastAsia="en-US"/>
        </w:rPr>
        <w:t xml:space="preserve">требованиям </w:t>
      </w:r>
      <w:r w:rsidR="00017C3A">
        <w:rPr>
          <w:rFonts w:ascii="Times New Roman" w:eastAsia="SchoolBookSanPin" w:hAnsi="Times New Roman"/>
          <w:sz w:val="24"/>
          <w:szCs w:val="24"/>
          <w:lang w:eastAsia="en-US"/>
        </w:rPr>
        <w:lastRenderedPageBreak/>
        <w:t xml:space="preserve">обновлённого </w:t>
      </w:r>
      <w:r w:rsidRPr="00E17A73">
        <w:rPr>
          <w:rFonts w:ascii="Times New Roman" w:eastAsia="SchoolBookSanPin" w:hAnsi="Times New Roman"/>
          <w:sz w:val="24"/>
          <w:szCs w:val="24"/>
          <w:lang w:eastAsia="en-US"/>
        </w:rPr>
        <w:t xml:space="preserve">ФГОС </w:t>
      </w:r>
      <w:r>
        <w:rPr>
          <w:rFonts w:ascii="Times New Roman" w:eastAsia="SchoolBookSanPin" w:hAnsi="Times New Roman"/>
          <w:sz w:val="24"/>
          <w:szCs w:val="24"/>
          <w:lang w:eastAsia="en-US"/>
        </w:rPr>
        <w:t>С</w:t>
      </w:r>
      <w:r w:rsidRPr="00E17A73">
        <w:rPr>
          <w:rFonts w:ascii="Times New Roman" w:eastAsia="SchoolBookSanPin" w:hAnsi="Times New Roman"/>
          <w:sz w:val="24"/>
          <w:szCs w:val="24"/>
          <w:lang w:eastAsia="en-US"/>
        </w:rPr>
        <w:t xml:space="preserve">ОО </w:t>
      </w:r>
      <w:r w:rsidR="00017C3A">
        <w:rPr>
          <w:rFonts w:ascii="Times New Roman" w:eastAsia="SchoolBookSanPin" w:hAnsi="Times New Roman"/>
          <w:sz w:val="24"/>
          <w:szCs w:val="24"/>
          <w:lang w:eastAsia="en-US"/>
        </w:rPr>
        <w:t xml:space="preserve">(пункт 18.2.2, подпункт 3) </w:t>
      </w:r>
      <w:r w:rsidRPr="00E17A73">
        <w:rPr>
          <w:rFonts w:ascii="Times New Roman" w:eastAsia="SchoolBookSanPin" w:hAnsi="Times New Roman"/>
          <w:sz w:val="24"/>
          <w:szCs w:val="24"/>
          <w:lang w:eastAsia="en-US"/>
        </w:rPr>
        <w:t>и включает в себя следующие структурные компоненты:</w:t>
      </w:r>
    </w:p>
    <w:p w:rsidR="00E17A73" w:rsidRPr="00367920" w:rsidRDefault="00E17A73" w:rsidP="00822486">
      <w:pPr>
        <w:widowControl w:val="0"/>
        <w:spacing w:after="0" w:line="240" w:lineRule="auto"/>
        <w:ind w:firstLine="709"/>
        <w:jc w:val="both"/>
        <w:rPr>
          <w:rFonts w:ascii="Times New Roman" w:eastAsia="SchoolBookSanPin" w:hAnsi="Times New Roman"/>
          <w:i/>
          <w:sz w:val="24"/>
          <w:szCs w:val="24"/>
          <w:lang w:eastAsia="en-US"/>
        </w:rPr>
      </w:pPr>
    </w:p>
    <w:tbl>
      <w:tblPr>
        <w:tblStyle w:val="TableNormal"/>
        <w:tblW w:w="965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66"/>
        <w:gridCol w:w="6317"/>
        <w:gridCol w:w="2268"/>
      </w:tblGrid>
      <w:tr w:rsidR="00AB4AB3" w:rsidRPr="00E17A73" w:rsidTr="00864BA7">
        <w:trPr>
          <w:trHeight w:val="575"/>
        </w:trPr>
        <w:tc>
          <w:tcPr>
            <w:tcW w:w="1066" w:type="dxa"/>
          </w:tcPr>
          <w:p w:rsidR="00AB4AB3" w:rsidRPr="00E17A73" w:rsidRDefault="00AB4AB3" w:rsidP="00087662">
            <w:pPr>
              <w:ind w:left="142" w:right="354" w:firstLine="96"/>
              <w:jc w:val="center"/>
              <w:rPr>
                <w:rFonts w:ascii="Times New Roman" w:hAnsi="Times New Roman"/>
                <w:sz w:val="24"/>
                <w:szCs w:val="24"/>
                <w:lang w:eastAsia="en-US"/>
              </w:rPr>
            </w:pPr>
            <w:r w:rsidRPr="00E17A73">
              <w:rPr>
                <w:rFonts w:ascii="Times New Roman" w:hAnsi="Times New Roman"/>
                <w:sz w:val="24"/>
                <w:szCs w:val="24"/>
                <w:lang w:eastAsia="en-US"/>
              </w:rPr>
              <w:t>№п/п</w:t>
            </w:r>
          </w:p>
        </w:tc>
        <w:tc>
          <w:tcPr>
            <w:tcW w:w="6317" w:type="dxa"/>
          </w:tcPr>
          <w:p w:rsidR="00AB4AB3" w:rsidRDefault="00AB4AB3" w:rsidP="00087662">
            <w:pPr>
              <w:ind w:left="142"/>
              <w:jc w:val="center"/>
              <w:rPr>
                <w:rFonts w:ascii="Times New Roman" w:hAnsi="Times New Roman"/>
                <w:sz w:val="24"/>
                <w:szCs w:val="24"/>
                <w:lang w:val="ru-RU" w:eastAsia="en-US"/>
              </w:rPr>
            </w:pPr>
            <w:r w:rsidRPr="00AB4AB3">
              <w:rPr>
                <w:rFonts w:ascii="Times New Roman" w:hAnsi="Times New Roman"/>
                <w:sz w:val="24"/>
                <w:szCs w:val="24"/>
                <w:lang w:val="ru-RU" w:eastAsia="en-US"/>
              </w:rPr>
              <w:t>Наименованиетемы</w:t>
            </w:r>
          </w:p>
          <w:p w:rsidR="00AB4AB3" w:rsidRPr="00AB4AB3" w:rsidRDefault="00AB4AB3" w:rsidP="00087662">
            <w:pPr>
              <w:ind w:left="142"/>
              <w:jc w:val="center"/>
              <w:rPr>
                <w:rFonts w:ascii="Times New Roman" w:hAnsi="Times New Roman"/>
                <w:sz w:val="24"/>
                <w:szCs w:val="24"/>
                <w:lang w:val="ru-RU" w:eastAsia="en-US"/>
              </w:rPr>
            </w:pPr>
            <w:r>
              <w:rPr>
                <w:rFonts w:ascii="Times New Roman" w:hAnsi="Times New Roman"/>
                <w:sz w:val="24"/>
                <w:szCs w:val="24"/>
                <w:lang w:val="ru-RU" w:eastAsia="en-US"/>
              </w:rPr>
              <w:t>(с учётом рабочей программы воспитания)</w:t>
            </w:r>
          </w:p>
        </w:tc>
        <w:tc>
          <w:tcPr>
            <w:tcW w:w="2268" w:type="dxa"/>
          </w:tcPr>
          <w:p w:rsidR="00AB4AB3" w:rsidRPr="00AB4AB3" w:rsidRDefault="00AB4AB3" w:rsidP="00087662">
            <w:pPr>
              <w:ind w:left="142" w:right="27" w:hanging="72"/>
              <w:jc w:val="center"/>
              <w:rPr>
                <w:rFonts w:ascii="Times New Roman" w:hAnsi="Times New Roman"/>
                <w:sz w:val="24"/>
                <w:szCs w:val="24"/>
                <w:lang w:val="ru-RU" w:eastAsia="en-US"/>
              </w:rPr>
            </w:pPr>
            <w:r w:rsidRPr="00AB4AB3">
              <w:rPr>
                <w:rFonts w:ascii="Times New Roman" w:hAnsi="Times New Roman"/>
                <w:spacing w:val="-1"/>
                <w:sz w:val="24"/>
                <w:szCs w:val="24"/>
                <w:lang w:val="ru-RU" w:eastAsia="en-US"/>
              </w:rPr>
              <w:t>Кол</w:t>
            </w:r>
            <w:r>
              <w:rPr>
                <w:rFonts w:ascii="Times New Roman" w:hAnsi="Times New Roman"/>
                <w:spacing w:val="-1"/>
                <w:sz w:val="24"/>
                <w:szCs w:val="24"/>
                <w:lang w:val="ru-RU" w:eastAsia="en-US"/>
              </w:rPr>
              <w:t>ичество часов, отводимых на освоение каждой темы</w:t>
            </w:r>
          </w:p>
        </w:tc>
      </w:tr>
      <w:tr w:rsidR="00B72691" w:rsidRPr="00E17A73" w:rsidTr="00924777">
        <w:trPr>
          <w:trHeight w:val="297"/>
        </w:trPr>
        <w:tc>
          <w:tcPr>
            <w:tcW w:w="9651" w:type="dxa"/>
            <w:gridSpan w:val="3"/>
          </w:tcPr>
          <w:p w:rsidR="00B72691" w:rsidRPr="00B72691" w:rsidRDefault="00B72691" w:rsidP="00087662">
            <w:pPr>
              <w:ind w:left="142"/>
              <w:jc w:val="center"/>
              <w:rPr>
                <w:rFonts w:ascii="Times New Roman" w:hAnsi="Times New Roman"/>
                <w:b/>
                <w:sz w:val="24"/>
                <w:szCs w:val="24"/>
                <w:lang w:val="ru-RU" w:eastAsia="en-US"/>
              </w:rPr>
            </w:pPr>
            <w:r w:rsidRPr="00B72691">
              <w:rPr>
                <w:rFonts w:ascii="Times New Roman" w:hAnsi="Times New Roman"/>
                <w:b/>
                <w:sz w:val="24"/>
                <w:szCs w:val="24"/>
                <w:lang w:val="ru-RU" w:eastAsia="en-US"/>
              </w:rPr>
              <w:t>10 класс</w:t>
            </w:r>
          </w:p>
        </w:tc>
      </w:tr>
      <w:tr w:rsidR="00AB4AB3" w:rsidRPr="00E17A73" w:rsidTr="00864BA7">
        <w:trPr>
          <w:trHeight w:val="2980"/>
        </w:trPr>
        <w:tc>
          <w:tcPr>
            <w:tcW w:w="1066" w:type="dxa"/>
          </w:tcPr>
          <w:p w:rsidR="00AB4AB3" w:rsidRPr="00E17A73" w:rsidRDefault="00AB4AB3" w:rsidP="00087662">
            <w:pPr>
              <w:ind w:left="142"/>
              <w:rPr>
                <w:rFonts w:ascii="Times New Roman" w:hAnsi="Times New Roman"/>
                <w:sz w:val="24"/>
                <w:szCs w:val="24"/>
                <w:lang w:eastAsia="en-US"/>
              </w:rPr>
            </w:pPr>
            <w:r w:rsidRPr="00E17A73">
              <w:rPr>
                <w:rFonts w:ascii="Times New Roman" w:hAnsi="Times New Roman"/>
                <w:sz w:val="24"/>
                <w:szCs w:val="24"/>
                <w:lang w:eastAsia="en-US"/>
              </w:rPr>
              <w:t>1.</w:t>
            </w:r>
          </w:p>
        </w:tc>
        <w:tc>
          <w:tcPr>
            <w:tcW w:w="6317" w:type="dxa"/>
          </w:tcPr>
          <w:p w:rsidR="00822486" w:rsidRPr="00822486" w:rsidRDefault="00822486" w:rsidP="00365905">
            <w:pPr>
              <w:ind w:right="140" w:firstLine="223"/>
              <w:rPr>
                <w:rFonts w:ascii="Times New Roman" w:eastAsia="OfficinaSansBoldITC" w:hAnsi="Times New Roman"/>
                <w:sz w:val="24"/>
                <w:szCs w:val="28"/>
                <w:lang w:val="ru-RU" w:eastAsia="en-US"/>
              </w:rPr>
            </w:pPr>
            <w:r w:rsidRPr="00822486">
              <w:rPr>
                <w:rFonts w:ascii="Times New Roman" w:eastAsia="OfficinaSansBoldITC" w:hAnsi="Times New Roman"/>
                <w:sz w:val="24"/>
                <w:szCs w:val="28"/>
                <w:lang w:val="ru-RU" w:eastAsia="en-US"/>
              </w:rPr>
              <w:t>19.6.1. Общие сведения о языке.</w:t>
            </w:r>
          </w:p>
          <w:p w:rsidR="00822486" w:rsidRPr="00822486" w:rsidRDefault="00822486" w:rsidP="00365905">
            <w:pPr>
              <w:ind w:right="140" w:firstLine="223"/>
              <w:rPr>
                <w:rFonts w:ascii="Times New Roman" w:eastAsia="OfficinaSansBoldITC" w:hAnsi="Times New Roman"/>
                <w:sz w:val="24"/>
                <w:szCs w:val="28"/>
                <w:lang w:val="ru-RU" w:eastAsia="en-US"/>
              </w:rPr>
            </w:pPr>
            <w:r w:rsidRPr="00822486">
              <w:rPr>
                <w:rFonts w:ascii="Times New Roman" w:eastAsia="OfficinaSansBoldITC" w:hAnsi="Times New Roman"/>
                <w:sz w:val="24"/>
                <w:szCs w:val="28"/>
                <w:lang w:val="ru-RU" w:eastAsia="en-US"/>
              </w:rPr>
              <w:t>19.6.1.1. Язык как знаковая система. Основные функции языка.</w:t>
            </w:r>
          </w:p>
          <w:p w:rsidR="00822486" w:rsidRPr="00822486" w:rsidRDefault="00822486" w:rsidP="00365905">
            <w:pPr>
              <w:ind w:right="140" w:firstLine="223"/>
              <w:rPr>
                <w:rFonts w:ascii="Times New Roman" w:eastAsia="OfficinaSansBoldITC" w:hAnsi="Times New Roman"/>
                <w:sz w:val="24"/>
                <w:szCs w:val="28"/>
                <w:lang w:val="ru-RU" w:eastAsia="en-US"/>
              </w:rPr>
            </w:pPr>
            <w:r w:rsidRPr="00822486">
              <w:rPr>
                <w:rFonts w:ascii="Times New Roman" w:eastAsia="OfficinaSansBoldITC" w:hAnsi="Times New Roman"/>
                <w:sz w:val="24"/>
                <w:szCs w:val="28"/>
                <w:lang w:val="ru-RU" w:eastAsia="en-US"/>
              </w:rPr>
              <w:t>19.6.1.2. Лингвистика как наука.</w:t>
            </w:r>
          </w:p>
          <w:p w:rsidR="00822486" w:rsidRPr="00822486" w:rsidRDefault="00822486" w:rsidP="00365905">
            <w:pPr>
              <w:ind w:right="140" w:firstLine="223"/>
              <w:rPr>
                <w:rFonts w:ascii="Times New Roman" w:eastAsia="OfficinaSansBoldITC" w:hAnsi="Times New Roman"/>
                <w:sz w:val="24"/>
                <w:szCs w:val="28"/>
                <w:lang w:val="ru-RU" w:eastAsia="en-US"/>
              </w:rPr>
            </w:pPr>
            <w:r w:rsidRPr="00822486">
              <w:rPr>
                <w:rFonts w:ascii="Times New Roman" w:eastAsia="OfficinaSansBoldITC" w:hAnsi="Times New Roman"/>
                <w:sz w:val="24"/>
                <w:szCs w:val="28"/>
                <w:lang w:val="ru-RU" w:eastAsia="en-US"/>
              </w:rPr>
              <w:t>19.6.1.3. Язык и культура.</w:t>
            </w:r>
          </w:p>
          <w:p w:rsidR="00822486" w:rsidRPr="00822486" w:rsidRDefault="00822486" w:rsidP="00365905">
            <w:pPr>
              <w:ind w:right="140" w:firstLine="223"/>
              <w:rPr>
                <w:rFonts w:ascii="Times New Roman" w:eastAsia="OfficinaSansBoldITC" w:hAnsi="Times New Roman"/>
                <w:sz w:val="24"/>
                <w:szCs w:val="28"/>
                <w:lang w:val="ru-RU" w:eastAsia="en-US"/>
              </w:rPr>
            </w:pPr>
            <w:r w:rsidRPr="00822486">
              <w:rPr>
                <w:rFonts w:ascii="Times New Roman" w:eastAsia="OfficinaSansBoldITC" w:hAnsi="Times New Roman"/>
                <w:sz w:val="24"/>
                <w:szCs w:val="28"/>
                <w:lang w:val="ru-RU" w:eastAsia="en-US"/>
              </w:rPr>
              <w:t>19.6.1.4. 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B72691" w:rsidRPr="00822486" w:rsidRDefault="00822486" w:rsidP="00365905">
            <w:pPr>
              <w:ind w:right="140" w:firstLine="223"/>
              <w:jc w:val="both"/>
              <w:rPr>
                <w:rFonts w:ascii="Times New Roman" w:eastAsia="OfficinaSansBoldITC" w:hAnsi="Times New Roman"/>
                <w:sz w:val="24"/>
                <w:szCs w:val="28"/>
                <w:lang w:eastAsia="en-US"/>
              </w:rPr>
            </w:pPr>
            <w:r w:rsidRPr="00822486">
              <w:rPr>
                <w:rFonts w:ascii="Times New Roman" w:eastAsia="OfficinaSansBoldITC" w:hAnsi="Times New Roman"/>
                <w:sz w:val="24"/>
                <w:szCs w:val="28"/>
                <w:lang w:val="ru-RU" w:eastAsia="en-US"/>
              </w:rPr>
              <w:t xml:space="preserve">19.6.1.5. 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822486">
              <w:rPr>
                <w:rFonts w:ascii="Times New Roman" w:eastAsia="OfficinaSansBoldITC" w:hAnsi="Times New Roman"/>
                <w:sz w:val="24"/>
                <w:szCs w:val="28"/>
                <w:lang w:eastAsia="en-US"/>
              </w:rPr>
              <w:t>Роль литературного языка в обществе.</w:t>
            </w:r>
          </w:p>
        </w:tc>
        <w:tc>
          <w:tcPr>
            <w:tcW w:w="2268" w:type="dxa"/>
          </w:tcPr>
          <w:p w:rsidR="00AB4AB3" w:rsidRPr="00822486" w:rsidRDefault="00822486" w:rsidP="00822486">
            <w:pPr>
              <w:jc w:val="center"/>
              <w:rPr>
                <w:rFonts w:ascii="Times New Roman" w:hAnsi="Times New Roman"/>
                <w:i/>
                <w:sz w:val="24"/>
                <w:szCs w:val="24"/>
                <w:lang w:val="ru-RU" w:eastAsia="en-US"/>
              </w:rPr>
            </w:pPr>
            <w:r w:rsidRPr="00822486">
              <w:rPr>
                <w:rFonts w:ascii="Times New Roman" w:hAnsi="Times New Roman"/>
                <w:i/>
                <w:sz w:val="24"/>
                <w:szCs w:val="24"/>
                <w:lang w:val="ru-RU" w:eastAsia="en-US"/>
              </w:rPr>
              <w:t>Часы на каждую тему распределяются учителем-предметником в з</w:t>
            </w:r>
            <w:r w:rsidR="00D41D94">
              <w:rPr>
                <w:rFonts w:ascii="Times New Roman" w:hAnsi="Times New Roman"/>
                <w:i/>
                <w:sz w:val="24"/>
                <w:szCs w:val="24"/>
                <w:lang w:val="ru-RU" w:eastAsia="en-US"/>
              </w:rPr>
              <w:t>а</w:t>
            </w:r>
            <w:r w:rsidRPr="00822486">
              <w:rPr>
                <w:rFonts w:ascii="Times New Roman" w:hAnsi="Times New Roman"/>
                <w:i/>
                <w:sz w:val="24"/>
                <w:szCs w:val="24"/>
                <w:lang w:val="ru-RU" w:eastAsia="en-US"/>
              </w:rPr>
              <w:t>висимости от нагрузки по учебному плану на текущий учебный год</w:t>
            </w:r>
            <w:r w:rsidR="00161AB2">
              <w:rPr>
                <w:rFonts w:ascii="Times New Roman" w:hAnsi="Times New Roman"/>
                <w:i/>
                <w:sz w:val="24"/>
                <w:szCs w:val="24"/>
                <w:lang w:val="ru-RU" w:eastAsia="en-US"/>
              </w:rPr>
              <w:t xml:space="preserve"> в рабочей программе учителя</w:t>
            </w:r>
          </w:p>
        </w:tc>
      </w:tr>
      <w:tr w:rsidR="00AB4AB3" w:rsidRPr="00E17A73" w:rsidTr="00864BA7">
        <w:trPr>
          <w:trHeight w:val="273"/>
        </w:trPr>
        <w:tc>
          <w:tcPr>
            <w:tcW w:w="1066" w:type="dxa"/>
          </w:tcPr>
          <w:p w:rsidR="00AB4AB3" w:rsidRPr="00E17A73" w:rsidRDefault="00AB4AB3" w:rsidP="00087662">
            <w:pPr>
              <w:ind w:left="142"/>
              <w:rPr>
                <w:rFonts w:ascii="Times New Roman" w:hAnsi="Times New Roman"/>
                <w:sz w:val="24"/>
                <w:szCs w:val="24"/>
                <w:lang w:eastAsia="en-US"/>
              </w:rPr>
            </w:pPr>
            <w:r w:rsidRPr="00E17A73">
              <w:rPr>
                <w:rFonts w:ascii="Times New Roman" w:hAnsi="Times New Roman"/>
                <w:sz w:val="24"/>
                <w:szCs w:val="24"/>
                <w:lang w:eastAsia="en-US"/>
              </w:rPr>
              <w:t>2.</w:t>
            </w:r>
          </w:p>
        </w:tc>
        <w:tc>
          <w:tcPr>
            <w:tcW w:w="6317" w:type="dxa"/>
          </w:tcPr>
          <w:p w:rsidR="00B72691" w:rsidRPr="00B72691" w:rsidRDefault="00B72691" w:rsidP="00365905">
            <w:pPr>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19.6.2. Язык и речь. Культура речи.</w:t>
            </w:r>
          </w:p>
          <w:p w:rsidR="00B72691" w:rsidRPr="00B72691" w:rsidRDefault="00B72691" w:rsidP="00365905">
            <w:pPr>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19.6.2.1. Система языка. Культура речи.</w:t>
            </w:r>
          </w:p>
          <w:p w:rsidR="00B72691" w:rsidRPr="00B72691" w:rsidRDefault="00B72691" w:rsidP="00365905">
            <w:pPr>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19.6.2.2. Система языка, её устройство, функционирование.</w:t>
            </w:r>
          </w:p>
          <w:p w:rsidR="00B72691" w:rsidRPr="00B72691" w:rsidRDefault="00B72691" w:rsidP="00365905">
            <w:pPr>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19.6.2.3. Культура речи как раздел лингвистики.</w:t>
            </w:r>
          </w:p>
          <w:p w:rsidR="00B72691" w:rsidRPr="00B72691" w:rsidRDefault="00B72691" w:rsidP="00365905">
            <w:pPr>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19.6.2.4. Языковая норма, её основные признаки и функции.</w:t>
            </w:r>
          </w:p>
          <w:p w:rsidR="00B72691" w:rsidRPr="00B72691" w:rsidRDefault="00B72691" w:rsidP="00365905">
            <w:pPr>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19.6.2.5. Виды языковых норм: о</w:t>
            </w:r>
            <w:r w:rsidR="00183D7E">
              <w:rPr>
                <w:rFonts w:ascii="Times New Roman" w:hAnsi="Times New Roman"/>
                <w:sz w:val="24"/>
                <w:szCs w:val="24"/>
                <w:lang w:val="ru-RU" w:eastAsia="en-US"/>
              </w:rPr>
              <w:t xml:space="preserve">рфоэпические (произносительные </w:t>
            </w:r>
            <w:r w:rsidRPr="00B72691">
              <w:rPr>
                <w:rFonts w:ascii="Times New Roman" w:hAnsi="Times New Roman"/>
                <w:sz w:val="24"/>
                <w:szCs w:val="24"/>
                <w:lang w:val="ru-RU" w:eastAsia="en-US"/>
              </w:rPr>
              <w:t>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AB4AB3" w:rsidRPr="00AF46A6" w:rsidRDefault="00B72691" w:rsidP="00365905">
            <w:pPr>
              <w:ind w:left="142" w:right="140"/>
              <w:jc w:val="both"/>
              <w:rPr>
                <w:rFonts w:ascii="Times New Roman" w:hAnsi="Times New Roman"/>
                <w:sz w:val="24"/>
                <w:szCs w:val="24"/>
                <w:lang w:val="ru-RU" w:eastAsia="en-US"/>
              </w:rPr>
            </w:pPr>
            <w:r w:rsidRPr="00AF46A6">
              <w:rPr>
                <w:rFonts w:ascii="Times New Roman" w:hAnsi="Times New Roman"/>
                <w:sz w:val="24"/>
                <w:szCs w:val="24"/>
                <w:lang w:val="ru-RU" w:eastAsia="en-US"/>
              </w:rPr>
              <w:t>19.6.2.6. Качества хорошей речи.</w:t>
            </w:r>
          </w:p>
          <w:p w:rsidR="00B72691" w:rsidRPr="00E17A73" w:rsidRDefault="00B72691" w:rsidP="00365905">
            <w:pPr>
              <w:ind w:left="142" w:right="140"/>
              <w:jc w:val="both"/>
              <w:rPr>
                <w:rFonts w:ascii="Times New Roman" w:hAnsi="Times New Roman"/>
                <w:sz w:val="24"/>
                <w:szCs w:val="24"/>
                <w:lang w:eastAsia="en-US"/>
              </w:rPr>
            </w:pPr>
            <w:r w:rsidRPr="00B72691">
              <w:rPr>
                <w:rFonts w:ascii="Times New Roman" w:hAnsi="Times New Roman"/>
                <w:sz w:val="24"/>
                <w:szCs w:val="24"/>
                <w:lang w:val="ru-RU" w:eastAsia="en-US"/>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B72691">
              <w:rPr>
                <w:rFonts w:ascii="Times New Roman" w:hAnsi="Times New Roman"/>
                <w:sz w:val="24"/>
                <w:szCs w:val="24"/>
                <w:lang w:eastAsia="en-US"/>
              </w:rPr>
              <w:t>Комплексный словарь.</w:t>
            </w:r>
          </w:p>
        </w:tc>
        <w:tc>
          <w:tcPr>
            <w:tcW w:w="2268" w:type="dxa"/>
          </w:tcPr>
          <w:p w:rsidR="00AB4AB3" w:rsidRPr="00E17A73" w:rsidRDefault="00AB4AB3" w:rsidP="00087662">
            <w:pPr>
              <w:ind w:left="142"/>
              <w:jc w:val="center"/>
              <w:rPr>
                <w:rFonts w:ascii="Times New Roman" w:hAnsi="Times New Roman"/>
                <w:sz w:val="24"/>
                <w:szCs w:val="24"/>
                <w:lang w:eastAsia="en-US"/>
              </w:rPr>
            </w:pPr>
          </w:p>
        </w:tc>
      </w:tr>
      <w:tr w:rsidR="00AB4AB3" w:rsidRPr="00E17A73" w:rsidTr="00864BA7">
        <w:trPr>
          <w:trHeight w:val="167"/>
        </w:trPr>
        <w:tc>
          <w:tcPr>
            <w:tcW w:w="1066" w:type="dxa"/>
          </w:tcPr>
          <w:p w:rsidR="00AB4AB3" w:rsidRPr="00E17A73" w:rsidRDefault="00AB4AB3" w:rsidP="00087662">
            <w:pPr>
              <w:ind w:left="142"/>
              <w:rPr>
                <w:rFonts w:ascii="Times New Roman" w:hAnsi="Times New Roman"/>
                <w:sz w:val="24"/>
                <w:szCs w:val="24"/>
                <w:lang w:eastAsia="en-US"/>
              </w:rPr>
            </w:pPr>
            <w:r w:rsidRPr="00E17A73">
              <w:rPr>
                <w:rFonts w:ascii="Times New Roman" w:hAnsi="Times New Roman"/>
                <w:sz w:val="24"/>
                <w:szCs w:val="24"/>
                <w:lang w:eastAsia="en-US"/>
              </w:rPr>
              <w:t>3.</w:t>
            </w:r>
          </w:p>
        </w:tc>
        <w:tc>
          <w:tcPr>
            <w:tcW w:w="6317" w:type="dxa"/>
          </w:tcPr>
          <w:p w:rsidR="00B72691" w:rsidRPr="00B72691" w:rsidRDefault="00B72691" w:rsidP="00365905">
            <w:pPr>
              <w:spacing w:before="2"/>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Фонетика. Орфоэпия. Орфоэпические нормы.</w:t>
            </w:r>
          </w:p>
          <w:p w:rsidR="00B72691" w:rsidRPr="00AF46A6" w:rsidRDefault="00B72691" w:rsidP="00365905">
            <w:pPr>
              <w:spacing w:before="2"/>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 xml:space="preserve">19.6.3.1. Фонетика и орфоэпия как разделы лингвистики (повторение, обобщение). </w:t>
            </w:r>
            <w:r w:rsidRPr="00AF46A6">
              <w:rPr>
                <w:rFonts w:ascii="Times New Roman" w:hAnsi="Times New Roman"/>
                <w:sz w:val="24"/>
                <w:szCs w:val="24"/>
                <w:lang w:val="ru-RU" w:eastAsia="en-US"/>
              </w:rPr>
              <w:t>Фонетический анализ слова. Изобразительно-выразительные средства фонетики (повторение, обобщение).</w:t>
            </w:r>
          </w:p>
          <w:p w:rsidR="00AB4AB3" w:rsidRPr="00B72691" w:rsidRDefault="00B72691" w:rsidP="00365905">
            <w:pPr>
              <w:spacing w:before="2"/>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 xml:space="preserve">19.6.3.2.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w:t>
            </w:r>
            <w:r w:rsidRPr="00B72691">
              <w:rPr>
                <w:rFonts w:ascii="Times New Roman" w:hAnsi="Times New Roman"/>
                <w:sz w:val="24"/>
                <w:szCs w:val="24"/>
                <w:lang w:val="ru-RU" w:eastAsia="en-US"/>
              </w:rPr>
              <w:lastRenderedPageBreak/>
              <w:t>Особенности произношения иноязычных слов. Нормы ударения в современном литературном русском языке.</w:t>
            </w:r>
          </w:p>
        </w:tc>
        <w:tc>
          <w:tcPr>
            <w:tcW w:w="2268" w:type="dxa"/>
          </w:tcPr>
          <w:p w:rsidR="00AB4AB3" w:rsidRPr="00B72691" w:rsidRDefault="00AB4AB3" w:rsidP="00087662">
            <w:pPr>
              <w:ind w:left="142"/>
              <w:jc w:val="center"/>
              <w:rPr>
                <w:rFonts w:ascii="Times New Roman" w:hAnsi="Times New Roman"/>
                <w:sz w:val="24"/>
                <w:szCs w:val="24"/>
                <w:lang w:val="ru-RU" w:eastAsia="en-US"/>
              </w:rPr>
            </w:pPr>
          </w:p>
        </w:tc>
      </w:tr>
      <w:tr w:rsidR="00B72691" w:rsidRPr="00E17A73" w:rsidTr="00864BA7">
        <w:trPr>
          <w:trHeight w:val="167"/>
        </w:trPr>
        <w:tc>
          <w:tcPr>
            <w:tcW w:w="1066" w:type="dxa"/>
          </w:tcPr>
          <w:p w:rsidR="00B72691" w:rsidRPr="00B72691" w:rsidRDefault="00B72691" w:rsidP="00087662">
            <w:pPr>
              <w:ind w:left="142"/>
              <w:rPr>
                <w:rFonts w:ascii="Times New Roman" w:hAnsi="Times New Roman"/>
                <w:sz w:val="24"/>
                <w:szCs w:val="24"/>
                <w:lang w:val="ru-RU" w:eastAsia="en-US"/>
              </w:rPr>
            </w:pPr>
            <w:r>
              <w:rPr>
                <w:rFonts w:ascii="Times New Roman" w:hAnsi="Times New Roman"/>
                <w:sz w:val="24"/>
                <w:szCs w:val="24"/>
                <w:lang w:val="ru-RU" w:eastAsia="en-US"/>
              </w:rPr>
              <w:lastRenderedPageBreak/>
              <w:t xml:space="preserve">4. </w:t>
            </w:r>
          </w:p>
        </w:tc>
        <w:tc>
          <w:tcPr>
            <w:tcW w:w="6317" w:type="dxa"/>
          </w:tcPr>
          <w:p w:rsidR="00B72691" w:rsidRPr="00B72691" w:rsidRDefault="00B72691" w:rsidP="00365905">
            <w:pPr>
              <w:spacing w:before="2"/>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19.6.4. Лексикология и фразеология. Лексические нормы.</w:t>
            </w:r>
          </w:p>
          <w:p w:rsidR="00B72691" w:rsidRPr="00B72691" w:rsidRDefault="00B72691" w:rsidP="00365905">
            <w:pPr>
              <w:spacing w:before="2"/>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19.6.4.1. 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B72691" w:rsidRPr="00B72691" w:rsidRDefault="00B72691" w:rsidP="00365905">
            <w:pPr>
              <w:spacing w:before="2"/>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19.6.4.2. 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B72691" w:rsidRPr="00AF46A6" w:rsidRDefault="00B72691" w:rsidP="00365905">
            <w:pPr>
              <w:spacing w:before="2"/>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 xml:space="preserve">19.6.4.3. Функционально-стилистическая окраска слова. Лексика общеупотребительная, разговорная и книжная. </w:t>
            </w:r>
            <w:r w:rsidRPr="00AF46A6">
              <w:rPr>
                <w:rFonts w:ascii="Times New Roman" w:hAnsi="Times New Roman"/>
                <w:sz w:val="24"/>
                <w:szCs w:val="24"/>
                <w:lang w:val="ru-RU" w:eastAsia="en-US"/>
              </w:rPr>
              <w:t>Особенности употребления.</w:t>
            </w:r>
          </w:p>
          <w:p w:rsidR="00B72691" w:rsidRPr="00B72691" w:rsidRDefault="00B72691" w:rsidP="00365905">
            <w:pPr>
              <w:spacing w:before="2"/>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19.6.4.4. 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Особенностиупотребления.</w:t>
            </w:r>
          </w:p>
          <w:p w:rsidR="00B72691" w:rsidRP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19.6.4.5. Фразеология русского языка (повторение, обобщение). Крылатые слова.</w:t>
            </w:r>
          </w:p>
        </w:tc>
        <w:tc>
          <w:tcPr>
            <w:tcW w:w="2268" w:type="dxa"/>
          </w:tcPr>
          <w:p w:rsidR="00B72691" w:rsidRPr="00B72691" w:rsidRDefault="00B72691" w:rsidP="00087662">
            <w:pPr>
              <w:ind w:left="142"/>
              <w:jc w:val="center"/>
              <w:rPr>
                <w:rFonts w:ascii="Times New Roman" w:hAnsi="Times New Roman"/>
                <w:sz w:val="24"/>
                <w:szCs w:val="24"/>
                <w:lang w:val="ru-RU" w:eastAsia="en-US"/>
              </w:rPr>
            </w:pPr>
          </w:p>
        </w:tc>
      </w:tr>
      <w:tr w:rsidR="00B72691" w:rsidRPr="00E17A73" w:rsidTr="00864BA7">
        <w:trPr>
          <w:trHeight w:val="167"/>
        </w:trPr>
        <w:tc>
          <w:tcPr>
            <w:tcW w:w="1066" w:type="dxa"/>
          </w:tcPr>
          <w:p w:rsidR="00B72691" w:rsidRPr="00B72691" w:rsidRDefault="00B72691" w:rsidP="00087662">
            <w:pPr>
              <w:ind w:left="142"/>
              <w:rPr>
                <w:rFonts w:ascii="Times New Roman" w:hAnsi="Times New Roman"/>
                <w:sz w:val="24"/>
                <w:szCs w:val="24"/>
                <w:lang w:val="ru-RU" w:eastAsia="en-US"/>
              </w:rPr>
            </w:pPr>
            <w:r>
              <w:rPr>
                <w:rFonts w:ascii="Times New Roman" w:hAnsi="Times New Roman"/>
                <w:sz w:val="24"/>
                <w:szCs w:val="24"/>
                <w:lang w:val="ru-RU" w:eastAsia="en-US"/>
              </w:rPr>
              <w:t>5.</w:t>
            </w:r>
          </w:p>
        </w:tc>
        <w:tc>
          <w:tcPr>
            <w:tcW w:w="6317" w:type="dxa"/>
          </w:tcPr>
          <w:p w:rsidR="00B72691" w:rsidRP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19.6.5. Морфемика и словообразование. Словообразовательные нормы.</w:t>
            </w:r>
          </w:p>
          <w:p w:rsidR="00B72691" w:rsidRP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tc>
        <w:tc>
          <w:tcPr>
            <w:tcW w:w="2268" w:type="dxa"/>
          </w:tcPr>
          <w:p w:rsidR="00B72691" w:rsidRPr="00B72691" w:rsidRDefault="00B72691" w:rsidP="00087662">
            <w:pPr>
              <w:ind w:left="142"/>
              <w:jc w:val="center"/>
              <w:rPr>
                <w:rFonts w:ascii="Times New Roman" w:hAnsi="Times New Roman"/>
                <w:sz w:val="24"/>
                <w:szCs w:val="24"/>
                <w:lang w:val="ru-RU" w:eastAsia="en-US"/>
              </w:rPr>
            </w:pPr>
          </w:p>
        </w:tc>
      </w:tr>
      <w:tr w:rsidR="00B72691" w:rsidRPr="00E17A73" w:rsidTr="00864BA7">
        <w:trPr>
          <w:trHeight w:val="167"/>
        </w:trPr>
        <w:tc>
          <w:tcPr>
            <w:tcW w:w="1066" w:type="dxa"/>
          </w:tcPr>
          <w:p w:rsidR="00B72691" w:rsidRPr="00B72691" w:rsidRDefault="00B72691" w:rsidP="00087662">
            <w:pPr>
              <w:ind w:left="142"/>
              <w:rPr>
                <w:rFonts w:ascii="Times New Roman" w:hAnsi="Times New Roman"/>
                <w:sz w:val="24"/>
                <w:szCs w:val="24"/>
                <w:lang w:val="ru-RU" w:eastAsia="en-US"/>
              </w:rPr>
            </w:pPr>
            <w:r>
              <w:rPr>
                <w:rFonts w:ascii="Times New Roman" w:hAnsi="Times New Roman"/>
                <w:sz w:val="24"/>
                <w:szCs w:val="24"/>
                <w:lang w:val="ru-RU" w:eastAsia="en-US"/>
              </w:rPr>
              <w:t>6.</w:t>
            </w:r>
          </w:p>
        </w:tc>
        <w:tc>
          <w:tcPr>
            <w:tcW w:w="6317" w:type="dxa"/>
          </w:tcPr>
          <w:p w:rsidR="00B72691" w:rsidRP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19.6.6. Морфология. Морфологические нормы.</w:t>
            </w:r>
          </w:p>
          <w:p w:rsidR="00B72691" w:rsidRP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19.6.6.1. 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B72691" w:rsidRP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19.6.6.2. Морфологические нормы современного русского литературного языка (общее представление).</w:t>
            </w:r>
          </w:p>
          <w:p w:rsidR="00B72691" w:rsidRP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19.6.6.3. Основные нормы употребления имён существительных: форм рода, числа, падежа.</w:t>
            </w:r>
          </w:p>
          <w:p w:rsidR="00B72691" w:rsidRP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19.6.6.4. Основные нормы употребления имён прилагательных: форм степеней сравнения, краткой формы.</w:t>
            </w:r>
          </w:p>
          <w:p w:rsidR="00B72691" w:rsidRP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 xml:space="preserve">19.6.6.5. Основные нормы употребления количественных, порядковых </w:t>
            </w:r>
          </w:p>
          <w:p w:rsidR="00B72691" w:rsidRP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и собирательных числительных.</w:t>
            </w:r>
          </w:p>
          <w:p w:rsid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19.6.6.6. Основные нормы употребления местоимений: формы 3-го лица личных местоимений, возвратного местоимения себя.</w:t>
            </w:r>
          </w:p>
          <w:p w:rsidR="00B72691" w:rsidRP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 xml:space="preserve">19.6.6.7. 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w:t>
            </w:r>
            <w:r w:rsidRPr="00B72691">
              <w:rPr>
                <w:rFonts w:ascii="Times New Roman" w:hAnsi="Times New Roman"/>
                <w:sz w:val="24"/>
                <w:szCs w:val="24"/>
                <w:lang w:val="ru-RU" w:eastAsia="en-US"/>
              </w:rPr>
              <w:lastRenderedPageBreak/>
              <w:t>повелительного наклонения.</w:t>
            </w:r>
          </w:p>
        </w:tc>
        <w:tc>
          <w:tcPr>
            <w:tcW w:w="2268" w:type="dxa"/>
          </w:tcPr>
          <w:p w:rsidR="00B72691" w:rsidRPr="00B72691" w:rsidRDefault="00B72691" w:rsidP="00087662">
            <w:pPr>
              <w:ind w:left="142"/>
              <w:jc w:val="center"/>
              <w:rPr>
                <w:rFonts w:ascii="Times New Roman" w:hAnsi="Times New Roman"/>
                <w:sz w:val="24"/>
                <w:szCs w:val="24"/>
                <w:lang w:val="ru-RU" w:eastAsia="en-US"/>
              </w:rPr>
            </w:pPr>
          </w:p>
        </w:tc>
      </w:tr>
      <w:tr w:rsidR="00183D7E" w:rsidRPr="00E17A73" w:rsidTr="00864BA7">
        <w:trPr>
          <w:trHeight w:val="167"/>
        </w:trPr>
        <w:tc>
          <w:tcPr>
            <w:tcW w:w="1066" w:type="dxa"/>
          </w:tcPr>
          <w:p w:rsidR="00183D7E" w:rsidRPr="00183D7E" w:rsidRDefault="00183D7E" w:rsidP="00087662">
            <w:pPr>
              <w:ind w:left="142"/>
              <w:rPr>
                <w:rFonts w:ascii="Times New Roman" w:hAnsi="Times New Roman"/>
                <w:sz w:val="24"/>
                <w:szCs w:val="24"/>
                <w:lang w:val="ru-RU" w:eastAsia="en-US"/>
              </w:rPr>
            </w:pPr>
            <w:r>
              <w:rPr>
                <w:rFonts w:ascii="Times New Roman" w:hAnsi="Times New Roman"/>
                <w:sz w:val="24"/>
                <w:szCs w:val="24"/>
                <w:lang w:val="ru-RU" w:eastAsia="en-US"/>
              </w:rPr>
              <w:lastRenderedPageBreak/>
              <w:t xml:space="preserve">7. </w:t>
            </w:r>
          </w:p>
        </w:tc>
        <w:tc>
          <w:tcPr>
            <w:tcW w:w="6317" w:type="dxa"/>
          </w:tcPr>
          <w:p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19.6.7. Орфография. Основные правила орфографии.</w:t>
            </w:r>
          </w:p>
          <w:p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19.6.7.1. 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19.6.7.2. Орфографические правила. Правописание гласных и согласных в корне.</w:t>
            </w:r>
          </w:p>
          <w:p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Употребление разделительных ъ и ь.</w:t>
            </w:r>
          </w:p>
          <w:p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Правописание приставок. Буквы ы – и после приставок.</w:t>
            </w:r>
          </w:p>
          <w:p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Правописание суффиксов.</w:t>
            </w:r>
          </w:p>
          <w:p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Правописание н и нн в словах различных частей речи.</w:t>
            </w:r>
          </w:p>
          <w:p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Правописание не и ни.</w:t>
            </w:r>
          </w:p>
          <w:p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 xml:space="preserve">Правописание окончаний имён существительных, имён прилагательных </w:t>
            </w:r>
          </w:p>
          <w:p w:rsidR="00183D7E" w:rsidRPr="00AF46A6" w:rsidRDefault="00183D7E" w:rsidP="00183D7E">
            <w:pPr>
              <w:spacing w:before="2"/>
              <w:ind w:left="142"/>
              <w:jc w:val="both"/>
              <w:rPr>
                <w:rFonts w:ascii="Times New Roman" w:hAnsi="Times New Roman"/>
                <w:sz w:val="24"/>
                <w:szCs w:val="24"/>
                <w:lang w:val="ru-RU" w:eastAsia="en-US"/>
              </w:rPr>
            </w:pPr>
            <w:r w:rsidRPr="00AF46A6">
              <w:rPr>
                <w:rFonts w:ascii="Times New Roman" w:hAnsi="Times New Roman"/>
                <w:sz w:val="24"/>
                <w:szCs w:val="24"/>
                <w:lang w:val="ru-RU" w:eastAsia="en-US"/>
              </w:rPr>
              <w:t>и глаголов.</w:t>
            </w:r>
          </w:p>
          <w:p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Слитное, дефисное и раздельное написание слов.</w:t>
            </w:r>
          </w:p>
        </w:tc>
        <w:tc>
          <w:tcPr>
            <w:tcW w:w="2268" w:type="dxa"/>
          </w:tcPr>
          <w:p w:rsidR="00183D7E" w:rsidRPr="00183D7E" w:rsidRDefault="00183D7E" w:rsidP="00087662">
            <w:pPr>
              <w:ind w:left="142"/>
              <w:jc w:val="center"/>
              <w:rPr>
                <w:rFonts w:ascii="Times New Roman" w:hAnsi="Times New Roman"/>
                <w:sz w:val="24"/>
                <w:szCs w:val="24"/>
                <w:lang w:val="ru-RU" w:eastAsia="en-US"/>
              </w:rPr>
            </w:pPr>
          </w:p>
        </w:tc>
      </w:tr>
      <w:tr w:rsidR="00183D7E" w:rsidRPr="00E17A73" w:rsidTr="00864BA7">
        <w:trPr>
          <w:trHeight w:val="167"/>
        </w:trPr>
        <w:tc>
          <w:tcPr>
            <w:tcW w:w="1066" w:type="dxa"/>
          </w:tcPr>
          <w:p w:rsidR="00183D7E" w:rsidRPr="00183D7E" w:rsidRDefault="00183D7E" w:rsidP="00087662">
            <w:pPr>
              <w:ind w:left="142"/>
              <w:rPr>
                <w:rFonts w:ascii="Times New Roman" w:hAnsi="Times New Roman"/>
                <w:sz w:val="24"/>
                <w:szCs w:val="24"/>
                <w:lang w:val="ru-RU" w:eastAsia="en-US"/>
              </w:rPr>
            </w:pPr>
            <w:r>
              <w:rPr>
                <w:rFonts w:ascii="Times New Roman" w:hAnsi="Times New Roman"/>
                <w:sz w:val="24"/>
                <w:szCs w:val="24"/>
                <w:lang w:val="ru-RU" w:eastAsia="en-US"/>
              </w:rPr>
              <w:t>8.</w:t>
            </w:r>
          </w:p>
        </w:tc>
        <w:tc>
          <w:tcPr>
            <w:tcW w:w="6317" w:type="dxa"/>
          </w:tcPr>
          <w:p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19.6.8. Речь. Речевое общение.</w:t>
            </w:r>
          </w:p>
          <w:p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19.6.8.1. Речь как деятельность. Виды речевой деятельности (повторение, обобщение).</w:t>
            </w:r>
          </w:p>
          <w:p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19.6.8.2.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19.6.8.3. 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19.6.8.4. 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c>
          <w:tcPr>
            <w:tcW w:w="2268" w:type="dxa"/>
          </w:tcPr>
          <w:p w:rsidR="00183D7E" w:rsidRPr="00183D7E" w:rsidRDefault="00183D7E" w:rsidP="00087662">
            <w:pPr>
              <w:ind w:left="142"/>
              <w:jc w:val="center"/>
              <w:rPr>
                <w:rFonts w:ascii="Times New Roman" w:hAnsi="Times New Roman"/>
                <w:sz w:val="24"/>
                <w:szCs w:val="24"/>
                <w:lang w:val="ru-RU" w:eastAsia="en-US"/>
              </w:rPr>
            </w:pPr>
          </w:p>
        </w:tc>
      </w:tr>
      <w:tr w:rsidR="00183D7E" w:rsidRPr="00E17A73" w:rsidTr="00864BA7">
        <w:trPr>
          <w:trHeight w:val="167"/>
        </w:trPr>
        <w:tc>
          <w:tcPr>
            <w:tcW w:w="1066" w:type="dxa"/>
          </w:tcPr>
          <w:p w:rsidR="00183D7E" w:rsidRPr="00183D7E" w:rsidRDefault="00183D7E" w:rsidP="00087662">
            <w:pPr>
              <w:ind w:left="142"/>
              <w:rPr>
                <w:rFonts w:ascii="Times New Roman" w:hAnsi="Times New Roman"/>
                <w:sz w:val="24"/>
                <w:szCs w:val="24"/>
                <w:lang w:val="ru-RU" w:eastAsia="en-US"/>
              </w:rPr>
            </w:pPr>
            <w:r>
              <w:rPr>
                <w:rFonts w:ascii="Times New Roman" w:hAnsi="Times New Roman"/>
                <w:sz w:val="24"/>
                <w:szCs w:val="24"/>
                <w:lang w:val="ru-RU" w:eastAsia="en-US"/>
              </w:rPr>
              <w:t xml:space="preserve">9. </w:t>
            </w:r>
          </w:p>
        </w:tc>
        <w:tc>
          <w:tcPr>
            <w:tcW w:w="6317" w:type="dxa"/>
          </w:tcPr>
          <w:p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19.6.9. Текст. Информационно-смысловая переработка текста.</w:t>
            </w:r>
          </w:p>
          <w:p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Текст, его основные признаки (повторение, обобщение).</w:t>
            </w:r>
          </w:p>
          <w:p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Логико-смысловые отношения между предложениями в тексте (общее представление).</w:t>
            </w:r>
          </w:p>
          <w:p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183D7E" w:rsidRPr="00183D7E" w:rsidRDefault="00183D7E" w:rsidP="00183D7E">
            <w:pPr>
              <w:spacing w:before="2"/>
              <w:ind w:left="142"/>
              <w:jc w:val="both"/>
              <w:rPr>
                <w:rFonts w:ascii="Times New Roman" w:hAnsi="Times New Roman"/>
                <w:sz w:val="24"/>
                <w:szCs w:val="24"/>
                <w:lang w:eastAsia="en-US"/>
              </w:rPr>
            </w:pPr>
            <w:r w:rsidRPr="00183D7E">
              <w:rPr>
                <w:rFonts w:ascii="Times New Roman" w:hAnsi="Times New Roman"/>
                <w:sz w:val="24"/>
                <w:szCs w:val="24"/>
                <w:lang w:val="ru-RU" w:eastAsia="en-US"/>
              </w:rPr>
              <w:t xml:space="preserve">План. Тезисы. Конспект. Реферат. Аннотация. </w:t>
            </w:r>
            <w:r w:rsidRPr="00183D7E">
              <w:rPr>
                <w:rFonts w:ascii="Times New Roman" w:hAnsi="Times New Roman"/>
                <w:sz w:val="24"/>
                <w:szCs w:val="24"/>
                <w:lang w:eastAsia="en-US"/>
              </w:rPr>
              <w:t>Отзыв. Рецензия.</w:t>
            </w:r>
          </w:p>
        </w:tc>
        <w:tc>
          <w:tcPr>
            <w:tcW w:w="2268" w:type="dxa"/>
          </w:tcPr>
          <w:p w:rsidR="00183D7E" w:rsidRPr="00183D7E" w:rsidRDefault="00183D7E" w:rsidP="00087662">
            <w:pPr>
              <w:ind w:left="142"/>
              <w:jc w:val="center"/>
              <w:rPr>
                <w:rFonts w:ascii="Times New Roman" w:hAnsi="Times New Roman"/>
                <w:sz w:val="24"/>
                <w:szCs w:val="24"/>
                <w:lang w:eastAsia="en-US"/>
              </w:rPr>
            </w:pPr>
          </w:p>
        </w:tc>
      </w:tr>
    </w:tbl>
    <w:p w:rsidR="00E17A73" w:rsidRDefault="00E17A73" w:rsidP="00017C3A">
      <w:pPr>
        <w:widowControl w:val="0"/>
        <w:spacing w:after="0" w:line="240" w:lineRule="auto"/>
        <w:jc w:val="both"/>
        <w:rPr>
          <w:rFonts w:ascii="Times New Roman" w:eastAsia="SchoolBookSanPin" w:hAnsi="Times New Roman"/>
          <w:color w:val="C00000"/>
          <w:sz w:val="24"/>
          <w:szCs w:val="24"/>
          <w:lang w:val="en-US" w:eastAsia="en-US"/>
        </w:rPr>
      </w:pPr>
    </w:p>
    <w:p w:rsidR="00DC7DA0" w:rsidRDefault="00DC7DA0" w:rsidP="00017C3A">
      <w:pPr>
        <w:widowControl w:val="0"/>
        <w:spacing w:after="0" w:line="240" w:lineRule="auto"/>
        <w:jc w:val="both"/>
        <w:rPr>
          <w:rFonts w:ascii="Times New Roman" w:eastAsia="SchoolBookSanPin" w:hAnsi="Times New Roman"/>
          <w:color w:val="C00000"/>
          <w:sz w:val="24"/>
          <w:szCs w:val="24"/>
          <w:lang w:val="en-US" w:eastAsia="en-US"/>
        </w:rPr>
      </w:pPr>
    </w:p>
    <w:p w:rsidR="00D41D94" w:rsidRDefault="00D41D94" w:rsidP="00D41D94">
      <w:pPr>
        <w:widowControl w:val="0"/>
        <w:spacing w:after="0" w:line="240" w:lineRule="auto"/>
        <w:ind w:firstLine="709"/>
        <w:jc w:val="both"/>
        <w:rPr>
          <w:rFonts w:ascii="Times New Roman" w:eastAsia="SchoolBookSanPin" w:hAnsi="Times New Roman"/>
          <w:i/>
          <w:sz w:val="24"/>
          <w:szCs w:val="24"/>
          <w:lang w:eastAsia="en-US"/>
        </w:rPr>
      </w:pPr>
    </w:p>
    <w:p w:rsidR="00435E27" w:rsidRDefault="00435E27" w:rsidP="00D41D94">
      <w:pPr>
        <w:widowControl w:val="0"/>
        <w:spacing w:after="0" w:line="240" w:lineRule="auto"/>
        <w:ind w:firstLine="709"/>
        <w:jc w:val="both"/>
        <w:rPr>
          <w:rFonts w:ascii="Times New Roman" w:eastAsia="SchoolBookSanPin" w:hAnsi="Times New Roman"/>
          <w:i/>
          <w:sz w:val="24"/>
          <w:szCs w:val="24"/>
          <w:lang w:eastAsia="en-US"/>
        </w:rPr>
      </w:pPr>
    </w:p>
    <w:p w:rsidR="00435E27" w:rsidRDefault="00435E27" w:rsidP="00D41D94">
      <w:pPr>
        <w:widowControl w:val="0"/>
        <w:spacing w:after="0" w:line="240" w:lineRule="auto"/>
        <w:ind w:firstLine="709"/>
        <w:jc w:val="both"/>
        <w:rPr>
          <w:rFonts w:ascii="Times New Roman" w:eastAsia="SchoolBookSanPin" w:hAnsi="Times New Roman"/>
          <w:i/>
          <w:sz w:val="24"/>
          <w:szCs w:val="24"/>
          <w:lang w:eastAsia="en-US"/>
        </w:rPr>
      </w:pPr>
    </w:p>
    <w:p w:rsidR="00435E27" w:rsidRPr="00D41D94" w:rsidRDefault="00435E27" w:rsidP="00D41D94">
      <w:pPr>
        <w:widowControl w:val="0"/>
        <w:spacing w:after="0" w:line="240" w:lineRule="auto"/>
        <w:ind w:firstLine="709"/>
        <w:jc w:val="both"/>
        <w:rPr>
          <w:rFonts w:ascii="Times New Roman" w:eastAsia="SchoolBookSanPin" w:hAnsi="Times New Roman"/>
          <w:i/>
          <w:sz w:val="24"/>
          <w:szCs w:val="24"/>
          <w:lang w:eastAsia="en-US"/>
        </w:rPr>
      </w:pPr>
    </w:p>
    <w:tbl>
      <w:tblPr>
        <w:tblStyle w:val="TableNormal"/>
        <w:tblW w:w="9640" w:type="dxa"/>
        <w:tblInd w:w="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5812"/>
        <w:gridCol w:w="2977"/>
      </w:tblGrid>
      <w:tr w:rsidR="00D41D94" w:rsidRPr="00D41D94" w:rsidTr="00D41D94">
        <w:trPr>
          <w:trHeight w:val="575"/>
        </w:trPr>
        <w:tc>
          <w:tcPr>
            <w:tcW w:w="851" w:type="dxa"/>
          </w:tcPr>
          <w:p w:rsidR="00D41D94" w:rsidRPr="00D41D94" w:rsidRDefault="00D41D94" w:rsidP="00D41D94">
            <w:pPr>
              <w:ind w:left="12" w:right="354" w:firstLine="96"/>
              <w:jc w:val="center"/>
              <w:rPr>
                <w:rFonts w:ascii="Times New Roman" w:hAnsi="Times New Roman"/>
                <w:lang w:eastAsia="en-US"/>
              </w:rPr>
            </w:pPr>
            <w:r w:rsidRPr="00D41D94">
              <w:rPr>
                <w:rFonts w:ascii="Times New Roman" w:hAnsi="Times New Roman"/>
                <w:lang w:eastAsia="en-US"/>
              </w:rPr>
              <w:t>№п/п</w:t>
            </w:r>
          </w:p>
        </w:tc>
        <w:tc>
          <w:tcPr>
            <w:tcW w:w="5812" w:type="dxa"/>
          </w:tcPr>
          <w:p w:rsidR="00D41D94" w:rsidRPr="00D41D94" w:rsidRDefault="00D41D94" w:rsidP="00D41D94">
            <w:pPr>
              <w:ind w:left="142"/>
              <w:jc w:val="center"/>
              <w:rPr>
                <w:rFonts w:ascii="Times New Roman" w:hAnsi="Times New Roman"/>
                <w:lang w:val="ru-RU" w:eastAsia="en-US"/>
              </w:rPr>
            </w:pPr>
            <w:r w:rsidRPr="00D41D94">
              <w:rPr>
                <w:rFonts w:ascii="Times New Roman" w:hAnsi="Times New Roman"/>
                <w:lang w:val="ru-RU" w:eastAsia="en-US"/>
              </w:rPr>
              <w:t xml:space="preserve">Наименованиетемы </w:t>
            </w:r>
          </w:p>
          <w:p w:rsidR="00D41D94" w:rsidRPr="00D41D94" w:rsidRDefault="00D41D94" w:rsidP="00D41D94">
            <w:pPr>
              <w:ind w:left="142"/>
              <w:jc w:val="center"/>
              <w:rPr>
                <w:rFonts w:ascii="Times New Roman" w:hAnsi="Times New Roman"/>
                <w:lang w:val="ru-RU" w:eastAsia="en-US"/>
              </w:rPr>
            </w:pPr>
            <w:r w:rsidRPr="00D41D94">
              <w:rPr>
                <w:rFonts w:ascii="Times New Roman" w:hAnsi="Times New Roman"/>
                <w:lang w:val="ru-RU" w:eastAsia="en-US"/>
              </w:rPr>
              <w:t>(с учётом рабочей программы воспитания)</w:t>
            </w:r>
          </w:p>
        </w:tc>
        <w:tc>
          <w:tcPr>
            <w:tcW w:w="2977" w:type="dxa"/>
          </w:tcPr>
          <w:p w:rsidR="00D41D94" w:rsidRPr="00D41D94" w:rsidRDefault="00D41D94" w:rsidP="00D41D94">
            <w:pPr>
              <w:ind w:left="142" w:right="27" w:hanging="72"/>
              <w:jc w:val="center"/>
              <w:rPr>
                <w:rFonts w:ascii="Times New Roman" w:hAnsi="Times New Roman"/>
                <w:lang w:val="ru-RU" w:eastAsia="en-US"/>
              </w:rPr>
            </w:pPr>
            <w:r w:rsidRPr="00D41D94">
              <w:rPr>
                <w:rFonts w:ascii="Times New Roman" w:hAnsi="Times New Roman"/>
                <w:spacing w:val="-1"/>
                <w:lang w:val="ru-RU" w:eastAsia="en-US"/>
              </w:rPr>
              <w:t>Количество часов, отводимых на освоение каждой темы</w:t>
            </w:r>
          </w:p>
        </w:tc>
      </w:tr>
      <w:tr w:rsidR="00D41D94" w:rsidRPr="00D41D94" w:rsidTr="00D41D94">
        <w:trPr>
          <w:trHeight w:val="297"/>
        </w:trPr>
        <w:tc>
          <w:tcPr>
            <w:tcW w:w="9640" w:type="dxa"/>
            <w:gridSpan w:val="3"/>
          </w:tcPr>
          <w:p w:rsidR="00D41D94" w:rsidRPr="00D41D94" w:rsidRDefault="00D41D94" w:rsidP="00F01F94">
            <w:pPr>
              <w:ind w:left="142"/>
              <w:jc w:val="center"/>
              <w:rPr>
                <w:rFonts w:ascii="Times New Roman" w:hAnsi="Times New Roman"/>
                <w:b/>
                <w:lang w:eastAsia="en-US"/>
              </w:rPr>
            </w:pPr>
            <w:r w:rsidRPr="00D41D94">
              <w:rPr>
                <w:rFonts w:ascii="Times New Roman" w:hAnsi="Times New Roman"/>
                <w:b/>
                <w:lang w:eastAsia="en-US"/>
              </w:rPr>
              <w:t>1</w:t>
            </w:r>
            <w:r w:rsidR="00F01F94">
              <w:rPr>
                <w:rFonts w:ascii="Times New Roman" w:hAnsi="Times New Roman"/>
                <w:b/>
                <w:lang w:val="ru-RU" w:eastAsia="en-US"/>
              </w:rPr>
              <w:t>1</w:t>
            </w:r>
            <w:r w:rsidRPr="00D41D94">
              <w:rPr>
                <w:rFonts w:ascii="Times New Roman" w:hAnsi="Times New Roman"/>
                <w:b/>
                <w:lang w:eastAsia="en-US"/>
              </w:rPr>
              <w:t xml:space="preserve"> класс</w:t>
            </w:r>
          </w:p>
        </w:tc>
      </w:tr>
      <w:tr w:rsidR="00D41D94" w:rsidRPr="00D41D94" w:rsidTr="00161AB2">
        <w:trPr>
          <w:trHeight w:val="1838"/>
        </w:trPr>
        <w:tc>
          <w:tcPr>
            <w:tcW w:w="851" w:type="dxa"/>
          </w:tcPr>
          <w:p w:rsidR="00D41D94" w:rsidRPr="00D41D94" w:rsidRDefault="00D41D94" w:rsidP="00D41D94">
            <w:pPr>
              <w:ind w:left="142"/>
              <w:rPr>
                <w:rFonts w:ascii="Times New Roman" w:hAnsi="Times New Roman"/>
                <w:lang w:eastAsia="en-US"/>
              </w:rPr>
            </w:pPr>
            <w:r w:rsidRPr="00D41D94">
              <w:rPr>
                <w:rFonts w:ascii="Times New Roman" w:hAnsi="Times New Roman"/>
                <w:lang w:eastAsia="en-US"/>
              </w:rPr>
              <w:t>1.</w:t>
            </w:r>
          </w:p>
        </w:tc>
        <w:tc>
          <w:tcPr>
            <w:tcW w:w="5812" w:type="dxa"/>
          </w:tcPr>
          <w:p w:rsidR="00161AB2" w:rsidRPr="00161AB2" w:rsidRDefault="00161AB2" w:rsidP="00161AB2">
            <w:pPr>
              <w:ind w:firstLine="223"/>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19.7.1. Общие сведения о языке.</w:t>
            </w:r>
          </w:p>
          <w:p w:rsidR="00D41D94" w:rsidRPr="00D41D94"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tc>
        <w:tc>
          <w:tcPr>
            <w:tcW w:w="2977" w:type="dxa"/>
          </w:tcPr>
          <w:p w:rsidR="00D41D94" w:rsidRPr="00D41D94" w:rsidRDefault="00D41D94" w:rsidP="00D41D94">
            <w:pPr>
              <w:jc w:val="center"/>
              <w:rPr>
                <w:rFonts w:ascii="Times New Roman" w:hAnsi="Times New Roman"/>
                <w:i/>
                <w:lang w:val="ru-RU" w:eastAsia="en-US"/>
              </w:rPr>
            </w:pPr>
            <w:r w:rsidRPr="00D41D94">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161AB2" w:rsidRPr="00D41D94" w:rsidTr="00161AB2">
        <w:trPr>
          <w:trHeight w:val="249"/>
        </w:trPr>
        <w:tc>
          <w:tcPr>
            <w:tcW w:w="851" w:type="dxa"/>
          </w:tcPr>
          <w:p w:rsidR="00161AB2" w:rsidRPr="00161AB2" w:rsidRDefault="00161AB2" w:rsidP="00D41D94">
            <w:pPr>
              <w:ind w:left="142"/>
              <w:rPr>
                <w:rFonts w:ascii="Times New Roman" w:hAnsi="Times New Roman"/>
                <w:lang w:val="ru-RU" w:eastAsia="en-US"/>
              </w:rPr>
            </w:pPr>
            <w:r>
              <w:rPr>
                <w:rFonts w:ascii="Times New Roman" w:hAnsi="Times New Roman"/>
                <w:lang w:val="ru-RU" w:eastAsia="en-US"/>
              </w:rPr>
              <w:t>2.</w:t>
            </w:r>
          </w:p>
        </w:tc>
        <w:tc>
          <w:tcPr>
            <w:tcW w:w="5812" w:type="dxa"/>
          </w:tcPr>
          <w:p w:rsidR="00161AB2" w:rsidRPr="00161AB2" w:rsidRDefault="00161AB2" w:rsidP="00161AB2">
            <w:pPr>
              <w:ind w:firstLine="223"/>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19.7.2. Язык и речь. Культура речи.</w:t>
            </w:r>
          </w:p>
        </w:tc>
        <w:tc>
          <w:tcPr>
            <w:tcW w:w="2977" w:type="dxa"/>
          </w:tcPr>
          <w:p w:rsidR="00161AB2" w:rsidRPr="00161AB2" w:rsidRDefault="00161AB2" w:rsidP="00D41D94">
            <w:pPr>
              <w:jc w:val="center"/>
              <w:rPr>
                <w:rFonts w:ascii="Times New Roman" w:hAnsi="Times New Roman"/>
                <w:i/>
                <w:lang w:val="ru-RU" w:eastAsia="en-US"/>
              </w:rPr>
            </w:pPr>
          </w:p>
        </w:tc>
      </w:tr>
      <w:tr w:rsidR="00161AB2" w:rsidRPr="00D41D94" w:rsidTr="00161AB2">
        <w:trPr>
          <w:trHeight w:val="249"/>
        </w:trPr>
        <w:tc>
          <w:tcPr>
            <w:tcW w:w="851" w:type="dxa"/>
          </w:tcPr>
          <w:p w:rsidR="00161AB2" w:rsidRPr="00161AB2" w:rsidRDefault="00161AB2" w:rsidP="00D41D94">
            <w:pPr>
              <w:ind w:left="142"/>
              <w:rPr>
                <w:rFonts w:ascii="Times New Roman" w:hAnsi="Times New Roman"/>
                <w:lang w:val="ru-RU" w:eastAsia="en-US"/>
              </w:rPr>
            </w:pPr>
            <w:r>
              <w:rPr>
                <w:rFonts w:ascii="Times New Roman" w:hAnsi="Times New Roman"/>
                <w:lang w:val="ru-RU" w:eastAsia="en-US"/>
              </w:rPr>
              <w:t>3.</w:t>
            </w:r>
          </w:p>
        </w:tc>
        <w:tc>
          <w:tcPr>
            <w:tcW w:w="5812" w:type="dxa"/>
          </w:tcPr>
          <w:p w:rsidR="00161AB2" w:rsidRPr="00161AB2" w:rsidRDefault="00161AB2" w:rsidP="00161AB2">
            <w:pPr>
              <w:ind w:firstLine="223"/>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19.7.3. Синтаксис. Синтаксические нормы.</w:t>
            </w:r>
          </w:p>
          <w:p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19.7.3.1. Синтаксис как раздел лингвистики (повторение, обобщение). Синтаксический анализ словосочетания и предложения.</w:t>
            </w:r>
          </w:p>
          <w:p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19.7.3.2. 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Основные нормы управления: правильный выбор падежной или предложно-падежной формы управляемого слова.</w:t>
            </w:r>
          </w:p>
          <w:p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Основные нормы употребления однородных членов предложения.</w:t>
            </w:r>
          </w:p>
          <w:p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Основные нормы употребления причастных и деепричастных оборотов.</w:t>
            </w:r>
          </w:p>
          <w:p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Основные нормы построения сложных предложений.</w:t>
            </w:r>
          </w:p>
        </w:tc>
        <w:tc>
          <w:tcPr>
            <w:tcW w:w="2977" w:type="dxa"/>
          </w:tcPr>
          <w:p w:rsidR="00161AB2" w:rsidRPr="00161AB2" w:rsidRDefault="00161AB2" w:rsidP="00D41D94">
            <w:pPr>
              <w:jc w:val="center"/>
              <w:rPr>
                <w:rFonts w:ascii="Times New Roman" w:hAnsi="Times New Roman"/>
                <w:i/>
                <w:lang w:val="ru-RU" w:eastAsia="en-US"/>
              </w:rPr>
            </w:pPr>
          </w:p>
        </w:tc>
      </w:tr>
      <w:tr w:rsidR="00161AB2" w:rsidRPr="00D41D94" w:rsidTr="00161AB2">
        <w:trPr>
          <w:trHeight w:val="249"/>
        </w:trPr>
        <w:tc>
          <w:tcPr>
            <w:tcW w:w="851" w:type="dxa"/>
          </w:tcPr>
          <w:p w:rsidR="00161AB2" w:rsidRPr="00161AB2" w:rsidRDefault="00161AB2" w:rsidP="00D41D94">
            <w:pPr>
              <w:ind w:left="142"/>
              <w:rPr>
                <w:rFonts w:ascii="Times New Roman" w:hAnsi="Times New Roman"/>
                <w:lang w:val="ru-RU" w:eastAsia="en-US"/>
              </w:rPr>
            </w:pPr>
            <w:r>
              <w:rPr>
                <w:rFonts w:ascii="Times New Roman" w:hAnsi="Times New Roman"/>
                <w:lang w:val="ru-RU" w:eastAsia="en-US"/>
              </w:rPr>
              <w:t>4.</w:t>
            </w:r>
          </w:p>
        </w:tc>
        <w:tc>
          <w:tcPr>
            <w:tcW w:w="5812" w:type="dxa"/>
          </w:tcPr>
          <w:p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19.7.4. Пунктуация. Основные правила пунктуации.</w:t>
            </w:r>
          </w:p>
          <w:p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19.7.4.1. Пунктуация как раздел лингвистики (повторение, обобщение). Пунктуационный анализ предложения.</w:t>
            </w:r>
          </w:p>
          <w:p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19.7.4.2. Знаки препинания и их функции. Знаки препинания между подлежащим и сказуемым.</w:t>
            </w:r>
          </w:p>
          <w:p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lastRenderedPageBreak/>
              <w:t>Знаки препинания в предложениях с однородными членами.</w:t>
            </w:r>
          </w:p>
          <w:p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Знаки препинания при обособлении.</w:t>
            </w:r>
          </w:p>
          <w:p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Знаки препинания в предложениях с вводными конструкциями, обращениями, междометиями.</w:t>
            </w:r>
          </w:p>
          <w:p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Знаки препинания в сложном предложении.</w:t>
            </w:r>
          </w:p>
          <w:p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Знаки препинания в сложном предложении с разными видами связи.</w:t>
            </w:r>
          </w:p>
          <w:p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Знаки препинания при передаче чужой речи.</w:t>
            </w:r>
          </w:p>
        </w:tc>
        <w:tc>
          <w:tcPr>
            <w:tcW w:w="2977" w:type="dxa"/>
          </w:tcPr>
          <w:p w:rsidR="00161AB2" w:rsidRPr="00161AB2" w:rsidRDefault="00161AB2" w:rsidP="00D41D94">
            <w:pPr>
              <w:jc w:val="center"/>
              <w:rPr>
                <w:rFonts w:ascii="Times New Roman" w:hAnsi="Times New Roman"/>
                <w:i/>
                <w:lang w:val="ru-RU" w:eastAsia="en-US"/>
              </w:rPr>
            </w:pPr>
          </w:p>
        </w:tc>
      </w:tr>
      <w:tr w:rsidR="00161AB2" w:rsidRPr="00D41D94" w:rsidTr="00161AB2">
        <w:trPr>
          <w:trHeight w:val="249"/>
        </w:trPr>
        <w:tc>
          <w:tcPr>
            <w:tcW w:w="851" w:type="dxa"/>
          </w:tcPr>
          <w:p w:rsidR="00161AB2" w:rsidRPr="00161AB2" w:rsidRDefault="00161AB2" w:rsidP="00D41D94">
            <w:pPr>
              <w:ind w:left="142"/>
              <w:rPr>
                <w:rFonts w:ascii="Times New Roman" w:hAnsi="Times New Roman"/>
                <w:lang w:val="ru-RU" w:eastAsia="en-US"/>
              </w:rPr>
            </w:pPr>
            <w:r>
              <w:rPr>
                <w:rFonts w:ascii="Times New Roman" w:hAnsi="Times New Roman"/>
                <w:lang w:val="ru-RU" w:eastAsia="en-US"/>
              </w:rPr>
              <w:lastRenderedPageBreak/>
              <w:t>5.</w:t>
            </w:r>
          </w:p>
        </w:tc>
        <w:tc>
          <w:tcPr>
            <w:tcW w:w="5812" w:type="dxa"/>
          </w:tcPr>
          <w:p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19.7.5. Функциональная стилистика. Культура речи.</w:t>
            </w:r>
          </w:p>
          <w:p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19.7.5.1. Функциональная стилистика как раздел лингвистики. Стилистическая норма (повторение, обобщение).</w:t>
            </w:r>
          </w:p>
          <w:p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19.7.5.2. 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19.7.5.3. 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19.7.5.4. 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19.7.5.5. 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19.7.5.6. 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c>
          <w:tcPr>
            <w:tcW w:w="2977" w:type="dxa"/>
          </w:tcPr>
          <w:p w:rsidR="00161AB2" w:rsidRPr="00161AB2" w:rsidRDefault="00161AB2" w:rsidP="00D41D94">
            <w:pPr>
              <w:jc w:val="center"/>
              <w:rPr>
                <w:rFonts w:ascii="Times New Roman" w:hAnsi="Times New Roman"/>
                <w:i/>
                <w:lang w:val="ru-RU" w:eastAsia="en-US"/>
              </w:rPr>
            </w:pPr>
          </w:p>
        </w:tc>
      </w:tr>
    </w:tbl>
    <w:p w:rsidR="00435E27" w:rsidRDefault="00435E27" w:rsidP="00965F93">
      <w:pPr>
        <w:widowControl w:val="0"/>
        <w:spacing w:after="0" w:line="240" w:lineRule="auto"/>
        <w:rPr>
          <w:rFonts w:ascii="Times New Roman" w:eastAsia="Calibri" w:hAnsi="Times New Roman"/>
          <w:sz w:val="24"/>
          <w:lang w:eastAsia="en-US"/>
        </w:rPr>
      </w:pPr>
    </w:p>
    <w:p w:rsidR="00435E27" w:rsidRPr="0029799C" w:rsidRDefault="00435E27" w:rsidP="00087662">
      <w:pPr>
        <w:widowControl w:val="0"/>
        <w:spacing w:after="0" w:line="240" w:lineRule="auto"/>
        <w:jc w:val="center"/>
        <w:rPr>
          <w:rFonts w:eastAsia="Calibri"/>
          <w:lang w:eastAsia="en-US"/>
        </w:rPr>
      </w:pPr>
    </w:p>
    <w:p w:rsidR="00087662" w:rsidRPr="00087662" w:rsidRDefault="0082513B" w:rsidP="00087662">
      <w:pPr>
        <w:pStyle w:val="1"/>
        <w:spacing w:before="0" w:line="240" w:lineRule="auto"/>
        <w:ind w:firstLine="708"/>
        <w:jc w:val="center"/>
        <w:rPr>
          <w:rFonts w:ascii="Times New Roman" w:eastAsia="SchoolBookSanPin" w:hAnsi="Times New Roman" w:cs="Times New Roman"/>
          <w:b/>
          <w:color w:val="auto"/>
          <w:sz w:val="24"/>
          <w:szCs w:val="24"/>
          <w:lang w:eastAsia="en-US"/>
        </w:rPr>
      </w:pPr>
      <w:r>
        <w:rPr>
          <w:rFonts w:ascii="Times New Roman" w:eastAsia="SchoolBookSanPin" w:hAnsi="Times New Roman" w:cs="Times New Roman"/>
          <w:b/>
          <w:color w:val="auto"/>
          <w:sz w:val="24"/>
          <w:szCs w:val="24"/>
          <w:lang w:eastAsia="en-US"/>
        </w:rPr>
        <w:t xml:space="preserve">2.2.2. </w:t>
      </w:r>
      <w:r w:rsidR="00087662" w:rsidRPr="00087662">
        <w:rPr>
          <w:rFonts w:ascii="Times New Roman" w:eastAsia="SchoolBookSanPin" w:hAnsi="Times New Roman" w:cs="Times New Roman"/>
          <w:b/>
          <w:color w:val="auto"/>
          <w:sz w:val="24"/>
          <w:szCs w:val="24"/>
          <w:lang w:eastAsia="en-US"/>
        </w:rPr>
        <w:t>Рабочая программа по учебному предмету «Литература»</w:t>
      </w:r>
    </w:p>
    <w:p w:rsidR="00087662" w:rsidRDefault="00087662" w:rsidP="00601F8E">
      <w:pPr>
        <w:pStyle w:val="1"/>
        <w:spacing w:before="0" w:line="240" w:lineRule="auto"/>
        <w:ind w:firstLine="708"/>
        <w:jc w:val="center"/>
        <w:rPr>
          <w:rFonts w:ascii="Times New Roman" w:eastAsia="SchoolBookSanPin" w:hAnsi="Times New Roman" w:cs="Times New Roman"/>
          <w:b/>
          <w:color w:val="auto"/>
          <w:position w:val="1"/>
          <w:sz w:val="24"/>
          <w:szCs w:val="24"/>
          <w:lang w:eastAsia="en-US"/>
        </w:rPr>
      </w:pPr>
      <w:r w:rsidRPr="00087662">
        <w:rPr>
          <w:rFonts w:ascii="Times New Roman" w:eastAsia="SchoolBookSanPin" w:hAnsi="Times New Roman" w:cs="Times New Roman"/>
          <w:b/>
          <w:color w:val="auto"/>
          <w:sz w:val="24"/>
          <w:szCs w:val="24"/>
          <w:lang w:eastAsia="en-US"/>
        </w:rPr>
        <w:t>(</w:t>
      </w:r>
      <w:r w:rsidRPr="00087662">
        <w:rPr>
          <w:rFonts w:ascii="Times New Roman" w:eastAsia="SchoolBookSanPin" w:hAnsi="Times New Roman" w:cs="Times New Roman"/>
          <w:b/>
          <w:color w:val="auto"/>
          <w:position w:val="1"/>
          <w:sz w:val="24"/>
          <w:szCs w:val="24"/>
          <w:lang w:eastAsia="en-US"/>
        </w:rPr>
        <w:t>базовый уровень)</w:t>
      </w:r>
    </w:p>
    <w:p w:rsidR="00601F8E" w:rsidRPr="00601F8E" w:rsidRDefault="00601F8E" w:rsidP="00601F8E">
      <w:pPr>
        <w:rPr>
          <w:rFonts w:eastAsia="SchoolBookSanPin"/>
          <w:lang w:eastAsia="en-US"/>
        </w:rPr>
      </w:pPr>
    </w:p>
    <w:p w:rsidR="0082513B" w:rsidRPr="009C0C03" w:rsidRDefault="00087662" w:rsidP="0082513B">
      <w:pPr>
        <w:spacing w:after="0" w:line="240" w:lineRule="auto"/>
        <w:ind w:firstLine="709"/>
        <w:jc w:val="both"/>
        <w:rPr>
          <w:rFonts w:ascii="Times New Roman" w:hAnsi="Times New Roman"/>
          <w:sz w:val="24"/>
          <w:szCs w:val="24"/>
          <w:lang w:eastAsia="en-US"/>
        </w:rPr>
      </w:pPr>
      <w:r w:rsidRPr="00087662">
        <w:rPr>
          <w:rFonts w:ascii="Times New Roman" w:eastAsia="SchoolBookSanPin" w:hAnsi="Times New Roman"/>
          <w:sz w:val="24"/>
          <w:szCs w:val="24"/>
          <w:lang w:eastAsia="en-US"/>
        </w:rPr>
        <w:lastRenderedPageBreak/>
        <w:t>Рабочая программа по учебному предмету «Литература» (предметная область «Русский язык и литература») включает пояснительную записку, содержание обучения, планируемые результаты освоения программы по литературе</w:t>
      </w:r>
      <w:r w:rsidR="00F01F94">
        <w:rPr>
          <w:rFonts w:ascii="Times New Roman" w:eastAsia="SchoolBookSanPin" w:hAnsi="Times New Roman"/>
          <w:sz w:val="24"/>
          <w:szCs w:val="24"/>
          <w:lang w:eastAsia="en-US"/>
        </w:rPr>
        <w:t xml:space="preserve"> и </w:t>
      </w:r>
      <w:r w:rsidR="0082513B" w:rsidRPr="009C0C03">
        <w:rPr>
          <w:rFonts w:ascii="Times New Roman" w:eastAsia="Calibri" w:hAnsi="Times New Roman"/>
          <w:sz w:val="24"/>
          <w:szCs w:val="28"/>
          <w:lang w:eastAsia="en-US"/>
        </w:rPr>
        <w:t xml:space="preserve">и </w:t>
      </w:r>
      <w:r w:rsidR="0082513B" w:rsidRPr="009C0C03">
        <w:rPr>
          <w:rFonts w:ascii="Times New Roman" w:hAnsi="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087662" w:rsidRPr="0082513B" w:rsidRDefault="0082513B" w:rsidP="0082513B">
      <w:pPr>
        <w:spacing w:after="0" w:line="240" w:lineRule="auto"/>
        <w:ind w:firstLine="709"/>
        <w:jc w:val="both"/>
        <w:rPr>
          <w:rFonts w:ascii="Times New Roman" w:hAnsi="Times New Roman"/>
          <w:sz w:val="24"/>
          <w:szCs w:val="24"/>
          <w:lang w:eastAsia="en-US"/>
        </w:rPr>
      </w:pPr>
      <w:r w:rsidRPr="0082513B">
        <w:rPr>
          <w:rFonts w:ascii="Times New Roman" w:hAnsi="Times New Roman"/>
          <w:sz w:val="24"/>
          <w:szCs w:val="24"/>
          <w:lang w:eastAsia="en-US"/>
        </w:rPr>
        <w:t xml:space="preserve">Рабочая программа составлена на основе федеральной рабочей программы по </w:t>
      </w:r>
      <w:r w:rsidR="001F563B">
        <w:rPr>
          <w:rFonts w:ascii="Times New Roman" w:hAnsi="Times New Roman"/>
          <w:sz w:val="24"/>
          <w:szCs w:val="24"/>
          <w:lang w:eastAsia="en-US"/>
        </w:rPr>
        <w:t>литер</w:t>
      </w:r>
      <w:r>
        <w:rPr>
          <w:rFonts w:ascii="Times New Roman" w:hAnsi="Times New Roman"/>
          <w:sz w:val="24"/>
          <w:szCs w:val="24"/>
          <w:lang w:eastAsia="en-US"/>
        </w:rPr>
        <w:t>атуре базового</w:t>
      </w:r>
      <w:r w:rsidRPr="0082513B">
        <w:rPr>
          <w:rFonts w:ascii="Times New Roman" w:hAnsi="Times New Roman"/>
          <w:sz w:val="24"/>
          <w:szCs w:val="24"/>
          <w:lang w:eastAsia="en-US"/>
        </w:rPr>
        <w:t xml:space="preserve"> уровня.</w:t>
      </w:r>
    </w:p>
    <w:p w:rsidR="00471416" w:rsidRDefault="00471416" w:rsidP="0091623B">
      <w:pPr>
        <w:widowControl w:val="0"/>
        <w:spacing w:after="0" w:line="240" w:lineRule="auto"/>
        <w:ind w:firstLine="709"/>
        <w:jc w:val="center"/>
        <w:rPr>
          <w:rFonts w:ascii="Times New Roman" w:eastAsia="OfficinaSansBoldITC" w:hAnsi="Times New Roman"/>
          <w:b/>
          <w:sz w:val="24"/>
          <w:szCs w:val="28"/>
          <w:lang w:eastAsia="en-US"/>
        </w:rPr>
      </w:pPr>
    </w:p>
    <w:p w:rsidR="00087662" w:rsidRDefault="0091623B" w:rsidP="0091623B">
      <w:pPr>
        <w:widowControl w:val="0"/>
        <w:spacing w:after="0" w:line="240" w:lineRule="auto"/>
        <w:ind w:firstLine="709"/>
        <w:jc w:val="center"/>
        <w:rPr>
          <w:rFonts w:ascii="Times New Roman" w:eastAsia="OfficinaSansBoldITC" w:hAnsi="Times New Roman"/>
          <w:b/>
          <w:sz w:val="24"/>
          <w:szCs w:val="28"/>
          <w:lang w:eastAsia="en-US"/>
        </w:rPr>
      </w:pPr>
      <w:r>
        <w:rPr>
          <w:rFonts w:ascii="Times New Roman" w:eastAsia="OfficinaSansBoldITC" w:hAnsi="Times New Roman"/>
          <w:b/>
          <w:sz w:val="24"/>
          <w:szCs w:val="28"/>
          <w:lang w:eastAsia="en-US"/>
        </w:rPr>
        <w:t>Пояснительная записка</w:t>
      </w:r>
    </w:p>
    <w:p w:rsidR="0091623B" w:rsidRPr="0091623B" w:rsidRDefault="0091623B" w:rsidP="0091623B">
      <w:pPr>
        <w:widowControl w:val="0"/>
        <w:spacing w:after="0" w:line="240" w:lineRule="auto"/>
        <w:ind w:firstLine="709"/>
        <w:jc w:val="center"/>
        <w:rPr>
          <w:rFonts w:ascii="Times New Roman" w:eastAsia="OfficinaSansBoldITC" w:hAnsi="Times New Roman"/>
          <w:b/>
          <w:sz w:val="24"/>
          <w:szCs w:val="28"/>
          <w:lang w:eastAsia="en-US"/>
        </w:rPr>
      </w:pPr>
    </w:p>
    <w:p w:rsidR="00087662" w:rsidRPr="0091623B" w:rsidRDefault="00087662" w:rsidP="0091623B">
      <w:pPr>
        <w:widowControl w:val="0"/>
        <w:spacing w:after="0" w:line="240" w:lineRule="auto"/>
        <w:ind w:firstLine="709"/>
        <w:jc w:val="both"/>
        <w:rPr>
          <w:rFonts w:ascii="Times New Roman" w:eastAsia="SchoolBookSanPin" w:hAnsi="Times New Roman"/>
          <w:sz w:val="24"/>
          <w:szCs w:val="28"/>
          <w:lang w:eastAsia="en-US"/>
        </w:rPr>
      </w:pPr>
      <w:r w:rsidRPr="0091623B">
        <w:rPr>
          <w:rFonts w:ascii="Times New Roman" w:eastAsia="SchoolBookSanPin" w:hAnsi="Times New Roman"/>
          <w:sz w:val="24"/>
          <w:szCs w:val="28"/>
          <w:lang w:eastAsia="en-US"/>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rsidR="00087662" w:rsidRPr="0091623B" w:rsidRDefault="00087662" w:rsidP="0091623B">
      <w:pPr>
        <w:widowControl w:val="0"/>
        <w:spacing w:after="0" w:line="240" w:lineRule="auto"/>
        <w:ind w:firstLine="709"/>
        <w:jc w:val="both"/>
        <w:rPr>
          <w:rFonts w:ascii="Times New Roman" w:eastAsia="SchoolBookSanPin" w:hAnsi="Times New Roman"/>
          <w:sz w:val="24"/>
          <w:szCs w:val="28"/>
          <w:lang w:eastAsia="en-US"/>
        </w:rPr>
      </w:pPr>
      <w:r w:rsidRPr="0091623B">
        <w:rPr>
          <w:rFonts w:ascii="Times New Roman" w:eastAsia="SchoolBookSanPin" w:hAnsi="Times New Roman"/>
          <w:sz w:val="24"/>
          <w:szCs w:val="28"/>
          <w:lang w:eastAsia="en-US"/>
        </w:rP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087662" w:rsidRPr="0091623B" w:rsidRDefault="00087662" w:rsidP="0091623B">
      <w:pPr>
        <w:widowControl w:val="0"/>
        <w:spacing w:after="0" w:line="240" w:lineRule="auto"/>
        <w:ind w:firstLine="709"/>
        <w:jc w:val="both"/>
        <w:rPr>
          <w:rFonts w:ascii="Times New Roman" w:eastAsia="SchoolBookSanPin" w:hAnsi="Times New Roman"/>
          <w:sz w:val="24"/>
          <w:szCs w:val="28"/>
          <w:lang w:eastAsia="en-US"/>
        </w:rPr>
      </w:pPr>
      <w:r w:rsidRPr="0091623B">
        <w:rPr>
          <w:rFonts w:ascii="Times New Roman" w:eastAsia="SchoolBookSanPin" w:hAnsi="Times New Roman"/>
          <w:sz w:val="24"/>
          <w:szCs w:val="28"/>
          <w:lang w:eastAsia="en-US"/>
        </w:rPr>
        <w:t>В рабочей программе по литературе учтены все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rsidR="00087662" w:rsidRPr="0091623B" w:rsidRDefault="00087662" w:rsidP="0091623B">
      <w:pPr>
        <w:widowControl w:val="0"/>
        <w:spacing w:after="0" w:line="240" w:lineRule="auto"/>
        <w:ind w:firstLine="709"/>
        <w:jc w:val="both"/>
        <w:rPr>
          <w:rFonts w:ascii="Times New Roman" w:eastAsia="SchoolBookSanPin" w:hAnsi="Times New Roman"/>
          <w:sz w:val="24"/>
          <w:szCs w:val="28"/>
          <w:lang w:eastAsia="en-US"/>
        </w:rPr>
      </w:pPr>
      <w:r w:rsidRPr="0091623B">
        <w:rPr>
          <w:rFonts w:ascii="Times New Roman" w:eastAsia="SchoolBookSanPin" w:hAnsi="Times New Roman"/>
          <w:position w:val="1"/>
          <w:sz w:val="24"/>
          <w:szCs w:val="28"/>
          <w:lang w:eastAsia="en-US"/>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087662" w:rsidRPr="0091623B" w:rsidRDefault="00087662" w:rsidP="0091623B">
      <w:pPr>
        <w:widowControl w:val="0"/>
        <w:spacing w:after="0" w:line="240" w:lineRule="auto"/>
        <w:ind w:firstLine="709"/>
        <w:jc w:val="both"/>
        <w:rPr>
          <w:rFonts w:ascii="Times New Roman" w:eastAsia="SchoolBookSanPin" w:hAnsi="Times New Roman"/>
          <w:sz w:val="24"/>
          <w:szCs w:val="28"/>
          <w:lang w:eastAsia="en-US"/>
        </w:rPr>
      </w:pPr>
      <w:r w:rsidRPr="0091623B">
        <w:rPr>
          <w:rFonts w:ascii="Times New Roman" w:eastAsia="SchoolBookSanPin" w:hAnsi="Times New Roman"/>
          <w:sz w:val="24"/>
          <w:szCs w:val="28"/>
          <w:lang w:eastAsia="en-US"/>
        </w:rPr>
        <w:t>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087662" w:rsidRPr="0091623B" w:rsidRDefault="00087662" w:rsidP="0091623B">
      <w:pPr>
        <w:widowControl w:val="0"/>
        <w:spacing w:after="0" w:line="240" w:lineRule="auto"/>
        <w:ind w:firstLine="709"/>
        <w:jc w:val="both"/>
        <w:rPr>
          <w:rFonts w:ascii="Times New Roman" w:eastAsia="SchoolBookSanPin" w:hAnsi="Times New Roman"/>
          <w:sz w:val="24"/>
          <w:szCs w:val="28"/>
          <w:lang w:eastAsia="en-US"/>
        </w:rPr>
      </w:pPr>
      <w:r w:rsidRPr="0091623B">
        <w:rPr>
          <w:rFonts w:ascii="Times New Roman" w:eastAsia="SchoolBookSanPin" w:hAnsi="Times New Roman"/>
          <w:sz w:val="24"/>
          <w:szCs w:val="28"/>
          <w:lang w:eastAsia="en-US"/>
        </w:rPr>
        <w:t>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ФГОС СОО.</w:t>
      </w:r>
    </w:p>
    <w:p w:rsidR="00087662" w:rsidRPr="0091623B" w:rsidRDefault="00087662" w:rsidP="0091623B">
      <w:pPr>
        <w:widowControl w:val="0"/>
        <w:spacing w:after="0" w:line="240" w:lineRule="auto"/>
        <w:ind w:firstLine="709"/>
        <w:jc w:val="both"/>
        <w:rPr>
          <w:rFonts w:ascii="Times New Roman" w:eastAsia="SchoolBookSanPin" w:hAnsi="Times New Roman"/>
          <w:sz w:val="24"/>
          <w:szCs w:val="28"/>
          <w:lang w:eastAsia="en-US"/>
        </w:rPr>
      </w:pPr>
      <w:r w:rsidRPr="0091623B">
        <w:rPr>
          <w:rFonts w:ascii="Times New Roman" w:eastAsia="SchoolBookSanPin" w:hAnsi="Times New Roman"/>
          <w:sz w:val="24"/>
          <w:szCs w:val="28"/>
          <w:lang w:eastAsia="en-US"/>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087662" w:rsidRPr="0091623B" w:rsidRDefault="00087662" w:rsidP="0091623B">
      <w:pPr>
        <w:widowControl w:val="0"/>
        <w:spacing w:after="0" w:line="240" w:lineRule="auto"/>
        <w:ind w:firstLine="709"/>
        <w:jc w:val="both"/>
        <w:rPr>
          <w:rFonts w:ascii="Times New Roman" w:eastAsia="SchoolBookSanPin" w:hAnsi="Times New Roman"/>
          <w:sz w:val="24"/>
          <w:szCs w:val="28"/>
          <w:lang w:eastAsia="en-US"/>
        </w:rPr>
      </w:pPr>
      <w:r w:rsidRPr="0091623B">
        <w:rPr>
          <w:rFonts w:ascii="Times New Roman" w:eastAsia="SchoolBookSanPin" w:hAnsi="Times New Roman"/>
          <w:sz w:val="24"/>
          <w:szCs w:val="28"/>
          <w:lang w:eastAsia="en-US"/>
        </w:rPr>
        <w:t xml:space="preserve">Задачи, связанные с формированием устойчивого интереса к чтению как средству </w:t>
      </w:r>
      <w:r w:rsidRPr="0091623B">
        <w:rPr>
          <w:rFonts w:ascii="Times New Roman" w:eastAsia="SchoolBookSanPin" w:hAnsi="Times New Roman"/>
          <w:sz w:val="24"/>
          <w:szCs w:val="28"/>
          <w:lang w:eastAsia="en-US"/>
        </w:rPr>
        <w:lastRenderedPageBreak/>
        <w:t>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087662" w:rsidRPr="0091623B" w:rsidRDefault="00087662" w:rsidP="00435E27">
      <w:pPr>
        <w:widowControl w:val="0"/>
        <w:spacing w:after="0" w:line="240" w:lineRule="auto"/>
        <w:ind w:firstLine="709"/>
        <w:jc w:val="both"/>
        <w:rPr>
          <w:rFonts w:ascii="Times New Roman" w:eastAsia="SchoolBookSanPin" w:hAnsi="Times New Roman"/>
          <w:sz w:val="24"/>
          <w:szCs w:val="28"/>
          <w:lang w:eastAsia="en-US"/>
        </w:rPr>
      </w:pPr>
      <w:r w:rsidRPr="0091623B">
        <w:rPr>
          <w:rFonts w:ascii="Times New Roman" w:eastAsia="SchoolBookSanPin" w:hAnsi="Times New Roman"/>
          <w:sz w:val="24"/>
          <w:szCs w:val="28"/>
          <w:lang w:eastAsia="en-US"/>
        </w:rPr>
        <w:t xml:space="preserve">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087662" w:rsidRPr="0091623B" w:rsidRDefault="00087662" w:rsidP="00435E27">
      <w:pPr>
        <w:widowControl w:val="0"/>
        <w:spacing w:after="0" w:line="240" w:lineRule="auto"/>
        <w:ind w:firstLine="709"/>
        <w:jc w:val="both"/>
        <w:rPr>
          <w:rFonts w:ascii="Times New Roman" w:eastAsia="SchoolBookSanPin" w:hAnsi="Times New Roman"/>
          <w:sz w:val="24"/>
          <w:szCs w:val="28"/>
          <w:lang w:eastAsia="en-US"/>
        </w:rPr>
      </w:pPr>
      <w:r w:rsidRPr="0091623B">
        <w:rPr>
          <w:rFonts w:ascii="Times New Roman" w:eastAsia="SchoolBookSanPin" w:hAnsi="Times New Roman"/>
          <w:sz w:val="24"/>
          <w:szCs w:val="28"/>
          <w:lang w:eastAsia="en-US"/>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 (далее – Интернет).</w:t>
      </w:r>
    </w:p>
    <w:p w:rsidR="004247AE" w:rsidRPr="004247AE" w:rsidRDefault="00087662" w:rsidP="004247AE">
      <w:pPr>
        <w:ind w:firstLine="709"/>
        <w:jc w:val="both"/>
        <w:rPr>
          <w:rFonts w:ascii="Times New Roman" w:eastAsia="SchoolBookSanPin" w:hAnsi="Times New Roman"/>
          <w:sz w:val="24"/>
          <w:szCs w:val="28"/>
          <w:lang w:eastAsia="en-US"/>
        </w:rPr>
      </w:pPr>
      <w:r w:rsidRPr="00B828BE">
        <w:rPr>
          <w:rFonts w:ascii="Times New Roman" w:eastAsia="SchoolBookSanPin" w:hAnsi="Times New Roman"/>
          <w:sz w:val="24"/>
          <w:szCs w:val="28"/>
          <w:lang w:eastAsia="en-US"/>
        </w:rPr>
        <w:t xml:space="preserve">В соответствии с ФГОС СОО литература является обязательным </w:t>
      </w:r>
      <w:r w:rsidR="004247AE" w:rsidRPr="004247AE">
        <w:rPr>
          <w:rFonts w:ascii="Times New Roman" w:eastAsia="SchoolBookSanPin" w:hAnsi="Times New Roman"/>
          <w:sz w:val="24"/>
          <w:szCs w:val="28"/>
          <w:lang w:eastAsia="en-US"/>
        </w:rPr>
        <w:t>предметом на данном уровне образования. Общее число часов, рекомендованных для изучения литературы, - 204 часа: в 10 классе - 102 часа (3 часа в неделю), в 11 классе - 102 часа (3 часа в неделю).</w:t>
      </w:r>
    </w:p>
    <w:p w:rsidR="00601F8E" w:rsidRDefault="00601F8E" w:rsidP="004247AE">
      <w:pPr>
        <w:widowControl w:val="0"/>
        <w:spacing w:after="0" w:line="240" w:lineRule="auto"/>
        <w:ind w:firstLine="709"/>
        <w:jc w:val="both"/>
        <w:rPr>
          <w:rFonts w:ascii="Times New Roman" w:eastAsia="OfficinaSansBoldITC" w:hAnsi="Times New Roman"/>
          <w:b/>
          <w:sz w:val="24"/>
          <w:szCs w:val="24"/>
          <w:lang w:eastAsia="en-US"/>
        </w:rPr>
      </w:pPr>
    </w:p>
    <w:p w:rsidR="00601F8E" w:rsidRDefault="00601F8E" w:rsidP="00435E27">
      <w:pPr>
        <w:widowControl w:val="0"/>
        <w:spacing w:after="0" w:line="240" w:lineRule="auto"/>
        <w:ind w:firstLine="709"/>
        <w:jc w:val="center"/>
        <w:rPr>
          <w:rFonts w:ascii="Times New Roman" w:eastAsia="OfficinaSansBoldITC" w:hAnsi="Times New Roman"/>
          <w:b/>
          <w:sz w:val="24"/>
          <w:szCs w:val="24"/>
          <w:lang w:eastAsia="en-US"/>
        </w:rPr>
      </w:pPr>
    </w:p>
    <w:p w:rsidR="00B828BE" w:rsidRDefault="00087662" w:rsidP="00F51CD2">
      <w:pPr>
        <w:widowControl w:val="0"/>
        <w:spacing w:after="0" w:line="240" w:lineRule="auto"/>
        <w:ind w:firstLine="709"/>
        <w:jc w:val="center"/>
        <w:rPr>
          <w:rFonts w:ascii="Times New Roman" w:eastAsia="OfficinaSansBoldITC" w:hAnsi="Times New Roman"/>
          <w:b/>
          <w:sz w:val="24"/>
          <w:szCs w:val="24"/>
          <w:lang w:eastAsia="en-US"/>
        </w:rPr>
      </w:pPr>
      <w:r w:rsidRPr="00B828BE">
        <w:rPr>
          <w:rFonts w:ascii="Times New Roman" w:eastAsia="OfficinaSansBoldITC" w:hAnsi="Times New Roman"/>
          <w:b/>
          <w:sz w:val="24"/>
          <w:szCs w:val="24"/>
          <w:lang w:eastAsia="en-US"/>
        </w:rPr>
        <w:t> </w:t>
      </w:r>
      <w:r w:rsidR="00F51CD2">
        <w:rPr>
          <w:rFonts w:ascii="Times New Roman" w:eastAsia="OfficinaSansBoldITC" w:hAnsi="Times New Roman"/>
          <w:b/>
          <w:sz w:val="24"/>
          <w:szCs w:val="24"/>
          <w:lang w:eastAsia="en-US"/>
        </w:rPr>
        <w:t>Содержание обучения в 10 классе</w:t>
      </w:r>
    </w:p>
    <w:p w:rsidR="00224AC0" w:rsidRPr="00F51CD2" w:rsidRDefault="00224AC0" w:rsidP="00DE2E19">
      <w:pPr>
        <w:widowControl w:val="0"/>
        <w:autoSpaceDE w:val="0"/>
        <w:autoSpaceDN w:val="0"/>
        <w:spacing w:before="200" w:after="0" w:line="240" w:lineRule="auto"/>
        <w:ind w:firstLine="540"/>
        <w:jc w:val="both"/>
        <w:rPr>
          <w:rFonts w:ascii="Times New Roman" w:hAnsi="Times New Roman"/>
          <w:color w:val="002060"/>
          <w:sz w:val="24"/>
        </w:rPr>
      </w:pPr>
      <w:r w:rsidRPr="00F51CD2">
        <w:rPr>
          <w:rFonts w:ascii="Times New Roman" w:hAnsi="Times New Roman"/>
          <w:color w:val="002060"/>
          <w:sz w:val="24"/>
        </w:rPr>
        <w:t>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087662" w:rsidRPr="00B828BE" w:rsidRDefault="00087662" w:rsidP="00435E27">
      <w:pPr>
        <w:widowControl w:val="0"/>
        <w:spacing w:after="0" w:line="240" w:lineRule="auto"/>
        <w:ind w:firstLine="709"/>
        <w:jc w:val="both"/>
        <w:rPr>
          <w:rFonts w:ascii="Times New Roman" w:eastAsia="OfficinaSansBoldITC" w:hAnsi="Times New Roman"/>
          <w:b/>
          <w:sz w:val="24"/>
          <w:szCs w:val="24"/>
          <w:lang w:eastAsia="en-US"/>
        </w:rPr>
      </w:pPr>
      <w:r w:rsidRPr="00B828BE">
        <w:rPr>
          <w:rFonts w:ascii="Times New Roman" w:eastAsia="OfficinaSansBoldITC" w:hAnsi="Times New Roman"/>
          <w:b/>
          <w:sz w:val="24"/>
          <w:szCs w:val="24"/>
          <w:lang w:eastAsia="en-US"/>
        </w:rPr>
        <w:t>Литература второй половины XIX века.</w:t>
      </w:r>
    </w:p>
    <w:p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Островский. Драма «Гроза».</w:t>
      </w:r>
    </w:p>
    <w:p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И.А. Гончаров. Роман «Обломов».</w:t>
      </w:r>
    </w:p>
    <w:p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И.С. Тургенев. Роман «Отцы и дети».</w:t>
      </w:r>
    </w:p>
    <w:p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Ф.И. Тютчев. Стихотворения (не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другие.</w:t>
      </w:r>
    </w:p>
    <w:p w:rsidR="00087662" w:rsidRPr="00B828BE" w:rsidRDefault="00087662" w:rsidP="00803CE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w:t>
      </w:r>
      <w:r w:rsidR="00803CEE">
        <w:rPr>
          <w:rFonts w:ascii="Times New Roman" w:eastAsia="OfficinaSansBoldITC" w:hAnsi="Times New Roman"/>
          <w:sz w:val="24"/>
          <w:szCs w:val="24"/>
          <w:lang w:eastAsia="en-US"/>
        </w:rPr>
        <w:t xml:space="preserve">нчивая мода...») и другие. </w:t>
      </w:r>
      <w:r w:rsidRPr="00B828BE">
        <w:rPr>
          <w:rFonts w:ascii="Times New Roman" w:eastAsia="OfficinaSansBoldITC" w:hAnsi="Times New Roman"/>
          <w:sz w:val="24"/>
          <w:szCs w:val="24"/>
          <w:lang w:eastAsia="en-US"/>
        </w:rPr>
        <w:t>Поэма «Кому на Руси жить хорошо».</w:t>
      </w:r>
    </w:p>
    <w:p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Фет. Стихотворения (не менее трёх по выбору). Например, «Одним толчком согнать </w:t>
      </w:r>
      <w:r w:rsidRPr="00B828BE">
        <w:rPr>
          <w:rFonts w:ascii="Times New Roman" w:eastAsia="OfficinaSansBoldITC" w:hAnsi="Times New Roman"/>
          <w:sz w:val="24"/>
          <w:szCs w:val="24"/>
          <w:lang w:eastAsia="en-US"/>
        </w:rPr>
        <w:lastRenderedPageBreak/>
        <w:t>ладью живую…», «Ещё майская ночь», «Вечер», «Это утро, радость эта…», «Шёпот, робкое дыханье…», «Сияла ночь. Луной был полон сад. Лежали…» и другие.</w:t>
      </w:r>
    </w:p>
    <w:p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Ф.М. Достоевский. Роман «Преступление и наказание».</w:t>
      </w:r>
    </w:p>
    <w:p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Л.Н. Толстой. Роман-эпопея «Война и мир».</w:t>
      </w:r>
    </w:p>
    <w:p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Н.С. Лесков. Рассказы и повести (не менее одного произведения по выбору). Например, «Очарованный странник», «Однодум» и другие.</w:t>
      </w:r>
    </w:p>
    <w:p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А.П. Чехов. Рассказы (не менее трёх по выбору). Например, «Студент», «Ионыч», «Дама с собачкой», «Человек в футляре» и другие. </w:t>
      </w:r>
    </w:p>
    <w:p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Комедия «Вишнёвый сад».</w:t>
      </w:r>
    </w:p>
    <w:p w:rsidR="00087662" w:rsidRPr="00B828BE" w:rsidRDefault="00087662" w:rsidP="00435E27">
      <w:pPr>
        <w:widowControl w:val="0"/>
        <w:spacing w:after="0" w:line="240" w:lineRule="auto"/>
        <w:ind w:firstLine="709"/>
        <w:jc w:val="both"/>
        <w:rPr>
          <w:rFonts w:ascii="Times New Roman" w:eastAsia="OfficinaSansBoldITC" w:hAnsi="Times New Roman"/>
          <w:b/>
          <w:sz w:val="24"/>
          <w:szCs w:val="24"/>
          <w:lang w:eastAsia="en-US"/>
        </w:rPr>
      </w:pPr>
      <w:r w:rsidRPr="00B828BE">
        <w:rPr>
          <w:rFonts w:ascii="Times New Roman" w:eastAsia="OfficinaSansBoldITC" w:hAnsi="Times New Roman"/>
          <w:b/>
          <w:sz w:val="24"/>
          <w:szCs w:val="24"/>
          <w:lang w:eastAsia="en-US"/>
        </w:rPr>
        <w:t>Литературная критика второй половины XIX века.</w:t>
      </w:r>
    </w:p>
    <w:p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Статьи H.А. Добролюбова «Луч света в тёмном царстве», «Что такое обломовщина?», Д. И. Писарева «Базаров» и других (не менее двух статей по выбору в соответствии с изучаемым художественным произведением).</w:t>
      </w:r>
    </w:p>
    <w:p w:rsidR="00087662" w:rsidRPr="00B828BE" w:rsidRDefault="00087662" w:rsidP="00435E27">
      <w:pPr>
        <w:widowControl w:val="0"/>
        <w:spacing w:after="0" w:line="240" w:lineRule="auto"/>
        <w:ind w:firstLine="709"/>
        <w:jc w:val="both"/>
        <w:rPr>
          <w:rFonts w:ascii="Times New Roman" w:eastAsia="OfficinaSansBoldITC" w:hAnsi="Times New Roman"/>
          <w:b/>
          <w:sz w:val="24"/>
          <w:szCs w:val="24"/>
          <w:lang w:eastAsia="en-US"/>
        </w:rPr>
      </w:pPr>
      <w:r w:rsidRPr="00B828BE">
        <w:rPr>
          <w:rFonts w:ascii="Times New Roman" w:eastAsia="OfficinaSansBoldITC" w:hAnsi="Times New Roman"/>
          <w:b/>
          <w:sz w:val="24"/>
          <w:szCs w:val="24"/>
          <w:lang w:eastAsia="en-US"/>
        </w:rPr>
        <w:t>Литература народов России.</w:t>
      </w:r>
    </w:p>
    <w:p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Стихотворения (не менее одного по выбору). Например, Г. Тукая, К. Хетагурова и других.</w:t>
      </w:r>
    </w:p>
    <w:p w:rsidR="00087662" w:rsidRPr="00B828BE" w:rsidRDefault="00087662" w:rsidP="00435E27">
      <w:pPr>
        <w:widowControl w:val="0"/>
        <w:spacing w:after="0" w:line="240" w:lineRule="auto"/>
        <w:ind w:firstLine="709"/>
        <w:jc w:val="both"/>
        <w:rPr>
          <w:rFonts w:ascii="Times New Roman" w:eastAsia="OfficinaSansBoldITC" w:hAnsi="Times New Roman"/>
          <w:b/>
          <w:sz w:val="24"/>
          <w:szCs w:val="24"/>
          <w:lang w:eastAsia="en-US"/>
        </w:rPr>
      </w:pPr>
      <w:r w:rsidRPr="00B828BE">
        <w:rPr>
          <w:rFonts w:ascii="Times New Roman" w:eastAsia="OfficinaSansBoldITC" w:hAnsi="Times New Roman"/>
          <w:b/>
          <w:sz w:val="24"/>
          <w:szCs w:val="24"/>
          <w:lang w:eastAsia="en-US"/>
        </w:rPr>
        <w:t>Зарубежная литература.</w:t>
      </w:r>
    </w:p>
    <w:p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 другие.</w:t>
      </w:r>
    </w:p>
    <w:p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Зарубежная поэзия второй половины XIX века (не менее двух стихотворений одного из поэтов по выбору). Например, стихотворения А. Рембо, Ш. Бодлера и другие.</w:t>
      </w:r>
    </w:p>
    <w:p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 </w:t>
      </w:r>
    </w:p>
    <w:p w:rsidR="0091623B" w:rsidRPr="00B828BE" w:rsidRDefault="0091623B" w:rsidP="00435E27">
      <w:pPr>
        <w:widowControl w:val="0"/>
        <w:spacing w:after="0" w:line="240" w:lineRule="auto"/>
        <w:ind w:firstLine="709"/>
        <w:rPr>
          <w:rFonts w:ascii="Times New Roman" w:eastAsia="OfficinaSansBoldITC" w:hAnsi="Times New Roman"/>
          <w:sz w:val="24"/>
          <w:szCs w:val="24"/>
          <w:highlight w:val="yellow"/>
          <w:lang w:eastAsia="en-US"/>
        </w:rPr>
      </w:pPr>
    </w:p>
    <w:p w:rsidR="008E5B01" w:rsidRDefault="008E5B01" w:rsidP="00435E27">
      <w:pPr>
        <w:widowControl w:val="0"/>
        <w:spacing w:after="0" w:line="240" w:lineRule="auto"/>
        <w:ind w:firstLine="709"/>
        <w:jc w:val="center"/>
        <w:rPr>
          <w:rFonts w:ascii="Times New Roman" w:eastAsia="OfficinaSansBoldITC" w:hAnsi="Times New Roman"/>
          <w:b/>
          <w:sz w:val="24"/>
          <w:szCs w:val="24"/>
          <w:lang w:eastAsia="en-US"/>
        </w:rPr>
      </w:pPr>
    </w:p>
    <w:p w:rsidR="00087662" w:rsidRDefault="0091623B" w:rsidP="00435E27">
      <w:pPr>
        <w:widowControl w:val="0"/>
        <w:spacing w:after="0" w:line="240" w:lineRule="auto"/>
        <w:ind w:firstLine="709"/>
        <w:jc w:val="center"/>
        <w:rPr>
          <w:rFonts w:ascii="Times New Roman" w:eastAsia="OfficinaSansBoldITC" w:hAnsi="Times New Roman"/>
          <w:b/>
          <w:sz w:val="24"/>
          <w:szCs w:val="24"/>
          <w:lang w:eastAsia="en-US"/>
        </w:rPr>
      </w:pPr>
      <w:r w:rsidRPr="00B828BE">
        <w:rPr>
          <w:rFonts w:ascii="Times New Roman" w:eastAsia="OfficinaSansBoldITC" w:hAnsi="Times New Roman"/>
          <w:b/>
          <w:sz w:val="24"/>
          <w:szCs w:val="24"/>
          <w:lang w:eastAsia="en-US"/>
        </w:rPr>
        <w:t>Содержание обучения в 11 классе</w:t>
      </w:r>
    </w:p>
    <w:p w:rsidR="00B828BE" w:rsidRPr="00B828BE" w:rsidRDefault="00B828BE" w:rsidP="00435E27">
      <w:pPr>
        <w:widowControl w:val="0"/>
        <w:spacing w:after="0" w:line="240" w:lineRule="auto"/>
        <w:ind w:firstLine="709"/>
        <w:jc w:val="center"/>
        <w:rPr>
          <w:rFonts w:ascii="Times New Roman" w:eastAsia="OfficinaSansBoldITC" w:hAnsi="Times New Roman"/>
          <w:b/>
          <w:sz w:val="24"/>
          <w:szCs w:val="24"/>
          <w:lang w:eastAsia="en-US"/>
        </w:rPr>
      </w:pPr>
    </w:p>
    <w:p w:rsidR="00087662" w:rsidRPr="00B828BE" w:rsidRDefault="00087662" w:rsidP="00435E27">
      <w:pPr>
        <w:widowControl w:val="0"/>
        <w:spacing w:after="0" w:line="240" w:lineRule="auto"/>
        <w:ind w:firstLine="709"/>
        <w:jc w:val="both"/>
        <w:rPr>
          <w:rFonts w:ascii="Times New Roman" w:eastAsia="OfficinaSansBoldITC" w:hAnsi="Times New Roman"/>
          <w:b/>
          <w:sz w:val="24"/>
          <w:szCs w:val="24"/>
          <w:lang w:eastAsia="en-US"/>
        </w:rPr>
      </w:pPr>
      <w:r w:rsidRPr="00B828BE">
        <w:rPr>
          <w:rFonts w:ascii="Times New Roman" w:eastAsia="OfficinaSansBoldITC" w:hAnsi="Times New Roman"/>
          <w:b/>
          <w:sz w:val="24"/>
          <w:szCs w:val="24"/>
          <w:lang w:eastAsia="en-US"/>
        </w:rPr>
        <w:t>Литература конца XIX – начала ХХ века.</w:t>
      </w:r>
    </w:p>
    <w:p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А.И. Куприн. Рассказы и повести (одно произведение по выбору). Например, «Гранатовый браслет», «Олеся» и другие.</w:t>
      </w:r>
    </w:p>
    <w:p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Л.Н. Андреев. Рассказы и повести (одно произведение по выбору). Например, «Иуда Искариот», «Большой шлем» и другие. </w:t>
      </w:r>
    </w:p>
    <w:p w:rsidR="00087662" w:rsidRPr="00B828BE" w:rsidRDefault="00087662" w:rsidP="00A36ABC">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М. Горький. Рассказы (один по выбору). Например, «Старуха Изергиль», «Мака</w:t>
      </w:r>
      <w:r w:rsidR="00A36ABC">
        <w:rPr>
          <w:rFonts w:ascii="Times New Roman" w:eastAsia="OfficinaSansBoldITC" w:hAnsi="Times New Roman"/>
          <w:sz w:val="24"/>
          <w:szCs w:val="24"/>
          <w:lang w:eastAsia="en-US"/>
        </w:rPr>
        <w:t xml:space="preserve">р Чудра», «Коновалов» и другие. </w:t>
      </w:r>
      <w:r w:rsidRPr="00B828BE">
        <w:rPr>
          <w:rFonts w:ascii="Times New Roman" w:eastAsia="OfficinaSansBoldITC" w:hAnsi="Times New Roman"/>
          <w:sz w:val="24"/>
          <w:szCs w:val="24"/>
          <w:lang w:eastAsia="en-US"/>
        </w:rPr>
        <w:t>Пьеса «На дне».</w:t>
      </w:r>
    </w:p>
    <w:p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Гумилёва и другие. </w:t>
      </w:r>
    </w:p>
    <w:p w:rsidR="00087662" w:rsidRPr="00B828BE" w:rsidRDefault="00087662" w:rsidP="00B828BE">
      <w:pPr>
        <w:widowControl w:val="0"/>
        <w:spacing w:after="0" w:line="240" w:lineRule="auto"/>
        <w:ind w:firstLine="709"/>
        <w:jc w:val="both"/>
        <w:rPr>
          <w:rFonts w:ascii="Times New Roman" w:eastAsia="OfficinaSansBoldITC" w:hAnsi="Times New Roman"/>
          <w:b/>
          <w:sz w:val="24"/>
          <w:szCs w:val="24"/>
          <w:lang w:eastAsia="en-US"/>
        </w:rPr>
      </w:pPr>
      <w:r w:rsidRPr="00B828BE">
        <w:rPr>
          <w:rFonts w:ascii="Times New Roman" w:eastAsia="OfficinaSansBoldITC" w:hAnsi="Times New Roman"/>
          <w:b/>
          <w:sz w:val="24"/>
          <w:szCs w:val="24"/>
          <w:lang w:eastAsia="en-US"/>
        </w:rPr>
        <w:t>Литература ХХ века.</w:t>
      </w:r>
    </w:p>
    <w:p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И.А. Бунин. Рассказы (два по выбору). Например, «Антоновские яблоки», «Чистый понедельник», «Господин из Сан-Франциско» и другие.</w:t>
      </w:r>
    </w:p>
    <w:p w:rsidR="00087662" w:rsidRPr="00B828BE" w:rsidRDefault="00087662" w:rsidP="00A36ABC">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 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w:t>
      </w:r>
      <w:r w:rsidR="00A36ABC">
        <w:rPr>
          <w:rFonts w:ascii="Times New Roman" w:eastAsia="OfficinaSansBoldITC" w:hAnsi="Times New Roman"/>
          <w:sz w:val="24"/>
          <w:szCs w:val="24"/>
          <w:lang w:eastAsia="en-US"/>
        </w:rPr>
        <w:t xml:space="preserve">я хочу безумно жить…» и другие. </w:t>
      </w:r>
      <w:r w:rsidRPr="00B828BE">
        <w:rPr>
          <w:rFonts w:ascii="Times New Roman" w:eastAsia="OfficinaSansBoldITC" w:hAnsi="Times New Roman"/>
          <w:sz w:val="24"/>
          <w:szCs w:val="24"/>
          <w:lang w:eastAsia="en-US"/>
        </w:rPr>
        <w:t>Поэма «Двенадцать».</w:t>
      </w:r>
    </w:p>
    <w:p w:rsidR="00087662" w:rsidRPr="00B828BE" w:rsidRDefault="00087662" w:rsidP="00A36ABC">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В.В. Маяковский. Стихотворения (не менее трёх по выбору). Например, «А вы могли бы?», «Нате!», «Послушайте!», «Лиличка!», «Юбилейное», «Прозаседавшиеся», «Письмо Татьяне Яковлевой»</w:t>
      </w:r>
      <w:r w:rsidR="00A36ABC">
        <w:rPr>
          <w:rFonts w:ascii="Times New Roman" w:eastAsia="OfficinaSansBoldITC" w:hAnsi="Times New Roman"/>
          <w:sz w:val="24"/>
          <w:szCs w:val="24"/>
          <w:lang w:eastAsia="en-US"/>
        </w:rPr>
        <w:t xml:space="preserve"> и другие. </w:t>
      </w:r>
      <w:r w:rsidRPr="00B828BE">
        <w:rPr>
          <w:rFonts w:ascii="Times New Roman" w:eastAsia="OfficinaSansBoldITC" w:hAnsi="Times New Roman"/>
          <w:sz w:val="24"/>
          <w:szCs w:val="24"/>
          <w:lang w:eastAsia="en-US"/>
        </w:rPr>
        <w:t>Поэма «Облако в штанах».</w:t>
      </w:r>
    </w:p>
    <w:p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С.А. Есенин. Стихотворения (не менее трёх по выбору). Например, «Гой ты, Русь, моя родная...», «Письмо матери», «Собаке Качалова», «Спит ковыль. Равнина дорогая…», «Шаганэ </w:t>
      </w:r>
      <w:r w:rsidRPr="00B828BE">
        <w:rPr>
          <w:rFonts w:ascii="Times New Roman" w:eastAsia="OfficinaSansBoldITC" w:hAnsi="Times New Roman"/>
          <w:sz w:val="24"/>
          <w:szCs w:val="24"/>
          <w:lang w:eastAsia="en-US"/>
        </w:rPr>
        <w:lastRenderedPageBreak/>
        <w:t xml:space="preserve">ты моя, Шаганэ…», «Не жалею, не зову, не плачу…», «Я последний поэт деревни…», «Русь Советская», «Низкий дом с голубыми ставнями...» и другие. </w:t>
      </w:r>
    </w:p>
    <w:p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другие. </w:t>
      </w:r>
    </w:p>
    <w:p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 </w:t>
      </w:r>
    </w:p>
    <w:p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другие. </w:t>
      </w:r>
    </w:p>
    <w:p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Поэма «Реквием».</w:t>
      </w:r>
    </w:p>
    <w:p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Н.А. Островский. Роман «Как закалялась сталь» (избранные главы).</w:t>
      </w:r>
    </w:p>
    <w:p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М.А. Шолохов. Роман-эпопея «Тихий Дон» (избранные главы).</w:t>
      </w:r>
    </w:p>
    <w:p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М.А. Булгаков. Романы «Белая гвардия», «Мастер и Маргарита» (один роман по выбору).</w:t>
      </w:r>
    </w:p>
    <w:p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А.П. Платонов. Рассказы и повести (одно произведение по выбору). Например, «В прекрасном и яростном мире», «Котлован», «Возвращение» и другие. </w:t>
      </w:r>
    </w:p>
    <w:p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другие.</w:t>
      </w:r>
    </w:p>
    <w:p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А.А. Фадеев «Молодая гвардия». </w:t>
      </w:r>
    </w:p>
    <w:p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В.О. Богомолов «В августе сорок четвёртого».</w:t>
      </w:r>
    </w:p>
    <w:p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Драматургия о Великой Отечественной войне. Пьесы (одно произведение по выбору). Например, В.С. Розов «Вечно живые» и другие.</w:t>
      </w:r>
    </w:p>
    <w:p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другие.</w:t>
      </w:r>
    </w:p>
    <w:p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p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В.М. Шукшин. Рассказы (не менее двух по выбору). Например, «Срезал», «Обида», «Микроскоп», «Мастер», «Крепкий мужик», «Сапожки» и другие.</w:t>
      </w:r>
    </w:p>
    <w:p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В.Г. Распутин. Рассказы и повести (не менее одного произведения по выбору). Например, «Живи и помни», «Прощание с Матёрой» и другие. </w:t>
      </w:r>
    </w:p>
    <w:p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другие.</w:t>
      </w:r>
    </w:p>
    <w:p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w:t>
      </w:r>
      <w:r w:rsidRPr="00B828BE">
        <w:rPr>
          <w:rFonts w:ascii="Times New Roman" w:eastAsia="OfficinaSansBoldITC" w:hAnsi="Times New Roman"/>
          <w:sz w:val="24"/>
          <w:szCs w:val="24"/>
          <w:lang w:eastAsia="en-US"/>
        </w:rPr>
        <w:lastRenderedPageBreak/>
        <w:t>клетку…» и другие.</w:t>
      </w:r>
    </w:p>
    <w:p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b/>
          <w:sz w:val="24"/>
          <w:szCs w:val="24"/>
          <w:lang w:eastAsia="en-US"/>
        </w:rPr>
        <w:t>Проза второй половины XX – начала XXI века</w:t>
      </w:r>
      <w:r w:rsidRPr="00B828BE">
        <w:rPr>
          <w:rFonts w:ascii="Times New Roman" w:eastAsia="OfficinaSansBoldITC" w:hAnsi="Times New Roman"/>
          <w:sz w:val="24"/>
          <w:szCs w:val="24"/>
          <w:lang w:eastAsia="en-US"/>
        </w:rPr>
        <w:t xml:space="preserve">. Рассказы, повести, романы (по одному произведению не менее чем трёх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(рассказ «Белый квадрат»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 </w:t>
      </w:r>
    </w:p>
    <w:p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b/>
          <w:sz w:val="24"/>
          <w:szCs w:val="24"/>
          <w:lang w:eastAsia="en-US"/>
        </w:rPr>
        <w:t>Поэзия второй половины XX – начала XXI века.</w:t>
      </w:r>
      <w:r w:rsidRPr="00B828BE">
        <w:rPr>
          <w:rFonts w:ascii="Times New Roman" w:eastAsia="OfficinaSansBoldITC" w:hAnsi="Times New Roman"/>
          <w:sz w:val="24"/>
          <w:szCs w:val="24"/>
          <w:lang w:eastAsia="en-US"/>
        </w:rPr>
        <w:t xml:space="preserve">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b/>
          <w:sz w:val="24"/>
          <w:szCs w:val="24"/>
          <w:lang w:eastAsia="en-US"/>
        </w:rPr>
        <w:t>Драматургия второй половины ХХ – начала XXI века.</w:t>
      </w:r>
      <w:r w:rsidRPr="00B828BE">
        <w:rPr>
          <w:rFonts w:ascii="Times New Roman" w:eastAsia="OfficinaSansBoldITC" w:hAnsi="Times New Roman"/>
          <w:sz w:val="24"/>
          <w:szCs w:val="24"/>
          <w:lang w:eastAsia="en-US"/>
        </w:rPr>
        <w:t xml:space="preserve"> Пьесы (произведение одного из драматургов по выбору). Например, А.Н. Арбузов «Иркутская история»; А.В. Вампилов «Старший сын»; К.В. Драгунская «Рыжая пьеса» и другие.</w:t>
      </w:r>
    </w:p>
    <w:p w:rsidR="00087662" w:rsidRPr="00B828BE" w:rsidRDefault="00087662" w:rsidP="00B828BE">
      <w:pPr>
        <w:widowControl w:val="0"/>
        <w:spacing w:after="0" w:line="240" w:lineRule="auto"/>
        <w:ind w:firstLine="709"/>
        <w:jc w:val="both"/>
        <w:rPr>
          <w:rFonts w:ascii="Times New Roman" w:eastAsia="OfficinaSansBoldITC" w:hAnsi="Times New Roman"/>
          <w:b/>
          <w:sz w:val="24"/>
          <w:szCs w:val="24"/>
          <w:lang w:eastAsia="en-US"/>
        </w:rPr>
      </w:pPr>
      <w:r w:rsidRPr="00B828BE">
        <w:rPr>
          <w:rFonts w:ascii="Times New Roman" w:eastAsia="OfficinaSansBoldITC" w:hAnsi="Times New Roman"/>
          <w:b/>
          <w:sz w:val="24"/>
          <w:szCs w:val="24"/>
          <w:lang w:eastAsia="en-US"/>
        </w:rPr>
        <w:t xml:space="preserve">Литература народов России. </w:t>
      </w:r>
    </w:p>
    <w:p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rsidR="00087662" w:rsidRPr="00B828BE" w:rsidRDefault="00087662" w:rsidP="00B828BE">
      <w:pPr>
        <w:widowControl w:val="0"/>
        <w:spacing w:after="0" w:line="240" w:lineRule="auto"/>
        <w:ind w:firstLine="709"/>
        <w:jc w:val="both"/>
        <w:rPr>
          <w:rFonts w:ascii="Times New Roman" w:eastAsia="OfficinaSansBoldITC" w:hAnsi="Times New Roman"/>
          <w:b/>
          <w:sz w:val="24"/>
          <w:szCs w:val="24"/>
          <w:lang w:eastAsia="en-US"/>
        </w:rPr>
      </w:pPr>
      <w:r w:rsidRPr="00B828BE">
        <w:rPr>
          <w:rFonts w:ascii="Times New Roman" w:eastAsia="OfficinaSansBoldITC" w:hAnsi="Times New Roman"/>
          <w:b/>
          <w:sz w:val="24"/>
          <w:szCs w:val="24"/>
          <w:lang w:eastAsia="en-US"/>
        </w:rPr>
        <w:t>Зарубежная литература.</w:t>
      </w:r>
    </w:p>
    <w:p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20.4.7.1. Зарубежная проза XX века (не менее одного произведения по выбору). Например, произведения Р. Брэдбери «451 градус по Фаренгейту»; А. Камю «Посторонний»; Ф. Кафки «Превращение»; Д. Оруэлла «1984»; Э.М. Ремарка «На западном фронте без перемен», «Три товарища»; Д. Сэлинджера «Над пропастью во ржи»; Г. Уэллса «Машина времени»; О. Хаксли «О дивный новый мир»; Э. Хемингуэя «Старик и море» и других. </w:t>
      </w:r>
    </w:p>
    <w:p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b/>
          <w:sz w:val="24"/>
          <w:szCs w:val="24"/>
          <w:lang w:eastAsia="en-US"/>
        </w:rPr>
        <w:t>Зарубежная поэзия XX века</w:t>
      </w:r>
      <w:r w:rsidRPr="00B828BE">
        <w:rPr>
          <w:rFonts w:ascii="Times New Roman" w:eastAsia="OfficinaSansBoldITC" w:hAnsi="Times New Roman"/>
          <w:sz w:val="24"/>
          <w:szCs w:val="24"/>
          <w:lang w:eastAsia="en-US"/>
        </w:rPr>
        <w:t xml:space="preserve"> (не менее двух стихотворений одного из поэтов по выбору). Например, стихотворения Г. Аполлинера, Т.С. Элиота и другие.</w:t>
      </w:r>
    </w:p>
    <w:p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b/>
          <w:sz w:val="24"/>
          <w:szCs w:val="24"/>
          <w:lang w:eastAsia="en-US"/>
        </w:rPr>
        <w:t>Зарубежная драматургия XX века</w:t>
      </w:r>
      <w:r w:rsidRPr="00B828BE">
        <w:rPr>
          <w:rFonts w:ascii="Times New Roman" w:eastAsia="OfficinaSansBoldITC" w:hAnsi="Times New Roman"/>
          <w:sz w:val="24"/>
          <w:szCs w:val="24"/>
          <w:lang w:eastAsia="en-US"/>
        </w:rPr>
        <w:t xml:space="preserve">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других. </w:t>
      </w:r>
    </w:p>
    <w:p w:rsidR="0091623B" w:rsidRPr="00B828BE" w:rsidRDefault="0091623B" w:rsidP="00B828BE">
      <w:pPr>
        <w:widowControl w:val="0"/>
        <w:spacing w:after="0" w:line="240" w:lineRule="auto"/>
        <w:ind w:firstLine="709"/>
        <w:jc w:val="both"/>
        <w:rPr>
          <w:rFonts w:ascii="Times New Roman" w:eastAsia="OfficinaSansBoldITC" w:hAnsi="Times New Roman"/>
          <w:color w:val="FF0000"/>
          <w:sz w:val="24"/>
          <w:szCs w:val="24"/>
          <w:lang w:eastAsia="en-US"/>
        </w:rPr>
      </w:pPr>
    </w:p>
    <w:p w:rsidR="0091623B" w:rsidRPr="00B828BE" w:rsidRDefault="0091623B" w:rsidP="00B828BE">
      <w:pPr>
        <w:widowControl w:val="0"/>
        <w:spacing w:after="0" w:line="240" w:lineRule="auto"/>
        <w:ind w:firstLine="709"/>
        <w:jc w:val="both"/>
        <w:rPr>
          <w:rFonts w:ascii="Times New Roman" w:eastAsia="OfficinaSansBoldITC" w:hAnsi="Times New Roman"/>
          <w:color w:val="FF0000"/>
          <w:sz w:val="24"/>
          <w:szCs w:val="24"/>
          <w:lang w:eastAsia="en-US"/>
        </w:rPr>
      </w:pPr>
    </w:p>
    <w:p w:rsidR="00B828BE" w:rsidRPr="00F51CD2" w:rsidRDefault="00087662" w:rsidP="00F51CD2">
      <w:pPr>
        <w:pStyle w:val="ae"/>
        <w:widowControl w:val="0"/>
        <w:spacing w:after="0" w:line="240" w:lineRule="auto"/>
        <w:ind w:left="540"/>
        <w:jc w:val="center"/>
        <w:rPr>
          <w:rFonts w:ascii="Times New Roman" w:eastAsia="OfficinaSansBoldITC" w:hAnsi="Times New Roman"/>
          <w:b/>
          <w:sz w:val="24"/>
          <w:szCs w:val="24"/>
          <w:lang w:eastAsia="en-US"/>
        </w:rPr>
      </w:pPr>
      <w:r w:rsidRPr="00B828BE">
        <w:rPr>
          <w:rFonts w:ascii="Times New Roman" w:eastAsia="OfficinaSansBoldITC" w:hAnsi="Times New Roman"/>
          <w:b/>
          <w:sz w:val="24"/>
          <w:szCs w:val="24"/>
          <w:lang w:eastAsia="en-US"/>
        </w:rPr>
        <w:t>Планируемые результаты освоения программы по литературе на уро</w:t>
      </w:r>
      <w:r w:rsidR="0091623B" w:rsidRPr="00B828BE">
        <w:rPr>
          <w:rFonts w:ascii="Times New Roman" w:eastAsia="OfficinaSansBoldITC" w:hAnsi="Times New Roman"/>
          <w:b/>
          <w:sz w:val="24"/>
          <w:szCs w:val="24"/>
          <w:lang w:eastAsia="en-US"/>
        </w:rPr>
        <w:t>вне среднего общего образования</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Личностные результаты освоения </w:t>
      </w:r>
      <w:r w:rsidRPr="00B828BE">
        <w:rPr>
          <w:rFonts w:ascii="Times New Roman" w:eastAsia="OfficinaSansBoldITC" w:hAnsi="Times New Roman"/>
          <w:sz w:val="24"/>
          <w:szCs w:val="24"/>
          <w:lang w:eastAsia="en-US"/>
        </w:rPr>
        <w:t>программы по литературе на уровне среднего общего образования</w:t>
      </w:r>
      <w:r w:rsidRPr="00B828BE">
        <w:rPr>
          <w:rFonts w:ascii="Times New Roman" w:eastAsia="SchoolBookSanPin" w:hAnsi="Times New Roman"/>
          <w:sz w:val="24"/>
          <w:szCs w:val="24"/>
          <w:lang w:eastAsia="en-US"/>
        </w:rPr>
        <w:t xml:space="preserve">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В результате изучения литературы на уровне среднего общего образования у обучающегося будут сформированы следующие личностные результаты: </w:t>
      </w:r>
    </w:p>
    <w:p w:rsidR="00087662" w:rsidRPr="003E496D" w:rsidRDefault="00087662" w:rsidP="00B828BE">
      <w:pPr>
        <w:widowControl w:val="0"/>
        <w:spacing w:after="0" w:line="240" w:lineRule="auto"/>
        <w:ind w:firstLine="709"/>
        <w:jc w:val="both"/>
        <w:rPr>
          <w:rFonts w:ascii="Times New Roman" w:eastAsia="SchoolBookSanPin" w:hAnsi="Times New Roman"/>
          <w:b/>
          <w:sz w:val="24"/>
          <w:szCs w:val="24"/>
          <w:lang w:eastAsia="en-US"/>
        </w:rPr>
      </w:pPr>
      <w:r w:rsidRPr="003E496D">
        <w:rPr>
          <w:rFonts w:ascii="Times New Roman" w:eastAsia="SchoolBookSanPin" w:hAnsi="Times New Roman"/>
          <w:b/>
          <w:bCs/>
          <w:position w:val="1"/>
          <w:sz w:val="24"/>
          <w:szCs w:val="24"/>
          <w:lang w:eastAsia="en-US"/>
        </w:rPr>
        <w:t xml:space="preserve">1) гражданского воспитания: </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lastRenderedPageBreak/>
        <w:t>сформированность гражданской позиции обучающегося как активного и ответственного члена российского общества;</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осознание своих конституционных прав и обязанностей, уважение закона и правопорядка;</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умение взаимодействовать с социальными институтами в соответствии с их функциями и назначением;</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готовность к гуманитарной деятельности; </w:t>
      </w:r>
    </w:p>
    <w:p w:rsidR="00087662" w:rsidRPr="00687AB0" w:rsidRDefault="00087662" w:rsidP="00B828BE">
      <w:pPr>
        <w:widowControl w:val="0"/>
        <w:spacing w:after="0" w:line="240" w:lineRule="auto"/>
        <w:ind w:firstLine="709"/>
        <w:jc w:val="both"/>
        <w:rPr>
          <w:rFonts w:ascii="Times New Roman" w:eastAsia="OfficinaSansBoldITC" w:hAnsi="Times New Roman"/>
          <w:b/>
          <w:sz w:val="24"/>
          <w:szCs w:val="24"/>
          <w:lang w:eastAsia="en-US"/>
        </w:rPr>
      </w:pPr>
      <w:r w:rsidRPr="00687AB0">
        <w:rPr>
          <w:rFonts w:ascii="Times New Roman" w:eastAsia="OfficinaSansBoldITC" w:hAnsi="Times New Roman"/>
          <w:b/>
          <w:sz w:val="24"/>
          <w:szCs w:val="24"/>
          <w:lang w:eastAsia="en-US"/>
        </w:rPr>
        <w:t>2) патриотического воспитания:</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 </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087662" w:rsidRPr="00687AB0" w:rsidRDefault="00087662" w:rsidP="00B828BE">
      <w:pPr>
        <w:widowControl w:val="0"/>
        <w:spacing w:after="0" w:line="240" w:lineRule="auto"/>
        <w:ind w:firstLine="709"/>
        <w:jc w:val="both"/>
        <w:rPr>
          <w:rFonts w:ascii="Times New Roman" w:eastAsia="OfficinaSansBoldITC" w:hAnsi="Times New Roman"/>
          <w:b/>
          <w:sz w:val="24"/>
          <w:szCs w:val="24"/>
          <w:lang w:eastAsia="en-US"/>
        </w:rPr>
      </w:pPr>
      <w:r w:rsidRPr="00687AB0">
        <w:rPr>
          <w:rFonts w:ascii="Times New Roman" w:eastAsia="OfficinaSansBoldITC" w:hAnsi="Times New Roman"/>
          <w:b/>
          <w:sz w:val="24"/>
          <w:szCs w:val="24"/>
          <w:lang w:eastAsia="en-US"/>
        </w:rPr>
        <w:t>3) духовно-нравственного воспитания:</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осознание духовных ценностей российского народа;</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сформированность нравственного сознания, этического поведения; </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осознание личного вклада в построение устойчивого будущего;</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087662" w:rsidRPr="00687AB0" w:rsidRDefault="00087662" w:rsidP="00B828BE">
      <w:pPr>
        <w:widowControl w:val="0"/>
        <w:spacing w:after="0" w:line="240" w:lineRule="auto"/>
        <w:ind w:firstLine="709"/>
        <w:jc w:val="both"/>
        <w:rPr>
          <w:rFonts w:ascii="Times New Roman" w:eastAsia="OfficinaSansBoldITC" w:hAnsi="Times New Roman"/>
          <w:b/>
          <w:sz w:val="24"/>
          <w:szCs w:val="24"/>
          <w:lang w:eastAsia="en-US"/>
        </w:rPr>
      </w:pPr>
      <w:r w:rsidRPr="00687AB0">
        <w:rPr>
          <w:rFonts w:ascii="Times New Roman" w:eastAsia="OfficinaSansBoldITC" w:hAnsi="Times New Roman"/>
          <w:b/>
          <w:sz w:val="24"/>
          <w:szCs w:val="24"/>
          <w:lang w:eastAsia="en-US"/>
        </w:rPr>
        <w:t>4) эстетического воспитания:</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эстетическое отношение к миру, включая эстетику быта, научного и технического творчества, спорта, труда, общественных отношений;</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087662" w:rsidRPr="00687AB0" w:rsidRDefault="00087662" w:rsidP="00B828BE">
      <w:pPr>
        <w:widowControl w:val="0"/>
        <w:spacing w:after="0" w:line="240" w:lineRule="auto"/>
        <w:ind w:firstLine="709"/>
        <w:jc w:val="both"/>
        <w:rPr>
          <w:rFonts w:ascii="Times New Roman" w:eastAsia="OfficinaSansBoldITC" w:hAnsi="Times New Roman"/>
          <w:b/>
          <w:sz w:val="24"/>
          <w:szCs w:val="24"/>
          <w:lang w:eastAsia="en-US"/>
        </w:rPr>
      </w:pPr>
      <w:r w:rsidRPr="00687AB0">
        <w:rPr>
          <w:rFonts w:ascii="Times New Roman" w:eastAsia="OfficinaSansBoldITC" w:hAnsi="Times New Roman"/>
          <w:b/>
          <w:sz w:val="24"/>
          <w:szCs w:val="24"/>
          <w:lang w:eastAsia="en-US"/>
        </w:rPr>
        <w:t>5) физического воспитания, формирования культуры здоровья и эмоционального благополучия:</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сформированность здорового и безопасного образа жизни, ответственного отношения к своему здоровью;</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потребность в физическом совершенствовании, занятиях спортивно-оздоровительной деятельностью;</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активное неприятие вредных привычек и иных форм причинения вреда физическому и </w:t>
      </w:r>
      <w:r w:rsidRPr="00B828BE">
        <w:rPr>
          <w:rFonts w:ascii="Times New Roman" w:eastAsia="SchoolBookSanPin" w:hAnsi="Times New Roman"/>
          <w:sz w:val="24"/>
          <w:szCs w:val="24"/>
          <w:lang w:eastAsia="en-US"/>
        </w:rPr>
        <w:lastRenderedPageBreak/>
        <w:t xml:space="preserve">психическому здоровью, в том числе с </w:t>
      </w:r>
      <w:r w:rsidRPr="00B828BE">
        <w:rPr>
          <w:rFonts w:ascii="Times New Roman" w:eastAsia="SchoolBookSanPin" w:hAnsi="Times New Roman"/>
          <w:position w:val="1"/>
          <w:sz w:val="24"/>
          <w:szCs w:val="24"/>
          <w:lang w:eastAsia="en-US"/>
        </w:rPr>
        <w:t>соответствующей</w:t>
      </w:r>
      <w:r w:rsidRPr="00B828BE">
        <w:rPr>
          <w:rFonts w:ascii="Times New Roman" w:eastAsia="SchoolBookSanPin" w:hAnsi="Times New Roman"/>
          <w:sz w:val="24"/>
          <w:szCs w:val="24"/>
          <w:lang w:eastAsia="en-US"/>
        </w:rPr>
        <w:t xml:space="preserve"> оценкой поведения и поступков литературных героев;</w:t>
      </w:r>
    </w:p>
    <w:p w:rsidR="00087662" w:rsidRPr="00687AB0" w:rsidRDefault="00087662" w:rsidP="00B828BE">
      <w:pPr>
        <w:widowControl w:val="0"/>
        <w:spacing w:after="0" w:line="240" w:lineRule="auto"/>
        <w:ind w:firstLine="709"/>
        <w:jc w:val="both"/>
        <w:rPr>
          <w:rFonts w:ascii="Times New Roman" w:eastAsia="OfficinaSansBoldITC" w:hAnsi="Times New Roman"/>
          <w:b/>
          <w:sz w:val="24"/>
          <w:szCs w:val="24"/>
          <w:lang w:eastAsia="en-US"/>
        </w:rPr>
      </w:pPr>
      <w:r w:rsidRPr="00687AB0">
        <w:rPr>
          <w:rFonts w:ascii="Times New Roman" w:eastAsia="OfficinaSansBoldITC" w:hAnsi="Times New Roman"/>
          <w:b/>
          <w:sz w:val="24"/>
          <w:szCs w:val="24"/>
          <w:lang w:eastAsia="en-US"/>
        </w:rPr>
        <w:t>6) трудового воспитания:</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687AB0" w:rsidRPr="00F51CD2" w:rsidRDefault="00087662" w:rsidP="00F51CD2">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готовность и способность к образованию и самообразованию, к продуктивной читательской деятельности на протяжении всей жизни;</w:t>
      </w:r>
    </w:p>
    <w:p w:rsidR="00087662" w:rsidRPr="00687AB0" w:rsidRDefault="00087662" w:rsidP="00B828BE">
      <w:pPr>
        <w:widowControl w:val="0"/>
        <w:spacing w:after="0" w:line="240" w:lineRule="auto"/>
        <w:ind w:firstLine="709"/>
        <w:jc w:val="both"/>
        <w:rPr>
          <w:rFonts w:ascii="Times New Roman" w:eastAsia="OfficinaSansBoldITC" w:hAnsi="Times New Roman"/>
          <w:b/>
          <w:sz w:val="24"/>
          <w:szCs w:val="24"/>
          <w:lang w:eastAsia="en-US"/>
        </w:rPr>
      </w:pPr>
      <w:r w:rsidRPr="00687AB0">
        <w:rPr>
          <w:rFonts w:ascii="Times New Roman" w:eastAsia="OfficinaSansBoldITC" w:hAnsi="Times New Roman"/>
          <w:b/>
          <w:sz w:val="24"/>
          <w:szCs w:val="24"/>
          <w:lang w:eastAsia="en-US"/>
        </w:rPr>
        <w:t>7) экологического воспитания:</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 </w:t>
      </w:r>
    </w:p>
    <w:p w:rsidR="00087662" w:rsidRPr="00687AB0" w:rsidRDefault="00087662" w:rsidP="00B828BE">
      <w:pPr>
        <w:widowControl w:val="0"/>
        <w:spacing w:after="0" w:line="240" w:lineRule="auto"/>
        <w:ind w:firstLine="709"/>
        <w:jc w:val="both"/>
        <w:rPr>
          <w:rFonts w:ascii="Times New Roman" w:eastAsia="OfficinaSansBoldITC" w:hAnsi="Times New Roman"/>
          <w:b/>
          <w:sz w:val="24"/>
          <w:szCs w:val="24"/>
          <w:lang w:eastAsia="en-US"/>
        </w:rPr>
      </w:pPr>
      <w:r w:rsidRPr="00687AB0">
        <w:rPr>
          <w:rFonts w:ascii="Times New Roman" w:eastAsia="OfficinaSansBoldITC" w:hAnsi="Times New Roman"/>
          <w:b/>
          <w:sz w:val="24"/>
          <w:szCs w:val="24"/>
          <w:lang w:eastAsia="en-US"/>
        </w:rPr>
        <w:t>8) ценности научного познания:</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 </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087662" w:rsidRPr="00687AB0" w:rsidRDefault="00087662" w:rsidP="00B828BE">
      <w:pPr>
        <w:widowControl w:val="0"/>
        <w:spacing w:after="0" w:line="240" w:lineRule="auto"/>
        <w:ind w:firstLine="709"/>
        <w:jc w:val="both"/>
        <w:rPr>
          <w:rFonts w:ascii="Times New Roman" w:eastAsia="SchoolBookSanPin" w:hAnsi="Times New Roman"/>
          <w:b/>
          <w:bCs/>
          <w:sz w:val="24"/>
          <w:szCs w:val="24"/>
          <w:lang w:eastAsia="en-US"/>
        </w:rPr>
      </w:pPr>
      <w:r w:rsidRPr="00687AB0">
        <w:rPr>
          <w:rFonts w:ascii="Times New Roman" w:eastAsia="SchoolBookSanPin" w:hAnsi="Times New Roman"/>
          <w:b/>
          <w:sz w:val="24"/>
          <w:szCs w:val="24"/>
          <w:lang w:eastAsia="en-US"/>
        </w:rPr>
        <w:t xml:space="preserve">В результате изучения литературы на уровне среднего общего образования у обучающегося будут сформированы </w:t>
      </w:r>
      <w:r w:rsidRPr="00687AB0">
        <w:rPr>
          <w:rFonts w:ascii="Times New Roman" w:eastAsia="SchoolBookSanPin" w:hAnsi="Times New Roman"/>
          <w:b/>
          <w:bCs/>
          <w:sz w:val="24"/>
          <w:szCs w:val="24"/>
          <w:lang w:eastAsia="en-US"/>
        </w:rPr>
        <w:t xml:space="preserve">познавательные универсальные учебные действия, коммуникативные универсальные учебные действия, регулятивные универсальные </w:t>
      </w:r>
      <w:r w:rsidRPr="00687AB0">
        <w:rPr>
          <w:rFonts w:ascii="Times New Roman" w:eastAsia="SchoolBookSanPin" w:hAnsi="Times New Roman"/>
          <w:b/>
          <w:bCs/>
          <w:sz w:val="24"/>
          <w:szCs w:val="24"/>
          <w:lang w:eastAsia="en-US"/>
        </w:rPr>
        <w:lastRenderedPageBreak/>
        <w:t xml:space="preserve">учебные действия, совместная деятельность. </w:t>
      </w:r>
    </w:p>
    <w:p w:rsidR="00087662" w:rsidRPr="00687AB0" w:rsidRDefault="00087662" w:rsidP="00B828BE">
      <w:pPr>
        <w:widowControl w:val="0"/>
        <w:spacing w:after="0" w:line="240" w:lineRule="auto"/>
        <w:ind w:firstLine="709"/>
        <w:jc w:val="both"/>
        <w:rPr>
          <w:rFonts w:ascii="Times New Roman" w:eastAsia="SchoolBookSanPin" w:hAnsi="Times New Roman"/>
          <w:b/>
          <w:sz w:val="24"/>
          <w:szCs w:val="24"/>
          <w:lang w:eastAsia="en-US"/>
        </w:rPr>
      </w:pPr>
      <w:r w:rsidRPr="00687AB0">
        <w:rPr>
          <w:rFonts w:ascii="Times New Roman" w:eastAsia="SchoolBookSanPin" w:hAnsi="Times New Roman"/>
          <w:b/>
          <w:sz w:val="24"/>
          <w:szCs w:val="24"/>
          <w:lang w:eastAsia="en-US"/>
        </w:rPr>
        <w:t xml:space="preserve">У обучающегося будут сформированы следующие базовые логические действия как часть </w:t>
      </w:r>
      <w:r w:rsidRPr="00687AB0">
        <w:rPr>
          <w:rFonts w:ascii="Times New Roman" w:eastAsia="SchoolBookSanPin" w:hAnsi="Times New Roman"/>
          <w:b/>
          <w:bCs/>
          <w:sz w:val="24"/>
          <w:szCs w:val="24"/>
          <w:lang w:eastAsia="en-US"/>
        </w:rPr>
        <w:t>познавательных универсальных учебных действий</w:t>
      </w:r>
      <w:r w:rsidRPr="00687AB0">
        <w:rPr>
          <w:rFonts w:ascii="Times New Roman" w:eastAsia="SchoolBookSanPin" w:hAnsi="Times New Roman"/>
          <w:b/>
          <w:sz w:val="24"/>
          <w:szCs w:val="24"/>
          <w:lang w:eastAsia="en-US"/>
        </w:rPr>
        <w:t>:</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определять цели деятельности, задавать параметры и критерии их достижения;</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разрабатывать план решения проблемы с учётом анализа имеющихся материальных и нематериальных ресурсов;</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вносить коррективы в деятельность, оценивать соответствие результатов целям, оценивать риски последствий деятельности; </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развивать креативное мышление при решении жизненных проблем с использованием собственного читательского опыта.</w:t>
      </w:r>
    </w:p>
    <w:p w:rsidR="00087662" w:rsidRPr="00264F9E" w:rsidRDefault="00087662" w:rsidP="00B828BE">
      <w:pPr>
        <w:widowControl w:val="0"/>
        <w:spacing w:after="0" w:line="240" w:lineRule="auto"/>
        <w:ind w:firstLine="709"/>
        <w:jc w:val="both"/>
        <w:rPr>
          <w:rFonts w:ascii="Times New Roman" w:eastAsia="SchoolBookSanPin" w:hAnsi="Times New Roman"/>
          <w:b/>
          <w:sz w:val="24"/>
          <w:szCs w:val="24"/>
          <w:lang w:eastAsia="en-US"/>
        </w:rPr>
      </w:pPr>
      <w:r w:rsidRPr="00264F9E">
        <w:rPr>
          <w:rFonts w:ascii="Times New Roman" w:eastAsia="SchoolBookSanPin" w:hAnsi="Times New Roman"/>
          <w:b/>
          <w:sz w:val="24"/>
          <w:szCs w:val="24"/>
          <w:lang w:eastAsia="en-US"/>
        </w:rPr>
        <w:t xml:space="preserve">У обучающегося будут сформированы следующие базовые исследовательские действия как часть </w:t>
      </w:r>
      <w:r w:rsidRPr="00264F9E">
        <w:rPr>
          <w:rFonts w:ascii="Times New Roman" w:eastAsia="SchoolBookSanPin" w:hAnsi="Times New Roman"/>
          <w:b/>
          <w:bCs/>
          <w:sz w:val="24"/>
          <w:szCs w:val="24"/>
          <w:lang w:eastAsia="en-US"/>
        </w:rPr>
        <w:t>познавательных универсальных учебных действий</w:t>
      </w:r>
      <w:r w:rsidRPr="00264F9E">
        <w:rPr>
          <w:rFonts w:ascii="Times New Roman" w:eastAsia="SchoolBookSanPin" w:hAnsi="Times New Roman"/>
          <w:b/>
          <w:sz w:val="24"/>
          <w:szCs w:val="24"/>
          <w:lang w:eastAsia="en-US"/>
        </w:rPr>
        <w:t>:</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 </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давать оценку новым ситуациям, оценивать приобретённый опыт, в том числе читательский;</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осуществлять целенаправленный поиск переноса средств и способов действия в профессиональную среду;</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уметь интегрировать знания из разных предметных областей; </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выдвигать новые идеи, предлагать оригинальные подходы и решения; ставить проблемы и задачи, допускающие альтернативные решения.</w:t>
      </w:r>
    </w:p>
    <w:p w:rsidR="00087662" w:rsidRPr="00264F9E" w:rsidRDefault="00087662" w:rsidP="00B828BE">
      <w:pPr>
        <w:widowControl w:val="0"/>
        <w:spacing w:after="0" w:line="240" w:lineRule="auto"/>
        <w:ind w:firstLine="709"/>
        <w:jc w:val="both"/>
        <w:rPr>
          <w:rFonts w:ascii="Times New Roman" w:eastAsia="SchoolBookSanPin" w:hAnsi="Times New Roman"/>
          <w:b/>
          <w:sz w:val="24"/>
          <w:szCs w:val="24"/>
          <w:lang w:eastAsia="en-US"/>
        </w:rPr>
      </w:pPr>
      <w:r w:rsidRPr="00264F9E">
        <w:rPr>
          <w:rFonts w:ascii="Times New Roman" w:eastAsia="SchoolBookSanPin" w:hAnsi="Times New Roman"/>
          <w:b/>
          <w:sz w:val="24"/>
          <w:szCs w:val="24"/>
          <w:lang w:eastAsia="en-US"/>
        </w:rPr>
        <w:t xml:space="preserve">У обучающегося будут сформированы умения работать с информацией как часть </w:t>
      </w:r>
      <w:r w:rsidRPr="00264F9E">
        <w:rPr>
          <w:rFonts w:ascii="Times New Roman" w:eastAsia="SchoolBookSanPin" w:hAnsi="Times New Roman"/>
          <w:b/>
          <w:bCs/>
          <w:sz w:val="24"/>
          <w:szCs w:val="24"/>
          <w:lang w:eastAsia="en-US"/>
        </w:rPr>
        <w:t>познавательных универсальных учебных действий</w:t>
      </w:r>
      <w:r w:rsidRPr="00264F9E">
        <w:rPr>
          <w:rFonts w:ascii="Times New Roman" w:eastAsia="SchoolBookSanPin" w:hAnsi="Times New Roman"/>
          <w:b/>
          <w:sz w:val="24"/>
          <w:szCs w:val="24"/>
          <w:lang w:eastAsia="en-US"/>
        </w:rPr>
        <w:t>:</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создавать тексты в различных форматах и жанрах (сочинение, эссе, доклад, реферат, </w:t>
      </w:r>
      <w:r w:rsidRPr="00B828BE">
        <w:rPr>
          <w:rFonts w:ascii="Times New Roman" w:eastAsia="SchoolBookSanPin" w:hAnsi="Times New Roman"/>
          <w:bCs/>
          <w:position w:val="1"/>
          <w:sz w:val="24"/>
          <w:szCs w:val="24"/>
          <w:lang w:eastAsia="en-US"/>
        </w:rPr>
        <w:lastRenderedPageBreak/>
        <w:t>аннотация и другие) с учётом назначения информации и целевой аудитории, выбирая оптимальную форму представления и визуализации;</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оценивать достоверность, легитимность литературной и другой информации, её соответствие правовым и морально-этическим нормам; </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владеть навыками распознавания и защиты литературной и другой информации, информационной безопасности личности.</w:t>
      </w:r>
    </w:p>
    <w:p w:rsidR="00087662" w:rsidRPr="00264F9E" w:rsidRDefault="00087662" w:rsidP="00B828BE">
      <w:pPr>
        <w:widowControl w:val="0"/>
        <w:spacing w:after="0" w:line="240" w:lineRule="auto"/>
        <w:ind w:firstLine="709"/>
        <w:jc w:val="both"/>
        <w:rPr>
          <w:rFonts w:ascii="Times New Roman" w:eastAsia="SchoolBookSanPin" w:hAnsi="Times New Roman"/>
          <w:b/>
          <w:sz w:val="24"/>
          <w:szCs w:val="24"/>
          <w:lang w:eastAsia="en-US"/>
        </w:rPr>
      </w:pPr>
      <w:r w:rsidRPr="00264F9E">
        <w:rPr>
          <w:rFonts w:ascii="Times New Roman" w:eastAsia="SchoolBookSanPin" w:hAnsi="Times New Roman"/>
          <w:b/>
          <w:sz w:val="24"/>
          <w:szCs w:val="24"/>
          <w:lang w:eastAsia="en-US"/>
        </w:rPr>
        <w:t xml:space="preserve">У обучающегося будут сформированы умения общения как часть </w:t>
      </w:r>
      <w:r w:rsidRPr="00264F9E">
        <w:rPr>
          <w:rFonts w:ascii="Times New Roman" w:eastAsia="SchoolBookSanPin" w:hAnsi="Times New Roman"/>
          <w:b/>
          <w:bCs/>
          <w:sz w:val="24"/>
          <w:szCs w:val="24"/>
          <w:lang w:eastAsia="en-US"/>
        </w:rPr>
        <w:t>коммуникативных универсальных учебных действий</w:t>
      </w:r>
      <w:r w:rsidRPr="00264F9E">
        <w:rPr>
          <w:rFonts w:ascii="Times New Roman" w:eastAsia="SchoolBookSanPin" w:hAnsi="Times New Roman"/>
          <w:b/>
          <w:sz w:val="24"/>
          <w:szCs w:val="24"/>
          <w:lang w:eastAsia="en-US"/>
        </w:rPr>
        <w:t>:</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осуществлять коммуникации во всех сферах жизни, в том числе на уроке литературы и во внеурочной деятельности по предмету;</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развёрнуто и логично излагать в процессе анализа литературного произведения свою точку зрения с использованием языковых средств.</w:t>
      </w:r>
    </w:p>
    <w:p w:rsidR="00087662" w:rsidRPr="00264F9E" w:rsidRDefault="00087662" w:rsidP="00B828BE">
      <w:pPr>
        <w:widowControl w:val="0"/>
        <w:spacing w:after="0" w:line="240" w:lineRule="auto"/>
        <w:ind w:firstLine="709"/>
        <w:jc w:val="both"/>
        <w:rPr>
          <w:rFonts w:ascii="Times New Roman" w:eastAsia="SchoolBookSanPin" w:hAnsi="Times New Roman"/>
          <w:b/>
          <w:sz w:val="24"/>
          <w:szCs w:val="24"/>
          <w:lang w:eastAsia="en-US"/>
        </w:rPr>
      </w:pPr>
      <w:r w:rsidRPr="00264F9E">
        <w:rPr>
          <w:rFonts w:ascii="Times New Roman" w:eastAsia="SchoolBookSanPin" w:hAnsi="Times New Roman"/>
          <w:b/>
          <w:sz w:val="24"/>
          <w:szCs w:val="24"/>
          <w:lang w:eastAsia="en-US"/>
        </w:rPr>
        <w:t xml:space="preserve">У обучающегося будут сформированы умения самоорганизации как части </w:t>
      </w:r>
      <w:r w:rsidRPr="00264F9E">
        <w:rPr>
          <w:rFonts w:ascii="Times New Roman" w:eastAsia="SchoolBookSanPin" w:hAnsi="Times New Roman"/>
          <w:b/>
          <w:bCs/>
          <w:sz w:val="24"/>
          <w:szCs w:val="24"/>
          <w:lang w:eastAsia="en-US"/>
        </w:rPr>
        <w:t>регулятивных универсальных учебных действий</w:t>
      </w:r>
      <w:r w:rsidRPr="00264F9E">
        <w:rPr>
          <w:rFonts w:ascii="Times New Roman" w:eastAsia="SchoolBookSanPin" w:hAnsi="Times New Roman"/>
          <w:b/>
          <w:sz w:val="24"/>
          <w:szCs w:val="24"/>
          <w:lang w:eastAsia="en-US"/>
        </w:rPr>
        <w:t>:</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давать оценку новым ситуациям, в том числе изображённым в художественной литературе;</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расширять рамки учебного предмета на основе личных предпочтений с использованием читательского опыта;</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делать осознанный выбор, аргументировать его, брать ответственность за решение;</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оценивать приобретённый опыт с учётом литературных знаний;</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087662" w:rsidRPr="00264F9E" w:rsidRDefault="00087662" w:rsidP="00B828BE">
      <w:pPr>
        <w:widowControl w:val="0"/>
        <w:spacing w:after="0" w:line="240" w:lineRule="auto"/>
        <w:ind w:firstLine="709"/>
        <w:jc w:val="both"/>
        <w:rPr>
          <w:rFonts w:ascii="Times New Roman" w:eastAsia="SchoolBookSanPin" w:hAnsi="Times New Roman"/>
          <w:b/>
          <w:sz w:val="24"/>
          <w:szCs w:val="24"/>
          <w:lang w:eastAsia="en-US"/>
        </w:rPr>
      </w:pPr>
      <w:r w:rsidRPr="00264F9E">
        <w:rPr>
          <w:rFonts w:ascii="Times New Roman" w:eastAsia="SchoolBookSanPin" w:hAnsi="Times New Roman"/>
          <w:b/>
          <w:sz w:val="24"/>
          <w:szCs w:val="24"/>
          <w:lang w:eastAsia="en-US"/>
        </w:rPr>
        <w:t xml:space="preserve">У обучающегося будут сформированы умения самоконтроля, принятия себя и других как части </w:t>
      </w:r>
      <w:r w:rsidRPr="00264F9E">
        <w:rPr>
          <w:rFonts w:ascii="Times New Roman" w:eastAsia="SchoolBookSanPin" w:hAnsi="Times New Roman"/>
          <w:b/>
          <w:bCs/>
          <w:sz w:val="24"/>
          <w:szCs w:val="24"/>
          <w:lang w:eastAsia="en-US"/>
        </w:rPr>
        <w:t>регулятивных универсальных учебных действий</w:t>
      </w:r>
      <w:r w:rsidRPr="00264F9E">
        <w:rPr>
          <w:rFonts w:ascii="Times New Roman" w:eastAsia="SchoolBookSanPin" w:hAnsi="Times New Roman"/>
          <w:b/>
          <w:sz w:val="24"/>
          <w:szCs w:val="24"/>
          <w:lang w:eastAsia="en-US"/>
        </w:rPr>
        <w:t>:</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давать оценку новым ситуациям, вносить коррективы в деятельность, оценивать соответствие результатов целям; </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для оценки ситуации, выбора верного решения, опираясь на примеры из художественных произведений;</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оценивать риски и своевременно принимать решения по их снижению;</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принимать себя, понимая свои недостатки и достоинства;</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признавать своё право и право других на ошибку в дискуссиях на литературные темы;</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развивать способность понимать мир с позиции другого человека, используя знания по литературе. </w:t>
      </w:r>
    </w:p>
    <w:p w:rsidR="00264F9E" w:rsidRDefault="00264F9E" w:rsidP="00B828BE">
      <w:pPr>
        <w:widowControl w:val="0"/>
        <w:spacing w:after="0" w:line="240" w:lineRule="auto"/>
        <w:ind w:firstLine="709"/>
        <w:jc w:val="both"/>
        <w:rPr>
          <w:rFonts w:ascii="Times New Roman" w:eastAsia="SchoolBookSanPin" w:hAnsi="Times New Roman"/>
          <w:sz w:val="24"/>
          <w:szCs w:val="24"/>
          <w:lang w:eastAsia="en-US"/>
        </w:rPr>
      </w:pPr>
    </w:p>
    <w:p w:rsidR="00087662" w:rsidRPr="00264F9E" w:rsidRDefault="00087662" w:rsidP="00B828BE">
      <w:pPr>
        <w:widowControl w:val="0"/>
        <w:spacing w:after="0" w:line="240" w:lineRule="auto"/>
        <w:ind w:firstLine="709"/>
        <w:jc w:val="both"/>
        <w:rPr>
          <w:rFonts w:ascii="Times New Roman" w:eastAsia="SchoolBookSanPin" w:hAnsi="Times New Roman"/>
          <w:b/>
          <w:sz w:val="24"/>
          <w:szCs w:val="24"/>
          <w:lang w:eastAsia="en-US"/>
        </w:rPr>
      </w:pPr>
      <w:r w:rsidRPr="00264F9E">
        <w:rPr>
          <w:rFonts w:ascii="Times New Roman" w:eastAsia="SchoolBookSanPin" w:hAnsi="Times New Roman"/>
          <w:b/>
          <w:sz w:val="24"/>
          <w:szCs w:val="24"/>
          <w:lang w:eastAsia="en-US"/>
        </w:rPr>
        <w:t>У обучающегося будут сформированы умения совместной деятельности:</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понимать и использовать преимущества командной и индивидуальной работы на уроке и во внеурочной деятельности по литературе;</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выбирать тематику и методы совместных действий с учётом общих интересов и возможностей каждого члена коллектива; </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оценивать качество своего вклада и каждого участника команды в общий результат по разработанным критериям;</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предлагать новые проекты, в том числе литературные, оценивать идеи с позиции новизны, оригинальности, практической значимости; </w:t>
      </w:r>
    </w:p>
    <w:p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осуществлять позитивное стратегическое поведение в различных ситуациях, проявлять творчество и воображение, быть инициативным.</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b/>
          <w:bCs/>
          <w:sz w:val="24"/>
          <w:szCs w:val="24"/>
          <w:lang w:eastAsia="en-US"/>
        </w:rPr>
        <w:t>Предметные результаты</w:t>
      </w:r>
      <w:r w:rsidRPr="00B828BE">
        <w:rPr>
          <w:rFonts w:ascii="Times New Roman" w:eastAsia="SchoolBookSanPin" w:hAnsi="Times New Roman"/>
          <w:bCs/>
          <w:sz w:val="24"/>
          <w:szCs w:val="24"/>
          <w:lang w:eastAsia="en-US"/>
        </w:rPr>
        <w:t xml:space="preserve"> освоения программы по литературе на уровне среднего общего образования </w:t>
      </w:r>
      <w:r w:rsidRPr="00B828BE">
        <w:rPr>
          <w:rFonts w:ascii="Times New Roman" w:eastAsia="SchoolBookSanPin" w:hAnsi="Times New Roman"/>
          <w:sz w:val="24"/>
          <w:szCs w:val="24"/>
          <w:lang w:eastAsia="en-US"/>
        </w:rPr>
        <w:t>обеспечива</w:t>
      </w:r>
      <w:r w:rsidR="00B828BE" w:rsidRPr="00B828BE">
        <w:rPr>
          <w:rFonts w:ascii="Times New Roman" w:eastAsia="SchoolBookSanPin" w:hAnsi="Times New Roman"/>
          <w:sz w:val="24"/>
          <w:szCs w:val="24"/>
          <w:lang w:eastAsia="en-US"/>
        </w:rPr>
        <w:t>ют</w:t>
      </w:r>
      <w:r w:rsidRPr="00B828BE">
        <w:rPr>
          <w:rFonts w:ascii="Times New Roman" w:eastAsia="SchoolBookSanPin" w:hAnsi="Times New Roman"/>
          <w:sz w:val="24"/>
          <w:szCs w:val="24"/>
          <w:lang w:eastAsia="en-US"/>
        </w:rPr>
        <w:t>:</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2) осознание взаимосвязи между языковым, литературным, интеллектуальным, духовно-нравственным развитием личности; </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Н.А. Островского «Как закалялась сталь» (избранные главы); роман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четвёртого», одно произведение А.П. Платонова; стихотворения А.Т. Твардовского, Б.Л. Пастернака, повесть А.И. Солженицына «Один день Ивана Денисовича»; </w:t>
      </w:r>
      <w:r w:rsidRPr="00CD2242">
        <w:rPr>
          <w:rFonts w:ascii="Times New Roman" w:eastAsia="SchoolBookSanPin" w:hAnsi="Times New Roman"/>
          <w:b/>
          <w:sz w:val="24"/>
          <w:szCs w:val="24"/>
          <w:lang w:eastAsia="en-US"/>
        </w:rPr>
        <w:t>произведения литературы второй половины XX – XXI века:</w:t>
      </w:r>
      <w:r w:rsidRPr="00B828BE">
        <w:rPr>
          <w:rFonts w:ascii="Times New Roman" w:eastAsia="SchoolBookSanPin" w:hAnsi="Times New Roman"/>
          <w:sz w:val="24"/>
          <w:szCs w:val="24"/>
          <w:lang w:eastAsia="en-US"/>
        </w:rPr>
        <w:t xml:space="preserve"> не менее двух прозаиков по выбору (в том числе Ф.А. Абрамова, В.П. Астафьева, А.Г. Битова, Ю.В. Бондарева, Б.Л. Васильева, К.Д. Воробьёва, Ф.А. Искандера,В.Л.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 Оруэлла, Э. М. Ремарка, Э. Хемингуэя, Д.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Карима,Д. </w:t>
      </w:r>
      <w:r w:rsidRPr="00B828BE">
        <w:rPr>
          <w:rFonts w:ascii="Times New Roman" w:eastAsia="SchoolBookSanPin" w:hAnsi="Times New Roman"/>
          <w:sz w:val="24"/>
          <w:szCs w:val="24"/>
          <w:lang w:eastAsia="en-US"/>
        </w:rPr>
        <w:lastRenderedPageBreak/>
        <w:t>Кугультинова, К. Кулиева, Ю. Рытхэу, Г. Тукая, К. Хетагурова, Ю. Шесталова и других);</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b/>
          <w:bCs/>
          <w:sz w:val="24"/>
          <w:szCs w:val="24"/>
          <w:lang w:eastAsia="en-US"/>
        </w:rPr>
        <w:t>Предметные результаты освоения программы по литературе к концу 10 класса</w:t>
      </w:r>
      <w:r w:rsidRPr="00B828BE">
        <w:rPr>
          <w:rFonts w:ascii="Times New Roman" w:eastAsia="SchoolBookSanPin" w:hAnsi="Times New Roman"/>
          <w:sz w:val="24"/>
          <w:szCs w:val="24"/>
          <w:lang w:eastAsia="en-US"/>
        </w:rPr>
        <w:t>обеспечива</w:t>
      </w:r>
      <w:r w:rsidR="00B828BE">
        <w:rPr>
          <w:rFonts w:ascii="Times New Roman" w:eastAsia="SchoolBookSanPin" w:hAnsi="Times New Roman"/>
          <w:sz w:val="24"/>
          <w:szCs w:val="24"/>
          <w:lang w:eastAsia="en-US"/>
        </w:rPr>
        <w:t>ют</w:t>
      </w:r>
      <w:r w:rsidRPr="00B828BE">
        <w:rPr>
          <w:rFonts w:ascii="Times New Roman" w:eastAsia="SchoolBookSanPin" w:hAnsi="Times New Roman"/>
          <w:sz w:val="24"/>
          <w:szCs w:val="24"/>
          <w:lang w:eastAsia="en-US"/>
        </w:rPr>
        <w:t>:</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3) сформированность устойчивого интереса к чтению как средству познания </w:t>
      </w:r>
      <w:r w:rsidRPr="00B828BE">
        <w:rPr>
          <w:rFonts w:ascii="Times New Roman" w:eastAsia="SchoolBookSanPin" w:hAnsi="Times New Roman"/>
          <w:sz w:val="24"/>
          <w:szCs w:val="24"/>
          <w:lang w:eastAsia="en-US"/>
        </w:rPr>
        <w:lastRenderedPageBreak/>
        <w:t>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6) 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10) 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b/>
          <w:bCs/>
          <w:sz w:val="24"/>
          <w:szCs w:val="24"/>
          <w:lang w:eastAsia="en-US"/>
        </w:rPr>
        <w:t>Предметные результаты освоения программы по литературе к концу 11 класса</w:t>
      </w:r>
      <w:r w:rsidRPr="00B828BE">
        <w:rPr>
          <w:rFonts w:ascii="Times New Roman" w:eastAsia="SchoolBookSanPin" w:hAnsi="Times New Roman"/>
          <w:sz w:val="24"/>
          <w:szCs w:val="24"/>
          <w:lang w:eastAsia="en-US"/>
        </w:rPr>
        <w:t>обеспечива</w:t>
      </w:r>
      <w:r w:rsidR="00B828BE" w:rsidRPr="00B828BE">
        <w:rPr>
          <w:rFonts w:ascii="Times New Roman" w:eastAsia="SchoolBookSanPin" w:hAnsi="Times New Roman"/>
          <w:sz w:val="24"/>
          <w:szCs w:val="24"/>
          <w:lang w:eastAsia="en-US"/>
        </w:rPr>
        <w:t>ю</w:t>
      </w:r>
      <w:r w:rsidRPr="00B828BE">
        <w:rPr>
          <w:rFonts w:ascii="Times New Roman" w:eastAsia="SchoolBookSanPin" w:hAnsi="Times New Roman"/>
          <w:sz w:val="24"/>
          <w:szCs w:val="24"/>
          <w:lang w:eastAsia="en-US"/>
        </w:rPr>
        <w:t>т:</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1) осознание чувства причастности к отечественным традициям и осознание </w:t>
      </w:r>
      <w:r w:rsidRPr="00B828BE">
        <w:rPr>
          <w:rFonts w:ascii="Times New Roman" w:eastAsia="SchoolBookSanPin" w:hAnsi="Times New Roman"/>
          <w:sz w:val="24"/>
          <w:szCs w:val="24"/>
          <w:lang w:eastAsia="en-US"/>
        </w:rPr>
        <w:lastRenderedPageBreak/>
        <w:t xml:space="preserve">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w:t>
      </w:r>
      <w:r w:rsidRPr="00B828BE">
        <w:rPr>
          <w:rFonts w:ascii="Times New Roman" w:eastAsia="SchoolBookSanPin" w:hAnsi="Times New Roman"/>
          <w:sz w:val="24"/>
          <w:szCs w:val="24"/>
          <w:lang w:eastAsia="en-US"/>
        </w:rPr>
        <w:lastRenderedPageBreak/>
        <w:t>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B828BE" w:rsidRDefault="00087662" w:rsidP="005E77F5">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w:t>
      </w:r>
      <w:r w:rsidR="005E77F5">
        <w:rPr>
          <w:rFonts w:ascii="Times New Roman" w:eastAsia="SchoolBookSanPin" w:hAnsi="Times New Roman"/>
          <w:sz w:val="24"/>
          <w:szCs w:val="24"/>
          <w:lang w:eastAsia="en-US"/>
        </w:rPr>
        <w:t>лектронных библиотечных систем.</w:t>
      </w:r>
    </w:p>
    <w:p w:rsidR="005E77F5" w:rsidRPr="005E77F5" w:rsidRDefault="005E77F5" w:rsidP="005E77F5">
      <w:pPr>
        <w:widowControl w:val="0"/>
        <w:spacing w:after="0" w:line="240" w:lineRule="auto"/>
        <w:ind w:firstLine="709"/>
        <w:jc w:val="both"/>
        <w:rPr>
          <w:rFonts w:ascii="Times New Roman" w:eastAsia="SchoolBookSanPin" w:hAnsi="Times New Roman"/>
          <w:sz w:val="24"/>
          <w:szCs w:val="24"/>
          <w:lang w:eastAsia="en-US"/>
        </w:rPr>
      </w:pPr>
    </w:p>
    <w:p w:rsidR="00B828BE" w:rsidRPr="00B828BE" w:rsidRDefault="00B828BE" w:rsidP="00B828BE">
      <w:pPr>
        <w:pStyle w:val="ae"/>
        <w:spacing w:after="0" w:line="240" w:lineRule="auto"/>
        <w:ind w:left="540"/>
        <w:jc w:val="center"/>
        <w:rPr>
          <w:rFonts w:ascii="Times New Roman" w:eastAsia="Calibri" w:hAnsi="Times New Roman"/>
          <w:b/>
          <w:sz w:val="24"/>
          <w:szCs w:val="24"/>
          <w:lang w:eastAsia="en-US"/>
        </w:rPr>
      </w:pPr>
      <w:r w:rsidRPr="00B828BE">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Литература</w:t>
      </w:r>
      <w:r w:rsidRPr="00B828BE">
        <w:rPr>
          <w:rFonts w:ascii="Times New Roman" w:eastAsia="Calibri" w:hAnsi="Times New Roman"/>
          <w:b/>
          <w:sz w:val="24"/>
          <w:szCs w:val="24"/>
          <w:lang w:eastAsia="en-US"/>
        </w:rPr>
        <w:t>»</w:t>
      </w:r>
    </w:p>
    <w:p w:rsidR="00B828BE" w:rsidRPr="00B828BE" w:rsidRDefault="00B828BE" w:rsidP="00B828BE">
      <w:pPr>
        <w:spacing w:after="0" w:line="240" w:lineRule="auto"/>
        <w:ind w:left="540"/>
        <w:contextualSpacing/>
        <w:jc w:val="center"/>
        <w:rPr>
          <w:rFonts w:ascii="Times New Roman" w:eastAsia="SchoolBookSanPin" w:hAnsi="Times New Roman"/>
          <w:b/>
          <w:sz w:val="24"/>
          <w:szCs w:val="24"/>
          <w:lang w:eastAsia="en-US"/>
        </w:rPr>
      </w:pPr>
      <w:r w:rsidRPr="00B828BE">
        <w:rPr>
          <w:rFonts w:ascii="Times New Roman" w:eastAsia="SchoolBookSanPin" w:hAnsi="Times New Roman"/>
          <w:b/>
          <w:sz w:val="24"/>
          <w:szCs w:val="24"/>
          <w:lang w:eastAsia="en-US"/>
        </w:rPr>
        <w:t>(базовый уровень)</w:t>
      </w:r>
    </w:p>
    <w:p w:rsidR="00B828BE" w:rsidRPr="00B828BE" w:rsidRDefault="00B828BE" w:rsidP="00B828BE">
      <w:pPr>
        <w:spacing w:after="0" w:line="240" w:lineRule="auto"/>
        <w:ind w:left="540"/>
        <w:contextualSpacing/>
        <w:jc w:val="center"/>
        <w:rPr>
          <w:rFonts w:ascii="Times New Roman" w:eastAsia="SchoolBookSanPin" w:hAnsi="Times New Roman"/>
          <w:b/>
          <w:sz w:val="24"/>
          <w:szCs w:val="24"/>
          <w:lang w:eastAsia="en-US"/>
        </w:rPr>
      </w:pPr>
    </w:p>
    <w:p w:rsidR="005E77F5" w:rsidRPr="00E90670" w:rsidRDefault="005E77F5" w:rsidP="00E90670">
      <w:pPr>
        <w:spacing w:after="0" w:line="240" w:lineRule="auto"/>
        <w:ind w:firstLine="709"/>
        <w:contextualSpacing/>
        <w:jc w:val="both"/>
        <w:rPr>
          <w:rFonts w:ascii="Times New Roman" w:eastAsia="SchoolBookSanPin" w:hAnsi="Times New Roman"/>
          <w:b/>
          <w:sz w:val="24"/>
          <w:szCs w:val="24"/>
          <w:lang w:eastAsia="en-US"/>
        </w:rPr>
      </w:pPr>
      <w:r w:rsidRPr="005E77F5">
        <w:rPr>
          <w:rFonts w:ascii="Times New Roman" w:eastAsia="SchoolBookSanPin" w:hAnsi="Times New Roman"/>
          <w:i/>
          <w:sz w:val="24"/>
          <w:szCs w:val="24"/>
          <w:lang w:eastAsia="en-US"/>
        </w:rPr>
        <w:t xml:space="preserve">*Тематическое планирование </w:t>
      </w:r>
      <w:r w:rsidR="00E90670">
        <w:rPr>
          <w:rFonts w:ascii="Times New Roman" w:eastAsia="SchoolBookSanPin" w:hAnsi="Times New Roman"/>
          <w:i/>
          <w:sz w:val="24"/>
          <w:szCs w:val="24"/>
          <w:lang w:eastAsia="en-US"/>
        </w:rPr>
        <w:t>прописано в соответствии с федеральной раюочей программой учебного предмета «Литература» (базовый уровень).</w:t>
      </w:r>
    </w:p>
    <w:p w:rsidR="00B828BE" w:rsidRDefault="00B828BE" w:rsidP="00435E27">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w:t>
      </w:r>
      <w:r w:rsidR="00435E27">
        <w:rPr>
          <w:rFonts w:ascii="Times New Roman" w:eastAsia="SchoolBookSanPin" w:hAnsi="Times New Roman"/>
          <w:sz w:val="24"/>
          <w:szCs w:val="24"/>
          <w:lang w:eastAsia="en-US"/>
        </w:rPr>
        <w:t>едующие структурные компоненты:</w:t>
      </w:r>
    </w:p>
    <w:p w:rsidR="00E474F1" w:rsidRDefault="00E474F1" w:rsidP="00435E27">
      <w:pPr>
        <w:widowControl w:val="0"/>
        <w:spacing w:after="0" w:line="240" w:lineRule="auto"/>
        <w:ind w:firstLine="709"/>
        <w:jc w:val="both"/>
        <w:rPr>
          <w:rFonts w:ascii="Times New Roman" w:eastAsia="SchoolBookSanPin" w:hAnsi="Times New Roman"/>
          <w:sz w:val="24"/>
          <w:szCs w:val="24"/>
          <w:lang w:eastAsia="en-US"/>
        </w:rPr>
      </w:pPr>
    </w:p>
    <w:p w:rsidR="00E474F1" w:rsidRDefault="00E474F1" w:rsidP="00E474F1">
      <w:pPr>
        <w:widowControl w:val="0"/>
        <w:spacing w:after="0" w:line="240" w:lineRule="auto"/>
        <w:jc w:val="both"/>
        <w:rPr>
          <w:rFonts w:ascii="Times New Roman" w:eastAsia="SchoolBookSanPin" w:hAnsi="Times New Roman"/>
          <w:sz w:val="24"/>
          <w:szCs w:val="24"/>
          <w:lang w:eastAsia="en-US"/>
        </w:rPr>
      </w:pPr>
      <w:r w:rsidRPr="00493A58">
        <w:rPr>
          <w:rFonts w:ascii="Times New Roman" w:hAnsi="Times New Roman"/>
          <w:b/>
          <w:lang w:eastAsia="en-US"/>
        </w:rPr>
        <w:t>10 класс</w:t>
      </w:r>
      <w:r>
        <w:rPr>
          <w:rFonts w:ascii="Times New Roman" w:hAnsi="Times New Roman"/>
          <w:b/>
          <w:lang w:eastAsia="en-US"/>
        </w:rPr>
        <w:t>:</w:t>
      </w:r>
    </w:p>
    <w:p w:rsidR="00E474F1" w:rsidRPr="00435E27" w:rsidRDefault="00E474F1" w:rsidP="00435E27">
      <w:pPr>
        <w:widowControl w:val="0"/>
        <w:spacing w:after="0" w:line="240" w:lineRule="auto"/>
        <w:ind w:firstLine="709"/>
        <w:jc w:val="both"/>
        <w:rPr>
          <w:rFonts w:ascii="Times New Roman" w:eastAsia="SchoolBookSanPin" w:hAnsi="Times New Roman"/>
          <w:sz w:val="24"/>
          <w:szCs w:val="24"/>
          <w:lang w:eastAsia="en-US"/>
        </w:rPr>
      </w:pPr>
    </w:p>
    <w:tbl>
      <w:tblPr>
        <w:tblStyle w:val="TableNormal"/>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7088"/>
        <w:gridCol w:w="1984"/>
      </w:tblGrid>
      <w:tr w:rsidR="00B828BE" w:rsidRPr="00B828BE" w:rsidTr="00D00156">
        <w:trPr>
          <w:trHeight w:val="575"/>
          <w:jc w:val="center"/>
        </w:trPr>
        <w:tc>
          <w:tcPr>
            <w:tcW w:w="851" w:type="dxa"/>
          </w:tcPr>
          <w:p w:rsidR="00B828BE" w:rsidRPr="00B828BE" w:rsidRDefault="00B828BE" w:rsidP="00B828BE">
            <w:pPr>
              <w:spacing w:line="237" w:lineRule="auto"/>
              <w:ind w:left="142" w:right="354" w:firstLine="96"/>
              <w:jc w:val="center"/>
              <w:rPr>
                <w:rFonts w:ascii="Times New Roman" w:hAnsi="Times New Roman"/>
                <w:lang w:eastAsia="en-US"/>
              </w:rPr>
            </w:pPr>
            <w:r w:rsidRPr="00B828BE">
              <w:rPr>
                <w:rFonts w:ascii="Times New Roman" w:hAnsi="Times New Roman"/>
                <w:lang w:eastAsia="en-US"/>
              </w:rPr>
              <w:t>№п/п</w:t>
            </w:r>
          </w:p>
        </w:tc>
        <w:tc>
          <w:tcPr>
            <w:tcW w:w="7088" w:type="dxa"/>
          </w:tcPr>
          <w:p w:rsidR="00B828BE" w:rsidRPr="00B828BE" w:rsidRDefault="00B828BE" w:rsidP="00B828BE">
            <w:pPr>
              <w:spacing w:line="273" w:lineRule="exact"/>
              <w:ind w:left="142"/>
              <w:jc w:val="center"/>
              <w:rPr>
                <w:rFonts w:ascii="Times New Roman" w:hAnsi="Times New Roman"/>
                <w:lang w:val="ru-RU" w:eastAsia="en-US"/>
              </w:rPr>
            </w:pPr>
            <w:r w:rsidRPr="00B828BE">
              <w:rPr>
                <w:rFonts w:ascii="Times New Roman" w:hAnsi="Times New Roman"/>
                <w:lang w:val="ru-RU" w:eastAsia="en-US"/>
              </w:rPr>
              <w:t xml:space="preserve">Наименованиетемы </w:t>
            </w:r>
          </w:p>
          <w:p w:rsidR="00B828BE" w:rsidRPr="00B828BE" w:rsidRDefault="00B828BE" w:rsidP="00B828BE">
            <w:pPr>
              <w:spacing w:line="273" w:lineRule="exact"/>
              <w:ind w:left="142"/>
              <w:jc w:val="center"/>
              <w:rPr>
                <w:rFonts w:ascii="Times New Roman" w:hAnsi="Times New Roman"/>
                <w:lang w:val="ru-RU" w:eastAsia="en-US"/>
              </w:rPr>
            </w:pPr>
            <w:r w:rsidRPr="00B828BE">
              <w:rPr>
                <w:rFonts w:ascii="Times New Roman" w:hAnsi="Times New Roman"/>
                <w:lang w:val="ru-RU" w:eastAsia="en-US"/>
              </w:rPr>
              <w:t>(с учётом рабочей программы воспитания)</w:t>
            </w:r>
          </w:p>
        </w:tc>
        <w:tc>
          <w:tcPr>
            <w:tcW w:w="1984" w:type="dxa"/>
          </w:tcPr>
          <w:p w:rsidR="00B828BE" w:rsidRPr="00B828BE" w:rsidRDefault="00B828BE" w:rsidP="00B828BE">
            <w:pPr>
              <w:spacing w:line="237" w:lineRule="auto"/>
              <w:ind w:left="142" w:right="27" w:hanging="72"/>
              <w:jc w:val="center"/>
              <w:rPr>
                <w:rFonts w:ascii="Times New Roman" w:hAnsi="Times New Roman"/>
                <w:lang w:val="ru-RU" w:eastAsia="en-US"/>
              </w:rPr>
            </w:pPr>
            <w:r w:rsidRPr="00B828BE">
              <w:rPr>
                <w:rFonts w:ascii="Times New Roman" w:hAnsi="Times New Roman"/>
                <w:spacing w:val="-1"/>
                <w:lang w:val="ru-RU" w:eastAsia="en-US"/>
              </w:rPr>
              <w:t>Количество часов, отводимых на освоение каждой темы</w:t>
            </w:r>
          </w:p>
        </w:tc>
      </w:tr>
      <w:tr w:rsidR="00493A58" w:rsidRPr="00B828BE" w:rsidTr="00D00156">
        <w:trPr>
          <w:trHeight w:val="297"/>
          <w:jc w:val="center"/>
        </w:trPr>
        <w:tc>
          <w:tcPr>
            <w:tcW w:w="9923" w:type="dxa"/>
            <w:gridSpan w:val="3"/>
          </w:tcPr>
          <w:p w:rsidR="00493A58" w:rsidRPr="00493A58" w:rsidRDefault="00493A58" w:rsidP="00B828BE">
            <w:pPr>
              <w:spacing w:line="273" w:lineRule="exact"/>
              <w:ind w:left="142"/>
              <w:jc w:val="center"/>
              <w:rPr>
                <w:rFonts w:ascii="Times New Roman" w:hAnsi="Times New Roman"/>
                <w:b/>
                <w:lang w:val="ru-RU" w:eastAsia="en-US"/>
              </w:rPr>
            </w:pPr>
          </w:p>
        </w:tc>
      </w:tr>
      <w:tr w:rsidR="008605A0" w:rsidRPr="00B828BE" w:rsidTr="00D00156">
        <w:trPr>
          <w:cantSplit/>
          <w:trHeight w:val="1134"/>
          <w:jc w:val="center"/>
        </w:trPr>
        <w:tc>
          <w:tcPr>
            <w:tcW w:w="851" w:type="dxa"/>
          </w:tcPr>
          <w:p w:rsidR="008605A0" w:rsidRPr="00FC3E36" w:rsidRDefault="008605A0" w:rsidP="007B22A9">
            <w:pPr>
              <w:pStyle w:val="ae"/>
              <w:numPr>
                <w:ilvl w:val="0"/>
                <w:numId w:val="105"/>
              </w:numPr>
              <w:spacing w:line="273" w:lineRule="exact"/>
              <w:rPr>
                <w:rFonts w:ascii="Times New Roman" w:hAnsi="Times New Roman"/>
                <w:lang w:val="ru-RU" w:eastAsia="en-US"/>
              </w:rPr>
            </w:pPr>
          </w:p>
        </w:tc>
        <w:tc>
          <w:tcPr>
            <w:tcW w:w="7088" w:type="dxa"/>
          </w:tcPr>
          <w:p w:rsidR="008605A0" w:rsidRPr="00B76203" w:rsidRDefault="008605A0" w:rsidP="00B7389A">
            <w:pPr>
              <w:ind w:left="142" w:right="135"/>
              <w:jc w:val="both"/>
              <w:rPr>
                <w:rFonts w:ascii="Times New Roman" w:hAnsi="Times New Roman"/>
                <w:b/>
                <w:lang w:val="ru-RU" w:eastAsia="en-US"/>
              </w:rPr>
            </w:pPr>
            <w:r w:rsidRPr="00B76203">
              <w:rPr>
                <w:rFonts w:ascii="Times New Roman" w:hAnsi="Times New Roman"/>
                <w:b/>
                <w:lang w:val="ru-RU" w:eastAsia="en-US"/>
              </w:rPr>
              <w:t>Обобщающее повторение.</w:t>
            </w:r>
          </w:p>
          <w:p w:rsidR="008605A0" w:rsidRPr="00257322" w:rsidRDefault="008605A0" w:rsidP="00257322">
            <w:pPr>
              <w:ind w:left="142" w:right="135"/>
              <w:jc w:val="both"/>
              <w:rPr>
                <w:rFonts w:ascii="Times New Roman" w:hAnsi="Times New Roman"/>
                <w:lang w:val="ru-RU" w:eastAsia="en-US"/>
              </w:rPr>
            </w:pPr>
            <w:r w:rsidRPr="00257322">
              <w:rPr>
                <w:rFonts w:ascii="Times New Roman" w:hAnsi="Times New Roman"/>
                <w:lang w:val="ru-RU" w:eastAsia="en-US"/>
              </w:rPr>
              <w:t xml:space="preserve">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произведенияА.С. Пушкина </w:t>
            </w:r>
          </w:p>
          <w:p w:rsidR="008605A0" w:rsidRPr="00257322" w:rsidRDefault="008605A0" w:rsidP="00257322">
            <w:pPr>
              <w:ind w:left="142" w:right="135"/>
              <w:jc w:val="both"/>
              <w:rPr>
                <w:rFonts w:ascii="Times New Roman" w:hAnsi="Times New Roman"/>
                <w:lang w:val="ru-RU" w:eastAsia="en-US"/>
              </w:rPr>
            </w:pPr>
            <w:r>
              <w:rPr>
                <w:rFonts w:ascii="Times New Roman" w:hAnsi="Times New Roman"/>
                <w:lang w:val="ru-RU" w:eastAsia="en-US"/>
              </w:rPr>
              <w:t xml:space="preserve">(стихотворения, романы «Евгений Онегин» </w:t>
            </w:r>
            <w:r w:rsidRPr="00257322">
              <w:rPr>
                <w:rFonts w:ascii="Times New Roman" w:hAnsi="Times New Roman"/>
                <w:lang w:val="ru-RU" w:eastAsia="en-US"/>
              </w:rPr>
              <w:t xml:space="preserve">и «Капитанская дочка»); </w:t>
            </w:r>
          </w:p>
          <w:p w:rsidR="008605A0" w:rsidRPr="00257322" w:rsidRDefault="008605A0" w:rsidP="00257322">
            <w:pPr>
              <w:ind w:left="142" w:right="135"/>
              <w:jc w:val="both"/>
              <w:rPr>
                <w:rFonts w:ascii="Times New Roman" w:hAnsi="Times New Roman"/>
                <w:lang w:val="ru-RU" w:eastAsia="en-US"/>
              </w:rPr>
            </w:pPr>
            <w:r>
              <w:rPr>
                <w:rFonts w:ascii="Times New Roman" w:hAnsi="Times New Roman"/>
                <w:lang w:val="ru-RU" w:eastAsia="en-US"/>
              </w:rPr>
              <w:t xml:space="preserve">произведения М.Ю. Лермонтова </w:t>
            </w:r>
            <w:r w:rsidRPr="00257322">
              <w:rPr>
                <w:rFonts w:ascii="Times New Roman" w:hAnsi="Times New Roman"/>
                <w:lang w:val="ru-RU" w:eastAsia="en-US"/>
              </w:rPr>
              <w:t xml:space="preserve">(стихотворения, роман </w:t>
            </w:r>
          </w:p>
          <w:p w:rsidR="008605A0" w:rsidRPr="00257322" w:rsidRDefault="008605A0" w:rsidP="00257322">
            <w:pPr>
              <w:ind w:left="142" w:right="135"/>
              <w:jc w:val="both"/>
              <w:rPr>
                <w:rFonts w:ascii="Times New Roman" w:hAnsi="Times New Roman"/>
                <w:lang w:val="ru-RU" w:eastAsia="en-US"/>
              </w:rPr>
            </w:pPr>
            <w:r>
              <w:rPr>
                <w:rFonts w:ascii="Times New Roman" w:hAnsi="Times New Roman"/>
                <w:lang w:val="ru-RU" w:eastAsia="en-US"/>
              </w:rPr>
              <w:t xml:space="preserve">«Герой нашего времени»); произведения </w:t>
            </w:r>
            <w:r w:rsidRPr="00257322">
              <w:rPr>
                <w:rFonts w:ascii="Times New Roman" w:hAnsi="Times New Roman"/>
                <w:lang w:val="ru-RU" w:eastAsia="en-US"/>
              </w:rPr>
              <w:t xml:space="preserve">Н.В. Гоголя (комедия </w:t>
            </w:r>
          </w:p>
          <w:p w:rsidR="008605A0" w:rsidRPr="00257322" w:rsidRDefault="008605A0" w:rsidP="00257322">
            <w:pPr>
              <w:ind w:left="142" w:right="135"/>
              <w:jc w:val="both"/>
              <w:rPr>
                <w:rFonts w:ascii="Times New Roman" w:hAnsi="Times New Roman"/>
                <w:lang w:val="ru-RU" w:eastAsia="en-US"/>
              </w:rPr>
            </w:pPr>
            <w:r>
              <w:rPr>
                <w:rFonts w:ascii="Times New Roman" w:hAnsi="Times New Roman"/>
                <w:lang w:val="ru-RU" w:eastAsia="en-US"/>
              </w:rPr>
              <w:t xml:space="preserve">«Ревизор», поэма </w:t>
            </w:r>
            <w:r w:rsidRPr="00257322">
              <w:rPr>
                <w:rFonts w:ascii="Times New Roman" w:hAnsi="Times New Roman"/>
                <w:lang w:val="ru-RU" w:eastAsia="en-US"/>
              </w:rPr>
              <w:t>«Мертвые души»)</w:t>
            </w:r>
          </w:p>
        </w:tc>
        <w:tc>
          <w:tcPr>
            <w:tcW w:w="1984" w:type="dxa"/>
            <w:vMerge w:val="restart"/>
            <w:textDirection w:val="btLr"/>
          </w:tcPr>
          <w:p w:rsidR="008605A0" w:rsidRPr="00C551E9" w:rsidRDefault="008605A0" w:rsidP="00257322">
            <w:pPr>
              <w:spacing w:line="273" w:lineRule="exact"/>
              <w:ind w:left="142" w:right="113"/>
              <w:jc w:val="center"/>
              <w:rPr>
                <w:rFonts w:ascii="Times New Roman" w:hAnsi="Times New Roman"/>
                <w:lang w:val="ru-RU" w:eastAsia="en-US"/>
              </w:rPr>
            </w:pPr>
            <w:r w:rsidRPr="00B53918">
              <w:rPr>
                <w:rFonts w:ascii="Times New Roman" w:hAnsi="Times New Roman"/>
                <w:i/>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8605A0" w:rsidRPr="00B828BE" w:rsidTr="00D00156">
        <w:trPr>
          <w:cantSplit/>
          <w:trHeight w:val="1134"/>
          <w:jc w:val="center"/>
        </w:trPr>
        <w:tc>
          <w:tcPr>
            <w:tcW w:w="851" w:type="dxa"/>
          </w:tcPr>
          <w:p w:rsidR="008605A0" w:rsidRPr="00FC3E36" w:rsidRDefault="008605A0" w:rsidP="007B22A9">
            <w:pPr>
              <w:pStyle w:val="ae"/>
              <w:numPr>
                <w:ilvl w:val="0"/>
                <w:numId w:val="105"/>
              </w:numPr>
              <w:spacing w:line="273" w:lineRule="exact"/>
              <w:rPr>
                <w:rFonts w:ascii="Times New Roman" w:hAnsi="Times New Roman"/>
                <w:lang w:val="ru-RU" w:eastAsia="en-US"/>
              </w:rPr>
            </w:pPr>
          </w:p>
        </w:tc>
        <w:tc>
          <w:tcPr>
            <w:tcW w:w="7088" w:type="dxa"/>
          </w:tcPr>
          <w:p w:rsidR="008605A0" w:rsidRPr="008605A0" w:rsidRDefault="008605A0" w:rsidP="00B7389A">
            <w:pPr>
              <w:ind w:left="142" w:right="135"/>
              <w:jc w:val="both"/>
              <w:rPr>
                <w:rFonts w:ascii="Times New Roman" w:hAnsi="Times New Roman"/>
                <w:b/>
                <w:lang w:val="ru-RU" w:eastAsia="en-US"/>
              </w:rPr>
            </w:pPr>
            <w:r w:rsidRPr="008605A0">
              <w:rPr>
                <w:rFonts w:ascii="Times New Roman" w:hAnsi="Times New Roman"/>
                <w:b/>
                <w:lang w:val="ru-RU" w:eastAsia="en-US"/>
              </w:rPr>
              <w:t xml:space="preserve">Раздел 1. Литература второй половины </w:t>
            </w:r>
            <w:r w:rsidRPr="008605A0">
              <w:rPr>
                <w:rFonts w:ascii="Times New Roman" w:hAnsi="Times New Roman"/>
                <w:b/>
                <w:lang w:eastAsia="en-US"/>
              </w:rPr>
              <w:t>XIX</w:t>
            </w:r>
            <w:r w:rsidRPr="008605A0">
              <w:rPr>
                <w:rFonts w:ascii="Times New Roman" w:hAnsi="Times New Roman"/>
                <w:b/>
                <w:lang w:val="ru-RU" w:eastAsia="en-US"/>
              </w:rPr>
              <w:t xml:space="preserve"> века</w:t>
            </w:r>
            <w:r w:rsidR="005F6F30">
              <w:rPr>
                <w:rFonts w:ascii="Times New Roman" w:hAnsi="Times New Roman"/>
                <w:b/>
                <w:lang w:val="ru-RU" w:eastAsia="en-US"/>
              </w:rPr>
              <w:t xml:space="preserve"> (всего по ФРП = 64 часа по разделу)</w:t>
            </w:r>
          </w:p>
          <w:p w:rsidR="008605A0" w:rsidRDefault="008605A0" w:rsidP="008605A0">
            <w:pPr>
              <w:ind w:left="142" w:right="135"/>
              <w:jc w:val="both"/>
              <w:rPr>
                <w:rFonts w:ascii="Times New Roman" w:hAnsi="Times New Roman"/>
                <w:lang w:val="ru-RU" w:eastAsia="en-US"/>
              </w:rPr>
            </w:pPr>
            <w:r>
              <w:rPr>
                <w:rFonts w:ascii="Times New Roman" w:hAnsi="Times New Roman"/>
                <w:lang w:val="ru-RU" w:eastAsia="en-US"/>
              </w:rPr>
              <w:t xml:space="preserve">А.Н. Островский. </w:t>
            </w:r>
            <w:r w:rsidRPr="008605A0">
              <w:rPr>
                <w:rFonts w:ascii="Times New Roman" w:hAnsi="Times New Roman"/>
                <w:lang w:val="ru-RU" w:eastAsia="en-US"/>
              </w:rPr>
              <w:t>Драма «Гроза»</w:t>
            </w:r>
          </w:p>
          <w:p w:rsidR="008605A0" w:rsidRDefault="008605A0" w:rsidP="008605A0">
            <w:pPr>
              <w:ind w:left="142" w:right="135"/>
              <w:jc w:val="both"/>
              <w:rPr>
                <w:rFonts w:ascii="Times New Roman" w:hAnsi="Times New Roman"/>
                <w:lang w:val="ru-RU" w:eastAsia="en-US"/>
              </w:rPr>
            </w:pPr>
            <w:r w:rsidRPr="008605A0">
              <w:rPr>
                <w:rFonts w:ascii="Times New Roman" w:hAnsi="Times New Roman"/>
                <w:lang w:val="ru-RU" w:eastAsia="en-US"/>
              </w:rPr>
              <w:t>И.А. Гончаров. Роман «Обломов</w:t>
            </w:r>
            <w:r>
              <w:rPr>
                <w:rFonts w:ascii="Times New Roman" w:hAnsi="Times New Roman"/>
                <w:lang w:val="ru-RU" w:eastAsia="en-US"/>
              </w:rPr>
              <w:t>»</w:t>
            </w:r>
          </w:p>
          <w:p w:rsidR="008605A0" w:rsidRDefault="008605A0" w:rsidP="008605A0">
            <w:pPr>
              <w:ind w:left="142" w:right="135"/>
              <w:jc w:val="both"/>
              <w:rPr>
                <w:rFonts w:ascii="Times New Roman" w:hAnsi="Times New Roman"/>
                <w:lang w:val="ru-RU" w:eastAsia="en-US"/>
              </w:rPr>
            </w:pPr>
            <w:r w:rsidRPr="008605A0">
              <w:rPr>
                <w:rFonts w:ascii="Times New Roman" w:hAnsi="Times New Roman"/>
                <w:lang w:val="ru-RU" w:eastAsia="en-US"/>
              </w:rPr>
              <w:t>И.С. Тургенев. Роман «Отцы и дети</w:t>
            </w:r>
            <w:r>
              <w:rPr>
                <w:rFonts w:ascii="Times New Roman" w:hAnsi="Times New Roman"/>
                <w:lang w:val="ru-RU" w:eastAsia="en-US"/>
              </w:rPr>
              <w:t>»</w:t>
            </w:r>
          </w:p>
          <w:p w:rsidR="008605A0" w:rsidRDefault="008605A0" w:rsidP="008605A0">
            <w:pPr>
              <w:ind w:left="142" w:right="135"/>
              <w:jc w:val="both"/>
              <w:rPr>
                <w:rFonts w:ascii="Times New Roman" w:hAnsi="Times New Roman"/>
                <w:lang w:val="ru-RU" w:eastAsia="en-US"/>
              </w:rPr>
            </w:pPr>
            <w:r w:rsidRPr="008605A0">
              <w:rPr>
                <w:rFonts w:ascii="Times New Roman" w:hAnsi="Times New Roman"/>
                <w:lang w:val="ru-RU" w:eastAsia="en-US"/>
              </w:rPr>
              <w:t>Ф.И. Тютчев. Стихотворения (не менее трёх по выбору</w:t>
            </w:r>
            <w:r>
              <w:rPr>
                <w:rFonts w:ascii="Times New Roman" w:hAnsi="Times New Roman"/>
                <w:lang w:val="ru-RU" w:eastAsia="en-US"/>
              </w:rPr>
              <w:t>)</w:t>
            </w:r>
          </w:p>
          <w:p w:rsidR="008605A0" w:rsidRDefault="008605A0" w:rsidP="008605A0">
            <w:pPr>
              <w:ind w:left="142" w:right="135"/>
              <w:jc w:val="both"/>
              <w:rPr>
                <w:rFonts w:ascii="Times New Roman" w:hAnsi="Times New Roman"/>
                <w:lang w:val="ru-RU" w:eastAsia="en-US"/>
              </w:rPr>
            </w:pPr>
            <w:r w:rsidRPr="008605A0">
              <w:rPr>
                <w:rFonts w:ascii="Times New Roman" w:hAnsi="Times New Roman"/>
                <w:lang w:val="ru-RU" w:eastAsia="en-US"/>
              </w:rPr>
              <w:t>Н.А. Некрасов. Стихотворения (не менее трёх по выбору). Поэма «Кому на Руси жить хорошо»</w:t>
            </w:r>
          </w:p>
          <w:p w:rsidR="009F3032" w:rsidRDefault="009F3032" w:rsidP="008605A0">
            <w:pPr>
              <w:ind w:left="142" w:right="135"/>
              <w:jc w:val="both"/>
              <w:rPr>
                <w:rFonts w:ascii="Times New Roman" w:hAnsi="Times New Roman"/>
                <w:lang w:val="ru-RU" w:eastAsia="en-US"/>
              </w:rPr>
            </w:pPr>
            <w:r w:rsidRPr="009F3032">
              <w:rPr>
                <w:rFonts w:ascii="Times New Roman" w:hAnsi="Times New Roman"/>
                <w:lang w:val="ru-RU" w:eastAsia="en-US"/>
              </w:rPr>
              <w:t>А.А. Фет. Стихотворения (не менее трёх по выбору)</w:t>
            </w:r>
          </w:p>
          <w:p w:rsidR="009F3032" w:rsidRDefault="009F3032" w:rsidP="008605A0">
            <w:pPr>
              <w:ind w:left="142" w:right="135"/>
              <w:jc w:val="both"/>
              <w:rPr>
                <w:rFonts w:ascii="Times New Roman" w:hAnsi="Times New Roman"/>
                <w:lang w:val="ru-RU" w:eastAsia="en-US"/>
              </w:rPr>
            </w:pPr>
            <w:r w:rsidRPr="009F3032">
              <w:rPr>
                <w:rFonts w:ascii="Times New Roman" w:hAnsi="Times New Roman"/>
                <w:lang w:val="ru-RU" w:eastAsia="en-US"/>
              </w:rPr>
              <w:t>М.Е. Салтыков-Щедрин. Роман-хроника «История одного города» (не менее двух глав по выбору)</w:t>
            </w:r>
          </w:p>
          <w:p w:rsidR="009F3032" w:rsidRDefault="00842FFD" w:rsidP="008605A0">
            <w:pPr>
              <w:ind w:left="142" w:right="135"/>
              <w:jc w:val="both"/>
              <w:rPr>
                <w:rFonts w:ascii="Times New Roman" w:hAnsi="Times New Roman"/>
                <w:lang w:val="ru-RU" w:eastAsia="en-US"/>
              </w:rPr>
            </w:pPr>
            <w:r w:rsidRPr="00842FFD">
              <w:rPr>
                <w:rFonts w:ascii="Times New Roman" w:hAnsi="Times New Roman"/>
                <w:lang w:val="ru-RU" w:eastAsia="en-US"/>
              </w:rPr>
              <w:t>Ф.М. Достоевский. Роман «Преступление и наказание»</w:t>
            </w:r>
          </w:p>
          <w:p w:rsidR="00842FFD" w:rsidRDefault="00842FFD" w:rsidP="008605A0">
            <w:pPr>
              <w:ind w:left="142" w:right="135"/>
              <w:jc w:val="both"/>
              <w:rPr>
                <w:rFonts w:ascii="Times New Roman" w:hAnsi="Times New Roman"/>
                <w:lang w:val="ru-RU" w:eastAsia="en-US"/>
              </w:rPr>
            </w:pPr>
            <w:r w:rsidRPr="00842FFD">
              <w:rPr>
                <w:rFonts w:ascii="Times New Roman" w:hAnsi="Times New Roman"/>
                <w:lang w:val="ru-RU" w:eastAsia="en-US"/>
              </w:rPr>
              <w:t>Л.Н. Толстой. Романэпопея «Война и мир»</w:t>
            </w:r>
          </w:p>
          <w:p w:rsidR="00842FFD" w:rsidRDefault="00842FFD" w:rsidP="008605A0">
            <w:pPr>
              <w:ind w:left="142" w:right="135"/>
              <w:jc w:val="both"/>
              <w:rPr>
                <w:rFonts w:ascii="Times New Roman" w:hAnsi="Times New Roman"/>
                <w:lang w:val="ru-RU" w:eastAsia="en-US"/>
              </w:rPr>
            </w:pPr>
            <w:r w:rsidRPr="00842FFD">
              <w:rPr>
                <w:rFonts w:ascii="Times New Roman" w:hAnsi="Times New Roman"/>
                <w:lang w:val="ru-RU" w:eastAsia="en-US"/>
              </w:rPr>
              <w:t>Н.С. Лесков. Рассказы и повести (не менее одного произведения по выбору)</w:t>
            </w:r>
          </w:p>
          <w:p w:rsidR="005F6F30" w:rsidRPr="00B76203" w:rsidRDefault="005F6F30" w:rsidP="005F6F30">
            <w:pPr>
              <w:ind w:left="142" w:right="135"/>
              <w:jc w:val="both"/>
              <w:rPr>
                <w:rFonts w:ascii="Times New Roman" w:hAnsi="Times New Roman"/>
                <w:lang w:val="ru-RU" w:eastAsia="en-US"/>
              </w:rPr>
            </w:pPr>
            <w:r w:rsidRPr="005F6F30">
              <w:rPr>
                <w:rFonts w:ascii="Times New Roman" w:hAnsi="Times New Roman"/>
                <w:lang w:val="ru-RU" w:eastAsia="en-US"/>
              </w:rPr>
              <w:t>А.П. Чехов. Рассказы (не менее трёх по выбору). Комедия «Вишнёвый сад»</w:t>
            </w:r>
          </w:p>
        </w:tc>
        <w:tc>
          <w:tcPr>
            <w:tcW w:w="1984" w:type="dxa"/>
            <w:vMerge/>
            <w:textDirection w:val="btLr"/>
          </w:tcPr>
          <w:p w:rsidR="008605A0" w:rsidRPr="00B76203" w:rsidRDefault="008605A0" w:rsidP="00257322">
            <w:pPr>
              <w:spacing w:line="273" w:lineRule="exact"/>
              <w:ind w:left="142" w:right="113"/>
              <w:jc w:val="center"/>
              <w:rPr>
                <w:rFonts w:ascii="Times New Roman" w:hAnsi="Times New Roman"/>
                <w:i/>
                <w:szCs w:val="24"/>
                <w:lang w:val="ru-RU" w:eastAsia="en-US"/>
              </w:rPr>
            </w:pPr>
          </w:p>
        </w:tc>
      </w:tr>
      <w:tr w:rsidR="008605A0" w:rsidRPr="00B828BE" w:rsidTr="00D00156">
        <w:trPr>
          <w:trHeight w:val="273"/>
          <w:jc w:val="center"/>
        </w:trPr>
        <w:tc>
          <w:tcPr>
            <w:tcW w:w="851" w:type="dxa"/>
          </w:tcPr>
          <w:p w:rsidR="008605A0" w:rsidRPr="00B76203" w:rsidRDefault="008605A0" w:rsidP="007B22A9">
            <w:pPr>
              <w:pStyle w:val="ae"/>
              <w:numPr>
                <w:ilvl w:val="0"/>
                <w:numId w:val="105"/>
              </w:numPr>
              <w:spacing w:line="253" w:lineRule="exact"/>
              <w:rPr>
                <w:rFonts w:ascii="Times New Roman" w:hAnsi="Times New Roman"/>
                <w:lang w:val="ru-RU" w:eastAsia="en-US"/>
              </w:rPr>
            </w:pPr>
          </w:p>
        </w:tc>
        <w:tc>
          <w:tcPr>
            <w:tcW w:w="7088" w:type="dxa"/>
          </w:tcPr>
          <w:p w:rsidR="008605A0" w:rsidRPr="005F6F30" w:rsidRDefault="005F6F30" w:rsidP="00B7389A">
            <w:pPr>
              <w:ind w:left="142" w:right="135"/>
              <w:jc w:val="both"/>
              <w:rPr>
                <w:rFonts w:ascii="Times New Roman" w:hAnsi="Times New Roman"/>
                <w:b/>
                <w:lang w:val="ru-RU" w:eastAsia="en-US"/>
              </w:rPr>
            </w:pPr>
            <w:r w:rsidRPr="005F6F30">
              <w:rPr>
                <w:rFonts w:ascii="Times New Roman" w:hAnsi="Times New Roman"/>
                <w:b/>
                <w:lang w:val="ru-RU" w:eastAsia="en-US"/>
              </w:rPr>
              <w:t>Раздел 2. Литература народов России</w:t>
            </w:r>
          </w:p>
          <w:p w:rsidR="005F6F30" w:rsidRPr="00C551E9" w:rsidRDefault="005F6F30" w:rsidP="005F6F30">
            <w:pPr>
              <w:ind w:left="142" w:right="135"/>
              <w:jc w:val="both"/>
              <w:rPr>
                <w:rFonts w:ascii="Times New Roman" w:hAnsi="Times New Roman"/>
                <w:lang w:val="ru-RU" w:eastAsia="en-US"/>
              </w:rPr>
            </w:pPr>
            <w:r w:rsidRPr="005F6F30">
              <w:rPr>
                <w:rFonts w:ascii="Times New Roman" w:hAnsi="Times New Roman"/>
                <w:lang w:val="ru-RU" w:eastAsia="en-US"/>
              </w:rPr>
              <w:t>Стихотворения (не менее одного по выбору). Например, Г. Тукая, К. Хетагурова и др.</w:t>
            </w:r>
          </w:p>
        </w:tc>
        <w:tc>
          <w:tcPr>
            <w:tcW w:w="1984" w:type="dxa"/>
            <w:vMerge/>
          </w:tcPr>
          <w:p w:rsidR="008605A0" w:rsidRPr="00C551E9" w:rsidRDefault="008605A0" w:rsidP="00B828BE">
            <w:pPr>
              <w:spacing w:line="253" w:lineRule="exact"/>
              <w:ind w:left="142"/>
              <w:jc w:val="center"/>
              <w:rPr>
                <w:rFonts w:ascii="Times New Roman" w:hAnsi="Times New Roman"/>
                <w:lang w:val="ru-RU" w:eastAsia="en-US"/>
              </w:rPr>
            </w:pPr>
          </w:p>
        </w:tc>
      </w:tr>
      <w:tr w:rsidR="005F6F30" w:rsidRPr="00B828BE" w:rsidTr="00D00156">
        <w:trPr>
          <w:trHeight w:val="273"/>
          <w:jc w:val="center"/>
        </w:trPr>
        <w:tc>
          <w:tcPr>
            <w:tcW w:w="851" w:type="dxa"/>
          </w:tcPr>
          <w:p w:rsidR="005F6F30" w:rsidRPr="00FC3E36" w:rsidRDefault="005F6F30" w:rsidP="007B22A9">
            <w:pPr>
              <w:pStyle w:val="ae"/>
              <w:numPr>
                <w:ilvl w:val="0"/>
                <w:numId w:val="105"/>
              </w:numPr>
              <w:spacing w:line="253" w:lineRule="exact"/>
              <w:rPr>
                <w:rFonts w:ascii="Times New Roman" w:hAnsi="Times New Roman"/>
                <w:lang w:val="ru-RU" w:eastAsia="en-US"/>
              </w:rPr>
            </w:pPr>
          </w:p>
        </w:tc>
        <w:tc>
          <w:tcPr>
            <w:tcW w:w="7088" w:type="dxa"/>
          </w:tcPr>
          <w:p w:rsidR="005F6F30" w:rsidRDefault="005F6F30" w:rsidP="00B7389A">
            <w:pPr>
              <w:ind w:left="142" w:right="135"/>
              <w:jc w:val="both"/>
              <w:rPr>
                <w:rFonts w:ascii="Times New Roman" w:hAnsi="Times New Roman"/>
                <w:b/>
                <w:lang w:val="ru-RU" w:eastAsia="en-US"/>
              </w:rPr>
            </w:pPr>
            <w:r w:rsidRPr="005F6F30">
              <w:rPr>
                <w:rFonts w:ascii="Times New Roman" w:hAnsi="Times New Roman"/>
                <w:b/>
                <w:lang w:val="ru-RU" w:eastAsia="en-US"/>
              </w:rPr>
              <w:t>Раздел 3. Зарубежная литература</w:t>
            </w:r>
          </w:p>
          <w:p w:rsidR="005F6F30" w:rsidRDefault="005F6F30" w:rsidP="00B7389A">
            <w:pPr>
              <w:ind w:left="142" w:right="135"/>
              <w:jc w:val="both"/>
              <w:rPr>
                <w:rFonts w:ascii="Times New Roman" w:hAnsi="Times New Roman"/>
                <w:lang w:val="ru-RU" w:eastAsia="en-US"/>
              </w:rPr>
            </w:pPr>
            <w:r w:rsidRPr="005F6F30">
              <w:rPr>
                <w:rFonts w:ascii="Times New Roman" w:hAnsi="Times New Roman"/>
                <w:lang w:val="ru-RU" w:eastAsia="en-US"/>
              </w:rPr>
              <w:lastRenderedPageBreak/>
              <w:t>Зарубежная проза второй половины XIX века (не менееодного произведения по выбору)</w:t>
            </w:r>
          </w:p>
          <w:p w:rsidR="005F6F30" w:rsidRDefault="005F6F30" w:rsidP="00B7389A">
            <w:pPr>
              <w:ind w:left="142" w:right="135"/>
              <w:jc w:val="both"/>
              <w:rPr>
                <w:rFonts w:ascii="Times New Roman" w:hAnsi="Times New Roman"/>
                <w:lang w:val="ru-RU" w:eastAsia="en-US"/>
              </w:rPr>
            </w:pPr>
            <w:r w:rsidRPr="005F6F30">
              <w:rPr>
                <w:rFonts w:ascii="Times New Roman" w:hAnsi="Times New Roman"/>
                <w:lang w:val="ru-RU" w:eastAsia="en-US"/>
              </w:rPr>
              <w:t>Зарубежная поэзия второй половины XIX века (не менее двух стихотворений одного из поэтов по выбору)</w:t>
            </w:r>
          </w:p>
          <w:p w:rsidR="005F6F30" w:rsidRPr="005F6F30" w:rsidRDefault="005F6F30" w:rsidP="00E474F1">
            <w:pPr>
              <w:ind w:left="142" w:right="135"/>
              <w:jc w:val="both"/>
              <w:rPr>
                <w:rFonts w:ascii="Times New Roman" w:hAnsi="Times New Roman"/>
                <w:lang w:val="ru-RU" w:eastAsia="en-US"/>
              </w:rPr>
            </w:pPr>
            <w:r w:rsidRPr="005F6F30">
              <w:rPr>
                <w:rFonts w:ascii="Times New Roman" w:hAnsi="Times New Roman"/>
                <w:lang w:val="ru-RU" w:eastAsia="en-US"/>
              </w:rPr>
              <w:t>Зарубежная драматургия второй половины XIX века (не менее одного произведения по выбору). Например, пьеса Г.Ибсена «Кукольный дом» и др.</w:t>
            </w:r>
          </w:p>
        </w:tc>
        <w:tc>
          <w:tcPr>
            <w:tcW w:w="1984" w:type="dxa"/>
          </w:tcPr>
          <w:p w:rsidR="005F6F30" w:rsidRPr="005F6F30" w:rsidRDefault="005F6F30" w:rsidP="00B828BE">
            <w:pPr>
              <w:spacing w:line="253" w:lineRule="exact"/>
              <w:ind w:left="142"/>
              <w:jc w:val="center"/>
              <w:rPr>
                <w:rFonts w:ascii="Times New Roman" w:hAnsi="Times New Roman"/>
                <w:lang w:val="ru-RU" w:eastAsia="en-US"/>
              </w:rPr>
            </w:pPr>
          </w:p>
        </w:tc>
      </w:tr>
      <w:tr w:rsidR="005F6F30" w:rsidRPr="00B828BE" w:rsidTr="00D00156">
        <w:trPr>
          <w:trHeight w:val="273"/>
          <w:jc w:val="center"/>
        </w:trPr>
        <w:tc>
          <w:tcPr>
            <w:tcW w:w="851" w:type="dxa"/>
          </w:tcPr>
          <w:p w:rsidR="005F6F30" w:rsidRPr="00E474F1" w:rsidRDefault="005F6F30" w:rsidP="00E474F1">
            <w:pPr>
              <w:spacing w:line="253" w:lineRule="exact"/>
              <w:ind w:left="502"/>
              <w:rPr>
                <w:rFonts w:ascii="Times New Roman" w:hAnsi="Times New Roman"/>
                <w:lang w:val="ru-RU" w:eastAsia="en-US"/>
              </w:rPr>
            </w:pPr>
          </w:p>
        </w:tc>
        <w:tc>
          <w:tcPr>
            <w:tcW w:w="7088" w:type="dxa"/>
          </w:tcPr>
          <w:p w:rsidR="005F6F30" w:rsidRDefault="00E474F1" w:rsidP="00B7389A">
            <w:pPr>
              <w:ind w:left="142" w:right="135"/>
              <w:jc w:val="both"/>
              <w:rPr>
                <w:rFonts w:ascii="Times New Roman" w:hAnsi="Times New Roman"/>
                <w:b/>
                <w:lang w:val="ru-RU" w:eastAsia="en-US"/>
              </w:rPr>
            </w:pPr>
            <w:r>
              <w:rPr>
                <w:rFonts w:ascii="Times New Roman" w:hAnsi="Times New Roman"/>
                <w:b/>
                <w:lang w:val="ru-RU" w:eastAsia="en-US"/>
              </w:rPr>
              <w:t>Общее количество часов по программе = 102 часа</w:t>
            </w:r>
          </w:p>
          <w:p w:rsidR="0081179F" w:rsidRPr="0081179F" w:rsidRDefault="0081179F" w:rsidP="0081179F">
            <w:pPr>
              <w:ind w:left="142" w:right="135"/>
              <w:jc w:val="both"/>
              <w:rPr>
                <w:rFonts w:ascii="Times New Roman" w:hAnsi="Times New Roman"/>
                <w:i/>
                <w:lang w:val="ru-RU" w:eastAsia="en-US"/>
              </w:rPr>
            </w:pPr>
            <w:r>
              <w:rPr>
                <w:rFonts w:ascii="Times New Roman" w:hAnsi="Times New Roman"/>
                <w:b/>
                <w:lang w:val="ru-RU" w:eastAsia="en-US"/>
              </w:rPr>
              <w:t>*</w:t>
            </w:r>
            <w:r w:rsidRPr="0081179F">
              <w:rPr>
                <w:rFonts w:ascii="Times New Roman" w:hAnsi="Times New Roman"/>
                <w:i/>
                <w:lang w:val="ru-RU" w:eastAsia="en-US"/>
              </w:rPr>
              <w:t xml:space="preserve">Количество учебных часов на тему может варьироваться на усмотрение учителя, неизменным остаётся общее количество часов на весь год. Пять резервных </w:t>
            </w:r>
          </w:p>
          <w:p w:rsidR="0081179F" w:rsidRPr="0081179F" w:rsidRDefault="0081179F" w:rsidP="0081179F">
            <w:pPr>
              <w:ind w:left="142" w:right="135"/>
              <w:jc w:val="both"/>
              <w:rPr>
                <w:rFonts w:ascii="Times New Roman" w:hAnsi="Times New Roman"/>
                <w:i/>
                <w:lang w:val="ru-RU" w:eastAsia="en-US"/>
              </w:rPr>
            </w:pPr>
            <w:r w:rsidRPr="0081179F">
              <w:rPr>
                <w:rFonts w:ascii="Times New Roman" w:hAnsi="Times New Roman"/>
                <w:i/>
                <w:lang w:val="ru-RU" w:eastAsia="en-US"/>
              </w:rPr>
              <w:t xml:space="preserve">уроков предназначены для самостоятельного распределения учителем количества часов на дополнительное включение в тематическое планирование авторов </w:t>
            </w:r>
          </w:p>
          <w:p w:rsidR="0081179F" w:rsidRPr="0081179F" w:rsidRDefault="0081179F" w:rsidP="0081179F">
            <w:pPr>
              <w:ind w:left="142" w:right="135"/>
              <w:jc w:val="both"/>
              <w:rPr>
                <w:rFonts w:ascii="Times New Roman" w:hAnsi="Times New Roman"/>
                <w:i/>
                <w:lang w:val="ru-RU" w:eastAsia="en-US"/>
              </w:rPr>
            </w:pPr>
            <w:r w:rsidRPr="0081179F">
              <w:rPr>
                <w:rFonts w:ascii="Times New Roman" w:hAnsi="Times New Roman"/>
                <w:i/>
                <w:lang w:val="ru-RU" w:eastAsia="en-US"/>
              </w:rPr>
              <w:t xml:space="preserve">или произведений, а также на рекомендации по индивидуальному планированию самостоятельного чтения, тематический контроль, консультирование </w:t>
            </w:r>
          </w:p>
          <w:p w:rsidR="0081179F" w:rsidRPr="005F6F30" w:rsidRDefault="0081179F" w:rsidP="0081179F">
            <w:pPr>
              <w:ind w:left="142" w:right="135"/>
              <w:jc w:val="both"/>
              <w:rPr>
                <w:rFonts w:ascii="Times New Roman" w:hAnsi="Times New Roman"/>
                <w:b/>
                <w:lang w:val="ru-RU" w:eastAsia="en-US"/>
              </w:rPr>
            </w:pPr>
            <w:r w:rsidRPr="0081179F">
              <w:rPr>
                <w:rFonts w:ascii="Times New Roman" w:hAnsi="Times New Roman"/>
                <w:i/>
                <w:lang w:val="ru-RU" w:eastAsia="en-US"/>
              </w:rPr>
              <w:t>по разработке учебных проектов и подготовке к ЕГЭ по литературе</w:t>
            </w:r>
          </w:p>
        </w:tc>
        <w:tc>
          <w:tcPr>
            <w:tcW w:w="1984" w:type="dxa"/>
          </w:tcPr>
          <w:p w:rsidR="005F6F30" w:rsidRPr="005F6F30" w:rsidRDefault="005F6F30" w:rsidP="00B828BE">
            <w:pPr>
              <w:spacing w:line="253" w:lineRule="exact"/>
              <w:ind w:left="142"/>
              <w:jc w:val="center"/>
              <w:rPr>
                <w:rFonts w:ascii="Times New Roman" w:hAnsi="Times New Roman"/>
                <w:lang w:val="ru-RU" w:eastAsia="en-US"/>
              </w:rPr>
            </w:pPr>
          </w:p>
        </w:tc>
      </w:tr>
    </w:tbl>
    <w:p w:rsidR="00B7389A" w:rsidRDefault="00B7389A" w:rsidP="005E77F5">
      <w:pPr>
        <w:widowControl w:val="0"/>
        <w:spacing w:after="0" w:line="240" w:lineRule="auto"/>
        <w:jc w:val="both"/>
        <w:rPr>
          <w:rFonts w:ascii="Times New Roman" w:eastAsia="SchoolBookSanPin" w:hAnsi="Times New Roman"/>
          <w:i/>
          <w:sz w:val="24"/>
          <w:szCs w:val="24"/>
          <w:lang w:eastAsia="en-US"/>
        </w:rPr>
      </w:pPr>
    </w:p>
    <w:p w:rsidR="00E474F1" w:rsidRDefault="00E474F1" w:rsidP="00E474F1">
      <w:pPr>
        <w:widowControl w:val="0"/>
        <w:spacing w:after="0" w:line="240" w:lineRule="auto"/>
        <w:jc w:val="both"/>
        <w:rPr>
          <w:rFonts w:ascii="Times New Roman" w:hAnsi="Times New Roman"/>
          <w:b/>
          <w:lang w:eastAsia="en-US"/>
        </w:rPr>
      </w:pPr>
    </w:p>
    <w:p w:rsidR="0081179F" w:rsidRDefault="0081179F" w:rsidP="00E474F1">
      <w:pPr>
        <w:widowControl w:val="0"/>
        <w:spacing w:after="0" w:line="240" w:lineRule="auto"/>
        <w:jc w:val="both"/>
        <w:rPr>
          <w:rFonts w:ascii="Times New Roman" w:hAnsi="Times New Roman"/>
          <w:b/>
          <w:lang w:eastAsia="en-US"/>
        </w:rPr>
      </w:pPr>
    </w:p>
    <w:p w:rsidR="0081179F" w:rsidRDefault="0081179F" w:rsidP="00E474F1">
      <w:pPr>
        <w:widowControl w:val="0"/>
        <w:spacing w:after="0" w:line="240" w:lineRule="auto"/>
        <w:jc w:val="both"/>
        <w:rPr>
          <w:rFonts w:ascii="Times New Roman" w:hAnsi="Times New Roman"/>
          <w:b/>
          <w:lang w:eastAsia="en-US"/>
        </w:rPr>
      </w:pPr>
    </w:p>
    <w:p w:rsidR="0081179F" w:rsidRDefault="0081179F" w:rsidP="00E474F1">
      <w:pPr>
        <w:widowControl w:val="0"/>
        <w:spacing w:after="0" w:line="240" w:lineRule="auto"/>
        <w:jc w:val="both"/>
        <w:rPr>
          <w:rFonts w:ascii="Times New Roman" w:hAnsi="Times New Roman"/>
          <w:b/>
          <w:lang w:eastAsia="en-US"/>
        </w:rPr>
      </w:pPr>
    </w:p>
    <w:p w:rsidR="0081179F" w:rsidRDefault="0081179F" w:rsidP="00E474F1">
      <w:pPr>
        <w:widowControl w:val="0"/>
        <w:spacing w:after="0" w:line="240" w:lineRule="auto"/>
        <w:jc w:val="both"/>
        <w:rPr>
          <w:rFonts w:ascii="Times New Roman" w:hAnsi="Times New Roman"/>
          <w:b/>
          <w:lang w:eastAsia="en-US"/>
        </w:rPr>
      </w:pPr>
    </w:p>
    <w:p w:rsidR="0081179F" w:rsidRDefault="0081179F" w:rsidP="00E474F1">
      <w:pPr>
        <w:widowControl w:val="0"/>
        <w:spacing w:after="0" w:line="240" w:lineRule="auto"/>
        <w:jc w:val="both"/>
        <w:rPr>
          <w:rFonts w:ascii="Times New Roman" w:hAnsi="Times New Roman"/>
          <w:b/>
          <w:lang w:eastAsia="en-US"/>
        </w:rPr>
      </w:pPr>
    </w:p>
    <w:p w:rsidR="0081179F" w:rsidRDefault="0081179F" w:rsidP="00E474F1">
      <w:pPr>
        <w:widowControl w:val="0"/>
        <w:spacing w:after="0" w:line="240" w:lineRule="auto"/>
        <w:jc w:val="both"/>
        <w:rPr>
          <w:rFonts w:ascii="Times New Roman" w:hAnsi="Times New Roman"/>
          <w:b/>
          <w:lang w:eastAsia="en-US"/>
        </w:rPr>
      </w:pPr>
    </w:p>
    <w:p w:rsidR="0081179F" w:rsidRDefault="0081179F" w:rsidP="00E474F1">
      <w:pPr>
        <w:widowControl w:val="0"/>
        <w:spacing w:after="0" w:line="240" w:lineRule="auto"/>
        <w:jc w:val="both"/>
        <w:rPr>
          <w:rFonts w:ascii="Times New Roman" w:hAnsi="Times New Roman"/>
          <w:b/>
          <w:lang w:eastAsia="en-US"/>
        </w:rPr>
      </w:pPr>
    </w:p>
    <w:p w:rsidR="0081179F" w:rsidRDefault="0081179F" w:rsidP="00E474F1">
      <w:pPr>
        <w:widowControl w:val="0"/>
        <w:spacing w:after="0" w:line="240" w:lineRule="auto"/>
        <w:jc w:val="both"/>
        <w:rPr>
          <w:rFonts w:ascii="Times New Roman" w:hAnsi="Times New Roman"/>
          <w:b/>
          <w:lang w:eastAsia="en-US"/>
        </w:rPr>
      </w:pPr>
    </w:p>
    <w:p w:rsidR="0081179F" w:rsidRDefault="0081179F" w:rsidP="00E474F1">
      <w:pPr>
        <w:widowControl w:val="0"/>
        <w:spacing w:after="0" w:line="240" w:lineRule="auto"/>
        <w:jc w:val="both"/>
        <w:rPr>
          <w:rFonts w:ascii="Times New Roman" w:hAnsi="Times New Roman"/>
          <w:b/>
          <w:lang w:eastAsia="en-US"/>
        </w:rPr>
      </w:pPr>
    </w:p>
    <w:p w:rsidR="0081179F" w:rsidRDefault="0081179F" w:rsidP="00E474F1">
      <w:pPr>
        <w:widowControl w:val="0"/>
        <w:spacing w:after="0" w:line="240" w:lineRule="auto"/>
        <w:jc w:val="both"/>
        <w:rPr>
          <w:rFonts w:ascii="Times New Roman" w:hAnsi="Times New Roman"/>
          <w:b/>
          <w:lang w:eastAsia="en-US"/>
        </w:rPr>
      </w:pPr>
    </w:p>
    <w:p w:rsidR="0081179F" w:rsidRDefault="0081179F" w:rsidP="00E474F1">
      <w:pPr>
        <w:widowControl w:val="0"/>
        <w:spacing w:after="0" w:line="240" w:lineRule="auto"/>
        <w:jc w:val="both"/>
        <w:rPr>
          <w:rFonts w:ascii="Times New Roman" w:hAnsi="Times New Roman"/>
          <w:b/>
          <w:lang w:eastAsia="en-US"/>
        </w:rPr>
      </w:pPr>
    </w:p>
    <w:p w:rsidR="0081179F" w:rsidRDefault="0081179F" w:rsidP="00E474F1">
      <w:pPr>
        <w:widowControl w:val="0"/>
        <w:spacing w:after="0" w:line="240" w:lineRule="auto"/>
        <w:jc w:val="both"/>
        <w:rPr>
          <w:rFonts w:ascii="Times New Roman" w:hAnsi="Times New Roman"/>
          <w:b/>
          <w:lang w:eastAsia="en-US"/>
        </w:rPr>
      </w:pPr>
    </w:p>
    <w:p w:rsidR="0081179F" w:rsidRDefault="0081179F" w:rsidP="00E474F1">
      <w:pPr>
        <w:widowControl w:val="0"/>
        <w:spacing w:after="0" w:line="240" w:lineRule="auto"/>
        <w:jc w:val="both"/>
        <w:rPr>
          <w:rFonts w:ascii="Times New Roman" w:hAnsi="Times New Roman"/>
          <w:b/>
          <w:lang w:eastAsia="en-US"/>
        </w:rPr>
      </w:pPr>
    </w:p>
    <w:p w:rsidR="0081179F" w:rsidRDefault="0081179F" w:rsidP="00E474F1">
      <w:pPr>
        <w:widowControl w:val="0"/>
        <w:spacing w:after="0" w:line="240" w:lineRule="auto"/>
        <w:jc w:val="both"/>
        <w:rPr>
          <w:rFonts w:ascii="Times New Roman" w:hAnsi="Times New Roman"/>
          <w:b/>
          <w:lang w:eastAsia="en-US"/>
        </w:rPr>
      </w:pPr>
    </w:p>
    <w:p w:rsidR="0081179F" w:rsidRDefault="0081179F" w:rsidP="00E474F1">
      <w:pPr>
        <w:widowControl w:val="0"/>
        <w:spacing w:after="0" w:line="240" w:lineRule="auto"/>
        <w:jc w:val="both"/>
        <w:rPr>
          <w:rFonts w:ascii="Times New Roman" w:hAnsi="Times New Roman"/>
          <w:b/>
          <w:lang w:eastAsia="en-US"/>
        </w:rPr>
      </w:pPr>
    </w:p>
    <w:p w:rsidR="0081179F" w:rsidRDefault="0081179F" w:rsidP="00E474F1">
      <w:pPr>
        <w:widowControl w:val="0"/>
        <w:spacing w:after="0" w:line="240" w:lineRule="auto"/>
        <w:jc w:val="both"/>
        <w:rPr>
          <w:rFonts w:ascii="Times New Roman" w:hAnsi="Times New Roman"/>
          <w:b/>
          <w:lang w:eastAsia="en-US"/>
        </w:rPr>
      </w:pPr>
    </w:p>
    <w:p w:rsidR="00E474F1" w:rsidRDefault="00E474F1" w:rsidP="005E77F5">
      <w:pPr>
        <w:widowControl w:val="0"/>
        <w:spacing w:after="0" w:line="240" w:lineRule="auto"/>
        <w:jc w:val="both"/>
        <w:rPr>
          <w:rFonts w:ascii="Times New Roman" w:eastAsia="SchoolBookSanPin" w:hAnsi="Times New Roman"/>
          <w:i/>
          <w:sz w:val="24"/>
          <w:szCs w:val="24"/>
          <w:lang w:eastAsia="en-US"/>
        </w:rPr>
      </w:pPr>
      <w:r>
        <w:rPr>
          <w:rFonts w:ascii="Times New Roman" w:hAnsi="Times New Roman"/>
          <w:b/>
          <w:lang w:eastAsia="en-US"/>
        </w:rPr>
        <w:t>11</w:t>
      </w:r>
      <w:r w:rsidRPr="00493A58">
        <w:rPr>
          <w:rFonts w:ascii="Times New Roman" w:hAnsi="Times New Roman"/>
          <w:b/>
          <w:lang w:eastAsia="en-US"/>
        </w:rPr>
        <w:t xml:space="preserve"> класс</w:t>
      </w:r>
      <w:r>
        <w:rPr>
          <w:rFonts w:ascii="Times New Roman" w:eastAsia="SchoolBookSanPin" w:hAnsi="Times New Roman"/>
          <w:i/>
          <w:sz w:val="24"/>
          <w:szCs w:val="24"/>
          <w:lang w:eastAsia="en-US"/>
        </w:rPr>
        <w:t>:</w:t>
      </w:r>
    </w:p>
    <w:tbl>
      <w:tblPr>
        <w:tblStyle w:val="TableNormal"/>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7088"/>
        <w:gridCol w:w="1984"/>
      </w:tblGrid>
      <w:tr w:rsidR="00E474F1" w:rsidRPr="00B828BE" w:rsidTr="00D00156">
        <w:trPr>
          <w:trHeight w:val="575"/>
          <w:jc w:val="center"/>
        </w:trPr>
        <w:tc>
          <w:tcPr>
            <w:tcW w:w="851" w:type="dxa"/>
          </w:tcPr>
          <w:p w:rsidR="00E474F1" w:rsidRPr="00B828BE" w:rsidRDefault="00E474F1" w:rsidP="00FB1F65">
            <w:pPr>
              <w:spacing w:line="237" w:lineRule="auto"/>
              <w:ind w:left="142" w:right="354" w:firstLine="96"/>
              <w:jc w:val="center"/>
              <w:rPr>
                <w:rFonts w:ascii="Times New Roman" w:hAnsi="Times New Roman"/>
                <w:lang w:eastAsia="en-US"/>
              </w:rPr>
            </w:pPr>
            <w:r w:rsidRPr="00B828BE">
              <w:rPr>
                <w:rFonts w:ascii="Times New Roman" w:hAnsi="Times New Roman"/>
                <w:lang w:eastAsia="en-US"/>
              </w:rPr>
              <w:t>№п/п</w:t>
            </w:r>
          </w:p>
        </w:tc>
        <w:tc>
          <w:tcPr>
            <w:tcW w:w="7088" w:type="dxa"/>
          </w:tcPr>
          <w:p w:rsidR="00E474F1" w:rsidRPr="00B828BE" w:rsidRDefault="00E474F1" w:rsidP="00FB1F65">
            <w:pPr>
              <w:spacing w:line="273" w:lineRule="exact"/>
              <w:ind w:left="142"/>
              <w:jc w:val="center"/>
              <w:rPr>
                <w:rFonts w:ascii="Times New Roman" w:hAnsi="Times New Roman"/>
                <w:lang w:val="ru-RU" w:eastAsia="en-US"/>
              </w:rPr>
            </w:pPr>
            <w:r w:rsidRPr="00B828BE">
              <w:rPr>
                <w:rFonts w:ascii="Times New Roman" w:hAnsi="Times New Roman"/>
                <w:lang w:val="ru-RU" w:eastAsia="en-US"/>
              </w:rPr>
              <w:t xml:space="preserve">Наименованиетемы </w:t>
            </w:r>
          </w:p>
          <w:p w:rsidR="00E474F1" w:rsidRPr="00B828BE" w:rsidRDefault="00E474F1" w:rsidP="00FB1F65">
            <w:pPr>
              <w:spacing w:line="273" w:lineRule="exact"/>
              <w:ind w:left="142"/>
              <w:jc w:val="center"/>
              <w:rPr>
                <w:rFonts w:ascii="Times New Roman" w:hAnsi="Times New Roman"/>
                <w:lang w:val="ru-RU" w:eastAsia="en-US"/>
              </w:rPr>
            </w:pPr>
            <w:r w:rsidRPr="00B828BE">
              <w:rPr>
                <w:rFonts w:ascii="Times New Roman" w:hAnsi="Times New Roman"/>
                <w:lang w:val="ru-RU" w:eastAsia="en-US"/>
              </w:rPr>
              <w:t>(с учётом рабочей программы воспитания)</w:t>
            </w:r>
          </w:p>
        </w:tc>
        <w:tc>
          <w:tcPr>
            <w:tcW w:w="1984" w:type="dxa"/>
          </w:tcPr>
          <w:p w:rsidR="00E474F1" w:rsidRPr="00B828BE" w:rsidRDefault="00E474F1" w:rsidP="00FB1F65">
            <w:pPr>
              <w:spacing w:line="237" w:lineRule="auto"/>
              <w:ind w:left="142" w:right="27" w:hanging="72"/>
              <w:jc w:val="center"/>
              <w:rPr>
                <w:rFonts w:ascii="Times New Roman" w:hAnsi="Times New Roman"/>
                <w:lang w:val="ru-RU" w:eastAsia="en-US"/>
              </w:rPr>
            </w:pPr>
            <w:r w:rsidRPr="00B828BE">
              <w:rPr>
                <w:rFonts w:ascii="Times New Roman" w:hAnsi="Times New Roman"/>
                <w:spacing w:val="-1"/>
                <w:lang w:val="ru-RU" w:eastAsia="en-US"/>
              </w:rPr>
              <w:t>Количество часов, отводимых на освоение каждой темы</w:t>
            </w:r>
          </w:p>
        </w:tc>
      </w:tr>
      <w:tr w:rsidR="00E474F1" w:rsidRPr="00B828BE" w:rsidTr="00D00156">
        <w:trPr>
          <w:cantSplit/>
          <w:trHeight w:val="1134"/>
          <w:jc w:val="center"/>
        </w:trPr>
        <w:tc>
          <w:tcPr>
            <w:tcW w:w="851" w:type="dxa"/>
          </w:tcPr>
          <w:p w:rsidR="00E474F1" w:rsidRPr="00FC3E36" w:rsidRDefault="00E474F1" w:rsidP="007B22A9">
            <w:pPr>
              <w:pStyle w:val="ae"/>
              <w:numPr>
                <w:ilvl w:val="0"/>
                <w:numId w:val="106"/>
              </w:numPr>
              <w:spacing w:line="273" w:lineRule="exact"/>
              <w:rPr>
                <w:rFonts w:ascii="Times New Roman" w:hAnsi="Times New Roman"/>
                <w:lang w:val="ru-RU" w:eastAsia="en-US"/>
              </w:rPr>
            </w:pPr>
          </w:p>
        </w:tc>
        <w:tc>
          <w:tcPr>
            <w:tcW w:w="7088" w:type="dxa"/>
          </w:tcPr>
          <w:p w:rsidR="00E474F1" w:rsidRPr="00E474F1" w:rsidRDefault="00E474F1" w:rsidP="00FB1F65">
            <w:pPr>
              <w:ind w:left="142" w:right="135"/>
              <w:jc w:val="both"/>
              <w:rPr>
                <w:rFonts w:ascii="Times New Roman" w:hAnsi="Times New Roman"/>
                <w:b/>
                <w:lang w:val="ru-RU" w:eastAsia="en-US"/>
              </w:rPr>
            </w:pPr>
            <w:r w:rsidRPr="00E474F1">
              <w:rPr>
                <w:rFonts w:ascii="Times New Roman" w:hAnsi="Times New Roman"/>
                <w:b/>
                <w:lang w:val="ru-RU" w:eastAsia="en-US"/>
              </w:rPr>
              <w:t>Раздел 1. Литература конца XIX – начала ХХ века</w:t>
            </w:r>
          </w:p>
          <w:p w:rsidR="00270033" w:rsidRDefault="00E474F1" w:rsidP="00E474F1">
            <w:pPr>
              <w:rPr>
                <w:rFonts w:ascii="Times New Roman" w:hAnsi="Times New Roman"/>
                <w:lang w:val="ru-RU" w:eastAsia="en-US"/>
              </w:rPr>
            </w:pPr>
            <w:r w:rsidRPr="00E474F1">
              <w:rPr>
                <w:rFonts w:ascii="Times New Roman" w:hAnsi="Times New Roman"/>
                <w:lang w:val="ru-RU" w:eastAsia="en-US"/>
              </w:rPr>
              <w:t>А.И. Куприн. Рассказы и повести (одно произведение по выбору)</w:t>
            </w:r>
          </w:p>
          <w:p w:rsidR="00E474F1" w:rsidRDefault="00270033" w:rsidP="00270033">
            <w:pPr>
              <w:rPr>
                <w:rFonts w:ascii="Times New Roman" w:hAnsi="Times New Roman"/>
                <w:lang w:val="ru-RU" w:eastAsia="en-US"/>
              </w:rPr>
            </w:pPr>
            <w:r w:rsidRPr="00270033">
              <w:rPr>
                <w:rFonts w:ascii="Times New Roman" w:hAnsi="Times New Roman"/>
                <w:lang w:val="ru-RU" w:eastAsia="en-US"/>
              </w:rPr>
              <w:t>Л.Н. Андреев. Рассказы и повести (одно произведение по выбору)</w:t>
            </w:r>
          </w:p>
          <w:p w:rsidR="00270033" w:rsidRDefault="00D532AA" w:rsidP="00270033">
            <w:pPr>
              <w:rPr>
                <w:rFonts w:ascii="Times New Roman" w:hAnsi="Times New Roman"/>
                <w:lang w:val="ru-RU" w:eastAsia="en-US"/>
              </w:rPr>
            </w:pPr>
            <w:r w:rsidRPr="00D532AA">
              <w:rPr>
                <w:rFonts w:ascii="Times New Roman" w:hAnsi="Times New Roman"/>
                <w:lang w:val="ru-RU" w:eastAsia="en-US"/>
              </w:rPr>
              <w:t>М. Горький. Рассказы (один по выбору). Пьеса «На дне»</w:t>
            </w:r>
          </w:p>
          <w:p w:rsidR="00D532AA" w:rsidRPr="00270033" w:rsidRDefault="00D532AA" w:rsidP="00270033">
            <w:pPr>
              <w:rPr>
                <w:rFonts w:ascii="Times New Roman" w:hAnsi="Times New Roman"/>
                <w:lang w:val="ru-RU" w:eastAsia="en-US"/>
              </w:rPr>
            </w:pPr>
            <w:r w:rsidRPr="00D532AA">
              <w:rPr>
                <w:rFonts w:ascii="Times New Roman" w:hAnsi="Times New Roman"/>
                <w:lang w:val="ru-RU" w:eastAsia="en-US"/>
              </w:rPr>
              <w:t>Стихотворения поэтов Серебряного века (не менее двух стихотворений одного поэта по выбору)</w:t>
            </w:r>
          </w:p>
        </w:tc>
        <w:tc>
          <w:tcPr>
            <w:tcW w:w="1984" w:type="dxa"/>
            <w:vMerge w:val="restart"/>
            <w:textDirection w:val="btLr"/>
          </w:tcPr>
          <w:p w:rsidR="00E474F1" w:rsidRPr="00C551E9" w:rsidRDefault="00E474F1" w:rsidP="00FB1F65">
            <w:pPr>
              <w:spacing w:line="273" w:lineRule="exact"/>
              <w:ind w:left="142" w:right="113"/>
              <w:jc w:val="center"/>
              <w:rPr>
                <w:rFonts w:ascii="Times New Roman" w:hAnsi="Times New Roman"/>
                <w:lang w:val="ru-RU" w:eastAsia="en-US"/>
              </w:rPr>
            </w:pPr>
            <w:r w:rsidRPr="00B53918">
              <w:rPr>
                <w:rFonts w:ascii="Times New Roman" w:hAnsi="Times New Roman"/>
                <w:i/>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E474F1" w:rsidRPr="00B828BE" w:rsidTr="00D00156">
        <w:trPr>
          <w:cantSplit/>
          <w:trHeight w:val="1134"/>
          <w:jc w:val="center"/>
        </w:trPr>
        <w:tc>
          <w:tcPr>
            <w:tcW w:w="851" w:type="dxa"/>
          </w:tcPr>
          <w:p w:rsidR="00E474F1" w:rsidRPr="00E474F1" w:rsidRDefault="00E474F1" w:rsidP="007B22A9">
            <w:pPr>
              <w:pStyle w:val="ae"/>
              <w:numPr>
                <w:ilvl w:val="0"/>
                <w:numId w:val="106"/>
              </w:numPr>
              <w:spacing w:line="273" w:lineRule="exact"/>
              <w:rPr>
                <w:rFonts w:ascii="Times New Roman" w:hAnsi="Times New Roman"/>
                <w:lang w:val="ru-RU" w:eastAsia="en-US"/>
              </w:rPr>
            </w:pPr>
          </w:p>
        </w:tc>
        <w:tc>
          <w:tcPr>
            <w:tcW w:w="7088" w:type="dxa"/>
          </w:tcPr>
          <w:p w:rsidR="00E474F1" w:rsidRPr="00D532AA" w:rsidRDefault="00D532AA" w:rsidP="00FB1F65">
            <w:pPr>
              <w:ind w:left="142" w:right="135"/>
              <w:jc w:val="both"/>
              <w:rPr>
                <w:rFonts w:ascii="Times New Roman" w:hAnsi="Times New Roman"/>
                <w:b/>
                <w:lang w:val="ru-RU" w:eastAsia="en-US"/>
              </w:rPr>
            </w:pPr>
            <w:r w:rsidRPr="00D532AA">
              <w:rPr>
                <w:rFonts w:ascii="Times New Roman" w:hAnsi="Times New Roman"/>
                <w:b/>
                <w:lang w:val="ru-RU" w:eastAsia="en-US"/>
              </w:rPr>
              <w:t>Раздел 2. Литература ХХ века</w:t>
            </w:r>
          </w:p>
          <w:p w:rsidR="00D532AA" w:rsidRDefault="00D532AA" w:rsidP="00FB1F65">
            <w:pPr>
              <w:ind w:left="142" w:right="135"/>
              <w:jc w:val="both"/>
              <w:rPr>
                <w:rFonts w:ascii="Times New Roman" w:hAnsi="Times New Roman"/>
                <w:lang w:val="ru-RU" w:eastAsia="en-US"/>
              </w:rPr>
            </w:pPr>
            <w:r w:rsidRPr="00D532AA">
              <w:rPr>
                <w:rFonts w:ascii="Times New Roman" w:hAnsi="Times New Roman"/>
                <w:lang w:val="ru-RU" w:eastAsia="en-US"/>
              </w:rPr>
              <w:t>И.А. Бунин. Рассказы (два по выбору)</w:t>
            </w:r>
          </w:p>
          <w:p w:rsidR="00D532AA" w:rsidRDefault="00D532AA" w:rsidP="00D532AA">
            <w:pPr>
              <w:rPr>
                <w:rFonts w:ascii="Times New Roman" w:hAnsi="Times New Roman"/>
                <w:lang w:val="ru-RU" w:eastAsia="en-US"/>
              </w:rPr>
            </w:pPr>
            <w:r w:rsidRPr="00D532AA">
              <w:rPr>
                <w:rFonts w:ascii="Times New Roman" w:hAnsi="Times New Roman"/>
                <w:lang w:val="ru-RU" w:eastAsia="en-US"/>
              </w:rPr>
              <w:t>А.А. Блок. Стихотворения (не менее трёх по выбору). Поэма «Двенадцать»</w:t>
            </w:r>
          </w:p>
          <w:p w:rsidR="00D532AA" w:rsidRDefault="00D532AA" w:rsidP="00D532AA">
            <w:pPr>
              <w:rPr>
                <w:rFonts w:ascii="Times New Roman" w:hAnsi="Times New Roman"/>
                <w:lang w:val="ru-RU" w:eastAsia="en-US"/>
              </w:rPr>
            </w:pPr>
            <w:r w:rsidRPr="00D532AA">
              <w:rPr>
                <w:rFonts w:ascii="Times New Roman" w:hAnsi="Times New Roman"/>
                <w:lang w:val="ru-RU" w:eastAsia="en-US"/>
              </w:rPr>
              <w:t>В.В. Маяковский. Стихотворения (не менее трёх по выбору). Поэма «Облако в штанах»</w:t>
            </w:r>
          </w:p>
          <w:p w:rsidR="00D532AA" w:rsidRDefault="00D532AA" w:rsidP="00D532AA">
            <w:pPr>
              <w:rPr>
                <w:rFonts w:ascii="Times New Roman" w:hAnsi="Times New Roman"/>
                <w:lang w:val="ru-RU" w:eastAsia="en-US"/>
              </w:rPr>
            </w:pPr>
            <w:r w:rsidRPr="00D532AA">
              <w:rPr>
                <w:rFonts w:ascii="Times New Roman" w:hAnsi="Times New Roman"/>
                <w:lang w:val="ru-RU" w:eastAsia="en-US"/>
              </w:rPr>
              <w:t>С.А. Есенин. Стихотворения (не менее трёх по выбору)</w:t>
            </w:r>
          </w:p>
          <w:p w:rsidR="00D532AA" w:rsidRDefault="00AA7586" w:rsidP="00D532AA">
            <w:pPr>
              <w:rPr>
                <w:rFonts w:ascii="Times New Roman" w:hAnsi="Times New Roman"/>
                <w:lang w:val="ru-RU" w:eastAsia="en-US"/>
              </w:rPr>
            </w:pPr>
            <w:r w:rsidRPr="00AA7586">
              <w:rPr>
                <w:rFonts w:ascii="Times New Roman" w:hAnsi="Times New Roman"/>
                <w:lang w:val="ru-RU" w:eastAsia="en-US"/>
              </w:rPr>
              <w:t>О.Э. Мандельштам. Стихотворения (не менее трёх по выбору)</w:t>
            </w:r>
          </w:p>
          <w:p w:rsidR="00AA7586" w:rsidRDefault="00AA7586" w:rsidP="00D532AA">
            <w:pPr>
              <w:rPr>
                <w:rFonts w:ascii="Times New Roman" w:hAnsi="Times New Roman"/>
                <w:lang w:val="ru-RU" w:eastAsia="en-US"/>
              </w:rPr>
            </w:pPr>
            <w:r w:rsidRPr="00AA7586">
              <w:rPr>
                <w:rFonts w:ascii="Times New Roman" w:hAnsi="Times New Roman"/>
                <w:lang w:val="ru-RU" w:eastAsia="en-US"/>
              </w:rPr>
              <w:t>М.И. Цветаева. Стихотворения (не менее трёх по выбору)</w:t>
            </w:r>
          </w:p>
          <w:p w:rsidR="00AA7586" w:rsidRDefault="00AA7586" w:rsidP="00D532AA">
            <w:pPr>
              <w:rPr>
                <w:rFonts w:ascii="Times New Roman" w:hAnsi="Times New Roman"/>
                <w:lang w:val="ru-RU" w:eastAsia="en-US"/>
              </w:rPr>
            </w:pPr>
            <w:r w:rsidRPr="00AA7586">
              <w:rPr>
                <w:rFonts w:ascii="Times New Roman" w:hAnsi="Times New Roman"/>
                <w:lang w:val="ru-RU" w:eastAsia="en-US"/>
              </w:rPr>
              <w:t>А.А. Ахматова. Стихотворения (не менее трёх по выбору). Поэма «Реквием»</w:t>
            </w:r>
          </w:p>
          <w:p w:rsidR="00AA7586" w:rsidRDefault="00AA7586" w:rsidP="00D532AA">
            <w:pPr>
              <w:rPr>
                <w:rFonts w:ascii="Times New Roman" w:hAnsi="Times New Roman"/>
                <w:lang w:val="ru-RU" w:eastAsia="en-US"/>
              </w:rPr>
            </w:pPr>
            <w:r w:rsidRPr="00AA7586">
              <w:rPr>
                <w:rFonts w:ascii="Times New Roman" w:hAnsi="Times New Roman"/>
                <w:lang w:val="ru-RU" w:eastAsia="en-US"/>
              </w:rPr>
              <w:t>Н.А. Островский. Роман «Как закалялась сталь» (избранные главы)</w:t>
            </w:r>
          </w:p>
          <w:p w:rsidR="00AA7586" w:rsidRDefault="00AA7586" w:rsidP="00D532AA">
            <w:pPr>
              <w:rPr>
                <w:rFonts w:ascii="Times New Roman" w:hAnsi="Times New Roman"/>
                <w:lang w:val="ru-RU" w:eastAsia="en-US"/>
              </w:rPr>
            </w:pPr>
            <w:r w:rsidRPr="00AA7586">
              <w:rPr>
                <w:rFonts w:ascii="Times New Roman" w:hAnsi="Times New Roman"/>
                <w:lang w:val="ru-RU" w:eastAsia="en-US"/>
              </w:rPr>
              <w:t>М.А. Шолохов. Романэпопея «Тихий Дон» (избранные главы)</w:t>
            </w:r>
          </w:p>
          <w:p w:rsidR="00AA7586" w:rsidRDefault="00AA7586" w:rsidP="00D532AA">
            <w:pPr>
              <w:rPr>
                <w:rFonts w:ascii="Times New Roman" w:hAnsi="Times New Roman"/>
                <w:lang w:val="ru-RU" w:eastAsia="en-US"/>
              </w:rPr>
            </w:pPr>
            <w:r w:rsidRPr="00AA7586">
              <w:rPr>
                <w:rFonts w:ascii="Times New Roman" w:hAnsi="Times New Roman"/>
                <w:lang w:val="ru-RU" w:eastAsia="en-US"/>
              </w:rPr>
              <w:t>А.П. Платонов. Рассказы и повести (одно произведение по выбору)</w:t>
            </w:r>
          </w:p>
          <w:p w:rsidR="00AA7586" w:rsidRPr="00D532AA" w:rsidRDefault="00AA7586" w:rsidP="00D532AA">
            <w:pPr>
              <w:rPr>
                <w:rFonts w:ascii="Times New Roman" w:hAnsi="Times New Roman"/>
                <w:lang w:val="ru-RU" w:eastAsia="en-US"/>
              </w:rPr>
            </w:pPr>
            <w:r w:rsidRPr="00AA7586">
              <w:rPr>
                <w:rFonts w:ascii="Times New Roman" w:hAnsi="Times New Roman"/>
                <w:lang w:val="ru-RU" w:eastAsia="en-US"/>
              </w:rPr>
              <w:t>А.Т. Твардовский. Стихотворения (не менее трёх по выбору)</w:t>
            </w:r>
          </w:p>
        </w:tc>
        <w:tc>
          <w:tcPr>
            <w:tcW w:w="1984" w:type="dxa"/>
            <w:vMerge/>
            <w:textDirection w:val="btLr"/>
          </w:tcPr>
          <w:p w:rsidR="00E474F1" w:rsidRPr="00B76203" w:rsidRDefault="00E474F1" w:rsidP="00FB1F65">
            <w:pPr>
              <w:spacing w:line="273" w:lineRule="exact"/>
              <w:ind w:left="142" w:right="113"/>
              <w:jc w:val="center"/>
              <w:rPr>
                <w:rFonts w:ascii="Times New Roman" w:hAnsi="Times New Roman"/>
                <w:i/>
                <w:szCs w:val="24"/>
                <w:lang w:val="ru-RU" w:eastAsia="en-US"/>
              </w:rPr>
            </w:pPr>
          </w:p>
        </w:tc>
      </w:tr>
      <w:tr w:rsidR="00E474F1" w:rsidRPr="00B828BE" w:rsidTr="00D00156">
        <w:trPr>
          <w:trHeight w:val="273"/>
          <w:jc w:val="center"/>
        </w:trPr>
        <w:tc>
          <w:tcPr>
            <w:tcW w:w="851" w:type="dxa"/>
          </w:tcPr>
          <w:p w:rsidR="00E474F1" w:rsidRPr="00B76203" w:rsidRDefault="00E474F1" w:rsidP="00AA7586">
            <w:pPr>
              <w:pStyle w:val="ae"/>
              <w:spacing w:line="253" w:lineRule="exact"/>
              <w:ind w:left="862"/>
              <w:rPr>
                <w:rFonts w:ascii="Times New Roman" w:hAnsi="Times New Roman"/>
                <w:lang w:val="ru-RU" w:eastAsia="en-US"/>
              </w:rPr>
            </w:pPr>
          </w:p>
        </w:tc>
        <w:tc>
          <w:tcPr>
            <w:tcW w:w="7088" w:type="dxa"/>
          </w:tcPr>
          <w:p w:rsidR="00E474F1" w:rsidRDefault="00AA7586" w:rsidP="00FB1F65">
            <w:pPr>
              <w:ind w:left="142" w:right="135"/>
              <w:jc w:val="both"/>
              <w:rPr>
                <w:rFonts w:ascii="Times New Roman" w:hAnsi="Times New Roman"/>
                <w:lang w:val="ru-RU" w:eastAsia="en-US"/>
              </w:rPr>
            </w:pPr>
            <w:r w:rsidRPr="00AA7586">
              <w:rPr>
                <w:rFonts w:ascii="Times New Roman" w:hAnsi="Times New Roman"/>
                <w:lang w:val="ru-RU" w:eastAsia="en-US"/>
              </w:rPr>
              <w:t>Проза о Великой Отечественной войне (по одному произведению не менее чем трёх писателей по выбору)</w:t>
            </w:r>
          </w:p>
          <w:p w:rsidR="00AA7586" w:rsidRDefault="00AA7586" w:rsidP="00FB1F65">
            <w:pPr>
              <w:ind w:left="142" w:right="135"/>
              <w:jc w:val="both"/>
              <w:rPr>
                <w:rFonts w:ascii="Times New Roman" w:hAnsi="Times New Roman"/>
                <w:lang w:val="ru-RU" w:eastAsia="en-US"/>
              </w:rPr>
            </w:pPr>
            <w:r w:rsidRPr="00AA7586">
              <w:rPr>
                <w:rFonts w:ascii="Times New Roman" w:hAnsi="Times New Roman"/>
                <w:lang w:val="ru-RU" w:eastAsia="en-US"/>
              </w:rPr>
              <w:t>А.А. Фадеев. Роман «Молодая гвардия»</w:t>
            </w:r>
          </w:p>
          <w:p w:rsidR="00AA7586" w:rsidRDefault="00AA7586" w:rsidP="00FB1F65">
            <w:pPr>
              <w:ind w:left="142" w:right="135"/>
              <w:jc w:val="both"/>
              <w:rPr>
                <w:rFonts w:ascii="Times New Roman" w:hAnsi="Times New Roman"/>
                <w:lang w:val="ru-RU" w:eastAsia="en-US"/>
              </w:rPr>
            </w:pPr>
            <w:r w:rsidRPr="00AA7586">
              <w:rPr>
                <w:rFonts w:ascii="Times New Roman" w:hAnsi="Times New Roman"/>
                <w:lang w:val="ru-RU" w:eastAsia="en-US"/>
              </w:rPr>
              <w:t>В.О. Богомолов. Роман «В августе сорок четвертого»</w:t>
            </w:r>
          </w:p>
          <w:p w:rsidR="00AA7586" w:rsidRDefault="00AA7586" w:rsidP="00FB1F65">
            <w:pPr>
              <w:ind w:left="142" w:right="135"/>
              <w:jc w:val="both"/>
              <w:rPr>
                <w:rFonts w:ascii="Times New Roman" w:hAnsi="Times New Roman"/>
                <w:lang w:val="ru-RU" w:eastAsia="en-US"/>
              </w:rPr>
            </w:pPr>
            <w:r w:rsidRPr="00AA7586">
              <w:rPr>
                <w:rFonts w:ascii="Times New Roman" w:hAnsi="Times New Roman"/>
                <w:lang w:val="ru-RU" w:eastAsia="en-US"/>
              </w:rPr>
              <w:t>Поэзия о Великой Отечественной войне. Стихотворения (по одному стихотворению не менее чем двух поэтов по выбору)</w:t>
            </w:r>
          </w:p>
          <w:p w:rsidR="00AA7586" w:rsidRDefault="00AA7586" w:rsidP="00FB1F65">
            <w:pPr>
              <w:ind w:left="142" w:right="135"/>
              <w:jc w:val="both"/>
              <w:rPr>
                <w:rFonts w:ascii="Times New Roman" w:hAnsi="Times New Roman"/>
                <w:lang w:val="ru-RU" w:eastAsia="en-US"/>
              </w:rPr>
            </w:pPr>
            <w:r w:rsidRPr="00AA7586">
              <w:rPr>
                <w:rFonts w:ascii="Times New Roman" w:hAnsi="Times New Roman"/>
                <w:lang w:val="ru-RU" w:eastAsia="en-US"/>
              </w:rPr>
              <w:t>Драматургия о Великой Отечественной войне. Пьесы (однопроизведение по выбору)</w:t>
            </w:r>
          </w:p>
          <w:p w:rsidR="00AA7586" w:rsidRDefault="00AA7586" w:rsidP="00FB1F65">
            <w:pPr>
              <w:ind w:left="142" w:right="135"/>
              <w:jc w:val="both"/>
              <w:rPr>
                <w:rFonts w:ascii="Times New Roman" w:hAnsi="Times New Roman"/>
                <w:lang w:val="ru-RU" w:eastAsia="en-US"/>
              </w:rPr>
            </w:pPr>
            <w:r w:rsidRPr="00AA7586">
              <w:rPr>
                <w:rFonts w:ascii="Times New Roman" w:hAnsi="Times New Roman"/>
                <w:lang w:val="ru-RU" w:eastAsia="en-US"/>
              </w:rPr>
              <w:t>Б.Л. Пастернак. Стихотворения (не менее трёх по выбору)</w:t>
            </w:r>
          </w:p>
          <w:p w:rsidR="00AA7586" w:rsidRDefault="00AA7586" w:rsidP="00FB1F65">
            <w:pPr>
              <w:ind w:left="142" w:right="135"/>
              <w:jc w:val="both"/>
              <w:rPr>
                <w:rFonts w:ascii="Times New Roman" w:hAnsi="Times New Roman"/>
                <w:lang w:val="ru-RU" w:eastAsia="en-US"/>
              </w:rPr>
            </w:pPr>
            <w:r w:rsidRPr="00AA7586">
              <w:rPr>
                <w:rFonts w:ascii="Times New Roman" w:hAnsi="Times New Roman"/>
                <w:lang w:val="ru-RU" w:eastAsia="en-US"/>
              </w:rPr>
              <w:t>А.И. Солженицын. Произведения «Один день Ивана Денисовича», «Архипелаг ГУЛАГ» (фрагменты книги по выбору)</w:t>
            </w:r>
          </w:p>
          <w:p w:rsidR="00AA7586" w:rsidRDefault="00AA7586" w:rsidP="00FB1F65">
            <w:pPr>
              <w:ind w:left="142" w:right="135"/>
              <w:jc w:val="both"/>
              <w:rPr>
                <w:rFonts w:ascii="Times New Roman" w:hAnsi="Times New Roman"/>
                <w:lang w:val="ru-RU" w:eastAsia="en-US"/>
              </w:rPr>
            </w:pPr>
            <w:r w:rsidRPr="00AA7586">
              <w:rPr>
                <w:rFonts w:ascii="Times New Roman" w:hAnsi="Times New Roman"/>
                <w:lang w:val="ru-RU" w:eastAsia="en-US"/>
              </w:rPr>
              <w:t>В.М. Шукшин. Рассказы (не менее двух по выбору)</w:t>
            </w:r>
          </w:p>
          <w:p w:rsidR="00AA7586" w:rsidRDefault="00AA7586" w:rsidP="00FB1F65">
            <w:pPr>
              <w:ind w:left="142" w:right="135"/>
              <w:jc w:val="both"/>
              <w:rPr>
                <w:rFonts w:ascii="Times New Roman" w:hAnsi="Times New Roman"/>
                <w:lang w:val="ru-RU" w:eastAsia="en-US"/>
              </w:rPr>
            </w:pPr>
            <w:r w:rsidRPr="00AA7586">
              <w:rPr>
                <w:rFonts w:ascii="Times New Roman" w:hAnsi="Times New Roman"/>
                <w:lang w:val="ru-RU" w:eastAsia="en-US"/>
              </w:rPr>
              <w:t>В.Г. Распутин. Рассказы и повести (не менее одного произведения по выбору)</w:t>
            </w:r>
          </w:p>
          <w:p w:rsidR="00AA7586" w:rsidRDefault="00AA7586" w:rsidP="00FB1F65">
            <w:pPr>
              <w:ind w:left="142" w:right="135"/>
              <w:jc w:val="both"/>
              <w:rPr>
                <w:rFonts w:ascii="Times New Roman" w:hAnsi="Times New Roman"/>
                <w:lang w:val="ru-RU" w:eastAsia="en-US"/>
              </w:rPr>
            </w:pPr>
            <w:r w:rsidRPr="00AA7586">
              <w:rPr>
                <w:rFonts w:ascii="Times New Roman" w:hAnsi="Times New Roman"/>
                <w:lang w:val="ru-RU" w:eastAsia="en-US"/>
              </w:rPr>
              <w:t>Н.М. Рубцов. Стихотворения (не менее трёх по выбору)</w:t>
            </w:r>
          </w:p>
          <w:p w:rsidR="00AA7586" w:rsidRPr="00C551E9" w:rsidRDefault="00AA7586" w:rsidP="00AA7586">
            <w:pPr>
              <w:ind w:left="142" w:right="135"/>
              <w:jc w:val="both"/>
              <w:rPr>
                <w:rFonts w:ascii="Times New Roman" w:hAnsi="Times New Roman"/>
                <w:lang w:val="ru-RU" w:eastAsia="en-US"/>
              </w:rPr>
            </w:pPr>
            <w:r w:rsidRPr="00AA7586">
              <w:rPr>
                <w:rFonts w:ascii="Times New Roman" w:hAnsi="Times New Roman"/>
                <w:lang w:val="ru-RU" w:eastAsia="en-US"/>
              </w:rPr>
              <w:t>И.А. Бродский. Стихотворения (не менее трёх по выбору)</w:t>
            </w:r>
          </w:p>
        </w:tc>
        <w:tc>
          <w:tcPr>
            <w:tcW w:w="1984" w:type="dxa"/>
            <w:vMerge/>
          </w:tcPr>
          <w:p w:rsidR="00E474F1" w:rsidRPr="00C551E9" w:rsidRDefault="00E474F1" w:rsidP="00FB1F65">
            <w:pPr>
              <w:spacing w:line="253" w:lineRule="exact"/>
              <w:ind w:left="142"/>
              <w:jc w:val="center"/>
              <w:rPr>
                <w:rFonts w:ascii="Times New Roman" w:hAnsi="Times New Roman"/>
                <w:lang w:val="ru-RU" w:eastAsia="en-US"/>
              </w:rPr>
            </w:pPr>
          </w:p>
        </w:tc>
      </w:tr>
      <w:tr w:rsidR="00E474F1" w:rsidRPr="00B828BE" w:rsidTr="00D00156">
        <w:trPr>
          <w:trHeight w:val="273"/>
          <w:jc w:val="center"/>
        </w:trPr>
        <w:tc>
          <w:tcPr>
            <w:tcW w:w="851" w:type="dxa"/>
          </w:tcPr>
          <w:p w:rsidR="00E474F1" w:rsidRPr="00E474F1" w:rsidRDefault="00E474F1" w:rsidP="007B22A9">
            <w:pPr>
              <w:pStyle w:val="ae"/>
              <w:numPr>
                <w:ilvl w:val="0"/>
                <w:numId w:val="106"/>
              </w:numPr>
              <w:spacing w:line="253" w:lineRule="exact"/>
              <w:rPr>
                <w:rFonts w:ascii="Times New Roman" w:hAnsi="Times New Roman"/>
                <w:lang w:val="ru-RU" w:eastAsia="en-US"/>
              </w:rPr>
            </w:pPr>
          </w:p>
        </w:tc>
        <w:tc>
          <w:tcPr>
            <w:tcW w:w="7088" w:type="dxa"/>
          </w:tcPr>
          <w:p w:rsidR="00E474F1" w:rsidRDefault="000105FA" w:rsidP="00FB1F65">
            <w:pPr>
              <w:ind w:left="142" w:right="135"/>
              <w:jc w:val="both"/>
              <w:rPr>
                <w:rFonts w:ascii="Times New Roman" w:hAnsi="Times New Roman"/>
                <w:b/>
                <w:lang w:val="ru-RU" w:eastAsia="en-US"/>
              </w:rPr>
            </w:pPr>
            <w:r w:rsidRPr="000105FA">
              <w:rPr>
                <w:rFonts w:ascii="Times New Roman" w:hAnsi="Times New Roman"/>
                <w:b/>
                <w:lang w:val="ru-RU" w:eastAsia="en-US"/>
              </w:rPr>
              <w:t>Раздел 3. Проза второй половины XX – начала XXI века</w:t>
            </w:r>
          </w:p>
          <w:p w:rsidR="000105FA" w:rsidRPr="000105FA" w:rsidRDefault="000105FA" w:rsidP="000105FA">
            <w:pPr>
              <w:ind w:left="142" w:right="135"/>
              <w:jc w:val="both"/>
              <w:rPr>
                <w:rFonts w:ascii="Times New Roman" w:hAnsi="Times New Roman"/>
                <w:lang w:val="ru-RU" w:eastAsia="en-US"/>
              </w:rPr>
            </w:pPr>
            <w:r w:rsidRPr="000105FA">
              <w:rPr>
                <w:rFonts w:ascii="Times New Roman" w:hAnsi="Times New Roman"/>
                <w:lang w:val="ru-RU" w:eastAsia="en-US"/>
              </w:rPr>
              <w:t xml:space="preserve">Проза второй половины XX – начала XXI века. Рассказы, повести, романы (по одному произведению не менеечем двух прозаиков </w:t>
            </w:r>
          </w:p>
          <w:p w:rsidR="000105FA" w:rsidRPr="000105FA" w:rsidRDefault="000105FA" w:rsidP="000105FA">
            <w:pPr>
              <w:ind w:left="142" w:right="135"/>
              <w:jc w:val="both"/>
              <w:rPr>
                <w:rFonts w:ascii="Times New Roman" w:hAnsi="Times New Roman"/>
                <w:lang w:val="ru-RU" w:eastAsia="en-US"/>
              </w:rPr>
            </w:pPr>
            <w:r w:rsidRPr="000105FA">
              <w:rPr>
                <w:rFonts w:ascii="Times New Roman" w:hAnsi="Times New Roman"/>
                <w:lang w:val="ru-RU" w:eastAsia="en-US"/>
              </w:rPr>
              <w:t>по выбору)</w:t>
            </w:r>
            <w:r>
              <w:rPr>
                <w:rFonts w:ascii="Times New Roman" w:hAnsi="Times New Roman"/>
                <w:lang w:val="ru-RU" w:eastAsia="en-US"/>
              </w:rPr>
              <w:t>.</w:t>
            </w:r>
          </w:p>
        </w:tc>
        <w:tc>
          <w:tcPr>
            <w:tcW w:w="1984" w:type="dxa"/>
          </w:tcPr>
          <w:p w:rsidR="00E474F1" w:rsidRPr="005F6F30" w:rsidRDefault="00E474F1" w:rsidP="00FB1F65">
            <w:pPr>
              <w:spacing w:line="253" w:lineRule="exact"/>
              <w:ind w:left="142"/>
              <w:jc w:val="center"/>
              <w:rPr>
                <w:rFonts w:ascii="Times New Roman" w:hAnsi="Times New Roman"/>
                <w:lang w:val="ru-RU" w:eastAsia="en-US"/>
              </w:rPr>
            </w:pPr>
          </w:p>
        </w:tc>
      </w:tr>
      <w:tr w:rsidR="000105FA" w:rsidRPr="00B828BE" w:rsidTr="00D00156">
        <w:trPr>
          <w:trHeight w:val="273"/>
          <w:jc w:val="center"/>
        </w:trPr>
        <w:tc>
          <w:tcPr>
            <w:tcW w:w="851" w:type="dxa"/>
          </w:tcPr>
          <w:p w:rsidR="000105FA" w:rsidRPr="00E474F1" w:rsidRDefault="000105FA" w:rsidP="007B22A9">
            <w:pPr>
              <w:pStyle w:val="ae"/>
              <w:numPr>
                <w:ilvl w:val="0"/>
                <w:numId w:val="106"/>
              </w:numPr>
              <w:spacing w:line="253" w:lineRule="exact"/>
              <w:rPr>
                <w:rFonts w:ascii="Times New Roman" w:hAnsi="Times New Roman"/>
                <w:lang w:eastAsia="en-US"/>
              </w:rPr>
            </w:pPr>
          </w:p>
        </w:tc>
        <w:tc>
          <w:tcPr>
            <w:tcW w:w="7088" w:type="dxa"/>
          </w:tcPr>
          <w:p w:rsidR="000105FA" w:rsidRPr="00A67ACA" w:rsidRDefault="00A67ACA" w:rsidP="00FB1F65">
            <w:pPr>
              <w:ind w:left="142" w:right="135"/>
              <w:jc w:val="both"/>
              <w:rPr>
                <w:rFonts w:ascii="Times New Roman" w:hAnsi="Times New Roman"/>
                <w:b/>
                <w:lang w:val="ru-RU" w:eastAsia="en-US"/>
              </w:rPr>
            </w:pPr>
            <w:r w:rsidRPr="00A67ACA">
              <w:rPr>
                <w:rFonts w:ascii="Times New Roman" w:hAnsi="Times New Roman"/>
                <w:b/>
                <w:lang w:val="ru-RU" w:eastAsia="en-US"/>
              </w:rPr>
              <w:t xml:space="preserve">Раздел 4. Поэзия второй половины </w:t>
            </w:r>
            <w:r w:rsidRPr="00A67ACA">
              <w:rPr>
                <w:rFonts w:ascii="Times New Roman" w:hAnsi="Times New Roman"/>
                <w:b/>
                <w:lang w:eastAsia="en-US"/>
              </w:rPr>
              <w:t>XX</w:t>
            </w:r>
            <w:r w:rsidRPr="00A67ACA">
              <w:rPr>
                <w:rFonts w:ascii="Times New Roman" w:hAnsi="Times New Roman"/>
                <w:b/>
                <w:lang w:val="ru-RU" w:eastAsia="en-US"/>
              </w:rPr>
              <w:t xml:space="preserve"> – начала </w:t>
            </w:r>
            <w:r w:rsidRPr="00A67ACA">
              <w:rPr>
                <w:rFonts w:ascii="Times New Roman" w:hAnsi="Times New Roman"/>
                <w:b/>
                <w:lang w:eastAsia="en-US"/>
              </w:rPr>
              <w:t>XXI</w:t>
            </w:r>
            <w:r w:rsidRPr="00A67ACA">
              <w:rPr>
                <w:rFonts w:ascii="Times New Roman" w:hAnsi="Times New Roman"/>
                <w:b/>
                <w:lang w:val="ru-RU" w:eastAsia="en-US"/>
              </w:rPr>
              <w:t xml:space="preserve"> века</w:t>
            </w:r>
          </w:p>
          <w:p w:rsidR="00A67ACA" w:rsidRPr="00A67ACA" w:rsidRDefault="00A67ACA" w:rsidP="00A67ACA">
            <w:pPr>
              <w:ind w:left="142" w:right="135"/>
              <w:jc w:val="both"/>
              <w:rPr>
                <w:rFonts w:ascii="Times New Roman" w:hAnsi="Times New Roman"/>
                <w:lang w:val="ru-RU" w:eastAsia="en-US"/>
              </w:rPr>
            </w:pPr>
            <w:r w:rsidRPr="00A67ACA">
              <w:rPr>
                <w:rFonts w:ascii="Times New Roman" w:hAnsi="Times New Roman"/>
                <w:lang w:val="ru-RU" w:eastAsia="en-US"/>
              </w:rPr>
              <w:t>Поэзия второй половины XX – начала XXI века. Стихотворения(по одному произведению не менее чем двух поэтов по выбору)</w:t>
            </w:r>
          </w:p>
        </w:tc>
        <w:tc>
          <w:tcPr>
            <w:tcW w:w="1984" w:type="dxa"/>
          </w:tcPr>
          <w:p w:rsidR="000105FA" w:rsidRPr="00A67ACA" w:rsidRDefault="000105FA" w:rsidP="00FB1F65">
            <w:pPr>
              <w:spacing w:line="253" w:lineRule="exact"/>
              <w:ind w:left="142"/>
              <w:jc w:val="center"/>
              <w:rPr>
                <w:rFonts w:ascii="Times New Roman" w:hAnsi="Times New Roman"/>
                <w:lang w:val="ru-RU" w:eastAsia="en-US"/>
              </w:rPr>
            </w:pPr>
          </w:p>
        </w:tc>
      </w:tr>
      <w:tr w:rsidR="00A67ACA" w:rsidRPr="00B828BE" w:rsidTr="00D00156">
        <w:trPr>
          <w:trHeight w:val="273"/>
          <w:jc w:val="center"/>
        </w:trPr>
        <w:tc>
          <w:tcPr>
            <w:tcW w:w="851" w:type="dxa"/>
          </w:tcPr>
          <w:p w:rsidR="00A67ACA" w:rsidRPr="00FC3E36" w:rsidRDefault="00A67ACA" w:rsidP="007B22A9">
            <w:pPr>
              <w:pStyle w:val="ae"/>
              <w:numPr>
                <w:ilvl w:val="0"/>
                <w:numId w:val="106"/>
              </w:numPr>
              <w:spacing w:line="253" w:lineRule="exact"/>
              <w:rPr>
                <w:rFonts w:ascii="Times New Roman" w:hAnsi="Times New Roman"/>
                <w:lang w:val="ru-RU" w:eastAsia="en-US"/>
              </w:rPr>
            </w:pPr>
          </w:p>
        </w:tc>
        <w:tc>
          <w:tcPr>
            <w:tcW w:w="7088" w:type="dxa"/>
          </w:tcPr>
          <w:p w:rsidR="00A67ACA" w:rsidRDefault="00A67ACA" w:rsidP="00FB1F65">
            <w:pPr>
              <w:ind w:left="142" w:right="135"/>
              <w:jc w:val="both"/>
              <w:rPr>
                <w:rFonts w:ascii="Times New Roman" w:hAnsi="Times New Roman"/>
                <w:b/>
                <w:lang w:val="ru-RU" w:eastAsia="en-US"/>
              </w:rPr>
            </w:pPr>
            <w:r w:rsidRPr="00A67ACA">
              <w:rPr>
                <w:rFonts w:ascii="Times New Roman" w:hAnsi="Times New Roman"/>
                <w:b/>
                <w:lang w:val="ru-RU" w:eastAsia="en-US"/>
              </w:rPr>
              <w:t xml:space="preserve">Раздел 5. Драматургия второй половины </w:t>
            </w:r>
            <w:r w:rsidRPr="00A67ACA">
              <w:rPr>
                <w:rFonts w:ascii="Times New Roman" w:hAnsi="Times New Roman"/>
                <w:b/>
                <w:lang w:eastAsia="en-US"/>
              </w:rPr>
              <w:t>XX</w:t>
            </w:r>
            <w:r w:rsidRPr="00A67ACA">
              <w:rPr>
                <w:rFonts w:ascii="Times New Roman" w:hAnsi="Times New Roman"/>
                <w:b/>
                <w:lang w:val="ru-RU" w:eastAsia="en-US"/>
              </w:rPr>
              <w:t xml:space="preserve"> – начала </w:t>
            </w:r>
            <w:r w:rsidRPr="00A67ACA">
              <w:rPr>
                <w:rFonts w:ascii="Times New Roman" w:hAnsi="Times New Roman"/>
                <w:b/>
                <w:lang w:eastAsia="en-US"/>
              </w:rPr>
              <w:t>XXI</w:t>
            </w:r>
            <w:r w:rsidRPr="00A67ACA">
              <w:rPr>
                <w:rFonts w:ascii="Times New Roman" w:hAnsi="Times New Roman"/>
                <w:b/>
                <w:lang w:val="ru-RU" w:eastAsia="en-US"/>
              </w:rPr>
              <w:t xml:space="preserve"> века</w:t>
            </w:r>
          </w:p>
          <w:p w:rsidR="00A67ACA" w:rsidRPr="0081179F" w:rsidRDefault="00A67ACA" w:rsidP="0081179F">
            <w:pPr>
              <w:ind w:left="142" w:right="135"/>
              <w:jc w:val="both"/>
              <w:rPr>
                <w:rFonts w:ascii="Times New Roman" w:hAnsi="Times New Roman"/>
                <w:lang w:val="ru-RU" w:eastAsia="en-US"/>
              </w:rPr>
            </w:pPr>
            <w:r w:rsidRPr="0081179F">
              <w:rPr>
                <w:rFonts w:ascii="Times New Roman" w:hAnsi="Times New Roman"/>
                <w:lang w:val="ru-RU" w:eastAsia="en-US"/>
              </w:rPr>
              <w:t>Драматургия второй половины ХХ – начала XXI века. Пьесы (произведение одного из драматургов по выбору)</w:t>
            </w:r>
          </w:p>
        </w:tc>
        <w:tc>
          <w:tcPr>
            <w:tcW w:w="1984" w:type="dxa"/>
          </w:tcPr>
          <w:p w:rsidR="00A67ACA" w:rsidRPr="00A67ACA" w:rsidRDefault="00A67ACA" w:rsidP="00FB1F65">
            <w:pPr>
              <w:spacing w:line="253" w:lineRule="exact"/>
              <w:ind w:left="142"/>
              <w:jc w:val="center"/>
              <w:rPr>
                <w:rFonts w:ascii="Times New Roman" w:hAnsi="Times New Roman"/>
                <w:lang w:val="ru-RU" w:eastAsia="en-US"/>
              </w:rPr>
            </w:pPr>
          </w:p>
        </w:tc>
      </w:tr>
      <w:tr w:rsidR="0081179F" w:rsidRPr="00B828BE" w:rsidTr="00D00156">
        <w:trPr>
          <w:trHeight w:val="273"/>
          <w:jc w:val="center"/>
        </w:trPr>
        <w:tc>
          <w:tcPr>
            <w:tcW w:w="851" w:type="dxa"/>
          </w:tcPr>
          <w:p w:rsidR="0081179F" w:rsidRPr="00FC3E36" w:rsidRDefault="0081179F" w:rsidP="007B22A9">
            <w:pPr>
              <w:pStyle w:val="ae"/>
              <w:numPr>
                <w:ilvl w:val="0"/>
                <w:numId w:val="106"/>
              </w:numPr>
              <w:spacing w:line="253" w:lineRule="exact"/>
              <w:rPr>
                <w:rFonts w:ascii="Times New Roman" w:hAnsi="Times New Roman"/>
                <w:lang w:val="ru-RU" w:eastAsia="en-US"/>
              </w:rPr>
            </w:pPr>
          </w:p>
        </w:tc>
        <w:tc>
          <w:tcPr>
            <w:tcW w:w="7088" w:type="dxa"/>
          </w:tcPr>
          <w:p w:rsidR="0081179F" w:rsidRPr="00FC3E36" w:rsidRDefault="0081179F" w:rsidP="00FB1F65">
            <w:pPr>
              <w:ind w:left="142" w:right="135"/>
              <w:jc w:val="both"/>
              <w:rPr>
                <w:rFonts w:ascii="Times New Roman" w:hAnsi="Times New Roman"/>
                <w:b/>
                <w:lang w:val="ru-RU" w:eastAsia="en-US"/>
              </w:rPr>
            </w:pPr>
            <w:r w:rsidRPr="00FC3E36">
              <w:rPr>
                <w:rFonts w:ascii="Times New Roman" w:hAnsi="Times New Roman"/>
                <w:b/>
                <w:lang w:val="ru-RU" w:eastAsia="en-US"/>
              </w:rPr>
              <w:t>Раздел 6. Литература народов России</w:t>
            </w:r>
          </w:p>
          <w:p w:rsidR="0081179F" w:rsidRPr="0081179F" w:rsidRDefault="0081179F" w:rsidP="0081179F">
            <w:pPr>
              <w:ind w:left="142" w:right="135"/>
              <w:jc w:val="both"/>
              <w:rPr>
                <w:rFonts w:ascii="Times New Roman" w:hAnsi="Times New Roman"/>
                <w:lang w:val="ru-RU" w:eastAsia="en-US"/>
              </w:rPr>
            </w:pPr>
            <w:r w:rsidRPr="0081179F">
              <w:rPr>
                <w:rFonts w:ascii="Times New Roman" w:hAnsi="Times New Roman"/>
                <w:lang w:val="ru-RU" w:eastAsia="en-US"/>
              </w:rPr>
              <w:t>Рассказы, повести, стихотворения (не менее одного произведения по выбору)</w:t>
            </w:r>
          </w:p>
        </w:tc>
        <w:tc>
          <w:tcPr>
            <w:tcW w:w="1984" w:type="dxa"/>
          </w:tcPr>
          <w:p w:rsidR="0081179F" w:rsidRPr="0081179F" w:rsidRDefault="0081179F" w:rsidP="00FB1F65">
            <w:pPr>
              <w:spacing w:line="253" w:lineRule="exact"/>
              <w:ind w:left="142"/>
              <w:jc w:val="center"/>
              <w:rPr>
                <w:rFonts w:ascii="Times New Roman" w:hAnsi="Times New Roman"/>
                <w:lang w:val="ru-RU" w:eastAsia="en-US"/>
              </w:rPr>
            </w:pPr>
          </w:p>
        </w:tc>
      </w:tr>
      <w:tr w:rsidR="0081179F" w:rsidRPr="00B828BE" w:rsidTr="00D00156">
        <w:trPr>
          <w:trHeight w:val="273"/>
          <w:jc w:val="center"/>
        </w:trPr>
        <w:tc>
          <w:tcPr>
            <w:tcW w:w="851" w:type="dxa"/>
          </w:tcPr>
          <w:p w:rsidR="0081179F" w:rsidRPr="00FC3E36" w:rsidRDefault="0081179F" w:rsidP="007B22A9">
            <w:pPr>
              <w:pStyle w:val="ae"/>
              <w:numPr>
                <w:ilvl w:val="0"/>
                <w:numId w:val="106"/>
              </w:numPr>
              <w:spacing w:line="253" w:lineRule="exact"/>
              <w:rPr>
                <w:rFonts w:ascii="Times New Roman" w:hAnsi="Times New Roman"/>
                <w:lang w:val="ru-RU" w:eastAsia="en-US"/>
              </w:rPr>
            </w:pPr>
          </w:p>
        </w:tc>
        <w:tc>
          <w:tcPr>
            <w:tcW w:w="7088" w:type="dxa"/>
          </w:tcPr>
          <w:p w:rsidR="0081179F" w:rsidRDefault="0081179F" w:rsidP="00FB1F65">
            <w:pPr>
              <w:ind w:left="142" w:right="135"/>
              <w:jc w:val="both"/>
              <w:rPr>
                <w:rFonts w:ascii="Times New Roman" w:hAnsi="Times New Roman"/>
                <w:b/>
                <w:lang w:val="ru-RU" w:eastAsia="en-US"/>
              </w:rPr>
            </w:pPr>
            <w:r w:rsidRPr="0081179F">
              <w:rPr>
                <w:rFonts w:ascii="Times New Roman" w:hAnsi="Times New Roman"/>
                <w:b/>
                <w:lang w:val="ru-RU" w:eastAsia="en-US"/>
              </w:rPr>
              <w:t>Раздел 7. Зарубежная литература</w:t>
            </w:r>
          </w:p>
          <w:p w:rsidR="0081179F" w:rsidRDefault="0081179F" w:rsidP="00FB1F65">
            <w:pPr>
              <w:ind w:left="142" w:right="135"/>
              <w:jc w:val="both"/>
              <w:rPr>
                <w:rFonts w:ascii="Times New Roman" w:hAnsi="Times New Roman"/>
                <w:lang w:val="ru-RU" w:eastAsia="en-US"/>
              </w:rPr>
            </w:pPr>
            <w:r w:rsidRPr="0081179F">
              <w:rPr>
                <w:rFonts w:ascii="Times New Roman" w:hAnsi="Times New Roman"/>
                <w:lang w:val="ru-RU" w:eastAsia="en-US"/>
              </w:rPr>
              <w:t>Зарубежная проза XX века (одно произведение по выбору)</w:t>
            </w:r>
          </w:p>
          <w:p w:rsidR="0081179F" w:rsidRDefault="0081179F" w:rsidP="00FB1F65">
            <w:pPr>
              <w:ind w:left="142" w:right="135"/>
              <w:jc w:val="both"/>
              <w:rPr>
                <w:rFonts w:ascii="Times New Roman" w:hAnsi="Times New Roman"/>
                <w:lang w:val="ru-RU" w:eastAsia="en-US"/>
              </w:rPr>
            </w:pPr>
            <w:r w:rsidRPr="0081179F">
              <w:rPr>
                <w:rFonts w:ascii="Times New Roman" w:hAnsi="Times New Roman"/>
                <w:lang w:val="ru-RU" w:eastAsia="en-US"/>
              </w:rPr>
              <w:t>Зарубежная поэзия XX века (не менее двух стихотворений одного из поэтов по выбору)</w:t>
            </w:r>
          </w:p>
          <w:p w:rsidR="0081179F" w:rsidRDefault="0081179F" w:rsidP="00FB1F65">
            <w:pPr>
              <w:ind w:left="142" w:right="135"/>
              <w:jc w:val="both"/>
              <w:rPr>
                <w:rFonts w:ascii="Times New Roman" w:hAnsi="Times New Roman"/>
                <w:lang w:val="ru-RU" w:eastAsia="en-US"/>
              </w:rPr>
            </w:pPr>
            <w:r w:rsidRPr="0081179F">
              <w:rPr>
                <w:rFonts w:ascii="Times New Roman" w:hAnsi="Times New Roman"/>
                <w:lang w:val="ru-RU" w:eastAsia="en-US"/>
              </w:rPr>
              <w:t>Зарубежная драматургия XX века (одно произведение по выбору)</w:t>
            </w:r>
          </w:p>
          <w:p w:rsidR="0081179F" w:rsidRPr="0081179F" w:rsidRDefault="0081179F" w:rsidP="00FB1F65">
            <w:pPr>
              <w:ind w:left="142" w:right="135"/>
              <w:jc w:val="both"/>
              <w:rPr>
                <w:rFonts w:ascii="Times New Roman" w:hAnsi="Times New Roman"/>
                <w:lang w:val="ru-RU" w:eastAsia="en-US"/>
              </w:rPr>
            </w:pPr>
          </w:p>
        </w:tc>
        <w:tc>
          <w:tcPr>
            <w:tcW w:w="1984" w:type="dxa"/>
          </w:tcPr>
          <w:p w:rsidR="0081179F" w:rsidRPr="0081179F" w:rsidRDefault="0081179F" w:rsidP="00FB1F65">
            <w:pPr>
              <w:spacing w:line="253" w:lineRule="exact"/>
              <w:ind w:left="142"/>
              <w:jc w:val="center"/>
              <w:rPr>
                <w:rFonts w:ascii="Times New Roman" w:hAnsi="Times New Roman"/>
                <w:lang w:val="ru-RU" w:eastAsia="en-US"/>
              </w:rPr>
            </w:pPr>
          </w:p>
        </w:tc>
      </w:tr>
      <w:tr w:rsidR="00E474F1" w:rsidRPr="00B828BE" w:rsidTr="00D00156">
        <w:trPr>
          <w:trHeight w:val="273"/>
          <w:jc w:val="center"/>
        </w:trPr>
        <w:tc>
          <w:tcPr>
            <w:tcW w:w="851" w:type="dxa"/>
          </w:tcPr>
          <w:p w:rsidR="00E474F1" w:rsidRPr="00E474F1" w:rsidRDefault="00E474F1" w:rsidP="00FB1F65">
            <w:pPr>
              <w:spacing w:line="253" w:lineRule="exact"/>
              <w:ind w:left="502"/>
              <w:rPr>
                <w:rFonts w:ascii="Times New Roman" w:hAnsi="Times New Roman"/>
                <w:lang w:val="ru-RU" w:eastAsia="en-US"/>
              </w:rPr>
            </w:pPr>
          </w:p>
        </w:tc>
        <w:tc>
          <w:tcPr>
            <w:tcW w:w="7088" w:type="dxa"/>
          </w:tcPr>
          <w:p w:rsidR="00E474F1" w:rsidRDefault="00E474F1" w:rsidP="00FB1F65">
            <w:pPr>
              <w:ind w:left="142" w:right="135"/>
              <w:jc w:val="both"/>
              <w:rPr>
                <w:rFonts w:ascii="Times New Roman" w:hAnsi="Times New Roman"/>
                <w:b/>
                <w:lang w:val="ru-RU" w:eastAsia="en-US"/>
              </w:rPr>
            </w:pPr>
            <w:r>
              <w:rPr>
                <w:rFonts w:ascii="Times New Roman" w:hAnsi="Times New Roman"/>
                <w:b/>
                <w:lang w:val="ru-RU" w:eastAsia="en-US"/>
              </w:rPr>
              <w:t>Общее количество часов по программе = 102 часа</w:t>
            </w:r>
          </w:p>
          <w:p w:rsidR="0081179F" w:rsidRPr="0081179F" w:rsidRDefault="0081179F" w:rsidP="00D00156">
            <w:pPr>
              <w:ind w:left="142" w:right="135"/>
              <w:jc w:val="both"/>
              <w:rPr>
                <w:rFonts w:ascii="Times New Roman" w:hAnsi="Times New Roman"/>
                <w:i/>
                <w:lang w:val="ru-RU" w:eastAsia="en-US"/>
              </w:rPr>
            </w:pPr>
            <w:r>
              <w:rPr>
                <w:rFonts w:ascii="Times New Roman" w:hAnsi="Times New Roman"/>
                <w:b/>
                <w:lang w:val="ru-RU" w:eastAsia="en-US"/>
              </w:rPr>
              <w:t>*</w:t>
            </w:r>
            <w:r w:rsidRPr="0081179F">
              <w:rPr>
                <w:rFonts w:ascii="Times New Roman" w:hAnsi="Times New Roman"/>
                <w:i/>
                <w:lang w:val="ru-RU" w:eastAsia="en-US"/>
              </w:rPr>
              <w:t>Количество учебных часов на тему может варьироваться на усмотрение учителя, неизменным остаётся общее количество ча</w:t>
            </w:r>
            <w:r w:rsidR="00D00156">
              <w:rPr>
                <w:rFonts w:ascii="Times New Roman" w:hAnsi="Times New Roman"/>
                <w:i/>
                <w:lang w:val="ru-RU" w:eastAsia="en-US"/>
              </w:rPr>
              <w:t xml:space="preserve">сов на весь год. Пять резервных </w:t>
            </w:r>
            <w:r w:rsidRPr="0081179F">
              <w:rPr>
                <w:rFonts w:ascii="Times New Roman" w:hAnsi="Times New Roman"/>
                <w:i/>
                <w:lang w:val="ru-RU" w:eastAsia="en-US"/>
              </w:rPr>
              <w:t xml:space="preserve">уроков предназначены для самостоятельного распределения учителем количества часов на дополнительное включение в тематическое планирование авторов </w:t>
            </w:r>
          </w:p>
          <w:p w:rsidR="0081179F" w:rsidRPr="00D00156" w:rsidRDefault="0081179F" w:rsidP="00D00156">
            <w:pPr>
              <w:ind w:left="142" w:right="135"/>
              <w:jc w:val="both"/>
              <w:rPr>
                <w:rFonts w:ascii="Times New Roman" w:hAnsi="Times New Roman"/>
                <w:i/>
                <w:lang w:val="ru-RU" w:eastAsia="en-US"/>
              </w:rPr>
            </w:pPr>
            <w:r w:rsidRPr="0081179F">
              <w:rPr>
                <w:rFonts w:ascii="Times New Roman" w:hAnsi="Times New Roman"/>
                <w:i/>
                <w:lang w:val="ru-RU" w:eastAsia="en-US"/>
              </w:rPr>
              <w:t xml:space="preserve">или произведений, а также на рекомендации по индивидуальному планированию самостоятельного чтения, тематический контроль, </w:t>
            </w:r>
            <w:r w:rsidRPr="0081179F">
              <w:rPr>
                <w:rFonts w:ascii="Times New Roman" w:hAnsi="Times New Roman"/>
                <w:i/>
                <w:lang w:val="ru-RU" w:eastAsia="en-US"/>
              </w:rPr>
              <w:lastRenderedPageBreak/>
              <w:t>консультирование по разработке учебных проектов и подготовке к ЕГЭ по литературе</w:t>
            </w:r>
          </w:p>
        </w:tc>
        <w:tc>
          <w:tcPr>
            <w:tcW w:w="1984" w:type="dxa"/>
          </w:tcPr>
          <w:p w:rsidR="00E474F1" w:rsidRPr="005F6F30" w:rsidRDefault="00E474F1" w:rsidP="00FB1F65">
            <w:pPr>
              <w:spacing w:line="253" w:lineRule="exact"/>
              <w:ind w:left="142"/>
              <w:jc w:val="center"/>
              <w:rPr>
                <w:rFonts w:ascii="Times New Roman" w:hAnsi="Times New Roman"/>
                <w:lang w:val="ru-RU" w:eastAsia="en-US"/>
              </w:rPr>
            </w:pPr>
          </w:p>
        </w:tc>
      </w:tr>
    </w:tbl>
    <w:p w:rsidR="00493A58" w:rsidRPr="00B7389A" w:rsidRDefault="00493A58" w:rsidP="00B828BE">
      <w:pPr>
        <w:widowControl w:val="0"/>
        <w:spacing w:after="0" w:line="240" w:lineRule="auto"/>
        <w:jc w:val="both"/>
        <w:rPr>
          <w:rFonts w:ascii="Times New Roman" w:eastAsia="SchoolBookSanPin" w:hAnsi="Times New Roman"/>
          <w:color w:val="C00000"/>
          <w:sz w:val="24"/>
          <w:szCs w:val="24"/>
          <w:lang w:eastAsia="en-US"/>
        </w:rPr>
      </w:pPr>
    </w:p>
    <w:p w:rsidR="00B7389A" w:rsidRDefault="00B7389A" w:rsidP="002F198F">
      <w:pPr>
        <w:keepNext/>
        <w:keepLines/>
        <w:widowControl w:val="0"/>
        <w:spacing w:after="0" w:line="240" w:lineRule="auto"/>
        <w:ind w:firstLine="708"/>
        <w:jc w:val="center"/>
        <w:outlineLvl w:val="0"/>
        <w:rPr>
          <w:rFonts w:ascii="Times New Roman" w:hAnsi="Times New Roman"/>
          <w:b/>
          <w:sz w:val="24"/>
          <w:szCs w:val="28"/>
          <w:lang w:eastAsia="en-US"/>
        </w:rPr>
      </w:pPr>
    </w:p>
    <w:p w:rsidR="00D707D4" w:rsidRPr="002F198F" w:rsidRDefault="0082513B" w:rsidP="002F198F">
      <w:pPr>
        <w:keepNext/>
        <w:keepLines/>
        <w:widowControl w:val="0"/>
        <w:spacing w:after="0" w:line="240" w:lineRule="auto"/>
        <w:ind w:firstLine="708"/>
        <w:jc w:val="center"/>
        <w:outlineLvl w:val="0"/>
        <w:rPr>
          <w:rFonts w:ascii="Times New Roman" w:hAnsi="Times New Roman"/>
          <w:b/>
          <w:sz w:val="24"/>
          <w:szCs w:val="28"/>
          <w:lang w:eastAsia="en-US"/>
        </w:rPr>
      </w:pPr>
      <w:r>
        <w:rPr>
          <w:rFonts w:ascii="Times New Roman" w:hAnsi="Times New Roman"/>
          <w:b/>
          <w:sz w:val="24"/>
          <w:szCs w:val="28"/>
          <w:lang w:eastAsia="en-US"/>
        </w:rPr>
        <w:t>2.2.3. Р</w:t>
      </w:r>
      <w:r w:rsidR="00087662" w:rsidRPr="002F198F">
        <w:rPr>
          <w:rFonts w:ascii="Times New Roman" w:hAnsi="Times New Roman"/>
          <w:b/>
          <w:sz w:val="24"/>
          <w:szCs w:val="28"/>
          <w:lang w:eastAsia="en-US"/>
        </w:rPr>
        <w:t>абочая программа по учебному предмету «Литература»</w:t>
      </w:r>
    </w:p>
    <w:p w:rsidR="00B5368B" w:rsidRPr="002F198F" w:rsidRDefault="00D707D4" w:rsidP="00D00156">
      <w:pPr>
        <w:keepNext/>
        <w:keepLines/>
        <w:widowControl w:val="0"/>
        <w:spacing w:after="0" w:line="240" w:lineRule="auto"/>
        <w:ind w:firstLine="708"/>
        <w:jc w:val="center"/>
        <w:outlineLvl w:val="0"/>
        <w:rPr>
          <w:rFonts w:ascii="Times New Roman" w:hAnsi="Times New Roman"/>
          <w:b/>
          <w:sz w:val="24"/>
          <w:szCs w:val="28"/>
          <w:lang w:eastAsia="en-US"/>
        </w:rPr>
      </w:pPr>
      <w:r w:rsidRPr="002F198F">
        <w:rPr>
          <w:rFonts w:ascii="Times New Roman" w:hAnsi="Times New Roman"/>
          <w:b/>
          <w:sz w:val="24"/>
          <w:szCs w:val="28"/>
          <w:lang w:eastAsia="en-US"/>
        </w:rPr>
        <w:t>(углублённый уровень)</w:t>
      </w:r>
    </w:p>
    <w:p w:rsidR="0082513B" w:rsidRPr="009C0C03" w:rsidRDefault="00D707D4" w:rsidP="0082513B">
      <w:pPr>
        <w:spacing w:after="0" w:line="240" w:lineRule="auto"/>
        <w:ind w:firstLine="709"/>
        <w:jc w:val="both"/>
        <w:rPr>
          <w:rFonts w:ascii="Times New Roman" w:hAnsi="Times New Roman"/>
          <w:sz w:val="24"/>
          <w:szCs w:val="24"/>
          <w:lang w:eastAsia="en-US"/>
        </w:rPr>
      </w:pPr>
      <w:r w:rsidRPr="002F198F">
        <w:rPr>
          <w:rFonts w:ascii="Times New Roman" w:eastAsia="Calibri" w:hAnsi="Times New Roman"/>
          <w:sz w:val="24"/>
          <w:szCs w:val="28"/>
          <w:lang w:eastAsia="en-US"/>
        </w:rPr>
        <w:t xml:space="preserve"> Р</w:t>
      </w:r>
      <w:r w:rsidR="00087662" w:rsidRPr="002F198F">
        <w:rPr>
          <w:rFonts w:ascii="Times New Roman" w:eastAsia="Calibri" w:hAnsi="Times New Roman"/>
          <w:sz w:val="24"/>
          <w:szCs w:val="28"/>
          <w:lang w:eastAsia="en-US"/>
        </w:rPr>
        <w:t>абочая программа по учебному предмету «Литература» (углублённый уровень) (предметная область «Русский язык и литература») (включает пояснительную записку, содержание обучения, планируемые результаты освоения про</w:t>
      </w:r>
      <w:r w:rsidR="005B46BD" w:rsidRPr="002F198F">
        <w:rPr>
          <w:rFonts w:ascii="Times New Roman" w:eastAsia="Calibri" w:hAnsi="Times New Roman"/>
          <w:sz w:val="24"/>
          <w:szCs w:val="28"/>
          <w:lang w:eastAsia="en-US"/>
        </w:rPr>
        <w:t>граммы по литературе</w:t>
      </w:r>
      <w:r w:rsidR="006C7D22">
        <w:rPr>
          <w:rFonts w:ascii="Times New Roman" w:eastAsia="Calibri" w:hAnsi="Times New Roman"/>
          <w:sz w:val="24"/>
          <w:szCs w:val="28"/>
          <w:lang w:eastAsia="en-US"/>
        </w:rPr>
        <w:t xml:space="preserve"> и </w:t>
      </w:r>
      <w:r w:rsidR="0082513B" w:rsidRPr="009C0C03">
        <w:rPr>
          <w:rFonts w:ascii="Times New Roman" w:eastAsia="Calibri" w:hAnsi="Times New Roman"/>
          <w:sz w:val="24"/>
          <w:szCs w:val="28"/>
          <w:lang w:eastAsia="en-US"/>
        </w:rPr>
        <w:t xml:space="preserve">и </w:t>
      </w:r>
      <w:r w:rsidR="0082513B" w:rsidRPr="009C0C03">
        <w:rPr>
          <w:rFonts w:ascii="Times New Roman" w:hAnsi="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6C7D22" w:rsidRPr="0082513B" w:rsidRDefault="0082513B" w:rsidP="0082513B">
      <w:pPr>
        <w:spacing w:after="0" w:line="240" w:lineRule="auto"/>
        <w:ind w:firstLine="709"/>
        <w:jc w:val="both"/>
        <w:rPr>
          <w:rFonts w:ascii="Times New Roman" w:hAnsi="Times New Roman"/>
          <w:sz w:val="24"/>
          <w:szCs w:val="24"/>
          <w:lang w:eastAsia="en-US"/>
        </w:rPr>
      </w:pPr>
      <w:r w:rsidRPr="0082513B">
        <w:rPr>
          <w:rFonts w:ascii="Times New Roman" w:hAnsi="Times New Roman"/>
          <w:sz w:val="24"/>
          <w:szCs w:val="24"/>
          <w:lang w:eastAsia="en-US"/>
        </w:rPr>
        <w:t xml:space="preserve">Рабочая программа составлена на основе федеральной рабочей программы по </w:t>
      </w:r>
      <w:r>
        <w:rPr>
          <w:rFonts w:ascii="Times New Roman" w:hAnsi="Times New Roman"/>
          <w:sz w:val="24"/>
          <w:szCs w:val="24"/>
          <w:lang w:eastAsia="en-US"/>
        </w:rPr>
        <w:t>литературе</w:t>
      </w:r>
      <w:r w:rsidRPr="0082513B">
        <w:rPr>
          <w:rFonts w:ascii="Times New Roman" w:hAnsi="Times New Roman"/>
          <w:sz w:val="24"/>
          <w:szCs w:val="24"/>
          <w:lang w:eastAsia="en-US"/>
        </w:rPr>
        <w:t xml:space="preserve"> углубленного уровня.</w:t>
      </w:r>
    </w:p>
    <w:p w:rsidR="00087662" w:rsidRPr="005E77F5" w:rsidRDefault="005E77F5" w:rsidP="005E77F5">
      <w:pPr>
        <w:widowControl w:val="0"/>
        <w:spacing w:after="0" w:line="240" w:lineRule="auto"/>
        <w:ind w:firstLine="709"/>
        <w:contextualSpacing/>
        <w:jc w:val="center"/>
        <w:rPr>
          <w:rFonts w:ascii="Times New Roman" w:eastAsia="Calibri" w:hAnsi="Times New Roman"/>
          <w:b/>
          <w:sz w:val="24"/>
          <w:szCs w:val="28"/>
          <w:lang w:eastAsia="en-US"/>
        </w:rPr>
      </w:pPr>
      <w:r w:rsidRPr="005E77F5">
        <w:rPr>
          <w:rFonts w:ascii="Times New Roman" w:eastAsia="Calibri" w:hAnsi="Times New Roman"/>
          <w:b/>
          <w:sz w:val="24"/>
          <w:szCs w:val="28"/>
          <w:lang w:eastAsia="en-US"/>
        </w:rPr>
        <w:t>Пояснительная записка</w:t>
      </w:r>
    </w:p>
    <w:p w:rsidR="005E77F5" w:rsidRPr="002F198F" w:rsidRDefault="005E77F5" w:rsidP="005E77F5">
      <w:pPr>
        <w:widowControl w:val="0"/>
        <w:spacing w:after="0" w:line="240" w:lineRule="auto"/>
        <w:ind w:firstLine="709"/>
        <w:contextualSpacing/>
        <w:jc w:val="center"/>
        <w:rPr>
          <w:rFonts w:ascii="Times New Roman" w:eastAsia="Calibri" w:hAnsi="Times New Roman"/>
          <w:sz w:val="24"/>
          <w:szCs w:val="28"/>
          <w:lang w:eastAsia="en-US"/>
        </w:rPr>
      </w:pPr>
    </w:p>
    <w:p w:rsidR="00087662" w:rsidRPr="002F198F" w:rsidRDefault="00087662" w:rsidP="002F198F">
      <w:pPr>
        <w:widowControl w:val="0"/>
        <w:spacing w:after="0" w:line="240" w:lineRule="auto"/>
        <w:ind w:firstLine="709"/>
        <w:contextualSpacing/>
        <w:jc w:val="both"/>
        <w:rPr>
          <w:rFonts w:ascii="Times New Roman" w:eastAsia="Calibri" w:hAnsi="Times New Roman"/>
          <w:strike/>
          <w:sz w:val="24"/>
          <w:szCs w:val="28"/>
          <w:lang w:eastAsia="en-US"/>
        </w:rPr>
      </w:pPr>
      <w:r w:rsidRPr="002F198F">
        <w:rPr>
          <w:rFonts w:ascii="Times New Roman" w:eastAsia="Calibri" w:hAnsi="Times New Roman"/>
          <w:sz w:val="24"/>
          <w:szCs w:val="28"/>
          <w:lang w:eastAsia="en-US"/>
        </w:rPr>
        <w:t xml:space="preserve">Программа по литературе для обучения на уровне среднего общего образования составлена на основе требований к планируемым результатам обучения в соответствии с ФГОС СОО. </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Программа по</w:t>
      </w:r>
      <w:r w:rsidR="005B46BD" w:rsidRPr="002F198F">
        <w:rPr>
          <w:rFonts w:ascii="Times New Roman" w:eastAsia="Calibri" w:hAnsi="Times New Roman"/>
          <w:sz w:val="24"/>
          <w:szCs w:val="28"/>
          <w:lang w:eastAsia="en-US"/>
        </w:rPr>
        <w:t xml:space="preserve"> литературе разработана </w:t>
      </w:r>
      <w:r w:rsidRPr="002F198F">
        <w:rPr>
          <w:rFonts w:ascii="Times New Roman" w:eastAsia="Calibri" w:hAnsi="Times New Roman"/>
          <w:sz w:val="24"/>
          <w:szCs w:val="28"/>
          <w:lang w:eastAsia="en-US"/>
        </w:rPr>
        <w:t>для последующей профессиональной деятельности как в рамках предметной области «Русский язык и литература», так и в смежных с ней областях.</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Программа по литературе позволит учителю реализовать в процессе преподавания литературы на углублённом уровне современные подходы к формированию личностных, метапредметных и предметных результатов обучения,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СОО. </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Программа по литературе позволит учителю разработать календарно-тематическое планирование, распределить обязательное предметное содержание на два года обучения в соответствии с особенностями изучения литературы, с учётом основных видов учебной деятельности для освоения учебного материала обучающимися на уровне среднего общего образования.</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Изучение литературы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Основу содержания литературного образования на углублённом уровне на уровне среднего общего образования составляют чтение и изучение выдающихся произведений отечественной и зарубежной литературы второй половины ХIХ – начала ХХI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w:t>
      </w:r>
      <w:r w:rsidRPr="002F198F">
        <w:rPr>
          <w:rFonts w:ascii="Times New Roman" w:eastAsia="SchoolBookSanPin" w:hAnsi="Times New Roman"/>
          <w:sz w:val="24"/>
          <w:szCs w:val="28"/>
          <w:lang w:eastAsia="en-US"/>
        </w:rPr>
        <w:t>обучающихся</w:t>
      </w:r>
      <w:r w:rsidRPr="002F198F">
        <w:rPr>
          <w:rFonts w:ascii="Times New Roman" w:eastAsia="Calibri" w:hAnsi="Times New Roman"/>
          <w:sz w:val="24"/>
          <w:szCs w:val="28"/>
          <w:lang w:eastAsia="en-US"/>
        </w:rPr>
        <w:t>, их литературным развитием, жизненным и читательским опытом.</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Литературное образование на углублённом уровне на уровне среднего общего образования преемственно по отношению к курсу литературы </w:t>
      </w:r>
      <w:r w:rsidRPr="002F198F">
        <w:rPr>
          <w:rFonts w:ascii="Times New Roman" w:eastAsia="SchoolBookSanPin" w:hAnsi="Times New Roman"/>
          <w:sz w:val="24"/>
          <w:szCs w:val="28"/>
          <w:lang w:eastAsia="en-US"/>
        </w:rPr>
        <w:t>на уровне основного общего образования</w:t>
      </w:r>
      <w:r w:rsidRPr="002F198F">
        <w:rPr>
          <w:rFonts w:ascii="Times New Roman" w:eastAsia="Calibri" w:hAnsi="Times New Roman"/>
          <w:sz w:val="24"/>
          <w:szCs w:val="28"/>
          <w:lang w:eastAsia="en-US"/>
        </w:rPr>
        <w:t xml:space="preserve"> и сопрягается с курсом литературы, изучаемым на базовом уровне.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В программе по литературе учтены этапы российского историко-литературного процесса </w:t>
      </w:r>
      <w:r w:rsidRPr="002F198F">
        <w:rPr>
          <w:rFonts w:ascii="Times New Roman" w:eastAsia="Calibri" w:hAnsi="Times New Roman"/>
          <w:sz w:val="24"/>
          <w:szCs w:val="28"/>
          <w:lang w:eastAsia="en-US"/>
        </w:rPr>
        <w:lastRenderedPageBreak/>
        <w:t>второй половины ХIХ – начала ХХI века, представлены разделы, включающие произведения литератур народов России и зарубежной литературы.</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на углублённом уровне на уровне среднего общего образования предполагает более активное использование самостоятельной исследовательской деятельности обучающихся, являющейся способом введения </w:t>
      </w:r>
      <w:r w:rsidRPr="002F198F">
        <w:rPr>
          <w:rFonts w:ascii="Times New Roman" w:eastAsia="SchoolBookSanPin" w:hAnsi="Times New Roman"/>
          <w:sz w:val="24"/>
          <w:szCs w:val="28"/>
          <w:lang w:eastAsia="en-US"/>
        </w:rPr>
        <w:t xml:space="preserve">обучающихся </w:t>
      </w:r>
      <w:r w:rsidRPr="002F198F">
        <w:rPr>
          <w:rFonts w:ascii="Times New Roman" w:eastAsia="Calibri" w:hAnsi="Times New Roman"/>
          <w:sz w:val="24"/>
          <w:szCs w:val="28"/>
          <w:lang w:eastAsia="en-US"/>
        </w:rPr>
        <w:t>в ту или иную профессиональную практику, связанную с профильным гуманитарным образованием.</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средним общим образованием и сформулированных в ФГОС СОО.</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w:t>
      </w:r>
      <w:r w:rsidRPr="002F198F">
        <w:rPr>
          <w:rFonts w:ascii="Times New Roman" w:eastAsia="SchoolBookSanPin" w:hAnsi="Times New Roman"/>
          <w:sz w:val="24"/>
          <w:szCs w:val="28"/>
          <w:lang w:eastAsia="en-US"/>
        </w:rPr>
        <w:t>обучающихся</w:t>
      </w:r>
      <w:r w:rsidRPr="002F198F">
        <w:rPr>
          <w:rFonts w:ascii="Times New Roman" w:eastAsia="Calibri" w:hAnsi="Times New Roman"/>
          <w:sz w:val="24"/>
          <w:szCs w:val="28"/>
          <w:lang w:eastAsia="en-US"/>
        </w:rPr>
        <w:t xml:space="preserve">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w:t>
      </w:r>
      <w:r w:rsidRPr="002F198F">
        <w:rPr>
          <w:rFonts w:ascii="Times New Roman" w:eastAsia="Calibri" w:hAnsi="Times New Roman"/>
          <w:sz w:val="24"/>
          <w:szCs w:val="28"/>
          <w:lang w:eastAsia="en-US"/>
        </w:rPr>
        <w:lastRenderedPageBreak/>
        <w:t>вовлекать к этот процесс своих сверстников.</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творческой переработки текстов.</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Углублённое изучение литературы осуществляется в соответствии с учебным планом профиля обучения с ориентацией на будущую сферу профессиональной деятельности обучающихся. В учебном плане предмет «Литература» на углублённом уровне на уровне среднего общего образования преемственен по отношению к предмету «Литература» </w:t>
      </w:r>
      <w:r w:rsidRPr="002F198F">
        <w:rPr>
          <w:rFonts w:ascii="Times New Roman" w:eastAsia="SchoolBookSanPin" w:hAnsi="Times New Roman"/>
          <w:sz w:val="24"/>
          <w:szCs w:val="28"/>
          <w:lang w:eastAsia="en-US"/>
        </w:rPr>
        <w:t>на уровне основного общего образования</w:t>
      </w:r>
      <w:r w:rsidRPr="002F198F">
        <w:rPr>
          <w:rFonts w:ascii="Times New Roman" w:eastAsia="Calibri" w:hAnsi="Times New Roman"/>
          <w:sz w:val="24"/>
          <w:szCs w:val="28"/>
          <w:lang w:eastAsia="en-US"/>
        </w:rPr>
        <w:t xml:space="preserve"> и основан на базовом курсе литературы. </w:t>
      </w:r>
    </w:p>
    <w:p w:rsidR="005B46BD" w:rsidRPr="005B46BD" w:rsidRDefault="005B46BD" w:rsidP="002F198F">
      <w:pPr>
        <w:widowControl w:val="0"/>
        <w:spacing w:after="0" w:line="240" w:lineRule="auto"/>
        <w:ind w:firstLine="709"/>
        <w:jc w:val="both"/>
        <w:rPr>
          <w:rFonts w:ascii="Times New Roman" w:eastAsia="SchoolBookSanPin" w:hAnsi="Times New Roman"/>
          <w:position w:val="1"/>
          <w:sz w:val="24"/>
          <w:szCs w:val="24"/>
          <w:lang w:eastAsia="en-US"/>
        </w:rPr>
      </w:pPr>
      <w:r w:rsidRPr="006C7D22">
        <w:rPr>
          <w:rFonts w:ascii="Times New Roman" w:eastAsia="SchoolBookSanPin" w:hAnsi="Times New Roman"/>
          <w:sz w:val="24"/>
          <w:szCs w:val="24"/>
          <w:lang w:eastAsia="en-US"/>
        </w:rPr>
        <w:t>Общее число часов, для изучения русского языка, определяется учебным планом ООП СОО и может корректироваться на начало учебного года по решению педагогического совета</w:t>
      </w:r>
      <w:r w:rsidRPr="006C7D22">
        <w:rPr>
          <w:rFonts w:ascii="Times New Roman" w:eastAsia="SchoolBookSanPin" w:hAnsi="Times New Roman"/>
          <w:position w:val="1"/>
          <w:sz w:val="24"/>
          <w:szCs w:val="24"/>
          <w:lang w:eastAsia="en-US"/>
        </w:rPr>
        <w:t>.</w:t>
      </w:r>
    </w:p>
    <w:p w:rsidR="005B46BD" w:rsidRPr="002F198F" w:rsidRDefault="005B46BD" w:rsidP="002F198F">
      <w:pPr>
        <w:widowControl w:val="0"/>
        <w:spacing w:after="0" w:line="240" w:lineRule="auto"/>
        <w:ind w:firstLine="709"/>
        <w:contextualSpacing/>
        <w:jc w:val="both"/>
        <w:rPr>
          <w:rFonts w:ascii="Times New Roman" w:eastAsia="Calibri" w:hAnsi="Times New Roman"/>
          <w:sz w:val="28"/>
          <w:szCs w:val="28"/>
          <w:lang w:eastAsia="en-US"/>
        </w:rPr>
      </w:pPr>
    </w:p>
    <w:p w:rsidR="00087662" w:rsidRPr="002F198F" w:rsidRDefault="005B46BD" w:rsidP="002F198F">
      <w:pPr>
        <w:widowControl w:val="0"/>
        <w:spacing w:after="0" w:line="240" w:lineRule="auto"/>
        <w:ind w:firstLine="709"/>
        <w:contextualSpacing/>
        <w:jc w:val="center"/>
        <w:rPr>
          <w:rFonts w:ascii="Times New Roman" w:eastAsia="Calibri" w:hAnsi="Times New Roman"/>
          <w:b/>
          <w:sz w:val="24"/>
          <w:szCs w:val="28"/>
          <w:lang w:eastAsia="en-US"/>
        </w:rPr>
      </w:pPr>
      <w:r w:rsidRPr="002F198F">
        <w:rPr>
          <w:rFonts w:ascii="Times New Roman" w:eastAsia="Calibri" w:hAnsi="Times New Roman"/>
          <w:b/>
          <w:sz w:val="24"/>
          <w:szCs w:val="28"/>
          <w:lang w:eastAsia="en-US"/>
        </w:rPr>
        <w:t>Содержание обучения в 10 классе</w:t>
      </w:r>
    </w:p>
    <w:p w:rsidR="002F198F" w:rsidRDefault="002F198F" w:rsidP="002F198F">
      <w:pPr>
        <w:widowControl w:val="0"/>
        <w:spacing w:after="0" w:line="240" w:lineRule="auto"/>
        <w:ind w:firstLine="709"/>
        <w:contextualSpacing/>
        <w:jc w:val="both"/>
        <w:rPr>
          <w:rFonts w:ascii="Times New Roman" w:eastAsia="Calibri" w:hAnsi="Times New Roman"/>
          <w:b/>
          <w:sz w:val="24"/>
          <w:szCs w:val="28"/>
          <w:lang w:eastAsia="en-US"/>
        </w:rPr>
      </w:pPr>
    </w:p>
    <w:p w:rsidR="00A064C2" w:rsidRPr="00D00156" w:rsidRDefault="00A064C2" w:rsidP="002F198F">
      <w:pPr>
        <w:widowControl w:val="0"/>
        <w:spacing w:after="0" w:line="240" w:lineRule="auto"/>
        <w:ind w:firstLine="709"/>
        <w:contextualSpacing/>
        <w:jc w:val="both"/>
        <w:rPr>
          <w:rFonts w:ascii="Times New Roman" w:eastAsia="Calibri" w:hAnsi="Times New Roman"/>
          <w:b/>
          <w:color w:val="002060"/>
          <w:sz w:val="24"/>
          <w:szCs w:val="28"/>
          <w:lang w:eastAsia="en-US"/>
        </w:rPr>
      </w:pPr>
      <w:r w:rsidRPr="00D00156">
        <w:rPr>
          <w:rFonts w:ascii="Times New Roman" w:eastAsia="Calibri" w:hAnsi="Times New Roman"/>
          <w:b/>
          <w:color w:val="002060"/>
          <w:sz w:val="24"/>
          <w:szCs w:val="28"/>
          <w:lang w:eastAsia="en-US"/>
        </w:rPr>
        <w:t xml:space="preserve">Обобщающее повторение </w:t>
      </w:r>
    </w:p>
    <w:p w:rsidR="00A064C2" w:rsidRPr="00D00156" w:rsidRDefault="00A064C2" w:rsidP="00A064C2">
      <w:pPr>
        <w:widowControl w:val="0"/>
        <w:spacing w:after="0" w:line="240" w:lineRule="auto"/>
        <w:ind w:firstLine="709"/>
        <w:contextualSpacing/>
        <w:jc w:val="both"/>
        <w:rPr>
          <w:rFonts w:ascii="Times New Roman" w:eastAsia="Calibri" w:hAnsi="Times New Roman"/>
          <w:color w:val="002060"/>
          <w:sz w:val="24"/>
          <w:szCs w:val="28"/>
          <w:lang w:eastAsia="en-US"/>
        </w:rPr>
      </w:pPr>
      <w:r w:rsidRPr="00D00156">
        <w:rPr>
          <w:rFonts w:ascii="Times New Roman" w:eastAsia="Calibri" w:hAnsi="Times New Roman"/>
          <w:color w:val="002060"/>
          <w:sz w:val="24"/>
          <w:szCs w:val="28"/>
          <w:lang w:eastAsia="en-US"/>
        </w:rPr>
        <w:t xml:space="preserve">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w:t>
      </w:r>
      <w:r w:rsidRPr="00D00156">
        <w:rPr>
          <w:rFonts w:ascii="Times New Roman" w:eastAsia="Calibri" w:hAnsi="Times New Roman"/>
          <w:color w:val="002060"/>
          <w:sz w:val="24"/>
          <w:szCs w:val="28"/>
          <w:lang w:eastAsia="en-US"/>
        </w:rPr>
        <w:lastRenderedPageBreak/>
        <w:t>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087662" w:rsidRPr="002F198F"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2F198F">
        <w:rPr>
          <w:rFonts w:ascii="Times New Roman" w:eastAsia="Calibri" w:hAnsi="Times New Roman"/>
          <w:b/>
          <w:sz w:val="24"/>
          <w:szCs w:val="28"/>
          <w:lang w:eastAsia="en-US"/>
        </w:rPr>
        <w:t>Литература второй половины XIX века.</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А.Н. Островский. Драма «Гроза». Пьесы «Бесприданница», «Свои люди – сочтёмся» и другие (одно произведение по выбору).</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И.А. Гончаров. Роман «Обломов». Романы и очерки (одно произведение по выбору). Например, «Обыкновенная история», очерки из книги «Фрегат «Паллада»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И.С. Тургенев. Роман «Отцы и дети». Повести и романы (одно произведение по выбору). Например, «Первая любовь», «Вешние воды», «Рудин», «Дворянское гнездо» и другие. Статья «Гамлет и Дон Кихот».</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Ф.И. Тютчев. Стихотворения (не менее пяти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Н.А.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Поэма «Кому на Руси жить хорошо».</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А.А. Фет. 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А.К. Толстой. Стихотворения (не менее трёх по выбору). Например, «Средь шумного бала, случайно…», «Колокольчики мои…», «Меня, во мраке и в пыли…», «Двух станов не боец, но только гость случайный…»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Н.Г. Чернышевский. Роман «Что делать?» (главы по выбору). Статьи «Детство и отрочество. Сочинение графа Л.Н. Толстого. Военные рассказы графа Л.Н. Толстого», «Русский человек на rendez-vous. Размышления по прочтении повести г. Тургенева «Ася».</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Ф.М.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Л.Н. Толстой. 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М.Е.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другие. Сказки (не менее трёх по выбору). Например, «Пропала совесть», «Медведь на воеводстве», «Карась-идеалист», «Коняга»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Н.С.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Комедия «Вишнёвый сад». Пьесы «Чайка», «Дядя Ваня», «Три сестры» (одно произведение по выбору).</w:t>
      </w:r>
    </w:p>
    <w:p w:rsidR="00087662" w:rsidRPr="002F198F"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2F198F">
        <w:rPr>
          <w:rFonts w:ascii="Times New Roman" w:eastAsia="Calibri" w:hAnsi="Times New Roman"/>
          <w:b/>
          <w:sz w:val="24"/>
          <w:szCs w:val="28"/>
          <w:lang w:eastAsia="en-US"/>
        </w:rPr>
        <w:t> Литературная критика второй половины XIX века.</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Статьи H.А. Добролюбова «Луч света в тёмном царстве», «Что такое обломовщина?», </w:t>
      </w:r>
      <w:r w:rsidRPr="002F198F">
        <w:rPr>
          <w:rFonts w:ascii="Times New Roman" w:eastAsia="Calibri" w:hAnsi="Times New Roman"/>
          <w:sz w:val="24"/>
          <w:szCs w:val="28"/>
          <w:lang w:eastAsia="en-US"/>
        </w:rPr>
        <w:lastRenderedPageBreak/>
        <w:t>Д.И. Писарева «Базаров», «Мотивы русской драмы», А.В. Дружинина «Обломов». Роман И.А. Гончарова», А.А. Григорьева «После «Грозы» Островского», Н.Н. Страхова «Сочинения гр. Л.Н. Толстого» и другие (не менее трёх статей по выбору в соответствии с изучаемым художественным произведением).</w:t>
      </w:r>
    </w:p>
    <w:p w:rsidR="00087662" w:rsidRPr="002F198F"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2F198F">
        <w:rPr>
          <w:rFonts w:ascii="Times New Roman" w:eastAsia="Calibri" w:hAnsi="Times New Roman"/>
          <w:b/>
          <w:sz w:val="24"/>
          <w:szCs w:val="28"/>
          <w:lang w:eastAsia="en-US"/>
        </w:rPr>
        <w:t>Литература народов России.</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Стихотворения и поэмы (не менее одного произведения по выбору). Например, стихотворения Г. Тукая, стихотворения и поэма «Фатима» К. Хетагурова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2F198F">
        <w:rPr>
          <w:rFonts w:ascii="Times New Roman" w:eastAsia="Calibri" w:hAnsi="Times New Roman"/>
          <w:b/>
          <w:sz w:val="24"/>
          <w:szCs w:val="28"/>
          <w:lang w:eastAsia="en-US"/>
        </w:rPr>
        <w:t>Зарубежная литература.</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Зарубежная поэзия второй половины XIX века (не менее двух стихотворений одного из поэтов по выбору). Например, стихотворения А. Рембо, Ш. Бодлера, П. Верлена, Э. Верхарна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Зарубежная драматургия второй половины XIX века (не менее одного произведения по выбору). Например, пьесы Г. Гауптмана «Перед восходом солнца», «Одинокие», Г. Ибсена «Кукольный дом», «Пер Гюнт» и другие.</w:t>
      </w:r>
    </w:p>
    <w:p w:rsidR="000831A3" w:rsidRPr="002F198F" w:rsidRDefault="000831A3" w:rsidP="002F198F">
      <w:pPr>
        <w:widowControl w:val="0"/>
        <w:spacing w:after="0" w:line="240" w:lineRule="auto"/>
        <w:ind w:firstLine="709"/>
        <w:contextualSpacing/>
        <w:jc w:val="center"/>
        <w:rPr>
          <w:rFonts w:ascii="Times New Roman" w:eastAsia="Calibri" w:hAnsi="Times New Roman"/>
          <w:b/>
          <w:sz w:val="24"/>
          <w:szCs w:val="28"/>
          <w:lang w:eastAsia="en-US"/>
        </w:rPr>
      </w:pPr>
    </w:p>
    <w:p w:rsidR="001B252C" w:rsidRDefault="001B252C" w:rsidP="00D00156">
      <w:pPr>
        <w:widowControl w:val="0"/>
        <w:spacing w:after="0" w:line="240" w:lineRule="auto"/>
        <w:contextualSpacing/>
        <w:rPr>
          <w:rFonts w:ascii="Times New Roman" w:eastAsia="Calibri" w:hAnsi="Times New Roman"/>
          <w:b/>
          <w:sz w:val="24"/>
          <w:szCs w:val="28"/>
          <w:lang w:eastAsia="en-US"/>
        </w:rPr>
      </w:pPr>
    </w:p>
    <w:p w:rsidR="001B252C" w:rsidRDefault="001B252C" w:rsidP="002F198F">
      <w:pPr>
        <w:widowControl w:val="0"/>
        <w:spacing w:after="0" w:line="240" w:lineRule="auto"/>
        <w:ind w:firstLine="709"/>
        <w:contextualSpacing/>
        <w:jc w:val="center"/>
        <w:rPr>
          <w:rFonts w:ascii="Times New Roman" w:eastAsia="Calibri" w:hAnsi="Times New Roman"/>
          <w:b/>
          <w:sz w:val="24"/>
          <w:szCs w:val="28"/>
          <w:lang w:eastAsia="en-US"/>
        </w:rPr>
      </w:pPr>
    </w:p>
    <w:p w:rsidR="002F198F" w:rsidRDefault="000831A3" w:rsidP="00D00156">
      <w:pPr>
        <w:widowControl w:val="0"/>
        <w:spacing w:after="0" w:line="240" w:lineRule="auto"/>
        <w:ind w:firstLine="709"/>
        <w:contextualSpacing/>
        <w:jc w:val="center"/>
        <w:rPr>
          <w:rFonts w:ascii="Times New Roman" w:eastAsia="Calibri" w:hAnsi="Times New Roman"/>
          <w:b/>
          <w:sz w:val="24"/>
          <w:szCs w:val="28"/>
          <w:lang w:eastAsia="en-US"/>
        </w:rPr>
      </w:pPr>
      <w:r w:rsidRPr="002F198F">
        <w:rPr>
          <w:rFonts w:ascii="Times New Roman" w:eastAsia="Calibri" w:hAnsi="Times New Roman"/>
          <w:b/>
          <w:sz w:val="24"/>
          <w:szCs w:val="28"/>
          <w:lang w:eastAsia="en-US"/>
        </w:rPr>
        <w:t>Содержание обучения в 11 классе</w:t>
      </w:r>
    </w:p>
    <w:p w:rsidR="00087662" w:rsidRPr="002F198F"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2F198F">
        <w:rPr>
          <w:rFonts w:ascii="Times New Roman" w:eastAsia="Calibri" w:hAnsi="Times New Roman"/>
          <w:b/>
          <w:sz w:val="24"/>
          <w:szCs w:val="28"/>
          <w:lang w:eastAsia="en-US"/>
        </w:rPr>
        <w:t>Литература конца XIX – начала ХХ века.</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А.И. Куприн. Рассказы и повести (два произведения по выбору). Например, «Гранатовый браслет», «Олеся», «Поединок»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Л.Н. Андреев. Рассказы и повести (два произведения по выбору). Например, «Иуда Искариот», «Большой шлем», «Рассказ о семи повешенных»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М. Горький. Рассказы, повести, романы (два произведения по выбору). Например, «Старуха Изергиль», «Макар Чудра», «Коновалов», «Фома Гордеев»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Пьеса «На дне».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Стихотворения поэтов Серебряного века (не менее трёх стихотворений двух поэтов по выбору). Например, стихотворения И.Ф. Анненского, К.Д. Бальмонта, А. Белого, В.Я. Брюсова, М.А. Волошина, И. Северянина, В.С. Соловьева, Ф.К. Сологуба, В.В. Хлебникова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2F198F">
        <w:rPr>
          <w:rFonts w:ascii="Times New Roman" w:eastAsia="Calibri" w:hAnsi="Times New Roman"/>
          <w:b/>
          <w:sz w:val="24"/>
          <w:szCs w:val="28"/>
          <w:lang w:eastAsia="en-US"/>
        </w:rPr>
        <w:t> Литература ХХ века.</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И.А. Бунин. Стихотворения (не менее двух по выбору). Например, «Аленушка», «Вечер», «Дурман», «И цветы, и шмели, и трава, и колосья…», «У птицы есть гнездо, у зверя есть нора…» и другие. Рассказы (три по выбору). Например, «Антоновские яблоки», «Чистый понедельник», «Господин из Сан-Франциско», «Тёмные аллеи», «Лёгкое дыхание», «Солнечный удар»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Книга очерков «Окаянные дни» (фрагменты).</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А.А. Блок. Стихотворения (не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Поэма «Двенадцать».</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Н.С. Гумилёв. Стихотворения (не менее трёх по выбору). Например, «Жираф», «Заблудившийся трамвай», «Капитаны», «Пятистопные ямбы», «Слово», «Шестое чувство», «Андрей Рублев»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В.В. Маяковский. Стихотворения (не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w:t>
      </w:r>
      <w:r w:rsidRPr="002F198F">
        <w:rPr>
          <w:rFonts w:ascii="Times New Roman" w:eastAsia="Calibri" w:hAnsi="Times New Roman"/>
          <w:sz w:val="24"/>
          <w:szCs w:val="28"/>
          <w:lang w:eastAsia="en-US"/>
        </w:rPr>
        <w:lastRenderedPageBreak/>
        <w:t>«Сергею Есенину», «Товарищу Нетте, пароходу и человеку»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Поэмы «Облако в штанах», «Во весь голос. Первое вступление в поэму».</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С.А. Есенин. Стихотворения (не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Поэма «Чёрный человек».</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«Notre Dame», «Айя-София»,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М.И.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Очерк «Мой Пушкин».</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Поэма «Реквием».</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Е.И. Замятин. Роман «Мы».</w:t>
      </w:r>
    </w:p>
    <w:p w:rsidR="00087662" w:rsidRPr="002F198F"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2F198F">
        <w:rPr>
          <w:rFonts w:ascii="Times New Roman" w:eastAsia="Calibri" w:hAnsi="Times New Roman"/>
          <w:sz w:val="24"/>
          <w:szCs w:val="28"/>
          <w:lang w:eastAsia="en-US"/>
        </w:rPr>
        <w:t>Н.А. Островский. Роман «Как закалялась сталь» (избранные главы).</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М.А. Шолохов. Роман-эпопея «Тихий Дон».</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В.В. Набоков. Рассказы, повести, романы (одно произведение по выбору). Например, «Облако, озеро, башня», «Весна в Фиальте», «Машенька», «Защита Лужина», «Дар»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М.А.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Поэма «По праву памяти».</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Проза о Великой Отечественной войне (по одному произведению не менее чем трёх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«Летят мои кони», К.Д. Воробьёв «Убиты под Москвой», «Это мы, Господи!», В.Л. Кондратьев «Сашка», В.П. Некрасов «В окопах Сталинграда», Е.И. Носов «Красное вино победы», «Шопен, соната </w:t>
      </w:r>
      <w:r w:rsidRPr="002F198F">
        <w:rPr>
          <w:rFonts w:ascii="Times New Roman" w:eastAsia="Calibri" w:hAnsi="Times New Roman"/>
          <w:sz w:val="24"/>
          <w:szCs w:val="28"/>
          <w:lang w:eastAsia="en-US"/>
        </w:rPr>
        <w:lastRenderedPageBreak/>
        <w:t>номер два», С.С. Смирнов «Брестская крепость»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А.А. Фадеев «Молодая гвардия».</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В.О. Богомолов «В августе сорок четвёртого».</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Поэзия о Великой Отечественной войне. Стихотворения (по одному стихотворению не менее чем трёх поэтов по выбору). Например, Ю.В. Друниной, М.В. Исаковского, Ю.Д. Левитанского, С.С. Орлова, Д.С. Самойлова, К.М. Симонова, Б.А. Слуцкого и других.</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Драматургия о Великой Отечественной войне. Пьесы (одно произведение по выбору). Например, В.С. Розов «Вечно живые», К.М. Симонов «Русские люди»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Б.Л. Пастернак. Стихотворения (не менее пяти по выбору). Например, «Февраль. 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Роман «Доктор Живаго» (избранные главы).</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А.В. Вампилов. Пьесы (не менее одной по выбору). Например, «Старший сын», «Утиная охота»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В.М. Шукшин. 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В.Г. Распутин. Рассказы и повести (не менее одного произведения по выбору). Например, «Прощание с Матёрой», «Живи и помни», «Женский разговор»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И.А. Бродский. Стихотворения (не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«Postscriptum» и другие.</w:t>
      </w:r>
    </w:p>
    <w:p w:rsidR="006145DE" w:rsidRPr="00D00156" w:rsidRDefault="00087662" w:rsidP="00D00156">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В.С. Высоцкий. Стихотворения (не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другие.</w:t>
      </w:r>
    </w:p>
    <w:p w:rsidR="006145DE" w:rsidRDefault="006145DE" w:rsidP="006145DE">
      <w:pPr>
        <w:widowControl w:val="0"/>
        <w:spacing w:after="0" w:line="240" w:lineRule="auto"/>
        <w:ind w:firstLine="709"/>
        <w:contextualSpacing/>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 xml:space="preserve">Проза второй половины XX – начала XXI века </w:t>
      </w:r>
    </w:p>
    <w:p w:rsidR="006145DE" w:rsidRDefault="006145DE" w:rsidP="006145DE">
      <w:pPr>
        <w:widowControl w:val="0"/>
        <w:spacing w:after="0" w:line="240" w:lineRule="auto"/>
        <w:ind w:firstLine="709"/>
        <w:contextualSpacing/>
        <w:jc w:val="both"/>
        <w:rPr>
          <w:rFonts w:ascii="Times New Roman" w:eastAsia="Calibri" w:hAnsi="Times New Roman"/>
          <w:sz w:val="24"/>
          <w:szCs w:val="28"/>
          <w:lang w:eastAsia="en-US"/>
        </w:rPr>
      </w:pPr>
      <w:r w:rsidRPr="006145DE">
        <w:rPr>
          <w:rFonts w:ascii="Times New Roman" w:eastAsia="Calibri" w:hAnsi="Times New Roman"/>
          <w:sz w:val="24"/>
          <w:szCs w:val="28"/>
          <w:lang w:eastAsia="en-US"/>
        </w:rPr>
        <w:t xml:space="preserve">Рассказы, повести, романы (по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 Российский урок» и другие. </w:t>
      </w:r>
    </w:p>
    <w:p w:rsidR="006145DE" w:rsidRDefault="006145DE" w:rsidP="006145DE">
      <w:pPr>
        <w:widowControl w:val="0"/>
        <w:spacing w:after="0" w:line="240" w:lineRule="auto"/>
        <w:ind w:firstLine="709"/>
        <w:contextualSpacing/>
        <w:jc w:val="both"/>
        <w:rPr>
          <w:rFonts w:ascii="Times New Roman" w:eastAsia="Calibri" w:hAnsi="Times New Roman"/>
          <w:sz w:val="24"/>
          <w:szCs w:val="28"/>
          <w:lang w:eastAsia="en-US"/>
        </w:rPr>
      </w:pPr>
      <w:r w:rsidRPr="006145DE">
        <w:rPr>
          <w:rFonts w:ascii="Times New Roman" w:eastAsia="Calibri" w:hAnsi="Times New Roman"/>
          <w:b/>
          <w:sz w:val="24"/>
          <w:szCs w:val="28"/>
          <w:lang w:eastAsia="en-US"/>
        </w:rPr>
        <w:t>Поэзия второй половины XX – начала XXI вв.</w:t>
      </w:r>
    </w:p>
    <w:p w:rsidR="006145DE" w:rsidRDefault="006145DE" w:rsidP="006145DE">
      <w:pPr>
        <w:widowControl w:val="0"/>
        <w:spacing w:after="0" w:line="240" w:lineRule="auto"/>
        <w:ind w:firstLine="709"/>
        <w:contextualSpacing/>
        <w:jc w:val="both"/>
        <w:rPr>
          <w:rFonts w:ascii="Times New Roman" w:eastAsia="Calibri" w:hAnsi="Times New Roman"/>
          <w:sz w:val="24"/>
          <w:szCs w:val="28"/>
          <w:lang w:eastAsia="en-US"/>
        </w:rPr>
      </w:pPr>
      <w:r w:rsidRPr="006145DE">
        <w:rPr>
          <w:rFonts w:ascii="Times New Roman" w:eastAsia="Calibri" w:hAnsi="Times New Roman"/>
          <w:sz w:val="24"/>
          <w:szCs w:val="28"/>
          <w:lang w:eastAsia="en-US"/>
        </w:rPr>
        <w:t xml:space="preserve"> Стихотворения и поэмы (по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w:t>
      </w:r>
      <w:r w:rsidRPr="006145DE">
        <w:rPr>
          <w:rFonts w:ascii="Times New Roman" w:eastAsia="Calibri" w:hAnsi="Times New Roman"/>
          <w:sz w:val="24"/>
          <w:szCs w:val="28"/>
          <w:lang w:eastAsia="en-US"/>
        </w:rPr>
        <w:lastRenderedPageBreak/>
        <w:t>Николаевой, Б.Ш. Окуджавы, Р.И. Рождественского, В.Н. Соколова, А.А. Тарковского, О.Г. Чухонцева и других. Драматургия второй половины XX – начала XXI вв. Пьесы (произведение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w:t>
      </w:r>
    </w:p>
    <w:p w:rsidR="006145DE" w:rsidRDefault="006145DE" w:rsidP="006145DE">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 xml:space="preserve">Литература народов России </w:t>
      </w:r>
    </w:p>
    <w:p w:rsidR="006145DE" w:rsidRDefault="006145DE" w:rsidP="006145DE">
      <w:pPr>
        <w:widowControl w:val="0"/>
        <w:spacing w:after="0" w:line="240" w:lineRule="auto"/>
        <w:ind w:firstLine="709"/>
        <w:contextualSpacing/>
        <w:jc w:val="both"/>
        <w:rPr>
          <w:rFonts w:ascii="Times New Roman" w:eastAsia="Calibri" w:hAnsi="Times New Roman"/>
          <w:sz w:val="24"/>
          <w:szCs w:val="28"/>
          <w:lang w:eastAsia="en-US"/>
        </w:rPr>
      </w:pPr>
      <w:r w:rsidRPr="006145DE">
        <w:rPr>
          <w:rFonts w:ascii="Times New Roman" w:eastAsia="Calibri" w:hAnsi="Times New Roman"/>
          <w:sz w:val="24"/>
          <w:szCs w:val="28"/>
          <w:lang w:eastAsia="en-US"/>
        </w:rPr>
        <w:t xml:space="preserve">Рассказы, повести, стихотворения (не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другие, стихотворения Г. Айги, Р. Гамзатова, М. Джалиля, М. Карима, Д. Кугультинова, К. Кулиева и другие. </w:t>
      </w:r>
    </w:p>
    <w:p w:rsidR="006145DE" w:rsidRDefault="006145DE" w:rsidP="006145DE">
      <w:pPr>
        <w:widowControl w:val="0"/>
        <w:spacing w:after="0" w:line="240" w:lineRule="auto"/>
        <w:ind w:firstLine="709"/>
        <w:contextualSpacing/>
        <w:jc w:val="both"/>
        <w:rPr>
          <w:rFonts w:ascii="Times New Roman" w:eastAsia="Calibri" w:hAnsi="Times New Roman"/>
          <w:sz w:val="24"/>
          <w:szCs w:val="28"/>
          <w:lang w:eastAsia="en-US"/>
        </w:rPr>
      </w:pPr>
    </w:p>
    <w:p w:rsidR="006145DE" w:rsidRDefault="006145DE" w:rsidP="006145DE">
      <w:pPr>
        <w:widowControl w:val="0"/>
        <w:spacing w:after="0" w:line="240" w:lineRule="auto"/>
        <w:ind w:firstLine="709"/>
        <w:contextualSpacing/>
        <w:jc w:val="both"/>
        <w:rPr>
          <w:rFonts w:ascii="Times New Roman" w:eastAsia="Calibri" w:hAnsi="Times New Roman"/>
          <w:sz w:val="24"/>
          <w:szCs w:val="28"/>
          <w:lang w:eastAsia="en-US"/>
        </w:rPr>
      </w:pPr>
      <w:r w:rsidRPr="006145DE">
        <w:rPr>
          <w:rFonts w:ascii="Times New Roman" w:eastAsia="Calibri" w:hAnsi="Times New Roman"/>
          <w:b/>
          <w:sz w:val="24"/>
          <w:szCs w:val="28"/>
          <w:lang w:eastAsia="en-US"/>
        </w:rPr>
        <w:t>Зарубежная литература</w:t>
      </w:r>
    </w:p>
    <w:p w:rsidR="000831A3" w:rsidRPr="006145DE" w:rsidRDefault="006145DE" w:rsidP="006145DE">
      <w:pPr>
        <w:widowControl w:val="0"/>
        <w:spacing w:after="0" w:line="240" w:lineRule="auto"/>
        <w:ind w:firstLine="709"/>
        <w:contextualSpacing/>
        <w:jc w:val="both"/>
        <w:rPr>
          <w:rFonts w:ascii="Times New Roman" w:eastAsia="Calibri" w:hAnsi="Times New Roman"/>
          <w:sz w:val="24"/>
          <w:szCs w:val="28"/>
          <w:lang w:eastAsia="en-US"/>
        </w:rPr>
      </w:pPr>
      <w:r w:rsidRPr="006145DE">
        <w:rPr>
          <w:rFonts w:ascii="Times New Roman" w:eastAsia="Calibri" w:hAnsi="Times New Roman"/>
          <w:sz w:val="24"/>
          <w:szCs w:val="28"/>
          <w:lang w:eastAsia="en-US"/>
        </w:rPr>
        <w:t>Зарубежная проза XX века (не менее двух произведений по выбору). 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 Зарубежная поэзия XX века (не менее трёх стихотворений одного из поэтов по выбору). Например, стихотворения Г. Аполлинера, Ф. Гарсиа Лорки, P.M. Рильке, Т.С. Элиота и других. Зарубежная драматургия XX века (одно произведения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
    <w:p w:rsidR="006145DE" w:rsidRDefault="006145DE" w:rsidP="006145DE">
      <w:pPr>
        <w:widowControl w:val="0"/>
        <w:spacing w:after="0" w:line="240" w:lineRule="auto"/>
        <w:ind w:firstLine="709"/>
        <w:contextualSpacing/>
        <w:jc w:val="both"/>
        <w:rPr>
          <w:rFonts w:ascii="Times New Roman" w:eastAsia="Calibri" w:hAnsi="Times New Roman"/>
          <w:b/>
          <w:sz w:val="24"/>
          <w:szCs w:val="28"/>
          <w:lang w:eastAsia="en-US"/>
        </w:rPr>
      </w:pPr>
    </w:p>
    <w:p w:rsidR="006145DE" w:rsidRDefault="006145DE" w:rsidP="002F198F">
      <w:pPr>
        <w:widowControl w:val="0"/>
        <w:spacing w:after="0" w:line="240" w:lineRule="auto"/>
        <w:ind w:firstLine="709"/>
        <w:contextualSpacing/>
        <w:jc w:val="center"/>
        <w:rPr>
          <w:rFonts w:ascii="Times New Roman" w:eastAsia="Calibri" w:hAnsi="Times New Roman"/>
          <w:b/>
          <w:sz w:val="24"/>
          <w:szCs w:val="28"/>
          <w:lang w:eastAsia="en-US"/>
        </w:rPr>
      </w:pPr>
    </w:p>
    <w:p w:rsidR="00B5368B" w:rsidRPr="002F198F" w:rsidRDefault="00087662" w:rsidP="00D00156">
      <w:pPr>
        <w:widowControl w:val="0"/>
        <w:spacing w:after="0" w:line="240" w:lineRule="auto"/>
        <w:ind w:firstLine="709"/>
        <w:contextualSpacing/>
        <w:jc w:val="center"/>
        <w:rPr>
          <w:rFonts w:ascii="Times New Roman" w:eastAsia="Calibri" w:hAnsi="Times New Roman"/>
          <w:b/>
          <w:sz w:val="24"/>
          <w:szCs w:val="28"/>
          <w:lang w:eastAsia="en-US"/>
        </w:rPr>
      </w:pPr>
      <w:r w:rsidRPr="002F198F">
        <w:rPr>
          <w:rFonts w:ascii="Times New Roman" w:eastAsia="Calibri" w:hAnsi="Times New Roman"/>
          <w:b/>
          <w:sz w:val="24"/>
          <w:szCs w:val="28"/>
          <w:lang w:eastAsia="en-US"/>
        </w:rPr>
        <w:t> Планируемые результаты освоения программы по литературе на уро</w:t>
      </w:r>
      <w:r w:rsidR="00B5368B">
        <w:rPr>
          <w:rFonts w:ascii="Times New Roman" w:eastAsia="Calibri" w:hAnsi="Times New Roman"/>
          <w:b/>
          <w:sz w:val="24"/>
          <w:szCs w:val="28"/>
          <w:lang w:eastAsia="en-US"/>
        </w:rPr>
        <w:t>вне среднего общего образования</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Личностные результаты освоения программы среднего общего образования по литературе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В результате изучения литературы на уровне среднего общего образования у обучающегося будут сформированы следующие личностные результаты: </w:t>
      </w:r>
    </w:p>
    <w:p w:rsidR="00087662" w:rsidRPr="006145DE"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1) гражданского воспитания:</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гражданской позиции обучающегося как активного и ответственного члена российского общества;</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осознание своих конституционных прав и обязанностей, уважение закона и правопорядка;</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взаимодействовать с социальными институтами в соответствии с их функциями и назначением;</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lastRenderedPageBreak/>
        <w:t>готовность к гуманитарной и волонтёрской деятельности;</w:t>
      </w:r>
    </w:p>
    <w:p w:rsidR="00087662" w:rsidRPr="006145DE"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2) патриотического воспитания:</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rsidR="00087662" w:rsidRPr="006145DE"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3) духовно-нравственного воспитания:</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осознание духовных ценностей российского народа;</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нравственного сознания, этического поведения;</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осознание личного вклада в построение устойчивого будущего;</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087662" w:rsidRPr="006145DE"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4) эстетического воспитания:</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эстетическое отношение к миру, включая эстетику быта, научного и технического творчества, спорта, труда, общественных отношений;</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087662" w:rsidRPr="006145DE"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5) физического воспитания:</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здорового и безопасного образа жизни, ответственного отношения к своему здоровью;</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потребность в физическом совершенствовании, занятиях спортивно-оздоровительной деятельностью;</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активное неприятие вредных привычек и иных форм причинения вреда физическому и психическому здоровью, в том числе с </w:t>
      </w:r>
      <w:r w:rsidRPr="002F198F">
        <w:rPr>
          <w:rFonts w:ascii="Times New Roman" w:eastAsia="SchoolBookSanPin" w:hAnsi="Times New Roman"/>
          <w:position w:val="1"/>
          <w:sz w:val="24"/>
          <w:szCs w:val="28"/>
          <w:lang w:eastAsia="en-US"/>
        </w:rPr>
        <w:t>соответствующей</w:t>
      </w:r>
      <w:r w:rsidRPr="002F198F">
        <w:rPr>
          <w:rFonts w:ascii="Times New Roman" w:eastAsia="Calibri" w:hAnsi="Times New Roman"/>
          <w:sz w:val="24"/>
          <w:szCs w:val="28"/>
          <w:lang w:eastAsia="en-US"/>
        </w:rPr>
        <w:t xml:space="preserve"> оценкой поведения и поступков литературных героев;</w:t>
      </w:r>
    </w:p>
    <w:p w:rsidR="00087662" w:rsidRPr="006145DE"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6) трудового воспитания:</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готовность и способность к образованию и самообразованию, к продуктивной читательской деятельности на протяжении всей жизни;</w:t>
      </w:r>
    </w:p>
    <w:p w:rsidR="00087662" w:rsidRPr="006145DE"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7) экологического воспитания:</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lastRenderedPageBreak/>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активное неприятие действий, приносящих вред окружающей среде, в том числе показанных в литературных произведениях; </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прогнозировать неблагоприятные экологические последствия предпринимаемых действий, предотвращать их;</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087662" w:rsidRPr="006145DE"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8) ценности научного познания:</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 процессе достижения личностных результатов освоения обучающимися программы по литературе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087662" w:rsidRPr="002F198F" w:rsidRDefault="00087662" w:rsidP="002F198F">
      <w:pPr>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55F3E"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социальных навыков, включающих способность выстраивать отношения с другими людьми, заботиться, проявлять интерес и разрешать конфликты, учитывая</w:t>
      </w:r>
      <w:r w:rsidR="00F55F3E" w:rsidRPr="002F198F">
        <w:rPr>
          <w:rFonts w:ascii="Times New Roman" w:eastAsia="Calibri" w:hAnsi="Times New Roman"/>
          <w:sz w:val="24"/>
          <w:szCs w:val="28"/>
          <w:lang w:eastAsia="en-US"/>
        </w:rPr>
        <w:t xml:space="preserve"> собственный читательский опыт.</w:t>
      </w:r>
    </w:p>
    <w:p w:rsidR="00087662" w:rsidRPr="006145DE"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 xml:space="preserve">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087662" w:rsidRPr="006145DE"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самостоятельно формулировать и актуализировать проблему, заложенную в художественном произведении, рассматривать её всесторонне;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определять цели деятельности, задавать параметры и критерии их достижения;</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разрабатывать план решения проблемы с учётом анализа имеющихся материальных и нематериальных ресурсов;</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вносить коррективы в деятельность, оценивать соответствие результатов целям, </w:t>
      </w:r>
      <w:r w:rsidRPr="002F198F">
        <w:rPr>
          <w:rFonts w:ascii="Times New Roman" w:eastAsia="Calibri" w:hAnsi="Times New Roman"/>
          <w:sz w:val="24"/>
          <w:szCs w:val="28"/>
          <w:lang w:eastAsia="en-US"/>
        </w:rPr>
        <w:lastRenderedPageBreak/>
        <w:t>оценивать риски последствий деятельности;</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развивать креативное мышление при решении жизненных проблем с использованием собственного читательского опыта.</w:t>
      </w:r>
    </w:p>
    <w:p w:rsidR="00087662" w:rsidRPr="006145DE"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обладать способностью и готовностью к самостоятельному поиску методов решения практических задач, применению различных методов познания;</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осуществлять различные виды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формировать научный тип мышления, владеть научной терминологией, ключевыми понятиями и методами современного литературоведения;</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давать оценку новым ситуациям, оценивать приобретённый опыт, в том числе читательский;</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осуществлять целенаправленный поиск переноса средств и способов действия в профессиональную среду;</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уметь интегрировать знания из разных предметных областей;</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выдвигать новые идеи, предлагать оригинальные подходы и решения; </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ставить проблемы и задачи, допускающие альтернативные решения.</w:t>
      </w:r>
    </w:p>
    <w:p w:rsidR="00087662" w:rsidRPr="006145DE"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 xml:space="preserve">У обучающегося будут </w:t>
      </w:r>
      <w:r w:rsidRPr="006145DE">
        <w:rPr>
          <w:rFonts w:ascii="Times New Roman" w:eastAsia="SchoolBookSanPin" w:hAnsi="Times New Roman"/>
          <w:b/>
          <w:sz w:val="24"/>
          <w:szCs w:val="28"/>
          <w:lang w:eastAsia="en-US"/>
        </w:rPr>
        <w:t xml:space="preserve">сформированы умения </w:t>
      </w:r>
      <w:r w:rsidRPr="006145DE">
        <w:rPr>
          <w:rFonts w:ascii="Times New Roman" w:eastAsia="Calibri" w:hAnsi="Times New Roman"/>
          <w:b/>
          <w:sz w:val="24"/>
          <w:szCs w:val="28"/>
          <w:lang w:eastAsia="en-US"/>
        </w:rPr>
        <w:t>работать с информацией как часть познавательных универсальных учебных действий:</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оценивать достоверность, легитимность литературной и другой информации, её соответствие правовым и морально-этическим нормам;</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владеть навыками распознавания и защиты литературной и другой информации, информационной безопасности личности.</w:t>
      </w:r>
    </w:p>
    <w:p w:rsidR="00087662" w:rsidRPr="006145DE"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 xml:space="preserve">У обучающегося будут </w:t>
      </w:r>
      <w:r w:rsidRPr="006145DE">
        <w:rPr>
          <w:rFonts w:ascii="Times New Roman" w:eastAsia="SchoolBookSanPin" w:hAnsi="Times New Roman"/>
          <w:b/>
          <w:sz w:val="24"/>
          <w:szCs w:val="28"/>
          <w:lang w:eastAsia="en-US"/>
        </w:rPr>
        <w:t xml:space="preserve">сформированы умения </w:t>
      </w:r>
      <w:r w:rsidRPr="006145DE">
        <w:rPr>
          <w:rFonts w:ascii="Times New Roman" w:eastAsia="Calibri" w:hAnsi="Times New Roman"/>
          <w:b/>
          <w:sz w:val="24"/>
          <w:szCs w:val="28"/>
          <w:lang w:eastAsia="en-US"/>
        </w:rPr>
        <w:t>общения как часть коммуникативных универсальных учебных действий:</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осуществлять коммуникации во всех сферах жизни, в том числе на уроке литературы и </w:t>
      </w:r>
      <w:r w:rsidRPr="002F198F">
        <w:rPr>
          <w:rFonts w:ascii="Times New Roman" w:eastAsia="Calibri" w:hAnsi="Times New Roman"/>
          <w:sz w:val="24"/>
          <w:szCs w:val="28"/>
          <w:lang w:eastAsia="en-US"/>
        </w:rPr>
        <w:lastRenderedPageBreak/>
        <w:t>во внеурочной деятельности по предмету;</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владеть различными способами общения и взаимодействия в парной и групповой работе на уроках литературы; </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аргументированно вести диалог, уметь смягчать конфликтные ситуации;</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развёрнуто и логично излагать в процессе анализа литературного произведения свою точку зрения с использованием языковых средств.</w:t>
      </w:r>
    </w:p>
    <w:p w:rsidR="00087662" w:rsidRPr="006145DE"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 xml:space="preserve">У обучающегося будут </w:t>
      </w:r>
      <w:r w:rsidRPr="006145DE">
        <w:rPr>
          <w:rFonts w:ascii="Times New Roman" w:eastAsia="SchoolBookSanPin" w:hAnsi="Times New Roman"/>
          <w:b/>
          <w:sz w:val="24"/>
          <w:szCs w:val="28"/>
          <w:lang w:eastAsia="en-US"/>
        </w:rPr>
        <w:t xml:space="preserve">сформированы умения </w:t>
      </w:r>
      <w:r w:rsidRPr="006145DE">
        <w:rPr>
          <w:rFonts w:ascii="Times New Roman" w:eastAsia="Calibri" w:hAnsi="Times New Roman"/>
          <w:b/>
          <w:sz w:val="24"/>
          <w:szCs w:val="28"/>
          <w:lang w:eastAsia="en-US"/>
        </w:rPr>
        <w:t>совместной деятельности:</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понимать и использовать преимущества командной и индивидуальной работы на уроке и во внеурочной деятельности по литературе;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выбирать тематику и методы совместных действий с учётом общих интересов, и возможностей каждого члена коллектива;</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оценивать качество своего вклада и каждого участника команды в общий результат по разработанным критериям;</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предлагать новые проекты, в том числе литературные, оценивать идеи с позиции новизны, оригинальности, практической значимости;</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осуществлять позитивное стратегическое поведение в различных ситуациях, проявлять творчество и воображение, быть инициативным.</w:t>
      </w:r>
    </w:p>
    <w:p w:rsidR="00087662" w:rsidRPr="006145DE"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 xml:space="preserve">У обучающегося будут </w:t>
      </w:r>
      <w:r w:rsidRPr="006145DE">
        <w:rPr>
          <w:rFonts w:ascii="Times New Roman" w:eastAsia="SchoolBookSanPin" w:hAnsi="Times New Roman"/>
          <w:b/>
          <w:sz w:val="24"/>
          <w:szCs w:val="28"/>
          <w:lang w:eastAsia="en-US"/>
        </w:rPr>
        <w:t xml:space="preserve">сформированы умения </w:t>
      </w:r>
      <w:r w:rsidRPr="006145DE">
        <w:rPr>
          <w:rFonts w:ascii="Times New Roman" w:eastAsia="Calibri" w:hAnsi="Times New Roman"/>
          <w:b/>
          <w:sz w:val="24"/>
          <w:szCs w:val="28"/>
          <w:lang w:eastAsia="en-US"/>
        </w:rPr>
        <w:t>самоорганизации как часть регулятивных универсальных учебных действий:</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давать оценку новым ситуациям, в том числе изображённым в художественной литературе;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расширять рамки учебного предмета на основе личных предпочтений с использованием читательского опыта;</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делать осознанный выбор, аргументировать его, брать ответственность за решение;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оценивать приобретённый опыт с учётом литературных знаний;</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087662" w:rsidRPr="006145DE"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 xml:space="preserve">У обучающегося будут </w:t>
      </w:r>
      <w:r w:rsidRPr="006145DE">
        <w:rPr>
          <w:rFonts w:ascii="Times New Roman" w:eastAsia="SchoolBookSanPin" w:hAnsi="Times New Roman"/>
          <w:b/>
          <w:sz w:val="24"/>
          <w:szCs w:val="28"/>
          <w:lang w:eastAsia="en-US"/>
        </w:rPr>
        <w:t xml:space="preserve">сформированы умения </w:t>
      </w:r>
      <w:r w:rsidRPr="006145DE">
        <w:rPr>
          <w:rFonts w:ascii="Times New Roman" w:eastAsia="Calibri" w:hAnsi="Times New Roman"/>
          <w:b/>
          <w:sz w:val="24"/>
          <w:szCs w:val="28"/>
          <w:lang w:eastAsia="en-US"/>
        </w:rPr>
        <w:t>самоконтроля, принятия себя и других как часть регулятивных универсальных учебных действий:</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давать оценку новым ситуациям, вносить коррективы в деятельность, оценивать соответствие результатов целям;</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оценивать риски и своевременно принимать решения по их снижению;</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принимать себя, понимая свои недостатки и достоинства;</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lastRenderedPageBreak/>
        <w:t>признавать своё право и право других на ошибку в дискуссиях на литературные темы;</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развивать способность понимать мир с позиции другого человека, используя знания по литературе.</w:t>
      </w:r>
    </w:p>
    <w:p w:rsidR="006145DE" w:rsidRDefault="006145DE" w:rsidP="002F198F">
      <w:pPr>
        <w:widowControl w:val="0"/>
        <w:spacing w:after="0" w:line="240" w:lineRule="auto"/>
        <w:ind w:firstLine="709"/>
        <w:contextualSpacing/>
        <w:jc w:val="both"/>
        <w:rPr>
          <w:rFonts w:ascii="Times New Roman" w:eastAsia="Calibri" w:hAnsi="Times New Roman"/>
          <w:b/>
          <w:sz w:val="24"/>
          <w:szCs w:val="28"/>
          <w:lang w:eastAsia="en-US"/>
        </w:rPr>
      </w:pPr>
    </w:p>
    <w:p w:rsidR="00087662" w:rsidRPr="002F198F"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2F198F">
        <w:rPr>
          <w:rFonts w:ascii="Times New Roman" w:eastAsia="Calibri" w:hAnsi="Times New Roman"/>
          <w:b/>
          <w:sz w:val="24"/>
          <w:szCs w:val="28"/>
          <w:lang w:eastAsia="en-US"/>
        </w:rPr>
        <w:t xml:space="preserve">Предметные результаты по литературе на уровне среднего общего образования </w:t>
      </w:r>
      <w:r w:rsidR="002F198F" w:rsidRPr="002F198F">
        <w:rPr>
          <w:rFonts w:ascii="Times New Roman" w:eastAsia="Calibri" w:hAnsi="Times New Roman"/>
          <w:b/>
          <w:sz w:val="24"/>
          <w:szCs w:val="28"/>
          <w:lang w:eastAsia="en-US"/>
        </w:rPr>
        <w:t>обеспечивают</w:t>
      </w:r>
      <w:r w:rsidRPr="002F198F">
        <w:rPr>
          <w:rFonts w:ascii="Times New Roman" w:eastAsia="Calibri" w:hAnsi="Times New Roman"/>
          <w:b/>
          <w:sz w:val="24"/>
          <w:szCs w:val="28"/>
          <w:lang w:eastAsia="en-US"/>
        </w:rPr>
        <w:t>:</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осознание причастности к отечественным традициям и исторической преемственности поколений; </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осознание взаимосвязи между языковым, литературным, интеллектуальным, духовно-нравственным развитием личности;</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сформированность устойчивого интереса к чтению как средству познания отечественной и других культур; </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приобщение к отечественному литературному наследию и через него – к традиционным ценностям и сокровищам мировой культуры;</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w:t>
      </w:r>
      <w:r w:rsidRPr="006145DE">
        <w:rPr>
          <w:rFonts w:ascii="Times New Roman" w:eastAsia="Calibri" w:hAnsi="Times New Roman"/>
          <w:b/>
          <w:sz w:val="24"/>
          <w:szCs w:val="28"/>
          <w:lang w:eastAsia="en-US"/>
        </w:rPr>
        <w:t>в том числе:</w:t>
      </w:r>
    </w:p>
    <w:p w:rsidR="006145DE" w:rsidRDefault="006145DE" w:rsidP="006145DE">
      <w:pPr>
        <w:widowControl w:val="0"/>
        <w:spacing w:after="0" w:line="240" w:lineRule="auto"/>
        <w:ind w:firstLine="709"/>
        <w:contextualSpacing/>
        <w:jc w:val="both"/>
        <w:rPr>
          <w:rFonts w:ascii="Times New Roman" w:eastAsia="Calibri" w:hAnsi="Times New Roman"/>
          <w:sz w:val="24"/>
          <w:szCs w:val="28"/>
          <w:lang w:eastAsia="en-US"/>
        </w:rPr>
      </w:pPr>
      <w:r w:rsidRPr="006145DE">
        <w:rPr>
          <w:rFonts w:ascii="Times New Roman" w:eastAsia="Calibri" w:hAnsi="Times New Roman"/>
          <w:sz w:val="24"/>
          <w:szCs w:val="28"/>
          <w:lang w:eastAsia="en-US"/>
        </w:rPr>
        <w:t xml:space="preserve">пьеса А.Н. Островского «Гроза», роман И.А. Гончарова «Обломов», роман И.С. Тургенева «Отцы и дети», стихотворения Ф.И. Тютчева, А.А. Фета, А.К. Толстого, стихотворения и поэма «Кому на Руси жить хорошо» Н.А. Некрасова, роман М.Е. Салтыкова-Щедрина «История одного города» (избранные главы), роман Н.Г. Чернышевского «Что делать?» (фрагменты), роман Ф.М. Достоевского «Преступление и наказание», роман-эпопея Л.Н. Толстого «Война и мир», одно произведение Н.С. Лескова, рассказы и комедия «Вишнёвый сад» А.П. Чехова, произведения А.Н. Островского, И.А. Гончарова, И.С. Тургенева, Ф.М. Достоевского, Л.Н. Толстого, А.П. Чехова (дополнительно по одному произведению каждого писателя по выбору), статьи литературных критиков H.А. Добролюбова, Д.И. Писарева, А.В. Дружинина, А.А. Григорьева и другие (не менее трёх статей по выбору), рассказы и пьеса «На дне» М. Горького, стихотворения и рассказы И.А. Бунина, произведения А.И. Куприна, стихотворения и поэма «Двенадцать» А.А. Блока, стихотворения К.Д. Бальмонта, А. Белого, Н.С. Гумилева,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Е.И. Замятина «Мы», роман Н.А. Островского «Как закалялась сталь» (избранные главы), роман М.А. Шолохова «Тихий Дон», роман М.А. Булгакова «Мастер и Маргарита» (или «Белая гвардия»), произведения А.П. Платонова, В.В. Набокова (по одному произведению каждого писателя по выбору), стихотворения и поэма «По праву памяти» А.Т. Твардовского, роман А.А. Фадеева «Молодая гвардия», 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(фрагменты)А.И. Солженицына, произведения литературы второй половины XX–XXI века: не менее трёх прозаиков по выбору (в том числе Ф.А. Абрамова, Ч.Т. Айтматова, В.П. Аксенова, В.П. Астафьева, В.И. Белова, А.Г. Битова, Ю.В. Бондарева, Б.Л. Васильева, К.Д. Воробьева, В.С. Гроссмана, С.Д. Довлатова, Ф.А. Искандера, В.Л. Кондратьева, В.П. Некрасова, В.О. Пелевина, В.Г. Распутина, А.Н. и Б.Н. Стругацких, В.Ф. Тендрякова, Ю.В. Трифонова, В.Т. Шаламова, В.М. Шукшина и другие), не менее трёх поэтов по выбору (в том числе Б.А. Ахмадулиной, О.Ф. Берггольц, И.А. Бродского, Ю.И. Визбора, А.А. Вознесенского, В.С. Высоцкого, Ю.В. Друниной, Е.А. Евтушенко, Н.А. Заболоцкого, А.С. Кушнера, Л.Н. Мартынова, Б.Ш. Окуджавы, Р.И. Рождественского, Н.М. Рубцова, Д.С. Самойлова, А.А. Тарковского и другие), пьеса одного из драматургов по выбору (в том числе А.Н. Арбузова, А.В. Вампилова, А.М. Володина, В.С. Розова, М.М. Рощина, К.М. Симонова и другие), не менее трёх произведений зарубежной литературы (в том числе романы и повести Г. Белля, Р. Брэдбери, У. Голдинга, Ч. Диккенса, А. Камю, Ф. Кафки, Х. Ли, Г.Г. Маркеса, У.С. </w:t>
      </w:r>
      <w:r w:rsidRPr="006145DE">
        <w:rPr>
          <w:rFonts w:ascii="Times New Roman" w:eastAsia="Calibri" w:hAnsi="Times New Roman"/>
          <w:sz w:val="24"/>
          <w:szCs w:val="28"/>
          <w:lang w:eastAsia="en-US"/>
        </w:rPr>
        <w:lastRenderedPageBreak/>
        <w:t>Моэма, Э.М. Ремарка, У. Старка, Дж. Сэлинджера, Г. Флобера, О. Хаксли, Э. Хемингуэя, У. Эко, стихотворения Г. Аполлинера, Ш. Бодлера, П. Верлена, Э. Верхарна, А. Рембо, Т.С. Элиота, пьесы Г. Ибсена, М. Метерлинка,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w:t>
      </w:r>
      <w:r w:rsidRPr="002F198F">
        <w:rPr>
          <w:rFonts w:ascii="Times New Roman" w:eastAsia="SchoolBookSanPin" w:hAnsi="Times New Roman"/>
          <w:sz w:val="24"/>
          <w:szCs w:val="28"/>
          <w:lang w:eastAsia="en-US"/>
        </w:rPr>
        <w:t>на уровне основного общего образования</w:t>
      </w:r>
      <w:r w:rsidRPr="002F198F">
        <w:rPr>
          <w:rFonts w:ascii="Times New Roman" w:eastAsia="Calibri" w:hAnsi="Times New Roman"/>
          <w:sz w:val="24"/>
          <w:szCs w:val="28"/>
          <w:lang w:eastAsia="en-US"/>
        </w:rPr>
        <w:t>);</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владение комплексным филологическим анализом художественного текста;</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осмысление функциональной роли теоретико-литературных понятий, в том числе: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lastRenderedPageBreak/>
        <w:t>владение умением редактировать и совершенствовать собственные письменные высказывания с учётом норм русского литературного языка;</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владение умениями учебной проектно-исследовательской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создавать собственные литературно-критические произведения на основе прочитанных художественных текстов;</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К концу обучения в 10 классе обучающийся получит следующие предметные результаты по отдельным темам программы по литературе: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сформированность устойчивого интереса к чтению как средству познания отечественной и других культур, уважительного отношения к ним; </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XIX века), их историко-культурного и нравственно-ценностного влияния на формирование национальной и мировой литературы;</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 временем написания, с современностью и традицией; </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раскрывать конкретно-историческое и общечеловеческое содержание литературных произведений;</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способность выявлять в произведениях художественной литературы второй половины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устойчивые навыки устной и письменной речи в процессе чтения и обсуждения лучших образцов отечественной и зарубежной литературы;</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w:t>
      </w:r>
      <w:r w:rsidRPr="002F198F">
        <w:rPr>
          <w:rFonts w:ascii="Times New Roman" w:eastAsia="SchoolBookSanPin" w:hAnsi="Times New Roman"/>
          <w:sz w:val="24"/>
          <w:szCs w:val="28"/>
          <w:lang w:eastAsia="en-US"/>
        </w:rPr>
        <w:t>на уровне основного общего образования</w:t>
      </w:r>
      <w:r w:rsidRPr="002F198F">
        <w:rPr>
          <w:rFonts w:ascii="Times New Roman" w:eastAsia="Calibri" w:hAnsi="Times New Roman"/>
          <w:sz w:val="24"/>
          <w:szCs w:val="28"/>
          <w:lang w:eastAsia="en-US"/>
        </w:rPr>
        <w:t>);</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владение комплексным филологическим анализом художественного текста; осмысление </w:t>
      </w:r>
      <w:r w:rsidRPr="002F198F">
        <w:rPr>
          <w:rFonts w:ascii="Times New Roman" w:eastAsia="Calibri" w:hAnsi="Times New Roman"/>
          <w:sz w:val="24"/>
          <w:szCs w:val="28"/>
          <w:lang w:eastAsia="en-US"/>
        </w:rPr>
        <w:lastRenderedPageBreak/>
        <w:t>функциональной роли теоретико-литературных понятий, в том числе: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владение умением анализировать единицы различных языковых уровней и выявлять их смыслообразующую роль в произведении;</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представлений о стилях художественной литературы разных эпох, об индивидуальном авторском стиле;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ведения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владение умением редактировать и совершенствовать собственные письменные высказывания с учётом норм русского литературного языка;</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создавать собственные литературно-критические произведения на основе прочитанных художественных текстов;</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К концу обучения в 11 классе обучающийся получит следующие предметные результаты по отдельным темам программы по литературе: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XIX – начало XXI века);</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воспитание ценностного отношения к литературе как неотъемлемой части культуры;</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осознание взаимосвязи между языковым, литературным, интеллектуальным, духовно-</w:t>
      </w:r>
      <w:r w:rsidRPr="002F198F">
        <w:rPr>
          <w:rFonts w:ascii="Times New Roman" w:eastAsia="Calibri" w:hAnsi="Times New Roman"/>
          <w:sz w:val="24"/>
          <w:szCs w:val="28"/>
          <w:lang w:eastAsia="en-US"/>
        </w:rPr>
        <w:lastRenderedPageBreak/>
        <w:t>нравственным развитием личности в контексте осмысления произведений русской, зарубежной литературы и литератур народов России, и самооценки собственного интеллектуально-нравственного уровня;</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знание содержания и понимание ключевых проблем произведений русской, зарубежной классической и современной литературы, литератур народов России (конец XIX – начало XXI века), их историко-культурного и нравственно-ценностного влияния на формирование национальной и мировой литературы;</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XIX–начала XXI века со временем написания, с современностью и традицией, выявлять сквозные темы и ключевые проблемы русской литературы;</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свободное владение устной и письменной речью в процессе чтения и обсуждения лучших образцов отечественной и зарубежной литературы;</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087662" w:rsidRPr="002F198F" w:rsidRDefault="00087662" w:rsidP="002F198F">
      <w:pPr>
        <w:widowControl w:val="0"/>
        <w:spacing w:after="0" w:line="240" w:lineRule="auto"/>
        <w:ind w:firstLine="709"/>
        <w:contextualSpacing/>
        <w:jc w:val="both"/>
        <w:rPr>
          <w:rFonts w:ascii="Times New Roman" w:eastAsia="SchoolBookSanPin" w:hAnsi="Times New Roman"/>
          <w:sz w:val="24"/>
          <w:szCs w:val="28"/>
          <w:lang w:eastAsia="en-US"/>
        </w:rPr>
      </w:pPr>
      <w:r w:rsidRPr="002F198F">
        <w:rPr>
          <w:rFonts w:ascii="Times New Roman" w:eastAsia="Calibri" w:hAnsi="Times New Roman"/>
          <w:sz w:val="24"/>
          <w:szCs w:val="28"/>
          <w:lang w:eastAsia="en-US"/>
        </w:rPr>
        <w:t xml:space="preserve">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w:t>
      </w:r>
      <w:r w:rsidRPr="002F198F">
        <w:rPr>
          <w:rFonts w:ascii="Times New Roman" w:eastAsia="SchoolBookSanPin" w:hAnsi="Times New Roman"/>
          <w:sz w:val="24"/>
          <w:szCs w:val="28"/>
          <w:lang w:eastAsia="en-US"/>
        </w:rPr>
        <w:t>на уровне основного общего образования</w:t>
      </w:r>
      <w:r w:rsidRPr="002F198F">
        <w:rPr>
          <w:rFonts w:ascii="Times New Roman" w:eastAsia="Calibri" w:hAnsi="Times New Roman"/>
          <w:sz w:val="24"/>
          <w:szCs w:val="28"/>
          <w:lang w:eastAsia="en-US"/>
        </w:rPr>
        <w:t>);</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владение комплексным филологическим анализом художественного текста;</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осмысление функциональной роли теоретико-литературных понятий, в том числе: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сформированность представлений о литературном произведении как явлении словесного </w:t>
      </w:r>
      <w:r w:rsidRPr="002F198F">
        <w:rPr>
          <w:rFonts w:ascii="Times New Roman" w:eastAsia="Calibri" w:hAnsi="Times New Roman"/>
          <w:sz w:val="24"/>
          <w:szCs w:val="28"/>
          <w:lang w:eastAsia="en-US"/>
        </w:rPr>
        <w:lastRenderedPageBreak/>
        <w:t xml:space="preserve">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анализировать языковые явления и факты, допускающие неоднозначную интерпретацию, и выявлять их смыслообразующую роль;</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владение умением редактировать и совершенствовать собственные письменные высказывания с учётом норм русского литературного языка;</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w:t>
      </w:r>
    </w:p>
    <w:p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создавать собственные литературно-критические произведения на основе прочитанных художественных текстов;</w:t>
      </w:r>
    </w:p>
    <w:p w:rsidR="006145DE" w:rsidRPr="00D00156" w:rsidRDefault="00087662" w:rsidP="00D00156">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6145DE" w:rsidRDefault="006145DE" w:rsidP="002F198F">
      <w:pPr>
        <w:tabs>
          <w:tab w:val="left" w:pos="1134"/>
        </w:tabs>
        <w:spacing w:after="0" w:line="240" w:lineRule="auto"/>
        <w:ind w:firstLine="709"/>
        <w:jc w:val="center"/>
        <w:rPr>
          <w:rFonts w:ascii="Times New Roman" w:eastAsia="Calibri" w:hAnsi="Times New Roman"/>
          <w:b/>
          <w:sz w:val="24"/>
          <w:szCs w:val="24"/>
          <w:lang w:eastAsia="en-US"/>
        </w:rPr>
      </w:pPr>
    </w:p>
    <w:p w:rsidR="006C7D22" w:rsidRPr="00D00156" w:rsidRDefault="005371B0" w:rsidP="00D00156">
      <w:pPr>
        <w:spacing w:after="0" w:line="240" w:lineRule="auto"/>
        <w:contextualSpacing/>
        <w:rPr>
          <w:rFonts w:ascii="Times New Roman" w:eastAsia="Calibri" w:hAnsi="Times New Roman"/>
          <w:b/>
          <w:sz w:val="24"/>
          <w:szCs w:val="24"/>
          <w:lang w:eastAsia="en-US"/>
        </w:rPr>
      </w:pPr>
      <w:r w:rsidRPr="00E03A58">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Литература</w:t>
      </w:r>
      <w:r w:rsidRPr="00E03A58">
        <w:rPr>
          <w:rFonts w:ascii="Times New Roman" w:eastAsia="Calibri" w:hAnsi="Times New Roman"/>
          <w:b/>
          <w:sz w:val="24"/>
          <w:szCs w:val="24"/>
          <w:lang w:eastAsia="en-US"/>
        </w:rPr>
        <w:t>»</w:t>
      </w:r>
      <w:r w:rsidRPr="005371B0">
        <w:rPr>
          <w:rFonts w:ascii="Times New Roman" w:eastAsia="SchoolBookSanPin" w:hAnsi="Times New Roman"/>
          <w:b/>
          <w:sz w:val="24"/>
          <w:szCs w:val="24"/>
          <w:lang w:eastAsia="en-US"/>
        </w:rPr>
        <w:t>(</w:t>
      </w:r>
      <w:r>
        <w:rPr>
          <w:rFonts w:ascii="Times New Roman" w:eastAsia="SchoolBookSanPin" w:hAnsi="Times New Roman"/>
          <w:b/>
          <w:sz w:val="24"/>
          <w:szCs w:val="24"/>
          <w:lang w:eastAsia="en-US"/>
        </w:rPr>
        <w:t>углубленный</w:t>
      </w:r>
      <w:r w:rsidR="006C7D22">
        <w:rPr>
          <w:rFonts w:ascii="Times New Roman" w:eastAsia="SchoolBookSanPin" w:hAnsi="Times New Roman"/>
          <w:b/>
          <w:sz w:val="24"/>
          <w:szCs w:val="24"/>
          <w:lang w:eastAsia="en-US"/>
        </w:rPr>
        <w:t xml:space="preserve"> уровень) </w:t>
      </w:r>
    </w:p>
    <w:p w:rsidR="006C7D22" w:rsidRPr="006C7D22" w:rsidRDefault="006C7D22" w:rsidP="006C7D22">
      <w:pPr>
        <w:spacing w:after="0" w:line="240" w:lineRule="auto"/>
        <w:ind w:firstLine="709"/>
        <w:contextualSpacing/>
        <w:jc w:val="both"/>
        <w:rPr>
          <w:rFonts w:ascii="Times New Roman" w:eastAsia="SchoolBookSanPin" w:hAnsi="Times New Roman"/>
          <w:b/>
          <w:sz w:val="24"/>
          <w:szCs w:val="24"/>
          <w:lang w:eastAsia="en-US"/>
        </w:rPr>
      </w:pPr>
      <w:r w:rsidRPr="006C7D22">
        <w:rPr>
          <w:rFonts w:ascii="Times New Roman" w:eastAsia="SchoolBookSanPin" w:hAnsi="Times New Roman"/>
          <w:i/>
          <w:sz w:val="24"/>
          <w:szCs w:val="24"/>
          <w:lang w:eastAsia="en-US"/>
        </w:rPr>
        <w:t xml:space="preserve">*Тематическое планирование </w:t>
      </w:r>
      <w:r w:rsidR="006145DE">
        <w:rPr>
          <w:rFonts w:ascii="Times New Roman" w:eastAsia="SchoolBookSanPin" w:hAnsi="Times New Roman"/>
          <w:i/>
          <w:sz w:val="24"/>
          <w:szCs w:val="24"/>
          <w:lang w:eastAsia="en-US"/>
        </w:rPr>
        <w:t>составлено в соответствии с рабочей программой учебного предмета «Литература» (углубленный уровень).</w:t>
      </w:r>
    </w:p>
    <w:p w:rsidR="005371B0" w:rsidRPr="005371B0" w:rsidRDefault="005371B0" w:rsidP="005371B0">
      <w:pPr>
        <w:widowControl w:val="0"/>
        <w:spacing w:after="0" w:line="240" w:lineRule="auto"/>
        <w:ind w:firstLine="709"/>
        <w:jc w:val="both"/>
        <w:rPr>
          <w:rFonts w:ascii="Times New Roman" w:eastAsia="SchoolBookSanPin" w:hAnsi="Times New Roman"/>
          <w:sz w:val="24"/>
          <w:szCs w:val="24"/>
          <w:lang w:eastAsia="en-US"/>
        </w:rPr>
      </w:pPr>
      <w:r w:rsidRPr="005371B0">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5371B0">
        <w:rPr>
          <w:rFonts w:ascii="Times New Roman" w:eastAsia="SchoolBookSanPin" w:hAnsi="Times New Roman"/>
          <w:b/>
          <w:sz w:val="24"/>
          <w:szCs w:val="24"/>
          <w:lang w:eastAsia="en-US"/>
        </w:rPr>
        <w:t>«рабочей программе учителя»</w:t>
      </w:r>
      <w:r w:rsidRPr="005371B0">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rsidR="006145DE" w:rsidRDefault="005371B0" w:rsidP="006C7D22">
      <w:pPr>
        <w:widowControl w:val="0"/>
        <w:spacing w:after="0" w:line="240" w:lineRule="auto"/>
        <w:ind w:firstLine="709"/>
        <w:jc w:val="both"/>
        <w:rPr>
          <w:rFonts w:ascii="Times New Roman" w:eastAsia="SchoolBookSanPin" w:hAnsi="Times New Roman"/>
          <w:sz w:val="24"/>
          <w:szCs w:val="24"/>
          <w:lang w:eastAsia="en-US"/>
        </w:rPr>
      </w:pPr>
      <w:r w:rsidRPr="005371B0">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w:t>
      </w:r>
      <w:r w:rsidR="006C7D22">
        <w:rPr>
          <w:rFonts w:ascii="Times New Roman" w:eastAsia="SchoolBookSanPin" w:hAnsi="Times New Roman"/>
          <w:sz w:val="24"/>
          <w:szCs w:val="24"/>
          <w:lang w:eastAsia="en-US"/>
        </w:rPr>
        <w:t>едующие структурные компоненты:</w:t>
      </w:r>
    </w:p>
    <w:p w:rsidR="006145DE" w:rsidRDefault="006145DE" w:rsidP="006C7D22">
      <w:pPr>
        <w:widowControl w:val="0"/>
        <w:spacing w:after="0" w:line="240" w:lineRule="auto"/>
        <w:ind w:firstLine="709"/>
        <w:jc w:val="both"/>
        <w:rPr>
          <w:rFonts w:ascii="Times New Roman" w:hAnsi="Times New Roman"/>
          <w:b/>
          <w:lang w:eastAsia="en-US"/>
        </w:rPr>
      </w:pPr>
    </w:p>
    <w:p w:rsidR="006145DE" w:rsidRPr="00D00156" w:rsidRDefault="006145DE" w:rsidP="00D00156">
      <w:pPr>
        <w:widowControl w:val="0"/>
        <w:spacing w:after="0" w:line="240" w:lineRule="auto"/>
        <w:ind w:firstLine="709"/>
        <w:jc w:val="both"/>
        <w:rPr>
          <w:rFonts w:ascii="Times New Roman" w:hAnsi="Times New Roman"/>
          <w:b/>
          <w:lang w:eastAsia="en-US"/>
        </w:rPr>
      </w:pPr>
      <w:r w:rsidRPr="005371B0">
        <w:rPr>
          <w:rFonts w:ascii="Times New Roman" w:hAnsi="Times New Roman"/>
          <w:b/>
          <w:lang w:eastAsia="en-US"/>
        </w:rPr>
        <w:t>10 класс</w:t>
      </w:r>
      <w:r>
        <w:rPr>
          <w:rFonts w:ascii="Times New Roman" w:hAnsi="Times New Roman"/>
          <w:b/>
          <w:lang w:eastAsia="en-US"/>
        </w:rPr>
        <w:t>:</w:t>
      </w:r>
    </w:p>
    <w:tbl>
      <w:tblPr>
        <w:tblStyle w:val="TableNormal"/>
        <w:tblW w:w="97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7088"/>
        <w:gridCol w:w="1847"/>
      </w:tblGrid>
      <w:tr w:rsidR="005371B0" w:rsidRPr="005371B0" w:rsidTr="00D00156">
        <w:trPr>
          <w:trHeight w:val="575"/>
          <w:jc w:val="center"/>
        </w:trPr>
        <w:tc>
          <w:tcPr>
            <w:tcW w:w="851" w:type="dxa"/>
          </w:tcPr>
          <w:p w:rsidR="005371B0" w:rsidRPr="005371B0" w:rsidRDefault="005371B0" w:rsidP="005371B0">
            <w:pPr>
              <w:ind w:left="142" w:right="354" w:firstLine="96"/>
              <w:jc w:val="center"/>
              <w:rPr>
                <w:rFonts w:ascii="Times New Roman" w:hAnsi="Times New Roman"/>
                <w:lang w:eastAsia="en-US"/>
              </w:rPr>
            </w:pPr>
            <w:r w:rsidRPr="005371B0">
              <w:rPr>
                <w:rFonts w:ascii="Times New Roman" w:hAnsi="Times New Roman"/>
                <w:lang w:eastAsia="en-US"/>
              </w:rPr>
              <w:t>№п/п</w:t>
            </w:r>
          </w:p>
        </w:tc>
        <w:tc>
          <w:tcPr>
            <w:tcW w:w="7088" w:type="dxa"/>
          </w:tcPr>
          <w:p w:rsidR="005371B0" w:rsidRPr="005371B0" w:rsidRDefault="005371B0" w:rsidP="005371B0">
            <w:pPr>
              <w:ind w:left="142"/>
              <w:jc w:val="center"/>
              <w:rPr>
                <w:rFonts w:ascii="Times New Roman" w:hAnsi="Times New Roman"/>
                <w:lang w:val="ru-RU" w:eastAsia="en-US"/>
              </w:rPr>
            </w:pPr>
            <w:r w:rsidRPr="005371B0">
              <w:rPr>
                <w:rFonts w:ascii="Times New Roman" w:hAnsi="Times New Roman"/>
                <w:lang w:val="ru-RU" w:eastAsia="en-US"/>
              </w:rPr>
              <w:t xml:space="preserve">Наименованиетемы </w:t>
            </w:r>
          </w:p>
          <w:p w:rsidR="005371B0" w:rsidRPr="005371B0" w:rsidRDefault="005371B0" w:rsidP="005371B0">
            <w:pPr>
              <w:ind w:left="142"/>
              <w:jc w:val="center"/>
              <w:rPr>
                <w:rFonts w:ascii="Times New Roman" w:hAnsi="Times New Roman"/>
                <w:lang w:val="ru-RU" w:eastAsia="en-US"/>
              </w:rPr>
            </w:pPr>
            <w:r w:rsidRPr="005371B0">
              <w:rPr>
                <w:rFonts w:ascii="Times New Roman" w:hAnsi="Times New Roman"/>
                <w:lang w:val="ru-RU" w:eastAsia="en-US"/>
              </w:rPr>
              <w:t>(с учётом рабочей программы воспитания)</w:t>
            </w:r>
          </w:p>
        </w:tc>
        <w:tc>
          <w:tcPr>
            <w:tcW w:w="1847" w:type="dxa"/>
          </w:tcPr>
          <w:p w:rsidR="005371B0" w:rsidRPr="005371B0" w:rsidRDefault="005371B0" w:rsidP="005371B0">
            <w:pPr>
              <w:ind w:left="142" w:right="27" w:hanging="72"/>
              <w:jc w:val="center"/>
              <w:rPr>
                <w:rFonts w:ascii="Times New Roman" w:hAnsi="Times New Roman"/>
                <w:lang w:val="ru-RU" w:eastAsia="en-US"/>
              </w:rPr>
            </w:pPr>
            <w:r w:rsidRPr="005371B0">
              <w:rPr>
                <w:rFonts w:ascii="Times New Roman" w:hAnsi="Times New Roman"/>
                <w:spacing w:val="-1"/>
                <w:lang w:val="ru-RU" w:eastAsia="en-US"/>
              </w:rPr>
              <w:t>Количество часов, отводимых на освоение каждой темы</w:t>
            </w:r>
          </w:p>
        </w:tc>
      </w:tr>
      <w:tr w:rsidR="00FE0F20" w:rsidRPr="005371B0" w:rsidTr="00D00156">
        <w:trPr>
          <w:cantSplit/>
          <w:trHeight w:val="1819"/>
          <w:jc w:val="center"/>
        </w:trPr>
        <w:tc>
          <w:tcPr>
            <w:tcW w:w="851" w:type="dxa"/>
          </w:tcPr>
          <w:p w:rsidR="00FE0F20" w:rsidRPr="00110989" w:rsidRDefault="00FE0F20" w:rsidP="007B22A9">
            <w:pPr>
              <w:pStyle w:val="ae"/>
              <w:numPr>
                <w:ilvl w:val="0"/>
                <w:numId w:val="107"/>
              </w:numPr>
              <w:rPr>
                <w:rFonts w:ascii="Times New Roman" w:hAnsi="Times New Roman"/>
                <w:lang w:eastAsia="en-US"/>
              </w:rPr>
            </w:pPr>
            <w:r w:rsidRPr="00110989">
              <w:rPr>
                <w:rFonts w:ascii="Times New Roman" w:hAnsi="Times New Roman"/>
                <w:lang w:eastAsia="en-US"/>
              </w:rPr>
              <w:t>1.</w:t>
            </w:r>
          </w:p>
        </w:tc>
        <w:tc>
          <w:tcPr>
            <w:tcW w:w="7088" w:type="dxa"/>
          </w:tcPr>
          <w:p w:rsidR="00FE0F20" w:rsidRDefault="00FE0F20" w:rsidP="006B19DB">
            <w:pPr>
              <w:ind w:left="146" w:right="131" w:firstLine="223"/>
              <w:jc w:val="both"/>
              <w:rPr>
                <w:rFonts w:ascii="Times New Roman" w:eastAsia="OfficinaSansBoldITC" w:hAnsi="Times New Roman"/>
                <w:b/>
                <w:szCs w:val="28"/>
                <w:lang w:val="ru-RU" w:eastAsia="en-US"/>
              </w:rPr>
            </w:pPr>
            <w:r w:rsidRPr="006145DE">
              <w:rPr>
                <w:rFonts w:ascii="Times New Roman" w:eastAsia="OfficinaSansBoldITC" w:hAnsi="Times New Roman"/>
                <w:b/>
                <w:szCs w:val="28"/>
                <w:lang w:val="ru-RU" w:eastAsia="en-US"/>
              </w:rPr>
              <w:t>Обобщающее повторение</w:t>
            </w:r>
          </w:p>
          <w:p w:rsidR="00FE0F20" w:rsidRPr="006145DE" w:rsidRDefault="00FE0F20" w:rsidP="006145DE">
            <w:pPr>
              <w:ind w:left="148" w:right="131"/>
              <w:jc w:val="both"/>
              <w:rPr>
                <w:rFonts w:ascii="Times New Roman" w:eastAsia="OfficinaSansBoldITC" w:hAnsi="Times New Roman"/>
                <w:szCs w:val="28"/>
                <w:lang w:val="ru-RU" w:eastAsia="en-US"/>
              </w:rPr>
            </w:pPr>
            <w:r w:rsidRPr="006145DE">
              <w:rPr>
                <w:rFonts w:ascii="Times New Roman" w:eastAsia="OfficinaSansBoldITC" w:hAnsi="Times New Roman"/>
                <w:szCs w:val="28"/>
                <w:lang w:val="ru-RU" w:eastAsia="en-US"/>
              </w:rPr>
              <w:t>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w:t>
            </w:r>
          </w:p>
        </w:tc>
        <w:tc>
          <w:tcPr>
            <w:tcW w:w="1847" w:type="dxa"/>
            <w:vMerge w:val="restart"/>
            <w:textDirection w:val="btLr"/>
          </w:tcPr>
          <w:p w:rsidR="00FE0F20" w:rsidRPr="005371B0" w:rsidRDefault="00FE0F20" w:rsidP="006145DE">
            <w:pPr>
              <w:ind w:left="113" w:right="113"/>
              <w:jc w:val="center"/>
              <w:rPr>
                <w:rFonts w:ascii="Times New Roman" w:hAnsi="Times New Roman"/>
                <w:i/>
                <w:lang w:val="ru-RU" w:eastAsia="en-US"/>
              </w:rPr>
            </w:pPr>
            <w:r w:rsidRPr="005371B0">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FE0F20" w:rsidRPr="005371B0" w:rsidTr="00D00156">
        <w:trPr>
          <w:trHeight w:val="982"/>
          <w:jc w:val="center"/>
        </w:trPr>
        <w:tc>
          <w:tcPr>
            <w:tcW w:w="851" w:type="dxa"/>
          </w:tcPr>
          <w:p w:rsidR="00FE0F20" w:rsidRPr="00110989" w:rsidRDefault="00FE0F20" w:rsidP="007B22A9">
            <w:pPr>
              <w:pStyle w:val="ae"/>
              <w:numPr>
                <w:ilvl w:val="0"/>
                <w:numId w:val="107"/>
              </w:numPr>
              <w:rPr>
                <w:rFonts w:ascii="Times New Roman" w:hAnsi="Times New Roman"/>
                <w:lang w:eastAsia="en-US"/>
              </w:rPr>
            </w:pPr>
            <w:r w:rsidRPr="00110989">
              <w:rPr>
                <w:rFonts w:ascii="Times New Roman" w:hAnsi="Times New Roman"/>
                <w:lang w:eastAsia="en-US"/>
              </w:rPr>
              <w:t>2.</w:t>
            </w:r>
          </w:p>
        </w:tc>
        <w:tc>
          <w:tcPr>
            <w:tcW w:w="7088" w:type="dxa"/>
          </w:tcPr>
          <w:p w:rsidR="00FE0F20" w:rsidRDefault="00FE0F20" w:rsidP="006B19DB">
            <w:pPr>
              <w:ind w:left="146" w:right="139"/>
              <w:jc w:val="both"/>
              <w:rPr>
                <w:rFonts w:ascii="Times New Roman" w:hAnsi="Times New Roman"/>
                <w:b/>
                <w:lang w:val="ru-RU" w:eastAsia="en-US"/>
              </w:rPr>
            </w:pPr>
            <w:r w:rsidRPr="00FE0F20">
              <w:rPr>
                <w:rFonts w:ascii="Times New Roman" w:hAnsi="Times New Roman"/>
                <w:b/>
                <w:lang w:val="ru-RU" w:eastAsia="en-US"/>
              </w:rPr>
              <w:t>Раздел 1. Литература второй половины XIX века</w:t>
            </w:r>
          </w:p>
          <w:p w:rsidR="00FE0F20" w:rsidRDefault="00FE0F20" w:rsidP="006B19DB">
            <w:pPr>
              <w:ind w:left="146" w:right="139"/>
              <w:jc w:val="both"/>
              <w:rPr>
                <w:rFonts w:ascii="Times New Roman" w:hAnsi="Times New Roman"/>
                <w:lang w:val="ru-RU" w:eastAsia="en-US"/>
              </w:rPr>
            </w:pPr>
            <w:r w:rsidRPr="00FE0F20">
              <w:rPr>
                <w:rFonts w:ascii="Times New Roman" w:hAnsi="Times New Roman"/>
                <w:lang w:val="ru-RU" w:eastAsia="en-US"/>
              </w:rPr>
              <w:t>А.Н. Островский. Драма «Гроза». Пьесы (одно произведение по выбору). Статьи H.А. Добролюбова «Луч света в тёмном царстве», Д.И. Писарева «Мотивырусской драмы», А.А. Григорьева «После «Грозы» Островского»</w:t>
            </w:r>
            <w:r>
              <w:rPr>
                <w:rFonts w:ascii="Times New Roman" w:hAnsi="Times New Roman"/>
                <w:lang w:val="ru-RU" w:eastAsia="en-US"/>
              </w:rPr>
              <w:t>.</w:t>
            </w:r>
          </w:p>
          <w:p w:rsidR="00FE0F20" w:rsidRDefault="00FE0F20" w:rsidP="006B19DB">
            <w:pPr>
              <w:ind w:left="146" w:right="139"/>
              <w:jc w:val="both"/>
              <w:rPr>
                <w:rFonts w:ascii="Times New Roman" w:hAnsi="Times New Roman"/>
                <w:lang w:val="ru-RU" w:eastAsia="en-US"/>
              </w:rPr>
            </w:pPr>
            <w:r w:rsidRPr="00FE0F20">
              <w:rPr>
                <w:rFonts w:ascii="Times New Roman" w:hAnsi="Times New Roman"/>
                <w:lang w:val="ru-RU" w:eastAsia="en-US"/>
              </w:rPr>
              <w:t xml:space="preserve">И.А. Гончаров. Роман «Обломов». Романы и очерки (одно произведение по выбору). Статьи H. А. Добролюбова «Что такое </w:t>
            </w:r>
            <w:r w:rsidRPr="00FE0F20">
              <w:rPr>
                <w:rFonts w:ascii="Times New Roman" w:hAnsi="Times New Roman"/>
                <w:lang w:val="ru-RU" w:eastAsia="en-US"/>
              </w:rPr>
              <w:lastRenderedPageBreak/>
              <w:t>обломовщина?», А.В. Дружинина «"Обломов". Роман И. А. Гончарова»</w:t>
            </w:r>
            <w:r>
              <w:rPr>
                <w:rFonts w:ascii="Times New Roman" w:hAnsi="Times New Roman"/>
                <w:lang w:val="ru-RU" w:eastAsia="en-US"/>
              </w:rPr>
              <w:t>.</w:t>
            </w:r>
          </w:p>
          <w:p w:rsidR="00FE0F20" w:rsidRDefault="00FE0F20" w:rsidP="006B19DB">
            <w:pPr>
              <w:ind w:left="146" w:right="139"/>
              <w:jc w:val="both"/>
              <w:rPr>
                <w:rFonts w:ascii="Times New Roman" w:hAnsi="Times New Roman"/>
                <w:lang w:val="ru-RU" w:eastAsia="en-US"/>
              </w:rPr>
            </w:pPr>
            <w:r w:rsidRPr="00FE0F20">
              <w:rPr>
                <w:rFonts w:ascii="Times New Roman" w:hAnsi="Times New Roman"/>
                <w:lang w:val="ru-RU" w:eastAsia="en-US"/>
              </w:rPr>
              <w:t>И.С. Тургенев. Роман «Отцы и дети». Повести и романы (одно произведение по выбору). Статья «Гамлет и Дон Кихот». Статьи Д. И. Писарева «Базаров» и др</w:t>
            </w:r>
            <w:r>
              <w:rPr>
                <w:rFonts w:ascii="Times New Roman" w:hAnsi="Times New Roman"/>
                <w:lang w:val="ru-RU" w:eastAsia="en-US"/>
              </w:rPr>
              <w:t>.</w:t>
            </w:r>
          </w:p>
          <w:p w:rsidR="00FE0F20" w:rsidRDefault="00FE0F20" w:rsidP="006B19DB">
            <w:pPr>
              <w:ind w:left="146" w:right="139"/>
              <w:jc w:val="both"/>
              <w:rPr>
                <w:rFonts w:ascii="Times New Roman" w:hAnsi="Times New Roman"/>
                <w:lang w:val="ru-RU" w:eastAsia="en-US"/>
              </w:rPr>
            </w:pPr>
            <w:r w:rsidRPr="00FE0F20">
              <w:rPr>
                <w:rFonts w:ascii="Times New Roman" w:hAnsi="Times New Roman"/>
                <w:lang w:val="ru-RU" w:eastAsia="en-US"/>
              </w:rPr>
              <w:t>Ф.И. Тютчев. Стихотворения (не менее пяти по выбору)</w:t>
            </w:r>
            <w:r>
              <w:rPr>
                <w:rFonts w:ascii="Times New Roman" w:hAnsi="Times New Roman"/>
                <w:lang w:val="ru-RU" w:eastAsia="en-US"/>
              </w:rPr>
              <w:t>.</w:t>
            </w:r>
          </w:p>
          <w:p w:rsidR="00FE0F20" w:rsidRDefault="00110989" w:rsidP="006B19DB">
            <w:pPr>
              <w:ind w:left="146" w:right="139"/>
              <w:jc w:val="both"/>
              <w:rPr>
                <w:rFonts w:ascii="Times New Roman" w:hAnsi="Times New Roman"/>
                <w:lang w:val="ru-RU" w:eastAsia="en-US"/>
              </w:rPr>
            </w:pPr>
            <w:r w:rsidRPr="00110989">
              <w:rPr>
                <w:rFonts w:ascii="Times New Roman" w:hAnsi="Times New Roman"/>
                <w:lang w:val="ru-RU" w:eastAsia="en-US"/>
              </w:rPr>
              <w:t>Н.А. Некрасов. Стихотворения (не менее пяти по выбору). Поэма «Кому на Руси жить хорошо»</w:t>
            </w:r>
            <w:r>
              <w:rPr>
                <w:rFonts w:ascii="Times New Roman" w:hAnsi="Times New Roman"/>
                <w:lang w:val="ru-RU" w:eastAsia="en-US"/>
              </w:rPr>
              <w:t>.</w:t>
            </w:r>
          </w:p>
          <w:p w:rsidR="00110989" w:rsidRDefault="00110989" w:rsidP="006B19DB">
            <w:pPr>
              <w:ind w:left="146" w:right="139"/>
              <w:jc w:val="both"/>
              <w:rPr>
                <w:rFonts w:ascii="Times New Roman" w:hAnsi="Times New Roman"/>
                <w:lang w:val="ru-RU" w:eastAsia="en-US"/>
              </w:rPr>
            </w:pPr>
            <w:r w:rsidRPr="00110989">
              <w:rPr>
                <w:rFonts w:ascii="Times New Roman" w:hAnsi="Times New Roman"/>
                <w:lang w:val="ru-RU" w:eastAsia="en-US"/>
              </w:rPr>
              <w:t>А.А. Фет. Стихотворения (не менее пяти по выбору)</w:t>
            </w:r>
            <w:r>
              <w:rPr>
                <w:rFonts w:ascii="Times New Roman" w:hAnsi="Times New Roman"/>
                <w:lang w:val="ru-RU" w:eastAsia="en-US"/>
              </w:rPr>
              <w:t>.</w:t>
            </w:r>
          </w:p>
          <w:p w:rsidR="00110989" w:rsidRDefault="00110989" w:rsidP="006B19DB">
            <w:pPr>
              <w:ind w:left="146" w:right="139"/>
              <w:jc w:val="both"/>
              <w:rPr>
                <w:rFonts w:ascii="Times New Roman" w:hAnsi="Times New Roman"/>
                <w:lang w:val="ru-RU" w:eastAsia="en-US"/>
              </w:rPr>
            </w:pPr>
            <w:r w:rsidRPr="00110989">
              <w:rPr>
                <w:rFonts w:ascii="Times New Roman" w:hAnsi="Times New Roman"/>
                <w:lang w:val="ru-RU" w:eastAsia="en-US"/>
              </w:rPr>
              <w:t>А.К. Толстой. Стихотворения(не менее трёх по выбору)</w:t>
            </w:r>
            <w:r>
              <w:rPr>
                <w:rFonts w:ascii="Times New Roman" w:hAnsi="Times New Roman"/>
                <w:lang w:val="ru-RU" w:eastAsia="en-US"/>
              </w:rPr>
              <w:t>.</w:t>
            </w:r>
          </w:p>
          <w:p w:rsidR="00110989" w:rsidRDefault="00110989" w:rsidP="006B19DB">
            <w:pPr>
              <w:ind w:left="146" w:right="139"/>
              <w:jc w:val="both"/>
              <w:rPr>
                <w:rFonts w:ascii="Times New Roman" w:hAnsi="Times New Roman"/>
                <w:lang w:val="ru-RU" w:eastAsia="en-US"/>
              </w:rPr>
            </w:pPr>
            <w:r w:rsidRPr="00110989">
              <w:rPr>
                <w:rFonts w:ascii="Times New Roman" w:hAnsi="Times New Roman"/>
                <w:lang w:val="ru-RU" w:eastAsia="en-US"/>
              </w:rPr>
              <w:t xml:space="preserve">Н.Г. Чернышевский. Роман «Что делать?» (главы по выбору). Статьи «Детство и отрочество. Сочинение графа Л.Н. Толстого. Военные рассказы графа Л.Н. Толстого», «Русский человек на rendez-vous. Размышления по прочтении повести г. Тургенева </w:t>
            </w:r>
            <w:r>
              <w:rPr>
                <w:rFonts w:ascii="Times New Roman" w:hAnsi="Times New Roman"/>
                <w:lang w:val="ru-RU" w:eastAsia="en-US"/>
              </w:rPr>
              <w:t>«</w:t>
            </w:r>
            <w:r w:rsidRPr="00110989">
              <w:rPr>
                <w:rFonts w:ascii="Times New Roman" w:hAnsi="Times New Roman"/>
                <w:lang w:val="ru-RU" w:eastAsia="en-US"/>
              </w:rPr>
              <w:t>Ася</w:t>
            </w:r>
            <w:r>
              <w:rPr>
                <w:rFonts w:ascii="Times New Roman" w:hAnsi="Times New Roman"/>
                <w:lang w:val="ru-RU" w:eastAsia="en-US"/>
              </w:rPr>
              <w:t>»</w:t>
            </w:r>
            <w:r w:rsidRPr="00110989">
              <w:rPr>
                <w:rFonts w:ascii="Times New Roman" w:hAnsi="Times New Roman"/>
                <w:lang w:val="ru-RU" w:eastAsia="en-US"/>
              </w:rPr>
              <w:t>»</w:t>
            </w:r>
            <w:r>
              <w:rPr>
                <w:rFonts w:ascii="Times New Roman" w:hAnsi="Times New Roman"/>
                <w:lang w:val="ru-RU" w:eastAsia="en-US"/>
              </w:rPr>
              <w:t>.</w:t>
            </w:r>
          </w:p>
          <w:p w:rsidR="00110989" w:rsidRDefault="00110989" w:rsidP="006B19DB">
            <w:pPr>
              <w:ind w:left="146" w:right="139"/>
              <w:jc w:val="both"/>
              <w:rPr>
                <w:rFonts w:ascii="Times New Roman" w:hAnsi="Times New Roman"/>
                <w:lang w:val="ru-RU" w:eastAsia="en-US"/>
              </w:rPr>
            </w:pPr>
            <w:r w:rsidRPr="00110989">
              <w:rPr>
                <w:rFonts w:ascii="Times New Roman" w:hAnsi="Times New Roman"/>
                <w:lang w:val="ru-RU" w:eastAsia="en-US"/>
              </w:rPr>
              <w:t>М.Е. Салтыков-Щедрин. Роман-хроника «История одного города» (не менее четырёх глав по выбору). Сказки (не менее трёх по выбору). Например, «Пропала совесть», «Медведь на воеводстве», «Карась-идеалист», «Коняга» и др.</w:t>
            </w:r>
          </w:p>
          <w:p w:rsidR="00110989" w:rsidRDefault="00110989" w:rsidP="006B19DB">
            <w:pPr>
              <w:ind w:left="146" w:right="139"/>
              <w:jc w:val="both"/>
              <w:rPr>
                <w:rFonts w:ascii="Times New Roman" w:hAnsi="Times New Roman"/>
                <w:lang w:val="ru-RU" w:eastAsia="en-US"/>
              </w:rPr>
            </w:pPr>
            <w:r w:rsidRPr="00110989">
              <w:rPr>
                <w:rFonts w:ascii="Times New Roman" w:hAnsi="Times New Roman"/>
                <w:lang w:val="ru-RU" w:eastAsia="en-US"/>
              </w:rPr>
              <w:t>Ф.М. Достоевский. Роман «Преступление и наказание». Повести и романы (одно произведение по выбору)</w:t>
            </w:r>
            <w:r>
              <w:rPr>
                <w:rFonts w:ascii="Times New Roman" w:hAnsi="Times New Roman"/>
                <w:lang w:val="ru-RU" w:eastAsia="en-US"/>
              </w:rPr>
              <w:t>.</w:t>
            </w:r>
          </w:p>
          <w:p w:rsidR="00110989" w:rsidRDefault="00110989" w:rsidP="006B19DB">
            <w:pPr>
              <w:ind w:left="146" w:right="139"/>
              <w:jc w:val="both"/>
              <w:rPr>
                <w:rFonts w:ascii="Times New Roman" w:hAnsi="Times New Roman"/>
                <w:lang w:val="ru-RU" w:eastAsia="en-US"/>
              </w:rPr>
            </w:pPr>
            <w:r w:rsidRPr="00110989">
              <w:rPr>
                <w:rFonts w:ascii="Times New Roman" w:hAnsi="Times New Roman"/>
                <w:lang w:val="ru-RU" w:eastAsia="en-US"/>
              </w:rPr>
              <w:t>Л.Н. Толстой. Романэпопея «Война и мир». Рассказы, повести и романы (одно произведение по выбору).</w:t>
            </w:r>
          </w:p>
          <w:p w:rsidR="00110989" w:rsidRDefault="00110989" w:rsidP="006B19DB">
            <w:pPr>
              <w:ind w:left="146" w:right="139"/>
              <w:jc w:val="both"/>
              <w:rPr>
                <w:rFonts w:ascii="Times New Roman" w:hAnsi="Times New Roman"/>
                <w:lang w:val="ru-RU" w:eastAsia="en-US"/>
              </w:rPr>
            </w:pPr>
            <w:r w:rsidRPr="00110989">
              <w:rPr>
                <w:rFonts w:ascii="Times New Roman" w:hAnsi="Times New Roman"/>
                <w:lang w:val="ru-RU" w:eastAsia="en-US"/>
              </w:rPr>
              <w:t>Статьи Н.Н. Страхова «Сочинения гр. Л.Н. Толстого» и др</w:t>
            </w:r>
            <w:r>
              <w:rPr>
                <w:rFonts w:ascii="Times New Roman" w:hAnsi="Times New Roman"/>
                <w:lang w:val="ru-RU" w:eastAsia="en-US"/>
              </w:rPr>
              <w:t>.</w:t>
            </w:r>
          </w:p>
          <w:p w:rsidR="00110989" w:rsidRDefault="00110989" w:rsidP="006B19DB">
            <w:pPr>
              <w:ind w:left="146" w:right="139"/>
              <w:jc w:val="both"/>
              <w:rPr>
                <w:rFonts w:ascii="Times New Roman" w:hAnsi="Times New Roman"/>
                <w:lang w:val="ru-RU" w:eastAsia="en-US"/>
              </w:rPr>
            </w:pPr>
            <w:r w:rsidRPr="00110989">
              <w:rPr>
                <w:rFonts w:ascii="Times New Roman" w:hAnsi="Times New Roman"/>
                <w:lang w:val="ru-RU" w:eastAsia="en-US"/>
              </w:rPr>
              <w:t>Н.С. Лесков. Рассказы и повести (не менее двух произведений по выбору)</w:t>
            </w:r>
            <w:r>
              <w:rPr>
                <w:rFonts w:ascii="Times New Roman" w:hAnsi="Times New Roman"/>
                <w:lang w:val="ru-RU" w:eastAsia="en-US"/>
              </w:rPr>
              <w:t>.</w:t>
            </w:r>
          </w:p>
          <w:p w:rsidR="00FE0F20" w:rsidRPr="00110989" w:rsidRDefault="00110989" w:rsidP="00110989">
            <w:pPr>
              <w:ind w:left="146" w:right="139"/>
              <w:jc w:val="both"/>
              <w:rPr>
                <w:rFonts w:ascii="Times New Roman" w:hAnsi="Times New Roman"/>
                <w:lang w:val="ru-RU" w:eastAsia="en-US"/>
              </w:rPr>
            </w:pPr>
            <w:r w:rsidRPr="00110989">
              <w:rPr>
                <w:rFonts w:ascii="Times New Roman" w:hAnsi="Times New Roman"/>
                <w:lang w:val="ru-RU" w:eastAsia="en-US"/>
              </w:rPr>
              <w:t>А.П. Чехов. Рассказы (не менее пяти по выбору). Комедия «Вишнёвый сад». Пьесы «Чайка», «Дядя Ваня», «Три сестры» (одно произведение по выбору)</w:t>
            </w:r>
            <w:r>
              <w:rPr>
                <w:rFonts w:ascii="Times New Roman" w:hAnsi="Times New Roman"/>
                <w:lang w:val="ru-RU" w:eastAsia="en-US"/>
              </w:rPr>
              <w:t>.</w:t>
            </w:r>
          </w:p>
        </w:tc>
        <w:tc>
          <w:tcPr>
            <w:tcW w:w="1847" w:type="dxa"/>
            <w:vMerge/>
          </w:tcPr>
          <w:p w:rsidR="00FE0F20" w:rsidRPr="005371B0" w:rsidRDefault="00FE0F20" w:rsidP="005371B0">
            <w:pPr>
              <w:ind w:left="142"/>
              <w:jc w:val="center"/>
              <w:rPr>
                <w:rFonts w:ascii="Times New Roman" w:hAnsi="Times New Roman"/>
                <w:lang w:val="ru-RU" w:eastAsia="en-US"/>
              </w:rPr>
            </w:pPr>
          </w:p>
        </w:tc>
      </w:tr>
      <w:tr w:rsidR="00564ED6" w:rsidRPr="005371B0" w:rsidTr="00D00156">
        <w:trPr>
          <w:trHeight w:val="982"/>
          <w:jc w:val="center"/>
        </w:trPr>
        <w:tc>
          <w:tcPr>
            <w:tcW w:w="851" w:type="dxa"/>
          </w:tcPr>
          <w:p w:rsidR="00564ED6" w:rsidRPr="00FC3E36" w:rsidRDefault="00564ED6" w:rsidP="007B22A9">
            <w:pPr>
              <w:pStyle w:val="ae"/>
              <w:numPr>
                <w:ilvl w:val="0"/>
                <w:numId w:val="107"/>
              </w:numPr>
              <w:rPr>
                <w:rFonts w:ascii="Times New Roman" w:hAnsi="Times New Roman"/>
                <w:lang w:val="ru-RU" w:eastAsia="en-US"/>
              </w:rPr>
            </w:pPr>
          </w:p>
        </w:tc>
        <w:tc>
          <w:tcPr>
            <w:tcW w:w="7088" w:type="dxa"/>
          </w:tcPr>
          <w:p w:rsidR="00564ED6" w:rsidRPr="00FC3E36" w:rsidRDefault="00564ED6" w:rsidP="006B19DB">
            <w:pPr>
              <w:ind w:left="146" w:right="139"/>
              <w:jc w:val="both"/>
              <w:rPr>
                <w:rFonts w:ascii="Times New Roman" w:hAnsi="Times New Roman"/>
                <w:b/>
                <w:lang w:val="ru-RU" w:eastAsia="en-US"/>
              </w:rPr>
            </w:pPr>
            <w:r w:rsidRPr="00FC3E36">
              <w:rPr>
                <w:rFonts w:ascii="Times New Roman" w:hAnsi="Times New Roman"/>
                <w:b/>
                <w:lang w:val="ru-RU" w:eastAsia="en-US"/>
              </w:rPr>
              <w:t>Раздел 2. Литература народов России</w:t>
            </w:r>
          </w:p>
          <w:p w:rsidR="00564ED6" w:rsidRPr="00110989" w:rsidRDefault="00564ED6" w:rsidP="00564ED6">
            <w:pPr>
              <w:ind w:left="140"/>
              <w:rPr>
                <w:rFonts w:ascii="Times New Roman" w:hAnsi="Times New Roman"/>
                <w:lang w:val="ru-RU" w:eastAsia="en-US"/>
              </w:rPr>
            </w:pPr>
            <w:r w:rsidRPr="00110989">
              <w:rPr>
                <w:rFonts w:ascii="Times New Roman" w:hAnsi="Times New Roman"/>
                <w:lang w:val="ru-RU" w:eastAsia="en-US"/>
              </w:rPr>
              <w:t>Стихотворения (не менее одного по выбору). Например, Г. Тукая, К. Хетагурова и др</w:t>
            </w:r>
            <w:r>
              <w:rPr>
                <w:rFonts w:ascii="Times New Roman" w:hAnsi="Times New Roman"/>
                <w:lang w:val="ru-RU" w:eastAsia="en-US"/>
              </w:rPr>
              <w:t>.</w:t>
            </w:r>
          </w:p>
        </w:tc>
        <w:tc>
          <w:tcPr>
            <w:tcW w:w="1847" w:type="dxa"/>
            <w:vMerge w:val="restart"/>
          </w:tcPr>
          <w:p w:rsidR="00564ED6" w:rsidRPr="00110989" w:rsidRDefault="00564ED6" w:rsidP="005371B0">
            <w:pPr>
              <w:ind w:left="142"/>
              <w:jc w:val="center"/>
              <w:rPr>
                <w:rFonts w:ascii="Times New Roman" w:hAnsi="Times New Roman"/>
                <w:lang w:val="ru-RU" w:eastAsia="en-US"/>
              </w:rPr>
            </w:pPr>
          </w:p>
        </w:tc>
      </w:tr>
      <w:tr w:rsidR="00564ED6" w:rsidRPr="005371B0" w:rsidTr="00D00156">
        <w:trPr>
          <w:trHeight w:val="982"/>
          <w:jc w:val="center"/>
        </w:trPr>
        <w:tc>
          <w:tcPr>
            <w:tcW w:w="851" w:type="dxa"/>
          </w:tcPr>
          <w:p w:rsidR="00564ED6" w:rsidRPr="00FC3E36" w:rsidRDefault="00564ED6" w:rsidP="007B22A9">
            <w:pPr>
              <w:pStyle w:val="ae"/>
              <w:numPr>
                <w:ilvl w:val="0"/>
                <w:numId w:val="107"/>
              </w:numPr>
              <w:rPr>
                <w:rFonts w:ascii="Times New Roman" w:hAnsi="Times New Roman"/>
                <w:lang w:val="ru-RU" w:eastAsia="en-US"/>
              </w:rPr>
            </w:pPr>
          </w:p>
        </w:tc>
        <w:tc>
          <w:tcPr>
            <w:tcW w:w="7088" w:type="dxa"/>
          </w:tcPr>
          <w:p w:rsidR="00564ED6" w:rsidRPr="00FC3E36" w:rsidRDefault="00564ED6" w:rsidP="006B19DB">
            <w:pPr>
              <w:ind w:left="146" w:right="139"/>
              <w:jc w:val="both"/>
              <w:rPr>
                <w:rFonts w:ascii="Times New Roman" w:hAnsi="Times New Roman"/>
                <w:b/>
                <w:lang w:val="ru-RU" w:eastAsia="en-US"/>
              </w:rPr>
            </w:pPr>
            <w:r w:rsidRPr="00FC3E36">
              <w:rPr>
                <w:rFonts w:ascii="Times New Roman" w:hAnsi="Times New Roman"/>
                <w:b/>
                <w:lang w:val="ru-RU" w:eastAsia="en-US"/>
              </w:rPr>
              <w:t>Раздел 3. Зарубежная литература</w:t>
            </w:r>
          </w:p>
          <w:p w:rsidR="00564ED6" w:rsidRPr="00564ED6" w:rsidRDefault="00564ED6" w:rsidP="006B19DB">
            <w:pPr>
              <w:ind w:left="146" w:right="139"/>
              <w:jc w:val="both"/>
              <w:rPr>
                <w:rFonts w:ascii="Times New Roman" w:hAnsi="Times New Roman"/>
                <w:lang w:val="ru-RU" w:eastAsia="en-US"/>
              </w:rPr>
            </w:pPr>
            <w:r w:rsidRPr="00564ED6">
              <w:rPr>
                <w:rFonts w:ascii="Times New Roman" w:hAnsi="Times New Roman"/>
                <w:lang w:val="ru-RU" w:eastAsia="en-US"/>
              </w:rPr>
              <w:t>Зарубежная проза второй половины XIX века (одно произведение по выбору).</w:t>
            </w:r>
          </w:p>
          <w:p w:rsidR="00564ED6" w:rsidRPr="00564ED6" w:rsidRDefault="00564ED6" w:rsidP="006B19DB">
            <w:pPr>
              <w:ind w:left="146" w:right="139"/>
              <w:jc w:val="both"/>
              <w:rPr>
                <w:rFonts w:ascii="Times New Roman" w:hAnsi="Times New Roman"/>
                <w:lang w:val="ru-RU" w:eastAsia="en-US"/>
              </w:rPr>
            </w:pPr>
            <w:r w:rsidRPr="00564ED6">
              <w:rPr>
                <w:rFonts w:ascii="Times New Roman" w:hAnsi="Times New Roman"/>
                <w:lang w:val="ru-RU" w:eastAsia="en-US"/>
              </w:rPr>
              <w:t>Зарубежная поэзия второй половины XIX века (не менее двух стихотворений одного из поэтов по выбору).</w:t>
            </w:r>
          </w:p>
          <w:p w:rsidR="00564ED6" w:rsidRPr="00564ED6" w:rsidRDefault="00564ED6" w:rsidP="006B19DB">
            <w:pPr>
              <w:ind w:left="146" w:right="139"/>
              <w:jc w:val="both"/>
              <w:rPr>
                <w:rFonts w:ascii="Times New Roman" w:hAnsi="Times New Roman"/>
                <w:b/>
                <w:lang w:val="ru-RU" w:eastAsia="en-US"/>
              </w:rPr>
            </w:pPr>
            <w:r w:rsidRPr="00564ED6">
              <w:rPr>
                <w:rFonts w:ascii="Times New Roman" w:hAnsi="Times New Roman"/>
                <w:lang w:val="ru-RU" w:eastAsia="en-US"/>
              </w:rPr>
              <w:t>Зарубежная драматургия второй половины XIX века (одно произведение по выбору).</w:t>
            </w:r>
          </w:p>
        </w:tc>
        <w:tc>
          <w:tcPr>
            <w:tcW w:w="1847" w:type="dxa"/>
            <w:vMerge/>
          </w:tcPr>
          <w:p w:rsidR="00564ED6" w:rsidRPr="00564ED6" w:rsidRDefault="00564ED6" w:rsidP="005371B0">
            <w:pPr>
              <w:ind w:left="142"/>
              <w:jc w:val="center"/>
              <w:rPr>
                <w:rFonts w:ascii="Times New Roman" w:hAnsi="Times New Roman"/>
                <w:lang w:val="ru-RU" w:eastAsia="en-US"/>
              </w:rPr>
            </w:pPr>
          </w:p>
        </w:tc>
      </w:tr>
      <w:tr w:rsidR="00564ED6" w:rsidRPr="005371B0" w:rsidTr="00D00156">
        <w:trPr>
          <w:trHeight w:val="297"/>
          <w:jc w:val="center"/>
        </w:trPr>
        <w:tc>
          <w:tcPr>
            <w:tcW w:w="851" w:type="dxa"/>
          </w:tcPr>
          <w:p w:rsidR="00564ED6" w:rsidRPr="00FC3E36" w:rsidRDefault="00564ED6" w:rsidP="00564ED6">
            <w:pPr>
              <w:pStyle w:val="ae"/>
              <w:ind w:left="862"/>
              <w:rPr>
                <w:rFonts w:ascii="Times New Roman" w:hAnsi="Times New Roman"/>
                <w:lang w:val="ru-RU" w:eastAsia="en-US"/>
              </w:rPr>
            </w:pPr>
          </w:p>
        </w:tc>
        <w:tc>
          <w:tcPr>
            <w:tcW w:w="7088" w:type="dxa"/>
          </w:tcPr>
          <w:p w:rsidR="00564ED6" w:rsidRDefault="00564ED6" w:rsidP="006B19DB">
            <w:pPr>
              <w:ind w:left="146" w:right="139"/>
              <w:jc w:val="both"/>
              <w:rPr>
                <w:rFonts w:ascii="Times New Roman" w:hAnsi="Times New Roman"/>
                <w:b/>
                <w:lang w:val="ru-RU" w:eastAsia="en-US"/>
              </w:rPr>
            </w:pPr>
            <w:r>
              <w:rPr>
                <w:rFonts w:ascii="Times New Roman" w:hAnsi="Times New Roman"/>
                <w:b/>
                <w:lang w:val="ru-RU" w:eastAsia="en-US"/>
              </w:rPr>
              <w:t>Общее количество чаов по ФРП = 170</w:t>
            </w:r>
          </w:p>
          <w:p w:rsidR="00564ED6" w:rsidRPr="00564ED6" w:rsidRDefault="00564ED6" w:rsidP="00564ED6">
            <w:pPr>
              <w:ind w:left="146" w:right="139"/>
              <w:jc w:val="both"/>
              <w:rPr>
                <w:rFonts w:ascii="Times New Roman" w:hAnsi="Times New Roman"/>
                <w:i/>
                <w:lang w:val="ru-RU" w:eastAsia="en-US"/>
              </w:rPr>
            </w:pPr>
            <w:r>
              <w:rPr>
                <w:rFonts w:ascii="Times New Roman" w:hAnsi="Times New Roman"/>
                <w:b/>
                <w:lang w:val="ru-RU" w:eastAsia="en-US"/>
              </w:rPr>
              <w:t>*</w:t>
            </w:r>
            <w:r w:rsidRPr="00564ED6">
              <w:rPr>
                <w:rFonts w:ascii="Times New Roman" w:hAnsi="Times New Roman"/>
                <w:i/>
                <w:lang w:val="ru-RU" w:eastAsia="en-US"/>
              </w:rPr>
              <w:t>Количество учебных часов на тему может варьироваться на усмотрение учителя, неизменным остаётся общее количеств</w:t>
            </w:r>
            <w:r>
              <w:rPr>
                <w:rFonts w:ascii="Times New Roman" w:hAnsi="Times New Roman"/>
                <w:i/>
                <w:lang w:val="ru-RU" w:eastAsia="en-US"/>
              </w:rPr>
              <w:t xml:space="preserve">о часов на весь год. Резервное </w:t>
            </w:r>
            <w:r w:rsidRPr="00564ED6">
              <w:rPr>
                <w:rFonts w:ascii="Times New Roman" w:hAnsi="Times New Roman"/>
                <w:i/>
                <w:lang w:val="ru-RU" w:eastAsia="en-US"/>
              </w:rPr>
              <w:t>время предназначено для самостоятельного распределения учителем количества часов на дополнительное включение в тем</w:t>
            </w:r>
            <w:r>
              <w:rPr>
                <w:rFonts w:ascii="Times New Roman" w:hAnsi="Times New Roman"/>
                <w:i/>
                <w:lang w:val="ru-RU" w:eastAsia="en-US"/>
              </w:rPr>
              <w:t xml:space="preserve">атическое планирование авторов </w:t>
            </w:r>
            <w:r w:rsidRPr="00564ED6">
              <w:rPr>
                <w:rFonts w:ascii="Times New Roman" w:hAnsi="Times New Roman"/>
                <w:i/>
                <w:lang w:val="ru-RU" w:eastAsia="en-US"/>
              </w:rPr>
              <w:t xml:space="preserve">или произведений, а также на рекомендации по индивидуальному планированию самостоятельного чтения, тематический контроль, консультирование </w:t>
            </w:r>
          </w:p>
          <w:p w:rsidR="00564ED6" w:rsidRPr="00564ED6" w:rsidRDefault="00564ED6" w:rsidP="00564ED6">
            <w:pPr>
              <w:ind w:left="146" w:right="139"/>
              <w:jc w:val="both"/>
              <w:rPr>
                <w:rFonts w:ascii="Times New Roman" w:hAnsi="Times New Roman"/>
                <w:b/>
                <w:lang w:val="ru-RU" w:eastAsia="en-US"/>
              </w:rPr>
            </w:pPr>
            <w:r w:rsidRPr="00564ED6">
              <w:rPr>
                <w:rFonts w:ascii="Times New Roman" w:hAnsi="Times New Roman"/>
                <w:i/>
                <w:lang w:val="ru-RU" w:eastAsia="en-US"/>
              </w:rPr>
              <w:t>по разработке учебных проектов и подготовке к ЕГЭ по литературе</w:t>
            </w:r>
            <w:r>
              <w:rPr>
                <w:rFonts w:ascii="Times New Roman" w:hAnsi="Times New Roman"/>
                <w:i/>
                <w:lang w:val="ru-RU" w:eastAsia="en-US"/>
              </w:rPr>
              <w:t>.</w:t>
            </w:r>
          </w:p>
        </w:tc>
        <w:tc>
          <w:tcPr>
            <w:tcW w:w="1847" w:type="dxa"/>
          </w:tcPr>
          <w:p w:rsidR="00564ED6" w:rsidRPr="00564ED6" w:rsidRDefault="00564ED6" w:rsidP="005371B0">
            <w:pPr>
              <w:ind w:left="142"/>
              <w:jc w:val="center"/>
              <w:rPr>
                <w:rFonts w:ascii="Times New Roman" w:hAnsi="Times New Roman"/>
                <w:lang w:val="ru-RU" w:eastAsia="en-US"/>
              </w:rPr>
            </w:pPr>
          </w:p>
        </w:tc>
      </w:tr>
    </w:tbl>
    <w:p w:rsidR="006B19DB" w:rsidRPr="00330EEE" w:rsidRDefault="006B19DB" w:rsidP="006B19DB">
      <w:pPr>
        <w:widowControl w:val="0"/>
        <w:spacing w:after="0" w:line="240" w:lineRule="auto"/>
        <w:jc w:val="both"/>
        <w:rPr>
          <w:rFonts w:ascii="Times New Roman" w:eastAsia="SchoolBookSanPin" w:hAnsi="Times New Roman"/>
          <w:color w:val="C00000"/>
          <w:sz w:val="24"/>
          <w:szCs w:val="24"/>
          <w:lang w:eastAsia="en-US"/>
        </w:rPr>
      </w:pPr>
    </w:p>
    <w:p w:rsidR="006B19DB" w:rsidRPr="006B19DB" w:rsidRDefault="006B19DB" w:rsidP="006B19DB">
      <w:pPr>
        <w:widowControl w:val="0"/>
        <w:spacing w:after="0" w:line="240" w:lineRule="auto"/>
        <w:ind w:firstLine="709"/>
        <w:jc w:val="both"/>
        <w:rPr>
          <w:rFonts w:ascii="Times New Roman" w:eastAsia="SchoolBookSanPin" w:hAnsi="Times New Roman"/>
          <w:i/>
          <w:sz w:val="24"/>
          <w:szCs w:val="24"/>
          <w:lang w:eastAsia="en-US"/>
        </w:rPr>
      </w:pPr>
    </w:p>
    <w:p w:rsidR="00564ED6" w:rsidRPr="00D00156" w:rsidRDefault="00564ED6" w:rsidP="00D00156">
      <w:pPr>
        <w:widowControl w:val="0"/>
        <w:spacing w:after="0" w:line="240" w:lineRule="auto"/>
        <w:ind w:firstLine="709"/>
        <w:jc w:val="both"/>
        <w:rPr>
          <w:rFonts w:ascii="Times New Roman" w:hAnsi="Times New Roman"/>
          <w:b/>
          <w:lang w:eastAsia="en-US"/>
        </w:rPr>
      </w:pPr>
      <w:r>
        <w:rPr>
          <w:rFonts w:ascii="Times New Roman" w:hAnsi="Times New Roman"/>
          <w:b/>
          <w:lang w:eastAsia="en-US"/>
        </w:rPr>
        <w:t>11</w:t>
      </w:r>
      <w:r w:rsidRPr="005371B0">
        <w:rPr>
          <w:rFonts w:ascii="Times New Roman" w:hAnsi="Times New Roman"/>
          <w:b/>
          <w:lang w:eastAsia="en-US"/>
        </w:rPr>
        <w:t xml:space="preserve"> класс</w:t>
      </w:r>
      <w:r>
        <w:rPr>
          <w:rFonts w:ascii="Times New Roman" w:hAnsi="Times New Roman"/>
          <w:b/>
          <w:lang w:eastAsia="en-US"/>
        </w:rPr>
        <w:t>:</w:t>
      </w:r>
    </w:p>
    <w:tbl>
      <w:tblPr>
        <w:tblStyle w:val="TableNormal"/>
        <w:tblW w:w="97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7088"/>
        <w:gridCol w:w="1847"/>
      </w:tblGrid>
      <w:tr w:rsidR="00564ED6" w:rsidRPr="005371B0" w:rsidTr="00D00156">
        <w:trPr>
          <w:trHeight w:val="575"/>
          <w:jc w:val="center"/>
        </w:trPr>
        <w:tc>
          <w:tcPr>
            <w:tcW w:w="851" w:type="dxa"/>
          </w:tcPr>
          <w:p w:rsidR="00564ED6" w:rsidRPr="005371B0" w:rsidRDefault="00564ED6" w:rsidP="00FB1F65">
            <w:pPr>
              <w:ind w:left="142" w:right="354" w:firstLine="96"/>
              <w:jc w:val="center"/>
              <w:rPr>
                <w:rFonts w:ascii="Times New Roman" w:hAnsi="Times New Roman"/>
                <w:lang w:eastAsia="en-US"/>
              </w:rPr>
            </w:pPr>
            <w:r w:rsidRPr="005371B0">
              <w:rPr>
                <w:rFonts w:ascii="Times New Roman" w:hAnsi="Times New Roman"/>
                <w:lang w:eastAsia="en-US"/>
              </w:rPr>
              <w:t>№п/п</w:t>
            </w:r>
          </w:p>
        </w:tc>
        <w:tc>
          <w:tcPr>
            <w:tcW w:w="7088" w:type="dxa"/>
          </w:tcPr>
          <w:p w:rsidR="00564ED6" w:rsidRPr="005371B0" w:rsidRDefault="00564ED6" w:rsidP="00FB1F65">
            <w:pPr>
              <w:ind w:left="142"/>
              <w:jc w:val="center"/>
              <w:rPr>
                <w:rFonts w:ascii="Times New Roman" w:hAnsi="Times New Roman"/>
                <w:lang w:val="ru-RU" w:eastAsia="en-US"/>
              </w:rPr>
            </w:pPr>
            <w:r w:rsidRPr="005371B0">
              <w:rPr>
                <w:rFonts w:ascii="Times New Roman" w:hAnsi="Times New Roman"/>
                <w:lang w:val="ru-RU" w:eastAsia="en-US"/>
              </w:rPr>
              <w:t xml:space="preserve">Наименованиетемы </w:t>
            </w:r>
          </w:p>
          <w:p w:rsidR="00564ED6" w:rsidRPr="005371B0" w:rsidRDefault="00564ED6" w:rsidP="00FB1F65">
            <w:pPr>
              <w:ind w:left="142"/>
              <w:jc w:val="center"/>
              <w:rPr>
                <w:rFonts w:ascii="Times New Roman" w:hAnsi="Times New Roman"/>
                <w:lang w:val="ru-RU" w:eastAsia="en-US"/>
              </w:rPr>
            </w:pPr>
            <w:r w:rsidRPr="005371B0">
              <w:rPr>
                <w:rFonts w:ascii="Times New Roman" w:hAnsi="Times New Roman"/>
                <w:lang w:val="ru-RU" w:eastAsia="en-US"/>
              </w:rPr>
              <w:t>(с учётом рабочей программы воспитания)</w:t>
            </w:r>
          </w:p>
        </w:tc>
        <w:tc>
          <w:tcPr>
            <w:tcW w:w="1847" w:type="dxa"/>
          </w:tcPr>
          <w:p w:rsidR="00564ED6" w:rsidRPr="005371B0" w:rsidRDefault="00564ED6" w:rsidP="00FB1F65">
            <w:pPr>
              <w:ind w:left="142" w:right="27" w:hanging="72"/>
              <w:jc w:val="center"/>
              <w:rPr>
                <w:rFonts w:ascii="Times New Roman" w:hAnsi="Times New Roman"/>
                <w:lang w:val="ru-RU" w:eastAsia="en-US"/>
              </w:rPr>
            </w:pPr>
            <w:r w:rsidRPr="005371B0">
              <w:rPr>
                <w:rFonts w:ascii="Times New Roman" w:hAnsi="Times New Roman"/>
                <w:spacing w:val="-1"/>
                <w:lang w:val="ru-RU" w:eastAsia="en-US"/>
              </w:rPr>
              <w:t>Количество часов, отводимых на освоение каждой темы</w:t>
            </w:r>
          </w:p>
        </w:tc>
      </w:tr>
      <w:tr w:rsidR="003922B2" w:rsidRPr="005371B0" w:rsidTr="00D00156">
        <w:trPr>
          <w:cantSplit/>
          <w:trHeight w:val="1819"/>
          <w:jc w:val="center"/>
        </w:trPr>
        <w:tc>
          <w:tcPr>
            <w:tcW w:w="851" w:type="dxa"/>
          </w:tcPr>
          <w:p w:rsidR="003922B2" w:rsidRPr="00110989" w:rsidRDefault="003922B2" w:rsidP="007B22A9">
            <w:pPr>
              <w:pStyle w:val="ae"/>
              <w:numPr>
                <w:ilvl w:val="0"/>
                <w:numId w:val="108"/>
              </w:numPr>
              <w:rPr>
                <w:rFonts w:ascii="Times New Roman" w:hAnsi="Times New Roman"/>
                <w:lang w:eastAsia="en-US"/>
              </w:rPr>
            </w:pPr>
            <w:r w:rsidRPr="00110989">
              <w:rPr>
                <w:rFonts w:ascii="Times New Roman" w:hAnsi="Times New Roman"/>
                <w:lang w:eastAsia="en-US"/>
              </w:rPr>
              <w:lastRenderedPageBreak/>
              <w:t>1.</w:t>
            </w:r>
          </w:p>
        </w:tc>
        <w:tc>
          <w:tcPr>
            <w:tcW w:w="7088" w:type="dxa"/>
          </w:tcPr>
          <w:p w:rsidR="003922B2" w:rsidRDefault="003922B2" w:rsidP="00FB1F65">
            <w:pPr>
              <w:ind w:left="148" w:right="131"/>
              <w:jc w:val="both"/>
              <w:rPr>
                <w:rFonts w:ascii="Times New Roman" w:eastAsia="OfficinaSansBoldITC" w:hAnsi="Times New Roman"/>
                <w:b/>
                <w:szCs w:val="28"/>
                <w:lang w:val="ru-RU" w:eastAsia="en-US"/>
              </w:rPr>
            </w:pPr>
            <w:r w:rsidRPr="001D2715">
              <w:rPr>
                <w:rFonts w:ascii="Times New Roman" w:eastAsia="OfficinaSansBoldITC" w:hAnsi="Times New Roman"/>
                <w:b/>
                <w:szCs w:val="28"/>
                <w:lang w:val="ru-RU" w:eastAsia="en-US"/>
              </w:rPr>
              <w:t>Раздел 1. Литература конца XIX – начала ХХ века</w:t>
            </w:r>
          </w:p>
          <w:p w:rsidR="003922B2" w:rsidRDefault="003922B2" w:rsidP="003922B2">
            <w:pPr>
              <w:ind w:firstLine="140"/>
              <w:rPr>
                <w:rFonts w:ascii="Times New Roman" w:eastAsia="OfficinaSansBoldITC" w:hAnsi="Times New Roman"/>
                <w:szCs w:val="28"/>
                <w:lang w:val="ru-RU" w:eastAsia="en-US"/>
              </w:rPr>
            </w:pPr>
            <w:r w:rsidRPr="003922B2">
              <w:rPr>
                <w:rFonts w:ascii="Times New Roman" w:eastAsia="OfficinaSansBoldITC" w:hAnsi="Times New Roman"/>
                <w:szCs w:val="28"/>
                <w:lang w:val="ru-RU" w:eastAsia="en-US"/>
              </w:rPr>
              <w:t>А.И. Куприн. Рассказы и повести (два произведения по выбору)</w:t>
            </w:r>
            <w:r>
              <w:rPr>
                <w:rFonts w:ascii="Times New Roman" w:eastAsia="OfficinaSansBoldITC" w:hAnsi="Times New Roman"/>
                <w:szCs w:val="28"/>
                <w:lang w:val="ru-RU" w:eastAsia="en-US"/>
              </w:rPr>
              <w:t>.</w:t>
            </w:r>
          </w:p>
          <w:p w:rsidR="003922B2" w:rsidRDefault="003922B2" w:rsidP="003922B2">
            <w:pPr>
              <w:ind w:firstLine="140"/>
              <w:rPr>
                <w:rFonts w:ascii="Times New Roman" w:eastAsia="OfficinaSansBoldITC" w:hAnsi="Times New Roman"/>
                <w:szCs w:val="28"/>
                <w:lang w:val="ru-RU" w:eastAsia="en-US"/>
              </w:rPr>
            </w:pPr>
            <w:r w:rsidRPr="003922B2">
              <w:rPr>
                <w:rFonts w:ascii="Times New Roman" w:eastAsia="OfficinaSansBoldITC" w:hAnsi="Times New Roman"/>
                <w:szCs w:val="28"/>
                <w:lang w:val="ru-RU" w:eastAsia="en-US"/>
              </w:rPr>
              <w:t>Л.Н. Андреев. Рассказы и повести (два произведения по выбору)</w:t>
            </w:r>
            <w:r>
              <w:rPr>
                <w:rFonts w:ascii="Times New Roman" w:eastAsia="OfficinaSansBoldITC" w:hAnsi="Times New Roman"/>
                <w:szCs w:val="28"/>
                <w:lang w:val="ru-RU" w:eastAsia="en-US"/>
              </w:rPr>
              <w:t>.</w:t>
            </w:r>
          </w:p>
          <w:p w:rsidR="003922B2" w:rsidRDefault="003922B2" w:rsidP="003922B2">
            <w:pPr>
              <w:ind w:firstLine="140"/>
              <w:rPr>
                <w:rFonts w:ascii="Times New Roman" w:eastAsia="OfficinaSansBoldITC" w:hAnsi="Times New Roman"/>
                <w:szCs w:val="28"/>
                <w:lang w:val="ru-RU" w:eastAsia="en-US"/>
              </w:rPr>
            </w:pPr>
            <w:r w:rsidRPr="003922B2">
              <w:rPr>
                <w:rFonts w:ascii="Times New Roman" w:eastAsia="OfficinaSansBoldITC" w:hAnsi="Times New Roman"/>
                <w:szCs w:val="28"/>
                <w:lang w:val="ru-RU" w:eastAsia="en-US"/>
              </w:rPr>
              <w:t>М. Горький. Рассказы и роман (два произведения по выбору). Пьеса «На дне»</w:t>
            </w:r>
            <w:r>
              <w:rPr>
                <w:rFonts w:ascii="Times New Roman" w:eastAsia="OfficinaSansBoldITC" w:hAnsi="Times New Roman"/>
                <w:szCs w:val="28"/>
                <w:lang w:val="ru-RU" w:eastAsia="en-US"/>
              </w:rPr>
              <w:t>.</w:t>
            </w:r>
          </w:p>
          <w:p w:rsidR="003922B2" w:rsidRPr="003922B2" w:rsidRDefault="003922B2" w:rsidP="003922B2">
            <w:pPr>
              <w:ind w:firstLine="140"/>
              <w:rPr>
                <w:rFonts w:ascii="Times New Roman" w:eastAsia="OfficinaSansBoldITC" w:hAnsi="Times New Roman"/>
                <w:szCs w:val="28"/>
                <w:lang w:val="ru-RU" w:eastAsia="en-US"/>
              </w:rPr>
            </w:pPr>
            <w:r w:rsidRPr="003922B2">
              <w:rPr>
                <w:rFonts w:ascii="Times New Roman" w:eastAsia="OfficinaSansBoldITC" w:hAnsi="Times New Roman"/>
                <w:szCs w:val="28"/>
                <w:lang w:val="ru-RU" w:eastAsia="en-US"/>
              </w:rPr>
              <w:t>Стихотворения поэтов Серебряного века (не менее трёх стихотворений двух поэтов по выбору)</w:t>
            </w:r>
            <w:r>
              <w:rPr>
                <w:rFonts w:ascii="Times New Roman" w:eastAsia="OfficinaSansBoldITC" w:hAnsi="Times New Roman"/>
                <w:szCs w:val="28"/>
                <w:lang w:val="ru-RU" w:eastAsia="en-US"/>
              </w:rPr>
              <w:t>.</w:t>
            </w:r>
          </w:p>
        </w:tc>
        <w:tc>
          <w:tcPr>
            <w:tcW w:w="1847" w:type="dxa"/>
            <w:vMerge w:val="restart"/>
            <w:textDirection w:val="btLr"/>
          </w:tcPr>
          <w:p w:rsidR="003922B2" w:rsidRPr="005371B0" w:rsidRDefault="003922B2" w:rsidP="00FB1F65">
            <w:pPr>
              <w:ind w:left="113" w:right="113"/>
              <w:jc w:val="center"/>
              <w:rPr>
                <w:rFonts w:ascii="Times New Roman" w:hAnsi="Times New Roman"/>
                <w:i/>
                <w:lang w:val="ru-RU" w:eastAsia="en-US"/>
              </w:rPr>
            </w:pPr>
            <w:r w:rsidRPr="005371B0">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3922B2" w:rsidRPr="005371B0" w:rsidTr="00D00156">
        <w:trPr>
          <w:cantSplit/>
          <w:trHeight w:val="1819"/>
          <w:jc w:val="center"/>
        </w:trPr>
        <w:tc>
          <w:tcPr>
            <w:tcW w:w="851" w:type="dxa"/>
          </w:tcPr>
          <w:p w:rsidR="003922B2" w:rsidRPr="003922B2" w:rsidRDefault="003922B2" w:rsidP="007B22A9">
            <w:pPr>
              <w:pStyle w:val="ae"/>
              <w:numPr>
                <w:ilvl w:val="0"/>
                <w:numId w:val="108"/>
              </w:numPr>
              <w:rPr>
                <w:rFonts w:ascii="Times New Roman" w:hAnsi="Times New Roman"/>
                <w:lang w:val="ru-RU" w:eastAsia="en-US"/>
              </w:rPr>
            </w:pPr>
          </w:p>
        </w:tc>
        <w:tc>
          <w:tcPr>
            <w:tcW w:w="7088" w:type="dxa"/>
          </w:tcPr>
          <w:p w:rsidR="003922B2" w:rsidRDefault="003922B2" w:rsidP="00FB1F65">
            <w:pPr>
              <w:ind w:left="148" w:right="131"/>
              <w:jc w:val="both"/>
              <w:rPr>
                <w:rFonts w:ascii="Times New Roman" w:eastAsia="OfficinaSansBoldITC" w:hAnsi="Times New Roman"/>
                <w:b/>
                <w:szCs w:val="28"/>
                <w:lang w:val="ru-RU" w:eastAsia="en-US"/>
              </w:rPr>
            </w:pPr>
            <w:r w:rsidRPr="003922B2">
              <w:rPr>
                <w:rFonts w:ascii="Times New Roman" w:eastAsia="OfficinaSansBoldITC" w:hAnsi="Times New Roman"/>
                <w:b/>
                <w:szCs w:val="28"/>
                <w:lang w:val="ru-RU" w:eastAsia="en-US"/>
              </w:rPr>
              <w:t>Раздел 2. Литература ХХ века</w:t>
            </w:r>
            <w:r>
              <w:rPr>
                <w:rFonts w:ascii="Times New Roman" w:eastAsia="OfficinaSansBoldITC" w:hAnsi="Times New Roman"/>
                <w:b/>
                <w:szCs w:val="28"/>
                <w:lang w:val="ru-RU" w:eastAsia="en-US"/>
              </w:rPr>
              <w:t>.</w:t>
            </w:r>
          </w:p>
          <w:p w:rsidR="003922B2" w:rsidRDefault="003922B2" w:rsidP="00FB1F65">
            <w:pPr>
              <w:ind w:left="148" w:right="131"/>
              <w:jc w:val="both"/>
              <w:rPr>
                <w:rFonts w:ascii="Times New Roman" w:eastAsia="OfficinaSansBoldITC" w:hAnsi="Times New Roman"/>
                <w:szCs w:val="28"/>
                <w:lang w:val="ru-RU" w:eastAsia="en-US"/>
              </w:rPr>
            </w:pPr>
            <w:r w:rsidRPr="003922B2">
              <w:rPr>
                <w:rFonts w:ascii="Times New Roman" w:eastAsia="OfficinaSansBoldITC" w:hAnsi="Times New Roman"/>
                <w:szCs w:val="28"/>
                <w:lang w:val="ru-RU" w:eastAsia="en-US"/>
              </w:rPr>
              <w:t>И.А. Бунин. Стихотворения (не менее двух по выбору). Рассказы (три по выбору). Книга очерков «Окаянные дни» (фрагменты).</w:t>
            </w:r>
          </w:p>
          <w:p w:rsidR="003922B2" w:rsidRDefault="003922B2" w:rsidP="00FB1F65">
            <w:pPr>
              <w:ind w:left="148" w:right="131"/>
              <w:jc w:val="both"/>
              <w:rPr>
                <w:rFonts w:ascii="Times New Roman" w:eastAsia="OfficinaSansBoldITC" w:hAnsi="Times New Roman"/>
                <w:szCs w:val="28"/>
                <w:lang w:val="ru-RU" w:eastAsia="en-US"/>
              </w:rPr>
            </w:pPr>
            <w:r w:rsidRPr="003922B2">
              <w:rPr>
                <w:rFonts w:ascii="Times New Roman" w:eastAsia="OfficinaSansBoldITC" w:hAnsi="Times New Roman"/>
                <w:szCs w:val="28"/>
                <w:lang w:val="ru-RU" w:eastAsia="en-US"/>
              </w:rPr>
              <w:t>А.А. Блок. Стихотворения (не менее пяти по выбору). Поэма «Двенадцать»</w:t>
            </w:r>
            <w:r>
              <w:rPr>
                <w:rFonts w:ascii="Times New Roman" w:eastAsia="OfficinaSansBoldITC" w:hAnsi="Times New Roman"/>
                <w:szCs w:val="28"/>
                <w:lang w:val="ru-RU" w:eastAsia="en-US"/>
              </w:rPr>
              <w:t>.</w:t>
            </w:r>
          </w:p>
          <w:p w:rsidR="003922B2" w:rsidRDefault="003922B2" w:rsidP="00FB1F65">
            <w:pPr>
              <w:ind w:left="148" w:right="131"/>
              <w:jc w:val="both"/>
              <w:rPr>
                <w:rFonts w:ascii="Times New Roman" w:eastAsia="OfficinaSansBoldITC" w:hAnsi="Times New Roman"/>
                <w:szCs w:val="28"/>
                <w:lang w:val="ru-RU" w:eastAsia="en-US"/>
              </w:rPr>
            </w:pPr>
            <w:r w:rsidRPr="003922B2">
              <w:rPr>
                <w:rFonts w:ascii="Times New Roman" w:eastAsia="OfficinaSansBoldITC" w:hAnsi="Times New Roman"/>
                <w:szCs w:val="28"/>
                <w:lang w:val="ru-RU" w:eastAsia="en-US"/>
              </w:rPr>
              <w:t>Н.С. Гумилёв. Стихотворения (не менее трёх по выбору)</w:t>
            </w:r>
            <w:r>
              <w:rPr>
                <w:rFonts w:ascii="Times New Roman" w:eastAsia="OfficinaSansBoldITC" w:hAnsi="Times New Roman"/>
                <w:szCs w:val="28"/>
                <w:lang w:val="ru-RU" w:eastAsia="en-US"/>
              </w:rPr>
              <w:t>.</w:t>
            </w:r>
          </w:p>
          <w:p w:rsidR="003922B2" w:rsidRDefault="003922B2" w:rsidP="00FB1F65">
            <w:pPr>
              <w:ind w:left="148" w:right="131"/>
              <w:jc w:val="both"/>
              <w:rPr>
                <w:rFonts w:ascii="Times New Roman" w:eastAsia="OfficinaSansBoldITC" w:hAnsi="Times New Roman"/>
                <w:szCs w:val="28"/>
                <w:lang w:val="ru-RU" w:eastAsia="en-US"/>
              </w:rPr>
            </w:pPr>
            <w:r w:rsidRPr="003922B2">
              <w:rPr>
                <w:rFonts w:ascii="Times New Roman" w:eastAsia="OfficinaSansBoldITC" w:hAnsi="Times New Roman"/>
                <w:szCs w:val="28"/>
                <w:lang w:val="ru-RU" w:eastAsia="en-US"/>
              </w:rPr>
              <w:t>В.В. Маяковский. Стихотворения (не менее пяти по выбору). Поэмы «Облако в штанах», «Во весь голос. Первое вступление в поэму»</w:t>
            </w:r>
            <w:r>
              <w:rPr>
                <w:rFonts w:ascii="Times New Roman" w:eastAsia="OfficinaSansBoldITC" w:hAnsi="Times New Roman"/>
                <w:szCs w:val="28"/>
                <w:lang w:val="ru-RU" w:eastAsia="en-US"/>
              </w:rPr>
              <w:t>.</w:t>
            </w:r>
          </w:p>
          <w:p w:rsidR="003922B2" w:rsidRDefault="003922B2" w:rsidP="00FB1F65">
            <w:pPr>
              <w:ind w:left="148" w:right="131"/>
              <w:jc w:val="both"/>
              <w:rPr>
                <w:rFonts w:ascii="Times New Roman" w:eastAsia="OfficinaSansBoldITC" w:hAnsi="Times New Roman"/>
                <w:szCs w:val="28"/>
                <w:lang w:val="ru-RU" w:eastAsia="en-US"/>
              </w:rPr>
            </w:pPr>
            <w:r w:rsidRPr="003922B2">
              <w:rPr>
                <w:rFonts w:ascii="Times New Roman" w:eastAsia="OfficinaSansBoldITC" w:hAnsi="Times New Roman"/>
                <w:szCs w:val="28"/>
                <w:lang w:val="ru-RU" w:eastAsia="en-US"/>
              </w:rPr>
              <w:t>С.А. Есенин. Стихотворения (не менее пяти по выбору). Поэма «Чёрный человек»</w:t>
            </w:r>
            <w:r>
              <w:rPr>
                <w:rFonts w:ascii="Times New Roman" w:eastAsia="OfficinaSansBoldITC" w:hAnsi="Times New Roman"/>
                <w:szCs w:val="28"/>
                <w:lang w:val="ru-RU" w:eastAsia="en-US"/>
              </w:rPr>
              <w:t>.</w:t>
            </w:r>
          </w:p>
          <w:p w:rsidR="003922B2" w:rsidRDefault="003922B2" w:rsidP="00FB1F65">
            <w:pPr>
              <w:ind w:left="148" w:right="131"/>
              <w:jc w:val="both"/>
              <w:rPr>
                <w:rFonts w:ascii="Times New Roman" w:eastAsia="OfficinaSansBoldITC" w:hAnsi="Times New Roman"/>
                <w:szCs w:val="28"/>
                <w:lang w:val="ru-RU" w:eastAsia="en-US"/>
              </w:rPr>
            </w:pPr>
            <w:r w:rsidRPr="003922B2">
              <w:rPr>
                <w:rFonts w:ascii="Times New Roman" w:eastAsia="OfficinaSansBoldITC" w:hAnsi="Times New Roman"/>
                <w:szCs w:val="28"/>
                <w:lang w:val="ru-RU" w:eastAsia="en-US"/>
              </w:rPr>
              <w:t>О.Э. Мандельштам. Стихотворения (не менее пяти по выбору)</w:t>
            </w:r>
            <w:r>
              <w:rPr>
                <w:rFonts w:ascii="Times New Roman" w:eastAsia="OfficinaSansBoldITC" w:hAnsi="Times New Roman"/>
                <w:szCs w:val="28"/>
                <w:lang w:val="ru-RU" w:eastAsia="en-US"/>
              </w:rPr>
              <w:t>.</w:t>
            </w:r>
          </w:p>
          <w:p w:rsidR="003922B2" w:rsidRDefault="003922B2" w:rsidP="00FB1F65">
            <w:pPr>
              <w:ind w:left="148" w:right="131"/>
              <w:jc w:val="both"/>
              <w:rPr>
                <w:rFonts w:ascii="Times New Roman" w:eastAsia="OfficinaSansBoldITC" w:hAnsi="Times New Roman"/>
                <w:szCs w:val="28"/>
                <w:lang w:val="ru-RU" w:eastAsia="en-US"/>
              </w:rPr>
            </w:pPr>
            <w:r w:rsidRPr="003922B2">
              <w:rPr>
                <w:rFonts w:ascii="Times New Roman" w:eastAsia="OfficinaSansBoldITC" w:hAnsi="Times New Roman"/>
                <w:szCs w:val="28"/>
                <w:lang w:val="ru-RU" w:eastAsia="en-US"/>
              </w:rPr>
              <w:t>М.И. Цветаева. Стихотворения (не менее пяти по выбору). Очерк «Мой Пушкин»</w:t>
            </w:r>
            <w:r>
              <w:rPr>
                <w:rFonts w:ascii="Times New Roman" w:eastAsia="OfficinaSansBoldITC" w:hAnsi="Times New Roman"/>
                <w:szCs w:val="28"/>
                <w:lang w:val="ru-RU" w:eastAsia="en-US"/>
              </w:rPr>
              <w:t>.</w:t>
            </w:r>
          </w:p>
          <w:p w:rsidR="003922B2" w:rsidRDefault="003922B2" w:rsidP="00FB1F65">
            <w:pPr>
              <w:ind w:left="148" w:right="131"/>
              <w:jc w:val="both"/>
              <w:rPr>
                <w:rFonts w:ascii="Times New Roman" w:eastAsia="OfficinaSansBoldITC" w:hAnsi="Times New Roman"/>
                <w:szCs w:val="28"/>
                <w:lang w:val="ru-RU" w:eastAsia="en-US"/>
              </w:rPr>
            </w:pPr>
            <w:r w:rsidRPr="003922B2">
              <w:rPr>
                <w:rFonts w:ascii="Times New Roman" w:eastAsia="OfficinaSansBoldITC" w:hAnsi="Times New Roman"/>
                <w:szCs w:val="28"/>
                <w:lang w:val="ru-RU" w:eastAsia="en-US"/>
              </w:rPr>
              <w:t>М.И. Цветаева. Стихотворения (не менее пяти по выбору). Очерк «Мой Пушкин»</w:t>
            </w:r>
            <w:r>
              <w:rPr>
                <w:rFonts w:ascii="Times New Roman" w:eastAsia="OfficinaSansBoldITC" w:hAnsi="Times New Roman"/>
                <w:szCs w:val="28"/>
                <w:lang w:val="ru-RU" w:eastAsia="en-US"/>
              </w:rPr>
              <w:t>.</w:t>
            </w:r>
          </w:p>
          <w:p w:rsidR="003922B2" w:rsidRDefault="003922B2" w:rsidP="00FB1F65">
            <w:pPr>
              <w:ind w:left="148" w:right="131"/>
              <w:jc w:val="both"/>
              <w:rPr>
                <w:rFonts w:ascii="Times New Roman" w:eastAsia="OfficinaSansBoldITC" w:hAnsi="Times New Roman"/>
                <w:szCs w:val="28"/>
                <w:lang w:val="ru-RU" w:eastAsia="en-US"/>
              </w:rPr>
            </w:pPr>
            <w:r w:rsidRPr="003922B2">
              <w:rPr>
                <w:rFonts w:ascii="Times New Roman" w:eastAsia="OfficinaSansBoldITC" w:hAnsi="Times New Roman"/>
                <w:szCs w:val="28"/>
                <w:lang w:val="ru-RU" w:eastAsia="en-US"/>
              </w:rPr>
              <w:t>Е.И. Замятин. Роман «Мы»</w:t>
            </w:r>
          </w:p>
          <w:p w:rsidR="003922B2" w:rsidRPr="003922B2" w:rsidRDefault="00266492" w:rsidP="00FB1F65">
            <w:pPr>
              <w:ind w:left="148" w:right="131"/>
              <w:jc w:val="both"/>
              <w:rPr>
                <w:rFonts w:ascii="Times New Roman" w:eastAsia="OfficinaSansBoldITC" w:hAnsi="Times New Roman"/>
                <w:szCs w:val="28"/>
                <w:lang w:val="ru-RU" w:eastAsia="en-US"/>
              </w:rPr>
            </w:pPr>
            <w:r w:rsidRPr="00266492">
              <w:rPr>
                <w:rFonts w:ascii="Times New Roman" w:eastAsia="OfficinaSansBoldITC" w:hAnsi="Times New Roman"/>
                <w:szCs w:val="28"/>
                <w:lang w:val="ru-RU" w:eastAsia="en-US"/>
              </w:rPr>
              <w:t>Н.А. Островский. Роман «Как закалялась сталь» (избранные главы)</w:t>
            </w:r>
          </w:p>
        </w:tc>
        <w:tc>
          <w:tcPr>
            <w:tcW w:w="1847" w:type="dxa"/>
            <w:vMerge/>
            <w:textDirection w:val="btLr"/>
          </w:tcPr>
          <w:p w:rsidR="003922B2" w:rsidRPr="003922B2" w:rsidRDefault="003922B2" w:rsidP="00FB1F65">
            <w:pPr>
              <w:ind w:left="113" w:right="113"/>
              <w:jc w:val="center"/>
              <w:rPr>
                <w:rFonts w:ascii="Times New Roman" w:hAnsi="Times New Roman"/>
                <w:i/>
                <w:lang w:val="ru-RU" w:eastAsia="en-US"/>
              </w:rPr>
            </w:pPr>
          </w:p>
        </w:tc>
      </w:tr>
      <w:tr w:rsidR="00266492" w:rsidRPr="005371B0" w:rsidTr="00D00156">
        <w:trPr>
          <w:cantSplit/>
          <w:trHeight w:val="1819"/>
          <w:jc w:val="center"/>
        </w:trPr>
        <w:tc>
          <w:tcPr>
            <w:tcW w:w="851" w:type="dxa"/>
          </w:tcPr>
          <w:p w:rsidR="00266492" w:rsidRPr="00FC3E36" w:rsidRDefault="00266492" w:rsidP="007B22A9">
            <w:pPr>
              <w:pStyle w:val="ae"/>
              <w:numPr>
                <w:ilvl w:val="0"/>
                <w:numId w:val="108"/>
              </w:numPr>
              <w:rPr>
                <w:rFonts w:ascii="Times New Roman" w:hAnsi="Times New Roman"/>
                <w:lang w:val="ru-RU" w:eastAsia="en-US"/>
              </w:rPr>
            </w:pPr>
          </w:p>
        </w:tc>
        <w:tc>
          <w:tcPr>
            <w:tcW w:w="7088" w:type="dxa"/>
          </w:tcPr>
          <w:p w:rsidR="00266492" w:rsidRDefault="00266492" w:rsidP="00FB1F65">
            <w:pPr>
              <w:ind w:left="148" w:right="131"/>
              <w:jc w:val="both"/>
              <w:rPr>
                <w:rFonts w:ascii="Times New Roman" w:eastAsia="OfficinaSansBoldITC" w:hAnsi="Times New Roman"/>
                <w:b/>
                <w:szCs w:val="28"/>
                <w:lang w:val="ru-RU" w:eastAsia="en-US"/>
              </w:rPr>
            </w:pPr>
            <w:r w:rsidRPr="00266492">
              <w:rPr>
                <w:rFonts w:ascii="Times New Roman" w:eastAsia="OfficinaSansBoldITC" w:hAnsi="Times New Roman"/>
                <w:b/>
                <w:szCs w:val="28"/>
                <w:lang w:val="ru-RU" w:eastAsia="en-US"/>
              </w:rPr>
              <w:t xml:space="preserve">Н.А. </w:t>
            </w:r>
            <w:r w:rsidRPr="00266492">
              <w:rPr>
                <w:rFonts w:ascii="Times New Roman" w:eastAsia="OfficinaSansBoldITC" w:hAnsi="Times New Roman"/>
                <w:szCs w:val="28"/>
                <w:lang w:val="ru-RU" w:eastAsia="en-US"/>
              </w:rPr>
              <w:t>Островский. Роман «Как закалялась сталь» (избранные главы)</w:t>
            </w:r>
          </w:p>
          <w:p w:rsidR="00266492" w:rsidRDefault="00266492" w:rsidP="00266492">
            <w:pPr>
              <w:ind w:left="140"/>
              <w:jc w:val="both"/>
              <w:rPr>
                <w:rFonts w:ascii="Times New Roman" w:eastAsia="OfficinaSansBoldITC" w:hAnsi="Times New Roman"/>
                <w:szCs w:val="28"/>
                <w:lang w:val="ru-RU" w:eastAsia="en-US"/>
              </w:rPr>
            </w:pPr>
            <w:r w:rsidRPr="00266492">
              <w:rPr>
                <w:rFonts w:ascii="Times New Roman" w:eastAsia="OfficinaSansBoldITC" w:hAnsi="Times New Roman"/>
                <w:szCs w:val="28"/>
                <w:lang w:val="ru-RU" w:eastAsia="en-US"/>
              </w:rPr>
              <w:t>В.В. Набоков. Рассказы, повести, романы (одно произведение по выбору). Например, «Облако, озеро, башня», «Весна в Фиальте», «Машенька», «Защита Лужина», «Дар» и др.</w:t>
            </w:r>
          </w:p>
          <w:p w:rsidR="00266492" w:rsidRDefault="00266492" w:rsidP="00266492">
            <w:pPr>
              <w:ind w:left="140"/>
              <w:jc w:val="both"/>
              <w:rPr>
                <w:rFonts w:ascii="Times New Roman" w:eastAsia="OfficinaSansBoldITC" w:hAnsi="Times New Roman"/>
                <w:szCs w:val="28"/>
                <w:lang w:val="ru-RU" w:eastAsia="en-US"/>
              </w:rPr>
            </w:pPr>
            <w:r w:rsidRPr="00266492">
              <w:rPr>
                <w:rFonts w:ascii="Times New Roman" w:eastAsia="OfficinaSansBoldITC" w:hAnsi="Times New Roman"/>
                <w:szCs w:val="28"/>
                <w:lang w:val="ru-RU" w:eastAsia="en-US"/>
              </w:rPr>
              <w:t>М.А. Булгаков. Романы (один роман по выбору). Рассказы, повести, пьесы (одно произведение по выбору)</w:t>
            </w:r>
            <w:r>
              <w:rPr>
                <w:rFonts w:ascii="Times New Roman" w:eastAsia="OfficinaSansBoldITC" w:hAnsi="Times New Roman"/>
                <w:szCs w:val="28"/>
                <w:lang w:val="ru-RU" w:eastAsia="en-US"/>
              </w:rPr>
              <w:t>.</w:t>
            </w:r>
          </w:p>
          <w:p w:rsidR="00266492" w:rsidRDefault="00266492" w:rsidP="00266492">
            <w:pPr>
              <w:ind w:left="140"/>
              <w:jc w:val="both"/>
              <w:rPr>
                <w:rFonts w:ascii="Times New Roman" w:eastAsia="OfficinaSansBoldITC" w:hAnsi="Times New Roman"/>
                <w:szCs w:val="28"/>
                <w:lang w:val="ru-RU" w:eastAsia="en-US"/>
              </w:rPr>
            </w:pPr>
            <w:r w:rsidRPr="00266492">
              <w:rPr>
                <w:rFonts w:ascii="Times New Roman" w:eastAsia="OfficinaSansBoldITC" w:hAnsi="Times New Roman"/>
                <w:szCs w:val="28"/>
                <w:lang w:val="ru-RU" w:eastAsia="en-US"/>
              </w:rPr>
              <w:t>А.Т. Твардовский. Стихотворения (не менее трёх по выбору). Поэма «По праву памяти»</w:t>
            </w:r>
            <w:r>
              <w:rPr>
                <w:rFonts w:ascii="Times New Roman" w:eastAsia="OfficinaSansBoldITC" w:hAnsi="Times New Roman"/>
                <w:szCs w:val="28"/>
                <w:lang w:val="ru-RU" w:eastAsia="en-US"/>
              </w:rPr>
              <w:t>.</w:t>
            </w:r>
          </w:p>
          <w:p w:rsidR="00266492" w:rsidRDefault="00266492" w:rsidP="00266492">
            <w:pPr>
              <w:ind w:left="140"/>
              <w:jc w:val="both"/>
              <w:rPr>
                <w:rFonts w:ascii="Times New Roman" w:eastAsia="OfficinaSansBoldITC" w:hAnsi="Times New Roman"/>
                <w:szCs w:val="28"/>
                <w:lang w:val="ru-RU" w:eastAsia="en-US"/>
              </w:rPr>
            </w:pPr>
            <w:r w:rsidRPr="00266492">
              <w:rPr>
                <w:rFonts w:ascii="Times New Roman" w:eastAsia="OfficinaSansBoldITC" w:hAnsi="Times New Roman"/>
                <w:szCs w:val="28"/>
                <w:lang w:val="ru-RU" w:eastAsia="en-US"/>
              </w:rPr>
              <w:t>Проза о Великой Отечественной войне (по одному произведению не менее чем трех писателей по выбору)</w:t>
            </w:r>
            <w:r>
              <w:rPr>
                <w:rFonts w:ascii="Times New Roman" w:eastAsia="OfficinaSansBoldITC" w:hAnsi="Times New Roman"/>
                <w:szCs w:val="28"/>
                <w:lang w:val="ru-RU" w:eastAsia="en-US"/>
              </w:rPr>
              <w:t>.</w:t>
            </w:r>
          </w:p>
          <w:p w:rsidR="00266492" w:rsidRDefault="00266492" w:rsidP="00266492">
            <w:pPr>
              <w:ind w:left="140"/>
              <w:jc w:val="both"/>
              <w:rPr>
                <w:rFonts w:ascii="Times New Roman" w:eastAsia="OfficinaSansBoldITC" w:hAnsi="Times New Roman"/>
                <w:szCs w:val="28"/>
                <w:lang w:val="ru-RU" w:eastAsia="en-US"/>
              </w:rPr>
            </w:pPr>
            <w:r w:rsidRPr="00266492">
              <w:rPr>
                <w:rFonts w:ascii="Times New Roman" w:eastAsia="OfficinaSansBoldITC" w:hAnsi="Times New Roman"/>
                <w:szCs w:val="28"/>
                <w:lang w:val="ru-RU" w:eastAsia="en-US"/>
              </w:rPr>
              <w:t>А.А. Фадеев. Роман «Молодая гвардия</w:t>
            </w:r>
            <w:r>
              <w:rPr>
                <w:rFonts w:ascii="Times New Roman" w:eastAsia="OfficinaSansBoldITC" w:hAnsi="Times New Roman"/>
                <w:szCs w:val="28"/>
                <w:lang w:val="ru-RU" w:eastAsia="en-US"/>
              </w:rPr>
              <w:t>».</w:t>
            </w:r>
          </w:p>
          <w:p w:rsidR="00266492" w:rsidRDefault="00266492" w:rsidP="00266492">
            <w:pPr>
              <w:ind w:left="140"/>
              <w:jc w:val="both"/>
              <w:rPr>
                <w:rFonts w:ascii="Times New Roman" w:eastAsia="OfficinaSansBoldITC" w:hAnsi="Times New Roman"/>
                <w:szCs w:val="28"/>
                <w:lang w:val="ru-RU" w:eastAsia="en-US"/>
              </w:rPr>
            </w:pPr>
            <w:r w:rsidRPr="00266492">
              <w:rPr>
                <w:rFonts w:ascii="Times New Roman" w:eastAsia="OfficinaSansBoldITC" w:hAnsi="Times New Roman"/>
                <w:szCs w:val="28"/>
                <w:lang w:val="ru-RU" w:eastAsia="en-US"/>
              </w:rPr>
              <w:t>В.О. Богомолов. Роман «В августе сорок четвертого»</w:t>
            </w:r>
            <w:r>
              <w:rPr>
                <w:rFonts w:ascii="Times New Roman" w:eastAsia="OfficinaSansBoldITC" w:hAnsi="Times New Roman"/>
                <w:szCs w:val="28"/>
                <w:lang w:val="ru-RU" w:eastAsia="en-US"/>
              </w:rPr>
              <w:t>.</w:t>
            </w:r>
          </w:p>
          <w:p w:rsidR="00266492" w:rsidRDefault="00266492" w:rsidP="00266492">
            <w:pPr>
              <w:ind w:left="140"/>
              <w:jc w:val="both"/>
              <w:rPr>
                <w:rFonts w:ascii="Times New Roman" w:eastAsia="OfficinaSansBoldITC" w:hAnsi="Times New Roman"/>
                <w:szCs w:val="28"/>
                <w:lang w:val="ru-RU" w:eastAsia="en-US"/>
              </w:rPr>
            </w:pPr>
            <w:r w:rsidRPr="00266492">
              <w:rPr>
                <w:rFonts w:ascii="Times New Roman" w:eastAsia="OfficinaSansBoldITC" w:hAnsi="Times New Roman"/>
                <w:szCs w:val="28"/>
                <w:lang w:val="ru-RU" w:eastAsia="en-US"/>
              </w:rPr>
              <w:t>Поэзия о Великой Отечественной войне.</w:t>
            </w:r>
          </w:p>
          <w:p w:rsidR="00266492" w:rsidRDefault="00266492" w:rsidP="00266492">
            <w:pPr>
              <w:ind w:left="140"/>
              <w:jc w:val="both"/>
              <w:rPr>
                <w:rFonts w:ascii="Times New Roman" w:eastAsia="OfficinaSansBoldITC" w:hAnsi="Times New Roman"/>
                <w:szCs w:val="28"/>
                <w:lang w:val="ru-RU" w:eastAsia="en-US"/>
              </w:rPr>
            </w:pPr>
            <w:r w:rsidRPr="00266492">
              <w:rPr>
                <w:rFonts w:ascii="Times New Roman" w:eastAsia="OfficinaSansBoldITC" w:hAnsi="Times New Roman"/>
                <w:szCs w:val="28"/>
                <w:lang w:val="ru-RU" w:eastAsia="en-US"/>
              </w:rPr>
              <w:t>Стихотворения (по одному стихотворению не менее чем трёх поэтов по выбору)</w:t>
            </w:r>
            <w:r>
              <w:rPr>
                <w:rFonts w:ascii="Times New Roman" w:eastAsia="OfficinaSansBoldITC" w:hAnsi="Times New Roman"/>
                <w:szCs w:val="28"/>
                <w:lang w:val="ru-RU" w:eastAsia="en-US"/>
              </w:rPr>
              <w:t>.</w:t>
            </w:r>
          </w:p>
          <w:p w:rsidR="00266492" w:rsidRDefault="00266492" w:rsidP="00266492">
            <w:pPr>
              <w:ind w:left="140"/>
              <w:jc w:val="both"/>
              <w:rPr>
                <w:rFonts w:ascii="Times New Roman" w:eastAsia="OfficinaSansBoldITC" w:hAnsi="Times New Roman"/>
                <w:szCs w:val="28"/>
                <w:lang w:val="ru-RU" w:eastAsia="en-US"/>
              </w:rPr>
            </w:pPr>
            <w:r w:rsidRPr="00266492">
              <w:rPr>
                <w:rFonts w:ascii="Times New Roman" w:eastAsia="OfficinaSansBoldITC" w:hAnsi="Times New Roman"/>
                <w:szCs w:val="28"/>
                <w:lang w:val="ru-RU" w:eastAsia="en-US"/>
              </w:rPr>
              <w:t>Драматургия о Великой Отечественной войне. Пьесы (одно произведение поБ.Л. Пастернак. Стихотворения (не менее пяти по выбору). Роман «Доктор Живаго» (избранные главы)</w:t>
            </w:r>
            <w:r>
              <w:rPr>
                <w:rFonts w:ascii="Times New Roman" w:eastAsia="OfficinaSansBoldITC" w:hAnsi="Times New Roman"/>
                <w:szCs w:val="28"/>
                <w:lang w:val="ru-RU" w:eastAsia="en-US"/>
              </w:rPr>
              <w:t>.</w:t>
            </w:r>
          </w:p>
          <w:p w:rsidR="00266492" w:rsidRDefault="00266492" w:rsidP="00266492">
            <w:pPr>
              <w:ind w:left="140"/>
              <w:jc w:val="both"/>
              <w:rPr>
                <w:rFonts w:ascii="Times New Roman" w:eastAsia="OfficinaSansBoldITC" w:hAnsi="Times New Roman"/>
                <w:szCs w:val="28"/>
                <w:lang w:val="ru-RU" w:eastAsia="en-US"/>
              </w:rPr>
            </w:pPr>
            <w:r w:rsidRPr="00266492">
              <w:rPr>
                <w:rFonts w:ascii="Times New Roman" w:eastAsia="OfficinaSansBoldITC" w:hAnsi="Times New Roman"/>
                <w:szCs w:val="28"/>
                <w:lang w:val="ru-RU" w:eastAsia="en-US"/>
              </w:rPr>
              <w:t>А.В. Вампилов. Пьесы (не менее одной по выбору)</w:t>
            </w:r>
            <w:r>
              <w:rPr>
                <w:rFonts w:ascii="Times New Roman" w:eastAsia="OfficinaSansBoldITC" w:hAnsi="Times New Roman"/>
                <w:szCs w:val="28"/>
                <w:lang w:val="ru-RU" w:eastAsia="en-US"/>
              </w:rPr>
              <w:t>.</w:t>
            </w:r>
          </w:p>
          <w:p w:rsidR="00266492" w:rsidRDefault="00266492" w:rsidP="00266492">
            <w:pPr>
              <w:ind w:left="140"/>
              <w:jc w:val="both"/>
              <w:rPr>
                <w:rFonts w:ascii="Times New Roman" w:eastAsia="OfficinaSansBoldITC" w:hAnsi="Times New Roman"/>
                <w:szCs w:val="28"/>
                <w:lang w:val="ru-RU" w:eastAsia="en-US"/>
              </w:rPr>
            </w:pPr>
            <w:r w:rsidRPr="00266492">
              <w:rPr>
                <w:rFonts w:ascii="Times New Roman" w:eastAsia="OfficinaSansBoldITC" w:hAnsi="Times New Roman"/>
                <w:szCs w:val="28"/>
                <w:lang w:val="ru-RU" w:eastAsia="en-US"/>
              </w:rPr>
              <w:t>А.И. Солженицын. Произведения «Один день Ивана Денисовича», «Архипелаг ГУЛ</w:t>
            </w:r>
            <w:r>
              <w:rPr>
                <w:rFonts w:ascii="Times New Roman" w:eastAsia="OfficinaSansBoldITC" w:hAnsi="Times New Roman"/>
                <w:szCs w:val="28"/>
                <w:lang w:val="ru-RU" w:eastAsia="en-US"/>
              </w:rPr>
              <w:t xml:space="preserve">АГ» (фрагменты книги по выбору), </w:t>
            </w:r>
            <w:r w:rsidRPr="00266492">
              <w:rPr>
                <w:rFonts w:ascii="Times New Roman" w:eastAsia="OfficinaSansBoldITC" w:hAnsi="Times New Roman"/>
                <w:szCs w:val="28"/>
                <w:lang w:val="ru-RU" w:eastAsia="en-US"/>
              </w:rPr>
              <w:t>произведения из цикла «Крохотки» (не менее двух)</w:t>
            </w:r>
            <w:r>
              <w:rPr>
                <w:rFonts w:ascii="Times New Roman" w:eastAsia="OfficinaSansBoldITC" w:hAnsi="Times New Roman"/>
                <w:szCs w:val="28"/>
                <w:lang w:val="ru-RU" w:eastAsia="en-US"/>
              </w:rPr>
              <w:t>.</w:t>
            </w:r>
          </w:p>
          <w:p w:rsidR="00266492" w:rsidRDefault="00266492" w:rsidP="00266492">
            <w:pPr>
              <w:ind w:left="140"/>
              <w:jc w:val="both"/>
              <w:rPr>
                <w:rFonts w:ascii="Times New Roman" w:eastAsia="OfficinaSansBoldITC" w:hAnsi="Times New Roman"/>
                <w:szCs w:val="28"/>
                <w:lang w:val="ru-RU" w:eastAsia="en-US"/>
              </w:rPr>
            </w:pPr>
            <w:r w:rsidRPr="00266492">
              <w:rPr>
                <w:rFonts w:ascii="Times New Roman" w:eastAsia="OfficinaSansBoldITC" w:hAnsi="Times New Roman"/>
                <w:szCs w:val="28"/>
                <w:lang w:val="ru-RU" w:eastAsia="en-US"/>
              </w:rPr>
              <w:t>В.М. Шукшин. Рассказы (не менее четырех по выбору)</w:t>
            </w:r>
            <w:r>
              <w:rPr>
                <w:rFonts w:ascii="Times New Roman" w:eastAsia="OfficinaSansBoldITC" w:hAnsi="Times New Roman"/>
                <w:szCs w:val="28"/>
                <w:lang w:val="ru-RU" w:eastAsia="en-US"/>
              </w:rPr>
              <w:t>.</w:t>
            </w:r>
          </w:p>
          <w:p w:rsidR="00266492" w:rsidRDefault="00266492" w:rsidP="00266492">
            <w:pPr>
              <w:ind w:left="140"/>
              <w:jc w:val="both"/>
              <w:rPr>
                <w:rFonts w:ascii="Times New Roman" w:eastAsia="OfficinaSansBoldITC" w:hAnsi="Times New Roman"/>
                <w:szCs w:val="28"/>
                <w:lang w:val="ru-RU" w:eastAsia="en-US"/>
              </w:rPr>
            </w:pPr>
            <w:r w:rsidRPr="00266492">
              <w:rPr>
                <w:rFonts w:ascii="Times New Roman" w:eastAsia="OfficinaSansBoldITC" w:hAnsi="Times New Roman"/>
                <w:szCs w:val="28"/>
                <w:lang w:val="ru-RU" w:eastAsia="en-US"/>
              </w:rPr>
              <w:t>В.Г. Распутин. Рассказы и повести (не менее одного произведения по выбору)</w:t>
            </w:r>
            <w:r>
              <w:rPr>
                <w:rFonts w:ascii="Times New Roman" w:eastAsia="OfficinaSansBoldITC" w:hAnsi="Times New Roman"/>
                <w:szCs w:val="28"/>
                <w:lang w:val="ru-RU" w:eastAsia="en-US"/>
              </w:rPr>
              <w:t>.</w:t>
            </w:r>
          </w:p>
          <w:p w:rsidR="00266492" w:rsidRDefault="00266492" w:rsidP="00266492">
            <w:pPr>
              <w:ind w:left="140"/>
              <w:jc w:val="both"/>
              <w:rPr>
                <w:rFonts w:ascii="Times New Roman" w:eastAsia="OfficinaSansBoldITC" w:hAnsi="Times New Roman"/>
                <w:szCs w:val="28"/>
                <w:lang w:val="ru-RU" w:eastAsia="en-US"/>
              </w:rPr>
            </w:pPr>
            <w:r w:rsidRPr="00266492">
              <w:rPr>
                <w:rFonts w:ascii="Times New Roman" w:eastAsia="OfficinaSansBoldITC" w:hAnsi="Times New Roman"/>
                <w:szCs w:val="28"/>
                <w:lang w:val="ru-RU" w:eastAsia="en-US"/>
              </w:rPr>
              <w:t>Н.М. Рубцов. Стихотворения (не менее трёх по выбору)</w:t>
            </w:r>
            <w:r>
              <w:rPr>
                <w:rFonts w:ascii="Times New Roman" w:eastAsia="OfficinaSansBoldITC" w:hAnsi="Times New Roman"/>
                <w:szCs w:val="28"/>
                <w:lang w:val="ru-RU" w:eastAsia="en-US"/>
              </w:rPr>
              <w:t>.</w:t>
            </w:r>
          </w:p>
          <w:p w:rsidR="00266492" w:rsidRDefault="00266492" w:rsidP="00266492">
            <w:pPr>
              <w:ind w:left="140"/>
              <w:jc w:val="both"/>
              <w:rPr>
                <w:rFonts w:ascii="Times New Roman" w:eastAsia="OfficinaSansBoldITC" w:hAnsi="Times New Roman"/>
                <w:szCs w:val="28"/>
                <w:lang w:val="ru-RU" w:eastAsia="en-US"/>
              </w:rPr>
            </w:pPr>
            <w:r w:rsidRPr="00266492">
              <w:rPr>
                <w:rFonts w:ascii="Times New Roman" w:eastAsia="OfficinaSansBoldITC" w:hAnsi="Times New Roman"/>
                <w:szCs w:val="28"/>
                <w:lang w:val="ru-RU" w:eastAsia="en-US"/>
              </w:rPr>
              <w:t>И.А. Бродский. Стихотворения (не менее пяти по выбору)</w:t>
            </w:r>
            <w:r>
              <w:rPr>
                <w:rFonts w:ascii="Times New Roman" w:eastAsia="OfficinaSansBoldITC" w:hAnsi="Times New Roman"/>
                <w:szCs w:val="28"/>
                <w:lang w:val="ru-RU" w:eastAsia="en-US"/>
              </w:rPr>
              <w:t>.</w:t>
            </w:r>
          </w:p>
          <w:p w:rsidR="00266492" w:rsidRPr="00266492" w:rsidRDefault="00844D62" w:rsidP="0098366C">
            <w:pPr>
              <w:ind w:left="140"/>
              <w:jc w:val="both"/>
              <w:rPr>
                <w:rFonts w:ascii="Times New Roman" w:eastAsia="OfficinaSansBoldITC" w:hAnsi="Times New Roman"/>
                <w:szCs w:val="28"/>
                <w:lang w:val="ru-RU" w:eastAsia="en-US"/>
              </w:rPr>
            </w:pPr>
            <w:r w:rsidRPr="00844D62">
              <w:rPr>
                <w:rFonts w:ascii="Times New Roman" w:eastAsia="OfficinaSansBoldITC" w:hAnsi="Times New Roman"/>
                <w:szCs w:val="28"/>
                <w:lang w:val="ru-RU" w:eastAsia="en-US"/>
              </w:rPr>
              <w:t>В.С. Высоцкий. Стихотворения (не менее трёх по выбору).</w:t>
            </w:r>
          </w:p>
        </w:tc>
        <w:tc>
          <w:tcPr>
            <w:tcW w:w="1847" w:type="dxa"/>
            <w:vMerge/>
            <w:textDirection w:val="btLr"/>
          </w:tcPr>
          <w:p w:rsidR="00266492" w:rsidRPr="00266492" w:rsidRDefault="00266492" w:rsidP="00FB1F65">
            <w:pPr>
              <w:ind w:left="113" w:right="113"/>
              <w:jc w:val="center"/>
              <w:rPr>
                <w:rFonts w:ascii="Times New Roman" w:hAnsi="Times New Roman"/>
                <w:i/>
                <w:lang w:val="ru-RU" w:eastAsia="en-US"/>
              </w:rPr>
            </w:pPr>
          </w:p>
        </w:tc>
      </w:tr>
      <w:tr w:rsidR="0098366C" w:rsidRPr="005371B0" w:rsidTr="00D00156">
        <w:trPr>
          <w:cantSplit/>
          <w:trHeight w:val="685"/>
          <w:jc w:val="center"/>
        </w:trPr>
        <w:tc>
          <w:tcPr>
            <w:tcW w:w="851" w:type="dxa"/>
          </w:tcPr>
          <w:p w:rsidR="0098366C" w:rsidRPr="00FC3E36" w:rsidRDefault="0098366C" w:rsidP="007B22A9">
            <w:pPr>
              <w:pStyle w:val="ae"/>
              <w:numPr>
                <w:ilvl w:val="0"/>
                <w:numId w:val="108"/>
              </w:numPr>
              <w:rPr>
                <w:rFonts w:ascii="Times New Roman" w:hAnsi="Times New Roman"/>
                <w:lang w:val="ru-RU" w:eastAsia="en-US"/>
              </w:rPr>
            </w:pPr>
          </w:p>
        </w:tc>
        <w:tc>
          <w:tcPr>
            <w:tcW w:w="7088" w:type="dxa"/>
          </w:tcPr>
          <w:p w:rsidR="0098366C" w:rsidRDefault="0098366C" w:rsidP="00FB1F65">
            <w:pPr>
              <w:ind w:left="148" w:right="131"/>
              <w:jc w:val="both"/>
              <w:rPr>
                <w:rFonts w:ascii="Times New Roman" w:eastAsia="OfficinaSansBoldITC" w:hAnsi="Times New Roman"/>
                <w:b/>
                <w:szCs w:val="28"/>
                <w:lang w:val="ru-RU" w:eastAsia="en-US"/>
              </w:rPr>
            </w:pPr>
            <w:r w:rsidRPr="0098366C">
              <w:rPr>
                <w:rFonts w:ascii="Times New Roman" w:eastAsia="OfficinaSansBoldITC" w:hAnsi="Times New Roman"/>
                <w:b/>
                <w:szCs w:val="28"/>
                <w:lang w:val="ru-RU" w:eastAsia="en-US"/>
              </w:rPr>
              <w:t>Раздел 3. Проза второй половины XX – начала XXI века</w:t>
            </w:r>
            <w:r>
              <w:rPr>
                <w:rFonts w:ascii="Times New Roman" w:eastAsia="OfficinaSansBoldITC" w:hAnsi="Times New Roman"/>
                <w:b/>
                <w:szCs w:val="28"/>
                <w:lang w:val="ru-RU" w:eastAsia="en-US"/>
              </w:rPr>
              <w:t>.</w:t>
            </w:r>
          </w:p>
          <w:p w:rsidR="0098366C" w:rsidRPr="0098366C" w:rsidRDefault="0098366C" w:rsidP="0098366C">
            <w:pPr>
              <w:ind w:left="148" w:right="131"/>
              <w:jc w:val="both"/>
              <w:rPr>
                <w:rFonts w:ascii="Times New Roman" w:eastAsia="OfficinaSansBoldITC" w:hAnsi="Times New Roman"/>
                <w:szCs w:val="28"/>
                <w:lang w:val="ru-RU" w:eastAsia="en-US"/>
              </w:rPr>
            </w:pPr>
            <w:r w:rsidRPr="0098366C">
              <w:rPr>
                <w:rFonts w:ascii="Times New Roman" w:eastAsia="OfficinaSansBoldITC" w:hAnsi="Times New Roman"/>
                <w:szCs w:val="28"/>
                <w:lang w:val="ru-RU" w:eastAsia="en-US"/>
              </w:rPr>
              <w:t>Проза второй половины XX – начала XXI века. Рассказы, повести, романы (по одному произведению не менее трех прозаиков по выбору).</w:t>
            </w:r>
          </w:p>
        </w:tc>
        <w:tc>
          <w:tcPr>
            <w:tcW w:w="1847" w:type="dxa"/>
            <w:vMerge/>
            <w:textDirection w:val="btLr"/>
          </w:tcPr>
          <w:p w:rsidR="0098366C" w:rsidRPr="0098366C" w:rsidRDefault="0098366C" w:rsidP="00FB1F65">
            <w:pPr>
              <w:ind w:left="113" w:right="113"/>
              <w:jc w:val="center"/>
              <w:rPr>
                <w:rFonts w:ascii="Times New Roman" w:hAnsi="Times New Roman"/>
                <w:i/>
                <w:lang w:val="ru-RU" w:eastAsia="en-US"/>
              </w:rPr>
            </w:pPr>
          </w:p>
        </w:tc>
      </w:tr>
      <w:tr w:rsidR="0098366C" w:rsidRPr="005371B0" w:rsidTr="00D00156">
        <w:trPr>
          <w:cantSplit/>
          <w:trHeight w:val="685"/>
          <w:jc w:val="center"/>
        </w:trPr>
        <w:tc>
          <w:tcPr>
            <w:tcW w:w="851" w:type="dxa"/>
          </w:tcPr>
          <w:p w:rsidR="0098366C" w:rsidRPr="00FC3E36" w:rsidRDefault="0098366C" w:rsidP="007B22A9">
            <w:pPr>
              <w:pStyle w:val="ae"/>
              <w:numPr>
                <w:ilvl w:val="0"/>
                <w:numId w:val="108"/>
              </w:numPr>
              <w:rPr>
                <w:rFonts w:ascii="Times New Roman" w:hAnsi="Times New Roman"/>
                <w:lang w:val="ru-RU" w:eastAsia="en-US"/>
              </w:rPr>
            </w:pPr>
          </w:p>
        </w:tc>
        <w:tc>
          <w:tcPr>
            <w:tcW w:w="7088" w:type="dxa"/>
          </w:tcPr>
          <w:p w:rsidR="0098366C" w:rsidRDefault="0098366C" w:rsidP="00FB1F65">
            <w:pPr>
              <w:ind w:left="148" w:right="131"/>
              <w:jc w:val="both"/>
              <w:rPr>
                <w:rFonts w:ascii="Times New Roman" w:eastAsia="OfficinaSansBoldITC" w:hAnsi="Times New Roman"/>
                <w:b/>
                <w:szCs w:val="28"/>
                <w:lang w:val="ru-RU" w:eastAsia="en-US"/>
              </w:rPr>
            </w:pPr>
            <w:r w:rsidRPr="0098366C">
              <w:rPr>
                <w:rFonts w:ascii="Times New Roman" w:eastAsia="OfficinaSansBoldITC" w:hAnsi="Times New Roman"/>
                <w:b/>
                <w:szCs w:val="28"/>
                <w:lang w:val="ru-RU" w:eastAsia="en-US"/>
              </w:rPr>
              <w:t>Раздел 4. Поэзия второй половины XX – начала XXI века</w:t>
            </w:r>
            <w:r>
              <w:rPr>
                <w:rFonts w:ascii="Times New Roman" w:eastAsia="OfficinaSansBoldITC" w:hAnsi="Times New Roman"/>
                <w:b/>
                <w:szCs w:val="28"/>
                <w:lang w:val="ru-RU" w:eastAsia="en-US"/>
              </w:rPr>
              <w:t>.</w:t>
            </w:r>
          </w:p>
          <w:p w:rsidR="0098366C" w:rsidRPr="0098366C" w:rsidRDefault="0098366C" w:rsidP="00FB1F65">
            <w:pPr>
              <w:ind w:left="148" w:right="131"/>
              <w:jc w:val="both"/>
              <w:rPr>
                <w:rFonts w:ascii="Times New Roman" w:eastAsia="OfficinaSansBoldITC" w:hAnsi="Times New Roman"/>
                <w:szCs w:val="28"/>
                <w:lang w:val="ru-RU" w:eastAsia="en-US"/>
              </w:rPr>
            </w:pPr>
            <w:r w:rsidRPr="0098366C">
              <w:rPr>
                <w:rFonts w:ascii="Times New Roman" w:eastAsia="OfficinaSansBoldITC" w:hAnsi="Times New Roman"/>
                <w:szCs w:val="28"/>
                <w:lang w:val="ru-RU" w:eastAsia="en-US"/>
              </w:rPr>
              <w:t>Поэзия второй половины XX – начала XXI века. Стихотворения (по одному произведению не менее трех поэтов по выбору).</w:t>
            </w:r>
          </w:p>
        </w:tc>
        <w:tc>
          <w:tcPr>
            <w:tcW w:w="1847" w:type="dxa"/>
            <w:vMerge/>
            <w:textDirection w:val="btLr"/>
          </w:tcPr>
          <w:p w:rsidR="0098366C" w:rsidRPr="0098366C" w:rsidRDefault="0098366C" w:rsidP="00FB1F65">
            <w:pPr>
              <w:ind w:left="113" w:right="113"/>
              <w:jc w:val="center"/>
              <w:rPr>
                <w:rFonts w:ascii="Times New Roman" w:hAnsi="Times New Roman"/>
                <w:i/>
                <w:lang w:val="ru-RU" w:eastAsia="en-US"/>
              </w:rPr>
            </w:pPr>
          </w:p>
        </w:tc>
      </w:tr>
      <w:tr w:rsidR="0098366C" w:rsidRPr="005371B0" w:rsidTr="00D00156">
        <w:trPr>
          <w:cantSplit/>
          <w:trHeight w:val="685"/>
          <w:jc w:val="center"/>
        </w:trPr>
        <w:tc>
          <w:tcPr>
            <w:tcW w:w="851" w:type="dxa"/>
          </w:tcPr>
          <w:p w:rsidR="0098366C" w:rsidRPr="00FC3E36" w:rsidRDefault="0098366C" w:rsidP="007B22A9">
            <w:pPr>
              <w:pStyle w:val="ae"/>
              <w:numPr>
                <w:ilvl w:val="0"/>
                <w:numId w:val="108"/>
              </w:numPr>
              <w:rPr>
                <w:rFonts w:ascii="Times New Roman" w:hAnsi="Times New Roman"/>
                <w:lang w:val="ru-RU" w:eastAsia="en-US"/>
              </w:rPr>
            </w:pPr>
          </w:p>
        </w:tc>
        <w:tc>
          <w:tcPr>
            <w:tcW w:w="7088" w:type="dxa"/>
          </w:tcPr>
          <w:p w:rsidR="0098366C" w:rsidRDefault="0098366C" w:rsidP="00FB1F65">
            <w:pPr>
              <w:ind w:left="148" w:right="131"/>
              <w:jc w:val="both"/>
              <w:rPr>
                <w:rFonts w:ascii="Times New Roman" w:eastAsia="OfficinaSansBoldITC" w:hAnsi="Times New Roman"/>
                <w:b/>
                <w:szCs w:val="28"/>
                <w:lang w:val="ru-RU" w:eastAsia="en-US"/>
              </w:rPr>
            </w:pPr>
            <w:r w:rsidRPr="0098366C">
              <w:rPr>
                <w:rFonts w:ascii="Times New Roman" w:eastAsia="OfficinaSansBoldITC" w:hAnsi="Times New Roman"/>
                <w:b/>
                <w:szCs w:val="28"/>
                <w:lang w:val="ru-RU" w:eastAsia="en-US"/>
              </w:rPr>
              <w:t>Раздел 5. Драматургия второй половины XX – начала XXI века</w:t>
            </w:r>
            <w:r>
              <w:rPr>
                <w:rFonts w:ascii="Times New Roman" w:eastAsia="OfficinaSansBoldITC" w:hAnsi="Times New Roman"/>
                <w:b/>
                <w:szCs w:val="28"/>
                <w:lang w:val="ru-RU" w:eastAsia="en-US"/>
              </w:rPr>
              <w:t>.</w:t>
            </w:r>
          </w:p>
          <w:p w:rsidR="0098366C" w:rsidRPr="0098366C" w:rsidRDefault="0098366C" w:rsidP="0098366C">
            <w:pPr>
              <w:ind w:left="148" w:right="131"/>
              <w:jc w:val="both"/>
              <w:rPr>
                <w:rFonts w:ascii="Times New Roman" w:eastAsia="OfficinaSansBoldITC" w:hAnsi="Times New Roman"/>
                <w:szCs w:val="28"/>
                <w:lang w:val="ru-RU" w:eastAsia="en-US"/>
              </w:rPr>
            </w:pPr>
            <w:r w:rsidRPr="0098366C">
              <w:rPr>
                <w:rFonts w:ascii="Times New Roman" w:eastAsia="OfficinaSansBoldITC" w:hAnsi="Times New Roman"/>
                <w:szCs w:val="28"/>
                <w:lang w:val="ru-RU" w:eastAsia="en-US"/>
              </w:rPr>
              <w:t>Драматургия второй половины ХХ – начала XXI века. Пьесы (произведение одного из драматургов по выбору).</w:t>
            </w:r>
          </w:p>
        </w:tc>
        <w:tc>
          <w:tcPr>
            <w:tcW w:w="1847" w:type="dxa"/>
            <w:vMerge/>
            <w:textDirection w:val="btLr"/>
          </w:tcPr>
          <w:p w:rsidR="0098366C" w:rsidRPr="0098366C" w:rsidRDefault="0098366C" w:rsidP="00FB1F65">
            <w:pPr>
              <w:ind w:left="113" w:right="113"/>
              <w:jc w:val="center"/>
              <w:rPr>
                <w:rFonts w:ascii="Times New Roman" w:hAnsi="Times New Roman"/>
                <w:i/>
                <w:lang w:val="ru-RU" w:eastAsia="en-US"/>
              </w:rPr>
            </w:pPr>
          </w:p>
        </w:tc>
      </w:tr>
      <w:tr w:rsidR="0098366C" w:rsidRPr="005371B0" w:rsidTr="00D00156">
        <w:trPr>
          <w:cantSplit/>
          <w:trHeight w:val="685"/>
          <w:jc w:val="center"/>
        </w:trPr>
        <w:tc>
          <w:tcPr>
            <w:tcW w:w="851" w:type="dxa"/>
          </w:tcPr>
          <w:p w:rsidR="0098366C" w:rsidRPr="00FC3E36" w:rsidRDefault="0098366C" w:rsidP="007B22A9">
            <w:pPr>
              <w:pStyle w:val="ae"/>
              <w:numPr>
                <w:ilvl w:val="0"/>
                <w:numId w:val="108"/>
              </w:numPr>
              <w:rPr>
                <w:rFonts w:ascii="Times New Roman" w:hAnsi="Times New Roman"/>
                <w:lang w:val="ru-RU" w:eastAsia="en-US"/>
              </w:rPr>
            </w:pPr>
          </w:p>
        </w:tc>
        <w:tc>
          <w:tcPr>
            <w:tcW w:w="7088" w:type="dxa"/>
          </w:tcPr>
          <w:p w:rsidR="0098366C" w:rsidRDefault="0098366C" w:rsidP="00FB1F65">
            <w:pPr>
              <w:ind w:left="148" w:right="131"/>
              <w:jc w:val="both"/>
              <w:rPr>
                <w:rFonts w:ascii="Times New Roman" w:eastAsia="OfficinaSansBoldITC" w:hAnsi="Times New Roman"/>
                <w:b/>
                <w:szCs w:val="28"/>
                <w:lang w:val="ru-RU" w:eastAsia="en-US"/>
              </w:rPr>
            </w:pPr>
            <w:r w:rsidRPr="0098366C">
              <w:rPr>
                <w:rFonts w:ascii="Times New Roman" w:eastAsia="OfficinaSansBoldITC" w:hAnsi="Times New Roman"/>
                <w:b/>
                <w:szCs w:val="28"/>
                <w:lang w:val="ru-RU" w:eastAsia="en-US"/>
              </w:rPr>
              <w:t>Раздел 6. Литература народов России</w:t>
            </w:r>
            <w:r>
              <w:rPr>
                <w:rFonts w:ascii="Times New Roman" w:eastAsia="OfficinaSansBoldITC" w:hAnsi="Times New Roman"/>
                <w:b/>
                <w:szCs w:val="28"/>
                <w:lang w:val="ru-RU" w:eastAsia="en-US"/>
              </w:rPr>
              <w:t>.</w:t>
            </w:r>
          </w:p>
          <w:p w:rsidR="0098366C" w:rsidRPr="0098366C" w:rsidRDefault="0098366C" w:rsidP="005E2EF5">
            <w:pPr>
              <w:ind w:left="148" w:right="131"/>
              <w:jc w:val="both"/>
              <w:rPr>
                <w:rFonts w:ascii="Times New Roman" w:eastAsia="OfficinaSansBoldITC" w:hAnsi="Times New Roman"/>
                <w:szCs w:val="28"/>
                <w:lang w:val="ru-RU" w:eastAsia="en-US"/>
              </w:rPr>
            </w:pPr>
            <w:r w:rsidRPr="0098366C">
              <w:rPr>
                <w:rFonts w:ascii="Times New Roman" w:eastAsia="OfficinaSansBoldITC" w:hAnsi="Times New Roman"/>
                <w:szCs w:val="28"/>
                <w:lang w:val="ru-RU" w:eastAsia="en-US"/>
              </w:rPr>
              <w:t>Рассказы, повести, стихотворения (не менее двух произведений по выбору).</w:t>
            </w:r>
          </w:p>
        </w:tc>
        <w:tc>
          <w:tcPr>
            <w:tcW w:w="1847" w:type="dxa"/>
            <w:vMerge/>
            <w:textDirection w:val="btLr"/>
          </w:tcPr>
          <w:p w:rsidR="0098366C" w:rsidRPr="0098366C" w:rsidRDefault="0098366C" w:rsidP="00FB1F65">
            <w:pPr>
              <w:ind w:left="113" w:right="113"/>
              <w:jc w:val="center"/>
              <w:rPr>
                <w:rFonts w:ascii="Times New Roman" w:hAnsi="Times New Roman"/>
                <w:i/>
                <w:lang w:val="ru-RU" w:eastAsia="en-US"/>
              </w:rPr>
            </w:pPr>
          </w:p>
        </w:tc>
      </w:tr>
      <w:tr w:rsidR="005E2EF5" w:rsidRPr="005371B0" w:rsidTr="00D00156">
        <w:trPr>
          <w:cantSplit/>
          <w:trHeight w:val="685"/>
          <w:jc w:val="center"/>
        </w:trPr>
        <w:tc>
          <w:tcPr>
            <w:tcW w:w="851" w:type="dxa"/>
          </w:tcPr>
          <w:p w:rsidR="005E2EF5" w:rsidRPr="00FC3E36" w:rsidRDefault="005E2EF5" w:rsidP="007B22A9">
            <w:pPr>
              <w:pStyle w:val="ae"/>
              <w:numPr>
                <w:ilvl w:val="0"/>
                <w:numId w:val="108"/>
              </w:numPr>
              <w:rPr>
                <w:rFonts w:ascii="Times New Roman" w:hAnsi="Times New Roman"/>
                <w:lang w:val="ru-RU" w:eastAsia="en-US"/>
              </w:rPr>
            </w:pPr>
          </w:p>
        </w:tc>
        <w:tc>
          <w:tcPr>
            <w:tcW w:w="7088" w:type="dxa"/>
          </w:tcPr>
          <w:p w:rsidR="005E2EF5" w:rsidRDefault="005E2EF5" w:rsidP="00FB1F65">
            <w:pPr>
              <w:ind w:left="148" w:right="131"/>
              <w:jc w:val="both"/>
              <w:rPr>
                <w:rFonts w:ascii="Times New Roman" w:eastAsia="OfficinaSansBoldITC" w:hAnsi="Times New Roman"/>
                <w:b/>
                <w:szCs w:val="28"/>
                <w:lang w:val="ru-RU" w:eastAsia="en-US"/>
              </w:rPr>
            </w:pPr>
            <w:r w:rsidRPr="005E2EF5">
              <w:rPr>
                <w:rFonts w:ascii="Times New Roman" w:eastAsia="OfficinaSansBoldITC" w:hAnsi="Times New Roman"/>
                <w:b/>
                <w:szCs w:val="28"/>
                <w:lang w:val="ru-RU" w:eastAsia="en-US"/>
              </w:rPr>
              <w:t>Раздел 7. Зарубежная литература</w:t>
            </w:r>
            <w:r>
              <w:rPr>
                <w:rFonts w:ascii="Times New Roman" w:eastAsia="OfficinaSansBoldITC" w:hAnsi="Times New Roman"/>
                <w:b/>
                <w:szCs w:val="28"/>
                <w:lang w:val="ru-RU" w:eastAsia="en-US"/>
              </w:rPr>
              <w:t>.</w:t>
            </w:r>
          </w:p>
          <w:p w:rsidR="005E2EF5" w:rsidRDefault="005E2EF5" w:rsidP="00FB1F65">
            <w:pPr>
              <w:ind w:left="148" w:right="131"/>
              <w:jc w:val="both"/>
              <w:rPr>
                <w:rFonts w:ascii="Times New Roman" w:eastAsia="OfficinaSansBoldITC" w:hAnsi="Times New Roman"/>
                <w:szCs w:val="28"/>
                <w:lang w:val="ru-RU" w:eastAsia="en-US"/>
              </w:rPr>
            </w:pPr>
            <w:r w:rsidRPr="005E2EF5">
              <w:rPr>
                <w:rFonts w:ascii="Times New Roman" w:eastAsia="OfficinaSansBoldITC" w:hAnsi="Times New Roman"/>
                <w:szCs w:val="28"/>
                <w:lang w:val="ru-RU" w:eastAsia="en-US"/>
              </w:rPr>
              <w:t>Зарубежная проза XX века (не менее двух произведений по выбору).</w:t>
            </w:r>
          </w:p>
          <w:p w:rsidR="005E2EF5" w:rsidRDefault="00766F53" w:rsidP="00FB1F65">
            <w:pPr>
              <w:ind w:left="148" w:right="131"/>
              <w:jc w:val="both"/>
              <w:rPr>
                <w:rFonts w:ascii="Times New Roman" w:eastAsia="OfficinaSansBoldITC" w:hAnsi="Times New Roman"/>
                <w:szCs w:val="28"/>
                <w:lang w:val="ru-RU" w:eastAsia="en-US"/>
              </w:rPr>
            </w:pPr>
            <w:r w:rsidRPr="00766F53">
              <w:rPr>
                <w:rFonts w:ascii="Times New Roman" w:eastAsia="OfficinaSansBoldITC" w:hAnsi="Times New Roman"/>
                <w:szCs w:val="28"/>
                <w:lang w:val="ru-RU" w:eastAsia="en-US"/>
              </w:rPr>
              <w:t>Зарубежная поэзия XX века (не менее трёх стихотворений одного из поэтов по выбору)</w:t>
            </w:r>
            <w:r>
              <w:rPr>
                <w:rFonts w:ascii="Times New Roman" w:eastAsia="OfficinaSansBoldITC" w:hAnsi="Times New Roman"/>
                <w:szCs w:val="28"/>
                <w:lang w:val="ru-RU" w:eastAsia="en-US"/>
              </w:rPr>
              <w:t>.</w:t>
            </w:r>
          </w:p>
          <w:p w:rsidR="00766F53" w:rsidRPr="005E2EF5" w:rsidRDefault="00766F53" w:rsidP="00FB1F65">
            <w:pPr>
              <w:ind w:left="148" w:right="131"/>
              <w:jc w:val="both"/>
              <w:rPr>
                <w:rFonts w:ascii="Times New Roman" w:eastAsia="OfficinaSansBoldITC" w:hAnsi="Times New Roman"/>
                <w:szCs w:val="28"/>
                <w:lang w:val="ru-RU" w:eastAsia="en-US"/>
              </w:rPr>
            </w:pPr>
            <w:r w:rsidRPr="00766F53">
              <w:rPr>
                <w:rFonts w:ascii="Times New Roman" w:eastAsia="OfficinaSansBoldITC" w:hAnsi="Times New Roman"/>
                <w:szCs w:val="28"/>
                <w:lang w:val="ru-RU" w:eastAsia="en-US"/>
              </w:rPr>
              <w:t>Зарубежная драматургия XX века (одно произведения по выбору)</w:t>
            </w:r>
            <w:r>
              <w:rPr>
                <w:rFonts w:ascii="Times New Roman" w:eastAsia="OfficinaSansBoldITC" w:hAnsi="Times New Roman"/>
                <w:szCs w:val="28"/>
                <w:lang w:val="ru-RU" w:eastAsia="en-US"/>
              </w:rPr>
              <w:t>.</w:t>
            </w:r>
          </w:p>
        </w:tc>
        <w:tc>
          <w:tcPr>
            <w:tcW w:w="1847" w:type="dxa"/>
            <w:vMerge/>
            <w:textDirection w:val="btLr"/>
          </w:tcPr>
          <w:p w:rsidR="005E2EF5" w:rsidRPr="005E2EF5" w:rsidRDefault="005E2EF5" w:rsidP="00FB1F65">
            <w:pPr>
              <w:ind w:left="113" w:right="113"/>
              <w:jc w:val="center"/>
              <w:rPr>
                <w:rFonts w:ascii="Times New Roman" w:hAnsi="Times New Roman"/>
                <w:i/>
                <w:lang w:val="ru-RU" w:eastAsia="en-US"/>
              </w:rPr>
            </w:pPr>
          </w:p>
        </w:tc>
      </w:tr>
      <w:tr w:rsidR="003922B2" w:rsidRPr="005371B0" w:rsidTr="00D00156">
        <w:trPr>
          <w:cantSplit/>
          <w:trHeight w:val="1819"/>
          <w:jc w:val="center"/>
        </w:trPr>
        <w:tc>
          <w:tcPr>
            <w:tcW w:w="851" w:type="dxa"/>
          </w:tcPr>
          <w:p w:rsidR="003922B2" w:rsidRPr="003922B2" w:rsidRDefault="003922B2" w:rsidP="007B7D34">
            <w:pPr>
              <w:ind w:left="502"/>
              <w:rPr>
                <w:rFonts w:ascii="Times New Roman" w:hAnsi="Times New Roman"/>
                <w:lang w:val="ru-RU" w:eastAsia="en-US"/>
              </w:rPr>
            </w:pPr>
          </w:p>
        </w:tc>
        <w:tc>
          <w:tcPr>
            <w:tcW w:w="7088" w:type="dxa"/>
          </w:tcPr>
          <w:p w:rsidR="003922B2" w:rsidRDefault="003922B2" w:rsidP="007B7D34">
            <w:pPr>
              <w:ind w:left="146" w:right="139"/>
              <w:jc w:val="both"/>
              <w:rPr>
                <w:rFonts w:ascii="Times New Roman" w:hAnsi="Times New Roman"/>
                <w:b/>
                <w:lang w:val="ru-RU" w:eastAsia="en-US"/>
              </w:rPr>
            </w:pPr>
            <w:r>
              <w:rPr>
                <w:rFonts w:ascii="Times New Roman" w:hAnsi="Times New Roman"/>
                <w:b/>
                <w:lang w:val="ru-RU" w:eastAsia="en-US"/>
              </w:rPr>
              <w:t>Общее количество чаов по ФРП = 170</w:t>
            </w:r>
          </w:p>
          <w:p w:rsidR="003922B2" w:rsidRPr="00564ED6" w:rsidRDefault="003922B2" w:rsidP="007B7D34">
            <w:pPr>
              <w:ind w:left="146" w:right="139"/>
              <w:jc w:val="both"/>
              <w:rPr>
                <w:rFonts w:ascii="Times New Roman" w:hAnsi="Times New Roman"/>
                <w:i/>
                <w:lang w:val="ru-RU" w:eastAsia="en-US"/>
              </w:rPr>
            </w:pPr>
            <w:r>
              <w:rPr>
                <w:rFonts w:ascii="Times New Roman" w:hAnsi="Times New Roman"/>
                <w:b/>
                <w:lang w:val="ru-RU" w:eastAsia="en-US"/>
              </w:rPr>
              <w:t>*</w:t>
            </w:r>
            <w:r w:rsidRPr="00564ED6">
              <w:rPr>
                <w:rFonts w:ascii="Times New Roman" w:hAnsi="Times New Roman"/>
                <w:i/>
                <w:lang w:val="ru-RU" w:eastAsia="en-US"/>
              </w:rPr>
              <w:t>Количество учебных часов на тему может варьироваться на усмотрение учителя, неизменным остаётся общее количеств</w:t>
            </w:r>
            <w:r>
              <w:rPr>
                <w:rFonts w:ascii="Times New Roman" w:hAnsi="Times New Roman"/>
                <w:i/>
                <w:lang w:val="ru-RU" w:eastAsia="en-US"/>
              </w:rPr>
              <w:t xml:space="preserve">о часов на весь год. Резервное </w:t>
            </w:r>
            <w:r w:rsidRPr="00564ED6">
              <w:rPr>
                <w:rFonts w:ascii="Times New Roman" w:hAnsi="Times New Roman"/>
                <w:i/>
                <w:lang w:val="ru-RU" w:eastAsia="en-US"/>
              </w:rPr>
              <w:t>время предназначено для самостоятельного распределения учителем количества часов на дополнительное включение в тем</w:t>
            </w:r>
            <w:r>
              <w:rPr>
                <w:rFonts w:ascii="Times New Roman" w:hAnsi="Times New Roman"/>
                <w:i/>
                <w:lang w:val="ru-RU" w:eastAsia="en-US"/>
              </w:rPr>
              <w:t xml:space="preserve">атическое планирование авторов </w:t>
            </w:r>
            <w:r w:rsidRPr="00564ED6">
              <w:rPr>
                <w:rFonts w:ascii="Times New Roman" w:hAnsi="Times New Roman"/>
                <w:i/>
                <w:lang w:val="ru-RU" w:eastAsia="en-US"/>
              </w:rPr>
              <w:t xml:space="preserve">или произведений, а также на рекомендации по индивидуальному планированию самостоятельного чтения, тематический контроль, консультирование </w:t>
            </w:r>
          </w:p>
          <w:p w:rsidR="003922B2" w:rsidRPr="007B7D34" w:rsidRDefault="003922B2" w:rsidP="007B7D34">
            <w:pPr>
              <w:ind w:left="148" w:right="131"/>
              <w:jc w:val="both"/>
              <w:rPr>
                <w:rFonts w:ascii="Times New Roman" w:eastAsia="OfficinaSansBoldITC" w:hAnsi="Times New Roman"/>
                <w:szCs w:val="28"/>
                <w:lang w:val="ru-RU" w:eastAsia="en-US"/>
              </w:rPr>
            </w:pPr>
            <w:r w:rsidRPr="00564ED6">
              <w:rPr>
                <w:rFonts w:ascii="Times New Roman" w:hAnsi="Times New Roman"/>
                <w:i/>
                <w:lang w:val="ru-RU" w:eastAsia="en-US"/>
              </w:rPr>
              <w:t>по разработке учебных проектов и подготовке к ЕГЭ по литературе</w:t>
            </w:r>
            <w:r>
              <w:rPr>
                <w:rFonts w:ascii="Times New Roman" w:hAnsi="Times New Roman"/>
                <w:i/>
                <w:lang w:val="ru-RU" w:eastAsia="en-US"/>
              </w:rPr>
              <w:t>.</w:t>
            </w:r>
          </w:p>
        </w:tc>
        <w:tc>
          <w:tcPr>
            <w:tcW w:w="1847" w:type="dxa"/>
            <w:vMerge/>
            <w:textDirection w:val="btLr"/>
          </w:tcPr>
          <w:p w:rsidR="003922B2" w:rsidRPr="007B7D34" w:rsidRDefault="003922B2" w:rsidP="007B7D34">
            <w:pPr>
              <w:ind w:left="113" w:right="113"/>
              <w:jc w:val="center"/>
              <w:rPr>
                <w:rFonts w:ascii="Times New Roman" w:hAnsi="Times New Roman"/>
                <w:i/>
                <w:lang w:val="ru-RU" w:eastAsia="en-US"/>
              </w:rPr>
            </w:pPr>
          </w:p>
        </w:tc>
      </w:tr>
    </w:tbl>
    <w:p w:rsidR="006C7D22" w:rsidRDefault="006C7D22" w:rsidP="0082513B">
      <w:pPr>
        <w:tabs>
          <w:tab w:val="left" w:pos="1134"/>
        </w:tabs>
        <w:spacing w:after="0" w:line="240" w:lineRule="auto"/>
        <w:rPr>
          <w:rFonts w:ascii="Times New Roman" w:eastAsia="Calibri" w:hAnsi="Times New Roman"/>
          <w:b/>
          <w:sz w:val="24"/>
          <w:szCs w:val="24"/>
          <w:lang w:eastAsia="en-US"/>
        </w:rPr>
      </w:pPr>
    </w:p>
    <w:p w:rsidR="002F198F" w:rsidRPr="00D00156" w:rsidRDefault="00687C27" w:rsidP="00D00156">
      <w:pPr>
        <w:tabs>
          <w:tab w:val="left" w:pos="1134"/>
        </w:tabs>
        <w:spacing w:after="0" w:line="240" w:lineRule="auto"/>
        <w:ind w:firstLine="709"/>
        <w:jc w:val="center"/>
        <w:rPr>
          <w:rFonts w:ascii="Times New Roman" w:eastAsia="Calibri" w:hAnsi="Times New Roman"/>
          <w:b/>
          <w:sz w:val="24"/>
          <w:szCs w:val="24"/>
          <w:lang w:eastAsia="en-US"/>
        </w:rPr>
      </w:pPr>
      <w:r>
        <w:rPr>
          <w:rFonts w:ascii="Times New Roman" w:eastAsia="Calibri" w:hAnsi="Times New Roman"/>
          <w:b/>
          <w:sz w:val="24"/>
          <w:szCs w:val="24"/>
          <w:lang w:eastAsia="en-US"/>
        </w:rPr>
        <w:t>2.2.4. Р</w:t>
      </w:r>
      <w:r w:rsidR="006C7D22" w:rsidRPr="006C7D22">
        <w:rPr>
          <w:rFonts w:ascii="Times New Roman" w:eastAsia="Calibri" w:hAnsi="Times New Roman"/>
          <w:b/>
          <w:sz w:val="24"/>
          <w:szCs w:val="24"/>
          <w:lang w:eastAsia="en-US"/>
        </w:rPr>
        <w:t xml:space="preserve">абочая </w:t>
      </w:r>
      <w:r w:rsidR="006C7D22">
        <w:rPr>
          <w:rFonts w:ascii="Times New Roman" w:eastAsia="Calibri" w:hAnsi="Times New Roman"/>
          <w:b/>
          <w:sz w:val="24"/>
          <w:szCs w:val="24"/>
          <w:lang w:eastAsia="en-US"/>
        </w:rPr>
        <w:t xml:space="preserve">программа </w:t>
      </w:r>
      <w:r w:rsidR="002F198F" w:rsidRPr="002F198F">
        <w:rPr>
          <w:rFonts w:ascii="Times New Roman" w:eastAsia="Calibri" w:hAnsi="Times New Roman"/>
          <w:b/>
          <w:sz w:val="24"/>
          <w:szCs w:val="24"/>
          <w:lang w:eastAsia="en-US"/>
        </w:rPr>
        <w:t>по учебному предмету «Родной (чеченский) язык»</w:t>
      </w:r>
    </w:p>
    <w:p w:rsidR="00687C27" w:rsidRPr="009C0C03" w:rsidRDefault="002F198F" w:rsidP="00687C27">
      <w:pPr>
        <w:spacing w:after="0" w:line="240" w:lineRule="auto"/>
        <w:ind w:firstLine="709"/>
        <w:jc w:val="both"/>
        <w:rPr>
          <w:rFonts w:ascii="Times New Roman" w:hAnsi="Times New Roman"/>
          <w:sz w:val="24"/>
          <w:szCs w:val="24"/>
          <w:lang w:eastAsia="en-US"/>
        </w:rPr>
      </w:pPr>
      <w:r w:rsidRPr="002F198F">
        <w:rPr>
          <w:rFonts w:ascii="Times New Roman" w:eastAsia="Calibri" w:hAnsi="Times New Roman"/>
          <w:sz w:val="24"/>
          <w:szCs w:val="24"/>
          <w:lang w:eastAsia="en-US"/>
        </w:rPr>
        <w:t>Рабочая программа по учебному предмету «Родной (чеченский) язык» (предметная область «Родной язык и родная литература») разработана для обучающихся, владеющих родным (чеченским) языком, и включает пояснительную записку, содержание обучения, планируемые результаты освоения программ</w:t>
      </w:r>
      <w:r w:rsidR="00D218A2">
        <w:rPr>
          <w:rFonts w:ascii="Times New Roman" w:eastAsia="Calibri" w:hAnsi="Times New Roman"/>
          <w:sz w:val="24"/>
          <w:szCs w:val="24"/>
          <w:lang w:eastAsia="en-US"/>
        </w:rPr>
        <w:t xml:space="preserve">ы по родному (чеченскому) языку и </w:t>
      </w:r>
      <w:r w:rsidR="00687C27" w:rsidRPr="009C0C03">
        <w:rPr>
          <w:rFonts w:ascii="Times New Roman" w:eastAsia="Calibri" w:hAnsi="Times New Roman"/>
          <w:sz w:val="24"/>
          <w:szCs w:val="28"/>
          <w:lang w:eastAsia="en-US"/>
        </w:rPr>
        <w:t xml:space="preserve">и </w:t>
      </w:r>
      <w:r w:rsidR="00687C27"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687C27" w:rsidRPr="00687C27">
        <w:rPr>
          <w:rFonts w:ascii="Times New Roman" w:hAnsi="Times New Roman"/>
          <w:sz w:val="24"/>
          <w:szCs w:val="24"/>
          <w:lang w:eastAsia="en-US"/>
        </w:rPr>
        <w:t>оответствие с требованием ФГОС С</w:t>
      </w:r>
      <w:r w:rsidR="00687C27" w:rsidRPr="009C0C03">
        <w:rPr>
          <w:rFonts w:ascii="Times New Roman" w:hAnsi="Times New Roman"/>
          <w:sz w:val="24"/>
          <w:szCs w:val="24"/>
          <w:lang w:eastAsia="en-US"/>
        </w:rPr>
        <w:t xml:space="preserve">ОО. </w:t>
      </w:r>
    </w:p>
    <w:p w:rsidR="002F198F" w:rsidRPr="008E0F88" w:rsidRDefault="00687C27" w:rsidP="00687C27">
      <w:pPr>
        <w:spacing w:after="0" w:line="240" w:lineRule="auto"/>
        <w:ind w:firstLine="709"/>
        <w:jc w:val="both"/>
        <w:rPr>
          <w:rFonts w:ascii="Times New Roman" w:hAnsi="Times New Roman"/>
          <w:sz w:val="24"/>
          <w:szCs w:val="24"/>
          <w:lang w:eastAsia="en-US"/>
        </w:rPr>
      </w:pPr>
      <w:r w:rsidRPr="00687C27">
        <w:rPr>
          <w:rFonts w:ascii="Times New Roman" w:hAnsi="Times New Roman"/>
          <w:sz w:val="24"/>
          <w:szCs w:val="24"/>
          <w:lang w:eastAsia="en-US"/>
        </w:rPr>
        <w:t xml:space="preserve">Рабочая программа составлена на основе федеральной рабочей программы по </w:t>
      </w:r>
      <w:r>
        <w:rPr>
          <w:rFonts w:ascii="Times New Roman" w:hAnsi="Times New Roman"/>
          <w:sz w:val="24"/>
          <w:szCs w:val="24"/>
          <w:lang w:eastAsia="en-US"/>
        </w:rPr>
        <w:t>родному (чеченскому) языку</w:t>
      </w:r>
      <w:r w:rsidRPr="00687C27">
        <w:rPr>
          <w:rFonts w:ascii="Times New Roman" w:hAnsi="Times New Roman"/>
          <w:sz w:val="24"/>
          <w:szCs w:val="24"/>
          <w:lang w:eastAsia="en-US"/>
        </w:rPr>
        <w:t>.</w:t>
      </w:r>
    </w:p>
    <w:p w:rsidR="00B5368B" w:rsidRPr="00353CE3" w:rsidRDefault="002F198F" w:rsidP="00D00156">
      <w:pPr>
        <w:tabs>
          <w:tab w:val="left" w:pos="1134"/>
        </w:tabs>
        <w:spacing w:after="0" w:line="240" w:lineRule="auto"/>
        <w:jc w:val="center"/>
        <w:rPr>
          <w:rFonts w:ascii="Times New Roman" w:eastAsia="Calibri" w:hAnsi="Times New Roman"/>
          <w:b/>
          <w:sz w:val="24"/>
          <w:szCs w:val="24"/>
          <w:lang w:eastAsia="en-US"/>
        </w:rPr>
      </w:pPr>
      <w:r w:rsidRPr="00353CE3">
        <w:rPr>
          <w:rFonts w:ascii="Times New Roman" w:eastAsia="Calibri" w:hAnsi="Times New Roman"/>
          <w:b/>
          <w:sz w:val="24"/>
          <w:szCs w:val="24"/>
          <w:lang w:eastAsia="en-US"/>
        </w:rPr>
        <w:t>Пояснительная записка</w:t>
      </w:r>
    </w:p>
    <w:p w:rsidR="002F198F" w:rsidRPr="002F198F" w:rsidRDefault="002F198F" w:rsidP="006C7D22">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Программа по родному (чеченскому) языку обеспечивает межпредметные связи с гуманитарными дисциплинами «Русский язык», «Родная (чеченская) литература», «Литература», «Изобразительное искусство» и другими.</w:t>
      </w:r>
    </w:p>
    <w:p w:rsidR="002F198F" w:rsidRPr="002F198F" w:rsidRDefault="002F198F" w:rsidP="006C7D22">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 программе предусмотрено развитие всех основных видов деятельности обучаемых, представленных в программе по родному (чеченскому) языку на уровнях начального общего и основного общего образования. Однако содержание программы для 10–11 классов имеет особенности, обусловленные предметным содержанием системы среднего общего образования, психологическими и возрастными особенностями обучаемых.</w:t>
      </w:r>
    </w:p>
    <w:p w:rsidR="002F198F" w:rsidRPr="002F198F" w:rsidRDefault="002F198F" w:rsidP="006C7D22">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 содержании программы по родному (чеченскому) языку выделяются следующие содержательные линии: «Общие сведения о языке»; «Разделы языка».</w:t>
      </w:r>
    </w:p>
    <w:p w:rsidR="002F198F" w:rsidRPr="002F198F" w:rsidRDefault="002F198F" w:rsidP="006C7D22">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Изучение родного (чеченского) языка направлено на достижение следующих целей:</w:t>
      </w:r>
    </w:p>
    <w:p w:rsidR="002F198F" w:rsidRPr="002F198F" w:rsidRDefault="002F198F" w:rsidP="006C7D22">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воспитание уважения к родному (чеченскому) языку, сознательного отношения к нему как явлению культуры, осознание эстетической ценности родного языка;</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осмысление родного (чеченского) языка как основного средства общения, средства получения знаний в разных сферах человеческой деятельности, средства освоения морально-этических норм, принятых в обществе;</w:t>
      </w:r>
    </w:p>
    <w:p w:rsidR="002F198F" w:rsidRPr="00353CE3"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расширение знаний о специфике чеченского языка, основных языковых единицах в соответствии с разделами науки о языке.</w:t>
      </w:r>
    </w:p>
    <w:p w:rsidR="00353CE3" w:rsidRPr="00353CE3" w:rsidRDefault="00353CE3" w:rsidP="00353CE3">
      <w:pPr>
        <w:widowControl w:val="0"/>
        <w:spacing w:after="0" w:line="240" w:lineRule="auto"/>
        <w:ind w:firstLine="709"/>
        <w:jc w:val="both"/>
        <w:rPr>
          <w:rFonts w:ascii="Times New Roman" w:eastAsia="SchoolBookSanPin" w:hAnsi="Times New Roman"/>
          <w:position w:val="1"/>
          <w:sz w:val="24"/>
          <w:szCs w:val="24"/>
          <w:lang w:eastAsia="en-US"/>
        </w:rPr>
      </w:pPr>
      <w:r w:rsidRPr="006C7D22">
        <w:rPr>
          <w:rFonts w:ascii="Times New Roman" w:eastAsia="SchoolBookSanPin" w:hAnsi="Times New Roman"/>
          <w:sz w:val="24"/>
          <w:szCs w:val="24"/>
          <w:lang w:eastAsia="en-US"/>
        </w:rPr>
        <w:t>Общее число часов, для изучения родного (чеченского) языка, определяется учебным планом ООП СОО и может корректироваться на начало учебного года по решению педагогического совета</w:t>
      </w:r>
      <w:r w:rsidRPr="006C7D22">
        <w:rPr>
          <w:rFonts w:ascii="Times New Roman" w:eastAsia="SchoolBookSanPin" w:hAnsi="Times New Roman"/>
          <w:position w:val="1"/>
          <w:sz w:val="24"/>
          <w:szCs w:val="24"/>
          <w:lang w:eastAsia="en-US"/>
        </w:rPr>
        <w:t>.</w:t>
      </w:r>
    </w:p>
    <w:p w:rsidR="00353CE3" w:rsidRDefault="00353CE3" w:rsidP="00353CE3">
      <w:pPr>
        <w:tabs>
          <w:tab w:val="left" w:pos="1134"/>
        </w:tabs>
        <w:spacing w:after="0" w:line="240" w:lineRule="auto"/>
        <w:rPr>
          <w:rFonts w:ascii="Times New Roman" w:eastAsia="Calibri" w:hAnsi="Times New Roman"/>
          <w:sz w:val="24"/>
          <w:szCs w:val="24"/>
          <w:lang w:eastAsia="en-US"/>
        </w:rPr>
      </w:pPr>
    </w:p>
    <w:p w:rsidR="00B5368B" w:rsidRPr="00353CE3" w:rsidRDefault="00B5368B" w:rsidP="00353CE3">
      <w:pPr>
        <w:tabs>
          <w:tab w:val="left" w:pos="1134"/>
        </w:tabs>
        <w:spacing w:after="0" w:line="240" w:lineRule="auto"/>
        <w:rPr>
          <w:rFonts w:ascii="Times New Roman" w:eastAsia="Calibri" w:hAnsi="Times New Roman"/>
          <w:b/>
          <w:sz w:val="24"/>
          <w:szCs w:val="24"/>
          <w:lang w:eastAsia="en-US"/>
        </w:rPr>
      </w:pPr>
    </w:p>
    <w:p w:rsidR="00B5368B" w:rsidRPr="002F198F" w:rsidRDefault="00353CE3" w:rsidP="00D00156">
      <w:pPr>
        <w:tabs>
          <w:tab w:val="left" w:pos="1134"/>
        </w:tabs>
        <w:spacing w:after="0" w:line="240" w:lineRule="auto"/>
        <w:jc w:val="center"/>
        <w:rPr>
          <w:rFonts w:ascii="Times New Roman" w:eastAsia="Calibri" w:hAnsi="Times New Roman"/>
          <w:b/>
          <w:sz w:val="24"/>
          <w:szCs w:val="24"/>
          <w:lang w:eastAsia="en-US"/>
        </w:rPr>
      </w:pPr>
      <w:r w:rsidRPr="00353CE3">
        <w:rPr>
          <w:rFonts w:ascii="Times New Roman" w:eastAsia="Calibri" w:hAnsi="Times New Roman"/>
          <w:b/>
          <w:sz w:val="24"/>
          <w:szCs w:val="24"/>
          <w:lang w:eastAsia="en-US"/>
        </w:rPr>
        <w:lastRenderedPageBreak/>
        <w:t>Содержание обучения в 10 классе</w:t>
      </w:r>
    </w:p>
    <w:p w:rsidR="002F198F" w:rsidRPr="002F198F"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2F198F">
        <w:rPr>
          <w:rFonts w:ascii="Times New Roman" w:eastAsia="Calibri" w:hAnsi="Times New Roman"/>
          <w:b/>
          <w:sz w:val="24"/>
          <w:szCs w:val="24"/>
          <w:lang w:eastAsia="en-US"/>
        </w:rPr>
        <w:t>Общие сведения о чеченском языке.</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Чеченский язык – государственный язык Чеченской Республики. Чеченский язык – национальный язык чеченского народа. Язык – средство связи и человеческого общения, развития общества. Осознание роли и места чеченского языка в жизни современного общества и государства.</w:t>
      </w:r>
    </w:p>
    <w:p w:rsidR="002F198F" w:rsidRPr="002F198F"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2F198F">
        <w:rPr>
          <w:rFonts w:ascii="Times New Roman" w:eastAsia="Calibri" w:hAnsi="Times New Roman"/>
          <w:b/>
          <w:sz w:val="24"/>
          <w:szCs w:val="24"/>
          <w:lang w:eastAsia="en-US"/>
        </w:rPr>
        <w:t>Фонетика. Графика. Орфоэпия.</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Фонетика, графика и орфоэпия как разделы лингвистики. Звук – наименьшая единица языка. Соотношение звука и буквы. Современный чеченский алфавит. Элементы фонетической транскрипции. </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Система гласных и согласных звуков чеченского языка, её отличие от фонетической системы русского языка. Изменение звуков в речевом потоке. </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Слог. Специфические звуки чеченского языка. Долгие и краткие гласные чеченского языка. Интонация чеченской речи, основные типы интонационных конструкций (практически). Основные орфоэпические нормы. Орфоэпические словари.</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Долгие и краткие гласные, звонкие и глухие согласные, их различие. Сопоставление звукового и буквенного состава слов. Фонетический анализ слова. Деление слов на слоги. Владение навыками переноса слова с одной строки на другую. Владение орфоэпическими нормами и интонацией чеченского языка. Осознание особенностей фонетической системы и интонации чеченского языка.</w:t>
      </w:r>
    </w:p>
    <w:p w:rsidR="002F198F" w:rsidRPr="002F198F"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2F198F">
        <w:rPr>
          <w:rFonts w:ascii="Times New Roman" w:eastAsia="Calibri" w:hAnsi="Times New Roman"/>
          <w:b/>
          <w:sz w:val="24"/>
          <w:szCs w:val="24"/>
          <w:lang w:eastAsia="en-US"/>
        </w:rPr>
        <w:t>Состав слова и словообразование.</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Понятие о морфеме как минимальной значимой единице языка. </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Основа слова и окончание. Корень. Однокоренные слова. Чередование гласных и согласных в корнях слов. Суффикс. Приставка. Отличие структуры чеченского слова от структуры слов русского языка. Понятия о словообразовании и словоизменении. Словообразовательные и формообразующие морфемы. Основные способы словообразования в чеченском языке. </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Словообразовательная пара, словообразовательная цепочка.</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Осознание особенностей структуры чеченского слова. Понимание роли морфем в процессах форм и словообразования. Выделение морфем слова. Определение значения слова по словообразовательным элементам.</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Подбор однокоренных слов, употребление их в речи. Определение основных способов словообразования, цепочек слов. Владение навыками образования новых слов различными способами. Применение знаний и умений по морфемике и словообразованию в практике правописания. Использование словообразовательного и морфемного словарей при решении разнообразных учебных задач.</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Разбор слова по составу и словообразовательный анализ.</w:t>
      </w:r>
    </w:p>
    <w:p w:rsidR="002F198F" w:rsidRPr="002F198F"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2F198F">
        <w:rPr>
          <w:rFonts w:ascii="Times New Roman" w:eastAsia="Calibri" w:hAnsi="Times New Roman"/>
          <w:b/>
          <w:sz w:val="24"/>
          <w:szCs w:val="24"/>
          <w:lang w:eastAsia="en-US"/>
        </w:rPr>
        <w:t>Лексика и фразеология.</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Слово – единица языка. Лексическое и грамматическое значение слова. Слова с национально-культурным компонентом значения. Однозначные и многозначные слова. Прямое и переносное значение слова. Лексическая сочетаемость. Слова однозначные и многозначные. Синонимы. Антонимы. Омонимы. Паронимы.</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Лексика чеченского языка с точки зрения её происхождения (исконно чеченская и заимствованная), активного и пассивного запаса (историзмы, архаизмы, неологизмы), сферы употребления (общеупотребительные слова, диалектизмы, жаргонизмы, термины, профессионализмы).</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Стилистические пласты лексики: книжная, нейтральная, разговорная.</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Фразеологизмы, их признаки и значение. Особенности перевода фразеологизмов на русский язык (дословная непереводимость). Крылатые слова и выражения. Пословицы и поговорки.</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Основные словари чеченского языка. Двуязычные словари.</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Овладение минимумом лексических и фразеологических единиц, необходимым и достаточным для общения в жизненно важных ситуациях. Употребление в речи слов в </w:t>
      </w:r>
      <w:r w:rsidRPr="002F198F">
        <w:rPr>
          <w:rFonts w:ascii="Times New Roman" w:eastAsia="Calibri" w:hAnsi="Times New Roman"/>
          <w:sz w:val="24"/>
          <w:szCs w:val="24"/>
          <w:lang w:eastAsia="en-US"/>
        </w:rPr>
        <w:lastRenderedPageBreak/>
        <w:t>соответствии с их лексическим значением, сочетаемостью, а также условиями и целями общения. Использование одноязычных лексических словарей различного типа и двуязычных словарей для определения или уточнения значения слова, подбора синонимов, антонимов, омонимов, разграничения паронимов, обогащения речи фразеологическими сочетаниями.</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Проведение лексического разбора слова.</w:t>
      </w:r>
    </w:p>
    <w:p w:rsidR="002F198F" w:rsidRPr="002F198F"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2F198F">
        <w:rPr>
          <w:rFonts w:ascii="Times New Roman" w:eastAsia="Calibri" w:hAnsi="Times New Roman"/>
          <w:b/>
          <w:sz w:val="24"/>
          <w:szCs w:val="24"/>
          <w:lang w:eastAsia="en-US"/>
        </w:rPr>
        <w:t xml:space="preserve">Морфология </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Морфология – раздел грамматики. Система частей речи в чеченском языке.</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Самостоятельные части речи. Их грамматическое значение, морфологические признаки, синтаксическая роль. Предложно-падежная система чеченского языка: семантика, формы, употребление. Видовременная система чеченского языка: семантика, формы, употребление.</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Служебные части речи. Их значение, морфологические признаки, синтаксическая функция. Разряды служебных частей речи по значению, структуре, синтаксическому употреблению. Междометия и звукоподражательные слова.</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Опознавание различных частей речи по их существенным признакам. Морфологический анализ слова. Употребление форм слов различных частей речи в соответствии с нормами чеченского литературного языка. </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Осознание сходств и различий состава частей речи, форм выражения морфологических категорий чеченского языка по сравнению с русским.</w:t>
      </w:r>
    </w:p>
    <w:p w:rsidR="006C7D22" w:rsidRPr="00353CE3" w:rsidRDefault="006C7D22" w:rsidP="00EF2037">
      <w:pPr>
        <w:tabs>
          <w:tab w:val="left" w:pos="1134"/>
        </w:tabs>
        <w:spacing w:after="0" w:line="240" w:lineRule="auto"/>
        <w:rPr>
          <w:rFonts w:ascii="Times New Roman" w:eastAsia="Calibri" w:hAnsi="Times New Roman"/>
          <w:b/>
          <w:sz w:val="24"/>
          <w:szCs w:val="24"/>
          <w:lang w:eastAsia="en-US"/>
        </w:rPr>
      </w:pPr>
    </w:p>
    <w:p w:rsidR="002F198F" w:rsidRPr="002F198F" w:rsidRDefault="00353CE3" w:rsidP="00353CE3">
      <w:pPr>
        <w:tabs>
          <w:tab w:val="left" w:pos="1134"/>
        </w:tabs>
        <w:spacing w:after="0" w:line="240" w:lineRule="auto"/>
        <w:ind w:firstLine="709"/>
        <w:jc w:val="center"/>
        <w:rPr>
          <w:rFonts w:ascii="Times New Roman" w:eastAsia="Calibri" w:hAnsi="Times New Roman"/>
          <w:b/>
          <w:sz w:val="24"/>
          <w:szCs w:val="24"/>
          <w:lang w:eastAsia="en-US"/>
        </w:rPr>
      </w:pPr>
      <w:r w:rsidRPr="00353CE3">
        <w:rPr>
          <w:rFonts w:ascii="Times New Roman" w:eastAsia="Calibri" w:hAnsi="Times New Roman"/>
          <w:b/>
          <w:sz w:val="24"/>
          <w:szCs w:val="24"/>
          <w:lang w:eastAsia="en-US"/>
        </w:rPr>
        <w:t>Содержание обучения в 11 классе</w:t>
      </w:r>
    </w:p>
    <w:p w:rsidR="002F198F" w:rsidRPr="002F198F"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2F198F">
        <w:rPr>
          <w:rFonts w:ascii="Times New Roman" w:eastAsia="Calibri" w:hAnsi="Times New Roman"/>
          <w:b/>
          <w:sz w:val="24"/>
          <w:szCs w:val="24"/>
          <w:lang w:eastAsia="en-US"/>
        </w:rPr>
        <w:t>Синтаксис.</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Синтаксис – раздел грамматики. Единицы синтаксиса чеченского языка. Словосочетание, его структура и виды. Типы связи слов в словосочетании (согласование, управление, примыкание).</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Предложное и беспредложное управление. Предложение, его структура и грамматическое значение. Типы предложений по цели высказывания и эмоциональной окраске. Средства оформления предложения: интонация, логическое ударение, порядок слов. Грамматическая основа предложения. Предложения простые и сложные.</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Простое предложение. Главные и второстепенные члены предложения и способы их выражения. Структурные типы простых предложений: двусоставные и односоставные, распространённые и нераспространённые, полные и неполные, осложненной и неосложненной структуры. Типы односоставных предложений. </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Осложнённое предложение. Предложения с однородными членами, с обособленными членами, с обращениями, с вводными словами и вставными конструкциями.</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Сложное предложение, его структура и грамматическая основа. Виды сложных предложений: союзные и бессоюзные, сложносочиненные и сложноподчиненные. </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Сложносочинённое предложение: структура, виды, средства и способы связи. Смысловые отношения между частями сложносочинённого предложения. Интонация, знаки препинания.</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Сложноподчинённое предложение: структура, виды, средства и способы связи. Смысловые отношения между частями сложноподчинённого предложения. Интонация, знаки препинания. </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Сложное бессоюзное предложение, структура и смысловые отношения между его частями. Интонация, знаки препинания.</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Способы передачи чужой речи. Текст как синтаксическая единица. Средства и способы связи предложений и частей текста.</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Определение типа связи слов в словосочетании, выделение грамматической основы предложения. Определение структурных типов простых и сложных предложений. Синтаксический анализ предложения. Трансформация сложноподчинённых предложений в простые и простых – в сложные. Соблюдение норм построения словосочетания, простого и сложного предложений, текста. Использование синонимических конструкций для более точного выражения мысли и усиления выразительности речи.</w:t>
      </w:r>
    </w:p>
    <w:p w:rsidR="002F198F" w:rsidRPr="002F198F"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2F198F">
        <w:rPr>
          <w:rFonts w:ascii="Times New Roman" w:eastAsia="Calibri" w:hAnsi="Times New Roman"/>
          <w:b/>
          <w:sz w:val="24"/>
          <w:szCs w:val="24"/>
          <w:lang w:eastAsia="en-US"/>
        </w:rPr>
        <w:t>Орфография и пунктуация.</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lastRenderedPageBreak/>
        <w:t>Орфография как система правил правописания слов и их форм. Понятие орфограммы. Правописание гласных и согласных в корне. Правописание приставок, суффиксов и окончаний. Правописание ъ и ь. Слитное, дефисное и раздельное написания. Прописная и строчная буквы. Перенос слов. Орфографические словари и справочники.</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Пунктуация как система правил правописания. Понятие пунктограммы. Знаки препинания в конце предложения, в простом (неосложнённом и осложнённом) и сложном предложениях, при прямой речи и цитировании, в диалоге.</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Овладение орфографической и пунктуационной зоркостью. Соблюдение основных орфографических и пунктуационных норм в письменной речи. Орфографический разбор слова. Пунктуационный разбор. Применение орфографических словарей и справочников по правописанию при решении орфографических и пунктуационных задач.</w:t>
      </w:r>
    </w:p>
    <w:p w:rsidR="00353CE3" w:rsidRPr="00353CE3" w:rsidRDefault="00353CE3" w:rsidP="00353CE3">
      <w:pPr>
        <w:tabs>
          <w:tab w:val="left" w:pos="1134"/>
        </w:tabs>
        <w:spacing w:after="0" w:line="240" w:lineRule="auto"/>
        <w:ind w:firstLine="709"/>
        <w:jc w:val="center"/>
        <w:rPr>
          <w:rFonts w:ascii="Times New Roman" w:eastAsia="Calibri" w:hAnsi="Times New Roman"/>
          <w:b/>
          <w:sz w:val="24"/>
          <w:szCs w:val="24"/>
          <w:lang w:eastAsia="en-US"/>
        </w:rPr>
      </w:pPr>
    </w:p>
    <w:p w:rsidR="002F198F" w:rsidRDefault="002F198F" w:rsidP="00353CE3">
      <w:pPr>
        <w:tabs>
          <w:tab w:val="left" w:pos="1134"/>
        </w:tabs>
        <w:spacing w:after="0" w:line="240" w:lineRule="auto"/>
        <w:ind w:firstLine="709"/>
        <w:jc w:val="center"/>
        <w:rPr>
          <w:rFonts w:ascii="Times New Roman" w:eastAsia="Calibri" w:hAnsi="Times New Roman"/>
          <w:b/>
          <w:sz w:val="24"/>
          <w:szCs w:val="24"/>
          <w:lang w:eastAsia="en-US"/>
        </w:rPr>
      </w:pPr>
      <w:r w:rsidRPr="002F198F">
        <w:rPr>
          <w:rFonts w:ascii="Times New Roman" w:eastAsia="Calibri" w:hAnsi="Times New Roman"/>
          <w:b/>
          <w:sz w:val="24"/>
          <w:szCs w:val="24"/>
          <w:lang w:eastAsia="en-US"/>
        </w:rPr>
        <w:t>Планируемые результаты освоения программы по родному (чеченскому) языку на уровне с</w:t>
      </w:r>
      <w:r w:rsidR="00B5368B">
        <w:rPr>
          <w:rFonts w:ascii="Times New Roman" w:eastAsia="Calibri" w:hAnsi="Times New Roman"/>
          <w:b/>
          <w:sz w:val="24"/>
          <w:szCs w:val="24"/>
          <w:lang w:eastAsia="en-US"/>
        </w:rPr>
        <w:t>реднего общего образования</w:t>
      </w:r>
    </w:p>
    <w:p w:rsidR="00B5368B" w:rsidRPr="002F198F" w:rsidRDefault="00B5368B" w:rsidP="00353CE3">
      <w:pPr>
        <w:tabs>
          <w:tab w:val="left" w:pos="1134"/>
        </w:tabs>
        <w:spacing w:after="0" w:line="240" w:lineRule="auto"/>
        <w:ind w:firstLine="709"/>
        <w:jc w:val="center"/>
        <w:rPr>
          <w:rFonts w:ascii="Times New Roman" w:eastAsia="Calibri" w:hAnsi="Times New Roman"/>
          <w:b/>
          <w:sz w:val="24"/>
          <w:szCs w:val="24"/>
          <w:lang w:eastAsia="en-US"/>
        </w:rPr>
      </w:pP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 результате изучения родного (чеченского) языка на уровне среднего общего образования у обучающегося будут сформированы следующие личностные результаты:</w:t>
      </w:r>
    </w:p>
    <w:p w:rsidR="002F198F" w:rsidRPr="00927813"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927813">
        <w:rPr>
          <w:rFonts w:ascii="Times New Roman" w:eastAsia="Calibri" w:hAnsi="Times New Roman"/>
          <w:b/>
          <w:sz w:val="24"/>
          <w:szCs w:val="24"/>
          <w:lang w:eastAsia="en-US"/>
        </w:rPr>
        <w:t>1) гражданского воспитания:</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сформированность гражданской позиции обучающегося как активного и ответственного члена российского общества; </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осознание своих конституционных прав и обязанностей, уважение закона и правопорядка;</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принятие традиционных национальных, общечеловеческих гуманистических и демократических ценностей; </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умение взаимодействовать с социальными институтами в соответствии с их функциями и назначением;</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готовность к гуманитарной и волонтёрской деятельности;</w:t>
      </w:r>
    </w:p>
    <w:p w:rsidR="002F198F" w:rsidRPr="00927813"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927813">
        <w:rPr>
          <w:rFonts w:ascii="Times New Roman" w:eastAsia="Calibri" w:hAnsi="Times New Roman"/>
          <w:b/>
          <w:sz w:val="24"/>
          <w:szCs w:val="24"/>
          <w:lang w:eastAsia="en-US"/>
        </w:rPr>
        <w:t>2) патриотического воспитания:</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идейная убеждённость, готовность к служению Отечеству и его защите, ответственность за его судьбу;</w:t>
      </w:r>
    </w:p>
    <w:p w:rsidR="002F198F" w:rsidRPr="00927813"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927813">
        <w:rPr>
          <w:rFonts w:ascii="Times New Roman" w:eastAsia="Calibri" w:hAnsi="Times New Roman"/>
          <w:b/>
          <w:sz w:val="24"/>
          <w:szCs w:val="24"/>
          <w:lang w:eastAsia="en-US"/>
        </w:rPr>
        <w:t>3) духовно-нравственного воспитания:</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осознание духовных ценностей российского народа; </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сформированность нравственного сознания, норм этичного поведения;</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способность оценивать ситуацию и принимать осознанные решения, ориентируясь на морально-нравственные нормы и ценности;</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осознание личного вклада в построение устойчивого будущего;</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2F198F" w:rsidRPr="00927813"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927813">
        <w:rPr>
          <w:rFonts w:ascii="Times New Roman" w:eastAsia="Calibri" w:hAnsi="Times New Roman"/>
          <w:b/>
          <w:sz w:val="24"/>
          <w:szCs w:val="24"/>
          <w:lang w:eastAsia="en-US"/>
        </w:rPr>
        <w:t>4) эстетического воспитания:</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эстетическое отношение к миру, включая эстетику быта, научного и технического творчества, спорта, труда, общественных отношений;</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(чеченскому) языку;</w:t>
      </w:r>
    </w:p>
    <w:p w:rsidR="002F198F" w:rsidRPr="00927813"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927813">
        <w:rPr>
          <w:rFonts w:ascii="Times New Roman" w:eastAsia="Calibri" w:hAnsi="Times New Roman"/>
          <w:b/>
          <w:sz w:val="24"/>
          <w:szCs w:val="24"/>
          <w:lang w:eastAsia="en-US"/>
        </w:rPr>
        <w:t>5) физического воспитания:</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сформированность здорового и безопасного образа жизни, ответственного отношения к своему здоровью;</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потребность в физическом совершенствовании, занятиях спортивно-оздоровительной деятельностью;</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активное неприятие вредных привычек и иных форм причинения вреда физическому и психическому здоровью;</w:t>
      </w:r>
    </w:p>
    <w:p w:rsidR="002F198F" w:rsidRPr="00927813"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927813">
        <w:rPr>
          <w:rFonts w:ascii="Times New Roman" w:eastAsia="Calibri" w:hAnsi="Times New Roman"/>
          <w:b/>
          <w:sz w:val="24"/>
          <w:szCs w:val="24"/>
          <w:lang w:eastAsia="en-US"/>
        </w:rPr>
        <w:t>6) трудового воспитания:</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готовность к труду, осознание ценности мастерства, трудолюбие;</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(чеченского) языка;</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интерес к различным сферам профессиональной деятельности, в том числе к деятельности филологов, журналистов, писателей, переводчиков;</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умение совершать осознанный выбор будущей профессии и реализовывать собственные жизненные планы;</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готовность и способность к образованию и самообразованию на протяжении всей жизни;</w:t>
      </w:r>
    </w:p>
    <w:p w:rsidR="002F198F" w:rsidRPr="00927813"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927813">
        <w:rPr>
          <w:rFonts w:ascii="Times New Roman" w:eastAsia="Calibri" w:hAnsi="Times New Roman"/>
          <w:b/>
          <w:sz w:val="24"/>
          <w:szCs w:val="24"/>
          <w:lang w:eastAsia="en-US"/>
        </w:rPr>
        <w:t>7) экологического воспитания:</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планирование и осуществление действий в окружающей среде на основе знания целей устойчивого развития человечества;</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активное неприятие действий, приносящих вред окружающей среде;</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умение прогнозировать неблагоприятные экологические последствия предпринимаемых действий и предотвращать их;</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расширение опыта деятельности экологической направленности;</w:t>
      </w:r>
    </w:p>
    <w:p w:rsidR="002F198F" w:rsidRPr="00927813"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927813">
        <w:rPr>
          <w:rFonts w:ascii="Times New Roman" w:eastAsia="Calibri" w:hAnsi="Times New Roman"/>
          <w:b/>
          <w:sz w:val="24"/>
          <w:szCs w:val="24"/>
          <w:lang w:eastAsia="en-US"/>
        </w:rPr>
        <w:t>8) ценности научного познания:</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совершенствование языковой и читательской культуры как средства взаимодействия между людьми и познания мира;</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осознание ценности научной деятельности, готовность осуществлять учебно-исследовательскую и проектную деятельность, в том числе по родному (чеченскому) языку, индивидуально и в группе.</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 процессе достижения личностных результатов освоения обучающимися программы по родному (чеченскому) языку у обучающихся совершенствуется эмоциональный интеллект, предполагающий сформированность:</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lastRenderedPageBreak/>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2F198F" w:rsidRPr="00927813"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927813">
        <w:rPr>
          <w:rFonts w:ascii="Times New Roman" w:eastAsia="Calibri" w:hAnsi="Times New Roman"/>
          <w:b/>
          <w:sz w:val="24"/>
          <w:szCs w:val="24"/>
          <w:lang w:eastAsia="en-US"/>
        </w:rPr>
        <w:t>В результате изучения родного (чеченского)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F198F" w:rsidRPr="00927813"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927813">
        <w:rPr>
          <w:rFonts w:ascii="Times New Roman" w:eastAsia="Calibri" w:hAnsi="Times New Roman"/>
          <w:b/>
          <w:sz w:val="24"/>
          <w:szCs w:val="24"/>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самостоятельно формулировать и актуализировать проблему, рассматривать её всесторонне;</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устанавливать существенный признак или основание для сравнения, классификации и обобщения;</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определять цели деятельности, задавать параметры и критерии их достижения; </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выявлять закономерности и противоречия языковых явлений, данных в наблюдении;</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вносить коррективы в деятельность, оценивать риски и соответствие результатов целям;</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развивать креативное мышление при решении жизненных проблем с учётом собственного речевого и читательского опыта.</w:t>
      </w:r>
    </w:p>
    <w:p w:rsidR="002F198F" w:rsidRPr="005B31B0"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5B31B0">
        <w:rPr>
          <w:rFonts w:ascii="Times New Roman" w:eastAsia="Calibri" w:hAnsi="Times New Roman"/>
          <w:b/>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hAnsi="Times New Roman"/>
          <w:sz w:val="24"/>
          <w:szCs w:val="24"/>
          <w:lang w:eastAsia="en-US"/>
        </w:rPr>
        <w:t xml:space="preserve">осуществлять различные виды </w:t>
      </w:r>
      <w:r w:rsidRPr="002F198F">
        <w:rPr>
          <w:rFonts w:ascii="Times New Roman" w:eastAsia="Calibri" w:hAnsi="Times New Roman"/>
          <w:sz w:val="24"/>
          <w:szCs w:val="24"/>
          <w:lang w:eastAsia="en-US"/>
        </w:rPr>
        <w:t>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владеть научной, в том числе лингвистической, терминологией, общенаучными ключевыми понятиями и методами;</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ставить и формулировать собственные задачи в образовательной деятельности и жизненных ситуациях;</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давать оценку новым ситуациям, оценивать приобретённый опыт;</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уметь интегрировать знания из разных предметных областей;</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выдвигать новые идеи, оригинальные подходы, предлагать альтернативные способы решения проблем.</w:t>
      </w:r>
    </w:p>
    <w:p w:rsidR="002F198F" w:rsidRPr="005B31B0"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5B31B0">
        <w:rPr>
          <w:rFonts w:ascii="Times New Roman" w:eastAsia="Calibri" w:hAnsi="Times New Roman"/>
          <w:b/>
          <w:sz w:val="24"/>
          <w:szCs w:val="24"/>
          <w:lang w:eastAsia="en-US"/>
        </w:rPr>
        <w:t>У обучающегося будут сформированы умения работать с информацией как часть познавательных универсальных учебных действий:</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оценивать достоверность информации, её соответствие правовым и морально-этическим нормам;</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lastRenderedPageBreak/>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владеть навыками защиты личной информации, соблюдать требования информационной безопасности.</w:t>
      </w:r>
    </w:p>
    <w:p w:rsidR="002F198F" w:rsidRPr="005B31B0"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5B31B0">
        <w:rPr>
          <w:rFonts w:ascii="Times New Roman" w:eastAsia="Calibri" w:hAnsi="Times New Roman"/>
          <w:b/>
          <w:sz w:val="24"/>
          <w:szCs w:val="24"/>
          <w:lang w:eastAsia="en-US"/>
        </w:rPr>
        <w:t>У обучающегося будут сформированы умения общения как часть коммуникативных универсальных учебных действий:</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осуществлять коммуникацию во всех сферах жизни;</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владеть различными способами общения и взаимодействия;</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аргументированно вести диалог, развёрнуто и логично излагать свою точку зрения с использованием языковых средств.</w:t>
      </w:r>
    </w:p>
    <w:p w:rsidR="002F198F" w:rsidRPr="005B31B0"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5B31B0">
        <w:rPr>
          <w:rFonts w:ascii="Times New Roman" w:eastAsia="Calibri" w:hAnsi="Times New Roman"/>
          <w:b/>
          <w:sz w:val="24"/>
          <w:szCs w:val="24"/>
          <w:lang w:eastAsia="en-US"/>
        </w:rPr>
        <w:t>У обучающегося будут сформированы умения самоорганизации как части регулятивных универсальных учебных действий:</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самостоятельно составлять план решения проблемы с учётом имеющихся ресурсов, собственных возможностей и предпочтений;</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расширять рамки учебного предмета на основе личных предпочтений; </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делать осознанный выбор, аргументировать его, брать ответственность за результаты выбора;</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оценивать приобретённый опыт;</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2F198F" w:rsidRPr="005B31B0"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5B31B0">
        <w:rPr>
          <w:rFonts w:ascii="Times New Roman" w:eastAsia="Calibri" w:hAnsi="Times New Roman"/>
          <w:b/>
          <w:sz w:val="24"/>
          <w:szCs w:val="24"/>
          <w:lang w:eastAsia="en-US"/>
        </w:rPr>
        <w:t>У обучающегося будут сформированы умения самоконтроля как части регулятивных универсальных учебных действий:</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давать оценку новым ситуациям, вносить коррективы в деятельность, оценивать соответствие результатов целям;</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владеть навыками познавательной рефлексии как осознания совершаемых действий и мыслительных процессов, их оснований и результатов;</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использовать приёмы рефлексии для оценки ситуации, выбора верного решения;</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оценивать риски и своевременно принимать решение по их снижению.</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 обучающегося будут принятия себя и других людей как части регулятивных универсальных учебных действий:</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принимать себя, понимая свои недостатки и достоинства;</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принимать мотивы и аргументы других людей при анализе результатов деятельности;</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признавать своё право и право других на ошибку;</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развивать способность видеть мир с позиции другого человека.</w:t>
      </w:r>
    </w:p>
    <w:p w:rsidR="002F198F" w:rsidRPr="005B31B0"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5B31B0">
        <w:rPr>
          <w:rFonts w:ascii="Times New Roman" w:eastAsia="Calibri" w:hAnsi="Times New Roman"/>
          <w:b/>
          <w:sz w:val="24"/>
          <w:szCs w:val="24"/>
          <w:lang w:eastAsia="en-US"/>
        </w:rPr>
        <w:t>У обучающегося будут сформированы умения совместной деятельности:</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понимать и использовать преимущества командной и индивидуальной работы;</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выбирать тематику и методы совместных действий с учётом общих интересов и возможностей каждого члена коллектива;</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оценивать качество своего вклада и вклада каждого участника команды в общий результат по разработанным критериям;</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предлагать новые проекты, оценивать идеи с позиции новизны, оригинальности, практической значимости;</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(чеченскому) языку;</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проявлять творческие способности и воображение, быть инициативным.</w:t>
      </w:r>
    </w:p>
    <w:p w:rsidR="005B31B0"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Предметные результаты изучения родного (чеченско</w:t>
      </w:r>
      <w:r w:rsidR="00353CE3" w:rsidRPr="00353CE3">
        <w:rPr>
          <w:rFonts w:ascii="Times New Roman" w:eastAsia="Calibri" w:hAnsi="Times New Roman"/>
          <w:sz w:val="24"/>
          <w:szCs w:val="24"/>
          <w:lang w:eastAsia="en-US"/>
        </w:rPr>
        <w:t>го</w:t>
      </w:r>
      <w:r w:rsidRPr="002F198F">
        <w:rPr>
          <w:rFonts w:ascii="Times New Roman" w:eastAsia="Calibri" w:hAnsi="Times New Roman"/>
          <w:sz w:val="24"/>
          <w:szCs w:val="24"/>
          <w:lang w:eastAsia="en-US"/>
        </w:rPr>
        <w:t>) языка.</w:t>
      </w:r>
    </w:p>
    <w:p w:rsidR="005B31B0" w:rsidRDefault="005B31B0" w:rsidP="00353CE3">
      <w:pPr>
        <w:tabs>
          <w:tab w:val="left" w:pos="1134"/>
        </w:tabs>
        <w:spacing w:after="0" w:line="240" w:lineRule="auto"/>
        <w:ind w:firstLine="709"/>
        <w:jc w:val="both"/>
        <w:rPr>
          <w:rFonts w:ascii="Times New Roman" w:eastAsia="Calibri" w:hAnsi="Times New Roman"/>
          <w:sz w:val="24"/>
          <w:szCs w:val="24"/>
          <w:lang w:eastAsia="en-US"/>
        </w:rPr>
      </w:pPr>
    </w:p>
    <w:p w:rsidR="002F198F" w:rsidRPr="002F198F"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2F198F">
        <w:rPr>
          <w:rFonts w:ascii="Times New Roman" w:eastAsia="Calibri" w:hAnsi="Times New Roman"/>
          <w:b/>
          <w:sz w:val="24"/>
          <w:szCs w:val="24"/>
          <w:lang w:eastAsia="en-US"/>
        </w:rPr>
        <w:t>К концу 10 класса обучающийся научится:</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иметь представление о чеченском языке как системе, знать основные единицы и уровни языковой системы, анализировать языковые единицы разных уровней языковой системы;</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иметь представление о культуре речи как разделе лингвистики;</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комментировать нормативный, коммуникативный и этический аспекты культуры речи, приводить соответствующие примеры;</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использовать эти знания в речевой практике;</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выполнять лексический анализ слова;</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определять изобразительно-выразительные средства лексики.</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соблюдать лексические нормы, анализировать и характеризовать высказывания (в том числе собственные) с точки зрения соблюдения лексических норм чеченского литературного языка;</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использовать толковый словарь, словари синонимов, фразеологический, словообразовательный словарь, орфографический словарь, этимологический словарь, словарь устаревших слов;</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выполнять морфемный и словообразовательный анализ слова;</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выполнять морфологический анализ слова;</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определять особенности употребления в тексте слов разных частей речи;</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соблюдать морфологические нормы, анализировать и характеризовать высказывания (в том числе собственные) с точки зрения соблюдения морфологических норм чеченского литературного языка;</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создавать устные монологические и диалогические высказывания различных типов и жанров; </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выступать перед аудиторией с докладом; </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представлять реферат, исследовательский проект на лингвистическую и другие темы; </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использовать образовательные информационно-коммуникационные инструменты и ресурсы для решения учебных задач;</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создавать тексты разных жанров научного, публицистического, официально-делового стилей (объём сочинения – не менее 280 слов);</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и прослушанных текстов, включая гипертекст, графику, инфографику и другое (объём текста для чтения – 450-500 слов);</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объём прослушанного или прочитанного текста для пересказа (от 250 до 300 слов);</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знать основные нормы речевого этикета применительно к различным ситуациям официального или неофициального общения, статусу адресанта или адресата, использовать </w:t>
      </w:r>
      <w:r w:rsidRPr="002F198F">
        <w:rPr>
          <w:rFonts w:ascii="Times New Roman" w:eastAsia="Calibri" w:hAnsi="Times New Roman"/>
          <w:sz w:val="24"/>
          <w:szCs w:val="24"/>
          <w:lang w:eastAsia="en-US"/>
        </w:rPr>
        <w:lastRenderedPageBreak/>
        <w:t>правила чеченского речевого этикета в социально-культурной, учебно-научной, официально-деловой сферах общения, повседневном общении, интернет-коммуникации;</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употреблять языковые средства с учётом речевой ситуации;</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соблюдать в устной речи и на письме нормы чеченского литературного языка;</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оценивать собственную и чужую речь с точки зрения точного, уместного и выразительного словоупотребления.</w:t>
      </w:r>
    </w:p>
    <w:p w:rsidR="000A1066"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Предметные результаты изучения родного (чеченского) языка. </w:t>
      </w:r>
    </w:p>
    <w:p w:rsidR="000A1066" w:rsidRDefault="000A1066" w:rsidP="00353CE3">
      <w:pPr>
        <w:tabs>
          <w:tab w:val="left" w:pos="1134"/>
        </w:tabs>
        <w:spacing w:after="0" w:line="240" w:lineRule="auto"/>
        <w:ind w:firstLine="709"/>
        <w:jc w:val="both"/>
        <w:rPr>
          <w:rFonts w:ascii="Times New Roman" w:eastAsia="Calibri" w:hAnsi="Times New Roman"/>
          <w:sz w:val="24"/>
          <w:szCs w:val="24"/>
          <w:lang w:eastAsia="en-US"/>
        </w:rPr>
      </w:pPr>
    </w:p>
    <w:p w:rsidR="002F198F" w:rsidRPr="002F198F"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2F198F">
        <w:rPr>
          <w:rFonts w:ascii="Times New Roman" w:eastAsia="Calibri" w:hAnsi="Times New Roman"/>
          <w:b/>
          <w:sz w:val="24"/>
          <w:szCs w:val="24"/>
          <w:lang w:eastAsia="en-US"/>
        </w:rPr>
        <w:t>К концу 11 класса обучающийся научится:</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выполнять синтаксический анализ словосочетания, простого и сложного предложения;</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определять изобразительно-выразительные средства синтаксиса чеченского языка (в рамках изученного);</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соблюдать синтаксические нормы;</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трансформировать сложноподчинённые предложения в простые и простые в сложные, сохраняя смысл;</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понимать основные нормы построения сложноподчинённого предложения, особенности употребления сложноподчинённых предложений в речи;</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проводить синтаксический и пунктуационный анализ сложноподчинённых предложений;</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применять нормы построения сложноподчинённых предложений и постановки знаков препинания в них;</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различать виды бессоюзных сложных предложений;</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правильно употреблять бессоюзные сложные предложения в речи;</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проводить синтаксический и пунктуационный анализ бессоюзных сложных предложений;</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выявлять грамматическую синонимию бессоюзных сложных предложений и союзных сложных предложений, использовать соответствующие конструкции в речи;</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применять нормы постановки знаков препинания в бессоюзных сложных предложениях;</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анализировать и характеризовать текст с точки зрения соблюдения пунктуационных правил чеченского литературного языка (в рамках изученного);</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использовать словари, справочники;</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иметь представление о принципах и разделах чеченской орфографии;</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выполнять орфографический анализ слова;</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анализировать и характеризовать текст (в том числе собственный) с точки зрения соблюдения орфографических правил чеченского литературного языка (в рамках изученного);</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соблюдать правила орфографии;</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lastRenderedPageBreak/>
        <w:t>иметь представление о принципах и разделах чеченской пунктуации;</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различать подчинительные союзы и союзные слова;</w:t>
      </w:r>
    </w:p>
    <w:p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соблюдать правила пунктуации.</w:t>
      </w:r>
    </w:p>
    <w:p w:rsidR="006C7D22" w:rsidRPr="002F198F" w:rsidRDefault="006C7D22" w:rsidP="002F198F">
      <w:pPr>
        <w:widowControl w:val="0"/>
        <w:spacing w:after="200" w:line="276" w:lineRule="auto"/>
        <w:rPr>
          <w:rFonts w:eastAsia="Calibri"/>
          <w:lang w:eastAsia="en-US"/>
        </w:rPr>
      </w:pPr>
    </w:p>
    <w:p w:rsidR="006C7D22" w:rsidRPr="006C7D22" w:rsidRDefault="00353CE3" w:rsidP="00E73D71">
      <w:pPr>
        <w:spacing w:after="0" w:line="240" w:lineRule="auto"/>
        <w:ind w:left="360"/>
        <w:contextualSpacing/>
        <w:jc w:val="center"/>
        <w:rPr>
          <w:rFonts w:ascii="Times New Roman" w:eastAsia="Calibri" w:hAnsi="Times New Roman"/>
          <w:b/>
          <w:sz w:val="24"/>
          <w:szCs w:val="24"/>
          <w:lang w:eastAsia="en-US"/>
        </w:rPr>
      </w:pPr>
      <w:r w:rsidRPr="00353CE3">
        <w:rPr>
          <w:rFonts w:ascii="Times New Roman" w:eastAsia="Calibri" w:hAnsi="Times New Roman"/>
          <w:b/>
          <w:sz w:val="24"/>
          <w:szCs w:val="24"/>
          <w:lang w:eastAsia="en-US"/>
        </w:rPr>
        <w:t>Тематическое планирование учебного предмета «Р</w:t>
      </w:r>
      <w:r>
        <w:rPr>
          <w:rFonts w:ascii="Times New Roman" w:eastAsia="Calibri" w:hAnsi="Times New Roman"/>
          <w:b/>
          <w:sz w:val="24"/>
          <w:szCs w:val="24"/>
          <w:lang w:eastAsia="en-US"/>
        </w:rPr>
        <w:t xml:space="preserve">одной (чеченский) </w:t>
      </w:r>
      <w:r w:rsidR="006C7D22">
        <w:rPr>
          <w:rFonts w:ascii="Times New Roman" w:eastAsia="Calibri" w:hAnsi="Times New Roman"/>
          <w:b/>
          <w:sz w:val="24"/>
          <w:szCs w:val="24"/>
          <w:lang w:eastAsia="en-US"/>
        </w:rPr>
        <w:t>язык»</w:t>
      </w:r>
    </w:p>
    <w:p w:rsidR="006C7D22" w:rsidRPr="006C7D22" w:rsidRDefault="006C7D22" w:rsidP="006C7D22">
      <w:pPr>
        <w:spacing w:after="0" w:line="240" w:lineRule="auto"/>
        <w:ind w:firstLine="709"/>
        <w:contextualSpacing/>
        <w:jc w:val="both"/>
        <w:rPr>
          <w:rFonts w:ascii="Times New Roman" w:eastAsia="SchoolBookSanPin" w:hAnsi="Times New Roman"/>
          <w:b/>
          <w:sz w:val="24"/>
          <w:szCs w:val="24"/>
          <w:lang w:eastAsia="en-US"/>
        </w:rPr>
      </w:pPr>
      <w:r w:rsidRPr="006C7D22">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rsidR="00353CE3" w:rsidRPr="00353CE3" w:rsidRDefault="00353CE3" w:rsidP="00353CE3">
      <w:pPr>
        <w:widowControl w:val="0"/>
        <w:spacing w:after="0" w:line="240" w:lineRule="auto"/>
        <w:ind w:firstLine="709"/>
        <w:jc w:val="both"/>
        <w:rPr>
          <w:rFonts w:ascii="Times New Roman" w:eastAsia="SchoolBookSanPin" w:hAnsi="Times New Roman"/>
          <w:sz w:val="24"/>
          <w:szCs w:val="24"/>
          <w:lang w:eastAsia="en-US"/>
        </w:rPr>
      </w:pPr>
      <w:r w:rsidRPr="00353CE3">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353CE3">
        <w:rPr>
          <w:rFonts w:ascii="Times New Roman" w:eastAsia="SchoolBookSanPin" w:hAnsi="Times New Roman"/>
          <w:b/>
          <w:sz w:val="24"/>
          <w:szCs w:val="24"/>
          <w:lang w:eastAsia="en-US"/>
        </w:rPr>
        <w:t>«рабочей программе учителя»</w:t>
      </w:r>
      <w:r w:rsidRPr="00353CE3">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rsidR="006C7D22" w:rsidRPr="00353CE3" w:rsidRDefault="00353CE3" w:rsidP="006C7D22">
      <w:pPr>
        <w:widowControl w:val="0"/>
        <w:spacing w:after="0" w:line="240" w:lineRule="auto"/>
        <w:ind w:firstLine="709"/>
        <w:jc w:val="both"/>
        <w:rPr>
          <w:rFonts w:ascii="Times New Roman" w:eastAsia="SchoolBookSanPin" w:hAnsi="Times New Roman"/>
          <w:sz w:val="24"/>
          <w:szCs w:val="24"/>
          <w:lang w:eastAsia="en-US"/>
        </w:rPr>
      </w:pPr>
      <w:r w:rsidRPr="00353CE3">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w:t>
      </w:r>
      <w:r w:rsidR="006C7D22">
        <w:rPr>
          <w:rFonts w:ascii="Times New Roman" w:eastAsia="SchoolBookSanPin" w:hAnsi="Times New Roman"/>
          <w:sz w:val="24"/>
          <w:szCs w:val="24"/>
          <w:lang w:eastAsia="en-US"/>
        </w:rPr>
        <w:t>едующие структурные компоненты:</w:t>
      </w:r>
    </w:p>
    <w:tbl>
      <w:tblPr>
        <w:tblStyle w:val="TableNormal"/>
        <w:tblW w:w="96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66"/>
        <w:gridCol w:w="5750"/>
        <w:gridCol w:w="2835"/>
      </w:tblGrid>
      <w:tr w:rsidR="00353CE3" w:rsidRPr="00353CE3" w:rsidTr="00E73D71">
        <w:trPr>
          <w:trHeight w:val="575"/>
          <w:jc w:val="center"/>
        </w:trPr>
        <w:tc>
          <w:tcPr>
            <w:tcW w:w="1066" w:type="dxa"/>
          </w:tcPr>
          <w:p w:rsidR="00353CE3" w:rsidRPr="00353CE3" w:rsidRDefault="00353CE3" w:rsidP="00353CE3">
            <w:pPr>
              <w:spacing w:line="237" w:lineRule="auto"/>
              <w:ind w:left="142" w:right="354" w:firstLine="96"/>
              <w:jc w:val="center"/>
              <w:rPr>
                <w:rFonts w:ascii="Times New Roman" w:hAnsi="Times New Roman"/>
                <w:lang w:eastAsia="en-US"/>
              </w:rPr>
            </w:pPr>
            <w:r w:rsidRPr="00353CE3">
              <w:rPr>
                <w:rFonts w:ascii="Times New Roman" w:hAnsi="Times New Roman"/>
                <w:lang w:eastAsia="en-US"/>
              </w:rPr>
              <w:t>№п/п</w:t>
            </w:r>
          </w:p>
        </w:tc>
        <w:tc>
          <w:tcPr>
            <w:tcW w:w="5750" w:type="dxa"/>
          </w:tcPr>
          <w:p w:rsidR="00353CE3" w:rsidRPr="00353CE3" w:rsidRDefault="00353CE3" w:rsidP="00353CE3">
            <w:pPr>
              <w:spacing w:line="273" w:lineRule="exact"/>
              <w:ind w:left="142"/>
              <w:jc w:val="center"/>
              <w:rPr>
                <w:rFonts w:ascii="Times New Roman" w:hAnsi="Times New Roman"/>
                <w:lang w:val="ru-RU" w:eastAsia="en-US"/>
              </w:rPr>
            </w:pPr>
            <w:r w:rsidRPr="00353CE3">
              <w:rPr>
                <w:rFonts w:ascii="Times New Roman" w:hAnsi="Times New Roman"/>
                <w:lang w:val="ru-RU" w:eastAsia="en-US"/>
              </w:rPr>
              <w:t xml:space="preserve">Наименованиетемы </w:t>
            </w:r>
          </w:p>
          <w:p w:rsidR="00353CE3" w:rsidRPr="00353CE3" w:rsidRDefault="00353CE3" w:rsidP="00353CE3">
            <w:pPr>
              <w:spacing w:line="273" w:lineRule="exact"/>
              <w:ind w:left="142"/>
              <w:jc w:val="center"/>
              <w:rPr>
                <w:rFonts w:ascii="Times New Roman" w:hAnsi="Times New Roman"/>
                <w:lang w:val="ru-RU" w:eastAsia="en-US"/>
              </w:rPr>
            </w:pPr>
            <w:r w:rsidRPr="00353CE3">
              <w:rPr>
                <w:rFonts w:ascii="Times New Roman" w:hAnsi="Times New Roman"/>
                <w:lang w:val="ru-RU" w:eastAsia="en-US"/>
              </w:rPr>
              <w:t>(с учётом рабочей программы воспитания)</w:t>
            </w:r>
          </w:p>
        </w:tc>
        <w:tc>
          <w:tcPr>
            <w:tcW w:w="2835" w:type="dxa"/>
          </w:tcPr>
          <w:p w:rsidR="00353CE3" w:rsidRPr="00353CE3" w:rsidRDefault="00353CE3" w:rsidP="00353CE3">
            <w:pPr>
              <w:spacing w:line="237" w:lineRule="auto"/>
              <w:ind w:left="142" w:right="27" w:hanging="72"/>
              <w:jc w:val="center"/>
              <w:rPr>
                <w:rFonts w:ascii="Times New Roman" w:hAnsi="Times New Roman"/>
                <w:lang w:val="ru-RU" w:eastAsia="en-US"/>
              </w:rPr>
            </w:pPr>
            <w:r w:rsidRPr="00353CE3">
              <w:rPr>
                <w:rFonts w:ascii="Times New Roman" w:hAnsi="Times New Roman"/>
                <w:spacing w:val="-1"/>
                <w:lang w:val="ru-RU" w:eastAsia="en-US"/>
              </w:rPr>
              <w:t>Количество часов, отводимых на освоение каждой темы</w:t>
            </w:r>
          </w:p>
        </w:tc>
      </w:tr>
      <w:tr w:rsidR="00D218A2" w:rsidRPr="00353CE3" w:rsidTr="00E73D71">
        <w:trPr>
          <w:trHeight w:val="307"/>
          <w:jc w:val="center"/>
        </w:trPr>
        <w:tc>
          <w:tcPr>
            <w:tcW w:w="9651" w:type="dxa"/>
            <w:gridSpan w:val="3"/>
          </w:tcPr>
          <w:p w:rsidR="00D218A2" w:rsidRPr="00D218A2" w:rsidRDefault="00D218A2" w:rsidP="00353CE3">
            <w:pPr>
              <w:spacing w:line="237" w:lineRule="auto"/>
              <w:ind w:left="142" w:right="27" w:hanging="72"/>
              <w:jc w:val="center"/>
              <w:rPr>
                <w:rFonts w:ascii="Times New Roman" w:hAnsi="Times New Roman"/>
                <w:b/>
                <w:spacing w:val="-1"/>
                <w:lang w:val="ru-RU" w:eastAsia="en-US"/>
              </w:rPr>
            </w:pPr>
            <w:r w:rsidRPr="00D218A2">
              <w:rPr>
                <w:rFonts w:ascii="Times New Roman" w:hAnsi="Times New Roman"/>
                <w:b/>
                <w:spacing w:val="-1"/>
                <w:lang w:val="ru-RU" w:eastAsia="en-US"/>
              </w:rPr>
              <w:t>10 класс</w:t>
            </w:r>
          </w:p>
        </w:tc>
      </w:tr>
      <w:tr w:rsidR="00353CE3" w:rsidRPr="00353CE3" w:rsidTr="00E73D71">
        <w:trPr>
          <w:trHeight w:val="297"/>
          <w:jc w:val="center"/>
        </w:trPr>
        <w:tc>
          <w:tcPr>
            <w:tcW w:w="1066" w:type="dxa"/>
          </w:tcPr>
          <w:p w:rsidR="00353CE3" w:rsidRPr="00353CE3" w:rsidRDefault="00353CE3" w:rsidP="00353CE3">
            <w:pPr>
              <w:spacing w:line="273" w:lineRule="exact"/>
              <w:ind w:left="142"/>
              <w:rPr>
                <w:rFonts w:ascii="Times New Roman" w:hAnsi="Times New Roman"/>
                <w:lang w:eastAsia="en-US"/>
              </w:rPr>
            </w:pPr>
            <w:r w:rsidRPr="00353CE3">
              <w:rPr>
                <w:rFonts w:ascii="Times New Roman" w:hAnsi="Times New Roman"/>
                <w:lang w:eastAsia="en-US"/>
              </w:rPr>
              <w:t>1.</w:t>
            </w:r>
          </w:p>
        </w:tc>
        <w:tc>
          <w:tcPr>
            <w:tcW w:w="5750" w:type="dxa"/>
          </w:tcPr>
          <w:p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58.6.1. Общие сведения о чеченском языке.</w:t>
            </w:r>
          </w:p>
          <w:p w:rsidR="00353CE3"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Чеченский язык – государственный язык Чеченской Республики. Чеченский язык – национальный язык чеченского народа. Язык – средство связи и человеческого общения, развития общества. Осознание роли и места чеченского языка в жизни современного общества и государства.</w:t>
            </w:r>
          </w:p>
        </w:tc>
        <w:tc>
          <w:tcPr>
            <w:tcW w:w="2835" w:type="dxa"/>
          </w:tcPr>
          <w:p w:rsidR="00353CE3" w:rsidRPr="008B61C4" w:rsidRDefault="00353CE3" w:rsidP="00353CE3">
            <w:pPr>
              <w:spacing w:line="273" w:lineRule="exact"/>
              <w:ind w:left="142"/>
              <w:jc w:val="center"/>
              <w:rPr>
                <w:rFonts w:ascii="Times New Roman" w:hAnsi="Times New Roman"/>
                <w:lang w:val="ru-RU" w:eastAsia="en-US"/>
              </w:rPr>
            </w:pPr>
          </w:p>
        </w:tc>
      </w:tr>
      <w:tr w:rsidR="00353CE3" w:rsidRPr="00353CE3" w:rsidTr="00E73D71">
        <w:trPr>
          <w:trHeight w:val="273"/>
          <w:jc w:val="center"/>
        </w:trPr>
        <w:tc>
          <w:tcPr>
            <w:tcW w:w="1066" w:type="dxa"/>
          </w:tcPr>
          <w:p w:rsidR="00353CE3" w:rsidRPr="00353CE3" w:rsidRDefault="00353CE3" w:rsidP="00353CE3">
            <w:pPr>
              <w:spacing w:line="253" w:lineRule="exact"/>
              <w:ind w:left="142"/>
              <w:rPr>
                <w:rFonts w:ascii="Times New Roman" w:hAnsi="Times New Roman"/>
                <w:lang w:eastAsia="en-US"/>
              </w:rPr>
            </w:pPr>
            <w:r w:rsidRPr="00353CE3">
              <w:rPr>
                <w:rFonts w:ascii="Times New Roman" w:hAnsi="Times New Roman"/>
                <w:lang w:eastAsia="en-US"/>
              </w:rPr>
              <w:t>2.</w:t>
            </w:r>
          </w:p>
        </w:tc>
        <w:tc>
          <w:tcPr>
            <w:tcW w:w="5750" w:type="dxa"/>
          </w:tcPr>
          <w:p w:rsidR="008B61C4" w:rsidRPr="008B61C4" w:rsidRDefault="008B61C4" w:rsidP="008B61C4">
            <w:pPr>
              <w:spacing w:line="253" w:lineRule="exact"/>
              <w:ind w:left="142" w:right="135"/>
              <w:jc w:val="both"/>
              <w:rPr>
                <w:rFonts w:ascii="Times New Roman" w:hAnsi="Times New Roman"/>
                <w:lang w:val="ru-RU" w:eastAsia="en-US"/>
              </w:rPr>
            </w:pPr>
            <w:r w:rsidRPr="008B61C4">
              <w:rPr>
                <w:rFonts w:ascii="Times New Roman" w:hAnsi="Times New Roman"/>
                <w:lang w:val="ru-RU" w:eastAsia="en-US"/>
              </w:rPr>
              <w:t>58.6.2. Фонетика. Графика. Орфоэпия.</w:t>
            </w:r>
          </w:p>
          <w:p w:rsidR="008B61C4" w:rsidRPr="008B61C4" w:rsidRDefault="008B61C4" w:rsidP="008B61C4">
            <w:pPr>
              <w:spacing w:line="253" w:lineRule="exact"/>
              <w:ind w:left="142" w:right="135"/>
              <w:jc w:val="both"/>
              <w:rPr>
                <w:rFonts w:ascii="Times New Roman" w:hAnsi="Times New Roman"/>
                <w:lang w:val="ru-RU" w:eastAsia="en-US"/>
              </w:rPr>
            </w:pPr>
            <w:r w:rsidRPr="008B61C4">
              <w:rPr>
                <w:rFonts w:ascii="Times New Roman" w:hAnsi="Times New Roman"/>
                <w:lang w:val="ru-RU" w:eastAsia="en-US"/>
              </w:rPr>
              <w:t xml:space="preserve">Фонетика, графика и орфоэпия как разделы лингвистики. Звук – наименьшая единица языка. Соотношение звука и буквы. Современный чеченский алфавит. Элементы фонетической транскрипции. </w:t>
            </w:r>
          </w:p>
          <w:p w:rsidR="008B61C4" w:rsidRPr="008B61C4" w:rsidRDefault="008B61C4" w:rsidP="008B61C4">
            <w:pPr>
              <w:spacing w:line="253" w:lineRule="exact"/>
              <w:ind w:left="142" w:right="135"/>
              <w:jc w:val="both"/>
              <w:rPr>
                <w:rFonts w:ascii="Times New Roman" w:hAnsi="Times New Roman"/>
                <w:lang w:val="ru-RU" w:eastAsia="en-US"/>
              </w:rPr>
            </w:pPr>
            <w:r w:rsidRPr="008B61C4">
              <w:rPr>
                <w:rFonts w:ascii="Times New Roman" w:hAnsi="Times New Roman"/>
                <w:lang w:val="ru-RU" w:eastAsia="en-US"/>
              </w:rPr>
              <w:t xml:space="preserve">Система гласных и согласных звуков чеченского языка, её отличие от фонетической системы русского языка. Изменение звуков в речевом потоке. </w:t>
            </w:r>
          </w:p>
          <w:p w:rsidR="008B61C4" w:rsidRPr="00AF46A6" w:rsidRDefault="008B61C4" w:rsidP="008B61C4">
            <w:pPr>
              <w:spacing w:line="253" w:lineRule="exact"/>
              <w:ind w:left="142" w:right="135"/>
              <w:jc w:val="both"/>
              <w:rPr>
                <w:rFonts w:ascii="Times New Roman" w:hAnsi="Times New Roman"/>
                <w:lang w:val="ru-RU" w:eastAsia="en-US"/>
              </w:rPr>
            </w:pPr>
            <w:r w:rsidRPr="008B61C4">
              <w:rPr>
                <w:rFonts w:ascii="Times New Roman" w:hAnsi="Times New Roman"/>
                <w:lang w:val="ru-RU" w:eastAsia="en-US"/>
              </w:rPr>
              <w:t xml:space="preserve">Слог. Специфические звуки чеченского языка. Долгие и краткие гласные чеченского языка. Интонация чеченской речи, основные типы интонационных конструкций (практически). Основные орфоэпические нормы. </w:t>
            </w:r>
            <w:r w:rsidRPr="00AF46A6">
              <w:rPr>
                <w:rFonts w:ascii="Times New Roman" w:hAnsi="Times New Roman"/>
                <w:lang w:val="ru-RU" w:eastAsia="en-US"/>
              </w:rPr>
              <w:t>Орфоэпические словари.</w:t>
            </w:r>
          </w:p>
          <w:p w:rsidR="00353CE3" w:rsidRPr="00353CE3" w:rsidRDefault="008B61C4" w:rsidP="008B61C4">
            <w:pPr>
              <w:spacing w:line="253" w:lineRule="exact"/>
              <w:ind w:left="142" w:right="135"/>
              <w:jc w:val="both"/>
              <w:rPr>
                <w:rFonts w:ascii="Times New Roman" w:hAnsi="Times New Roman"/>
                <w:lang w:eastAsia="en-US"/>
              </w:rPr>
            </w:pPr>
            <w:r w:rsidRPr="008B61C4">
              <w:rPr>
                <w:rFonts w:ascii="Times New Roman" w:hAnsi="Times New Roman"/>
                <w:lang w:val="ru-RU" w:eastAsia="en-US"/>
              </w:rPr>
              <w:t xml:space="preserve">Долгие и краткие гласные, звонкие и глухие согласные, их различие. Сопоставление звукового и буквенного состава слов. Фонетический анализ слова. Деление слов на слоги. Владение навыками переноса слова с одной строки на другую. Владение орфоэпическими нормами и интонацией чеченского языка. </w:t>
            </w:r>
            <w:r w:rsidRPr="008B61C4">
              <w:rPr>
                <w:rFonts w:ascii="Times New Roman" w:hAnsi="Times New Roman"/>
                <w:lang w:eastAsia="en-US"/>
              </w:rPr>
              <w:t>Осознание особенностей фонетической системы и интонации чеченского языка.</w:t>
            </w:r>
          </w:p>
        </w:tc>
        <w:tc>
          <w:tcPr>
            <w:tcW w:w="2835" w:type="dxa"/>
          </w:tcPr>
          <w:p w:rsidR="00353CE3" w:rsidRPr="00353CE3" w:rsidRDefault="00353CE3" w:rsidP="00353CE3">
            <w:pPr>
              <w:spacing w:line="253" w:lineRule="exact"/>
              <w:ind w:left="142"/>
              <w:jc w:val="center"/>
              <w:rPr>
                <w:rFonts w:ascii="Times New Roman" w:hAnsi="Times New Roman"/>
                <w:lang w:eastAsia="en-US"/>
              </w:rPr>
            </w:pPr>
          </w:p>
        </w:tc>
      </w:tr>
      <w:tr w:rsidR="00353CE3" w:rsidRPr="00353CE3" w:rsidTr="00E73D71">
        <w:trPr>
          <w:trHeight w:val="167"/>
          <w:jc w:val="center"/>
        </w:trPr>
        <w:tc>
          <w:tcPr>
            <w:tcW w:w="1066" w:type="dxa"/>
          </w:tcPr>
          <w:p w:rsidR="00353CE3" w:rsidRPr="00353CE3" w:rsidRDefault="00353CE3" w:rsidP="00353CE3">
            <w:pPr>
              <w:spacing w:line="273" w:lineRule="exact"/>
              <w:ind w:left="142"/>
              <w:rPr>
                <w:rFonts w:ascii="Times New Roman" w:hAnsi="Times New Roman"/>
                <w:lang w:eastAsia="en-US"/>
              </w:rPr>
            </w:pPr>
            <w:r w:rsidRPr="00353CE3">
              <w:rPr>
                <w:rFonts w:ascii="Times New Roman" w:hAnsi="Times New Roman"/>
                <w:lang w:eastAsia="en-US"/>
              </w:rPr>
              <w:t>3.</w:t>
            </w:r>
          </w:p>
        </w:tc>
        <w:tc>
          <w:tcPr>
            <w:tcW w:w="5750" w:type="dxa"/>
          </w:tcPr>
          <w:p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58.6.3. Состав слова и словообразование.</w:t>
            </w:r>
          </w:p>
          <w:p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 xml:space="preserve">Понятие о морфеме как минимальной значимой единице языка. </w:t>
            </w:r>
          </w:p>
          <w:p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 xml:space="preserve">Основа слова и окончание. Корень. Однокоренные слова. Чередование гласных и согласных в корнях слов. Суффикс. Приставка. Отличие структуры чеченского слова от структуры слов русского языка. Понятия о словообразовании и словоизменении. Словообразовательные и формообразующие морфемы. </w:t>
            </w:r>
            <w:r w:rsidRPr="008B61C4">
              <w:rPr>
                <w:rFonts w:ascii="Times New Roman" w:hAnsi="Times New Roman"/>
                <w:lang w:val="ru-RU" w:eastAsia="en-US"/>
              </w:rPr>
              <w:lastRenderedPageBreak/>
              <w:t xml:space="preserve">Основные способы словообразования в чеченском языке. </w:t>
            </w:r>
          </w:p>
          <w:p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Словообразовательная пара, словообразовательная цепочка.</w:t>
            </w:r>
          </w:p>
          <w:p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Осознание особенностей структуры чеченского слова. Понимание роли морфем в процессах форм и словообразования. Выделение морфем слова. Определение значения слова по словообразовательным элементам.</w:t>
            </w:r>
          </w:p>
          <w:p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Подбор однокоренных слов, употребление их в речи. Определение основных способов словообразования, цепочек слов. Владение навыками образования новых слов различными способами. Применение знаний и умений по морфемике и словообразованию в практике правописания. Использование словообразовательного и морфемного словарей при решении разнообразных учебных задач.</w:t>
            </w:r>
          </w:p>
          <w:p w:rsidR="00353CE3"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Разбор слова по составу и словообразовательный анализ.</w:t>
            </w:r>
          </w:p>
        </w:tc>
        <w:tc>
          <w:tcPr>
            <w:tcW w:w="2835" w:type="dxa"/>
          </w:tcPr>
          <w:p w:rsidR="00353CE3" w:rsidRPr="008B61C4" w:rsidRDefault="00353CE3" w:rsidP="00353CE3">
            <w:pPr>
              <w:spacing w:line="273" w:lineRule="exact"/>
              <w:ind w:left="142"/>
              <w:jc w:val="center"/>
              <w:rPr>
                <w:rFonts w:ascii="Times New Roman" w:hAnsi="Times New Roman"/>
                <w:lang w:val="ru-RU" w:eastAsia="en-US"/>
              </w:rPr>
            </w:pPr>
          </w:p>
        </w:tc>
      </w:tr>
      <w:tr w:rsidR="008B61C4" w:rsidRPr="00353CE3" w:rsidTr="00E73D71">
        <w:trPr>
          <w:trHeight w:val="167"/>
          <w:jc w:val="center"/>
        </w:trPr>
        <w:tc>
          <w:tcPr>
            <w:tcW w:w="1066" w:type="dxa"/>
          </w:tcPr>
          <w:p w:rsidR="008B61C4" w:rsidRPr="008B61C4" w:rsidRDefault="008B61C4" w:rsidP="00353CE3">
            <w:pPr>
              <w:spacing w:line="273" w:lineRule="exact"/>
              <w:ind w:left="142"/>
              <w:rPr>
                <w:rFonts w:ascii="Times New Roman" w:hAnsi="Times New Roman"/>
                <w:lang w:val="ru-RU" w:eastAsia="en-US"/>
              </w:rPr>
            </w:pPr>
            <w:r>
              <w:rPr>
                <w:rFonts w:ascii="Times New Roman" w:hAnsi="Times New Roman"/>
                <w:lang w:val="ru-RU" w:eastAsia="en-US"/>
              </w:rPr>
              <w:lastRenderedPageBreak/>
              <w:t>4.</w:t>
            </w:r>
          </w:p>
        </w:tc>
        <w:tc>
          <w:tcPr>
            <w:tcW w:w="5750" w:type="dxa"/>
          </w:tcPr>
          <w:p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58.6.4. Лексика и фразеология.</w:t>
            </w:r>
          </w:p>
          <w:p w:rsidR="008B61C4" w:rsidRPr="00AF46A6"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 xml:space="preserve">Слово – единица языка. Лексическое и грамматическое значение слова. Слова с национально-культурным компонентом значения. Однозначные и многозначные слова. Прямое и переносное значение слова. Лексическая сочетаемость. Слова однозначные и многозначные. </w:t>
            </w:r>
            <w:r w:rsidRPr="00AF46A6">
              <w:rPr>
                <w:rFonts w:ascii="Times New Roman" w:hAnsi="Times New Roman"/>
                <w:lang w:val="ru-RU" w:eastAsia="en-US"/>
              </w:rPr>
              <w:t>Синонимы. Антонимы. Омонимы. Паронимы.</w:t>
            </w:r>
          </w:p>
          <w:p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Лексика чеченского языка с точки зрения её происхождения (исконно чеченская и заимствованная), активного и пассивного запаса (историзмы, архаизмы, неологизмы), сферы употребления (общеупотребительные слова, диалектизмы, жаргонизмы, термины, профессионализмы).</w:t>
            </w:r>
          </w:p>
          <w:p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Стилистические пласты лексики: книжная, нейтральная, разговорная.</w:t>
            </w:r>
          </w:p>
          <w:p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Фразеологизмы, их признаки и значение. Особенности перевода фразеологизмов на русский язык (дословная непереводимость). Крылатые слова и выражения. Пословицы и поговорки.</w:t>
            </w:r>
          </w:p>
          <w:p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Основные словари чеченского языка. Двуязычные словари.</w:t>
            </w:r>
          </w:p>
          <w:p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Овладение минимумом лексических и фразеологических единиц, необходимым и достаточным для общения в жизненно важных ситуациях. Употребление в речи слов в соответствии с их лексическим значением, сочетаемостью, а также условиями и целями общения. Использование одноязычных лексических словарей различного типа и двуязычных словарей для определения или уточнения значения слова, подбора синонимов, антонимов, омонимов, разграничения паронимов, обогащения речи фразеологическими сочетаниями.</w:t>
            </w:r>
          </w:p>
          <w:p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Проведение лексического разбора слова.</w:t>
            </w:r>
          </w:p>
          <w:p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категорий чеченского языка по сравнению с русским.</w:t>
            </w:r>
          </w:p>
        </w:tc>
        <w:tc>
          <w:tcPr>
            <w:tcW w:w="2835" w:type="dxa"/>
          </w:tcPr>
          <w:p w:rsidR="008B61C4" w:rsidRPr="008B61C4" w:rsidRDefault="008B61C4" w:rsidP="00353CE3">
            <w:pPr>
              <w:spacing w:line="273" w:lineRule="exact"/>
              <w:ind w:left="142"/>
              <w:jc w:val="center"/>
              <w:rPr>
                <w:rFonts w:ascii="Times New Roman" w:hAnsi="Times New Roman"/>
                <w:lang w:val="ru-RU" w:eastAsia="en-US"/>
              </w:rPr>
            </w:pPr>
          </w:p>
        </w:tc>
      </w:tr>
      <w:tr w:rsidR="008B61C4" w:rsidRPr="00353CE3" w:rsidTr="00E73D71">
        <w:trPr>
          <w:trHeight w:val="167"/>
          <w:jc w:val="center"/>
        </w:trPr>
        <w:tc>
          <w:tcPr>
            <w:tcW w:w="1066" w:type="dxa"/>
          </w:tcPr>
          <w:p w:rsidR="008B61C4" w:rsidRPr="008B61C4" w:rsidRDefault="008B61C4" w:rsidP="00353CE3">
            <w:pPr>
              <w:spacing w:line="273" w:lineRule="exact"/>
              <w:ind w:left="142"/>
              <w:rPr>
                <w:rFonts w:ascii="Times New Roman" w:hAnsi="Times New Roman"/>
                <w:lang w:val="ru-RU" w:eastAsia="en-US"/>
              </w:rPr>
            </w:pPr>
            <w:r>
              <w:rPr>
                <w:rFonts w:ascii="Times New Roman" w:hAnsi="Times New Roman"/>
                <w:lang w:val="ru-RU" w:eastAsia="en-US"/>
              </w:rPr>
              <w:t xml:space="preserve">5. </w:t>
            </w:r>
          </w:p>
        </w:tc>
        <w:tc>
          <w:tcPr>
            <w:tcW w:w="5750" w:type="dxa"/>
          </w:tcPr>
          <w:p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 xml:space="preserve">58.6.5. Морфология </w:t>
            </w:r>
          </w:p>
          <w:p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Морфология – раздел грамматики. Система частей речи в чеченском языке.</w:t>
            </w:r>
          </w:p>
          <w:p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 xml:space="preserve">Самостоятельные части речи. Их грамматическое значение, морфологические признаки, синтаксическая роль. Предложно-падежная система чеченского языка: семантика, формы, употребление. Видовременная </w:t>
            </w:r>
            <w:r w:rsidRPr="008B61C4">
              <w:rPr>
                <w:rFonts w:ascii="Times New Roman" w:hAnsi="Times New Roman"/>
                <w:lang w:val="ru-RU" w:eastAsia="en-US"/>
              </w:rPr>
              <w:lastRenderedPageBreak/>
              <w:t>система чеченского языка: семантика, формы, употребление.</w:t>
            </w:r>
          </w:p>
          <w:p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Служебные части речи. Их значение, морфологические признаки, синтаксическая функция. Разряды служебных частей речи по значению, структуре, синтаксическому употреблению. Междометия и звукоподражательные слова.</w:t>
            </w:r>
          </w:p>
          <w:p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 xml:space="preserve">Опознавание различных частей речи по их существенным признакам. Морфологический анализ слова. Употребление форм слов различных частей речи в соответствии с нормами чеченского литературного языка. </w:t>
            </w:r>
          </w:p>
          <w:p w:rsidR="008B61C4" w:rsidRPr="00AF46A6"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Осознание сходств и различий состава частей речи, форм выражения морфологических</w:t>
            </w:r>
          </w:p>
        </w:tc>
        <w:tc>
          <w:tcPr>
            <w:tcW w:w="2835" w:type="dxa"/>
          </w:tcPr>
          <w:p w:rsidR="008B61C4" w:rsidRPr="00AF46A6" w:rsidRDefault="008B61C4" w:rsidP="00353CE3">
            <w:pPr>
              <w:spacing w:line="273" w:lineRule="exact"/>
              <w:ind w:left="142"/>
              <w:jc w:val="center"/>
              <w:rPr>
                <w:rFonts w:ascii="Times New Roman" w:hAnsi="Times New Roman"/>
                <w:lang w:val="ru-RU" w:eastAsia="en-US"/>
              </w:rPr>
            </w:pPr>
          </w:p>
        </w:tc>
      </w:tr>
    </w:tbl>
    <w:p w:rsidR="008B61C4" w:rsidRPr="00353CE3" w:rsidRDefault="008B61C4" w:rsidP="008B61C4">
      <w:pPr>
        <w:widowControl w:val="0"/>
        <w:spacing w:after="0" w:line="240" w:lineRule="auto"/>
        <w:jc w:val="both"/>
        <w:rPr>
          <w:rFonts w:ascii="Times New Roman" w:eastAsia="SchoolBookSanPin" w:hAnsi="Times New Roman"/>
          <w:sz w:val="24"/>
          <w:szCs w:val="24"/>
          <w:lang w:eastAsia="en-US"/>
        </w:rPr>
      </w:pPr>
    </w:p>
    <w:tbl>
      <w:tblPr>
        <w:tblStyle w:val="TableNormal"/>
        <w:tblW w:w="96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66"/>
        <w:gridCol w:w="5750"/>
        <w:gridCol w:w="2835"/>
        <w:gridCol w:w="6"/>
      </w:tblGrid>
      <w:tr w:rsidR="008B61C4" w:rsidRPr="00353CE3" w:rsidTr="00E73D71">
        <w:trPr>
          <w:gridAfter w:val="1"/>
          <w:wAfter w:w="6" w:type="dxa"/>
          <w:trHeight w:val="575"/>
          <w:jc w:val="center"/>
        </w:trPr>
        <w:tc>
          <w:tcPr>
            <w:tcW w:w="1066" w:type="dxa"/>
          </w:tcPr>
          <w:p w:rsidR="008B61C4" w:rsidRPr="00353CE3" w:rsidRDefault="008B61C4" w:rsidP="00924777">
            <w:pPr>
              <w:spacing w:line="237" w:lineRule="auto"/>
              <w:ind w:left="142" w:right="354" w:firstLine="96"/>
              <w:jc w:val="center"/>
              <w:rPr>
                <w:rFonts w:ascii="Times New Roman" w:hAnsi="Times New Roman"/>
                <w:lang w:eastAsia="en-US"/>
              </w:rPr>
            </w:pPr>
            <w:r w:rsidRPr="00353CE3">
              <w:rPr>
                <w:rFonts w:ascii="Times New Roman" w:hAnsi="Times New Roman"/>
                <w:lang w:eastAsia="en-US"/>
              </w:rPr>
              <w:t>№п/п</w:t>
            </w:r>
          </w:p>
        </w:tc>
        <w:tc>
          <w:tcPr>
            <w:tcW w:w="5750" w:type="dxa"/>
          </w:tcPr>
          <w:p w:rsidR="008B61C4" w:rsidRPr="00353CE3" w:rsidRDefault="008B61C4" w:rsidP="00924777">
            <w:pPr>
              <w:spacing w:line="273" w:lineRule="exact"/>
              <w:ind w:left="142"/>
              <w:jc w:val="center"/>
              <w:rPr>
                <w:rFonts w:ascii="Times New Roman" w:hAnsi="Times New Roman"/>
                <w:lang w:val="ru-RU" w:eastAsia="en-US"/>
              </w:rPr>
            </w:pPr>
            <w:r w:rsidRPr="00353CE3">
              <w:rPr>
                <w:rFonts w:ascii="Times New Roman" w:hAnsi="Times New Roman"/>
                <w:lang w:val="ru-RU" w:eastAsia="en-US"/>
              </w:rPr>
              <w:t xml:space="preserve">Наименованиетемы </w:t>
            </w:r>
          </w:p>
          <w:p w:rsidR="008B61C4" w:rsidRPr="00353CE3" w:rsidRDefault="008B61C4" w:rsidP="00924777">
            <w:pPr>
              <w:spacing w:line="273" w:lineRule="exact"/>
              <w:ind w:left="142"/>
              <w:jc w:val="center"/>
              <w:rPr>
                <w:rFonts w:ascii="Times New Roman" w:hAnsi="Times New Roman"/>
                <w:lang w:val="ru-RU" w:eastAsia="en-US"/>
              </w:rPr>
            </w:pPr>
            <w:r w:rsidRPr="00353CE3">
              <w:rPr>
                <w:rFonts w:ascii="Times New Roman" w:hAnsi="Times New Roman"/>
                <w:lang w:val="ru-RU" w:eastAsia="en-US"/>
              </w:rPr>
              <w:t>(с учётом рабочей программы воспитания)</w:t>
            </w:r>
          </w:p>
        </w:tc>
        <w:tc>
          <w:tcPr>
            <w:tcW w:w="2835" w:type="dxa"/>
          </w:tcPr>
          <w:p w:rsidR="008B61C4" w:rsidRPr="00353CE3" w:rsidRDefault="008B61C4" w:rsidP="00924777">
            <w:pPr>
              <w:spacing w:line="237" w:lineRule="auto"/>
              <w:ind w:left="142" w:right="27" w:hanging="72"/>
              <w:jc w:val="center"/>
              <w:rPr>
                <w:rFonts w:ascii="Times New Roman" w:hAnsi="Times New Roman"/>
                <w:lang w:val="ru-RU" w:eastAsia="en-US"/>
              </w:rPr>
            </w:pPr>
            <w:r w:rsidRPr="00353CE3">
              <w:rPr>
                <w:rFonts w:ascii="Times New Roman" w:hAnsi="Times New Roman"/>
                <w:spacing w:val="-1"/>
                <w:lang w:val="ru-RU" w:eastAsia="en-US"/>
              </w:rPr>
              <w:t>Количество часов, отводимых на освоение каждой темы</w:t>
            </w:r>
          </w:p>
        </w:tc>
      </w:tr>
      <w:tr w:rsidR="008B61C4" w:rsidRPr="00353CE3" w:rsidTr="00E73D71">
        <w:trPr>
          <w:trHeight w:val="307"/>
          <w:jc w:val="center"/>
        </w:trPr>
        <w:tc>
          <w:tcPr>
            <w:tcW w:w="9657" w:type="dxa"/>
            <w:gridSpan w:val="4"/>
          </w:tcPr>
          <w:p w:rsidR="008B61C4" w:rsidRPr="00D218A2" w:rsidRDefault="008B61C4" w:rsidP="008B61C4">
            <w:pPr>
              <w:spacing w:line="237" w:lineRule="auto"/>
              <w:ind w:left="142" w:right="27" w:hanging="72"/>
              <w:jc w:val="center"/>
              <w:rPr>
                <w:rFonts w:ascii="Times New Roman" w:hAnsi="Times New Roman"/>
                <w:b/>
                <w:spacing w:val="-1"/>
                <w:lang w:val="ru-RU" w:eastAsia="en-US"/>
              </w:rPr>
            </w:pPr>
            <w:r w:rsidRPr="00D218A2">
              <w:rPr>
                <w:rFonts w:ascii="Times New Roman" w:hAnsi="Times New Roman"/>
                <w:b/>
                <w:spacing w:val="-1"/>
                <w:lang w:val="ru-RU" w:eastAsia="en-US"/>
              </w:rPr>
              <w:t>1</w:t>
            </w:r>
            <w:r>
              <w:rPr>
                <w:rFonts w:ascii="Times New Roman" w:hAnsi="Times New Roman"/>
                <w:b/>
                <w:spacing w:val="-1"/>
                <w:lang w:val="ru-RU" w:eastAsia="en-US"/>
              </w:rPr>
              <w:t>1</w:t>
            </w:r>
            <w:r w:rsidRPr="00D218A2">
              <w:rPr>
                <w:rFonts w:ascii="Times New Roman" w:hAnsi="Times New Roman"/>
                <w:b/>
                <w:spacing w:val="-1"/>
                <w:lang w:val="ru-RU" w:eastAsia="en-US"/>
              </w:rPr>
              <w:t xml:space="preserve"> класс</w:t>
            </w:r>
          </w:p>
        </w:tc>
      </w:tr>
      <w:tr w:rsidR="008B61C4" w:rsidRPr="00353CE3" w:rsidTr="00E73D71">
        <w:trPr>
          <w:gridAfter w:val="1"/>
          <w:wAfter w:w="6" w:type="dxa"/>
          <w:trHeight w:val="297"/>
          <w:jc w:val="center"/>
        </w:trPr>
        <w:tc>
          <w:tcPr>
            <w:tcW w:w="1066" w:type="dxa"/>
          </w:tcPr>
          <w:p w:rsidR="008B61C4" w:rsidRPr="00353CE3" w:rsidRDefault="008B61C4" w:rsidP="00924777">
            <w:pPr>
              <w:spacing w:line="273" w:lineRule="exact"/>
              <w:ind w:left="142"/>
              <w:rPr>
                <w:rFonts w:ascii="Times New Roman" w:hAnsi="Times New Roman"/>
                <w:lang w:eastAsia="en-US"/>
              </w:rPr>
            </w:pPr>
            <w:r w:rsidRPr="00353CE3">
              <w:rPr>
                <w:rFonts w:ascii="Times New Roman" w:hAnsi="Times New Roman"/>
                <w:lang w:eastAsia="en-US"/>
              </w:rPr>
              <w:t>1.</w:t>
            </w:r>
          </w:p>
        </w:tc>
        <w:tc>
          <w:tcPr>
            <w:tcW w:w="5750" w:type="dxa"/>
          </w:tcPr>
          <w:p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58.7.1. Синтаксис.</w:t>
            </w:r>
          </w:p>
          <w:p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Синтаксис – раздел грамматики. Единицы синтаксиса чеченского языка. Словосочетание, его структура и виды. Типы связи слов в словосочетании (согласование, управление, примыкание).</w:t>
            </w:r>
          </w:p>
          <w:p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Предложное и беспредложное управление. Предложение, его структура и грамматическое значение. Типы предложений по цели высказывания и эмоциональной окраске. Средства оформления предложения: интонация, логическое ударение, порядок слов. Грамматическая основа предложения. Предложения простые и сложные.</w:t>
            </w:r>
          </w:p>
          <w:p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 xml:space="preserve">Простое предложение. Главные и второстепенные члены предложения и способы их выражения. Структурные типы простых предложений: двусоставные и односоставные, распространённые и нераспространённые, полные и неполные, осложненной и неосложненной структуры. Типы односоставных предложений. </w:t>
            </w:r>
          </w:p>
          <w:p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Осложнённое предложение. Предложения с однородными членами, с обособленными членами, с обращениями, с вводными словами и вставными конструкциями.</w:t>
            </w:r>
          </w:p>
          <w:p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 xml:space="preserve">Сложное предложение, его структура и грамматическая основа. Виды сложных предложений: союзные и бессоюзные, сложносочиненные и сложноподчиненные. </w:t>
            </w:r>
          </w:p>
          <w:p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Сложносочинённое предложение: структура, виды, средства и способы связи. Смысловые отношения между частями сложносочинённого предложения. Интонация, знаки препинания.</w:t>
            </w:r>
          </w:p>
          <w:p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 xml:space="preserve">Сложноподчинённое предложение: структура, виды, средства и способы связи. Смысловые отношения между частями сложноподчинённого предложения. Интонация, знаки препинания. </w:t>
            </w:r>
          </w:p>
          <w:p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Сложное бессоюзное предложение, структура и смысловые отношения между его частями. Интонация, знаки препинания.</w:t>
            </w:r>
          </w:p>
          <w:p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lastRenderedPageBreak/>
              <w:t>Способы передачи чужой речи. Текст как синтаксическая единица. Средства и способы связи предложений и частей текста.</w:t>
            </w:r>
          </w:p>
          <w:p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Определение типа связи слов в словосочетании, выделение грамматической основы предложения. Определение структурных типов простых и сложных предложений. Синтаксический анализ предложения. Трансформация сложноподчинённых предложений в простые и простых – в сложные. Соблюдение норм построения словосочетания, простого и сложного предложений, текста. Использование синонимических конструкций для более точного выражения мысли и усиления выразительности речи.</w:t>
            </w:r>
          </w:p>
        </w:tc>
        <w:tc>
          <w:tcPr>
            <w:tcW w:w="2835" w:type="dxa"/>
          </w:tcPr>
          <w:p w:rsidR="008B61C4" w:rsidRPr="008B61C4" w:rsidRDefault="008B61C4" w:rsidP="00924777">
            <w:pPr>
              <w:spacing w:line="273" w:lineRule="exact"/>
              <w:ind w:left="142"/>
              <w:jc w:val="center"/>
              <w:rPr>
                <w:rFonts w:ascii="Times New Roman" w:hAnsi="Times New Roman"/>
                <w:lang w:val="ru-RU" w:eastAsia="en-US"/>
              </w:rPr>
            </w:pPr>
          </w:p>
        </w:tc>
      </w:tr>
      <w:tr w:rsidR="008B61C4" w:rsidRPr="00353CE3" w:rsidTr="00E73D71">
        <w:trPr>
          <w:gridAfter w:val="1"/>
          <w:wAfter w:w="6" w:type="dxa"/>
          <w:trHeight w:val="273"/>
          <w:jc w:val="center"/>
        </w:trPr>
        <w:tc>
          <w:tcPr>
            <w:tcW w:w="1066" w:type="dxa"/>
          </w:tcPr>
          <w:p w:rsidR="008B61C4" w:rsidRPr="00353CE3" w:rsidRDefault="008B61C4" w:rsidP="00924777">
            <w:pPr>
              <w:spacing w:line="253" w:lineRule="exact"/>
              <w:ind w:left="142"/>
              <w:rPr>
                <w:rFonts w:ascii="Times New Roman" w:hAnsi="Times New Roman"/>
                <w:lang w:eastAsia="en-US"/>
              </w:rPr>
            </w:pPr>
            <w:r w:rsidRPr="00353CE3">
              <w:rPr>
                <w:rFonts w:ascii="Times New Roman" w:hAnsi="Times New Roman"/>
                <w:lang w:eastAsia="en-US"/>
              </w:rPr>
              <w:lastRenderedPageBreak/>
              <w:t>2.</w:t>
            </w:r>
          </w:p>
        </w:tc>
        <w:tc>
          <w:tcPr>
            <w:tcW w:w="5750" w:type="dxa"/>
          </w:tcPr>
          <w:p w:rsidR="008B61C4" w:rsidRPr="008B61C4" w:rsidRDefault="008B61C4" w:rsidP="008B61C4">
            <w:pPr>
              <w:spacing w:line="253" w:lineRule="exact"/>
              <w:ind w:left="142" w:right="135"/>
              <w:jc w:val="both"/>
              <w:rPr>
                <w:rFonts w:ascii="Times New Roman" w:hAnsi="Times New Roman"/>
                <w:lang w:val="ru-RU" w:eastAsia="en-US"/>
              </w:rPr>
            </w:pPr>
            <w:r w:rsidRPr="008B61C4">
              <w:rPr>
                <w:rFonts w:ascii="Times New Roman" w:hAnsi="Times New Roman"/>
                <w:lang w:val="ru-RU" w:eastAsia="en-US"/>
              </w:rPr>
              <w:t>58.7.2. Орфография и пунктуация.</w:t>
            </w:r>
          </w:p>
          <w:p w:rsidR="008B61C4" w:rsidRPr="008B61C4" w:rsidRDefault="008B61C4" w:rsidP="008B61C4">
            <w:pPr>
              <w:spacing w:line="253" w:lineRule="exact"/>
              <w:ind w:left="142" w:right="135"/>
              <w:jc w:val="both"/>
              <w:rPr>
                <w:rFonts w:ascii="Times New Roman" w:hAnsi="Times New Roman"/>
                <w:lang w:val="ru-RU" w:eastAsia="en-US"/>
              </w:rPr>
            </w:pPr>
            <w:r w:rsidRPr="008B61C4">
              <w:rPr>
                <w:rFonts w:ascii="Times New Roman" w:hAnsi="Times New Roman"/>
                <w:lang w:val="ru-RU" w:eastAsia="en-US"/>
              </w:rPr>
              <w:t>Орфография как система правил правописания слов и их форм. Понятие орфограммы. Правописание гласных и согласных в корне. Правописание приставок, суффиксов и окончаний. Правописание ъ и ь. Слитное, дефисное и раздельное написания. Прописная и строчная буквы. Перенос слов. Орфографические словари и справочники.</w:t>
            </w:r>
          </w:p>
          <w:p w:rsidR="008B61C4" w:rsidRPr="008B61C4" w:rsidRDefault="008B61C4" w:rsidP="008B61C4">
            <w:pPr>
              <w:spacing w:line="253" w:lineRule="exact"/>
              <w:ind w:left="142" w:right="135"/>
              <w:jc w:val="both"/>
              <w:rPr>
                <w:rFonts w:ascii="Times New Roman" w:hAnsi="Times New Roman"/>
                <w:lang w:val="ru-RU" w:eastAsia="en-US"/>
              </w:rPr>
            </w:pPr>
            <w:r w:rsidRPr="008B61C4">
              <w:rPr>
                <w:rFonts w:ascii="Times New Roman" w:hAnsi="Times New Roman"/>
                <w:lang w:val="ru-RU" w:eastAsia="en-US"/>
              </w:rPr>
              <w:t>Пунктуация как система правил правописания. Понятие пунктограммы. Знаки препинания в конце предложения, в простом (неосложнённом и осложнённом) и сложном предложениях, при прямой речи и цитировании, в диалоге.</w:t>
            </w:r>
          </w:p>
          <w:p w:rsidR="008B61C4" w:rsidRPr="008B61C4" w:rsidRDefault="008B61C4" w:rsidP="008B61C4">
            <w:pPr>
              <w:spacing w:line="253" w:lineRule="exact"/>
              <w:ind w:left="142" w:right="135"/>
              <w:jc w:val="both"/>
              <w:rPr>
                <w:rFonts w:ascii="Times New Roman" w:hAnsi="Times New Roman"/>
                <w:lang w:val="ru-RU" w:eastAsia="en-US"/>
              </w:rPr>
            </w:pPr>
            <w:r w:rsidRPr="008B61C4">
              <w:rPr>
                <w:rFonts w:ascii="Times New Roman" w:hAnsi="Times New Roman"/>
                <w:lang w:val="ru-RU" w:eastAsia="en-US"/>
              </w:rPr>
              <w:t>Овладение орфографической и пунктуационной зоркостью. Соблюдение основных орфографических и пунктуационных норм в письменной речи. Орфографический разбор слова. Пунктуационный разбор. Применение орфографических словарей и справочников по правописанию при решении орфографических и пунктуационных задач.</w:t>
            </w:r>
          </w:p>
        </w:tc>
        <w:tc>
          <w:tcPr>
            <w:tcW w:w="2835" w:type="dxa"/>
          </w:tcPr>
          <w:p w:rsidR="008B61C4" w:rsidRPr="008B61C4" w:rsidRDefault="008B61C4" w:rsidP="00924777">
            <w:pPr>
              <w:spacing w:line="253" w:lineRule="exact"/>
              <w:ind w:left="142"/>
              <w:jc w:val="center"/>
              <w:rPr>
                <w:rFonts w:ascii="Times New Roman" w:hAnsi="Times New Roman"/>
                <w:lang w:val="ru-RU" w:eastAsia="en-US"/>
              </w:rPr>
            </w:pPr>
          </w:p>
        </w:tc>
      </w:tr>
      <w:tr w:rsidR="008B61C4" w:rsidRPr="00353CE3" w:rsidTr="00E73D71">
        <w:trPr>
          <w:gridAfter w:val="1"/>
          <w:wAfter w:w="6" w:type="dxa"/>
          <w:trHeight w:val="273"/>
          <w:jc w:val="center"/>
        </w:trPr>
        <w:tc>
          <w:tcPr>
            <w:tcW w:w="6816" w:type="dxa"/>
            <w:gridSpan w:val="2"/>
          </w:tcPr>
          <w:p w:rsidR="008B61C4" w:rsidRPr="00353CE3" w:rsidRDefault="008B61C4" w:rsidP="008B61C4">
            <w:pPr>
              <w:spacing w:line="253" w:lineRule="exact"/>
              <w:ind w:left="142"/>
              <w:rPr>
                <w:rFonts w:ascii="Times New Roman" w:hAnsi="Times New Roman"/>
                <w:lang w:eastAsia="en-US"/>
              </w:rPr>
            </w:pPr>
            <w:r w:rsidRPr="00353CE3">
              <w:rPr>
                <w:rFonts w:ascii="Times New Roman" w:hAnsi="Times New Roman"/>
                <w:lang w:eastAsia="en-US"/>
              </w:rPr>
              <w:t>Итого за</w:t>
            </w:r>
            <w:r>
              <w:rPr>
                <w:rFonts w:ascii="Times New Roman" w:hAnsi="Times New Roman"/>
                <w:spacing w:val="1"/>
                <w:lang w:val="ru-RU" w:eastAsia="en-US"/>
              </w:rPr>
              <w:t xml:space="preserve">11 </w:t>
            </w:r>
            <w:r w:rsidRPr="00353CE3">
              <w:rPr>
                <w:rFonts w:ascii="Times New Roman" w:hAnsi="Times New Roman"/>
                <w:lang w:eastAsia="en-US"/>
              </w:rPr>
              <w:t>класс</w:t>
            </w:r>
          </w:p>
        </w:tc>
        <w:tc>
          <w:tcPr>
            <w:tcW w:w="2835" w:type="dxa"/>
          </w:tcPr>
          <w:p w:rsidR="008B61C4" w:rsidRPr="00353CE3" w:rsidRDefault="008B61C4" w:rsidP="00924777">
            <w:pPr>
              <w:spacing w:line="253" w:lineRule="exact"/>
              <w:ind w:left="142"/>
              <w:jc w:val="center"/>
              <w:rPr>
                <w:rFonts w:ascii="Times New Roman" w:hAnsi="Times New Roman"/>
                <w:lang w:eastAsia="en-US"/>
              </w:rPr>
            </w:pPr>
          </w:p>
        </w:tc>
      </w:tr>
    </w:tbl>
    <w:p w:rsidR="008B61C4" w:rsidRDefault="008B61C4" w:rsidP="002623AD">
      <w:pPr>
        <w:pStyle w:val="ab"/>
        <w:tabs>
          <w:tab w:val="left" w:pos="3343"/>
        </w:tabs>
        <w:jc w:val="both"/>
        <w:rPr>
          <w:rFonts w:ascii="Times New Roman" w:hAnsi="Times New Roman"/>
          <w:szCs w:val="24"/>
        </w:rPr>
      </w:pPr>
    </w:p>
    <w:p w:rsidR="008130F5" w:rsidRPr="007A4F64" w:rsidRDefault="008130F5" w:rsidP="002623AD">
      <w:pPr>
        <w:pStyle w:val="ab"/>
        <w:tabs>
          <w:tab w:val="left" w:pos="3343"/>
        </w:tabs>
        <w:jc w:val="both"/>
        <w:rPr>
          <w:rFonts w:ascii="Times New Roman" w:hAnsi="Times New Roman"/>
          <w:szCs w:val="24"/>
        </w:rPr>
      </w:pPr>
    </w:p>
    <w:p w:rsidR="007A4F64" w:rsidRPr="007A4F64" w:rsidRDefault="00F75321" w:rsidP="00E73D71">
      <w:pPr>
        <w:tabs>
          <w:tab w:val="left" w:pos="567"/>
          <w:tab w:val="left" w:pos="851"/>
          <w:tab w:val="left" w:pos="993"/>
        </w:tabs>
        <w:spacing w:after="0" w:line="240" w:lineRule="auto"/>
        <w:ind w:firstLine="709"/>
        <w:contextualSpacing/>
        <w:jc w:val="center"/>
        <w:rPr>
          <w:rFonts w:ascii="Times New Roman" w:hAnsi="Times New Roman"/>
          <w:b/>
          <w:sz w:val="24"/>
          <w:szCs w:val="28"/>
          <w:lang w:eastAsia="en-US"/>
        </w:rPr>
      </w:pPr>
      <w:r>
        <w:rPr>
          <w:rFonts w:ascii="Times New Roman" w:hAnsi="Times New Roman"/>
          <w:b/>
          <w:sz w:val="24"/>
          <w:szCs w:val="28"/>
          <w:lang w:eastAsia="en-US"/>
        </w:rPr>
        <w:t xml:space="preserve">2.2.5. </w:t>
      </w:r>
      <w:r w:rsidR="007A4F64" w:rsidRPr="007A4F64">
        <w:rPr>
          <w:rFonts w:ascii="Times New Roman" w:hAnsi="Times New Roman"/>
          <w:b/>
          <w:sz w:val="24"/>
          <w:szCs w:val="28"/>
          <w:lang w:eastAsia="en-US"/>
        </w:rPr>
        <w:t>Р</w:t>
      </w:r>
      <w:r w:rsidR="00353CE3" w:rsidRPr="007A4F64">
        <w:rPr>
          <w:rFonts w:ascii="Times New Roman" w:hAnsi="Times New Roman"/>
          <w:b/>
          <w:sz w:val="24"/>
          <w:szCs w:val="28"/>
          <w:lang w:eastAsia="en-US"/>
        </w:rPr>
        <w:t>абочая программа по учебному предмету «Родная (чеченская</w:t>
      </w:r>
      <w:r w:rsidR="007A4F64" w:rsidRPr="007A4F64">
        <w:rPr>
          <w:rFonts w:ascii="Times New Roman" w:hAnsi="Times New Roman"/>
          <w:b/>
          <w:sz w:val="24"/>
          <w:szCs w:val="28"/>
          <w:lang w:eastAsia="en-US"/>
        </w:rPr>
        <w:t>) литература»</w:t>
      </w:r>
    </w:p>
    <w:p w:rsidR="00F75321" w:rsidRPr="009C0C03" w:rsidRDefault="007A4F64" w:rsidP="00F75321">
      <w:pPr>
        <w:spacing w:after="0" w:line="240" w:lineRule="auto"/>
        <w:ind w:firstLine="709"/>
        <w:jc w:val="both"/>
        <w:rPr>
          <w:rFonts w:ascii="Times New Roman" w:hAnsi="Times New Roman"/>
          <w:sz w:val="24"/>
          <w:szCs w:val="24"/>
          <w:lang w:eastAsia="en-US"/>
        </w:rPr>
      </w:pPr>
      <w:r>
        <w:rPr>
          <w:rFonts w:ascii="Times New Roman" w:hAnsi="Times New Roman"/>
          <w:sz w:val="24"/>
          <w:szCs w:val="28"/>
          <w:lang w:eastAsia="en-US"/>
        </w:rPr>
        <w:t>Р</w:t>
      </w:r>
      <w:r w:rsidR="00353CE3" w:rsidRPr="007A4F64">
        <w:rPr>
          <w:rFonts w:ascii="Times New Roman" w:hAnsi="Times New Roman"/>
          <w:sz w:val="24"/>
          <w:szCs w:val="28"/>
          <w:lang w:eastAsia="en-US"/>
        </w:rPr>
        <w:t>абочая программа по учебному предмету «Родная (чеченская) литература» (предметная область «Родной язык и родная литература») разработана для обучающихся, владеющих родным (чеченским) языком, и включает пояснительную записку, содержание обучения, планируемые результаты освоения программы п</w:t>
      </w:r>
      <w:r w:rsidR="00B53918">
        <w:rPr>
          <w:rFonts w:ascii="Times New Roman" w:hAnsi="Times New Roman"/>
          <w:sz w:val="24"/>
          <w:szCs w:val="28"/>
          <w:lang w:eastAsia="en-US"/>
        </w:rPr>
        <w:t>о родной (чеченской) литературе и</w:t>
      </w:r>
      <w:r w:rsidR="00F75321"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F75321" w:rsidRPr="00F75321">
        <w:rPr>
          <w:rFonts w:ascii="Times New Roman" w:hAnsi="Times New Roman"/>
          <w:sz w:val="24"/>
          <w:szCs w:val="24"/>
          <w:lang w:eastAsia="en-US"/>
        </w:rPr>
        <w:t>оответствие с требованием ФГОС С</w:t>
      </w:r>
      <w:r w:rsidR="00F75321" w:rsidRPr="009C0C03">
        <w:rPr>
          <w:rFonts w:ascii="Times New Roman" w:hAnsi="Times New Roman"/>
          <w:sz w:val="24"/>
          <w:szCs w:val="24"/>
          <w:lang w:eastAsia="en-US"/>
        </w:rPr>
        <w:t xml:space="preserve">ОО. </w:t>
      </w:r>
    </w:p>
    <w:p w:rsidR="00F75321" w:rsidRPr="0077063C" w:rsidRDefault="00F75321" w:rsidP="0077063C">
      <w:pPr>
        <w:spacing w:after="0" w:line="240" w:lineRule="auto"/>
        <w:ind w:firstLine="709"/>
        <w:jc w:val="both"/>
        <w:rPr>
          <w:rFonts w:ascii="Times New Roman" w:hAnsi="Times New Roman"/>
          <w:sz w:val="24"/>
          <w:szCs w:val="24"/>
          <w:lang w:eastAsia="en-US"/>
        </w:rPr>
      </w:pPr>
      <w:r w:rsidRPr="00F75321">
        <w:rPr>
          <w:rFonts w:ascii="Times New Roman" w:hAnsi="Times New Roman"/>
          <w:sz w:val="24"/>
          <w:szCs w:val="24"/>
          <w:lang w:eastAsia="en-US"/>
        </w:rPr>
        <w:t>Рабочая программа составлена на основе федеральной рабочей программы по физике углубленного уровня.</w:t>
      </w:r>
    </w:p>
    <w:p w:rsidR="00B5368B" w:rsidRPr="007A4F64" w:rsidRDefault="007A4F64" w:rsidP="0077063C">
      <w:pPr>
        <w:tabs>
          <w:tab w:val="left" w:pos="567"/>
          <w:tab w:val="left" w:pos="851"/>
          <w:tab w:val="left" w:pos="993"/>
        </w:tabs>
        <w:spacing w:after="0" w:line="240" w:lineRule="auto"/>
        <w:ind w:firstLine="709"/>
        <w:contextualSpacing/>
        <w:jc w:val="center"/>
        <w:rPr>
          <w:rFonts w:ascii="Times New Roman" w:hAnsi="Times New Roman"/>
          <w:b/>
          <w:sz w:val="24"/>
          <w:szCs w:val="28"/>
          <w:lang w:eastAsia="en-US"/>
        </w:rPr>
      </w:pPr>
      <w:r w:rsidRPr="007A4F64">
        <w:rPr>
          <w:rFonts w:ascii="Times New Roman" w:hAnsi="Times New Roman"/>
          <w:b/>
          <w:sz w:val="24"/>
          <w:szCs w:val="28"/>
          <w:lang w:eastAsia="en-US"/>
        </w:rPr>
        <w:t>Пояснительная записка</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Содержание программы направлено на формирование в систематизированном виде у учащихся представления об историческом развитии литературы и посредством этого более глубокого понимания взаимосвязи классической и современной литературы. Материал для изучения предлагается в соответствии с этапами развития литературы. Изучаемые произведения идут друг за другом в хронологической последовательности, в отдельных случаях учитель, исходя из какой-либо цели, может менять их местами. Принимая во внимание возрастные и познавательные способности учащихся, </w:t>
      </w:r>
      <w:r w:rsidRPr="007A4F64">
        <w:rPr>
          <w:rFonts w:ascii="Times New Roman" w:hAnsi="Times New Roman"/>
          <w:bCs/>
          <w:sz w:val="24"/>
          <w:szCs w:val="28"/>
          <w:lang w:eastAsia="zh-CN"/>
        </w:rPr>
        <w:t>на уровне среднего общего образования</w:t>
      </w:r>
      <w:r w:rsidRPr="007A4F64">
        <w:rPr>
          <w:rFonts w:ascii="Times New Roman" w:hAnsi="Times New Roman"/>
          <w:sz w:val="24"/>
          <w:szCs w:val="28"/>
          <w:lang w:eastAsia="en-US"/>
        </w:rPr>
        <w:t>происходит усложнение литературного материала, связанное  с увеличением объёма произведений и изучения их в рамках литературного процесса.</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lastRenderedPageBreak/>
        <w:t xml:space="preserve">Родная (чеченская) литература тесно связана с учебным предметом «Родной (чеченский) язык». Чеченская литература является одним из основных источников обогащения чеченской речи учащихся, формирования их речевой культуры и коммуникативных навыков. Изучение языка художественных произведений способствует пониманию учащимися эстетической функции слова, овладению ими стилистически окрашенной чеченской речью. Этим определяется особая важность установления теснейших связей в преподавании чеченской литературы и чеченского языка. Чеченская литература тесно связана  с чеченской культурой, являясь её неотъемлемой частью. Изучение литературных произведений на широком общекультурном фоне поможет учащимся воспринять чеченскую литературу как существенную часть общей культуры народов, населяющих Россию, а также учесть этнокультурную специфику русской литературы и культуры. </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 основу программы положен, главным образом, историко-литературный принцип. В 10–11 классах изучается систематический курс чеченской литературы. Он составлен в удобной для изучения форме. Здесь изучают распределённые в определенном порядке лучшие художественные произведения чеченской литературы. Изучение чеченской литературы, тесно связанное с историей, географией родного края учащихся, формирует у учащихся историзм мышления, гордость за своё Отечество.</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В содержании программы по родной (чеченской) литературе выделяются следующие содержательные линии: из литературы первой половины XX века, из литературы второй половины XX века, из литературы народов России, литература других народов.</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Изучение родной (чеченской) литературы направлено на достижение следующих целей:</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 способной, осознавая свою принадлежность к родной культуре, уважительно относиться к культурам других народов; </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ознакомление с литературой, культурой своего народа, развивать и совершенствовать эти знания, воспитывать уважение к культуре других народов; </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овладение умениями анализировать художественные произведения с привлечением необходимых сведений по теории и истории литературы, выявлять  в них конкретно-историческое и общечеловеческое содержание; </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формирование представления о специфике литературы в ряду других видов искусств; </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овладение умениями формулировать собственное отношение к изученным литературным произведениям, давать им обоснованную оценку, в отдельных случаях – собственную интерпретацию; </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развитие и совершенствование устной и письменной речи учащихся на чеченском языке на основе изучения произведений чеченской литературы; </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умение находить нужную информацию и использовать её; </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умение использовать приобретённые при изучении чеченской литературы знания в жизни.</w:t>
      </w:r>
    </w:p>
    <w:p w:rsidR="007A4F64" w:rsidRPr="007A4F64" w:rsidRDefault="007A4F64" w:rsidP="007A4F64">
      <w:pPr>
        <w:widowControl w:val="0"/>
        <w:spacing w:after="0" w:line="240" w:lineRule="auto"/>
        <w:ind w:firstLine="709"/>
        <w:jc w:val="both"/>
        <w:rPr>
          <w:rFonts w:ascii="Times New Roman" w:eastAsia="SchoolBookSanPin" w:hAnsi="Times New Roman"/>
          <w:position w:val="1"/>
          <w:sz w:val="24"/>
          <w:szCs w:val="24"/>
          <w:lang w:eastAsia="en-US"/>
        </w:rPr>
      </w:pPr>
      <w:r w:rsidRPr="008130F5">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8130F5">
        <w:rPr>
          <w:rFonts w:ascii="Times New Roman" w:eastAsia="SchoolBookSanPin" w:hAnsi="Times New Roman"/>
          <w:position w:val="1"/>
          <w:sz w:val="24"/>
          <w:szCs w:val="24"/>
          <w:lang w:eastAsia="en-US"/>
        </w:rPr>
        <w:t>.</w:t>
      </w:r>
    </w:p>
    <w:p w:rsidR="007A4F64" w:rsidRDefault="007A4F64"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p>
    <w:p w:rsidR="00353CE3" w:rsidRPr="007A4F64" w:rsidRDefault="007A4F64" w:rsidP="007A4F64">
      <w:pPr>
        <w:tabs>
          <w:tab w:val="left" w:pos="567"/>
          <w:tab w:val="left" w:pos="851"/>
          <w:tab w:val="left" w:pos="993"/>
        </w:tabs>
        <w:spacing w:after="0" w:line="240" w:lineRule="auto"/>
        <w:ind w:firstLine="709"/>
        <w:contextualSpacing/>
        <w:jc w:val="center"/>
        <w:rPr>
          <w:rFonts w:ascii="Times New Roman" w:hAnsi="Times New Roman"/>
          <w:b/>
          <w:sz w:val="24"/>
          <w:szCs w:val="28"/>
          <w:lang w:eastAsia="en-US"/>
        </w:rPr>
      </w:pPr>
      <w:r w:rsidRPr="007A4F64">
        <w:rPr>
          <w:rFonts w:ascii="Times New Roman" w:hAnsi="Times New Roman"/>
          <w:b/>
          <w:sz w:val="24"/>
          <w:szCs w:val="28"/>
          <w:lang w:eastAsia="en-US"/>
        </w:rPr>
        <w:t>Содержание обучения в 10 классе</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b/>
          <w:sz w:val="24"/>
          <w:szCs w:val="28"/>
          <w:lang w:eastAsia="en-US"/>
        </w:rPr>
      </w:pPr>
      <w:r w:rsidRPr="007A4F64">
        <w:rPr>
          <w:rFonts w:ascii="Times New Roman" w:hAnsi="Times New Roman"/>
          <w:b/>
          <w:sz w:val="24"/>
          <w:szCs w:val="28"/>
          <w:lang w:eastAsia="en-US"/>
        </w:rPr>
        <w:t>Чеченские писатели.</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С-Б. Арсанов. «Маца девза доттагӀалла» («Когда познаётся дружба»).</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 Мамакаев. «ТӀулгаша а дуьйцу» («Камни тоже говорят»), «Даймахке» («Родине»), «Зама» («Время»), «Зеламха» («Зелимхан») (отрывки из романа).</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М-С. Гадаев. «Даймахке сатийсар» («Тоска по Родине»), «Дай баьхна латта» («Земля предков»), «Генара кехат» («Письмо издалека»), «ЦӀен Берд» («Красный Берд»).</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У. Гайсултанов. «Александр Чеченский» («Александр Чеченский»).</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Х-М. Эдилов. «Сийлаха» («Сийлаха»).</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 Яшуркаев. «Самах ду, гӀенах ду» («Во сне или наяву»), «Дагахьбаламаш» («Сожаления»), «Дагалецамаш» («Воспоминания»).</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lastRenderedPageBreak/>
        <w:t>А. Исмаилов. «ВогӀура воккха стаг» («Старец идёт»), «Кхийра кхаба» («Глиняный кувшин»).</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Л. Абдулаев. «Весет» («Завещание»), «Диканиг хьахадан кхоьру со…» («Боюсь я хорошее сказать…»).</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 Бексултанов. «Дахаран хин генара бердаш» («Далёкие берега»).</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Ю. Яралиев. «ГӀиллакх» («Воспитание»), «Лулахо, ладогӀал цкъа…»  («Сосед, послушай…»).</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 Ахмадов. «Лаьмнел а леккха» («Выше гор»).</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И. Эльсанов. «ЦӀехочу декхнийн боьлакх» («Только рассветало») (отрывок из повести «Осиновая роща»), «ГӀовгӀа» («Шум»), «Йоккха стаг» («Бабушка»), «Мехк-Кхел» («Суд старейшин»), «ЦӀехочу декхнийн боьлак» («Осиновая роща»).</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 Бисултанов. «Нохчийчоь» («Родина»), «Нана» («Мама»).</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Ш. Цуруев. «Нохчийчоьне» («Родине»), «Йисалахь, Нохчийчоь»  («Живи Чечня»).</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93.6.2. Произведения для самостоятельного чтения.</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 Мамакаев. «Наж» («Дуб»).</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М-С. Гадаев. «Дарта» («Дрофа»).</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 Яшуркаев. «Нохчийчоь» («Родина»).</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 Исмаилов. «Дош» («Слово»).</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Л. Абдулаев. «Нохчийн мотт» («Чеченский язык»).</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Ю. Яралиев. «ТӀулг» («Камень»).</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 Ахмадов. «Ло ду догӀуш» («Снег идёт»).</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 Бисултанов. «Ас хьан чӀабанех гӀайгӀа йуцур йу» («Заплетая грусть из твоей косы…»).</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Ш. Цуруев «Нохчаллех дош» («Слово о чеченце»).</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93.7. Содержание обучения в 11 классе.</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93.7.1. Литература первой половины XX века.</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 Исаева. «Ирсан орам» («Корень счастья») (отрывки из романа).</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 Айдамиров. «Еха буьйсанаш» («Длинные ночи») (отрывки из романа).</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Р. Ахматова. «Хуур дац, кхолламо хӀун кечдо вайна…» («Неизвестно, что подготовила нам судьба»), «Даймахке» («Родине»), «Нене» («Матери»), «Сан йурт» («Моё село»), поэма «Дагалецамийн новкъа» («В дороге воспоминаний»).</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 Сулейманов. «Дог дохде цӀе» («Согревая сердце»), «Берд» («Обрыв»), «Батто сагатдо» («Месяц скучает»), «Ламанан хьостанаш» («Источники гор»).</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b/>
          <w:sz w:val="24"/>
          <w:szCs w:val="28"/>
          <w:lang w:eastAsia="en-US"/>
        </w:rPr>
      </w:pPr>
      <w:r w:rsidRPr="007A4F64">
        <w:rPr>
          <w:rFonts w:ascii="Times New Roman" w:hAnsi="Times New Roman"/>
          <w:b/>
          <w:sz w:val="24"/>
          <w:szCs w:val="28"/>
          <w:lang w:eastAsia="en-US"/>
        </w:rPr>
        <w:t>Литература второй половины XX века.</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Ш. Арсанукаев. «Весет» («Завещание»), «Нагахь хьан гӀо оьшуш» («Когда нужна твоя помощь»), «Нийсонан гимн» («Гимн справедливости»), «Ненан мотт» («Родной язык»), «Мохкбегор» («Землетрясение»), «Дицдина илли» («Забытая песнь»), «Кхолламан сизаш» («Нити судьбы») (роман в стихах).</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Ш. Рашидов. «Баланах дуьзна дог» («Сердце полное страданий»), «Пондар боьлху» («Гармонь плачет»), «Аружа» («Аружа»).</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 Гацаев. «Йише Маржане» («Сестре Маржане»), «Хаьий хьуна, Фирдоуси…» («Знаешь ли ты, Фирдауси»), «Хатта хьайна Саадига…» («Спроси  у Саада»), «Цкъа а дац сан ойла къуьйлуш…» («Никогда не скрывая мысль»), «Хийла нохчийн кӀант…» («Чеченский сын»), «БӀаьсте хир йу – бӀаьсте, бӀаьсте!…» («Будет весна – весна, весна!»).</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 Ахмадов. «Нохчийн махкахь нохчийн маттахь…» («На родной земле  о родном языке»), повесть «Зингатийн барз а ма бохабелахь» («Не разрушайте муравейник»).</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 Дикаев. «Стеган цӀе» («Имя человека»), «Нохчийн хӀусам»  («Дом чеченца»), «Суна лаьа» («Я хочу»).</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 Бексултанов. «Ӏаьржа бӀаьрг» («Чёрный глаз»), «Хьалхара парта» («Первая парта»), «Корталин Хантоти» («Чудак»).</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 Шайхиев. «Стаг велча, йуьртахь зударийн боьлху…» («Когда в селе мужчина умирает, женщины плачут»), «Ас а ма лайна…» («Я тоже терпел»), повесть «Дерачу кхолламан кхел» («Приговор судьбы»).</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lastRenderedPageBreak/>
        <w:t>Г. Алиев. «Къонахийн зама» («Время мужчин»), «ХӀун лозу хьан, Нохчийчоь?» («Что у тебя болит, Родина?»), «Къонахе» («Мужчине»), «ДоӀа» («Молитва»).</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b/>
          <w:sz w:val="24"/>
          <w:szCs w:val="28"/>
          <w:lang w:eastAsia="en-US"/>
        </w:rPr>
      </w:pPr>
      <w:r w:rsidRPr="007A4F64">
        <w:rPr>
          <w:rFonts w:ascii="Times New Roman" w:hAnsi="Times New Roman"/>
          <w:b/>
          <w:sz w:val="24"/>
          <w:szCs w:val="28"/>
          <w:lang w:eastAsia="en-US"/>
        </w:rPr>
        <w:t>Литература начала XXI века.</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К. Ибрагимов. «Берийн дуьне» («Детский мир») (отрывки из романа).</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b/>
          <w:sz w:val="24"/>
          <w:szCs w:val="28"/>
          <w:lang w:eastAsia="en-US"/>
        </w:rPr>
      </w:pPr>
      <w:r w:rsidRPr="007A4F64">
        <w:rPr>
          <w:rFonts w:ascii="Times New Roman" w:hAnsi="Times New Roman"/>
          <w:b/>
          <w:sz w:val="24"/>
          <w:szCs w:val="28"/>
          <w:lang w:eastAsia="en-US"/>
        </w:rPr>
        <w:t>Литература других народов.</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 Казбеги. «Элиса» (перевод С. Моргашвили).</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К. Кулиев. «Хиндолчуьнга аьлла байташ» («Стихи, сказанные о будущем»), «ТӀуьначу лаьттан цинц къуьйлу ас буйнахь…» («Сжимая в кулаке горсть земли») (перевод А. Айдамирова).</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b/>
          <w:sz w:val="24"/>
          <w:szCs w:val="28"/>
          <w:lang w:eastAsia="en-US"/>
        </w:rPr>
        <w:t>Произведения для самостоятельного чтения</w:t>
      </w:r>
      <w:r w:rsidRPr="007A4F64">
        <w:rPr>
          <w:rFonts w:ascii="Times New Roman" w:hAnsi="Times New Roman"/>
          <w:sz w:val="24"/>
          <w:szCs w:val="28"/>
          <w:lang w:eastAsia="en-US"/>
        </w:rPr>
        <w:t>.</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 Айдамиров. «Ненан дог» («Сердце матери»).</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 Ахмадов. «Сатоссуш, седарчий довш» («На рассвете, исчезая звезды»).</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 Кибиев. «Ден къамел» («Разговор отца»).</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Легенда «ШагатӀулг» («Мрамор»).</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 Яшуркаев. «ЦӀахь котам декара зевне йеш Ӏуьйкъе…» («Крики петуха  на рассвете…»), «Дагахьбалламаш, дагалецамаш…» («Сожаления  и воспоминания»).</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Б. Гайтукаев. «БӀаьргашна бӀаьрзе хилла…» («Слеп на глаза…»), «Со йинчу дийнахь…» («День моего рождения»).</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 Бисултанов. «Бералле» («Детство»), «Ас хьан чӀабанех гӀайгӀа йуцур йу…» («Грусть заплетая в твои косы…»).</w:t>
      </w:r>
    </w:p>
    <w:p w:rsidR="00B5368B" w:rsidRDefault="00B5368B" w:rsidP="002623AD">
      <w:pPr>
        <w:tabs>
          <w:tab w:val="left" w:pos="567"/>
          <w:tab w:val="left" w:pos="851"/>
          <w:tab w:val="left" w:pos="993"/>
        </w:tabs>
        <w:spacing w:after="0" w:line="240" w:lineRule="auto"/>
        <w:contextualSpacing/>
        <w:rPr>
          <w:rFonts w:ascii="Times New Roman" w:hAnsi="Times New Roman"/>
          <w:b/>
          <w:sz w:val="24"/>
          <w:szCs w:val="28"/>
          <w:lang w:eastAsia="en-US"/>
        </w:rPr>
      </w:pPr>
    </w:p>
    <w:p w:rsidR="00353CE3" w:rsidRPr="007A4F64" w:rsidRDefault="00353CE3" w:rsidP="007A4F64">
      <w:pPr>
        <w:tabs>
          <w:tab w:val="left" w:pos="567"/>
          <w:tab w:val="left" w:pos="851"/>
          <w:tab w:val="left" w:pos="993"/>
        </w:tabs>
        <w:spacing w:after="0" w:line="240" w:lineRule="auto"/>
        <w:ind w:firstLine="709"/>
        <w:contextualSpacing/>
        <w:jc w:val="center"/>
        <w:rPr>
          <w:rFonts w:ascii="Times New Roman" w:hAnsi="Times New Roman"/>
          <w:b/>
          <w:sz w:val="24"/>
          <w:szCs w:val="28"/>
          <w:lang w:eastAsia="en-US"/>
        </w:rPr>
      </w:pPr>
      <w:r w:rsidRPr="007A4F64">
        <w:rPr>
          <w:rFonts w:ascii="Times New Roman" w:hAnsi="Times New Roman"/>
          <w:b/>
          <w:sz w:val="24"/>
          <w:szCs w:val="28"/>
          <w:lang w:eastAsia="en-US"/>
        </w:rPr>
        <w:t>Планируемые результаты освоения программы по родной (чеченской) литературе на уровне среднего общего образования.</w:t>
      </w:r>
    </w:p>
    <w:p w:rsidR="007A4F64" w:rsidRDefault="007A4F64"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 результате изучения родной (чеченской) литературы на уровне среднего общего образования у обучающегося будут сформированы следующие личностные результаты:</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1) гражданского воспитания:</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сформированность гражданской позиции обучающегося как активного и ответственного члена российского общества; </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осознание своих конституционных прав и обязанностей, уважение закона и правопорядка;</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изображёнными в литературных произведениях;</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умение взаимодействовать с социальными институтами в соответствии с их функциями и назначением;</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готовность к гуманитарной и волонтёрской деятельности;</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2) патриотического воспитания:</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(чеченского) языка и родной (чеченской) литературы, истории, культуры Российской Федерации, своего края в контексте изучения произведений чеченской литературы, а также литератур других народов; </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чеченской литературе, а также к достижениям России в науке, искусстве, спорте, технологиях и труде, отражённым в художественных произведениях;</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3) духовно-нравственного воспитания:</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lastRenderedPageBreak/>
        <w:t>осознание духовных ценностей российского народа;</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сформированность нравственного сознания, норм этичного поведения;</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осознание личного вклада в построение устойчивого будущего;</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4) эстетического воспитания:</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эстетическое отношение к миру, включая эстетику быта, научного и технического творчества, спорта, труда, общественных отношений;</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(чеченской) литературе;</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5) физического воспитания:</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сформированность здорового и безопасного образа жизни, ответственного отношения к своему здоровью;</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потребность в физическом совершенствовании, занятиях спортивно-оздоровительной деятельностью;</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активное неприятие вредных привычек и иных форм причинения вреда физическому и психическому здоровью, в том числе с </w:t>
      </w:r>
      <w:r w:rsidRPr="007A4F64">
        <w:rPr>
          <w:rFonts w:ascii="Times New Roman" w:eastAsia="SchoolBookSanPin" w:hAnsi="Times New Roman"/>
          <w:position w:val="1"/>
          <w:sz w:val="24"/>
          <w:szCs w:val="28"/>
          <w:lang w:eastAsia="en-US"/>
        </w:rPr>
        <w:t>соответствующей</w:t>
      </w:r>
      <w:r w:rsidRPr="007A4F64">
        <w:rPr>
          <w:rFonts w:ascii="Times New Roman" w:hAnsi="Times New Roman"/>
          <w:sz w:val="24"/>
          <w:szCs w:val="28"/>
          <w:lang w:eastAsia="en-US"/>
        </w:rPr>
        <w:t xml:space="preserve"> оценкой поведения и поступков литературных героев;</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6) трудового воспитания:</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готовность и способность к образованию и самообразованию, к продуктивной читательской деятельности на протяжении всей жизни;</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7) экологического воспитания:</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чеченской литературе;</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активное неприятие действий, приносящих вред окружающей среде, в том числе показанных в литературных произведениях;</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умение прогнозировать неблагоприятные экологические последствия предпринимаемых действий и предотвращать их;</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расширение опыта деятельности экологической направленности, в том числе представленной в литературных произведениях;</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8) ценности научного познания:</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lastRenderedPageBreak/>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совершенствование языковой и читательской культуры как средства взаимодействия между людьми и познания мира </w:t>
      </w:r>
      <w:r w:rsidRPr="007A4F64">
        <w:rPr>
          <w:rFonts w:ascii="Times New Roman" w:eastAsia="Calibri" w:hAnsi="Times New Roman"/>
          <w:sz w:val="24"/>
          <w:szCs w:val="28"/>
          <w:lang w:eastAsia="en-US"/>
        </w:rPr>
        <w:t>с использованием изученных и самостоятельно прочитанных литературных произведений;</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самосознания, включающего способность понимать своё эмоциональное состояние, видеть направление развития собственной эмоциональной сферы, быть уверенным в себе;</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читательского опыта.</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В результате изучения родной (чеченской)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самостоятельно формулировать и актуализировать проблему, рассматривать её всесторонне;</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определять цели деятельности, задавать параметры и критерии их достижения; </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выявлять закономерности и противоречия в рассматриваемых явлениях, в том числе при изучении литературных произведений;</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вносить коррективы в деятельность, оценивать риски и соответствие результатов целям;</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развивать креативное мышление при решении жизненных проблем с учётом собственного читательского опыта.</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осуществлять различные виды деятельности по получению нового знания по родной (чеченской) литературе, его интерпретации, преобразованию и применению в различных учебных ситуациях, в том числе при создании учебных проектов;</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владеть научной терминологией, общенаучными ключевыми понятиями и методами современного литературоведения;</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lastRenderedPageBreak/>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давать оценку новым ситуациям, оценивать приобретённый опыт;</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 </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уметь интегрировать знания из разных предметных областей;</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выдвигать новые идеи, оригинальные подходы, предлагать альтернативные способы решения проблем.</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У обучающегося будут </w:t>
      </w:r>
      <w:r w:rsidRPr="007A4F64">
        <w:rPr>
          <w:rFonts w:ascii="Times New Roman" w:eastAsia="Calibri" w:hAnsi="Times New Roman"/>
          <w:sz w:val="24"/>
          <w:szCs w:val="28"/>
          <w:lang w:eastAsia="en-US"/>
        </w:rPr>
        <w:t>сформированы умения</w:t>
      </w:r>
      <w:r w:rsidRPr="007A4F64">
        <w:rPr>
          <w:rFonts w:ascii="Times New Roman" w:hAnsi="Times New Roman"/>
          <w:sz w:val="24"/>
          <w:szCs w:val="28"/>
          <w:lang w:eastAsia="en-US"/>
        </w:rPr>
        <w:t xml:space="preserve"> работать с информацией как часть познавательных универсальных учебных действий:</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(чеченской) литературе;</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создавать тексты в различных форматах и жанрах с учётом назначения информации и её целевой аудитории, выбирая оптимальную форму представления и визуализации;</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оценивать достоверность литературной и другой информации, её соответствие правовым и морально-этическим нормам;</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владеть навыками защиты личной информации, соблюдать требования информационной безопасности.</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У обучающегося будут </w:t>
      </w:r>
      <w:r w:rsidRPr="007A4F64">
        <w:rPr>
          <w:rFonts w:ascii="Times New Roman" w:eastAsia="Calibri" w:hAnsi="Times New Roman"/>
          <w:sz w:val="24"/>
          <w:szCs w:val="28"/>
          <w:lang w:eastAsia="en-US"/>
        </w:rPr>
        <w:t>сформированы умения</w:t>
      </w:r>
      <w:r w:rsidRPr="007A4F64">
        <w:rPr>
          <w:rFonts w:ascii="Times New Roman" w:hAnsi="Times New Roman"/>
          <w:sz w:val="24"/>
          <w:szCs w:val="28"/>
          <w:lang w:eastAsia="en-US"/>
        </w:rPr>
        <w:t xml:space="preserve"> общения как часть коммуникативных универсальных учебных действий:</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осуществлять коммуникацию во всех сферах жизни, в том числе на уроке родной (чеченской) литературы;</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владеть различными способами общения и взаимодействия;</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аргументированно вести диалог, развёрнуто и логично излагать в процессе анализа литературного произведения свою точку зрения с использованием языковых средств.</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 У обучающегося будут </w:t>
      </w:r>
      <w:r w:rsidRPr="007A4F64">
        <w:rPr>
          <w:rFonts w:ascii="Times New Roman" w:eastAsia="Calibri" w:hAnsi="Times New Roman"/>
          <w:sz w:val="24"/>
          <w:szCs w:val="28"/>
          <w:lang w:eastAsia="en-US"/>
        </w:rPr>
        <w:t>сформированы умения</w:t>
      </w:r>
      <w:r w:rsidRPr="007A4F64">
        <w:rPr>
          <w:rFonts w:ascii="Times New Roman" w:hAnsi="Times New Roman"/>
          <w:sz w:val="24"/>
          <w:szCs w:val="28"/>
          <w:lang w:eastAsia="en-US"/>
        </w:rPr>
        <w:t xml:space="preserve"> самоорганизации как части регулятивных универсальных учебных действий:</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самостоятельно составлять план решения проблемы при изучении родной (чеченской) литературы с учётом имеющихся ресурсов, собственных возможностей и предпочтений;</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расширять рамки учебного предмета на основе личных предпочтений с использованием читательского опыта;</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делать осознанный выбор, аргументировать его, брать ответственность за результаты выбора;</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оценивать приобретённый опыт с учётом литературных знаний;</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стремиться к формированию и проявлению широкой эрудиции в разных областях знаний; в том числе в вопросах чеченской литературы, постоянно повышать свой образовательный и культурный уровень.</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lastRenderedPageBreak/>
        <w:t xml:space="preserve">У обучающегося будут </w:t>
      </w:r>
      <w:r w:rsidRPr="007A4F64">
        <w:rPr>
          <w:rFonts w:ascii="Times New Roman" w:eastAsia="Calibri" w:hAnsi="Times New Roman"/>
          <w:sz w:val="24"/>
          <w:szCs w:val="28"/>
          <w:lang w:eastAsia="en-US"/>
        </w:rPr>
        <w:t>сформированы умения</w:t>
      </w:r>
      <w:r w:rsidRPr="007A4F64">
        <w:rPr>
          <w:rFonts w:ascii="Times New Roman" w:hAnsi="Times New Roman"/>
          <w:sz w:val="24"/>
          <w:szCs w:val="28"/>
          <w:lang w:eastAsia="en-US"/>
        </w:rPr>
        <w:t xml:space="preserve"> самоконтроля как части регулятивных универсальных учебных действий:</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давать оценку новым ситуациям, вносить коррективы в деятельность, оценивать соответствие результатов целям;</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владеть навыками познавательной рефлексии как осознания совершаемых действий и мыслительных процессов, их оснований и результатов;</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использовать приёмы рефлексии для оценки ситуации, выбора верного решения;</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оценивать риски и своевременно принимать решение по их снижению.</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У обучающегося будут </w:t>
      </w:r>
      <w:r w:rsidRPr="007A4F64">
        <w:rPr>
          <w:rFonts w:ascii="Times New Roman" w:eastAsia="Calibri" w:hAnsi="Times New Roman"/>
          <w:sz w:val="24"/>
          <w:szCs w:val="28"/>
          <w:lang w:eastAsia="en-US"/>
        </w:rPr>
        <w:t>сформированы умения</w:t>
      </w:r>
      <w:r w:rsidRPr="007A4F64">
        <w:rPr>
          <w:rFonts w:ascii="Times New Roman" w:hAnsi="Times New Roman"/>
          <w:sz w:val="24"/>
          <w:szCs w:val="28"/>
          <w:lang w:eastAsia="en-US"/>
        </w:rPr>
        <w:t xml:space="preserve"> принятия себя и других людей как части регулятивных универсальных учебных действий:</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принимать себя, понимая свои недостатки и достоинства;</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признавать своё право и право других на ошибку в дискуссиях на литературные темы;</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развивать способность видеть мир с позиции другого человека, используя знания по литературе.</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У обучающегося будут </w:t>
      </w:r>
      <w:r w:rsidRPr="007A4F64">
        <w:rPr>
          <w:rFonts w:ascii="Times New Roman" w:eastAsia="Calibri" w:hAnsi="Times New Roman"/>
          <w:sz w:val="24"/>
          <w:szCs w:val="28"/>
          <w:lang w:eastAsia="en-US"/>
        </w:rPr>
        <w:t>сформированы умения</w:t>
      </w:r>
      <w:r w:rsidRPr="007A4F64">
        <w:rPr>
          <w:rFonts w:ascii="Times New Roman" w:hAnsi="Times New Roman"/>
          <w:sz w:val="24"/>
          <w:szCs w:val="28"/>
          <w:lang w:eastAsia="en-US"/>
        </w:rPr>
        <w:t xml:space="preserve"> совместной деятельности:</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понимать и использовать преимущества командной и индивидуальной работы;</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выбирать тематику и методы совместных действий с учётом общих интересов и возможностей каждого члена коллектива;</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оценивать качество своего вклада и вклада каждого участника команды в общий результат по разработанным критериям;</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предлагать новые проекты, в том числе литературные, оценивать идеи с позиции новизны, оригинальности, практической значимости;</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(чеченской) литературе;</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проявлять творческие способности и воображение, быть инициативным.</w:t>
      </w:r>
    </w:p>
    <w:p w:rsidR="00D46936"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Предметные результаты изучения родной (чеченской) литературы.  </w:t>
      </w:r>
    </w:p>
    <w:p w:rsidR="00D46936" w:rsidRDefault="00D46936"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b/>
          <w:sz w:val="24"/>
          <w:szCs w:val="28"/>
          <w:lang w:eastAsia="en-US"/>
        </w:rPr>
      </w:pPr>
      <w:r w:rsidRPr="007A4F64">
        <w:rPr>
          <w:rFonts w:ascii="Times New Roman" w:hAnsi="Times New Roman"/>
          <w:b/>
          <w:sz w:val="24"/>
          <w:szCs w:val="28"/>
          <w:lang w:eastAsia="en-US"/>
        </w:rPr>
        <w:t>К концу обучения в 10 классе обучающийся научится:</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осознавать причастность к традициям, к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в конкретную историческую эпоху; </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иметь устойчивый интерес к чтению как средству познания отечественной и других культур, проявлять уважительное отношение к ним; владеть умением внимательно читать, понимать и самостоятельно интерпретировать художественный текст;</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 раскрывать конкретно-историческое и общечеловеческое содержание литературных произведений;</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осмысливать художественную картину жизни, созданную автором  в литературном произведении;</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выявлять в произведениях художественной литературы образы, темы, идеи, проблемы и выражать своё читательское отношение к ним в развёрнутых аргументированных устных и письменных высказываниях; участвовать в дискуссии на литературные темы; </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изученных в курсе литературы, выявлять их роль в произведении; уметь применять их в речевой практике; </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lastRenderedPageBreak/>
        <w:t>самостоятельно сопоставлять произведения чеченской литературы с их художественными интерпретациями в других видах искусств (живопись, театр, кино, музыка и другое);</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а также сочинений различных жанров;</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редактировать и совершенствовать собственные письменные высказывания; </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осуществлять самостоятельную проектно-исследовательскую деятельность, в том числе с разными информационными источниками, с использованием медиапространства и ресурсов традиционных библиотек и электронных библиотечных систем.</w:t>
      </w:r>
    </w:p>
    <w:p w:rsidR="00D46936"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Предметные результаты изучения родной (чеченской) литературы.  </w:t>
      </w:r>
    </w:p>
    <w:p w:rsidR="00D46936" w:rsidRDefault="00D46936"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b/>
          <w:sz w:val="24"/>
          <w:szCs w:val="28"/>
          <w:lang w:eastAsia="en-US"/>
        </w:rPr>
      </w:pPr>
      <w:r w:rsidRPr="007A4F64">
        <w:rPr>
          <w:rFonts w:ascii="Times New Roman" w:hAnsi="Times New Roman"/>
          <w:b/>
          <w:sz w:val="24"/>
          <w:szCs w:val="28"/>
          <w:lang w:eastAsia="en-US"/>
        </w:rPr>
        <w:t>К концу обучения в 11 классе обучающийся научится:</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постигать духовно-нравственные ценности чеченской литературы и культуры, сопоставлять их с духовно-нравственными ценностями других народа;</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формулировать собственное отношение к произведениям чеченской литературы, давать их оценку;</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осознавать взаимосвязи между языковым, литературным, интеллектуальным, духовно-нравственным развитием личности в контексте осмысления произведений чеченской литературы и собственного интеллектуально-нравственного роста;</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раскрывать конкретно-историческое и общечеловеческое содержание литературных произведений; выявлять «сквозные темы» и ключевые проблемы чеченской литературы;</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свободно владеть устной и письменной речью;</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участвовать в дискуссии на литературные темы; </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изученных в курсе литературы;</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владеть умением самостоятельно сопоставлять произведения чеченской литературы с их художественными интерпретациями в других видах искусств (живопись, театр, кино, музыка и другое);</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осознавать литературное произведение как явление словесного искусства, язык художественной литературы в его эстетической функции, определять изобразительно-выразительные средства чеченского языка и комментировать их роль в художественных текстах;</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а также сочинений различных жанров;</w:t>
      </w:r>
    </w:p>
    <w:p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редактировать и совершенствовать собственные письменные высказывания;</w:t>
      </w:r>
    </w:p>
    <w:p w:rsidR="00353CE3" w:rsidRDefault="00353CE3" w:rsidP="00B5368B">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осуществлять самостоятельную проектно-исследовательскую деятельность, работая с разными информационными источниками, в том числе с использованием медиапространства и ресурсов традиционных библиотек и э</w:t>
      </w:r>
      <w:r w:rsidR="00B5368B">
        <w:rPr>
          <w:rFonts w:ascii="Times New Roman" w:hAnsi="Times New Roman"/>
          <w:sz w:val="24"/>
          <w:szCs w:val="28"/>
          <w:lang w:eastAsia="en-US"/>
        </w:rPr>
        <w:t>лектронных библиотечных систем.</w:t>
      </w:r>
    </w:p>
    <w:p w:rsidR="00B5368B" w:rsidRPr="00B5368B" w:rsidRDefault="00B5368B" w:rsidP="00B5368B">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p>
    <w:p w:rsidR="00D46936" w:rsidRDefault="00D46936" w:rsidP="008130F5">
      <w:pPr>
        <w:spacing w:after="0" w:line="240" w:lineRule="auto"/>
        <w:ind w:left="360"/>
        <w:contextualSpacing/>
        <w:jc w:val="center"/>
        <w:rPr>
          <w:rFonts w:ascii="Times New Roman" w:eastAsia="Calibri" w:hAnsi="Times New Roman"/>
          <w:b/>
          <w:sz w:val="24"/>
          <w:szCs w:val="24"/>
          <w:lang w:eastAsia="en-US"/>
        </w:rPr>
      </w:pPr>
    </w:p>
    <w:p w:rsidR="008130F5" w:rsidRDefault="00353CE3" w:rsidP="008130F5">
      <w:pPr>
        <w:spacing w:after="0" w:line="240" w:lineRule="auto"/>
        <w:ind w:left="360"/>
        <w:contextualSpacing/>
        <w:jc w:val="center"/>
        <w:rPr>
          <w:rFonts w:ascii="Times New Roman" w:eastAsia="Calibri" w:hAnsi="Times New Roman"/>
          <w:b/>
          <w:sz w:val="24"/>
          <w:szCs w:val="24"/>
          <w:lang w:eastAsia="en-US"/>
        </w:rPr>
      </w:pPr>
      <w:r w:rsidRPr="00353CE3">
        <w:rPr>
          <w:rFonts w:ascii="Times New Roman" w:eastAsia="Calibri" w:hAnsi="Times New Roman"/>
          <w:b/>
          <w:sz w:val="24"/>
          <w:szCs w:val="24"/>
          <w:lang w:eastAsia="en-US"/>
        </w:rPr>
        <w:t>Тематическое планирование учебного предмета «Р</w:t>
      </w:r>
      <w:r w:rsidR="007A4F64">
        <w:rPr>
          <w:rFonts w:ascii="Times New Roman" w:eastAsia="Calibri" w:hAnsi="Times New Roman"/>
          <w:b/>
          <w:sz w:val="24"/>
          <w:szCs w:val="24"/>
          <w:lang w:eastAsia="en-US"/>
        </w:rPr>
        <w:t>одная (чеченская) литература</w:t>
      </w:r>
      <w:r w:rsidR="008130F5">
        <w:rPr>
          <w:rFonts w:ascii="Times New Roman" w:eastAsia="Calibri" w:hAnsi="Times New Roman"/>
          <w:b/>
          <w:sz w:val="24"/>
          <w:szCs w:val="24"/>
          <w:lang w:eastAsia="en-US"/>
        </w:rPr>
        <w:t>»</w:t>
      </w:r>
    </w:p>
    <w:p w:rsidR="008130F5" w:rsidRPr="008130F5" w:rsidRDefault="008130F5" w:rsidP="008130F5">
      <w:pPr>
        <w:spacing w:after="0" w:line="240" w:lineRule="auto"/>
        <w:ind w:left="360"/>
        <w:contextualSpacing/>
        <w:jc w:val="center"/>
        <w:rPr>
          <w:rFonts w:ascii="Times New Roman" w:eastAsia="Calibri" w:hAnsi="Times New Roman"/>
          <w:b/>
          <w:sz w:val="24"/>
          <w:szCs w:val="24"/>
          <w:lang w:eastAsia="en-US"/>
        </w:rPr>
      </w:pPr>
    </w:p>
    <w:p w:rsidR="008130F5" w:rsidRPr="008130F5" w:rsidRDefault="008130F5" w:rsidP="008130F5">
      <w:pPr>
        <w:spacing w:after="0" w:line="240" w:lineRule="auto"/>
        <w:ind w:firstLine="709"/>
        <w:contextualSpacing/>
        <w:jc w:val="both"/>
        <w:rPr>
          <w:rFonts w:ascii="Times New Roman" w:eastAsia="SchoolBookSanPin" w:hAnsi="Times New Roman"/>
          <w:b/>
          <w:sz w:val="24"/>
          <w:szCs w:val="24"/>
          <w:lang w:eastAsia="en-US"/>
        </w:rPr>
      </w:pPr>
      <w:r w:rsidRPr="008130F5">
        <w:rPr>
          <w:rFonts w:ascii="Times New Roman" w:eastAsia="SchoolBookSanPin" w:hAnsi="Times New Roman"/>
          <w:i/>
          <w:sz w:val="24"/>
          <w:szCs w:val="24"/>
          <w:lang w:eastAsia="en-US"/>
        </w:rPr>
        <w:lastRenderedPageBreak/>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rsidR="00353CE3" w:rsidRPr="00353CE3" w:rsidRDefault="00353CE3" w:rsidP="00353CE3">
      <w:pPr>
        <w:widowControl w:val="0"/>
        <w:spacing w:after="0" w:line="240" w:lineRule="auto"/>
        <w:ind w:firstLine="709"/>
        <w:jc w:val="both"/>
        <w:rPr>
          <w:rFonts w:ascii="Times New Roman" w:eastAsia="SchoolBookSanPin" w:hAnsi="Times New Roman"/>
          <w:sz w:val="24"/>
          <w:szCs w:val="24"/>
          <w:lang w:eastAsia="en-US"/>
        </w:rPr>
      </w:pPr>
      <w:r w:rsidRPr="00353CE3">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353CE3">
        <w:rPr>
          <w:rFonts w:ascii="Times New Roman" w:eastAsia="SchoolBookSanPin" w:hAnsi="Times New Roman"/>
          <w:b/>
          <w:sz w:val="24"/>
          <w:szCs w:val="24"/>
          <w:lang w:eastAsia="en-US"/>
        </w:rPr>
        <w:t>«рабочей программе учителя»</w:t>
      </w:r>
      <w:r w:rsidRPr="00353CE3">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rsidR="008130F5" w:rsidRPr="008130F5" w:rsidRDefault="00353CE3" w:rsidP="008130F5">
      <w:pPr>
        <w:widowControl w:val="0"/>
        <w:spacing w:after="0" w:line="240" w:lineRule="auto"/>
        <w:ind w:firstLine="709"/>
        <w:jc w:val="both"/>
        <w:rPr>
          <w:rFonts w:ascii="Times New Roman" w:eastAsia="SchoolBookSanPin" w:hAnsi="Times New Roman"/>
          <w:sz w:val="24"/>
          <w:szCs w:val="24"/>
          <w:lang w:eastAsia="en-US"/>
        </w:rPr>
      </w:pPr>
      <w:r w:rsidRPr="00353CE3">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w:t>
      </w:r>
      <w:r w:rsidR="008130F5">
        <w:rPr>
          <w:rFonts w:ascii="Times New Roman" w:eastAsia="SchoolBookSanPin" w:hAnsi="Times New Roman"/>
          <w:sz w:val="24"/>
          <w:szCs w:val="24"/>
          <w:lang w:eastAsia="en-US"/>
        </w:rPr>
        <w:t>ты:</w:t>
      </w:r>
    </w:p>
    <w:p w:rsidR="00353CE3" w:rsidRPr="00353CE3" w:rsidRDefault="00353CE3" w:rsidP="00353CE3">
      <w:pPr>
        <w:widowControl w:val="0"/>
        <w:spacing w:after="0" w:line="240" w:lineRule="auto"/>
        <w:jc w:val="both"/>
        <w:rPr>
          <w:rFonts w:ascii="Times New Roman" w:eastAsia="SchoolBookSanPin" w:hAnsi="Times New Roman"/>
          <w:sz w:val="24"/>
          <w:szCs w:val="24"/>
          <w:lang w:eastAsia="en-US"/>
        </w:rPr>
      </w:pPr>
    </w:p>
    <w:tbl>
      <w:tblPr>
        <w:tblStyle w:val="TableNormal"/>
        <w:tblW w:w="96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66"/>
        <w:gridCol w:w="5750"/>
        <w:gridCol w:w="2835"/>
      </w:tblGrid>
      <w:tr w:rsidR="00353CE3" w:rsidRPr="00353CE3" w:rsidTr="0077063C">
        <w:trPr>
          <w:trHeight w:val="575"/>
          <w:jc w:val="center"/>
        </w:trPr>
        <w:tc>
          <w:tcPr>
            <w:tcW w:w="1066" w:type="dxa"/>
          </w:tcPr>
          <w:p w:rsidR="00353CE3" w:rsidRPr="00353CE3" w:rsidRDefault="00353CE3" w:rsidP="00353CE3">
            <w:pPr>
              <w:spacing w:line="237" w:lineRule="auto"/>
              <w:ind w:left="142" w:right="354" w:firstLine="96"/>
              <w:jc w:val="center"/>
              <w:rPr>
                <w:rFonts w:ascii="Times New Roman" w:hAnsi="Times New Roman"/>
                <w:lang w:eastAsia="en-US"/>
              </w:rPr>
            </w:pPr>
            <w:r w:rsidRPr="00353CE3">
              <w:rPr>
                <w:rFonts w:ascii="Times New Roman" w:hAnsi="Times New Roman"/>
                <w:lang w:eastAsia="en-US"/>
              </w:rPr>
              <w:t>№п/п</w:t>
            </w:r>
          </w:p>
        </w:tc>
        <w:tc>
          <w:tcPr>
            <w:tcW w:w="5750" w:type="dxa"/>
          </w:tcPr>
          <w:p w:rsidR="00353CE3" w:rsidRPr="00353CE3" w:rsidRDefault="00353CE3" w:rsidP="00353CE3">
            <w:pPr>
              <w:spacing w:line="273" w:lineRule="exact"/>
              <w:ind w:left="142"/>
              <w:jc w:val="center"/>
              <w:rPr>
                <w:rFonts w:ascii="Times New Roman" w:hAnsi="Times New Roman"/>
                <w:lang w:val="ru-RU" w:eastAsia="en-US"/>
              </w:rPr>
            </w:pPr>
            <w:r w:rsidRPr="00353CE3">
              <w:rPr>
                <w:rFonts w:ascii="Times New Roman" w:hAnsi="Times New Roman"/>
                <w:lang w:val="ru-RU" w:eastAsia="en-US"/>
              </w:rPr>
              <w:t xml:space="preserve">Наименованиетемы </w:t>
            </w:r>
          </w:p>
          <w:p w:rsidR="00353CE3" w:rsidRPr="00353CE3" w:rsidRDefault="00353CE3" w:rsidP="00353CE3">
            <w:pPr>
              <w:spacing w:line="273" w:lineRule="exact"/>
              <w:ind w:left="142"/>
              <w:jc w:val="center"/>
              <w:rPr>
                <w:rFonts w:ascii="Times New Roman" w:hAnsi="Times New Roman"/>
                <w:lang w:val="ru-RU" w:eastAsia="en-US"/>
              </w:rPr>
            </w:pPr>
            <w:r w:rsidRPr="00353CE3">
              <w:rPr>
                <w:rFonts w:ascii="Times New Roman" w:hAnsi="Times New Roman"/>
                <w:lang w:val="ru-RU" w:eastAsia="en-US"/>
              </w:rPr>
              <w:t>(с учётом рабочей программы воспитания)</w:t>
            </w:r>
          </w:p>
        </w:tc>
        <w:tc>
          <w:tcPr>
            <w:tcW w:w="2835" w:type="dxa"/>
          </w:tcPr>
          <w:p w:rsidR="00353CE3" w:rsidRPr="00353CE3" w:rsidRDefault="00353CE3" w:rsidP="00353CE3">
            <w:pPr>
              <w:spacing w:line="237" w:lineRule="auto"/>
              <w:ind w:left="142" w:right="27" w:hanging="72"/>
              <w:jc w:val="center"/>
              <w:rPr>
                <w:rFonts w:ascii="Times New Roman" w:hAnsi="Times New Roman"/>
                <w:lang w:val="ru-RU" w:eastAsia="en-US"/>
              </w:rPr>
            </w:pPr>
            <w:r w:rsidRPr="00353CE3">
              <w:rPr>
                <w:rFonts w:ascii="Times New Roman" w:hAnsi="Times New Roman"/>
                <w:spacing w:val="-1"/>
                <w:lang w:val="ru-RU" w:eastAsia="en-US"/>
              </w:rPr>
              <w:t>Количество часов, отводимых на освоение каждой темы</w:t>
            </w:r>
          </w:p>
        </w:tc>
      </w:tr>
      <w:tr w:rsidR="002623AD" w:rsidRPr="00353CE3" w:rsidTr="0077063C">
        <w:trPr>
          <w:trHeight w:val="223"/>
          <w:jc w:val="center"/>
        </w:trPr>
        <w:tc>
          <w:tcPr>
            <w:tcW w:w="9651" w:type="dxa"/>
            <w:gridSpan w:val="3"/>
          </w:tcPr>
          <w:p w:rsidR="002623AD" w:rsidRPr="002623AD" w:rsidRDefault="002623AD" w:rsidP="00353CE3">
            <w:pPr>
              <w:spacing w:line="237" w:lineRule="auto"/>
              <w:ind w:left="142" w:right="27" w:hanging="72"/>
              <w:jc w:val="center"/>
              <w:rPr>
                <w:rFonts w:ascii="Times New Roman" w:hAnsi="Times New Roman"/>
                <w:b/>
                <w:spacing w:val="-1"/>
                <w:lang w:val="ru-RU" w:eastAsia="en-US"/>
              </w:rPr>
            </w:pPr>
            <w:r w:rsidRPr="002623AD">
              <w:rPr>
                <w:rFonts w:ascii="Times New Roman" w:hAnsi="Times New Roman"/>
                <w:b/>
                <w:spacing w:val="-1"/>
                <w:lang w:val="ru-RU" w:eastAsia="en-US"/>
              </w:rPr>
              <w:t>10 класс</w:t>
            </w:r>
          </w:p>
        </w:tc>
      </w:tr>
      <w:tr w:rsidR="00353CE3" w:rsidRPr="00353CE3" w:rsidTr="0077063C">
        <w:trPr>
          <w:trHeight w:val="297"/>
          <w:jc w:val="center"/>
        </w:trPr>
        <w:tc>
          <w:tcPr>
            <w:tcW w:w="1066" w:type="dxa"/>
          </w:tcPr>
          <w:p w:rsidR="00353CE3" w:rsidRPr="00353CE3" w:rsidRDefault="00353CE3" w:rsidP="00353CE3">
            <w:pPr>
              <w:spacing w:line="273" w:lineRule="exact"/>
              <w:ind w:left="142"/>
              <w:rPr>
                <w:rFonts w:ascii="Times New Roman" w:hAnsi="Times New Roman"/>
                <w:lang w:eastAsia="en-US"/>
              </w:rPr>
            </w:pPr>
            <w:r w:rsidRPr="00353CE3">
              <w:rPr>
                <w:rFonts w:ascii="Times New Roman" w:hAnsi="Times New Roman"/>
                <w:lang w:eastAsia="en-US"/>
              </w:rPr>
              <w:t>1.</w:t>
            </w:r>
          </w:p>
        </w:tc>
        <w:tc>
          <w:tcPr>
            <w:tcW w:w="5750" w:type="dxa"/>
          </w:tcPr>
          <w:p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93.6.1. Чеченские писатели.</w:t>
            </w:r>
          </w:p>
          <w:p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С-Б. Арсанов. «Маца девза доттагӀалла» («Когда познаётся дружба»).</w:t>
            </w:r>
          </w:p>
          <w:p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М. Мамакаев. «ТӀулгаша а дуьйцу» («Камни тоже говорят»), «Даймахке» («Родине»), «Зама» («Время»), «Зеламха» («Зелимхан») (отрывки из романа).</w:t>
            </w:r>
          </w:p>
          <w:p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М-С. Гадаев. «Даймахке сатийсар» («Тоска по Родине»), «Дай баьхна латта» («Земля предков»), «Генара кехат» («Письмо издалека»), «ЦӀен Берд» («Красный Берд»).</w:t>
            </w:r>
          </w:p>
          <w:p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У. Гайсултанов. «Александр Чеченский» («Александр Чеченский»).</w:t>
            </w:r>
          </w:p>
          <w:p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Х-М. Эдилов. «Сийлаха» («Сийлаха»).</w:t>
            </w:r>
          </w:p>
          <w:p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С. Яшуркаев. «Самах ду, гӀенах ду» («Во сне или наяву»), «Дагахьбаламаш» («Сожаления»), «Дагалецамаш» («Воспоминания»).</w:t>
            </w:r>
          </w:p>
          <w:p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А. Исмаилов. «ВогӀура воккха стаг» («Старец идёт»), «Кхийра кхаба» («Глиняный кувшин»).</w:t>
            </w:r>
          </w:p>
          <w:p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Л. Абдулаев. «Весет» («Завещание»), «Диканиг хьахадан кхоьру со…» («Боюсь я хорошее сказать…»).</w:t>
            </w:r>
          </w:p>
          <w:p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М. Бексултанов. «Дахаран хин генара бердаш» («Далёкие берега»).</w:t>
            </w:r>
          </w:p>
          <w:p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Ю. Яралиев. «ГӀиллакх» («Воспитание»), «Лулахо, ладогӀал цкъа…»  («Сосед, послушай…»).</w:t>
            </w:r>
          </w:p>
          <w:p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М. Ахмадов. «Лаьмнел а леккха» («Выше гор»).</w:t>
            </w:r>
          </w:p>
          <w:p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И. Эльсанов. «ЦӀехочу декхнийн боьлакх» («Только рассветало») (отрывок из повести «Осиновая роща»), «ГӀовгӀа» («Шум»), «Йоккха стаг» («Бабушка»), «Мехк-Кхел» («Суд старейшин»), «ЦӀехочу декхнийн боьлак» («Осиновая роща»).</w:t>
            </w:r>
          </w:p>
          <w:p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А. Бисултанов. «Нохчийчоь» («Родина»), «Нана» («Мама»).</w:t>
            </w:r>
          </w:p>
          <w:p w:rsidR="00353CE3"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Ш. Цуруев. «Нохчийчоьне» («Родине»), «Йисалахь, Нохчийчоь»  («Живи Чечня»).</w:t>
            </w:r>
          </w:p>
        </w:tc>
        <w:tc>
          <w:tcPr>
            <w:tcW w:w="2835" w:type="dxa"/>
          </w:tcPr>
          <w:p w:rsidR="00353CE3" w:rsidRPr="00CD2A6A" w:rsidRDefault="001121AC" w:rsidP="00353CE3">
            <w:pPr>
              <w:spacing w:line="273" w:lineRule="exact"/>
              <w:ind w:left="142"/>
              <w:jc w:val="center"/>
              <w:rPr>
                <w:rFonts w:ascii="Times New Roman" w:hAnsi="Times New Roman"/>
                <w:i/>
                <w:lang w:val="ru-RU" w:eastAsia="en-US"/>
              </w:rPr>
            </w:pPr>
            <w:r w:rsidRPr="00CD2A6A">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353CE3" w:rsidRPr="00353CE3" w:rsidTr="0077063C">
        <w:trPr>
          <w:trHeight w:val="273"/>
          <w:jc w:val="center"/>
        </w:trPr>
        <w:tc>
          <w:tcPr>
            <w:tcW w:w="1066" w:type="dxa"/>
          </w:tcPr>
          <w:p w:rsidR="00353CE3" w:rsidRPr="00353CE3" w:rsidRDefault="00353CE3" w:rsidP="00353CE3">
            <w:pPr>
              <w:spacing w:line="253" w:lineRule="exact"/>
              <w:ind w:left="142"/>
              <w:rPr>
                <w:rFonts w:ascii="Times New Roman" w:hAnsi="Times New Roman"/>
                <w:lang w:eastAsia="en-US"/>
              </w:rPr>
            </w:pPr>
            <w:r w:rsidRPr="00353CE3">
              <w:rPr>
                <w:rFonts w:ascii="Times New Roman" w:hAnsi="Times New Roman"/>
                <w:lang w:eastAsia="en-US"/>
              </w:rPr>
              <w:t>2.</w:t>
            </w:r>
          </w:p>
        </w:tc>
        <w:tc>
          <w:tcPr>
            <w:tcW w:w="5750" w:type="dxa"/>
          </w:tcPr>
          <w:p w:rsidR="001121AC" w:rsidRPr="001121AC" w:rsidRDefault="001121AC" w:rsidP="00CD2A6A">
            <w:pPr>
              <w:spacing w:line="253" w:lineRule="exact"/>
              <w:ind w:left="142" w:right="135"/>
              <w:jc w:val="both"/>
              <w:rPr>
                <w:rFonts w:ascii="Times New Roman" w:hAnsi="Times New Roman"/>
                <w:lang w:val="ru-RU" w:eastAsia="en-US"/>
              </w:rPr>
            </w:pPr>
            <w:r w:rsidRPr="001121AC">
              <w:rPr>
                <w:rFonts w:ascii="Times New Roman" w:hAnsi="Times New Roman"/>
                <w:lang w:val="ru-RU" w:eastAsia="en-US"/>
              </w:rPr>
              <w:t>93.6.2. Произведения для самостоятельного чтения.</w:t>
            </w:r>
          </w:p>
          <w:p w:rsidR="001121AC" w:rsidRPr="001121AC" w:rsidRDefault="001121AC" w:rsidP="00CD2A6A">
            <w:pPr>
              <w:spacing w:line="253" w:lineRule="exact"/>
              <w:ind w:left="142" w:right="135"/>
              <w:jc w:val="both"/>
              <w:rPr>
                <w:rFonts w:ascii="Times New Roman" w:hAnsi="Times New Roman"/>
                <w:lang w:val="ru-RU" w:eastAsia="en-US"/>
              </w:rPr>
            </w:pPr>
            <w:r w:rsidRPr="001121AC">
              <w:rPr>
                <w:rFonts w:ascii="Times New Roman" w:hAnsi="Times New Roman"/>
                <w:lang w:val="ru-RU" w:eastAsia="en-US"/>
              </w:rPr>
              <w:t>М. Мамакаев. «Наж» («Дуб»).</w:t>
            </w:r>
          </w:p>
          <w:p w:rsidR="001121AC" w:rsidRPr="001121AC" w:rsidRDefault="001121AC" w:rsidP="00CD2A6A">
            <w:pPr>
              <w:spacing w:line="253" w:lineRule="exact"/>
              <w:ind w:left="142" w:right="135"/>
              <w:jc w:val="both"/>
              <w:rPr>
                <w:rFonts w:ascii="Times New Roman" w:hAnsi="Times New Roman"/>
                <w:lang w:val="ru-RU" w:eastAsia="en-US"/>
              </w:rPr>
            </w:pPr>
            <w:r w:rsidRPr="001121AC">
              <w:rPr>
                <w:rFonts w:ascii="Times New Roman" w:hAnsi="Times New Roman"/>
                <w:lang w:val="ru-RU" w:eastAsia="en-US"/>
              </w:rPr>
              <w:t>М-С. Гадаев. «Дарта» («Дрофа»).</w:t>
            </w:r>
          </w:p>
          <w:p w:rsidR="001121AC" w:rsidRPr="001121AC" w:rsidRDefault="001121AC" w:rsidP="00CD2A6A">
            <w:pPr>
              <w:spacing w:line="253" w:lineRule="exact"/>
              <w:ind w:left="142" w:right="135"/>
              <w:jc w:val="both"/>
              <w:rPr>
                <w:rFonts w:ascii="Times New Roman" w:hAnsi="Times New Roman"/>
                <w:lang w:val="ru-RU" w:eastAsia="en-US"/>
              </w:rPr>
            </w:pPr>
            <w:r w:rsidRPr="001121AC">
              <w:rPr>
                <w:rFonts w:ascii="Times New Roman" w:hAnsi="Times New Roman"/>
                <w:lang w:val="ru-RU" w:eastAsia="en-US"/>
              </w:rPr>
              <w:t>С. Яшуркаев. «Нохчийчоь» («Родина»).</w:t>
            </w:r>
          </w:p>
          <w:p w:rsidR="001121AC" w:rsidRPr="001121AC" w:rsidRDefault="001121AC" w:rsidP="00CD2A6A">
            <w:pPr>
              <w:spacing w:line="253" w:lineRule="exact"/>
              <w:ind w:left="142" w:right="135"/>
              <w:jc w:val="both"/>
              <w:rPr>
                <w:rFonts w:ascii="Times New Roman" w:hAnsi="Times New Roman"/>
                <w:lang w:val="ru-RU" w:eastAsia="en-US"/>
              </w:rPr>
            </w:pPr>
            <w:r w:rsidRPr="001121AC">
              <w:rPr>
                <w:rFonts w:ascii="Times New Roman" w:hAnsi="Times New Roman"/>
                <w:lang w:val="ru-RU" w:eastAsia="en-US"/>
              </w:rPr>
              <w:t>А. Исмаилов. «Дош» («Слово»).</w:t>
            </w:r>
          </w:p>
          <w:p w:rsidR="001121AC" w:rsidRPr="001121AC" w:rsidRDefault="001121AC" w:rsidP="00CD2A6A">
            <w:pPr>
              <w:spacing w:line="253" w:lineRule="exact"/>
              <w:ind w:left="142" w:right="135"/>
              <w:jc w:val="both"/>
              <w:rPr>
                <w:rFonts w:ascii="Times New Roman" w:hAnsi="Times New Roman"/>
                <w:lang w:val="ru-RU" w:eastAsia="en-US"/>
              </w:rPr>
            </w:pPr>
            <w:r w:rsidRPr="001121AC">
              <w:rPr>
                <w:rFonts w:ascii="Times New Roman" w:hAnsi="Times New Roman"/>
                <w:lang w:val="ru-RU" w:eastAsia="en-US"/>
              </w:rPr>
              <w:t>Л. Абдулаев. «Нохчийн мотт» («Чеченский язык»).</w:t>
            </w:r>
          </w:p>
          <w:p w:rsidR="001121AC" w:rsidRPr="001121AC" w:rsidRDefault="001121AC" w:rsidP="00CD2A6A">
            <w:pPr>
              <w:spacing w:line="253" w:lineRule="exact"/>
              <w:ind w:left="142" w:right="135"/>
              <w:jc w:val="both"/>
              <w:rPr>
                <w:rFonts w:ascii="Times New Roman" w:hAnsi="Times New Roman"/>
                <w:lang w:val="ru-RU" w:eastAsia="en-US"/>
              </w:rPr>
            </w:pPr>
            <w:r w:rsidRPr="001121AC">
              <w:rPr>
                <w:rFonts w:ascii="Times New Roman" w:hAnsi="Times New Roman"/>
                <w:lang w:val="ru-RU" w:eastAsia="en-US"/>
              </w:rPr>
              <w:t>Ю. Яралиев. «ТӀулг» («Камень»).</w:t>
            </w:r>
          </w:p>
          <w:p w:rsidR="001121AC" w:rsidRPr="001121AC" w:rsidRDefault="001121AC" w:rsidP="00CD2A6A">
            <w:pPr>
              <w:spacing w:line="253" w:lineRule="exact"/>
              <w:ind w:left="142" w:right="135"/>
              <w:jc w:val="both"/>
              <w:rPr>
                <w:rFonts w:ascii="Times New Roman" w:hAnsi="Times New Roman"/>
                <w:lang w:val="ru-RU" w:eastAsia="en-US"/>
              </w:rPr>
            </w:pPr>
            <w:r w:rsidRPr="001121AC">
              <w:rPr>
                <w:rFonts w:ascii="Times New Roman" w:hAnsi="Times New Roman"/>
                <w:lang w:val="ru-RU" w:eastAsia="en-US"/>
              </w:rPr>
              <w:lastRenderedPageBreak/>
              <w:t>М. Ахмадов. «Ло ду догӀуш» («Снег идёт»).</w:t>
            </w:r>
          </w:p>
          <w:p w:rsidR="001121AC" w:rsidRPr="001121AC" w:rsidRDefault="001121AC" w:rsidP="00CD2A6A">
            <w:pPr>
              <w:spacing w:line="253" w:lineRule="exact"/>
              <w:ind w:left="142" w:right="135"/>
              <w:jc w:val="both"/>
              <w:rPr>
                <w:rFonts w:ascii="Times New Roman" w:hAnsi="Times New Roman"/>
                <w:lang w:val="ru-RU" w:eastAsia="en-US"/>
              </w:rPr>
            </w:pPr>
            <w:r w:rsidRPr="001121AC">
              <w:rPr>
                <w:rFonts w:ascii="Times New Roman" w:hAnsi="Times New Roman"/>
                <w:lang w:val="ru-RU" w:eastAsia="en-US"/>
              </w:rPr>
              <w:t>А. Бисултанов. «Ас хьан чӀабанех гӀайгӀа йуцур йу» («Заплетая грусть из твоей косы…»).</w:t>
            </w:r>
          </w:p>
          <w:p w:rsidR="00353CE3" w:rsidRPr="001121AC" w:rsidRDefault="001121AC" w:rsidP="00CD2A6A">
            <w:pPr>
              <w:spacing w:line="253" w:lineRule="exact"/>
              <w:ind w:left="142" w:right="135"/>
              <w:jc w:val="both"/>
              <w:rPr>
                <w:rFonts w:ascii="Times New Roman" w:hAnsi="Times New Roman"/>
                <w:lang w:val="ru-RU" w:eastAsia="en-US"/>
              </w:rPr>
            </w:pPr>
            <w:r w:rsidRPr="001121AC">
              <w:rPr>
                <w:rFonts w:ascii="Times New Roman" w:hAnsi="Times New Roman"/>
                <w:lang w:val="ru-RU" w:eastAsia="en-US"/>
              </w:rPr>
              <w:t>Ш. Цуруев «Нохчаллех дош» («Слово о чеченце»).</w:t>
            </w:r>
          </w:p>
        </w:tc>
        <w:tc>
          <w:tcPr>
            <w:tcW w:w="2835" w:type="dxa"/>
          </w:tcPr>
          <w:p w:rsidR="00353CE3" w:rsidRPr="001121AC" w:rsidRDefault="00353CE3" w:rsidP="00353CE3">
            <w:pPr>
              <w:spacing w:line="253" w:lineRule="exact"/>
              <w:ind w:left="142"/>
              <w:jc w:val="center"/>
              <w:rPr>
                <w:rFonts w:ascii="Times New Roman" w:hAnsi="Times New Roman"/>
                <w:lang w:val="ru-RU" w:eastAsia="en-US"/>
              </w:rPr>
            </w:pPr>
          </w:p>
        </w:tc>
      </w:tr>
    </w:tbl>
    <w:p w:rsidR="00353CE3" w:rsidRPr="00330EEE" w:rsidRDefault="00353CE3" w:rsidP="00353CE3">
      <w:pPr>
        <w:widowControl w:val="0"/>
        <w:spacing w:after="0" w:line="240" w:lineRule="auto"/>
        <w:jc w:val="both"/>
        <w:rPr>
          <w:rFonts w:ascii="Times New Roman" w:eastAsia="SchoolBookSanPin" w:hAnsi="Times New Roman"/>
          <w:color w:val="C00000"/>
          <w:sz w:val="24"/>
          <w:szCs w:val="24"/>
          <w:lang w:eastAsia="en-US"/>
        </w:rPr>
      </w:pPr>
    </w:p>
    <w:p w:rsidR="00CD2A6A" w:rsidRPr="00353CE3" w:rsidRDefault="00CD2A6A" w:rsidP="00CD2A6A">
      <w:pPr>
        <w:widowControl w:val="0"/>
        <w:spacing w:after="0" w:line="240" w:lineRule="auto"/>
        <w:jc w:val="both"/>
        <w:rPr>
          <w:rFonts w:ascii="Times New Roman" w:eastAsia="SchoolBookSanPin" w:hAnsi="Times New Roman"/>
          <w:sz w:val="24"/>
          <w:szCs w:val="24"/>
          <w:lang w:eastAsia="en-US"/>
        </w:rPr>
      </w:pPr>
    </w:p>
    <w:tbl>
      <w:tblPr>
        <w:tblStyle w:val="TableNormal"/>
        <w:tblW w:w="96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66"/>
        <w:gridCol w:w="5750"/>
        <w:gridCol w:w="2835"/>
      </w:tblGrid>
      <w:tr w:rsidR="00CD2A6A" w:rsidRPr="00353CE3" w:rsidTr="0077063C">
        <w:trPr>
          <w:trHeight w:val="575"/>
          <w:jc w:val="center"/>
        </w:trPr>
        <w:tc>
          <w:tcPr>
            <w:tcW w:w="1066" w:type="dxa"/>
          </w:tcPr>
          <w:p w:rsidR="0077063C" w:rsidRDefault="00CD2A6A" w:rsidP="00924777">
            <w:pPr>
              <w:spacing w:line="237" w:lineRule="auto"/>
              <w:ind w:left="142" w:right="354" w:firstLine="96"/>
              <w:jc w:val="center"/>
              <w:rPr>
                <w:rFonts w:ascii="Times New Roman" w:hAnsi="Times New Roman"/>
                <w:lang w:val="ru-RU" w:eastAsia="en-US"/>
              </w:rPr>
            </w:pPr>
            <w:r w:rsidRPr="00353CE3">
              <w:rPr>
                <w:rFonts w:ascii="Times New Roman" w:hAnsi="Times New Roman"/>
                <w:lang w:eastAsia="en-US"/>
              </w:rPr>
              <w:t>№</w:t>
            </w:r>
          </w:p>
          <w:p w:rsidR="00CD2A6A" w:rsidRPr="00353CE3" w:rsidRDefault="00CD2A6A" w:rsidP="00924777">
            <w:pPr>
              <w:spacing w:line="237" w:lineRule="auto"/>
              <w:ind w:left="142" w:right="354" w:firstLine="96"/>
              <w:jc w:val="center"/>
              <w:rPr>
                <w:rFonts w:ascii="Times New Roman" w:hAnsi="Times New Roman"/>
                <w:lang w:eastAsia="en-US"/>
              </w:rPr>
            </w:pPr>
            <w:r w:rsidRPr="00353CE3">
              <w:rPr>
                <w:rFonts w:ascii="Times New Roman" w:hAnsi="Times New Roman"/>
                <w:lang w:eastAsia="en-US"/>
              </w:rPr>
              <w:t>п/п</w:t>
            </w:r>
          </w:p>
        </w:tc>
        <w:tc>
          <w:tcPr>
            <w:tcW w:w="5750" w:type="dxa"/>
          </w:tcPr>
          <w:p w:rsidR="00CD2A6A" w:rsidRPr="00353CE3" w:rsidRDefault="00CD2A6A" w:rsidP="00924777">
            <w:pPr>
              <w:spacing w:line="273" w:lineRule="exact"/>
              <w:ind w:left="142"/>
              <w:jc w:val="center"/>
              <w:rPr>
                <w:rFonts w:ascii="Times New Roman" w:hAnsi="Times New Roman"/>
                <w:lang w:val="ru-RU" w:eastAsia="en-US"/>
              </w:rPr>
            </w:pPr>
            <w:r w:rsidRPr="00353CE3">
              <w:rPr>
                <w:rFonts w:ascii="Times New Roman" w:hAnsi="Times New Roman"/>
                <w:lang w:val="ru-RU" w:eastAsia="en-US"/>
              </w:rPr>
              <w:t xml:space="preserve">Наименованиетемы </w:t>
            </w:r>
          </w:p>
          <w:p w:rsidR="00CD2A6A" w:rsidRPr="00353CE3" w:rsidRDefault="00CD2A6A" w:rsidP="00924777">
            <w:pPr>
              <w:spacing w:line="273" w:lineRule="exact"/>
              <w:ind w:left="142"/>
              <w:jc w:val="center"/>
              <w:rPr>
                <w:rFonts w:ascii="Times New Roman" w:hAnsi="Times New Roman"/>
                <w:lang w:val="ru-RU" w:eastAsia="en-US"/>
              </w:rPr>
            </w:pPr>
            <w:r w:rsidRPr="00353CE3">
              <w:rPr>
                <w:rFonts w:ascii="Times New Roman" w:hAnsi="Times New Roman"/>
                <w:lang w:val="ru-RU" w:eastAsia="en-US"/>
              </w:rPr>
              <w:t>(с учётом рабочей программы воспитания)</w:t>
            </w:r>
          </w:p>
        </w:tc>
        <w:tc>
          <w:tcPr>
            <w:tcW w:w="2835" w:type="dxa"/>
          </w:tcPr>
          <w:p w:rsidR="00CD2A6A" w:rsidRPr="00353CE3" w:rsidRDefault="00CD2A6A" w:rsidP="00924777">
            <w:pPr>
              <w:spacing w:line="237" w:lineRule="auto"/>
              <w:ind w:left="142" w:right="27" w:hanging="72"/>
              <w:jc w:val="center"/>
              <w:rPr>
                <w:rFonts w:ascii="Times New Roman" w:hAnsi="Times New Roman"/>
                <w:lang w:val="ru-RU" w:eastAsia="en-US"/>
              </w:rPr>
            </w:pPr>
            <w:r w:rsidRPr="00353CE3">
              <w:rPr>
                <w:rFonts w:ascii="Times New Roman" w:hAnsi="Times New Roman"/>
                <w:spacing w:val="-1"/>
                <w:lang w:val="ru-RU" w:eastAsia="en-US"/>
              </w:rPr>
              <w:t>Количество часов, отводимых на освоение каждой темы</w:t>
            </w:r>
          </w:p>
        </w:tc>
      </w:tr>
      <w:tr w:rsidR="00CD2A6A" w:rsidRPr="00353CE3" w:rsidTr="0077063C">
        <w:trPr>
          <w:trHeight w:val="223"/>
          <w:jc w:val="center"/>
        </w:trPr>
        <w:tc>
          <w:tcPr>
            <w:tcW w:w="9651" w:type="dxa"/>
            <w:gridSpan w:val="3"/>
          </w:tcPr>
          <w:p w:rsidR="00CD2A6A" w:rsidRPr="002623AD" w:rsidRDefault="00CD2A6A" w:rsidP="00924777">
            <w:pPr>
              <w:spacing w:line="237" w:lineRule="auto"/>
              <w:ind w:left="142" w:right="27" w:hanging="72"/>
              <w:jc w:val="center"/>
              <w:rPr>
                <w:rFonts w:ascii="Times New Roman" w:hAnsi="Times New Roman"/>
                <w:b/>
                <w:spacing w:val="-1"/>
                <w:lang w:val="ru-RU" w:eastAsia="en-US"/>
              </w:rPr>
            </w:pPr>
            <w:r>
              <w:rPr>
                <w:rFonts w:ascii="Times New Roman" w:hAnsi="Times New Roman"/>
                <w:b/>
                <w:spacing w:val="-1"/>
                <w:lang w:val="ru-RU" w:eastAsia="en-US"/>
              </w:rPr>
              <w:t>11</w:t>
            </w:r>
            <w:r w:rsidRPr="002623AD">
              <w:rPr>
                <w:rFonts w:ascii="Times New Roman" w:hAnsi="Times New Roman"/>
                <w:b/>
                <w:spacing w:val="-1"/>
                <w:lang w:val="ru-RU" w:eastAsia="en-US"/>
              </w:rPr>
              <w:t xml:space="preserve"> класс</w:t>
            </w:r>
          </w:p>
        </w:tc>
      </w:tr>
      <w:tr w:rsidR="00CD2A6A" w:rsidRPr="00353CE3" w:rsidTr="0077063C">
        <w:trPr>
          <w:trHeight w:val="297"/>
          <w:jc w:val="center"/>
        </w:trPr>
        <w:tc>
          <w:tcPr>
            <w:tcW w:w="1066" w:type="dxa"/>
          </w:tcPr>
          <w:p w:rsidR="00CD2A6A" w:rsidRPr="00353CE3" w:rsidRDefault="00CD2A6A" w:rsidP="00CD2A6A">
            <w:pPr>
              <w:spacing w:line="273" w:lineRule="exact"/>
              <w:ind w:left="142"/>
              <w:rPr>
                <w:rFonts w:ascii="Times New Roman" w:hAnsi="Times New Roman"/>
                <w:lang w:eastAsia="en-US"/>
              </w:rPr>
            </w:pPr>
            <w:r w:rsidRPr="00353CE3">
              <w:rPr>
                <w:rFonts w:ascii="Times New Roman" w:hAnsi="Times New Roman"/>
                <w:lang w:eastAsia="en-US"/>
              </w:rPr>
              <w:t>1.</w:t>
            </w:r>
          </w:p>
        </w:tc>
        <w:tc>
          <w:tcPr>
            <w:tcW w:w="5750" w:type="dxa"/>
          </w:tcPr>
          <w:p w:rsidR="00CD2A6A" w:rsidRPr="00CD2A6A" w:rsidRDefault="00CD2A6A" w:rsidP="00CD2A6A">
            <w:pPr>
              <w:spacing w:line="274" w:lineRule="exact"/>
              <w:ind w:left="142" w:right="135"/>
              <w:jc w:val="both"/>
              <w:rPr>
                <w:rFonts w:ascii="Times New Roman" w:hAnsi="Times New Roman"/>
                <w:lang w:val="ru-RU"/>
              </w:rPr>
            </w:pPr>
            <w:r w:rsidRPr="00CD2A6A">
              <w:rPr>
                <w:rFonts w:ascii="Times New Roman" w:hAnsi="Times New Roman"/>
                <w:lang w:val="ru-RU"/>
              </w:rPr>
              <w:t>93.7.1. Литература первой половины XX века.</w:t>
            </w:r>
          </w:p>
          <w:p w:rsidR="00CD2A6A" w:rsidRPr="00CD2A6A" w:rsidRDefault="00CD2A6A" w:rsidP="00CD2A6A">
            <w:pPr>
              <w:spacing w:line="274" w:lineRule="exact"/>
              <w:ind w:left="142" w:right="135"/>
              <w:jc w:val="both"/>
              <w:rPr>
                <w:rFonts w:ascii="Times New Roman" w:hAnsi="Times New Roman"/>
                <w:lang w:val="ru-RU"/>
              </w:rPr>
            </w:pPr>
            <w:r w:rsidRPr="00CD2A6A">
              <w:rPr>
                <w:rFonts w:ascii="Times New Roman" w:hAnsi="Times New Roman"/>
                <w:lang w:val="ru-RU"/>
              </w:rPr>
              <w:t>М. Исаева. «Ирсан орам» («Корень счастья») (отрывки из романа).</w:t>
            </w:r>
          </w:p>
          <w:p w:rsidR="00CD2A6A" w:rsidRPr="00CD2A6A" w:rsidRDefault="00CD2A6A" w:rsidP="00CD2A6A">
            <w:pPr>
              <w:spacing w:line="274" w:lineRule="exact"/>
              <w:ind w:left="142" w:right="135"/>
              <w:jc w:val="both"/>
              <w:rPr>
                <w:rFonts w:ascii="Times New Roman" w:hAnsi="Times New Roman"/>
                <w:lang w:val="ru-RU"/>
              </w:rPr>
            </w:pPr>
            <w:r w:rsidRPr="00CD2A6A">
              <w:rPr>
                <w:rFonts w:ascii="Times New Roman" w:hAnsi="Times New Roman"/>
                <w:lang w:val="ru-RU"/>
              </w:rPr>
              <w:t>А. Айдамиров. «Еха буьйсанаш» («Длинные ночи») (отрывки из романа).</w:t>
            </w:r>
          </w:p>
          <w:p w:rsidR="00CD2A6A" w:rsidRPr="00CD2A6A" w:rsidRDefault="00CD2A6A" w:rsidP="00CD2A6A">
            <w:pPr>
              <w:spacing w:line="274" w:lineRule="exact"/>
              <w:ind w:left="142" w:right="135"/>
              <w:jc w:val="both"/>
              <w:rPr>
                <w:rFonts w:ascii="Times New Roman" w:hAnsi="Times New Roman"/>
                <w:lang w:val="ru-RU"/>
              </w:rPr>
            </w:pPr>
            <w:r w:rsidRPr="00CD2A6A">
              <w:rPr>
                <w:rFonts w:ascii="Times New Roman" w:hAnsi="Times New Roman"/>
                <w:lang w:val="ru-RU"/>
              </w:rPr>
              <w:t>Р. Ахматова. «Хуур дац, кхолламо хӀун кечдо вайна…» («Неизвестно, что подготовила нам судьба»), «Даймахке» («Родине»), «Нене» («Матери»), «Сан йурт» («Моё село»), поэма «Дагалецамийн новкъа» («В дороге воспоминаний»).</w:t>
            </w:r>
          </w:p>
          <w:p w:rsidR="00CD2A6A" w:rsidRPr="001121AC" w:rsidRDefault="00CD2A6A" w:rsidP="00CD2A6A">
            <w:pPr>
              <w:spacing w:line="274" w:lineRule="exact"/>
              <w:ind w:left="142" w:right="135"/>
              <w:jc w:val="both"/>
              <w:rPr>
                <w:rFonts w:ascii="Times New Roman" w:hAnsi="Times New Roman"/>
                <w:lang w:val="ru-RU" w:eastAsia="en-US"/>
              </w:rPr>
            </w:pPr>
            <w:r w:rsidRPr="00CD2A6A">
              <w:rPr>
                <w:rFonts w:ascii="Times New Roman" w:hAnsi="Times New Roman"/>
                <w:lang w:val="ru-RU"/>
              </w:rPr>
              <w:t>А. Сулейманов. «Дог дохде цӀе» («Согревая сердце»), «Берд» («Обрыв»), «Батто сагатдо» («Месяц скучает»), «Ламанан хьостанаш» («Источники гор»).</w:t>
            </w:r>
          </w:p>
        </w:tc>
        <w:tc>
          <w:tcPr>
            <w:tcW w:w="2835" w:type="dxa"/>
          </w:tcPr>
          <w:p w:rsidR="00CD2A6A" w:rsidRPr="00CD2A6A" w:rsidRDefault="00CD2A6A" w:rsidP="00CD2A6A">
            <w:pPr>
              <w:spacing w:line="273" w:lineRule="exact"/>
              <w:ind w:left="142"/>
              <w:jc w:val="center"/>
              <w:rPr>
                <w:rFonts w:ascii="Times New Roman" w:hAnsi="Times New Roman"/>
                <w:i/>
                <w:lang w:val="ru-RU" w:eastAsia="en-US"/>
              </w:rPr>
            </w:pPr>
            <w:r w:rsidRPr="00CD2A6A">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CD2A6A" w:rsidRPr="00353CE3" w:rsidTr="0077063C">
        <w:trPr>
          <w:trHeight w:val="273"/>
          <w:jc w:val="center"/>
        </w:trPr>
        <w:tc>
          <w:tcPr>
            <w:tcW w:w="1066" w:type="dxa"/>
          </w:tcPr>
          <w:p w:rsidR="00CD2A6A" w:rsidRPr="00353CE3" w:rsidRDefault="00CD2A6A" w:rsidP="00924777">
            <w:pPr>
              <w:spacing w:line="253" w:lineRule="exact"/>
              <w:ind w:left="142"/>
              <w:rPr>
                <w:rFonts w:ascii="Times New Roman" w:hAnsi="Times New Roman"/>
                <w:lang w:eastAsia="en-US"/>
              </w:rPr>
            </w:pPr>
            <w:r w:rsidRPr="00353CE3">
              <w:rPr>
                <w:rFonts w:ascii="Times New Roman" w:hAnsi="Times New Roman"/>
                <w:lang w:eastAsia="en-US"/>
              </w:rPr>
              <w:t>2.</w:t>
            </w:r>
          </w:p>
        </w:tc>
        <w:tc>
          <w:tcPr>
            <w:tcW w:w="5750" w:type="dxa"/>
          </w:tcPr>
          <w:p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93.7.2. Литература второй половины XX века.</w:t>
            </w:r>
          </w:p>
          <w:p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Ш. Арсанукаев. «Весет» («Завещание»), «Нагахь хьан гӀо оьшуш» («Когда нужна твоя помощь»), «Нийсонан гимн» («Гимн справедливости»), «Ненан мотт» («Родной язык»), «Мохкбегор» («Землетрясение»), «Дицдина илли» («Забытая песнь»), «Кхолламан сизаш» («Нити судьбы») (роман в стихах).</w:t>
            </w:r>
          </w:p>
          <w:p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Ш. Рашидов. «Баланах дуьзна дог» («Сердце полное страданий»), «Пондар боьлху» («Гармонь плачет»), «Аружа» («Аружа»).</w:t>
            </w:r>
          </w:p>
          <w:p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С. Гацаев. «Йише Маржане» («Сестре Маржане»), «Хаьий хьуна, Фирдоуси…» («Знаешь ли ты, Фирдауси»), «Хатта хьайна Саадига…» («Спроси  у Саада»), «Цкъа а дац сан ойла къуьйлуш…» («Никогда не скрывая мысль»), «Хийла нохчийн кӀант…» («Чеченский сын»), «БӀаьсте хир йу – бӀаьсте, бӀаьсте!…» («Будет весна – весна, весна!»).</w:t>
            </w:r>
          </w:p>
          <w:p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М. Ахмадов. «Нохчийн махкахь нохчийн маттахь…» («На родной земле  о родном языке»), повесть «Зингатийн барз а ма бохабелахь» («Не разрушайте муравейник»).</w:t>
            </w:r>
          </w:p>
          <w:p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М. Дикаев. «Стеган цӀе» («Имя человека»), «Нохчийн хӀусам»  («Дом чеченца»), «Суна лаьа» («Я хочу»).</w:t>
            </w:r>
          </w:p>
          <w:p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М. Бексултанов. «Ӏаьржа бӀаьрг» («Чёрный глаз»), «Хьалхара парта» («Первая парта»), «Корталин Хантоти» («Чудак»).</w:t>
            </w:r>
          </w:p>
          <w:p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А. Шайхиев. «Стаг велча, йуьртахь зударийн боьлху…» («Когда в селе мужчина умирает, женщины плачут»), «Ас а ма лайна…» («Я тоже терпел»), повесть «Дерачу кхолламан кхел» («Приговор судьбы»).</w:t>
            </w:r>
          </w:p>
          <w:p w:rsidR="00CD2A6A" w:rsidRPr="001121AC"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Г. Алиев. «Къонахийн зама» («Время мужчин»), «ХӀун лозу хьан, Нохчийчоь?» («Что у тебя болит, Родина?»), «Къонахе» («Мужчине»), «ДоӀа» («Молитва»).</w:t>
            </w:r>
          </w:p>
        </w:tc>
        <w:tc>
          <w:tcPr>
            <w:tcW w:w="2835" w:type="dxa"/>
          </w:tcPr>
          <w:p w:rsidR="00CD2A6A" w:rsidRPr="001121AC" w:rsidRDefault="00CD2A6A" w:rsidP="00924777">
            <w:pPr>
              <w:spacing w:line="253" w:lineRule="exact"/>
              <w:ind w:left="142"/>
              <w:jc w:val="center"/>
              <w:rPr>
                <w:rFonts w:ascii="Times New Roman" w:hAnsi="Times New Roman"/>
                <w:lang w:val="ru-RU" w:eastAsia="en-US"/>
              </w:rPr>
            </w:pPr>
          </w:p>
        </w:tc>
      </w:tr>
      <w:tr w:rsidR="00CD2A6A" w:rsidRPr="00353CE3" w:rsidTr="0077063C">
        <w:trPr>
          <w:trHeight w:val="273"/>
          <w:jc w:val="center"/>
        </w:trPr>
        <w:tc>
          <w:tcPr>
            <w:tcW w:w="1066" w:type="dxa"/>
          </w:tcPr>
          <w:p w:rsidR="00CD2A6A" w:rsidRPr="00CD2A6A" w:rsidRDefault="00CD2A6A" w:rsidP="00CD2A6A">
            <w:pPr>
              <w:spacing w:line="253" w:lineRule="exact"/>
              <w:rPr>
                <w:rFonts w:ascii="Times New Roman" w:hAnsi="Times New Roman"/>
                <w:lang w:val="ru-RU" w:eastAsia="en-US"/>
              </w:rPr>
            </w:pPr>
            <w:r>
              <w:rPr>
                <w:rFonts w:ascii="Times New Roman" w:hAnsi="Times New Roman"/>
                <w:lang w:val="ru-RU" w:eastAsia="en-US"/>
              </w:rPr>
              <w:t xml:space="preserve">        3.</w:t>
            </w:r>
          </w:p>
        </w:tc>
        <w:tc>
          <w:tcPr>
            <w:tcW w:w="5750" w:type="dxa"/>
          </w:tcPr>
          <w:p w:rsidR="00CD2A6A" w:rsidRPr="00AF46A6" w:rsidRDefault="00CD2A6A" w:rsidP="00CD2A6A">
            <w:pPr>
              <w:spacing w:line="253" w:lineRule="exact"/>
              <w:ind w:left="142" w:right="135"/>
              <w:jc w:val="both"/>
              <w:rPr>
                <w:rFonts w:ascii="Times New Roman" w:hAnsi="Times New Roman"/>
                <w:lang w:val="ru-RU" w:eastAsia="en-US"/>
              </w:rPr>
            </w:pPr>
            <w:r w:rsidRPr="00AF46A6">
              <w:rPr>
                <w:rFonts w:ascii="Times New Roman" w:hAnsi="Times New Roman"/>
                <w:lang w:val="ru-RU" w:eastAsia="en-US"/>
              </w:rPr>
              <w:t xml:space="preserve">93.7.3. Литература начала </w:t>
            </w:r>
            <w:r w:rsidRPr="00CD2A6A">
              <w:rPr>
                <w:rFonts w:ascii="Times New Roman" w:hAnsi="Times New Roman"/>
                <w:lang w:eastAsia="en-US"/>
              </w:rPr>
              <w:t>XXI</w:t>
            </w:r>
            <w:r w:rsidRPr="00AF46A6">
              <w:rPr>
                <w:rFonts w:ascii="Times New Roman" w:hAnsi="Times New Roman"/>
                <w:lang w:val="ru-RU" w:eastAsia="en-US"/>
              </w:rPr>
              <w:t xml:space="preserve"> века.</w:t>
            </w:r>
          </w:p>
          <w:p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lastRenderedPageBreak/>
              <w:t>К. Ибрагимов. «Берийн дуьне» («Детский мир») (отрывки из романа).</w:t>
            </w:r>
          </w:p>
        </w:tc>
        <w:tc>
          <w:tcPr>
            <w:tcW w:w="2835" w:type="dxa"/>
          </w:tcPr>
          <w:p w:rsidR="00CD2A6A" w:rsidRPr="00CD2A6A" w:rsidRDefault="00CD2A6A" w:rsidP="00924777">
            <w:pPr>
              <w:spacing w:line="253" w:lineRule="exact"/>
              <w:ind w:left="142"/>
              <w:jc w:val="center"/>
              <w:rPr>
                <w:rFonts w:ascii="Times New Roman" w:hAnsi="Times New Roman"/>
                <w:lang w:val="ru-RU" w:eastAsia="en-US"/>
              </w:rPr>
            </w:pPr>
          </w:p>
        </w:tc>
      </w:tr>
      <w:tr w:rsidR="00CD2A6A" w:rsidRPr="00353CE3" w:rsidTr="0077063C">
        <w:trPr>
          <w:trHeight w:val="273"/>
          <w:jc w:val="center"/>
        </w:trPr>
        <w:tc>
          <w:tcPr>
            <w:tcW w:w="1066" w:type="dxa"/>
          </w:tcPr>
          <w:p w:rsidR="00CD2A6A" w:rsidRPr="00CD2A6A" w:rsidRDefault="00CD2A6A" w:rsidP="00CD2A6A">
            <w:pPr>
              <w:spacing w:line="253" w:lineRule="exact"/>
              <w:jc w:val="center"/>
              <w:rPr>
                <w:rFonts w:ascii="Times New Roman" w:hAnsi="Times New Roman"/>
                <w:lang w:val="ru-RU" w:eastAsia="en-US"/>
              </w:rPr>
            </w:pPr>
            <w:r>
              <w:rPr>
                <w:rFonts w:ascii="Times New Roman" w:hAnsi="Times New Roman"/>
                <w:lang w:val="ru-RU" w:eastAsia="en-US"/>
              </w:rPr>
              <w:lastRenderedPageBreak/>
              <w:t>4.</w:t>
            </w:r>
          </w:p>
        </w:tc>
        <w:tc>
          <w:tcPr>
            <w:tcW w:w="5750" w:type="dxa"/>
          </w:tcPr>
          <w:p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93.7.4. Литература других народов.</w:t>
            </w:r>
          </w:p>
          <w:p w:rsidR="00CD2A6A" w:rsidRPr="00AF46A6"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 xml:space="preserve">А. Казбеги. </w:t>
            </w:r>
            <w:r w:rsidRPr="00AF46A6">
              <w:rPr>
                <w:rFonts w:ascii="Times New Roman" w:hAnsi="Times New Roman"/>
                <w:lang w:val="ru-RU" w:eastAsia="en-US"/>
              </w:rPr>
              <w:t>«Элиса» (перевод С. Моргашвили).</w:t>
            </w:r>
          </w:p>
          <w:p w:rsidR="00CD2A6A" w:rsidRPr="00CD2A6A" w:rsidRDefault="00CD2A6A" w:rsidP="00CD2A6A">
            <w:pPr>
              <w:spacing w:line="253" w:lineRule="exact"/>
              <w:ind w:left="142" w:right="135"/>
              <w:jc w:val="both"/>
              <w:rPr>
                <w:rFonts w:ascii="Times New Roman" w:hAnsi="Times New Roman"/>
                <w:lang w:eastAsia="en-US"/>
              </w:rPr>
            </w:pPr>
            <w:r w:rsidRPr="00CD2A6A">
              <w:rPr>
                <w:rFonts w:ascii="Times New Roman" w:hAnsi="Times New Roman"/>
                <w:lang w:val="ru-RU" w:eastAsia="en-US"/>
              </w:rPr>
              <w:t xml:space="preserve">К. Кулиев. «Хиндолчуьнга аьлла байташ» («Стихи, сказанные о будущем»), «ТӀуьначу лаьттан цинц къуьйлу ас буйнахь…» </w:t>
            </w:r>
            <w:r w:rsidRPr="00CD2A6A">
              <w:rPr>
                <w:rFonts w:ascii="Times New Roman" w:hAnsi="Times New Roman"/>
                <w:lang w:eastAsia="en-US"/>
              </w:rPr>
              <w:t>(«Сжимая в кулаке горсть земли») (перевод А. Айдамирова).</w:t>
            </w:r>
          </w:p>
        </w:tc>
        <w:tc>
          <w:tcPr>
            <w:tcW w:w="2835" w:type="dxa"/>
          </w:tcPr>
          <w:p w:rsidR="00CD2A6A" w:rsidRPr="00CD2A6A" w:rsidRDefault="00CD2A6A" w:rsidP="00924777">
            <w:pPr>
              <w:spacing w:line="253" w:lineRule="exact"/>
              <w:ind w:left="142"/>
              <w:jc w:val="center"/>
              <w:rPr>
                <w:rFonts w:ascii="Times New Roman" w:hAnsi="Times New Roman"/>
                <w:lang w:eastAsia="en-US"/>
              </w:rPr>
            </w:pPr>
          </w:p>
        </w:tc>
      </w:tr>
      <w:tr w:rsidR="00CD2A6A" w:rsidRPr="00353CE3" w:rsidTr="0077063C">
        <w:trPr>
          <w:trHeight w:val="273"/>
          <w:jc w:val="center"/>
        </w:trPr>
        <w:tc>
          <w:tcPr>
            <w:tcW w:w="1066" w:type="dxa"/>
          </w:tcPr>
          <w:p w:rsidR="00CD2A6A" w:rsidRPr="00CD2A6A" w:rsidRDefault="00CD2A6A" w:rsidP="00CD2A6A">
            <w:pPr>
              <w:spacing w:line="253" w:lineRule="exact"/>
              <w:jc w:val="center"/>
              <w:rPr>
                <w:rFonts w:ascii="Times New Roman" w:hAnsi="Times New Roman"/>
                <w:lang w:val="ru-RU" w:eastAsia="en-US"/>
              </w:rPr>
            </w:pPr>
            <w:r>
              <w:rPr>
                <w:rFonts w:ascii="Times New Roman" w:hAnsi="Times New Roman"/>
                <w:lang w:val="ru-RU" w:eastAsia="en-US"/>
              </w:rPr>
              <w:t>5.</w:t>
            </w:r>
          </w:p>
        </w:tc>
        <w:tc>
          <w:tcPr>
            <w:tcW w:w="5750" w:type="dxa"/>
          </w:tcPr>
          <w:p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93.7.5. Произведения для самостоятельного чтения.</w:t>
            </w:r>
          </w:p>
          <w:p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А. Айдамиров. «Ненан дог» («Сердце матери»).</w:t>
            </w:r>
          </w:p>
          <w:p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М. Ахмадов. «Сатоссуш, седарчий довш» («На рассвете, исчезая звезды»).</w:t>
            </w:r>
          </w:p>
          <w:p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М. Кибиев. «Ден къамел» («Разговор отца»).</w:t>
            </w:r>
          </w:p>
          <w:p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Легенда «ШагатӀулг» («Мрамор»).</w:t>
            </w:r>
          </w:p>
          <w:p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С. Яшуркаев. «ЦӀахь котам декара зевне йеш Ӏуьйкъе…» («Крики петуха  на рассвете…»), «Дагахьбалламаш, дагалецамаш…» («Сожаления  и воспоминания»).</w:t>
            </w:r>
          </w:p>
          <w:p w:rsidR="00CD2A6A" w:rsidRPr="00A20F63"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 xml:space="preserve">Б. Гайтукаев. «БӀаьргашна бӀаьрзе хилла…» («Слеп на глаза…»), «Со йинчу дийнахь…» </w:t>
            </w:r>
            <w:r w:rsidRPr="00A20F63">
              <w:rPr>
                <w:rFonts w:ascii="Times New Roman" w:hAnsi="Times New Roman"/>
                <w:lang w:val="ru-RU" w:eastAsia="en-US"/>
              </w:rPr>
              <w:t>(«День моего рождения»).</w:t>
            </w:r>
          </w:p>
          <w:p w:rsidR="00CD2A6A" w:rsidRPr="00CD2A6A" w:rsidRDefault="00CD2A6A" w:rsidP="00CD2A6A">
            <w:pPr>
              <w:spacing w:line="253" w:lineRule="exact"/>
              <w:ind w:left="142" w:right="135"/>
              <w:jc w:val="both"/>
              <w:rPr>
                <w:rFonts w:ascii="Times New Roman" w:hAnsi="Times New Roman"/>
                <w:lang w:eastAsia="en-US"/>
              </w:rPr>
            </w:pPr>
            <w:r w:rsidRPr="00CD2A6A">
              <w:rPr>
                <w:rFonts w:ascii="Times New Roman" w:hAnsi="Times New Roman"/>
                <w:lang w:val="ru-RU" w:eastAsia="en-US"/>
              </w:rPr>
              <w:t xml:space="preserve">А. Бисултанов. «Бералле» («Детство»), «Ас хьан чӀабанех гӀайгӀа йуцур йу…» </w:t>
            </w:r>
            <w:r w:rsidRPr="00CD2A6A">
              <w:rPr>
                <w:rFonts w:ascii="Times New Roman" w:hAnsi="Times New Roman"/>
                <w:lang w:eastAsia="en-US"/>
              </w:rPr>
              <w:t>(«Грусть заплетая в твои косы…»).</w:t>
            </w:r>
          </w:p>
        </w:tc>
        <w:tc>
          <w:tcPr>
            <w:tcW w:w="2835" w:type="dxa"/>
          </w:tcPr>
          <w:p w:rsidR="00CD2A6A" w:rsidRPr="00CD2A6A" w:rsidRDefault="00CD2A6A" w:rsidP="00924777">
            <w:pPr>
              <w:spacing w:line="253" w:lineRule="exact"/>
              <w:ind w:left="142"/>
              <w:jc w:val="center"/>
              <w:rPr>
                <w:rFonts w:ascii="Times New Roman" w:hAnsi="Times New Roman"/>
                <w:lang w:eastAsia="en-US"/>
              </w:rPr>
            </w:pPr>
          </w:p>
        </w:tc>
      </w:tr>
      <w:tr w:rsidR="00CD2A6A" w:rsidRPr="00353CE3" w:rsidTr="0077063C">
        <w:trPr>
          <w:trHeight w:val="273"/>
          <w:jc w:val="center"/>
        </w:trPr>
        <w:tc>
          <w:tcPr>
            <w:tcW w:w="6816" w:type="dxa"/>
            <w:gridSpan w:val="2"/>
          </w:tcPr>
          <w:p w:rsidR="00CD2A6A" w:rsidRPr="00353CE3" w:rsidRDefault="00CD2A6A" w:rsidP="00CD2A6A">
            <w:pPr>
              <w:spacing w:line="253" w:lineRule="exact"/>
              <w:ind w:left="142"/>
              <w:rPr>
                <w:rFonts w:ascii="Times New Roman" w:hAnsi="Times New Roman"/>
                <w:lang w:eastAsia="en-US"/>
              </w:rPr>
            </w:pPr>
            <w:r w:rsidRPr="00353CE3">
              <w:rPr>
                <w:rFonts w:ascii="Times New Roman" w:hAnsi="Times New Roman"/>
                <w:lang w:eastAsia="en-US"/>
              </w:rPr>
              <w:t>Итого за</w:t>
            </w:r>
            <w:r>
              <w:rPr>
                <w:rFonts w:ascii="Times New Roman" w:hAnsi="Times New Roman"/>
                <w:spacing w:val="1"/>
                <w:lang w:val="ru-RU" w:eastAsia="en-US"/>
              </w:rPr>
              <w:t xml:space="preserve">11 </w:t>
            </w:r>
            <w:r w:rsidRPr="00353CE3">
              <w:rPr>
                <w:rFonts w:ascii="Times New Roman" w:hAnsi="Times New Roman"/>
                <w:lang w:eastAsia="en-US"/>
              </w:rPr>
              <w:t>класс</w:t>
            </w:r>
          </w:p>
        </w:tc>
        <w:tc>
          <w:tcPr>
            <w:tcW w:w="2835" w:type="dxa"/>
          </w:tcPr>
          <w:p w:rsidR="00CD2A6A" w:rsidRPr="00353CE3" w:rsidRDefault="00CD2A6A" w:rsidP="00924777">
            <w:pPr>
              <w:spacing w:line="253" w:lineRule="exact"/>
              <w:ind w:left="142"/>
              <w:jc w:val="center"/>
              <w:rPr>
                <w:rFonts w:ascii="Times New Roman" w:hAnsi="Times New Roman"/>
                <w:lang w:eastAsia="en-US"/>
              </w:rPr>
            </w:pPr>
          </w:p>
        </w:tc>
      </w:tr>
    </w:tbl>
    <w:p w:rsidR="00B53918" w:rsidRDefault="00B53918" w:rsidP="00CD2A6A">
      <w:pPr>
        <w:widowControl w:val="0"/>
        <w:tabs>
          <w:tab w:val="left" w:pos="2309"/>
        </w:tabs>
        <w:spacing w:after="200" w:line="240" w:lineRule="auto"/>
        <w:ind w:firstLine="709"/>
        <w:jc w:val="both"/>
        <w:rPr>
          <w:rFonts w:ascii="Times New Roman" w:eastAsia="Calibri" w:hAnsi="Times New Roman"/>
          <w:sz w:val="24"/>
          <w:lang w:eastAsia="en-US"/>
        </w:rPr>
      </w:pPr>
    </w:p>
    <w:p w:rsidR="00CD2A6A" w:rsidRDefault="00CD2A6A" w:rsidP="00793456">
      <w:pPr>
        <w:spacing w:after="0" w:line="240" w:lineRule="auto"/>
        <w:ind w:firstLine="709"/>
        <w:jc w:val="center"/>
        <w:rPr>
          <w:rFonts w:ascii="Times New Roman" w:hAnsi="Times New Roman"/>
          <w:b/>
          <w:sz w:val="24"/>
          <w:szCs w:val="24"/>
        </w:rPr>
      </w:pPr>
    </w:p>
    <w:p w:rsidR="007A4F64" w:rsidRPr="00793456" w:rsidRDefault="00F75321" w:rsidP="00793456">
      <w:pPr>
        <w:spacing w:after="0" w:line="240" w:lineRule="auto"/>
        <w:ind w:firstLine="709"/>
        <w:jc w:val="center"/>
        <w:rPr>
          <w:rFonts w:ascii="Times New Roman" w:hAnsi="Times New Roman"/>
          <w:b/>
          <w:sz w:val="24"/>
          <w:szCs w:val="24"/>
        </w:rPr>
      </w:pPr>
      <w:r>
        <w:rPr>
          <w:rFonts w:ascii="Times New Roman" w:hAnsi="Times New Roman"/>
          <w:b/>
          <w:sz w:val="24"/>
          <w:szCs w:val="24"/>
        </w:rPr>
        <w:t xml:space="preserve">2.2.6. </w:t>
      </w:r>
      <w:r w:rsidR="007A4F64" w:rsidRPr="00793456">
        <w:rPr>
          <w:rFonts w:ascii="Times New Roman" w:hAnsi="Times New Roman"/>
          <w:b/>
          <w:sz w:val="24"/>
          <w:szCs w:val="24"/>
        </w:rPr>
        <w:t>Рабочая программа по учебному предмету «Иностранный (английский) язык (базовый уровень)»</w:t>
      </w:r>
    </w:p>
    <w:p w:rsidR="00793456" w:rsidRPr="00AA0176" w:rsidRDefault="00793456"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p>
    <w:p w:rsidR="00F75321" w:rsidRPr="009C0C03" w:rsidRDefault="007A4F64" w:rsidP="00F75321">
      <w:pPr>
        <w:spacing w:after="0" w:line="240" w:lineRule="auto"/>
        <w:ind w:firstLine="709"/>
        <w:jc w:val="both"/>
        <w:rPr>
          <w:rFonts w:ascii="Times New Roman" w:hAnsi="Times New Roman"/>
          <w:sz w:val="24"/>
          <w:szCs w:val="24"/>
          <w:lang w:eastAsia="en-US"/>
        </w:rPr>
      </w:pPr>
      <w:r w:rsidRPr="00AA0176">
        <w:rPr>
          <w:rFonts w:ascii="Times New Roman" w:eastAsia="Calibri" w:hAnsi="Times New Roman"/>
          <w:sz w:val="24"/>
          <w:szCs w:val="24"/>
          <w:lang w:eastAsia="en-US"/>
        </w:rPr>
        <w:t>Рабочая программа по учебному предмету «Иностранный (английский) язык (базовый уровень)» (предметная область «Иностранные языки») включает пояснительную записку, содержание обучения, планируемые результаты освоения программы по английскому языку</w:t>
      </w:r>
      <w:r w:rsidR="00F75321" w:rsidRPr="009C0C03">
        <w:rPr>
          <w:rFonts w:ascii="Times New Roman" w:eastAsia="Calibri" w:hAnsi="Times New Roman"/>
          <w:sz w:val="24"/>
          <w:szCs w:val="28"/>
          <w:lang w:eastAsia="en-US"/>
        </w:rPr>
        <w:t xml:space="preserve">и </w:t>
      </w:r>
      <w:r w:rsidR="00F75321"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F75321" w:rsidRPr="00F75321">
        <w:rPr>
          <w:rFonts w:ascii="Times New Roman" w:hAnsi="Times New Roman"/>
          <w:sz w:val="24"/>
          <w:szCs w:val="24"/>
          <w:lang w:eastAsia="en-US"/>
        </w:rPr>
        <w:t>оответствие с требованием ФГОС С</w:t>
      </w:r>
      <w:r w:rsidR="00F75321" w:rsidRPr="009C0C03">
        <w:rPr>
          <w:rFonts w:ascii="Times New Roman" w:hAnsi="Times New Roman"/>
          <w:sz w:val="24"/>
          <w:szCs w:val="24"/>
          <w:lang w:eastAsia="en-US"/>
        </w:rPr>
        <w:t xml:space="preserve">ОО. </w:t>
      </w:r>
    </w:p>
    <w:p w:rsidR="00793456" w:rsidRPr="00F75321" w:rsidRDefault="00F75321" w:rsidP="00F75321">
      <w:pPr>
        <w:spacing w:after="0" w:line="240" w:lineRule="auto"/>
        <w:ind w:firstLine="709"/>
        <w:jc w:val="both"/>
        <w:rPr>
          <w:rFonts w:ascii="Times New Roman" w:hAnsi="Times New Roman"/>
          <w:sz w:val="24"/>
          <w:szCs w:val="24"/>
          <w:lang w:eastAsia="en-US"/>
        </w:rPr>
      </w:pPr>
      <w:r w:rsidRPr="00F75321">
        <w:rPr>
          <w:rFonts w:ascii="Times New Roman" w:hAnsi="Times New Roman"/>
          <w:sz w:val="24"/>
          <w:szCs w:val="24"/>
          <w:lang w:eastAsia="en-US"/>
        </w:rPr>
        <w:t xml:space="preserve">Рабочая программа составлена на основе федеральной рабочей программы по </w:t>
      </w:r>
      <w:r w:rsidR="00834262">
        <w:rPr>
          <w:rFonts w:ascii="Times New Roman" w:hAnsi="Times New Roman"/>
          <w:sz w:val="24"/>
          <w:szCs w:val="24"/>
          <w:lang w:eastAsia="en-US"/>
        </w:rPr>
        <w:t xml:space="preserve">английскому </w:t>
      </w:r>
      <w:r w:rsidRPr="00F75321">
        <w:rPr>
          <w:rFonts w:ascii="Times New Roman" w:hAnsi="Times New Roman"/>
          <w:sz w:val="24"/>
          <w:szCs w:val="24"/>
          <w:lang w:eastAsia="en-US"/>
        </w:rPr>
        <w:t>углубленного уровня.</w:t>
      </w:r>
    </w:p>
    <w:p w:rsidR="007A4F64" w:rsidRDefault="00793456"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Пояснительная записка</w:t>
      </w:r>
    </w:p>
    <w:p w:rsidR="004B3EA0" w:rsidRPr="00AA0176" w:rsidRDefault="004B3EA0"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Программа по английскому языку (базовый уровень) на уровне среднего общего образования разработана на основе ФГОС СОО.</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Программа по английскому языку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Программа по английскому языку устанавливает распределение обязательного предметного содержания по годам обучения, предусматривает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w:t>
      </w:r>
      <w:r w:rsidRPr="00AA0176">
        <w:rPr>
          <w:rFonts w:ascii="Times New Roman" w:eastAsia="Calibri" w:hAnsi="Times New Roman"/>
          <w:sz w:val="24"/>
          <w:szCs w:val="24"/>
          <w:lang w:eastAsia="en-US"/>
        </w:rPr>
        <w:lastRenderedPageBreak/>
        <w:t>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7A4F64" w:rsidRPr="00AA0176" w:rsidRDefault="007A4F64" w:rsidP="00AA0176">
      <w:pPr>
        <w:widowControl w:val="0"/>
        <w:autoSpaceDE w:val="0"/>
        <w:autoSpaceDN w:val="0"/>
        <w:adjustRightInd w:val="0"/>
        <w:spacing w:after="0" w:line="240" w:lineRule="auto"/>
        <w:ind w:firstLine="709"/>
        <w:jc w:val="both"/>
        <w:textAlignment w:val="center"/>
        <w:rPr>
          <w:rFonts w:ascii="Times New Roman" w:hAnsi="Times New Roman"/>
          <w:color w:val="000000"/>
          <w:spacing w:val="2"/>
          <w:sz w:val="24"/>
          <w:szCs w:val="24"/>
        </w:rPr>
      </w:pPr>
      <w:r w:rsidRPr="00AA0176">
        <w:rPr>
          <w:rFonts w:ascii="Times New Roman" w:hAnsi="Times New Roman"/>
          <w:color w:val="000000"/>
          <w:spacing w:val="2"/>
          <w:sz w:val="24"/>
          <w:szCs w:val="24"/>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Возрастание значимости владения иностранными языками приводит  к переосмыслению целей и содержания обучения предмету.</w:t>
      </w:r>
    </w:p>
    <w:p w:rsidR="007A4F64" w:rsidRPr="00AA0176" w:rsidRDefault="007A4F64" w:rsidP="00AA0176">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4"/>
        </w:rPr>
      </w:pPr>
      <w:r w:rsidRPr="00AA0176">
        <w:rPr>
          <w:rFonts w:ascii="Times New Roman" w:hAnsi="Times New Roman"/>
          <w:color w:val="000000"/>
          <w:sz w:val="24"/>
          <w:szCs w:val="24"/>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7A4F64" w:rsidRPr="00AA0176" w:rsidRDefault="007A4F64" w:rsidP="00AA0176">
      <w:pPr>
        <w:widowControl w:val="0"/>
        <w:autoSpaceDE w:val="0"/>
        <w:autoSpaceDN w:val="0"/>
        <w:adjustRightInd w:val="0"/>
        <w:spacing w:after="0" w:line="240" w:lineRule="auto"/>
        <w:ind w:firstLine="709"/>
        <w:jc w:val="both"/>
        <w:textAlignment w:val="center"/>
        <w:rPr>
          <w:rFonts w:ascii="Times New Roman" w:hAnsi="Times New Roman" w:cs="SchoolBookSanPin"/>
          <w:color w:val="000000"/>
          <w:sz w:val="24"/>
          <w:szCs w:val="24"/>
        </w:rPr>
      </w:pPr>
      <w:r w:rsidRPr="00AA0176">
        <w:rPr>
          <w:rFonts w:ascii="Times New Roman" w:hAnsi="Times New Roman" w:cs="SchoolBookSanPin"/>
          <w:color w:val="000000"/>
          <w:sz w:val="24"/>
          <w:szCs w:val="24"/>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языковая компетенция – овладение новыми языковыми средствами (фонетическими, </w:t>
      </w:r>
      <w:r w:rsidRPr="00AA0176">
        <w:rPr>
          <w:rFonts w:ascii="Times New Roman" w:eastAsia="Calibri" w:hAnsi="Times New Roman"/>
          <w:sz w:val="24"/>
          <w:szCs w:val="24"/>
          <w:lang w:eastAsia="en-US"/>
        </w:rPr>
        <w:lastRenderedPageBreak/>
        <w:t>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793456" w:rsidRPr="00793456" w:rsidRDefault="00793456" w:rsidP="00AA0176">
      <w:pPr>
        <w:widowControl w:val="0"/>
        <w:spacing w:after="0" w:line="240" w:lineRule="auto"/>
        <w:ind w:firstLine="709"/>
        <w:jc w:val="both"/>
        <w:rPr>
          <w:rFonts w:ascii="Times New Roman" w:eastAsia="SchoolBookSanPin" w:hAnsi="Times New Roman"/>
          <w:position w:val="1"/>
          <w:sz w:val="24"/>
          <w:szCs w:val="24"/>
          <w:lang w:eastAsia="en-US"/>
        </w:rPr>
      </w:pPr>
      <w:r w:rsidRPr="008130F5">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8130F5">
        <w:rPr>
          <w:rFonts w:ascii="Times New Roman" w:eastAsia="SchoolBookSanPin" w:hAnsi="Times New Roman"/>
          <w:position w:val="1"/>
          <w:sz w:val="24"/>
          <w:szCs w:val="24"/>
          <w:lang w:eastAsia="en-US"/>
        </w:rPr>
        <w:t>.</w:t>
      </w:r>
    </w:p>
    <w:p w:rsidR="00793456" w:rsidRPr="00AA0176" w:rsidRDefault="00793456" w:rsidP="00AA0176">
      <w:pPr>
        <w:widowControl w:val="0"/>
        <w:tabs>
          <w:tab w:val="left" w:pos="1843"/>
        </w:tabs>
        <w:spacing w:after="0" w:line="240" w:lineRule="auto"/>
        <w:contextualSpacing/>
        <w:jc w:val="both"/>
        <w:rPr>
          <w:rFonts w:ascii="Times New Roman" w:eastAsia="Calibri" w:hAnsi="Times New Roman"/>
          <w:sz w:val="24"/>
          <w:szCs w:val="24"/>
          <w:lang w:eastAsia="en-US"/>
        </w:rPr>
      </w:pP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пороговом уровне.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b/>
          <w:sz w:val="24"/>
          <w:szCs w:val="24"/>
          <w:lang w:eastAsia="en-US"/>
        </w:rPr>
        <w:t>Базовый (пороговый) уровень</w:t>
      </w:r>
      <w:r w:rsidRPr="00AA0176">
        <w:rPr>
          <w:rFonts w:ascii="Times New Roman" w:eastAsia="Calibri" w:hAnsi="Times New Roman"/>
          <w:sz w:val="24"/>
          <w:szCs w:val="24"/>
          <w:lang w:eastAsia="en-US"/>
        </w:rPr>
        <w:t xml:space="preserve">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и межкультурного общения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 язык как средство общения. 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 </w:t>
      </w:r>
    </w:p>
    <w:p w:rsidR="00793456" w:rsidRPr="00AA0176" w:rsidRDefault="00793456"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p>
    <w:p w:rsidR="007A4F64" w:rsidRDefault="00793456"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Содержание обучения в 10 классе</w:t>
      </w:r>
    </w:p>
    <w:p w:rsidR="004B3EA0" w:rsidRPr="00AA0176" w:rsidRDefault="004B3EA0"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Коммуникативные умения.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lastRenderedPageBreak/>
        <w:t>Повседневная жизнь семьи. Межличностные отношения в семье, с друзьями и знакомыми. Конфликтные ситуации, их предупреждение и разрешение.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Внешность и характеристика человека, литературного персонажа.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Здоровый образ жизни и забота о здоровье: режим труда и отдыха, спорт, сбалансированное питание, посещение врача. Отказ от вредных привычек.</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Молодёжь в современном обществе. Досуг молодёжи: чтение, кино, театр, музыка, музеи, Интернет, компьютерные игры. Любовь и дружба.</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Покупки: одежда, обувь и продукты питания. Карманные деньги. Молодёжная мода.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Туризм. Виды отдыха. Путешествия по России и зарубежным странам.</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Проблемы экологии. Защита окружающей среды. Стихийные бедствия.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Условия проживания в городской/сельской местности.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Технический прогресс: перспективы и последствия. Современные средства связи (мобильные телефоны, смартфоны, планшеты, компьютеры).</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Говорение.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Объём диалога – 8 реплик со стороны каждого собеседника.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Развитие коммуникативных умений монологической речи на базе умений, </w:t>
      </w:r>
      <w:r w:rsidRPr="00AA0176">
        <w:rPr>
          <w:rFonts w:ascii="Times New Roman" w:eastAsia="Calibri" w:hAnsi="Times New Roman"/>
          <w:sz w:val="24"/>
          <w:szCs w:val="24"/>
          <w:lang w:eastAsia="en-US"/>
        </w:rPr>
        <w:lastRenderedPageBreak/>
        <w:t xml:space="preserve">сформированных </w:t>
      </w:r>
      <w:r w:rsidRPr="00AA0176">
        <w:rPr>
          <w:rFonts w:ascii="Times New Roman" w:eastAsia="SchoolBookSanPin" w:hAnsi="Times New Roman"/>
          <w:sz w:val="24"/>
          <w:szCs w:val="24"/>
          <w:lang w:eastAsia="en-US"/>
        </w:rPr>
        <w:t>на уровне основного общего образования</w:t>
      </w:r>
      <w:r w:rsidRPr="00AA0176">
        <w:rPr>
          <w:rFonts w:ascii="Times New Roman" w:eastAsia="Calibri" w:hAnsi="Times New Roman"/>
          <w:sz w:val="24"/>
          <w:szCs w:val="24"/>
          <w:lang w:eastAsia="en-US"/>
        </w:rPr>
        <w:t xml:space="preserve">: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создание устных связных монологических высказываний с использованием основных коммуникативных типов речи: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повествование/сообщение;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рассуждение;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пересказ основного содержания, прочитанного/прослушанного текста с выражением своего отношения к событиям и фактам, изложенным в тексте;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устное представление (презентация) результатов выполненной проектной работы.</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Объём монологического высказывания – до 14 фраз.</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Аудирование.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Развитие коммуникативных умений аудирования на базе умений, сформированных </w:t>
      </w:r>
      <w:r w:rsidRPr="00AA0176">
        <w:rPr>
          <w:rFonts w:ascii="Times New Roman" w:eastAsia="SchoolBookSanPin" w:hAnsi="Times New Roman"/>
          <w:sz w:val="24"/>
          <w:szCs w:val="24"/>
          <w:lang w:eastAsia="en-US"/>
        </w:rPr>
        <w:t>на уровне основного общего образования</w:t>
      </w:r>
      <w:r w:rsidRPr="00AA0176">
        <w:rPr>
          <w:rFonts w:ascii="Times New Roman" w:eastAsia="Calibri" w:hAnsi="Times New Roman"/>
          <w:sz w:val="24"/>
          <w:szCs w:val="24"/>
          <w:lang w:eastAsia="en-US"/>
        </w:rPr>
        <w:t xml:space="preserve">: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Время звучания текста/текстов для аудирования – до 2,5 минуты.</w:t>
      </w:r>
    </w:p>
    <w:p w:rsidR="004B3EA0"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Смысловое чтение.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Развитие сформированных </w:t>
      </w:r>
      <w:r w:rsidRPr="00AA0176">
        <w:rPr>
          <w:rFonts w:ascii="Times New Roman" w:eastAsia="SchoolBookSanPin" w:hAnsi="Times New Roman"/>
          <w:sz w:val="24"/>
          <w:szCs w:val="24"/>
          <w:lang w:eastAsia="en-US"/>
        </w:rPr>
        <w:t>на уровне основного общего образования</w:t>
      </w:r>
      <w:r w:rsidRPr="00AA0176">
        <w:rPr>
          <w:rFonts w:ascii="Times New Roman" w:eastAsia="Calibri" w:hAnsi="Times New Roman"/>
          <w:sz w:val="24"/>
          <w:szCs w:val="24"/>
          <w:lang w:eastAsia="en-US"/>
        </w:rPr>
        <w:t xml:space="preserve">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w:t>
      </w:r>
      <w:r w:rsidRPr="00AA0176">
        <w:rPr>
          <w:rFonts w:ascii="Times New Roman" w:eastAsia="Calibri" w:hAnsi="Times New Roman"/>
          <w:sz w:val="24"/>
          <w:szCs w:val="24"/>
          <w:lang w:eastAsia="en-US"/>
        </w:rPr>
        <w:lastRenderedPageBreak/>
        <w:t xml:space="preserve">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Чтение несплошных текстов (таблиц, диаграмм, графиков и другие) и понимание представленной в них информации.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Объём текста/текстов для чтения – 500–700 слов.</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Письменная речь.</w:t>
      </w:r>
    </w:p>
    <w:p w:rsidR="007A4F64" w:rsidRPr="00AA0176" w:rsidRDefault="007A4F64" w:rsidP="00AA0176">
      <w:pPr>
        <w:widowControl w:val="0"/>
        <w:tabs>
          <w:tab w:val="left" w:pos="1843"/>
        </w:tabs>
        <w:spacing w:after="0" w:line="240" w:lineRule="auto"/>
        <w:ind w:firstLine="709"/>
        <w:contextualSpacing/>
        <w:jc w:val="both"/>
        <w:rPr>
          <w:rFonts w:ascii="Times New Roman" w:eastAsia="SchoolBookSanPin" w:hAnsi="Times New Roman"/>
          <w:sz w:val="24"/>
          <w:szCs w:val="24"/>
          <w:lang w:eastAsia="en-US"/>
        </w:rPr>
      </w:pPr>
      <w:r w:rsidRPr="00AA0176">
        <w:rPr>
          <w:rFonts w:ascii="Times New Roman" w:eastAsia="Calibri" w:hAnsi="Times New Roman"/>
          <w:sz w:val="24"/>
          <w:szCs w:val="24"/>
          <w:lang w:eastAsia="en-US"/>
        </w:rPr>
        <w:t xml:space="preserve">Развитие умений письменной речи на базе умений, сформированных </w:t>
      </w:r>
      <w:r w:rsidRPr="00AA0176">
        <w:rPr>
          <w:rFonts w:ascii="Times New Roman" w:eastAsia="SchoolBookSanPin" w:hAnsi="Times New Roman"/>
          <w:sz w:val="24"/>
          <w:szCs w:val="24"/>
          <w:lang w:eastAsia="en-US"/>
        </w:rPr>
        <w:t>на уровне основного общего образования: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заполнение анкет и формуляров в соответствии с нормами, принятыми в стране/странах изучаемого языка;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написание резюме (CV) с сообщением основных сведений о себе в соответствии с нормами, принятыми в стране/странах изучаемого языка;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заполнение таблицы: краткая фиксация содержания, прочитанного/ прослушанного текста или дополнение информации в таблице;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письменное предоставление результатов выполненной проектной работы, в том числе в форме презентации, объём – до 150 слов.</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Языковые знания и навыки.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Фонетическая сторона речи.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Орфография и пунктуация.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Правильное написание изученных слов.</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F75321" w:rsidRDefault="00F75321"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Лексическая сторона речи.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Распознавание и употребление в устной и письменной речи лексических единиц (слов, в </w:t>
      </w:r>
      <w:r w:rsidRPr="00AA0176">
        <w:rPr>
          <w:rFonts w:ascii="Times New Roman" w:eastAsia="Calibri" w:hAnsi="Times New Roman"/>
          <w:sz w:val="24"/>
          <w:szCs w:val="24"/>
          <w:lang w:eastAsia="en-US"/>
        </w:rPr>
        <w:lastRenderedPageBreak/>
        <w:t>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AA0176" w:rsidRDefault="00AA0176"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 xml:space="preserve">Основные способы словообразования: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аффиксация: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глаголов при помощи префиксов dis-, mis-, re-, over-, under-  и суффикса -ise/-ize;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имён существительных при помощи префиксов un-, in-/im-  и суффиксов -ance/-ence, -er/-or, -ing, -ist, -ity, -ment, -ness, -sion/-tion, -ship;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имён прилагательных при помощи префиксов un-, in-/im-, inter-, non- и суффиксов -able/-ible, -al, -ed, -ese, -ful, -ian/-an, -ing, -ish, -ive, -less, -ly, -ous,  -y;</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наречий при помощи префиксов un-, in-/im- и суффикса -ly;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числительных при помощи суффиксов -teen, -ty, -th;</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словосложение: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сложных существительных путём соединения основ существительных (football);</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сложных существительных путём соединения основы прилагательного с основой существительного (blackboard);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сложных существительных путём соединения основ существительных с предлогом (father-in-law);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сложных прилагательных путём соедин</w:t>
      </w:r>
      <w:r w:rsidR="00793456" w:rsidRPr="00AA0176">
        <w:rPr>
          <w:rFonts w:ascii="Times New Roman" w:eastAsia="Calibri" w:hAnsi="Times New Roman"/>
          <w:sz w:val="24"/>
          <w:szCs w:val="24"/>
          <w:lang w:eastAsia="en-US"/>
        </w:rPr>
        <w:t>ения наречия с основой причасти</w:t>
      </w:r>
      <w:r w:rsidRPr="00AA0176">
        <w:rPr>
          <w:rFonts w:ascii="Times New Roman" w:eastAsia="Calibri" w:hAnsi="Times New Roman"/>
          <w:sz w:val="24"/>
          <w:szCs w:val="24"/>
          <w:lang w:eastAsia="en-US"/>
        </w:rPr>
        <w:t>я II (well-behaved);</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сложных прилагательных путём соединения основы прилагательного с основой причастия I (nice-looking);</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конверсия: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имён существительных от неопределённой формы глаголов (to run – a run);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имён существительных от имён прилагательных (rich people – the rich);</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глаголов от имён существительных (a hand – to hand);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глаголов от имён прилагательных (cool – to cool).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Имена прилагательные на -ed и -ing (excited – exciting).</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Различные средства связи для обеспечения целостности и логичности устного/письменного высказывания. </w:t>
      </w:r>
    </w:p>
    <w:p w:rsidR="00CD7D24" w:rsidRDefault="00CD7D2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Грамматическая сторона речи.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начальным It.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lastRenderedPageBreak/>
        <w:t xml:space="preserve">Предложения с начальным There + to be.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Предложениясглагольнымиконструкциями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содержащимиглаголы</w:t>
      </w:r>
      <w:r w:rsidRPr="00AA0176">
        <w:rPr>
          <w:rFonts w:ascii="Times New Roman" w:eastAsia="Calibri" w:hAnsi="Times New Roman"/>
          <w:sz w:val="24"/>
          <w:szCs w:val="24"/>
          <w:lang w:val="en-US" w:eastAsia="en-US"/>
        </w:rPr>
        <w:t>-</w:t>
      </w:r>
      <w:r w:rsidRPr="00AA0176">
        <w:rPr>
          <w:rFonts w:ascii="Times New Roman" w:eastAsia="Calibri" w:hAnsi="Times New Roman"/>
          <w:sz w:val="24"/>
          <w:szCs w:val="24"/>
          <w:lang w:eastAsia="en-US"/>
        </w:rPr>
        <w:t>связки</w:t>
      </w:r>
      <w:r w:rsidRPr="00AA0176">
        <w:rPr>
          <w:rFonts w:ascii="Times New Roman" w:eastAsia="Calibri" w:hAnsi="Times New Roman"/>
          <w:sz w:val="24"/>
          <w:szCs w:val="24"/>
          <w:lang w:val="en-US" w:eastAsia="en-US"/>
        </w:rPr>
        <w:t xml:space="preserve">  to be, to look, to seem, to feel (He looks/seems/feels happy.).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Предложения</w:t>
      </w:r>
      <w:r w:rsidRPr="00AA0176">
        <w:rPr>
          <w:rFonts w:ascii="Times New Roman" w:eastAsia="Calibri" w:hAnsi="Times New Roman"/>
          <w:sz w:val="24"/>
          <w:szCs w:val="24"/>
          <w:lang w:val="en-US" w:eastAsia="en-US"/>
        </w:rPr>
        <w:t xml:space="preserve"> c</w:t>
      </w:r>
      <w:r w:rsidRPr="00AA0176">
        <w:rPr>
          <w:rFonts w:ascii="Times New Roman" w:eastAsia="Calibri" w:hAnsi="Times New Roman"/>
          <w:sz w:val="24"/>
          <w:szCs w:val="24"/>
          <w:lang w:eastAsia="en-US"/>
        </w:rPr>
        <w:t>осложнымдополнением</w:t>
      </w:r>
      <w:r w:rsidRPr="00AA0176">
        <w:rPr>
          <w:rFonts w:ascii="Times New Roman" w:eastAsia="Calibri" w:hAnsi="Times New Roman"/>
          <w:sz w:val="24"/>
          <w:szCs w:val="24"/>
          <w:lang w:val="en-US" w:eastAsia="en-US"/>
        </w:rPr>
        <w:t xml:space="preserve"> – Complex Object (I want you to help me. I saw her cross/crossing the road. I want to have my hair cut.).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Сложносочинённые предложения с сочинительными союзами and, but, or.</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Сложноподчинённые предложения с союзами и союзными словами because, if, when, where, what, why, how.</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Сложноподчинённые предложения с определительными придаточными с союзными словами who, which, that.</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Сложноподчинённые предложения с союзными словами whoever, whatever, however, whenever.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Условные предложения с глаголами в изъявительном наклонении (Conditional 0, Conditional I) и с глаголами в сослагательном наклонении (Conditional II).</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Всетипывопросительныхпредложений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общий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специальный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альтернативный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разделительныйвопросыв</w:t>
      </w:r>
      <w:r w:rsidRPr="00AA0176">
        <w:rPr>
          <w:rFonts w:ascii="Times New Roman" w:eastAsia="Calibri" w:hAnsi="Times New Roman"/>
          <w:sz w:val="24"/>
          <w:szCs w:val="24"/>
          <w:lang w:val="en-US" w:eastAsia="en-US"/>
        </w:rPr>
        <w:t xml:space="preserve"> Present/Past/Future Simple Tense, Present/Past Continuous Tense, Present/Past Perfect Tense, Present Perfect Continuous Tense).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Модальные глаголы в косвенной речи в настоящем и прошедшем времени.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Предложениясконструкциями</w:t>
      </w:r>
      <w:r w:rsidRPr="00AA0176">
        <w:rPr>
          <w:rFonts w:ascii="Times New Roman" w:eastAsia="Calibri" w:hAnsi="Times New Roman"/>
          <w:sz w:val="24"/>
          <w:szCs w:val="24"/>
          <w:lang w:val="en-US" w:eastAsia="en-US"/>
        </w:rPr>
        <w:t xml:space="preserve"> as … as, not so … as, both … and …, either … or, neither … nor.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I wish…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Конструкции с глаголами на -ing: to love/hate doing smth.</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c </w:t>
      </w:r>
      <w:r w:rsidRPr="00AA0176">
        <w:rPr>
          <w:rFonts w:ascii="Times New Roman" w:eastAsia="Calibri" w:hAnsi="Times New Roman"/>
          <w:sz w:val="24"/>
          <w:szCs w:val="24"/>
          <w:lang w:eastAsia="en-US"/>
        </w:rPr>
        <w:t>глаголами</w:t>
      </w:r>
      <w:r w:rsidRPr="00AA0176">
        <w:rPr>
          <w:rFonts w:ascii="Times New Roman" w:eastAsia="Calibri" w:hAnsi="Times New Roman"/>
          <w:sz w:val="24"/>
          <w:szCs w:val="24"/>
          <w:lang w:val="en-US" w:eastAsia="en-US"/>
        </w:rPr>
        <w:t xml:space="preserve"> to stop, to remember, to forget (</w:t>
      </w:r>
      <w:r w:rsidRPr="00AA0176">
        <w:rPr>
          <w:rFonts w:ascii="Times New Roman" w:eastAsia="Calibri" w:hAnsi="Times New Roman"/>
          <w:sz w:val="24"/>
          <w:szCs w:val="24"/>
          <w:lang w:eastAsia="en-US"/>
        </w:rPr>
        <w:t>разницавзначении</w:t>
      </w:r>
      <w:r w:rsidRPr="00AA0176">
        <w:rPr>
          <w:rFonts w:ascii="Times New Roman" w:eastAsia="Calibri" w:hAnsi="Times New Roman"/>
          <w:sz w:val="24"/>
          <w:szCs w:val="24"/>
          <w:lang w:val="en-US" w:eastAsia="en-US"/>
        </w:rPr>
        <w:t xml:space="preserve"> to stop doing smth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to stop to do smth).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Конструкция</w:t>
      </w:r>
      <w:r w:rsidRPr="00AA0176">
        <w:rPr>
          <w:rFonts w:ascii="Times New Roman" w:eastAsia="Calibri" w:hAnsi="Times New Roman"/>
          <w:sz w:val="24"/>
          <w:szCs w:val="24"/>
          <w:lang w:val="en-US" w:eastAsia="en-US"/>
        </w:rPr>
        <w:t xml:space="preserve"> It takes me … to do smth.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Конструкция used to + инфинитив глагола.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be/get used to smth, be/get used to doing smth.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I prefer, I’d prefer, I’d rather prefer, </w:t>
      </w:r>
      <w:r w:rsidRPr="00AA0176">
        <w:rPr>
          <w:rFonts w:ascii="Times New Roman" w:eastAsia="Calibri" w:hAnsi="Times New Roman"/>
          <w:sz w:val="24"/>
          <w:szCs w:val="24"/>
          <w:lang w:eastAsia="en-US"/>
        </w:rPr>
        <w:t>выражающиепредпочтение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атакжеконструкции</w:t>
      </w:r>
      <w:r w:rsidRPr="00AA0176">
        <w:rPr>
          <w:rFonts w:ascii="Times New Roman" w:eastAsia="Calibri" w:hAnsi="Times New Roman"/>
          <w:sz w:val="24"/>
          <w:szCs w:val="24"/>
          <w:lang w:val="en-US" w:eastAsia="en-US"/>
        </w:rPr>
        <w:t xml:space="preserve"> I’d rather, You’d better.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Подлежащее, выраженное собирательным существительным (family, police),  и его согласование со сказуемым.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Конструкция</w:t>
      </w:r>
      <w:r w:rsidRPr="00AA0176">
        <w:rPr>
          <w:rFonts w:ascii="Times New Roman" w:eastAsia="Calibri" w:hAnsi="Times New Roman"/>
          <w:sz w:val="24"/>
          <w:szCs w:val="24"/>
          <w:lang w:val="en-US" w:eastAsia="en-US"/>
        </w:rPr>
        <w:t xml:space="preserve"> to be going to, </w:t>
      </w:r>
      <w:r w:rsidRPr="00AA0176">
        <w:rPr>
          <w:rFonts w:ascii="Times New Roman" w:eastAsia="Calibri" w:hAnsi="Times New Roman"/>
          <w:sz w:val="24"/>
          <w:szCs w:val="24"/>
          <w:lang w:eastAsia="en-US"/>
        </w:rPr>
        <w:t>формы</w:t>
      </w:r>
      <w:r w:rsidRPr="00AA0176">
        <w:rPr>
          <w:rFonts w:ascii="Times New Roman" w:eastAsia="Calibri" w:hAnsi="Times New Roman"/>
          <w:sz w:val="24"/>
          <w:szCs w:val="24"/>
          <w:lang w:val="en-US" w:eastAsia="en-US"/>
        </w:rPr>
        <w:t xml:space="preserve"> Future Simple Tense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Present Continuous Tense </w:t>
      </w:r>
      <w:r w:rsidRPr="00AA0176">
        <w:rPr>
          <w:rFonts w:ascii="Times New Roman" w:eastAsia="Calibri" w:hAnsi="Times New Roman"/>
          <w:sz w:val="24"/>
          <w:szCs w:val="24"/>
          <w:lang w:eastAsia="en-US"/>
        </w:rPr>
        <w:t>длявыражениябудущегодействия</w:t>
      </w:r>
      <w:r w:rsidRPr="00AA0176">
        <w:rPr>
          <w:rFonts w:ascii="Times New Roman" w:eastAsia="Calibri" w:hAnsi="Times New Roman"/>
          <w:sz w:val="24"/>
          <w:szCs w:val="24"/>
          <w:lang w:val="en-US" w:eastAsia="en-US"/>
        </w:rPr>
        <w:t xml:space="preserve">.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Модальныеглаголыиихэквиваленты</w:t>
      </w:r>
      <w:r w:rsidRPr="00AA0176">
        <w:rPr>
          <w:rFonts w:ascii="Times New Roman" w:eastAsia="Calibri" w:hAnsi="Times New Roman"/>
          <w:sz w:val="24"/>
          <w:szCs w:val="24"/>
          <w:lang w:val="en-US" w:eastAsia="en-US"/>
        </w:rPr>
        <w:t xml:space="preserve"> (can/be able to, could, must/have to, may, might, should, shall, would, will, need).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Неличныеформыглагола</w:t>
      </w:r>
      <w:r w:rsidRPr="00AA0176">
        <w:rPr>
          <w:rFonts w:ascii="Times New Roman" w:eastAsia="Calibri" w:hAnsi="Times New Roman"/>
          <w:sz w:val="24"/>
          <w:szCs w:val="24"/>
          <w:lang w:val="en-US" w:eastAsia="en-US"/>
        </w:rPr>
        <w:t xml:space="preserve"> – </w:t>
      </w:r>
      <w:r w:rsidRPr="00AA0176">
        <w:rPr>
          <w:rFonts w:ascii="Times New Roman" w:eastAsia="Calibri" w:hAnsi="Times New Roman"/>
          <w:sz w:val="24"/>
          <w:szCs w:val="24"/>
          <w:lang w:eastAsia="en-US"/>
        </w:rPr>
        <w:t>инфинитив</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герундий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причастие</w:t>
      </w:r>
      <w:r w:rsidRPr="00AA0176">
        <w:rPr>
          <w:rFonts w:ascii="Times New Roman" w:eastAsia="Calibri" w:hAnsi="Times New Roman"/>
          <w:sz w:val="24"/>
          <w:szCs w:val="24"/>
          <w:lang w:val="en-US" w:eastAsia="en-US"/>
        </w:rPr>
        <w:t xml:space="preserve"> (Participle I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Participle II), </w:t>
      </w:r>
      <w:r w:rsidRPr="00AA0176">
        <w:rPr>
          <w:rFonts w:ascii="Times New Roman" w:eastAsia="Calibri" w:hAnsi="Times New Roman"/>
          <w:sz w:val="24"/>
          <w:szCs w:val="24"/>
          <w:lang w:eastAsia="en-US"/>
        </w:rPr>
        <w:t>причастиявфункцииопределения</w:t>
      </w:r>
      <w:r w:rsidRPr="00AA0176">
        <w:rPr>
          <w:rFonts w:ascii="Times New Roman" w:eastAsia="Calibri" w:hAnsi="Times New Roman"/>
          <w:sz w:val="24"/>
          <w:szCs w:val="24"/>
          <w:lang w:val="en-US" w:eastAsia="en-US"/>
        </w:rPr>
        <w:t xml:space="preserve"> (Participle I – a playing child, Participle II – a written text).</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Определённый, неопределённый и нулевой артикли.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Имена существительные во множественном числе, образованных по правилу, и исключения.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Неисчисляемые имена существительные, имеющие форму только множественного числа.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Притяжательный падеж имён существительных.</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Имена прилагательные и наречия в положительной, сравнительной и превосходной степенях, образованные по правилу, и исключения.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Порядок следования нескольких прилагательных (мнение – размер – возраст – цвет – </w:t>
      </w:r>
      <w:r w:rsidRPr="00AA0176">
        <w:rPr>
          <w:rFonts w:ascii="Times New Roman" w:eastAsia="Calibri" w:hAnsi="Times New Roman"/>
          <w:sz w:val="24"/>
          <w:szCs w:val="24"/>
          <w:lang w:eastAsia="en-US"/>
        </w:rPr>
        <w:lastRenderedPageBreak/>
        <w:t>происхождение).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Слова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выражающиеколичество</w:t>
      </w:r>
      <w:r w:rsidRPr="00AA0176">
        <w:rPr>
          <w:rFonts w:ascii="Times New Roman" w:eastAsia="Calibri" w:hAnsi="Times New Roman"/>
          <w:sz w:val="24"/>
          <w:szCs w:val="24"/>
          <w:lang w:val="en-US" w:eastAsia="en-US"/>
        </w:rPr>
        <w:t xml:space="preserve"> (many/much, little/a little, few/a few, a lot of).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Количественные и порядковые числительные.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Предлоги места, времени, направления, предлоги, употребляемые с глаголами в страдательном залоге.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Социокультурные знания и умения.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Владение основными сведениями о социокультурном портрете и культурном наследии страны/стран, говорящих на английском языке.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Компенсаторные умения.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793456" w:rsidRPr="00AA0176" w:rsidRDefault="00793456"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p>
    <w:p w:rsidR="00553782" w:rsidRDefault="00553782"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p>
    <w:p w:rsidR="007A4F64" w:rsidRDefault="00793456"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Содержание обучения в 11 классе</w:t>
      </w:r>
    </w:p>
    <w:p w:rsidR="004B3EA0" w:rsidRPr="00AA0176" w:rsidRDefault="004B3EA0"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Коммуникативные умения.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Повседневная жизнь семьи. Межличностные отношения в семье, с друзьями и знакомыми. Конфликтные ситуации, их предупреждение и разрешение.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Внешность и характеристика человека, литературного персонажа.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Здоровый образ жизни и забота о здоровье: режим труда и отдыха, спорт, сбалансированное питание, посещение врача. Отказ от вредных привычек.</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lastRenderedPageBreak/>
        <w:t>Место иностранного языка в повседневной жизни и профессиональной деятельности в современном мире.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Роль спорта в современной жизни: виды спорта, экстремальный спорт, спортивные соревнования, Олимпийские игры.</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Туризм. Виды отдыха. Экотуризм. Путешествия по России и зарубежным странам.</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Вселенная и человек. Природа. Проблемы экологии. Защита окружающей среды. Проживание в городской/сельской местности.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7A4F64" w:rsidRPr="00AA0176" w:rsidRDefault="00793456"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Говорение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Объём диалога – до 9 реплик со стороны каждого собеседника.</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Развитие коммуникативных умений монологической речи: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создание устных связных монологических высказываний с использованием основных коммуникативных типов речи: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повествование/сообщение;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рассуждение;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w:t>
      </w:r>
      <w:r w:rsidRPr="00AA0176">
        <w:rPr>
          <w:rFonts w:ascii="Times New Roman" w:eastAsia="Calibri" w:hAnsi="Times New Roman"/>
          <w:sz w:val="24"/>
          <w:szCs w:val="24"/>
          <w:lang w:eastAsia="en-US"/>
        </w:rPr>
        <w:lastRenderedPageBreak/>
        <w:t>тексте;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устное представление (презентация) результатов выполненной проектной работы.</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Объём монологического высказывания – 14–15 фраз.</w:t>
      </w:r>
    </w:p>
    <w:p w:rsidR="007A4F64" w:rsidRPr="00AA0176" w:rsidRDefault="00793456"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Аудирование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Языковая сложность текстов для аудирования должна соответствовать пороговому уровню (В1 – пороговый уровень по общеевропейской шкале).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Время звучания текста/текстов для аудирования – до 2,5 минуты.</w:t>
      </w:r>
    </w:p>
    <w:p w:rsidR="007A4F64" w:rsidRPr="00AA0176" w:rsidRDefault="00793456"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Смысловое чтение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Чтение несплошных текстов (таблиц, диаграмм, графиков и других) и понимание представленной в них информации.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Языковая сложность текстов для чтения должна соответствовать пороговому уровню (В1 </w:t>
      </w:r>
      <w:r w:rsidRPr="00AA0176">
        <w:rPr>
          <w:rFonts w:ascii="Times New Roman" w:eastAsia="Calibri" w:hAnsi="Times New Roman"/>
          <w:sz w:val="24"/>
          <w:szCs w:val="24"/>
          <w:lang w:eastAsia="en-US"/>
        </w:rPr>
        <w:lastRenderedPageBreak/>
        <w:t>– пороговый уровень по общеевропейской шкале).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Объём текста/текстов для чтения – до 600–800 слов.</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Письменная речь.</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Развитие умений письменной речи: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заполнение анкет и формуляров в соответствии с нормами, принятыми в стране/странах изучаемого языка;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написание резюме (CV) с сообщением основных сведений о себе в соответствии с нормами, принятыми в стране/странах изучаемого языка;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заполнение таблицы: краткая фиксация содержания прочитанного/ прослушанного текста или дополнение информации в таблице;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письменное предоставление результатов выполненной проектной работы, в том числе в форме презентации, объём – до 180 слов.</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Языковые знания и навыки.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Фонетическая сторона речи.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7A4F64" w:rsidRPr="00AA0176" w:rsidRDefault="00793456"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Орфография и пунктуация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Правильное написание изученных слов.</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Лексическая сторона речи.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Основные способы словообразования: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аффиксация: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lastRenderedPageBreak/>
        <w:t xml:space="preserve">образование глаголов при помощи префиксов dis-, mis-, re-, over-, under-  и суффиксов -ise/-ize, -en;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имён существительных при помощи префиксов un-, in-/im-, il-/ir- и суффиксов -ance/-ence, -er/-or, -ing, -ist, -ity, -ment, -ness, -sion/-tion, -ship;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имён прилагательных при помощи префиксов un-, in-/im-, il-/ir-, inter-, non-, post-, pre- и суффиксов -able/-ible, -al, -ed, -ese, -ful, -ian/-an, -ical, -ing,  -ish, -ive, -less, -ly, -ous, -y;</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наречий при помощи префиксов un-, in-/im-, il-/ir- и суффикса -ly;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числительных при помощи суффиксов -teen, -ty, -th;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словосложение: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сложных существительных путём соединения основ существительных (football);</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сложных существительных путём соединения основы прилагательного с основой существительного (blue-bell);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сложных существительных путём соединения основ существительных с предлогом (father-in-law);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сложных прилагательных путём соединения наречия с основой причастия II (well-behaved);</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сложных прилагательных путём соединения основы прилагательного с основой причастия I (nice-looking);</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конверсия: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образование имён существительных от неопределённой формы глаголов (to run – a run);</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имён существительных от прилагательных (rich people – the rich);</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глаголов от имён существительных (a hand – to hand);</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глаголов от имён прилагательных (cool – to cool).</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Имена прилагательные на -ed и -ing (excited – exciting).</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Различные средства связи для обеспечения целостности и логичности устного/письменного высказывания.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Грамматическая сторона речи.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начальным It.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начальным There + to be.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Предложениясглагольнымиконструкциями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содержащимиглаголы</w:t>
      </w:r>
      <w:r w:rsidRPr="00AA0176">
        <w:rPr>
          <w:rFonts w:ascii="Times New Roman" w:eastAsia="Calibri" w:hAnsi="Times New Roman"/>
          <w:sz w:val="24"/>
          <w:szCs w:val="24"/>
          <w:lang w:val="en-US" w:eastAsia="en-US"/>
        </w:rPr>
        <w:t>-</w:t>
      </w:r>
      <w:r w:rsidRPr="00AA0176">
        <w:rPr>
          <w:rFonts w:ascii="Times New Roman" w:eastAsia="Calibri" w:hAnsi="Times New Roman"/>
          <w:sz w:val="24"/>
          <w:szCs w:val="24"/>
          <w:lang w:eastAsia="en-US"/>
        </w:rPr>
        <w:t>связки</w:t>
      </w:r>
      <w:r w:rsidRPr="00AA0176">
        <w:rPr>
          <w:rFonts w:ascii="Times New Roman" w:eastAsia="Calibri" w:hAnsi="Times New Roman"/>
          <w:sz w:val="24"/>
          <w:szCs w:val="24"/>
          <w:lang w:val="en-US" w:eastAsia="en-US"/>
        </w:rPr>
        <w:t xml:space="preserve">  to be, to look, to seem, to feel (He looks/seems/feels happy.).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Предложения cо сложным подлежащим – Complex Subject.</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Предложения</w:t>
      </w:r>
      <w:r w:rsidRPr="00AA0176">
        <w:rPr>
          <w:rFonts w:ascii="Times New Roman" w:eastAsia="Calibri" w:hAnsi="Times New Roman"/>
          <w:sz w:val="24"/>
          <w:szCs w:val="24"/>
          <w:lang w:val="en-US" w:eastAsia="en-US"/>
        </w:rPr>
        <w:t xml:space="preserve"> c</w:t>
      </w:r>
      <w:r w:rsidRPr="00AA0176">
        <w:rPr>
          <w:rFonts w:ascii="Times New Roman" w:eastAsia="Calibri" w:hAnsi="Times New Roman"/>
          <w:sz w:val="24"/>
          <w:szCs w:val="24"/>
          <w:lang w:eastAsia="en-US"/>
        </w:rPr>
        <w:t>осложнымдополнением</w:t>
      </w:r>
      <w:r w:rsidRPr="00AA0176">
        <w:rPr>
          <w:rFonts w:ascii="Times New Roman" w:eastAsia="Calibri" w:hAnsi="Times New Roman"/>
          <w:sz w:val="24"/>
          <w:szCs w:val="24"/>
          <w:lang w:val="en-US" w:eastAsia="en-US"/>
        </w:rPr>
        <w:t xml:space="preserve"> – Complex Object (I want you to help me. I saw her cross/crossing the road. I want to have my hair cut.).</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Сложносочинённые предложения с сочинительными союзами and, but, or.</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Сложноподчинённые предложения с союзами и союзными словами because, if, when, where, what, why, how.</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lastRenderedPageBreak/>
        <w:t>Сложноподчинённые предложения с определительными придаточными с союзными словами who, which, that.</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Сложноподчинённые предложения с союзными словами whoever, whatever, however, whenever.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Условные предложения с глаголами в изъявительном наклонении (Conditional 0, Conditional I) и с глаголами в сослагательном наклонении (Conditional II).</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Всетипывопросительныхпредложений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общий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специальный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альтернативный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разделительныйвопросыв</w:t>
      </w:r>
      <w:r w:rsidRPr="00AA0176">
        <w:rPr>
          <w:rFonts w:ascii="Times New Roman" w:eastAsia="Calibri" w:hAnsi="Times New Roman"/>
          <w:sz w:val="24"/>
          <w:szCs w:val="24"/>
          <w:lang w:val="en-US" w:eastAsia="en-US"/>
        </w:rPr>
        <w:t xml:space="preserve"> Present/Past/Future Simple Tense, Present/Past Continuous Tense, Present/Past Perfect Tense, Present Perfect Continuous Tense).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Модальные глаголы в косвенной речи в настоящем и прошедшем времени.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Предложениясконструкциями</w:t>
      </w:r>
      <w:r w:rsidRPr="00AA0176">
        <w:rPr>
          <w:rFonts w:ascii="Times New Roman" w:eastAsia="Calibri" w:hAnsi="Times New Roman"/>
          <w:sz w:val="24"/>
          <w:szCs w:val="24"/>
          <w:lang w:val="en-US" w:eastAsia="en-US"/>
        </w:rPr>
        <w:t xml:space="preserve"> as … as, not so … as, both … and …, either … or, neither … nor.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I wish…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Конструкции с глаголами на -ing: to love/hate doing smth.</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c </w:t>
      </w:r>
      <w:r w:rsidRPr="00AA0176">
        <w:rPr>
          <w:rFonts w:ascii="Times New Roman" w:eastAsia="Calibri" w:hAnsi="Times New Roman"/>
          <w:sz w:val="24"/>
          <w:szCs w:val="24"/>
          <w:lang w:eastAsia="en-US"/>
        </w:rPr>
        <w:t>глаголами</w:t>
      </w:r>
      <w:r w:rsidRPr="00AA0176">
        <w:rPr>
          <w:rFonts w:ascii="Times New Roman" w:eastAsia="Calibri" w:hAnsi="Times New Roman"/>
          <w:sz w:val="24"/>
          <w:szCs w:val="24"/>
          <w:lang w:val="en-US" w:eastAsia="en-US"/>
        </w:rPr>
        <w:t xml:space="preserve"> to stop, to remember, to forget (</w:t>
      </w:r>
      <w:r w:rsidRPr="00AA0176">
        <w:rPr>
          <w:rFonts w:ascii="Times New Roman" w:eastAsia="Calibri" w:hAnsi="Times New Roman"/>
          <w:sz w:val="24"/>
          <w:szCs w:val="24"/>
          <w:lang w:eastAsia="en-US"/>
        </w:rPr>
        <w:t>разницавзначении</w:t>
      </w:r>
      <w:r w:rsidRPr="00AA0176">
        <w:rPr>
          <w:rFonts w:ascii="Times New Roman" w:eastAsia="Calibri" w:hAnsi="Times New Roman"/>
          <w:sz w:val="24"/>
          <w:szCs w:val="24"/>
          <w:lang w:val="en-US" w:eastAsia="en-US"/>
        </w:rPr>
        <w:t xml:space="preserve"> to stop doing smth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to stop to do smth).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Конструкция</w:t>
      </w:r>
      <w:r w:rsidRPr="00AA0176">
        <w:rPr>
          <w:rFonts w:ascii="Times New Roman" w:eastAsia="Calibri" w:hAnsi="Times New Roman"/>
          <w:sz w:val="24"/>
          <w:szCs w:val="24"/>
          <w:lang w:val="en-US" w:eastAsia="en-US"/>
        </w:rPr>
        <w:t xml:space="preserve"> It takes me … to do smth.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Конструкция used to + инфинитив глагола.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be/get used to smth, be/get used to doing smth.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I prefer, I’d prefer, I’d rather prefer, </w:t>
      </w:r>
      <w:r w:rsidRPr="00AA0176">
        <w:rPr>
          <w:rFonts w:ascii="Times New Roman" w:eastAsia="Calibri" w:hAnsi="Times New Roman"/>
          <w:sz w:val="24"/>
          <w:szCs w:val="24"/>
          <w:lang w:eastAsia="en-US"/>
        </w:rPr>
        <w:t>выражающиепредпочтение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атакжеконструкции</w:t>
      </w:r>
      <w:r w:rsidRPr="00AA0176">
        <w:rPr>
          <w:rFonts w:ascii="Times New Roman" w:eastAsia="Calibri" w:hAnsi="Times New Roman"/>
          <w:sz w:val="24"/>
          <w:szCs w:val="24"/>
          <w:lang w:val="en-US" w:eastAsia="en-US"/>
        </w:rPr>
        <w:t xml:space="preserve"> I’d rather, You’d better.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Подлежащее, выраженное собирательным существительным (family, police), и его согласование со сказуемым.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Конструкция</w:t>
      </w:r>
      <w:r w:rsidRPr="00AA0176">
        <w:rPr>
          <w:rFonts w:ascii="Times New Roman" w:eastAsia="Calibri" w:hAnsi="Times New Roman"/>
          <w:sz w:val="24"/>
          <w:szCs w:val="24"/>
          <w:lang w:val="en-US" w:eastAsia="en-US"/>
        </w:rPr>
        <w:t xml:space="preserve"> to be going to, </w:t>
      </w:r>
      <w:r w:rsidRPr="00AA0176">
        <w:rPr>
          <w:rFonts w:ascii="Times New Roman" w:eastAsia="Calibri" w:hAnsi="Times New Roman"/>
          <w:sz w:val="24"/>
          <w:szCs w:val="24"/>
          <w:lang w:eastAsia="en-US"/>
        </w:rPr>
        <w:t>формы</w:t>
      </w:r>
      <w:r w:rsidRPr="00AA0176">
        <w:rPr>
          <w:rFonts w:ascii="Times New Roman" w:eastAsia="Calibri" w:hAnsi="Times New Roman"/>
          <w:sz w:val="24"/>
          <w:szCs w:val="24"/>
          <w:lang w:val="en-US" w:eastAsia="en-US"/>
        </w:rPr>
        <w:t xml:space="preserve"> Future Simple Tense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Present Continuous Tense </w:t>
      </w:r>
      <w:r w:rsidRPr="00AA0176">
        <w:rPr>
          <w:rFonts w:ascii="Times New Roman" w:eastAsia="Calibri" w:hAnsi="Times New Roman"/>
          <w:sz w:val="24"/>
          <w:szCs w:val="24"/>
          <w:lang w:eastAsia="en-US"/>
        </w:rPr>
        <w:t>длявыражениябудущегодействия</w:t>
      </w:r>
      <w:r w:rsidRPr="00AA0176">
        <w:rPr>
          <w:rFonts w:ascii="Times New Roman" w:eastAsia="Calibri" w:hAnsi="Times New Roman"/>
          <w:sz w:val="24"/>
          <w:szCs w:val="24"/>
          <w:lang w:val="en-US" w:eastAsia="en-US"/>
        </w:rPr>
        <w:t xml:space="preserve">.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Модальныеглаголыиихэквиваленты</w:t>
      </w:r>
      <w:r w:rsidRPr="00AA0176">
        <w:rPr>
          <w:rFonts w:ascii="Times New Roman" w:eastAsia="Calibri" w:hAnsi="Times New Roman"/>
          <w:sz w:val="24"/>
          <w:szCs w:val="24"/>
          <w:lang w:val="en-US" w:eastAsia="en-US"/>
        </w:rPr>
        <w:t xml:space="preserve"> (can/be able to, could, must/have to, may, might, should, shall, would, will, need).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Неличныеформыглагола</w:t>
      </w:r>
      <w:r w:rsidRPr="00AA0176">
        <w:rPr>
          <w:rFonts w:ascii="Times New Roman" w:eastAsia="Calibri" w:hAnsi="Times New Roman"/>
          <w:sz w:val="24"/>
          <w:szCs w:val="24"/>
          <w:lang w:val="en-US" w:eastAsia="en-US"/>
        </w:rPr>
        <w:t xml:space="preserve"> – </w:t>
      </w:r>
      <w:r w:rsidRPr="00AA0176">
        <w:rPr>
          <w:rFonts w:ascii="Times New Roman" w:eastAsia="Calibri" w:hAnsi="Times New Roman"/>
          <w:sz w:val="24"/>
          <w:szCs w:val="24"/>
          <w:lang w:eastAsia="en-US"/>
        </w:rPr>
        <w:t>инфинитив</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герундий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причастие</w:t>
      </w:r>
      <w:r w:rsidRPr="00AA0176">
        <w:rPr>
          <w:rFonts w:ascii="Times New Roman" w:eastAsia="Calibri" w:hAnsi="Times New Roman"/>
          <w:sz w:val="24"/>
          <w:szCs w:val="24"/>
          <w:lang w:val="en-US" w:eastAsia="en-US"/>
        </w:rPr>
        <w:t xml:space="preserve"> (Participle  I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Participle II), </w:t>
      </w:r>
      <w:r w:rsidRPr="00AA0176">
        <w:rPr>
          <w:rFonts w:ascii="Times New Roman" w:eastAsia="Calibri" w:hAnsi="Times New Roman"/>
          <w:sz w:val="24"/>
          <w:szCs w:val="24"/>
          <w:lang w:eastAsia="en-US"/>
        </w:rPr>
        <w:t>причастиявфункцииопределения</w:t>
      </w:r>
      <w:r w:rsidRPr="00AA0176">
        <w:rPr>
          <w:rFonts w:ascii="Times New Roman" w:eastAsia="Calibri" w:hAnsi="Times New Roman"/>
          <w:sz w:val="24"/>
          <w:szCs w:val="24"/>
          <w:lang w:val="en-US" w:eastAsia="en-US"/>
        </w:rPr>
        <w:t xml:space="preserve"> (Participle I – a playing child, Participle II – a written text).</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Определённый, неопределённый и нулевой артикли.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Имена существительные во множественном числе, образованных по правилу, и исключения.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Неисчисляемые имена существительные, имеющие форму только множественного числа.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Притяжательный падеж имён существительных.</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Имена прилагательные и наречия в положительной, сравнительной и превосходной степенях, образованных по правилу, и исключения.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Порядок следования нескольких прилагательных (мнение – размер – возраст – цвет – происхождение).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Слова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выражающиеколичество</w:t>
      </w:r>
      <w:r w:rsidRPr="00AA0176">
        <w:rPr>
          <w:rFonts w:ascii="Times New Roman" w:eastAsia="Calibri" w:hAnsi="Times New Roman"/>
          <w:sz w:val="24"/>
          <w:szCs w:val="24"/>
          <w:lang w:val="en-US" w:eastAsia="en-US"/>
        </w:rPr>
        <w:t xml:space="preserve"> (many/much, little/a little, few/a few, a lot of).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Количественные и порядковые числительные.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Предлоги места, времени, направления, предлоги, употребляемые с глаголами в </w:t>
      </w:r>
      <w:r w:rsidRPr="00AA0176">
        <w:rPr>
          <w:rFonts w:ascii="Times New Roman" w:eastAsia="Calibri" w:hAnsi="Times New Roman"/>
          <w:sz w:val="24"/>
          <w:szCs w:val="24"/>
          <w:lang w:eastAsia="en-US"/>
        </w:rPr>
        <w:lastRenderedPageBreak/>
        <w:t xml:space="preserve">страдательном залоге.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Социокультурные знания и умения.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Владение основными сведениями о социокультурном портрете и культурном наследии страны/стран, говорящих на английском языке.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F75321" w:rsidRDefault="00F75321"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Компенсаторные умения.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A0176" w:rsidRDefault="00AA0176"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p>
    <w:p w:rsidR="00AA0176" w:rsidRDefault="00AA0176"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p>
    <w:p w:rsidR="007A4F64" w:rsidRDefault="007A4F64"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 xml:space="preserve">Планируемые результаты освоения программы по английскому </w:t>
      </w:r>
      <w:r w:rsidR="004B3EA0" w:rsidRPr="00AA0176">
        <w:rPr>
          <w:rFonts w:ascii="Times New Roman" w:eastAsia="Calibri" w:hAnsi="Times New Roman"/>
          <w:b/>
          <w:sz w:val="24"/>
          <w:szCs w:val="24"/>
          <w:lang w:eastAsia="en-US"/>
        </w:rPr>
        <w:t>языку на</w:t>
      </w:r>
      <w:r w:rsidRPr="00AA0176">
        <w:rPr>
          <w:rFonts w:ascii="Times New Roman" w:eastAsia="Calibri" w:hAnsi="Times New Roman"/>
          <w:b/>
          <w:sz w:val="24"/>
          <w:szCs w:val="24"/>
          <w:lang w:eastAsia="en-US"/>
        </w:rPr>
        <w:t xml:space="preserve"> уровне среднего общего обр</w:t>
      </w:r>
      <w:r w:rsidR="004B3EA0">
        <w:rPr>
          <w:rFonts w:ascii="Times New Roman" w:eastAsia="Calibri" w:hAnsi="Times New Roman"/>
          <w:b/>
          <w:sz w:val="24"/>
          <w:szCs w:val="24"/>
          <w:lang w:eastAsia="en-US"/>
        </w:rPr>
        <w:t>азования</w:t>
      </w:r>
    </w:p>
    <w:p w:rsidR="004B3EA0" w:rsidRPr="00AA0176" w:rsidRDefault="004B3EA0"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1) гражданского воспитания: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lastRenderedPageBreak/>
        <w:t>сформированность гражданской позиции обучающегося как активного и ответственного члена российского общества;</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осознание своих конституционных прав и обязанностей, уважение закона и правопорядка;</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принятие традиционных национальных, общечеловеческих гуманистических и демократических ценностей;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умение взаимодействовать с социальными институтами в соответствии с их функциями и назначением;</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готовность к гуманитарной и волонтёрской деятельности;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2) патриотического воспитания: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идейная убеждённость, готовность к служению и защите Отечества, ответственность за его судьбу;</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3) духовно-нравственного воспитания: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осознание духовных ценностей российского народа;</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сформированность нравственного сознания, этического поведения;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способность оценивать ситуацию и принимать осознанные решения, ориентируясь на морально-нравственные нормы и ценности;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осознание личного вклада в построение устойчивого будущего;</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4) эстетического воспитания: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эстетическое отношение к миру, включая эстетику быта, научного и технического творчества, спорта, труда, общественных отношений;</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стремление к лучшему осознанию культуры своего народа и готовность содействовать ознакомлению с ней представителей других стран;</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готовность к самовыражению в разных видах искусства, стремление проявлять качества творческой личности;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5) физического воспитания: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сформированность здорового и безопасного образа жизни, ответственного отношения к своему здоровью;</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потребность в физическом совершенствовании, занятиях спортивно-оздоровительной деятельностью;</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активное неприятие вредных привычек и иных форм причинения вреда физическому и психическому здоровью;</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6) трудового воспитания: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готовность к труду, осознание ценности мастерства, трудолюбие;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готовность к активной деятельности технологической и социальной направленности, </w:t>
      </w:r>
      <w:r w:rsidRPr="00AA0176">
        <w:rPr>
          <w:rFonts w:ascii="Times New Roman" w:eastAsia="Calibri" w:hAnsi="Times New Roman"/>
          <w:sz w:val="24"/>
          <w:szCs w:val="24"/>
          <w:lang w:eastAsia="en-US"/>
        </w:rPr>
        <w:lastRenderedPageBreak/>
        <w:t xml:space="preserve">способность инициировать, планировать и самостоятельно выполнять такую деятельность;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7) экологического воспитания: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планирование и осуществление действий в окружающей среде на основе знания целей устойчивого развития человечества;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активное неприятие действий, приносящих вред окружающей среде;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умение прогнозировать неблагоприятные экологические последствия предпринимаемых действий, предотвращать их;</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расширение опыта деятельности экологической направленности;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8) ценности научного познания: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совершенствование языковой и читательской культуры как средства взаимодействия между людьми и познания мира;</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самостоятельно формулировать и актуализировать проблему, рассматривать её всесторонне;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определять цели деятельности, задавать параметры и критерии их достижения;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выявлять закономерности в языковых явлениях изучаемого иностранного (английского) языка;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lastRenderedPageBreak/>
        <w:t>разрабатывать план решения проблемы с учётом анализа имеющихся материальных и нематериальных ресурсов;</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вносить коррективы в деятельность, оценивать соответствие результатов целям, оценивать риски последствий деятельности;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координировать и выполнять работу в условиях реального, виртуального  и комбинированного взаимодействия;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развивать креативное мышление при решении жизненных проблем.</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владеть научной лингвистической терминологией и ключевыми понятиями;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ставить и формулировать собственные задачи в образовательной деятельности и жизненных ситуациях;</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давать оценку новым ситуациям, оценивать приобретённый опыт;</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осуществлять целенаправленный поиск переноса средств и способов действия в профессиональную среду;</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уметь переносить знания в познавательную и практическую области жизнедеятельности;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уметь интегрировать знания из разных предметных областей;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выдвигать новые идеи, предлагать оригинальные подходы и решения;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ставить проблемы и задачи, допускающие альтернативных решений.</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 обучающегося будут сформированы умения работать с информацией как часть познавательных универсальных учебных действий:</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оценивать достоверность информации, её соответствие морально-этическим нормам;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A0176"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владеть навыками распознавания и защиты информации, информ</w:t>
      </w:r>
      <w:r w:rsidR="00AA0176" w:rsidRPr="00AA0176">
        <w:rPr>
          <w:rFonts w:ascii="Times New Roman" w:eastAsia="Calibri" w:hAnsi="Times New Roman"/>
          <w:sz w:val="24"/>
          <w:szCs w:val="24"/>
          <w:lang w:eastAsia="en-US"/>
        </w:rPr>
        <w:t>ационной безопасности личности.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 обучающегося будут сформированы умения общения как часть коммуникативных универсальных учебных действий:</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осуществлять коммуникации во всех сферах жизни;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w:t>
      </w:r>
      <w:r w:rsidRPr="00AA0176">
        <w:rPr>
          <w:rFonts w:ascii="Times New Roman" w:eastAsia="Calibri" w:hAnsi="Times New Roman"/>
          <w:sz w:val="24"/>
          <w:szCs w:val="24"/>
          <w:lang w:eastAsia="en-US"/>
        </w:rPr>
        <w:lastRenderedPageBreak/>
        <w:t>ситуации;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развёрнуто и логично излагать свою точку зрения с использованием языковых средств.</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 обучающегося будут сформированы умения самоорганизации как часть регулятивных универсальных учебных действий:</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самостоятельно составлять план решения проблемы с учётом имеющихся ресурсов, собственных возможностей и предпочтений;</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давать оценку новым ситуациям;</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делать осознанный выбор, аргументировать его, брать ответственность за решение;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оценивать приобретённый опыт;</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A4F64" w:rsidRPr="00553782"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553782">
        <w:rPr>
          <w:rFonts w:ascii="Times New Roman" w:eastAsia="Calibri" w:hAnsi="Times New Roman"/>
          <w:b/>
          <w:sz w:val="24"/>
          <w:szCs w:val="24"/>
          <w:lang w:eastAsia="en-US"/>
        </w:rPr>
        <w:t>У обучающегося будут сформированы умения самоконтроля, принятия себя и других как часть регулятивных универсальных учебных действий:</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давать оценку новым ситуациям;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использовать приёмы рефлексии для оценки ситуации, выбора верного решения;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вносить коррективы в созданный речевой продукт в случае необходимости;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оценивать риски и своевременно принимать решения по их снижению;</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принимать мотивы и аргументы других при анализе результатов деятельности;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принимать себя, понимая свои недостатки и достоинства;</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принимать мотивы и аргументы других при анализе результатов деятельности;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признавать своё право и право других на ошибку;</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развивать способность понимать мир с позиции другого человека.</w:t>
      </w:r>
    </w:p>
    <w:p w:rsidR="007A4F64" w:rsidRPr="00553782"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553782">
        <w:rPr>
          <w:rFonts w:ascii="Times New Roman" w:eastAsia="Calibri" w:hAnsi="Times New Roman"/>
          <w:b/>
          <w:sz w:val="24"/>
          <w:szCs w:val="24"/>
          <w:lang w:eastAsia="en-US"/>
        </w:rPr>
        <w:t>У обучающегося будут сформированы умения совместной деятельности: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понимать и использовать преимущества командной и индивидуальной работы;</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выбирать тематику и методы совместных действий с учётом общих интересов, и возможностей каждого члена коллектива;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оценивать качество своего вклада и каждого участника команды в общий результат по разработанным критериям;</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предлагать новые проекты, оценивать идеи с позиции новизны, оригинальности, практической значимости.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sz w:val="24"/>
          <w:szCs w:val="24"/>
          <w:lang w:eastAsia="en-US"/>
        </w:rPr>
        <w:t xml:space="preserve">Предметные результаты освоения программы по английскому языку.  </w:t>
      </w:r>
      <w:r w:rsidRPr="00AA0176">
        <w:rPr>
          <w:rFonts w:ascii="Times New Roman" w:eastAsia="Calibri" w:hAnsi="Times New Roman"/>
          <w:b/>
          <w:sz w:val="24"/>
          <w:szCs w:val="24"/>
          <w:lang w:eastAsia="en-US"/>
        </w:rPr>
        <w:t>К концу 10 класса обучающийся научится: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владеть основными видами речевой деятельности: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говорение: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w:t>
      </w:r>
      <w:r w:rsidRPr="00AA0176">
        <w:rPr>
          <w:rFonts w:ascii="Times New Roman" w:eastAsia="Calibri" w:hAnsi="Times New Roman"/>
          <w:sz w:val="24"/>
          <w:szCs w:val="24"/>
          <w:lang w:eastAsia="en-US"/>
        </w:rPr>
        <w:lastRenderedPageBreak/>
        <w:t>этикета, принятых в стране/странах изучаемого языка (8 реплик со стороны каждого собеседника);</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устно излагать результаты выполненной проектной работы (объём – до 14 фраз);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аудирование: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смысловое чтение: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читать про себя и устанавливать причинно-следственную взаимосвязь изложенных в тексте фактов и событий;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читать про себя несплошные тексты (таблицы, диаграммы, графики и другие) и понимать представленную в них информацию;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письменная речь: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писать резюме (CV) с сообщением основных сведений о себе в соответствии с нормами, принятыми в стране/странах изучаемого языка;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владеть фонетическими навыками: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владеть орфографическими навыками: правильно писать изученные слова;</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владеть пунктуационными навыками: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w:t>
      </w:r>
      <w:r w:rsidRPr="00AA0176">
        <w:rPr>
          <w:rFonts w:ascii="Times New Roman" w:eastAsia="Calibri" w:hAnsi="Times New Roman"/>
          <w:sz w:val="24"/>
          <w:szCs w:val="24"/>
          <w:lang w:eastAsia="en-US"/>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и употреблять в устной и письменной речи: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родственные слова, образованные с использованием аффиксации: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глаголы при помощи префиксов dis-, mis-, re-, over-, under- и суффиксов -ise/-ize;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именасуществительныеприпомощипрефиксов</w:t>
      </w:r>
      <w:r w:rsidRPr="00AA0176">
        <w:rPr>
          <w:rFonts w:ascii="Times New Roman" w:eastAsia="Calibri" w:hAnsi="Times New Roman"/>
          <w:sz w:val="24"/>
          <w:szCs w:val="24"/>
          <w:lang w:val="en-US" w:eastAsia="en-US"/>
        </w:rPr>
        <w:t xml:space="preserve"> un-, in-/im- </w:t>
      </w:r>
      <w:r w:rsidRPr="00AA0176">
        <w:rPr>
          <w:rFonts w:ascii="Times New Roman" w:eastAsia="Calibri" w:hAnsi="Times New Roman"/>
          <w:sz w:val="24"/>
          <w:szCs w:val="24"/>
          <w:lang w:eastAsia="en-US"/>
        </w:rPr>
        <w:t>исуффиксов</w:t>
      </w:r>
      <w:r w:rsidRPr="00AA0176">
        <w:rPr>
          <w:rFonts w:ascii="Times New Roman" w:eastAsia="Calibri" w:hAnsi="Times New Roman"/>
          <w:sz w:val="24"/>
          <w:szCs w:val="24"/>
          <w:lang w:val="en-US" w:eastAsia="en-US"/>
        </w:rPr>
        <w:t xml:space="preserve"> -ance/-ence, -er/-or, -ing, -ist, -ity, -ment, -ness, -sion/-tion, -ship;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именаприлагательныеприпомощипрефиксов</w:t>
      </w:r>
      <w:r w:rsidRPr="00AA0176">
        <w:rPr>
          <w:rFonts w:ascii="Times New Roman" w:eastAsia="Calibri" w:hAnsi="Times New Roman"/>
          <w:sz w:val="24"/>
          <w:szCs w:val="24"/>
          <w:lang w:val="en-US" w:eastAsia="en-US"/>
        </w:rPr>
        <w:t xml:space="preserve"> un-, in-/im-, inter-, non- </w:t>
      </w:r>
      <w:r w:rsidRPr="00AA0176">
        <w:rPr>
          <w:rFonts w:ascii="Times New Roman" w:eastAsia="Calibri" w:hAnsi="Times New Roman"/>
          <w:sz w:val="24"/>
          <w:szCs w:val="24"/>
          <w:lang w:eastAsia="en-US"/>
        </w:rPr>
        <w:t>исуффиксов</w:t>
      </w:r>
      <w:r w:rsidRPr="00AA0176">
        <w:rPr>
          <w:rFonts w:ascii="Times New Roman" w:eastAsia="Calibri" w:hAnsi="Times New Roman"/>
          <w:sz w:val="24"/>
          <w:szCs w:val="24"/>
          <w:lang w:val="en-US" w:eastAsia="en-US"/>
        </w:rPr>
        <w:t xml:space="preserve"> -able/-ible, -al, -ed, -ese, -ful, -ian/-an, -ing, -ish, -ive, -less, -ly, -ous, -y;</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наречия при помощи префиксов un-, in-/im-, и суффикса -ly;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числительные при помощи суффиксов -teen, -ty, -th;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 использованием словосложения: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сложные существительные путём соединения основ существительных (football);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сложные существительные путём соединения основы прилагательного с основой существительного (bluebell);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сложные существительные путём соединения основ существительных с предлогом (father-in-law);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сложных прилагательные путём соединения наречия с основой причастия II (well-behaved);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сложные прилагательные путём соединения основы прилагательного с основой причастия I (nice-looking);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 использованием конверсии: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имён существительных от неопределённых форм глаголов (to run – a run);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имён существительных от прилагательных (rich people – the rich);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глаголов от имён существительных (a hand – to hand);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глаголов от имён прилагательных (cool – to cool);</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и употреблять в устной и письменной речи имена прилагательные на -ed и -ing (excited – exciting);</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знать и понимать особенности структуры простых и сложных предложений и различных коммуникативных типов предложений английского языка;</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и употреблять в устной и письменной речи: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в том числе с несколькими обстоятельствами, следующими в определённом порядке;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начальным It;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начальным There + to be;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глагольными конструкциями, содержащими глаголы-связки to be, to look, to seem, to feel;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cо сложным дополнением – Complex Object;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сложносочинённые предложения с сочинительными союзами and, but, or;</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сложноподчинённые предложения с союзами и союзными словами because, if, when, where, what, why, how;</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сложноподчинённые предложения с определительными придаточными с союзными словами who, which, that;</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сложноподчинённые предложения с союзными словами whoever, whatever, however, whenever;</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условные предложения с глаголами в изъявительном наклонении (Conditional 0, </w:t>
      </w:r>
      <w:r w:rsidRPr="00AA0176">
        <w:rPr>
          <w:rFonts w:ascii="Times New Roman" w:eastAsia="Calibri" w:hAnsi="Times New Roman"/>
          <w:sz w:val="24"/>
          <w:szCs w:val="24"/>
          <w:lang w:eastAsia="en-US"/>
        </w:rPr>
        <w:lastRenderedPageBreak/>
        <w:t>Conditional I) и с глаголами в сослагательном наклонении  (Conditional II);</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всетипывопросительныхпредложений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общий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специальный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альтернативный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разделительныйвопросыв</w:t>
      </w:r>
      <w:r w:rsidRPr="00AA0176">
        <w:rPr>
          <w:rFonts w:ascii="Times New Roman" w:eastAsia="Calibri" w:hAnsi="Times New Roman"/>
          <w:sz w:val="24"/>
          <w:szCs w:val="24"/>
          <w:lang w:val="en-US" w:eastAsia="en-US"/>
        </w:rPr>
        <w:t xml:space="preserve"> Present/Past/Future Simple Tense, Present/Past Continuous Tense, Present/Past Perfect Tense, Present Perfect Continuous Tense);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модальные глаголы в косвенной речи в настоящем и прошедшем времени;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предложениясконструкциями</w:t>
      </w:r>
      <w:r w:rsidRPr="00AA0176">
        <w:rPr>
          <w:rFonts w:ascii="Times New Roman" w:eastAsia="Calibri" w:hAnsi="Times New Roman"/>
          <w:sz w:val="24"/>
          <w:szCs w:val="24"/>
          <w:lang w:val="en-US" w:eastAsia="en-US"/>
        </w:rPr>
        <w:t xml:space="preserve"> as … as, not so … as, both … and …, either … or, neither … nor;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I wish;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конструкции с глаголами на -ing: to love/hate doing smth;</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c </w:t>
      </w:r>
      <w:r w:rsidRPr="00AA0176">
        <w:rPr>
          <w:rFonts w:ascii="Times New Roman" w:eastAsia="Calibri" w:hAnsi="Times New Roman"/>
          <w:sz w:val="24"/>
          <w:szCs w:val="24"/>
          <w:lang w:eastAsia="en-US"/>
        </w:rPr>
        <w:t>глаголами</w:t>
      </w:r>
      <w:r w:rsidRPr="00AA0176">
        <w:rPr>
          <w:rFonts w:ascii="Times New Roman" w:eastAsia="Calibri" w:hAnsi="Times New Roman"/>
          <w:sz w:val="24"/>
          <w:szCs w:val="24"/>
          <w:lang w:val="en-US" w:eastAsia="en-US"/>
        </w:rPr>
        <w:t xml:space="preserve"> to stop, to remember, to forget (</w:t>
      </w:r>
      <w:r w:rsidRPr="00AA0176">
        <w:rPr>
          <w:rFonts w:ascii="Times New Roman" w:eastAsia="Calibri" w:hAnsi="Times New Roman"/>
          <w:sz w:val="24"/>
          <w:szCs w:val="24"/>
          <w:lang w:eastAsia="en-US"/>
        </w:rPr>
        <w:t>разницавзначении</w:t>
      </w:r>
      <w:r w:rsidRPr="00AA0176">
        <w:rPr>
          <w:rFonts w:ascii="Times New Roman" w:eastAsia="Calibri" w:hAnsi="Times New Roman"/>
          <w:sz w:val="24"/>
          <w:szCs w:val="24"/>
          <w:lang w:val="en-US" w:eastAsia="en-US"/>
        </w:rPr>
        <w:t xml:space="preserve"> to stop doing smth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to stop to do smth);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конструкция</w:t>
      </w:r>
      <w:r w:rsidRPr="00AA0176">
        <w:rPr>
          <w:rFonts w:ascii="Times New Roman" w:eastAsia="Calibri" w:hAnsi="Times New Roman"/>
          <w:sz w:val="24"/>
          <w:szCs w:val="24"/>
          <w:lang w:val="en-US" w:eastAsia="en-US"/>
        </w:rPr>
        <w:t xml:space="preserve"> It takes me … to do smth;</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конструкция used to + инфинитив глагола;</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be/get used to smth, be/get used to doing smth;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I prefer, I’d prefer, I’d rather prefer, </w:t>
      </w:r>
      <w:r w:rsidRPr="00AA0176">
        <w:rPr>
          <w:rFonts w:ascii="Times New Roman" w:eastAsia="Calibri" w:hAnsi="Times New Roman"/>
          <w:sz w:val="24"/>
          <w:szCs w:val="24"/>
          <w:lang w:eastAsia="en-US"/>
        </w:rPr>
        <w:t>выражающиепредпочтение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атакжеконструкций</w:t>
      </w:r>
      <w:r w:rsidRPr="00AA0176">
        <w:rPr>
          <w:rFonts w:ascii="Times New Roman" w:eastAsia="Calibri" w:hAnsi="Times New Roman"/>
          <w:sz w:val="24"/>
          <w:szCs w:val="24"/>
          <w:lang w:val="en-US" w:eastAsia="en-US"/>
        </w:rPr>
        <w:t xml:space="preserve"> I’d rather, You’d better;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подлежащее, выраженное собирательным существительным (family, police), и его согласование со сказуемым;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конструкция</w:t>
      </w:r>
      <w:r w:rsidRPr="00AA0176">
        <w:rPr>
          <w:rFonts w:ascii="Times New Roman" w:eastAsia="Calibri" w:hAnsi="Times New Roman"/>
          <w:sz w:val="24"/>
          <w:szCs w:val="24"/>
          <w:lang w:val="en-US" w:eastAsia="en-US"/>
        </w:rPr>
        <w:t xml:space="preserve"> to be going to, </w:t>
      </w:r>
      <w:r w:rsidRPr="00AA0176">
        <w:rPr>
          <w:rFonts w:ascii="Times New Roman" w:eastAsia="Calibri" w:hAnsi="Times New Roman"/>
          <w:sz w:val="24"/>
          <w:szCs w:val="24"/>
          <w:lang w:eastAsia="en-US"/>
        </w:rPr>
        <w:t>формы</w:t>
      </w:r>
      <w:r w:rsidRPr="00AA0176">
        <w:rPr>
          <w:rFonts w:ascii="Times New Roman" w:eastAsia="Calibri" w:hAnsi="Times New Roman"/>
          <w:sz w:val="24"/>
          <w:szCs w:val="24"/>
          <w:lang w:val="en-US" w:eastAsia="en-US"/>
        </w:rPr>
        <w:t xml:space="preserve"> Future Simple Tense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Present Continuous Tense </w:t>
      </w:r>
      <w:r w:rsidRPr="00AA0176">
        <w:rPr>
          <w:rFonts w:ascii="Times New Roman" w:eastAsia="Calibri" w:hAnsi="Times New Roman"/>
          <w:sz w:val="24"/>
          <w:szCs w:val="24"/>
          <w:lang w:eastAsia="en-US"/>
        </w:rPr>
        <w:t>длявыражениябудущегодействия</w:t>
      </w:r>
      <w:r w:rsidRPr="00AA0176">
        <w:rPr>
          <w:rFonts w:ascii="Times New Roman" w:eastAsia="Calibri" w:hAnsi="Times New Roman"/>
          <w:sz w:val="24"/>
          <w:szCs w:val="24"/>
          <w:lang w:val="en-US" w:eastAsia="en-US"/>
        </w:rPr>
        <w:t xml:space="preserve">;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модальныеглаголыиихэквиваленты</w:t>
      </w:r>
      <w:r w:rsidRPr="00AA0176">
        <w:rPr>
          <w:rFonts w:ascii="Times New Roman" w:eastAsia="Calibri" w:hAnsi="Times New Roman"/>
          <w:sz w:val="24"/>
          <w:szCs w:val="24"/>
          <w:lang w:val="en-US" w:eastAsia="en-US"/>
        </w:rPr>
        <w:t xml:space="preserve"> (can/be able to, could, must/have to, may, might, should, shall, would, will, need);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неличныеформыглагола</w:t>
      </w:r>
      <w:r w:rsidRPr="00AA0176">
        <w:rPr>
          <w:rFonts w:ascii="Times New Roman" w:eastAsia="Calibri" w:hAnsi="Times New Roman"/>
          <w:sz w:val="24"/>
          <w:szCs w:val="24"/>
          <w:lang w:val="en-US" w:eastAsia="en-US"/>
        </w:rPr>
        <w:t xml:space="preserve"> – </w:t>
      </w:r>
      <w:r w:rsidRPr="00AA0176">
        <w:rPr>
          <w:rFonts w:ascii="Times New Roman" w:eastAsia="Calibri" w:hAnsi="Times New Roman"/>
          <w:sz w:val="24"/>
          <w:szCs w:val="24"/>
          <w:lang w:eastAsia="en-US"/>
        </w:rPr>
        <w:t>инфинитив</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герундий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причастие</w:t>
      </w:r>
      <w:r w:rsidRPr="00AA0176">
        <w:rPr>
          <w:rFonts w:ascii="Times New Roman" w:eastAsia="Calibri" w:hAnsi="Times New Roman"/>
          <w:sz w:val="24"/>
          <w:szCs w:val="24"/>
          <w:lang w:val="en-US" w:eastAsia="en-US"/>
        </w:rPr>
        <w:t xml:space="preserve"> (Participle  I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Participle II), </w:t>
      </w:r>
      <w:r w:rsidRPr="00AA0176">
        <w:rPr>
          <w:rFonts w:ascii="Times New Roman" w:eastAsia="Calibri" w:hAnsi="Times New Roman"/>
          <w:sz w:val="24"/>
          <w:szCs w:val="24"/>
          <w:lang w:eastAsia="en-US"/>
        </w:rPr>
        <w:t>причастиявфункцииопределения</w:t>
      </w:r>
      <w:r w:rsidRPr="00AA0176">
        <w:rPr>
          <w:rFonts w:ascii="Times New Roman" w:eastAsia="Calibri" w:hAnsi="Times New Roman"/>
          <w:sz w:val="24"/>
          <w:szCs w:val="24"/>
          <w:lang w:val="en-US" w:eastAsia="en-US"/>
        </w:rPr>
        <w:t xml:space="preserve"> (Participle I – a playing child, Participle II – a written text);</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определённый, неопределённый и нулевой артикли;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имена существительные во множественном числе, образованных по правилу, и исключения;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неисчисляемые имена существительные, имеющие форму только множественного числа;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притяжательный падеж имён существительных;</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имена прилагательные и наречия в положительной, сравнительной и превосходной степенях, образованных по правилу, и исключения;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порядок следования нескольких прилагательных (мнение – размер – возраст – цвет – происхождение);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слова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выражающиеколичество</w:t>
      </w:r>
      <w:r w:rsidRPr="00AA0176">
        <w:rPr>
          <w:rFonts w:ascii="Times New Roman" w:eastAsia="Calibri" w:hAnsi="Times New Roman"/>
          <w:sz w:val="24"/>
          <w:szCs w:val="24"/>
          <w:lang w:val="en-US" w:eastAsia="en-US"/>
        </w:rPr>
        <w:t xml:space="preserve"> (many/much, little/a little, few/a few, a lot of);</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неопределённые местоимения и их производные, отрицательные местоимения none, no и производные последнего (nobody, nothing, и другие);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количественные и порядковые числительные;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предлоги места, времени, направления, предлоги, употребляемые с глаголами в страдательном залоге;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владеть социокультурными знаниями и умениями: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lastRenderedPageBreak/>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иметь базовые знания о социокультурном портрете и культурном наследии родной страны и страны/стран изучаемого языка;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представлять родную страну и её культуру на иностранном языке;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проявлять уважение к иной культуре, соблюдать нормы вежливости в межкультурном общении;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владеть компенсаторными умениями, позволяющими в случае сбоя коммуникации, а также в условиях дефицита языковых средств: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владеть метапредметными умениями, позволяющими: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совершенствовать учебную деятельность по овладению иностранным языком;</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использовать иноязычные словари и справочники, в том числе информационно-справочные системы в электронной̆ форме;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соблюдать правила информационной безопасности в ситуациях повседневной жизни и при работе в сети Интернет.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sz w:val="24"/>
          <w:szCs w:val="24"/>
          <w:lang w:eastAsia="en-US"/>
        </w:rPr>
        <w:t xml:space="preserve">Предметные результаты освоения программы по английскому языку.  </w:t>
      </w:r>
      <w:r w:rsidRPr="00AA0176">
        <w:rPr>
          <w:rFonts w:ascii="Times New Roman" w:eastAsia="Calibri" w:hAnsi="Times New Roman"/>
          <w:b/>
          <w:sz w:val="24"/>
          <w:szCs w:val="24"/>
          <w:lang w:eastAsia="en-US"/>
        </w:rPr>
        <w:t>К концу 11 класса обучающийся научится: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владеть основными видами речевой деятельности: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говорение: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устно излагать результаты выполненной проектной работы (объём – 14–15 фраз);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аудирование: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смысловое чтение: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lastRenderedPageBreak/>
        <w:t xml:space="preserve">читать про себя несплошные тексты (таблицы, диаграммы, графики) и понимать представленную в них информацию;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письменная речь: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писать резюме (CV) с сообщением основных сведений о себе в соответствии с нормами, принятыми в стране/странах изучаемого языка;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владеть фонетическими навыками: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владеть орфографическими навыками: правильно писать изученные слова;</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владеть пунктуационными навыками: использовать запятую при перечислении, обращении и при выделении вводных слов;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апостроф, точку, вопросительный и восклицательный знаки;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и употреблять в устной и письменной речи: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родственные слова, образованные с использованием аффиксации: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глаголы при помощи префиксов dis-, mis-, re-, over-, under- и суффиксов -ise/-ize, -en;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именасуществительныеприпомощипрефиксов</w:t>
      </w:r>
      <w:r w:rsidRPr="00AA0176">
        <w:rPr>
          <w:rFonts w:ascii="Times New Roman" w:eastAsia="Calibri" w:hAnsi="Times New Roman"/>
          <w:sz w:val="24"/>
          <w:szCs w:val="24"/>
          <w:lang w:val="en-US" w:eastAsia="en-US"/>
        </w:rPr>
        <w:t xml:space="preserve"> un-, in-/im-, il-/ir- </w:t>
      </w:r>
      <w:r w:rsidRPr="00AA0176">
        <w:rPr>
          <w:rFonts w:ascii="Times New Roman" w:eastAsia="Calibri" w:hAnsi="Times New Roman"/>
          <w:sz w:val="24"/>
          <w:szCs w:val="24"/>
          <w:lang w:eastAsia="en-US"/>
        </w:rPr>
        <w:t>исуффиксов</w:t>
      </w:r>
      <w:r w:rsidRPr="00AA0176">
        <w:rPr>
          <w:rFonts w:ascii="Times New Roman" w:eastAsia="Calibri" w:hAnsi="Times New Roman"/>
          <w:sz w:val="24"/>
          <w:szCs w:val="24"/>
          <w:lang w:val="en-US" w:eastAsia="en-US"/>
        </w:rPr>
        <w:t xml:space="preserve"> -ance/-ence, -er/-or, -ing, -ist, -ity, -ment, -ness, -sion/-tion, -ship;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именаприлагательныеприпомощипрефиксов</w:t>
      </w:r>
      <w:r w:rsidRPr="00AA0176">
        <w:rPr>
          <w:rFonts w:ascii="Times New Roman" w:eastAsia="Calibri" w:hAnsi="Times New Roman"/>
          <w:sz w:val="24"/>
          <w:szCs w:val="24"/>
          <w:lang w:val="en-US" w:eastAsia="en-US"/>
        </w:rPr>
        <w:t xml:space="preserve"> un-, in-/im-, il-/ir-, inter-, non-, post-, pre- </w:t>
      </w:r>
      <w:r w:rsidRPr="00AA0176">
        <w:rPr>
          <w:rFonts w:ascii="Times New Roman" w:eastAsia="Calibri" w:hAnsi="Times New Roman"/>
          <w:sz w:val="24"/>
          <w:szCs w:val="24"/>
          <w:lang w:eastAsia="en-US"/>
        </w:rPr>
        <w:t>исуффиксов</w:t>
      </w:r>
      <w:r w:rsidRPr="00AA0176">
        <w:rPr>
          <w:rFonts w:ascii="Times New Roman" w:eastAsia="Calibri" w:hAnsi="Times New Roman"/>
          <w:sz w:val="24"/>
          <w:szCs w:val="24"/>
          <w:lang w:val="en-US" w:eastAsia="en-US"/>
        </w:rPr>
        <w:t xml:space="preserve"> -able/-ible, -al, -ed, -ese, -ful, -ian/ -an, -ical, -ing, -ish, -ive,  -less, -ly, -ous, -y;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наречия при помощи префиксов un-, in-/im-, il-/ir- и суффикса -ly;</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числительные при помощи суффиксов -teen, -ty, -th;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 использованием словосложения: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сложные существительные путём соединения основ существительных (football);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сложные существительные путём соединения основы прилагательного с основой существительного (bluebell);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сложные существительные путём соединения основ существительных с предлогом (father-in-law);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сложные прилагательные путём соединения наречия с основой причастия II (well-behaved);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сложные прилагательные путём соединения основы прилагательного с основой </w:t>
      </w:r>
      <w:r w:rsidRPr="00AA0176">
        <w:rPr>
          <w:rFonts w:ascii="Times New Roman" w:eastAsia="Calibri" w:hAnsi="Times New Roman"/>
          <w:sz w:val="24"/>
          <w:szCs w:val="24"/>
          <w:lang w:eastAsia="en-US"/>
        </w:rPr>
        <w:lastRenderedPageBreak/>
        <w:t xml:space="preserve">причастия I (nice-looking);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 использованием конверсии: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имён существительных от неопределённых форм глаголов (to run – a run);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имён существительных от прилагательных (rich people – the rich);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глаголов от имён существительных (a hand – to hand);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глаголов от имён прилагательных (cool – to cool);</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и употреблять в устной и письменной речи имена прилагательные на -ed и -ing (excited – exciting);</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знать и понимать особенности структуры простых и сложных предложений и различных коммуникативных типов предложений английского языка;</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и употреблять в устной и письменной речи: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в том числе с несколькими обстоятельствами, следующими в определённом порядке;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начальным It;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начальным There + to be;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глагольными конструкциями, содержащими глаголы-связки to be, to look, to seem, to feel;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предложения cо сложным подлежащим – Complex Subject;</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cо сложным дополнением – Complex Object;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сложносочинённые предложения с сочинительными союзами and, but, or;</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сложноподчинённые предложения с союзами и союзными словами because, if, when, where, what, why, how;</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сложноподчинённые предложения с определительными придаточными с союзными словами who, which, that;</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сложноподчинённые предложения с союзными словами whoever, whatever, however, whenever;</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условные предложения с глаголами в изъявительном наклонении (Conditional 0, Conditional I) и с глаголами в сослагательном наклонении (Conditional II);</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всетипывопросительныхпредложений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общий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специальный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альтернативный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разделительныйвопросыв</w:t>
      </w:r>
      <w:r w:rsidRPr="00AA0176">
        <w:rPr>
          <w:rFonts w:ascii="Times New Roman" w:eastAsia="Calibri" w:hAnsi="Times New Roman"/>
          <w:sz w:val="24"/>
          <w:szCs w:val="24"/>
          <w:lang w:val="en-US" w:eastAsia="en-US"/>
        </w:rPr>
        <w:t xml:space="preserve"> Present/Past/Future Simple Tense, Present/Past Continuous Tense, Present/Past Perfect Tense, Present Perfect Continuous Tense);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модальные глаголы в косвенной речи в настоящем и прошедшем времени;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предложениясконструкциями</w:t>
      </w:r>
      <w:r w:rsidRPr="00AA0176">
        <w:rPr>
          <w:rFonts w:ascii="Times New Roman" w:eastAsia="Calibri" w:hAnsi="Times New Roman"/>
          <w:sz w:val="24"/>
          <w:szCs w:val="24"/>
          <w:lang w:val="en-US" w:eastAsia="en-US"/>
        </w:rPr>
        <w:t xml:space="preserve"> as … as, not so … as, both … and …, either … or, neither … nor;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I wish;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конструкции с глаголами на -ing: to love/hate doing smth;</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c </w:t>
      </w:r>
      <w:r w:rsidRPr="00AA0176">
        <w:rPr>
          <w:rFonts w:ascii="Times New Roman" w:eastAsia="Calibri" w:hAnsi="Times New Roman"/>
          <w:sz w:val="24"/>
          <w:szCs w:val="24"/>
          <w:lang w:eastAsia="en-US"/>
        </w:rPr>
        <w:t>глаголами</w:t>
      </w:r>
      <w:r w:rsidRPr="00AA0176">
        <w:rPr>
          <w:rFonts w:ascii="Times New Roman" w:eastAsia="Calibri" w:hAnsi="Times New Roman"/>
          <w:sz w:val="24"/>
          <w:szCs w:val="24"/>
          <w:lang w:val="en-US" w:eastAsia="en-US"/>
        </w:rPr>
        <w:t xml:space="preserve"> to stop, to remember, to forget (</w:t>
      </w:r>
      <w:r w:rsidRPr="00AA0176">
        <w:rPr>
          <w:rFonts w:ascii="Times New Roman" w:eastAsia="Calibri" w:hAnsi="Times New Roman"/>
          <w:sz w:val="24"/>
          <w:szCs w:val="24"/>
          <w:lang w:eastAsia="en-US"/>
        </w:rPr>
        <w:t>разницавзначении</w:t>
      </w:r>
      <w:r w:rsidRPr="00AA0176">
        <w:rPr>
          <w:rFonts w:ascii="Times New Roman" w:eastAsia="Calibri" w:hAnsi="Times New Roman"/>
          <w:sz w:val="24"/>
          <w:szCs w:val="24"/>
          <w:lang w:val="en-US" w:eastAsia="en-US"/>
        </w:rPr>
        <w:t xml:space="preserve"> to stop doing smth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to stop to do smth);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конструкция</w:t>
      </w:r>
      <w:r w:rsidRPr="00AA0176">
        <w:rPr>
          <w:rFonts w:ascii="Times New Roman" w:eastAsia="Calibri" w:hAnsi="Times New Roman"/>
          <w:sz w:val="24"/>
          <w:szCs w:val="24"/>
          <w:lang w:val="en-US" w:eastAsia="en-US"/>
        </w:rPr>
        <w:t xml:space="preserve"> It takes me … to do smth;</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конструкция used to + инфинитив глагола;</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be/get used to smth, be/get used to doing smth;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I prefer, I’d prefer, I’d rather prefer, </w:t>
      </w:r>
      <w:r w:rsidRPr="00AA0176">
        <w:rPr>
          <w:rFonts w:ascii="Times New Roman" w:eastAsia="Calibri" w:hAnsi="Times New Roman"/>
          <w:sz w:val="24"/>
          <w:szCs w:val="24"/>
          <w:lang w:eastAsia="en-US"/>
        </w:rPr>
        <w:t>выражающиепредпочтение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атакжеконструкций</w:t>
      </w:r>
      <w:r w:rsidRPr="00AA0176">
        <w:rPr>
          <w:rFonts w:ascii="Times New Roman" w:eastAsia="Calibri" w:hAnsi="Times New Roman"/>
          <w:sz w:val="24"/>
          <w:szCs w:val="24"/>
          <w:lang w:val="en-US" w:eastAsia="en-US"/>
        </w:rPr>
        <w:t xml:space="preserve"> I’d rather, You’d better;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подлежащее, выраженное собирательным существительным (family, police),  и его согласование со сказуемым;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глаголы (правильные и неправильные) в видовременных формах действительного залога </w:t>
      </w:r>
      <w:r w:rsidRPr="00AA0176">
        <w:rPr>
          <w:rFonts w:ascii="Times New Roman" w:eastAsia="Calibri" w:hAnsi="Times New Roman"/>
          <w:sz w:val="24"/>
          <w:szCs w:val="24"/>
          <w:lang w:eastAsia="en-US"/>
        </w:rPr>
        <w:lastRenderedPageBreak/>
        <w:t xml:space="preserve">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конструкция</w:t>
      </w:r>
      <w:r w:rsidRPr="00AA0176">
        <w:rPr>
          <w:rFonts w:ascii="Times New Roman" w:eastAsia="Calibri" w:hAnsi="Times New Roman"/>
          <w:sz w:val="24"/>
          <w:szCs w:val="24"/>
          <w:lang w:val="en-US" w:eastAsia="en-US"/>
        </w:rPr>
        <w:t xml:space="preserve"> to be going to, </w:t>
      </w:r>
      <w:r w:rsidRPr="00AA0176">
        <w:rPr>
          <w:rFonts w:ascii="Times New Roman" w:eastAsia="Calibri" w:hAnsi="Times New Roman"/>
          <w:sz w:val="24"/>
          <w:szCs w:val="24"/>
          <w:lang w:eastAsia="en-US"/>
        </w:rPr>
        <w:t>формы</w:t>
      </w:r>
      <w:r w:rsidRPr="00AA0176">
        <w:rPr>
          <w:rFonts w:ascii="Times New Roman" w:eastAsia="Calibri" w:hAnsi="Times New Roman"/>
          <w:sz w:val="24"/>
          <w:szCs w:val="24"/>
          <w:lang w:val="en-US" w:eastAsia="en-US"/>
        </w:rPr>
        <w:t xml:space="preserve"> Future Simple Tense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Present Continuous Tense </w:t>
      </w:r>
      <w:r w:rsidRPr="00AA0176">
        <w:rPr>
          <w:rFonts w:ascii="Times New Roman" w:eastAsia="Calibri" w:hAnsi="Times New Roman"/>
          <w:sz w:val="24"/>
          <w:szCs w:val="24"/>
          <w:lang w:eastAsia="en-US"/>
        </w:rPr>
        <w:t>длявыражениябудущегодействия</w:t>
      </w:r>
      <w:r w:rsidRPr="00AA0176">
        <w:rPr>
          <w:rFonts w:ascii="Times New Roman" w:eastAsia="Calibri" w:hAnsi="Times New Roman"/>
          <w:sz w:val="24"/>
          <w:szCs w:val="24"/>
          <w:lang w:val="en-US" w:eastAsia="en-US"/>
        </w:rPr>
        <w:t xml:space="preserve">;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модальныеглаголыиихэквиваленты</w:t>
      </w:r>
      <w:r w:rsidRPr="00AA0176">
        <w:rPr>
          <w:rFonts w:ascii="Times New Roman" w:eastAsia="Calibri" w:hAnsi="Times New Roman"/>
          <w:sz w:val="24"/>
          <w:szCs w:val="24"/>
          <w:lang w:val="en-US" w:eastAsia="en-US"/>
        </w:rPr>
        <w:t xml:space="preserve"> (can/be able to, could, must/have to, may, might, should, shall, would, will, need);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неличныеформыглагола</w:t>
      </w:r>
      <w:r w:rsidRPr="00AA0176">
        <w:rPr>
          <w:rFonts w:ascii="Times New Roman" w:eastAsia="Calibri" w:hAnsi="Times New Roman"/>
          <w:sz w:val="24"/>
          <w:szCs w:val="24"/>
          <w:lang w:val="en-US" w:eastAsia="en-US"/>
        </w:rPr>
        <w:t xml:space="preserve"> – </w:t>
      </w:r>
      <w:r w:rsidRPr="00AA0176">
        <w:rPr>
          <w:rFonts w:ascii="Times New Roman" w:eastAsia="Calibri" w:hAnsi="Times New Roman"/>
          <w:sz w:val="24"/>
          <w:szCs w:val="24"/>
          <w:lang w:eastAsia="en-US"/>
        </w:rPr>
        <w:t>инфинитив</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герундий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причастие</w:t>
      </w:r>
      <w:r w:rsidRPr="00AA0176">
        <w:rPr>
          <w:rFonts w:ascii="Times New Roman" w:eastAsia="Calibri" w:hAnsi="Times New Roman"/>
          <w:sz w:val="24"/>
          <w:szCs w:val="24"/>
          <w:lang w:val="en-US" w:eastAsia="en-US"/>
        </w:rPr>
        <w:t xml:space="preserve"> (Participle I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Participle II), </w:t>
      </w:r>
      <w:r w:rsidRPr="00AA0176">
        <w:rPr>
          <w:rFonts w:ascii="Times New Roman" w:eastAsia="Calibri" w:hAnsi="Times New Roman"/>
          <w:sz w:val="24"/>
          <w:szCs w:val="24"/>
          <w:lang w:eastAsia="en-US"/>
        </w:rPr>
        <w:t>причастиявфункцииопределения</w:t>
      </w:r>
      <w:r w:rsidRPr="00AA0176">
        <w:rPr>
          <w:rFonts w:ascii="Times New Roman" w:eastAsia="Calibri" w:hAnsi="Times New Roman"/>
          <w:sz w:val="24"/>
          <w:szCs w:val="24"/>
          <w:lang w:val="en-US" w:eastAsia="en-US"/>
        </w:rPr>
        <w:t xml:space="preserve"> (Participle I – a playing child, Participle II – a written text);</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определённый, неопределённый и нулевой артикли;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имена существительные во множественном числе, образованных по правилу, и исключения;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неисчисляемые имена существительные, имеющие форму только множественного числа;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притяжательный падеж имён существительных;</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имена прилагательные и наречия в положительной, сравнительной и превосходной степенях, образованных по правилу, и исключения;</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порядок следования нескольких прилагательных (мнение – размер – возраст – цвет – происхождение);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слова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выражающиеколичество</w:t>
      </w:r>
      <w:r w:rsidRPr="00AA0176">
        <w:rPr>
          <w:rFonts w:ascii="Times New Roman" w:eastAsia="Calibri" w:hAnsi="Times New Roman"/>
          <w:sz w:val="24"/>
          <w:szCs w:val="24"/>
          <w:lang w:val="en-US" w:eastAsia="en-US"/>
        </w:rPr>
        <w:t xml:space="preserve"> (many/much, little/a little, few/a few, a lot of);</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неопределённые местоимения и их производные, отрицательные местоимения none, no и производные последнего (nobody, nothing, и другие);</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количественные и порядковые числительные;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предлоги места, времени, направления, предлоги, употребляемые с глаголами в страдательном залоге;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владеть социокультурными знаниями и умениями:</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проявлять уважение к иной культуре, соблюдать нормы вежливости в межкультурном общении;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владеть метапредметными умениями, позволяющими совершенствовать учебную деятельность по овладению иностранным языком;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использовать иноязычные словари и справочники, в том числе информационно-справочные системы в электронной форме; </w:t>
      </w:r>
    </w:p>
    <w:p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участвовать в учебно-исследовательской, проектной деятельности предметного и </w:t>
      </w:r>
      <w:r w:rsidRPr="00AA0176">
        <w:rPr>
          <w:rFonts w:ascii="Times New Roman" w:eastAsia="Calibri" w:hAnsi="Times New Roman"/>
          <w:sz w:val="24"/>
          <w:szCs w:val="24"/>
          <w:lang w:eastAsia="en-US"/>
        </w:rPr>
        <w:lastRenderedPageBreak/>
        <w:t xml:space="preserve">межпредметного характера с использованием материалов на английском языке и применением информационно-коммуникационных технологий; </w:t>
      </w:r>
    </w:p>
    <w:p w:rsidR="007A4F64"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соблюдать правила информационной безопасности в ситуациях повседневной жизн</w:t>
      </w:r>
      <w:r w:rsidR="00AA0176">
        <w:rPr>
          <w:rFonts w:ascii="Times New Roman" w:eastAsia="Calibri" w:hAnsi="Times New Roman"/>
          <w:sz w:val="24"/>
          <w:szCs w:val="24"/>
          <w:lang w:eastAsia="en-US"/>
        </w:rPr>
        <w:t>и и при работе в сети Интернет.</w:t>
      </w:r>
    </w:p>
    <w:p w:rsidR="00AA0176" w:rsidRPr="00AA0176" w:rsidRDefault="00AA0176"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p>
    <w:p w:rsidR="00AA0176" w:rsidRPr="00AA0176" w:rsidRDefault="00AA0176" w:rsidP="00AA0176">
      <w:pPr>
        <w:spacing w:after="0" w:line="240" w:lineRule="auto"/>
        <w:contextualSpacing/>
        <w:jc w:val="center"/>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Тематическое планирование учебного предмета «</w:t>
      </w:r>
      <w:r w:rsidR="00006F69">
        <w:rPr>
          <w:rFonts w:ascii="Times New Roman" w:eastAsia="Calibri" w:hAnsi="Times New Roman"/>
          <w:b/>
          <w:sz w:val="24"/>
          <w:szCs w:val="24"/>
          <w:lang w:eastAsia="en-US"/>
        </w:rPr>
        <w:t>Иностранный (английский) язык</w:t>
      </w:r>
      <w:r w:rsidRPr="00AA0176">
        <w:rPr>
          <w:rFonts w:ascii="Times New Roman" w:eastAsia="Calibri" w:hAnsi="Times New Roman"/>
          <w:b/>
          <w:sz w:val="24"/>
          <w:szCs w:val="24"/>
          <w:lang w:eastAsia="en-US"/>
        </w:rPr>
        <w:t>»</w:t>
      </w:r>
    </w:p>
    <w:p w:rsidR="008130F5" w:rsidRDefault="008130F5" w:rsidP="008130F5">
      <w:pPr>
        <w:spacing w:after="0" w:line="240" w:lineRule="auto"/>
        <w:ind w:left="540"/>
        <w:contextualSpacing/>
        <w:jc w:val="center"/>
        <w:rPr>
          <w:rFonts w:ascii="Times New Roman" w:eastAsia="SchoolBookSanPin" w:hAnsi="Times New Roman"/>
          <w:b/>
          <w:sz w:val="24"/>
          <w:szCs w:val="24"/>
          <w:lang w:eastAsia="en-US"/>
        </w:rPr>
      </w:pPr>
      <w:r>
        <w:rPr>
          <w:rFonts w:ascii="Times New Roman" w:eastAsia="SchoolBookSanPin" w:hAnsi="Times New Roman"/>
          <w:b/>
          <w:sz w:val="24"/>
          <w:szCs w:val="24"/>
          <w:lang w:eastAsia="en-US"/>
        </w:rPr>
        <w:t>(базовый уровень)</w:t>
      </w:r>
    </w:p>
    <w:p w:rsidR="008130F5" w:rsidRPr="008130F5" w:rsidRDefault="008130F5" w:rsidP="008130F5">
      <w:pPr>
        <w:spacing w:after="0" w:line="240" w:lineRule="auto"/>
        <w:ind w:left="540"/>
        <w:contextualSpacing/>
        <w:jc w:val="center"/>
        <w:rPr>
          <w:rFonts w:ascii="Times New Roman" w:eastAsia="SchoolBookSanPin" w:hAnsi="Times New Roman"/>
          <w:b/>
          <w:sz w:val="24"/>
          <w:szCs w:val="24"/>
          <w:lang w:eastAsia="en-US"/>
        </w:rPr>
      </w:pPr>
    </w:p>
    <w:p w:rsidR="008130F5" w:rsidRPr="008130F5" w:rsidRDefault="008130F5" w:rsidP="008130F5">
      <w:pPr>
        <w:spacing w:after="0" w:line="240" w:lineRule="auto"/>
        <w:ind w:firstLine="709"/>
        <w:contextualSpacing/>
        <w:jc w:val="both"/>
        <w:rPr>
          <w:rFonts w:ascii="Times New Roman" w:eastAsia="SchoolBookSanPin" w:hAnsi="Times New Roman"/>
          <w:b/>
          <w:sz w:val="24"/>
          <w:szCs w:val="24"/>
          <w:lang w:eastAsia="en-US"/>
        </w:rPr>
      </w:pPr>
      <w:r w:rsidRPr="008130F5">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rsidR="00AA0176" w:rsidRPr="00AA0176" w:rsidRDefault="00AA0176" w:rsidP="00AA0176">
      <w:pPr>
        <w:widowControl w:val="0"/>
        <w:spacing w:after="0" w:line="240" w:lineRule="auto"/>
        <w:ind w:firstLine="709"/>
        <w:jc w:val="both"/>
        <w:rPr>
          <w:rFonts w:ascii="Times New Roman" w:eastAsia="SchoolBookSanPin" w:hAnsi="Times New Roman"/>
          <w:sz w:val="24"/>
          <w:szCs w:val="24"/>
          <w:lang w:eastAsia="en-US"/>
        </w:rPr>
      </w:pPr>
      <w:r w:rsidRPr="00AA0176">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AA0176">
        <w:rPr>
          <w:rFonts w:ascii="Times New Roman" w:eastAsia="SchoolBookSanPin" w:hAnsi="Times New Roman"/>
          <w:b/>
          <w:sz w:val="24"/>
          <w:szCs w:val="24"/>
          <w:lang w:eastAsia="en-US"/>
        </w:rPr>
        <w:t>«рабочей программе учителя»</w:t>
      </w:r>
      <w:r w:rsidRPr="00AA0176">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rsidR="00AA0176" w:rsidRPr="00AA0176" w:rsidRDefault="00AA0176" w:rsidP="008130F5">
      <w:pPr>
        <w:widowControl w:val="0"/>
        <w:spacing w:after="0" w:line="240" w:lineRule="auto"/>
        <w:ind w:firstLine="709"/>
        <w:jc w:val="both"/>
        <w:rPr>
          <w:rFonts w:ascii="Times New Roman" w:eastAsia="SchoolBookSanPin" w:hAnsi="Times New Roman"/>
          <w:sz w:val="24"/>
          <w:szCs w:val="24"/>
          <w:lang w:eastAsia="en-US"/>
        </w:rPr>
      </w:pPr>
      <w:r w:rsidRPr="00AA0176">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w:t>
      </w:r>
      <w:r w:rsidR="008130F5">
        <w:rPr>
          <w:rFonts w:ascii="Times New Roman" w:eastAsia="SchoolBookSanPin" w:hAnsi="Times New Roman"/>
          <w:sz w:val="24"/>
          <w:szCs w:val="24"/>
          <w:lang w:eastAsia="en-US"/>
        </w:rPr>
        <w:t>едующие структурные компоненты:</w:t>
      </w: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6520"/>
        <w:gridCol w:w="2835"/>
      </w:tblGrid>
      <w:tr w:rsidR="00AA0176" w:rsidRPr="00AA0176" w:rsidTr="00F75321">
        <w:trPr>
          <w:trHeight w:val="575"/>
        </w:trPr>
        <w:tc>
          <w:tcPr>
            <w:tcW w:w="993" w:type="dxa"/>
          </w:tcPr>
          <w:p w:rsidR="00AA0176" w:rsidRPr="00AA0176" w:rsidRDefault="00AA0176" w:rsidP="00AA0176">
            <w:pPr>
              <w:spacing w:line="237" w:lineRule="auto"/>
              <w:ind w:left="142" w:right="354" w:firstLine="96"/>
              <w:jc w:val="center"/>
              <w:rPr>
                <w:rFonts w:ascii="Times New Roman" w:hAnsi="Times New Roman"/>
                <w:lang w:eastAsia="en-US"/>
              </w:rPr>
            </w:pPr>
            <w:r w:rsidRPr="00AA0176">
              <w:rPr>
                <w:rFonts w:ascii="Times New Roman" w:hAnsi="Times New Roman"/>
                <w:lang w:eastAsia="en-US"/>
              </w:rPr>
              <w:t>№п/п</w:t>
            </w:r>
          </w:p>
        </w:tc>
        <w:tc>
          <w:tcPr>
            <w:tcW w:w="6520" w:type="dxa"/>
          </w:tcPr>
          <w:p w:rsidR="00AA0176" w:rsidRPr="00AA0176" w:rsidRDefault="00AA0176" w:rsidP="00AA0176">
            <w:pPr>
              <w:spacing w:line="273" w:lineRule="exact"/>
              <w:ind w:left="142"/>
              <w:jc w:val="center"/>
              <w:rPr>
                <w:rFonts w:ascii="Times New Roman" w:hAnsi="Times New Roman"/>
                <w:lang w:val="ru-RU" w:eastAsia="en-US"/>
              </w:rPr>
            </w:pPr>
            <w:r w:rsidRPr="00AA0176">
              <w:rPr>
                <w:rFonts w:ascii="Times New Roman" w:hAnsi="Times New Roman"/>
                <w:lang w:val="ru-RU" w:eastAsia="en-US"/>
              </w:rPr>
              <w:t xml:space="preserve">Наименованиетемы </w:t>
            </w:r>
          </w:p>
          <w:p w:rsidR="00AA0176" w:rsidRPr="00AA0176" w:rsidRDefault="00AA0176" w:rsidP="00AA0176">
            <w:pPr>
              <w:spacing w:line="273" w:lineRule="exact"/>
              <w:ind w:left="142"/>
              <w:jc w:val="center"/>
              <w:rPr>
                <w:rFonts w:ascii="Times New Roman" w:hAnsi="Times New Roman"/>
                <w:lang w:val="ru-RU" w:eastAsia="en-US"/>
              </w:rPr>
            </w:pPr>
            <w:r w:rsidRPr="00AA0176">
              <w:rPr>
                <w:rFonts w:ascii="Times New Roman" w:hAnsi="Times New Roman"/>
                <w:lang w:val="ru-RU" w:eastAsia="en-US"/>
              </w:rPr>
              <w:t>(с учётом рабочей программы воспитания)</w:t>
            </w:r>
          </w:p>
        </w:tc>
        <w:tc>
          <w:tcPr>
            <w:tcW w:w="2835" w:type="dxa"/>
          </w:tcPr>
          <w:p w:rsidR="00AA0176" w:rsidRPr="00AA0176" w:rsidRDefault="00AA0176" w:rsidP="00AA0176">
            <w:pPr>
              <w:spacing w:line="237" w:lineRule="auto"/>
              <w:ind w:left="142" w:right="27" w:hanging="72"/>
              <w:jc w:val="center"/>
              <w:rPr>
                <w:rFonts w:ascii="Times New Roman" w:hAnsi="Times New Roman"/>
                <w:lang w:val="ru-RU" w:eastAsia="en-US"/>
              </w:rPr>
            </w:pPr>
            <w:r w:rsidRPr="00AA0176">
              <w:rPr>
                <w:rFonts w:ascii="Times New Roman" w:hAnsi="Times New Roman"/>
                <w:spacing w:val="-1"/>
                <w:lang w:val="ru-RU" w:eastAsia="en-US"/>
              </w:rPr>
              <w:t>Количество часов, отводимых на освоение каждой темы</w:t>
            </w:r>
          </w:p>
        </w:tc>
      </w:tr>
      <w:tr w:rsidR="00DE58B9" w:rsidRPr="00AA0176" w:rsidTr="00F75321">
        <w:trPr>
          <w:trHeight w:val="301"/>
        </w:trPr>
        <w:tc>
          <w:tcPr>
            <w:tcW w:w="10348" w:type="dxa"/>
            <w:gridSpan w:val="3"/>
          </w:tcPr>
          <w:p w:rsidR="00DE58B9" w:rsidRPr="00DE58B9" w:rsidRDefault="00DE58B9" w:rsidP="00AA0176">
            <w:pPr>
              <w:spacing w:line="237" w:lineRule="auto"/>
              <w:ind w:left="142" w:right="27" w:hanging="72"/>
              <w:jc w:val="center"/>
              <w:rPr>
                <w:rFonts w:ascii="Times New Roman" w:hAnsi="Times New Roman"/>
                <w:b/>
                <w:spacing w:val="-1"/>
                <w:lang w:val="ru-RU" w:eastAsia="en-US"/>
              </w:rPr>
            </w:pPr>
            <w:r w:rsidRPr="00DE58B9">
              <w:rPr>
                <w:rFonts w:ascii="Times New Roman" w:hAnsi="Times New Roman"/>
                <w:b/>
                <w:spacing w:val="-1"/>
                <w:lang w:val="ru-RU" w:eastAsia="en-US"/>
              </w:rPr>
              <w:t>10 класс</w:t>
            </w:r>
          </w:p>
        </w:tc>
      </w:tr>
      <w:tr w:rsidR="00AA0176" w:rsidRPr="00AA0176" w:rsidTr="00F75321">
        <w:trPr>
          <w:trHeight w:val="297"/>
        </w:trPr>
        <w:tc>
          <w:tcPr>
            <w:tcW w:w="993" w:type="dxa"/>
          </w:tcPr>
          <w:p w:rsidR="00AA0176" w:rsidRPr="00AA0176" w:rsidRDefault="00AA0176" w:rsidP="00AA0176">
            <w:pPr>
              <w:spacing w:line="273" w:lineRule="exact"/>
              <w:ind w:left="142"/>
              <w:rPr>
                <w:rFonts w:ascii="Times New Roman" w:hAnsi="Times New Roman"/>
                <w:lang w:eastAsia="en-US"/>
              </w:rPr>
            </w:pPr>
            <w:r w:rsidRPr="00AA0176">
              <w:rPr>
                <w:rFonts w:ascii="Times New Roman" w:hAnsi="Times New Roman"/>
                <w:lang w:eastAsia="en-US"/>
              </w:rPr>
              <w:t>1.</w:t>
            </w:r>
          </w:p>
        </w:tc>
        <w:tc>
          <w:tcPr>
            <w:tcW w:w="6520" w:type="dxa"/>
          </w:tcPr>
          <w:p w:rsidR="00924777" w:rsidRPr="00924777" w:rsidRDefault="00924777" w:rsidP="00924777">
            <w:pPr>
              <w:spacing w:line="274" w:lineRule="exact"/>
              <w:ind w:right="135"/>
              <w:jc w:val="both"/>
              <w:rPr>
                <w:rFonts w:ascii="Times New Roman" w:hAnsi="Times New Roman"/>
                <w:lang w:val="ru-RU" w:eastAsia="en-US"/>
              </w:rPr>
            </w:pPr>
            <w:r w:rsidRPr="00924777">
              <w:rPr>
                <w:rFonts w:ascii="Times New Roman" w:hAnsi="Times New Roman"/>
                <w:lang w:val="ru-RU" w:eastAsia="en-US"/>
              </w:rPr>
              <w:t>96.6.1. Коммуникативные умения.</w:t>
            </w:r>
          </w:p>
          <w:p w:rsidR="00924777" w:rsidRPr="00924777" w:rsidRDefault="00924777" w:rsidP="00924777">
            <w:pPr>
              <w:spacing w:line="274" w:lineRule="exact"/>
              <w:ind w:left="142" w:right="135"/>
              <w:jc w:val="both"/>
              <w:rPr>
                <w:rFonts w:ascii="Times New Roman" w:hAnsi="Times New Roman"/>
                <w:lang w:val="ru-RU" w:eastAsia="en-US"/>
              </w:rPr>
            </w:pPr>
            <w:r w:rsidRPr="00924777">
              <w:rPr>
                <w:rFonts w:ascii="Times New Roman" w:hAnsi="Times New Roman"/>
                <w:lang w:val="ru-RU" w:eastAsia="en-US"/>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Повседневная жизнь семьи. Межличностные отношения в семье, с друзьями и знакомыми. Конфликтные ситуации, их предупреждение и разрешение.</w:t>
            </w:r>
          </w:p>
          <w:p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 xml:space="preserve">Внешность и характеристика человека, литературного персонажа. </w:t>
            </w:r>
          </w:p>
          <w:p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Здоровый образ жизни и забота о здоровье: режим труда и отдыха, спорт, сбалансированное питание, посещение врача. Отказ от вредных привычек.</w:t>
            </w:r>
          </w:p>
          <w:p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Молодёжь в современном обществе. Досуг молодёжи: чтение, кино, театр, музыка, музеи, Интернет, компьютерные игры. Любовь и дружба.</w:t>
            </w:r>
          </w:p>
          <w:p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 xml:space="preserve">Покупки: одежда, обувь и продукты питания. Карманные деньги. Молодёжная мода. </w:t>
            </w:r>
          </w:p>
          <w:p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Туризм. Виды отдыха. Путешествия по России и зарубежным странам.</w:t>
            </w:r>
          </w:p>
          <w:p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Проблемы экологии. Защита окружающей среды. Стихийные бедствия.</w:t>
            </w:r>
          </w:p>
          <w:p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Условия проживания в городской/сельской местности.</w:t>
            </w:r>
          </w:p>
          <w:p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 xml:space="preserve">Технический прогресс: перспективы и последствия. </w:t>
            </w:r>
            <w:r w:rsidRPr="00924777">
              <w:rPr>
                <w:rFonts w:ascii="Times New Roman" w:hAnsi="Times New Roman"/>
                <w:lang w:val="ru-RU" w:eastAsia="en-US"/>
              </w:rPr>
              <w:lastRenderedPageBreak/>
              <w:t>Современные средства связи (мобильные телефоны, смартфоны, планшеты, компьютеры).</w:t>
            </w:r>
          </w:p>
          <w:p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AA0176"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tc>
        <w:tc>
          <w:tcPr>
            <w:tcW w:w="2835" w:type="dxa"/>
          </w:tcPr>
          <w:p w:rsidR="00AA0176" w:rsidRPr="00AB04F5" w:rsidRDefault="00AB04F5" w:rsidP="00AA0176">
            <w:pPr>
              <w:spacing w:line="273" w:lineRule="exact"/>
              <w:ind w:left="142"/>
              <w:jc w:val="center"/>
              <w:rPr>
                <w:rFonts w:ascii="Times New Roman" w:hAnsi="Times New Roman"/>
                <w:i/>
                <w:lang w:val="ru-RU" w:eastAsia="en-US"/>
              </w:rPr>
            </w:pPr>
            <w:r w:rsidRPr="00AB04F5">
              <w:rPr>
                <w:rFonts w:ascii="Times New Roman" w:hAnsi="Times New Roman"/>
                <w:i/>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r w:rsidR="00AA0176" w:rsidRPr="00AA0176" w:rsidTr="00F75321">
        <w:trPr>
          <w:trHeight w:val="273"/>
        </w:trPr>
        <w:tc>
          <w:tcPr>
            <w:tcW w:w="993" w:type="dxa"/>
          </w:tcPr>
          <w:p w:rsidR="00AA0176" w:rsidRPr="00AA0176" w:rsidRDefault="00AA0176" w:rsidP="00AA0176">
            <w:pPr>
              <w:spacing w:line="253" w:lineRule="exact"/>
              <w:ind w:left="142"/>
              <w:rPr>
                <w:rFonts w:ascii="Times New Roman" w:hAnsi="Times New Roman"/>
                <w:lang w:eastAsia="en-US"/>
              </w:rPr>
            </w:pPr>
            <w:r w:rsidRPr="00AA0176">
              <w:rPr>
                <w:rFonts w:ascii="Times New Roman" w:hAnsi="Times New Roman"/>
                <w:lang w:eastAsia="en-US"/>
              </w:rPr>
              <w:lastRenderedPageBreak/>
              <w:t>2.</w:t>
            </w:r>
          </w:p>
        </w:tc>
        <w:tc>
          <w:tcPr>
            <w:tcW w:w="6520" w:type="dxa"/>
          </w:tcPr>
          <w:p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96.6.1.1. Говорение.</w:t>
            </w:r>
          </w:p>
          <w:p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 xml:space="preserve">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 xml:space="preserve">Объём диалога – 8 реплик со стороны каждого собеседника. </w:t>
            </w:r>
          </w:p>
          <w:p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 xml:space="preserve">Развитие коммуникативных умений монологической речи на базе умений, сформированных на уровне основного общего образования: </w:t>
            </w:r>
          </w:p>
          <w:p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 xml:space="preserve">создание устных связных монологических высказываний с использованием основных коммуникативных типов речи: </w:t>
            </w:r>
          </w:p>
          <w:p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 xml:space="preserve">повествование/сообщение; </w:t>
            </w:r>
          </w:p>
          <w:p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рассуждение;</w:t>
            </w:r>
          </w:p>
          <w:p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 xml:space="preserve">пересказ основного содержания, прочитанного/прослушанного </w:t>
            </w:r>
            <w:r w:rsidRPr="00924777">
              <w:rPr>
                <w:rFonts w:ascii="Times New Roman" w:hAnsi="Times New Roman"/>
                <w:lang w:val="ru-RU" w:eastAsia="en-US"/>
              </w:rPr>
              <w:lastRenderedPageBreak/>
              <w:t>текста с выражением своего отношения к событиям и фактам, изложенным в тексте;</w:t>
            </w:r>
          </w:p>
          <w:p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устное представление (презентация) результатов выполненной проектной работы.</w:t>
            </w:r>
          </w:p>
          <w:p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AA0176"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Объём монологического высказывания – до 14 фраз.</w:t>
            </w:r>
          </w:p>
        </w:tc>
        <w:tc>
          <w:tcPr>
            <w:tcW w:w="2835" w:type="dxa"/>
          </w:tcPr>
          <w:p w:rsidR="00AA0176" w:rsidRPr="00924777" w:rsidRDefault="00AA0176" w:rsidP="00AA0176">
            <w:pPr>
              <w:spacing w:line="253" w:lineRule="exact"/>
              <w:ind w:left="142"/>
              <w:jc w:val="center"/>
              <w:rPr>
                <w:rFonts w:ascii="Times New Roman" w:hAnsi="Times New Roman"/>
                <w:lang w:val="ru-RU" w:eastAsia="en-US"/>
              </w:rPr>
            </w:pPr>
          </w:p>
        </w:tc>
      </w:tr>
      <w:tr w:rsidR="00AA0176" w:rsidRPr="00AA0176" w:rsidTr="00F75321">
        <w:trPr>
          <w:trHeight w:val="167"/>
        </w:trPr>
        <w:tc>
          <w:tcPr>
            <w:tcW w:w="993" w:type="dxa"/>
          </w:tcPr>
          <w:p w:rsidR="00AA0176" w:rsidRPr="00AA0176" w:rsidRDefault="00AA0176" w:rsidP="00AA0176">
            <w:pPr>
              <w:spacing w:line="273" w:lineRule="exact"/>
              <w:ind w:left="142"/>
              <w:rPr>
                <w:rFonts w:ascii="Times New Roman" w:hAnsi="Times New Roman"/>
                <w:lang w:eastAsia="en-US"/>
              </w:rPr>
            </w:pPr>
            <w:r w:rsidRPr="00AA0176">
              <w:rPr>
                <w:rFonts w:ascii="Times New Roman" w:hAnsi="Times New Roman"/>
                <w:lang w:eastAsia="en-US"/>
              </w:rPr>
              <w:lastRenderedPageBreak/>
              <w:t>3.</w:t>
            </w:r>
          </w:p>
        </w:tc>
        <w:tc>
          <w:tcPr>
            <w:tcW w:w="6520" w:type="dxa"/>
          </w:tcPr>
          <w:p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96.6.1.2. Аудирование.</w:t>
            </w:r>
          </w:p>
          <w:p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Время звучания текста/текстов для аудирования – до 2,5 минуты.</w:t>
            </w:r>
          </w:p>
          <w:p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96.6.1.3. Смысловое чтение.</w:t>
            </w:r>
          </w:p>
          <w:p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w:t>
            </w:r>
            <w:r w:rsidRPr="00924777">
              <w:rPr>
                <w:rFonts w:ascii="Times New Roman" w:hAnsi="Times New Roman"/>
                <w:lang w:val="ru-RU" w:eastAsia="en-US"/>
              </w:rPr>
              <w:lastRenderedPageBreak/>
              <w:t xml:space="preserve">для решения коммуникативной задачи. </w:t>
            </w:r>
          </w:p>
          <w:p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 xml:space="preserve">Чтение несплошных текстов (таблиц, диаграмм, графиков и другие) и понимание представленной в них информации. </w:t>
            </w:r>
          </w:p>
          <w:p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AA0176"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Объём текста/текстов для чтения – 500–700 слов.</w:t>
            </w:r>
          </w:p>
        </w:tc>
        <w:tc>
          <w:tcPr>
            <w:tcW w:w="2835" w:type="dxa"/>
          </w:tcPr>
          <w:p w:rsidR="00AA0176" w:rsidRPr="00924777" w:rsidRDefault="00AA0176" w:rsidP="00AA0176">
            <w:pPr>
              <w:spacing w:line="273" w:lineRule="exact"/>
              <w:ind w:left="142"/>
              <w:jc w:val="center"/>
              <w:rPr>
                <w:rFonts w:ascii="Times New Roman" w:hAnsi="Times New Roman"/>
                <w:lang w:val="ru-RU" w:eastAsia="en-US"/>
              </w:rPr>
            </w:pPr>
          </w:p>
        </w:tc>
      </w:tr>
      <w:tr w:rsidR="00924777" w:rsidRPr="00AA0176" w:rsidTr="00F75321">
        <w:trPr>
          <w:trHeight w:val="167"/>
        </w:trPr>
        <w:tc>
          <w:tcPr>
            <w:tcW w:w="993" w:type="dxa"/>
          </w:tcPr>
          <w:p w:rsidR="00924777" w:rsidRPr="00924777" w:rsidRDefault="00924777" w:rsidP="00AA0176">
            <w:pPr>
              <w:spacing w:line="273" w:lineRule="exact"/>
              <w:ind w:left="142"/>
              <w:rPr>
                <w:rFonts w:ascii="Times New Roman" w:hAnsi="Times New Roman"/>
                <w:lang w:val="ru-RU" w:eastAsia="en-US"/>
              </w:rPr>
            </w:pPr>
            <w:r>
              <w:rPr>
                <w:rFonts w:ascii="Times New Roman" w:hAnsi="Times New Roman"/>
                <w:lang w:val="ru-RU" w:eastAsia="en-US"/>
              </w:rPr>
              <w:lastRenderedPageBreak/>
              <w:t>4.</w:t>
            </w:r>
          </w:p>
        </w:tc>
        <w:tc>
          <w:tcPr>
            <w:tcW w:w="6520" w:type="dxa"/>
          </w:tcPr>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96.6.1.4. Письменная речь.</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Развитие умений письменной речи на базе умений, сформированных на уровне основного общего образования:</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заполнение анкет и формуляров в соответствии с нормами, принятыми в стране/странах изучаемого языка;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написание резюме (</w:t>
            </w:r>
            <w:r w:rsidRPr="00AB04F5">
              <w:rPr>
                <w:rFonts w:ascii="Times New Roman" w:hAnsi="Times New Roman"/>
                <w:lang w:eastAsia="en-US"/>
              </w:rPr>
              <w:t>CV</w:t>
            </w:r>
            <w:r w:rsidRPr="00AB04F5">
              <w:rPr>
                <w:rFonts w:ascii="Times New Roman" w:hAnsi="Times New Roman"/>
                <w:lang w:val="ru-RU" w:eastAsia="en-US"/>
              </w:rPr>
              <w:t xml:space="preserve">) с сообщением основных сведений о себе в соответствии с нормами, принятыми в стране/странах изучаемого языка;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заполнение таблицы: краткая фиксация содержания, прочитанного/ прослушанного текста или дополнение информации в таблице; </w:t>
            </w:r>
          </w:p>
          <w:p w:rsidR="00924777"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письменное предоставление результатов выполненной проектной работы, в том числе в форме презентации, объём – до 150 слов.</w:t>
            </w:r>
          </w:p>
        </w:tc>
        <w:tc>
          <w:tcPr>
            <w:tcW w:w="2835" w:type="dxa"/>
          </w:tcPr>
          <w:p w:rsidR="00924777" w:rsidRPr="00AB04F5" w:rsidRDefault="00924777" w:rsidP="00AA0176">
            <w:pPr>
              <w:spacing w:line="273" w:lineRule="exact"/>
              <w:ind w:left="142"/>
              <w:jc w:val="center"/>
              <w:rPr>
                <w:rFonts w:ascii="Times New Roman" w:hAnsi="Times New Roman"/>
                <w:lang w:val="ru-RU" w:eastAsia="en-US"/>
              </w:rPr>
            </w:pPr>
          </w:p>
        </w:tc>
      </w:tr>
      <w:tr w:rsidR="00AB04F5" w:rsidRPr="00AA0176" w:rsidTr="00F75321">
        <w:trPr>
          <w:trHeight w:val="167"/>
        </w:trPr>
        <w:tc>
          <w:tcPr>
            <w:tcW w:w="993" w:type="dxa"/>
          </w:tcPr>
          <w:p w:rsidR="00AB04F5" w:rsidRPr="00AB04F5" w:rsidRDefault="00AB04F5" w:rsidP="00AA0176">
            <w:pPr>
              <w:spacing w:line="273" w:lineRule="exact"/>
              <w:ind w:left="142"/>
              <w:rPr>
                <w:rFonts w:ascii="Times New Roman" w:hAnsi="Times New Roman"/>
                <w:lang w:val="ru-RU" w:eastAsia="en-US"/>
              </w:rPr>
            </w:pPr>
            <w:r>
              <w:rPr>
                <w:rFonts w:ascii="Times New Roman" w:hAnsi="Times New Roman"/>
                <w:lang w:val="ru-RU" w:eastAsia="en-US"/>
              </w:rPr>
              <w:t xml:space="preserve">5.  </w:t>
            </w:r>
          </w:p>
        </w:tc>
        <w:tc>
          <w:tcPr>
            <w:tcW w:w="6520" w:type="dxa"/>
          </w:tcPr>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96.6.2. Языковые знания и навыки.</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96.6.2.1. Фонетическая сторона речи.</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tc>
        <w:tc>
          <w:tcPr>
            <w:tcW w:w="2835" w:type="dxa"/>
          </w:tcPr>
          <w:p w:rsidR="00AB04F5" w:rsidRPr="00AB04F5" w:rsidRDefault="00AB04F5" w:rsidP="00AA0176">
            <w:pPr>
              <w:spacing w:line="273" w:lineRule="exact"/>
              <w:ind w:left="142"/>
              <w:jc w:val="center"/>
              <w:rPr>
                <w:rFonts w:ascii="Times New Roman" w:hAnsi="Times New Roman"/>
                <w:lang w:val="ru-RU" w:eastAsia="en-US"/>
              </w:rPr>
            </w:pPr>
          </w:p>
        </w:tc>
      </w:tr>
      <w:tr w:rsidR="00AB04F5" w:rsidRPr="00AA0176" w:rsidTr="00F75321">
        <w:trPr>
          <w:trHeight w:val="167"/>
        </w:trPr>
        <w:tc>
          <w:tcPr>
            <w:tcW w:w="993" w:type="dxa"/>
          </w:tcPr>
          <w:p w:rsidR="00AB04F5" w:rsidRPr="00AB04F5" w:rsidRDefault="00AB04F5" w:rsidP="00AA0176">
            <w:pPr>
              <w:spacing w:line="273" w:lineRule="exact"/>
              <w:ind w:left="142"/>
              <w:rPr>
                <w:rFonts w:ascii="Times New Roman" w:hAnsi="Times New Roman"/>
                <w:lang w:val="ru-RU" w:eastAsia="en-US"/>
              </w:rPr>
            </w:pPr>
            <w:r>
              <w:rPr>
                <w:rFonts w:ascii="Times New Roman" w:hAnsi="Times New Roman"/>
                <w:lang w:val="ru-RU" w:eastAsia="en-US"/>
              </w:rPr>
              <w:t xml:space="preserve">6. </w:t>
            </w:r>
          </w:p>
        </w:tc>
        <w:tc>
          <w:tcPr>
            <w:tcW w:w="6520" w:type="dxa"/>
          </w:tcPr>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96.6.2.2. Орфография и пунктуация.</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Правильное написание изученных слов.</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Правильная расстановка знаков препинания в письменных высказываниях: запятой при перечислении, обращении и при </w:t>
            </w:r>
            <w:r w:rsidRPr="00AB04F5">
              <w:rPr>
                <w:rFonts w:ascii="Times New Roman" w:hAnsi="Times New Roman"/>
                <w:lang w:val="ru-RU" w:eastAsia="en-US"/>
              </w:rPr>
              <w:lastRenderedPageBreak/>
              <w:t xml:space="preserve">выделении вводных слов, апострофа, точки, вопросительного, восклицательного знака в конце предложения, отсутствие точки после заголовка.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tc>
        <w:tc>
          <w:tcPr>
            <w:tcW w:w="2835" w:type="dxa"/>
          </w:tcPr>
          <w:p w:rsidR="00AB04F5" w:rsidRPr="00AB04F5" w:rsidRDefault="00AB04F5" w:rsidP="00AA0176">
            <w:pPr>
              <w:spacing w:line="273" w:lineRule="exact"/>
              <w:ind w:left="142"/>
              <w:jc w:val="center"/>
              <w:rPr>
                <w:rFonts w:ascii="Times New Roman" w:hAnsi="Times New Roman"/>
                <w:lang w:val="ru-RU" w:eastAsia="en-US"/>
              </w:rPr>
            </w:pPr>
          </w:p>
        </w:tc>
      </w:tr>
      <w:tr w:rsidR="00AB04F5" w:rsidRPr="00AA0176" w:rsidTr="00F75321">
        <w:trPr>
          <w:trHeight w:val="167"/>
        </w:trPr>
        <w:tc>
          <w:tcPr>
            <w:tcW w:w="993" w:type="dxa"/>
          </w:tcPr>
          <w:p w:rsidR="00AB04F5" w:rsidRPr="00AB04F5" w:rsidRDefault="00AB04F5" w:rsidP="00AA0176">
            <w:pPr>
              <w:spacing w:line="273" w:lineRule="exact"/>
              <w:ind w:left="142"/>
              <w:rPr>
                <w:rFonts w:ascii="Times New Roman" w:hAnsi="Times New Roman"/>
                <w:lang w:val="ru-RU" w:eastAsia="en-US"/>
              </w:rPr>
            </w:pPr>
            <w:r>
              <w:rPr>
                <w:rFonts w:ascii="Times New Roman" w:hAnsi="Times New Roman"/>
                <w:lang w:val="ru-RU" w:eastAsia="en-US"/>
              </w:rPr>
              <w:lastRenderedPageBreak/>
              <w:t xml:space="preserve">7. </w:t>
            </w:r>
          </w:p>
        </w:tc>
        <w:tc>
          <w:tcPr>
            <w:tcW w:w="6520" w:type="dxa"/>
          </w:tcPr>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96.6.2.3. Лексическая сторона речи.</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Основные способы словообразования: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аффиксация: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образование глаголов при помощи префиксов </w:t>
            </w:r>
            <w:r w:rsidRPr="00AB04F5">
              <w:rPr>
                <w:rFonts w:ascii="Times New Roman" w:hAnsi="Times New Roman"/>
                <w:lang w:eastAsia="en-US"/>
              </w:rPr>
              <w:t>dis</w:t>
            </w:r>
            <w:r w:rsidRPr="00AB04F5">
              <w:rPr>
                <w:rFonts w:ascii="Times New Roman" w:hAnsi="Times New Roman"/>
                <w:lang w:val="ru-RU" w:eastAsia="en-US"/>
              </w:rPr>
              <w:t xml:space="preserve">-, </w:t>
            </w:r>
            <w:r w:rsidRPr="00AB04F5">
              <w:rPr>
                <w:rFonts w:ascii="Times New Roman" w:hAnsi="Times New Roman"/>
                <w:lang w:eastAsia="en-US"/>
              </w:rPr>
              <w:t>mis</w:t>
            </w:r>
            <w:r w:rsidRPr="00AB04F5">
              <w:rPr>
                <w:rFonts w:ascii="Times New Roman" w:hAnsi="Times New Roman"/>
                <w:lang w:val="ru-RU" w:eastAsia="en-US"/>
              </w:rPr>
              <w:t xml:space="preserve">-, </w:t>
            </w:r>
            <w:r w:rsidRPr="00AB04F5">
              <w:rPr>
                <w:rFonts w:ascii="Times New Roman" w:hAnsi="Times New Roman"/>
                <w:lang w:eastAsia="en-US"/>
              </w:rPr>
              <w:t>re</w:t>
            </w:r>
            <w:r w:rsidRPr="00AB04F5">
              <w:rPr>
                <w:rFonts w:ascii="Times New Roman" w:hAnsi="Times New Roman"/>
                <w:lang w:val="ru-RU" w:eastAsia="en-US"/>
              </w:rPr>
              <w:t xml:space="preserve">-, </w:t>
            </w:r>
            <w:r w:rsidRPr="00AB04F5">
              <w:rPr>
                <w:rFonts w:ascii="Times New Roman" w:hAnsi="Times New Roman"/>
                <w:lang w:eastAsia="en-US"/>
              </w:rPr>
              <w:t>over</w:t>
            </w:r>
            <w:r w:rsidRPr="00AB04F5">
              <w:rPr>
                <w:rFonts w:ascii="Times New Roman" w:hAnsi="Times New Roman"/>
                <w:lang w:val="ru-RU" w:eastAsia="en-US"/>
              </w:rPr>
              <w:t xml:space="preserve">-, </w:t>
            </w:r>
            <w:r w:rsidRPr="00AB04F5">
              <w:rPr>
                <w:rFonts w:ascii="Times New Roman" w:hAnsi="Times New Roman"/>
                <w:lang w:eastAsia="en-US"/>
              </w:rPr>
              <w:t>under</w:t>
            </w:r>
            <w:r w:rsidRPr="00AB04F5">
              <w:rPr>
                <w:rFonts w:ascii="Times New Roman" w:hAnsi="Times New Roman"/>
                <w:lang w:val="ru-RU" w:eastAsia="en-US"/>
              </w:rPr>
              <w:t>-  и суффикса -</w:t>
            </w:r>
            <w:r w:rsidRPr="00AB04F5">
              <w:rPr>
                <w:rFonts w:ascii="Times New Roman" w:hAnsi="Times New Roman"/>
                <w:lang w:eastAsia="en-US"/>
              </w:rPr>
              <w:t>ise</w:t>
            </w:r>
            <w:r w:rsidRPr="00AB04F5">
              <w:rPr>
                <w:rFonts w:ascii="Times New Roman" w:hAnsi="Times New Roman"/>
                <w:lang w:val="ru-RU" w:eastAsia="en-US"/>
              </w:rPr>
              <w:t>/-</w:t>
            </w:r>
            <w:r w:rsidRPr="00AB04F5">
              <w:rPr>
                <w:rFonts w:ascii="Times New Roman" w:hAnsi="Times New Roman"/>
                <w:lang w:eastAsia="en-US"/>
              </w:rPr>
              <w:t>ize</w:t>
            </w:r>
            <w:r w:rsidRPr="00AB04F5">
              <w:rPr>
                <w:rFonts w:ascii="Times New Roman" w:hAnsi="Times New Roman"/>
                <w:lang w:val="ru-RU" w:eastAsia="en-US"/>
              </w:rPr>
              <w:t xml:space="preserve">;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образование имён существительных при помощи префиксов </w:t>
            </w:r>
            <w:r w:rsidRPr="00AB04F5">
              <w:rPr>
                <w:rFonts w:ascii="Times New Roman" w:hAnsi="Times New Roman"/>
                <w:lang w:eastAsia="en-US"/>
              </w:rPr>
              <w:t>un</w:t>
            </w:r>
            <w:r w:rsidRPr="00AB04F5">
              <w:rPr>
                <w:rFonts w:ascii="Times New Roman" w:hAnsi="Times New Roman"/>
                <w:lang w:val="ru-RU" w:eastAsia="en-US"/>
              </w:rPr>
              <w:t xml:space="preserve">-, </w:t>
            </w:r>
            <w:r w:rsidRPr="00AB04F5">
              <w:rPr>
                <w:rFonts w:ascii="Times New Roman" w:hAnsi="Times New Roman"/>
                <w:lang w:eastAsia="en-US"/>
              </w:rPr>
              <w:t>in</w:t>
            </w:r>
            <w:r w:rsidRPr="00AB04F5">
              <w:rPr>
                <w:rFonts w:ascii="Times New Roman" w:hAnsi="Times New Roman"/>
                <w:lang w:val="ru-RU" w:eastAsia="en-US"/>
              </w:rPr>
              <w:t>-/</w:t>
            </w:r>
            <w:r w:rsidRPr="00AB04F5">
              <w:rPr>
                <w:rFonts w:ascii="Times New Roman" w:hAnsi="Times New Roman"/>
                <w:lang w:eastAsia="en-US"/>
              </w:rPr>
              <w:t>im</w:t>
            </w:r>
            <w:r w:rsidRPr="00AB04F5">
              <w:rPr>
                <w:rFonts w:ascii="Times New Roman" w:hAnsi="Times New Roman"/>
                <w:lang w:val="ru-RU" w:eastAsia="en-US"/>
              </w:rPr>
              <w:t>-  и суффиксов -</w:t>
            </w:r>
            <w:r w:rsidRPr="00AB04F5">
              <w:rPr>
                <w:rFonts w:ascii="Times New Roman" w:hAnsi="Times New Roman"/>
                <w:lang w:eastAsia="en-US"/>
              </w:rPr>
              <w:t>ance</w:t>
            </w:r>
            <w:r w:rsidRPr="00AB04F5">
              <w:rPr>
                <w:rFonts w:ascii="Times New Roman" w:hAnsi="Times New Roman"/>
                <w:lang w:val="ru-RU" w:eastAsia="en-US"/>
              </w:rPr>
              <w:t>/-</w:t>
            </w:r>
            <w:r w:rsidRPr="00AB04F5">
              <w:rPr>
                <w:rFonts w:ascii="Times New Roman" w:hAnsi="Times New Roman"/>
                <w:lang w:eastAsia="en-US"/>
              </w:rPr>
              <w:t>ence</w:t>
            </w:r>
            <w:r w:rsidRPr="00AB04F5">
              <w:rPr>
                <w:rFonts w:ascii="Times New Roman" w:hAnsi="Times New Roman"/>
                <w:lang w:val="ru-RU" w:eastAsia="en-US"/>
              </w:rPr>
              <w:t>, -</w:t>
            </w:r>
            <w:r w:rsidRPr="00AB04F5">
              <w:rPr>
                <w:rFonts w:ascii="Times New Roman" w:hAnsi="Times New Roman"/>
                <w:lang w:eastAsia="en-US"/>
              </w:rPr>
              <w:t>er</w:t>
            </w:r>
            <w:r w:rsidRPr="00AB04F5">
              <w:rPr>
                <w:rFonts w:ascii="Times New Roman" w:hAnsi="Times New Roman"/>
                <w:lang w:val="ru-RU" w:eastAsia="en-US"/>
              </w:rPr>
              <w:t>/-</w:t>
            </w:r>
            <w:r w:rsidRPr="00AB04F5">
              <w:rPr>
                <w:rFonts w:ascii="Times New Roman" w:hAnsi="Times New Roman"/>
                <w:lang w:eastAsia="en-US"/>
              </w:rPr>
              <w:t>or</w:t>
            </w:r>
            <w:r w:rsidRPr="00AB04F5">
              <w:rPr>
                <w:rFonts w:ascii="Times New Roman" w:hAnsi="Times New Roman"/>
                <w:lang w:val="ru-RU" w:eastAsia="en-US"/>
              </w:rPr>
              <w:t>, -</w:t>
            </w:r>
            <w:r w:rsidRPr="00AB04F5">
              <w:rPr>
                <w:rFonts w:ascii="Times New Roman" w:hAnsi="Times New Roman"/>
                <w:lang w:eastAsia="en-US"/>
              </w:rPr>
              <w:t>ing</w:t>
            </w:r>
            <w:r w:rsidRPr="00AB04F5">
              <w:rPr>
                <w:rFonts w:ascii="Times New Roman" w:hAnsi="Times New Roman"/>
                <w:lang w:val="ru-RU" w:eastAsia="en-US"/>
              </w:rPr>
              <w:t>, -</w:t>
            </w:r>
            <w:r w:rsidRPr="00AB04F5">
              <w:rPr>
                <w:rFonts w:ascii="Times New Roman" w:hAnsi="Times New Roman"/>
                <w:lang w:eastAsia="en-US"/>
              </w:rPr>
              <w:t>ist</w:t>
            </w:r>
            <w:r w:rsidRPr="00AB04F5">
              <w:rPr>
                <w:rFonts w:ascii="Times New Roman" w:hAnsi="Times New Roman"/>
                <w:lang w:val="ru-RU" w:eastAsia="en-US"/>
              </w:rPr>
              <w:t>, -</w:t>
            </w:r>
            <w:r w:rsidRPr="00AB04F5">
              <w:rPr>
                <w:rFonts w:ascii="Times New Roman" w:hAnsi="Times New Roman"/>
                <w:lang w:eastAsia="en-US"/>
              </w:rPr>
              <w:t>ity</w:t>
            </w:r>
            <w:r w:rsidRPr="00AB04F5">
              <w:rPr>
                <w:rFonts w:ascii="Times New Roman" w:hAnsi="Times New Roman"/>
                <w:lang w:val="ru-RU" w:eastAsia="en-US"/>
              </w:rPr>
              <w:t>, -</w:t>
            </w:r>
            <w:r w:rsidRPr="00AB04F5">
              <w:rPr>
                <w:rFonts w:ascii="Times New Roman" w:hAnsi="Times New Roman"/>
                <w:lang w:eastAsia="en-US"/>
              </w:rPr>
              <w:t>ment</w:t>
            </w:r>
            <w:r w:rsidRPr="00AB04F5">
              <w:rPr>
                <w:rFonts w:ascii="Times New Roman" w:hAnsi="Times New Roman"/>
                <w:lang w:val="ru-RU" w:eastAsia="en-US"/>
              </w:rPr>
              <w:t>, -</w:t>
            </w:r>
            <w:r w:rsidRPr="00AB04F5">
              <w:rPr>
                <w:rFonts w:ascii="Times New Roman" w:hAnsi="Times New Roman"/>
                <w:lang w:eastAsia="en-US"/>
              </w:rPr>
              <w:t>ness</w:t>
            </w:r>
            <w:r w:rsidRPr="00AB04F5">
              <w:rPr>
                <w:rFonts w:ascii="Times New Roman" w:hAnsi="Times New Roman"/>
                <w:lang w:val="ru-RU" w:eastAsia="en-US"/>
              </w:rPr>
              <w:t>, -</w:t>
            </w:r>
            <w:r w:rsidRPr="00AB04F5">
              <w:rPr>
                <w:rFonts w:ascii="Times New Roman" w:hAnsi="Times New Roman"/>
                <w:lang w:eastAsia="en-US"/>
              </w:rPr>
              <w:t>sion</w:t>
            </w:r>
            <w:r w:rsidRPr="00AB04F5">
              <w:rPr>
                <w:rFonts w:ascii="Times New Roman" w:hAnsi="Times New Roman"/>
                <w:lang w:val="ru-RU" w:eastAsia="en-US"/>
              </w:rPr>
              <w:t>/-</w:t>
            </w:r>
            <w:r w:rsidRPr="00AB04F5">
              <w:rPr>
                <w:rFonts w:ascii="Times New Roman" w:hAnsi="Times New Roman"/>
                <w:lang w:eastAsia="en-US"/>
              </w:rPr>
              <w:t>tion</w:t>
            </w:r>
            <w:r w:rsidRPr="00AB04F5">
              <w:rPr>
                <w:rFonts w:ascii="Times New Roman" w:hAnsi="Times New Roman"/>
                <w:lang w:val="ru-RU" w:eastAsia="en-US"/>
              </w:rPr>
              <w:t>, -</w:t>
            </w:r>
            <w:r w:rsidRPr="00AB04F5">
              <w:rPr>
                <w:rFonts w:ascii="Times New Roman" w:hAnsi="Times New Roman"/>
                <w:lang w:eastAsia="en-US"/>
              </w:rPr>
              <w:t>ship</w:t>
            </w:r>
            <w:r w:rsidRPr="00AB04F5">
              <w:rPr>
                <w:rFonts w:ascii="Times New Roman" w:hAnsi="Times New Roman"/>
                <w:lang w:val="ru-RU" w:eastAsia="en-US"/>
              </w:rPr>
              <w:t xml:space="preserve">;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образование имён прилагательных при помощи префиксов </w:t>
            </w:r>
            <w:r w:rsidRPr="00AB04F5">
              <w:rPr>
                <w:rFonts w:ascii="Times New Roman" w:hAnsi="Times New Roman"/>
                <w:lang w:eastAsia="en-US"/>
              </w:rPr>
              <w:t>un</w:t>
            </w:r>
            <w:r w:rsidRPr="00AB04F5">
              <w:rPr>
                <w:rFonts w:ascii="Times New Roman" w:hAnsi="Times New Roman"/>
                <w:lang w:val="ru-RU" w:eastAsia="en-US"/>
              </w:rPr>
              <w:t xml:space="preserve">-, </w:t>
            </w:r>
            <w:r w:rsidRPr="00AB04F5">
              <w:rPr>
                <w:rFonts w:ascii="Times New Roman" w:hAnsi="Times New Roman"/>
                <w:lang w:eastAsia="en-US"/>
              </w:rPr>
              <w:t>in</w:t>
            </w:r>
            <w:r w:rsidRPr="00AB04F5">
              <w:rPr>
                <w:rFonts w:ascii="Times New Roman" w:hAnsi="Times New Roman"/>
                <w:lang w:val="ru-RU" w:eastAsia="en-US"/>
              </w:rPr>
              <w:t>-/</w:t>
            </w:r>
            <w:r w:rsidRPr="00AB04F5">
              <w:rPr>
                <w:rFonts w:ascii="Times New Roman" w:hAnsi="Times New Roman"/>
                <w:lang w:eastAsia="en-US"/>
              </w:rPr>
              <w:t>im</w:t>
            </w:r>
            <w:r w:rsidRPr="00AB04F5">
              <w:rPr>
                <w:rFonts w:ascii="Times New Roman" w:hAnsi="Times New Roman"/>
                <w:lang w:val="ru-RU" w:eastAsia="en-US"/>
              </w:rPr>
              <w:t xml:space="preserve">-, </w:t>
            </w:r>
            <w:r w:rsidRPr="00AB04F5">
              <w:rPr>
                <w:rFonts w:ascii="Times New Roman" w:hAnsi="Times New Roman"/>
                <w:lang w:eastAsia="en-US"/>
              </w:rPr>
              <w:t>inter</w:t>
            </w:r>
            <w:r w:rsidRPr="00AB04F5">
              <w:rPr>
                <w:rFonts w:ascii="Times New Roman" w:hAnsi="Times New Roman"/>
                <w:lang w:val="ru-RU" w:eastAsia="en-US"/>
              </w:rPr>
              <w:t xml:space="preserve">-, </w:t>
            </w:r>
            <w:r w:rsidRPr="00AB04F5">
              <w:rPr>
                <w:rFonts w:ascii="Times New Roman" w:hAnsi="Times New Roman"/>
                <w:lang w:eastAsia="en-US"/>
              </w:rPr>
              <w:t>non</w:t>
            </w:r>
            <w:r w:rsidRPr="00AB04F5">
              <w:rPr>
                <w:rFonts w:ascii="Times New Roman" w:hAnsi="Times New Roman"/>
                <w:lang w:val="ru-RU" w:eastAsia="en-US"/>
              </w:rPr>
              <w:t>- и суффиксов -</w:t>
            </w:r>
            <w:r w:rsidRPr="00AB04F5">
              <w:rPr>
                <w:rFonts w:ascii="Times New Roman" w:hAnsi="Times New Roman"/>
                <w:lang w:eastAsia="en-US"/>
              </w:rPr>
              <w:t>able</w:t>
            </w:r>
            <w:r w:rsidRPr="00AB04F5">
              <w:rPr>
                <w:rFonts w:ascii="Times New Roman" w:hAnsi="Times New Roman"/>
                <w:lang w:val="ru-RU" w:eastAsia="en-US"/>
              </w:rPr>
              <w:t>/-</w:t>
            </w:r>
            <w:r w:rsidRPr="00AB04F5">
              <w:rPr>
                <w:rFonts w:ascii="Times New Roman" w:hAnsi="Times New Roman"/>
                <w:lang w:eastAsia="en-US"/>
              </w:rPr>
              <w:t>ible</w:t>
            </w:r>
            <w:r w:rsidRPr="00AB04F5">
              <w:rPr>
                <w:rFonts w:ascii="Times New Roman" w:hAnsi="Times New Roman"/>
                <w:lang w:val="ru-RU" w:eastAsia="en-US"/>
              </w:rPr>
              <w:t>, -</w:t>
            </w:r>
            <w:r w:rsidRPr="00AB04F5">
              <w:rPr>
                <w:rFonts w:ascii="Times New Roman" w:hAnsi="Times New Roman"/>
                <w:lang w:eastAsia="en-US"/>
              </w:rPr>
              <w:t>al</w:t>
            </w:r>
            <w:r w:rsidRPr="00AB04F5">
              <w:rPr>
                <w:rFonts w:ascii="Times New Roman" w:hAnsi="Times New Roman"/>
                <w:lang w:val="ru-RU" w:eastAsia="en-US"/>
              </w:rPr>
              <w:t>, -</w:t>
            </w:r>
            <w:r w:rsidRPr="00AB04F5">
              <w:rPr>
                <w:rFonts w:ascii="Times New Roman" w:hAnsi="Times New Roman"/>
                <w:lang w:eastAsia="en-US"/>
              </w:rPr>
              <w:t>ed</w:t>
            </w:r>
            <w:r w:rsidRPr="00AB04F5">
              <w:rPr>
                <w:rFonts w:ascii="Times New Roman" w:hAnsi="Times New Roman"/>
                <w:lang w:val="ru-RU" w:eastAsia="en-US"/>
              </w:rPr>
              <w:t>, -</w:t>
            </w:r>
            <w:r w:rsidRPr="00AB04F5">
              <w:rPr>
                <w:rFonts w:ascii="Times New Roman" w:hAnsi="Times New Roman"/>
                <w:lang w:eastAsia="en-US"/>
              </w:rPr>
              <w:t>ese</w:t>
            </w:r>
            <w:r w:rsidRPr="00AB04F5">
              <w:rPr>
                <w:rFonts w:ascii="Times New Roman" w:hAnsi="Times New Roman"/>
                <w:lang w:val="ru-RU" w:eastAsia="en-US"/>
              </w:rPr>
              <w:t>, -</w:t>
            </w:r>
            <w:r w:rsidRPr="00AB04F5">
              <w:rPr>
                <w:rFonts w:ascii="Times New Roman" w:hAnsi="Times New Roman"/>
                <w:lang w:eastAsia="en-US"/>
              </w:rPr>
              <w:t>ful</w:t>
            </w:r>
            <w:r w:rsidRPr="00AB04F5">
              <w:rPr>
                <w:rFonts w:ascii="Times New Roman" w:hAnsi="Times New Roman"/>
                <w:lang w:val="ru-RU" w:eastAsia="en-US"/>
              </w:rPr>
              <w:t>, -</w:t>
            </w:r>
            <w:r w:rsidRPr="00AB04F5">
              <w:rPr>
                <w:rFonts w:ascii="Times New Roman" w:hAnsi="Times New Roman"/>
                <w:lang w:eastAsia="en-US"/>
              </w:rPr>
              <w:t>ian</w:t>
            </w:r>
            <w:r w:rsidRPr="00AB04F5">
              <w:rPr>
                <w:rFonts w:ascii="Times New Roman" w:hAnsi="Times New Roman"/>
                <w:lang w:val="ru-RU" w:eastAsia="en-US"/>
              </w:rPr>
              <w:t>/-</w:t>
            </w:r>
            <w:r w:rsidRPr="00AB04F5">
              <w:rPr>
                <w:rFonts w:ascii="Times New Roman" w:hAnsi="Times New Roman"/>
                <w:lang w:eastAsia="en-US"/>
              </w:rPr>
              <w:t>an</w:t>
            </w:r>
            <w:r w:rsidRPr="00AB04F5">
              <w:rPr>
                <w:rFonts w:ascii="Times New Roman" w:hAnsi="Times New Roman"/>
                <w:lang w:val="ru-RU" w:eastAsia="en-US"/>
              </w:rPr>
              <w:t>, -</w:t>
            </w:r>
            <w:r w:rsidRPr="00AB04F5">
              <w:rPr>
                <w:rFonts w:ascii="Times New Roman" w:hAnsi="Times New Roman"/>
                <w:lang w:eastAsia="en-US"/>
              </w:rPr>
              <w:t>ing</w:t>
            </w:r>
            <w:r w:rsidRPr="00AB04F5">
              <w:rPr>
                <w:rFonts w:ascii="Times New Roman" w:hAnsi="Times New Roman"/>
                <w:lang w:val="ru-RU" w:eastAsia="en-US"/>
              </w:rPr>
              <w:t>, -</w:t>
            </w:r>
            <w:r w:rsidRPr="00AB04F5">
              <w:rPr>
                <w:rFonts w:ascii="Times New Roman" w:hAnsi="Times New Roman"/>
                <w:lang w:eastAsia="en-US"/>
              </w:rPr>
              <w:t>ish</w:t>
            </w:r>
            <w:r w:rsidRPr="00AB04F5">
              <w:rPr>
                <w:rFonts w:ascii="Times New Roman" w:hAnsi="Times New Roman"/>
                <w:lang w:val="ru-RU" w:eastAsia="en-US"/>
              </w:rPr>
              <w:t>, -</w:t>
            </w:r>
            <w:r w:rsidRPr="00AB04F5">
              <w:rPr>
                <w:rFonts w:ascii="Times New Roman" w:hAnsi="Times New Roman"/>
                <w:lang w:eastAsia="en-US"/>
              </w:rPr>
              <w:t>ive</w:t>
            </w:r>
            <w:r w:rsidRPr="00AB04F5">
              <w:rPr>
                <w:rFonts w:ascii="Times New Roman" w:hAnsi="Times New Roman"/>
                <w:lang w:val="ru-RU" w:eastAsia="en-US"/>
              </w:rPr>
              <w:t>, -</w:t>
            </w:r>
            <w:r w:rsidRPr="00AB04F5">
              <w:rPr>
                <w:rFonts w:ascii="Times New Roman" w:hAnsi="Times New Roman"/>
                <w:lang w:eastAsia="en-US"/>
              </w:rPr>
              <w:t>less</w:t>
            </w:r>
            <w:r w:rsidRPr="00AB04F5">
              <w:rPr>
                <w:rFonts w:ascii="Times New Roman" w:hAnsi="Times New Roman"/>
                <w:lang w:val="ru-RU" w:eastAsia="en-US"/>
              </w:rPr>
              <w:t>, -</w:t>
            </w:r>
            <w:r w:rsidRPr="00AB04F5">
              <w:rPr>
                <w:rFonts w:ascii="Times New Roman" w:hAnsi="Times New Roman"/>
                <w:lang w:eastAsia="en-US"/>
              </w:rPr>
              <w:t>ly</w:t>
            </w:r>
            <w:r w:rsidRPr="00AB04F5">
              <w:rPr>
                <w:rFonts w:ascii="Times New Roman" w:hAnsi="Times New Roman"/>
                <w:lang w:val="ru-RU" w:eastAsia="en-US"/>
              </w:rPr>
              <w:t>, -</w:t>
            </w:r>
            <w:r w:rsidRPr="00AB04F5">
              <w:rPr>
                <w:rFonts w:ascii="Times New Roman" w:hAnsi="Times New Roman"/>
                <w:lang w:eastAsia="en-US"/>
              </w:rPr>
              <w:t>ous</w:t>
            </w:r>
            <w:r w:rsidRPr="00AB04F5">
              <w:rPr>
                <w:rFonts w:ascii="Times New Roman" w:hAnsi="Times New Roman"/>
                <w:lang w:val="ru-RU" w:eastAsia="en-US"/>
              </w:rPr>
              <w:t>,  -</w:t>
            </w:r>
            <w:r w:rsidRPr="00AB04F5">
              <w:rPr>
                <w:rFonts w:ascii="Times New Roman" w:hAnsi="Times New Roman"/>
                <w:lang w:eastAsia="en-US"/>
              </w:rPr>
              <w:t>y</w:t>
            </w:r>
            <w:r w:rsidRPr="00AB04F5">
              <w:rPr>
                <w:rFonts w:ascii="Times New Roman" w:hAnsi="Times New Roman"/>
                <w:lang w:val="ru-RU" w:eastAsia="en-US"/>
              </w:rPr>
              <w:t>;</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образование наречий при помощи префиксов </w:t>
            </w:r>
            <w:r w:rsidRPr="00AB04F5">
              <w:rPr>
                <w:rFonts w:ascii="Times New Roman" w:hAnsi="Times New Roman"/>
                <w:lang w:eastAsia="en-US"/>
              </w:rPr>
              <w:t>un</w:t>
            </w:r>
            <w:r w:rsidRPr="00AB04F5">
              <w:rPr>
                <w:rFonts w:ascii="Times New Roman" w:hAnsi="Times New Roman"/>
                <w:lang w:val="ru-RU" w:eastAsia="en-US"/>
              </w:rPr>
              <w:t xml:space="preserve">-, </w:t>
            </w:r>
            <w:r w:rsidRPr="00AB04F5">
              <w:rPr>
                <w:rFonts w:ascii="Times New Roman" w:hAnsi="Times New Roman"/>
                <w:lang w:eastAsia="en-US"/>
              </w:rPr>
              <w:t>in</w:t>
            </w:r>
            <w:r w:rsidRPr="00AB04F5">
              <w:rPr>
                <w:rFonts w:ascii="Times New Roman" w:hAnsi="Times New Roman"/>
                <w:lang w:val="ru-RU" w:eastAsia="en-US"/>
              </w:rPr>
              <w:t>-/</w:t>
            </w:r>
            <w:r w:rsidRPr="00AB04F5">
              <w:rPr>
                <w:rFonts w:ascii="Times New Roman" w:hAnsi="Times New Roman"/>
                <w:lang w:eastAsia="en-US"/>
              </w:rPr>
              <w:t>im</w:t>
            </w:r>
            <w:r w:rsidRPr="00AB04F5">
              <w:rPr>
                <w:rFonts w:ascii="Times New Roman" w:hAnsi="Times New Roman"/>
                <w:lang w:val="ru-RU" w:eastAsia="en-US"/>
              </w:rPr>
              <w:t>- и суффикса -</w:t>
            </w:r>
            <w:r w:rsidRPr="00AB04F5">
              <w:rPr>
                <w:rFonts w:ascii="Times New Roman" w:hAnsi="Times New Roman"/>
                <w:lang w:eastAsia="en-US"/>
              </w:rPr>
              <w:t>ly</w:t>
            </w:r>
            <w:r w:rsidRPr="00AB04F5">
              <w:rPr>
                <w:rFonts w:ascii="Times New Roman" w:hAnsi="Times New Roman"/>
                <w:lang w:val="ru-RU" w:eastAsia="en-US"/>
              </w:rPr>
              <w:t xml:space="preserve">;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числительных при помощи суффиксов -</w:t>
            </w:r>
            <w:r w:rsidRPr="00AB04F5">
              <w:rPr>
                <w:rFonts w:ascii="Times New Roman" w:hAnsi="Times New Roman"/>
                <w:lang w:eastAsia="en-US"/>
              </w:rPr>
              <w:t>teen</w:t>
            </w:r>
            <w:r w:rsidRPr="00AB04F5">
              <w:rPr>
                <w:rFonts w:ascii="Times New Roman" w:hAnsi="Times New Roman"/>
                <w:lang w:val="ru-RU" w:eastAsia="en-US"/>
              </w:rPr>
              <w:t>, -</w:t>
            </w:r>
            <w:r w:rsidRPr="00AB04F5">
              <w:rPr>
                <w:rFonts w:ascii="Times New Roman" w:hAnsi="Times New Roman"/>
                <w:lang w:eastAsia="en-US"/>
              </w:rPr>
              <w:t>ty</w:t>
            </w:r>
            <w:r w:rsidRPr="00AB04F5">
              <w:rPr>
                <w:rFonts w:ascii="Times New Roman" w:hAnsi="Times New Roman"/>
                <w:lang w:val="ru-RU" w:eastAsia="en-US"/>
              </w:rPr>
              <w:t>, -</w:t>
            </w:r>
            <w:r w:rsidRPr="00AB04F5">
              <w:rPr>
                <w:rFonts w:ascii="Times New Roman" w:hAnsi="Times New Roman"/>
                <w:lang w:eastAsia="en-US"/>
              </w:rPr>
              <w:t>th</w:t>
            </w:r>
            <w:r w:rsidRPr="00AB04F5">
              <w:rPr>
                <w:rFonts w:ascii="Times New Roman" w:hAnsi="Times New Roman"/>
                <w:lang w:val="ru-RU" w:eastAsia="en-US"/>
              </w:rPr>
              <w:t>;</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словосложение: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сложных существительных путём соединения основ существительных (</w:t>
            </w:r>
            <w:r w:rsidRPr="00AB04F5">
              <w:rPr>
                <w:rFonts w:ascii="Times New Roman" w:hAnsi="Times New Roman"/>
                <w:lang w:eastAsia="en-US"/>
              </w:rPr>
              <w:t>football</w:t>
            </w:r>
            <w:r w:rsidRPr="00AB04F5">
              <w:rPr>
                <w:rFonts w:ascii="Times New Roman" w:hAnsi="Times New Roman"/>
                <w:lang w:val="ru-RU" w:eastAsia="en-US"/>
              </w:rPr>
              <w:t>);</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сложных существительных путём соединения основы прилагательного с основой существительного (</w:t>
            </w:r>
            <w:r w:rsidRPr="00AB04F5">
              <w:rPr>
                <w:rFonts w:ascii="Times New Roman" w:hAnsi="Times New Roman"/>
                <w:lang w:eastAsia="en-US"/>
              </w:rPr>
              <w:t>blackboard</w:t>
            </w:r>
            <w:r w:rsidRPr="00AB04F5">
              <w:rPr>
                <w:rFonts w:ascii="Times New Roman" w:hAnsi="Times New Roman"/>
                <w:lang w:val="ru-RU" w:eastAsia="en-US"/>
              </w:rPr>
              <w:t xml:space="preserve">);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сложных существительных путём соединения основ существительных с предлогом (</w:t>
            </w:r>
            <w:r w:rsidRPr="00AB04F5">
              <w:rPr>
                <w:rFonts w:ascii="Times New Roman" w:hAnsi="Times New Roman"/>
                <w:lang w:eastAsia="en-US"/>
              </w:rPr>
              <w:t>father</w:t>
            </w:r>
            <w:r w:rsidRPr="00AB04F5">
              <w:rPr>
                <w:rFonts w:ascii="Times New Roman" w:hAnsi="Times New Roman"/>
                <w:lang w:val="ru-RU" w:eastAsia="en-US"/>
              </w:rPr>
              <w:t>-</w:t>
            </w:r>
            <w:r w:rsidRPr="00AB04F5">
              <w:rPr>
                <w:rFonts w:ascii="Times New Roman" w:hAnsi="Times New Roman"/>
                <w:lang w:eastAsia="en-US"/>
              </w:rPr>
              <w:t>in</w:t>
            </w:r>
            <w:r w:rsidRPr="00AB04F5">
              <w:rPr>
                <w:rFonts w:ascii="Times New Roman" w:hAnsi="Times New Roman"/>
                <w:lang w:val="ru-RU" w:eastAsia="en-US"/>
              </w:rPr>
              <w:t>-</w:t>
            </w:r>
            <w:r w:rsidRPr="00AB04F5">
              <w:rPr>
                <w:rFonts w:ascii="Times New Roman" w:hAnsi="Times New Roman"/>
                <w:lang w:eastAsia="en-US"/>
              </w:rPr>
              <w:t>law</w:t>
            </w:r>
            <w:r w:rsidRPr="00AB04F5">
              <w:rPr>
                <w:rFonts w:ascii="Times New Roman" w:hAnsi="Times New Roman"/>
                <w:lang w:val="ru-RU" w:eastAsia="en-US"/>
              </w:rPr>
              <w:t xml:space="preserve">);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AB04F5">
              <w:rPr>
                <w:rFonts w:ascii="Times New Roman" w:hAnsi="Times New Roman"/>
                <w:lang w:eastAsia="en-US"/>
              </w:rPr>
              <w:t>ed</w:t>
            </w:r>
            <w:r w:rsidRPr="00AB04F5">
              <w:rPr>
                <w:rFonts w:ascii="Times New Roman" w:hAnsi="Times New Roman"/>
                <w:lang w:val="ru-RU" w:eastAsia="en-US"/>
              </w:rPr>
              <w:t xml:space="preserve"> (</w:t>
            </w:r>
            <w:r w:rsidRPr="00AB04F5">
              <w:rPr>
                <w:rFonts w:ascii="Times New Roman" w:hAnsi="Times New Roman"/>
                <w:lang w:eastAsia="en-US"/>
              </w:rPr>
              <w:t>blue</w:t>
            </w:r>
            <w:r w:rsidRPr="00AB04F5">
              <w:rPr>
                <w:rFonts w:ascii="Times New Roman" w:hAnsi="Times New Roman"/>
                <w:lang w:val="ru-RU" w:eastAsia="en-US"/>
              </w:rPr>
              <w:t>-</w:t>
            </w:r>
            <w:r w:rsidRPr="00AB04F5">
              <w:rPr>
                <w:rFonts w:ascii="Times New Roman" w:hAnsi="Times New Roman"/>
                <w:lang w:eastAsia="en-US"/>
              </w:rPr>
              <w:t>eyed</w:t>
            </w:r>
            <w:r w:rsidRPr="00AB04F5">
              <w:rPr>
                <w:rFonts w:ascii="Times New Roman" w:hAnsi="Times New Roman"/>
                <w:lang w:val="ru-RU" w:eastAsia="en-US"/>
              </w:rPr>
              <w:t xml:space="preserve">, </w:t>
            </w:r>
            <w:r w:rsidRPr="00AB04F5">
              <w:rPr>
                <w:rFonts w:ascii="Times New Roman" w:hAnsi="Times New Roman"/>
                <w:lang w:eastAsia="en-US"/>
              </w:rPr>
              <w:t>eight</w:t>
            </w:r>
            <w:r w:rsidRPr="00AB04F5">
              <w:rPr>
                <w:rFonts w:ascii="Times New Roman" w:hAnsi="Times New Roman"/>
                <w:lang w:val="ru-RU" w:eastAsia="en-US"/>
              </w:rPr>
              <w:t>-</w:t>
            </w:r>
            <w:r w:rsidRPr="00AB04F5">
              <w:rPr>
                <w:rFonts w:ascii="Times New Roman" w:hAnsi="Times New Roman"/>
                <w:lang w:eastAsia="en-US"/>
              </w:rPr>
              <w:t>legged</w:t>
            </w:r>
            <w:r w:rsidRPr="00AB04F5">
              <w:rPr>
                <w:rFonts w:ascii="Times New Roman" w:hAnsi="Times New Roman"/>
                <w:lang w:val="ru-RU" w:eastAsia="en-US"/>
              </w:rPr>
              <w:t xml:space="preserve">);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сложных прилагательных путём соединения наречия с основой причасти</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я </w:t>
            </w:r>
            <w:r w:rsidRPr="00AB04F5">
              <w:rPr>
                <w:rFonts w:ascii="Times New Roman" w:hAnsi="Times New Roman"/>
                <w:lang w:eastAsia="en-US"/>
              </w:rPr>
              <w:t>II</w:t>
            </w:r>
            <w:r w:rsidRPr="00AB04F5">
              <w:rPr>
                <w:rFonts w:ascii="Times New Roman" w:hAnsi="Times New Roman"/>
                <w:lang w:val="ru-RU" w:eastAsia="en-US"/>
              </w:rPr>
              <w:t xml:space="preserve"> (</w:t>
            </w:r>
            <w:r w:rsidRPr="00AB04F5">
              <w:rPr>
                <w:rFonts w:ascii="Times New Roman" w:hAnsi="Times New Roman"/>
                <w:lang w:eastAsia="en-US"/>
              </w:rPr>
              <w:t>well</w:t>
            </w:r>
            <w:r w:rsidRPr="00AB04F5">
              <w:rPr>
                <w:rFonts w:ascii="Times New Roman" w:hAnsi="Times New Roman"/>
                <w:lang w:val="ru-RU" w:eastAsia="en-US"/>
              </w:rPr>
              <w:t>-</w:t>
            </w:r>
            <w:r w:rsidRPr="00AB04F5">
              <w:rPr>
                <w:rFonts w:ascii="Times New Roman" w:hAnsi="Times New Roman"/>
                <w:lang w:eastAsia="en-US"/>
              </w:rPr>
              <w:t>behaved</w:t>
            </w:r>
            <w:r w:rsidRPr="00AB04F5">
              <w:rPr>
                <w:rFonts w:ascii="Times New Roman" w:hAnsi="Times New Roman"/>
                <w:lang w:val="ru-RU" w:eastAsia="en-US"/>
              </w:rPr>
              <w:t>);</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образование сложных прилагательных путём соединения основы прилагательного с основой причастия </w:t>
            </w:r>
            <w:r w:rsidRPr="00AB04F5">
              <w:rPr>
                <w:rFonts w:ascii="Times New Roman" w:hAnsi="Times New Roman"/>
                <w:lang w:eastAsia="en-US"/>
              </w:rPr>
              <w:t>I</w:t>
            </w:r>
            <w:r w:rsidRPr="00AB04F5">
              <w:rPr>
                <w:rFonts w:ascii="Times New Roman" w:hAnsi="Times New Roman"/>
                <w:lang w:val="ru-RU" w:eastAsia="en-US"/>
              </w:rPr>
              <w:t xml:space="preserve"> (</w:t>
            </w:r>
            <w:r w:rsidRPr="00AB04F5">
              <w:rPr>
                <w:rFonts w:ascii="Times New Roman" w:hAnsi="Times New Roman"/>
                <w:lang w:eastAsia="en-US"/>
              </w:rPr>
              <w:t>nice</w:t>
            </w:r>
            <w:r w:rsidRPr="00AB04F5">
              <w:rPr>
                <w:rFonts w:ascii="Times New Roman" w:hAnsi="Times New Roman"/>
                <w:lang w:val="ru-RU" w:eastAsia="en-US"/>
              </w:rPr>
              <w:t>-</w:t>
            </w:r>
            <w:r w:rsidRPr="00AB04F5">
              <w:rPr>
                <w:rFonts w:ascii="Times New Roman" w:hAnsi="Times New Roman"/>
                <w:lang w:eastAsia="en-US"/>
              </w:rPr>
              <w:t>looking</w:t>
            </w:r>
            <w:r w:rsidRPr="00AB04F5">
              <w:rPr>
                <w:rFonts w:ascii="Times New Roman" w:hAnsi="Times New Roman"/>
                <w:lang w:val="ru-RU" w:eastAsia="en-US"/>
              </w:rPr>
              <w:t>);</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конверсия: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имён существительных от неопределённой формы глаголов (</w:t>
            </w:r>
            <w:r w:rsidRPr="00AB04F5">
              <w:rPr>
                <w:rFonts w:ascii="Times New Roman" w:hAnsi="Times New Roman"/>
                <w:lang w:eastAsia="en-US"/>
              </w:rPr>
              <w:t>torun</w:t>
            </w:r>
            <w:r w:rsidRPr="00AB04F5">
              <w:rPr>
                <w:rFonts w:ascii="Times New Roman" w:hAnsi="Times New Roman"/>
                <w:lang w:val="ru-RU" w:eastAsia="en-US"/>
              </w:rPr>
              <w:t xml:space="preserve"> – </w:t>
            </w:r>
            <w:r w:rsidRPr="00AB04F5">
              <w:rPr>
                <w:rFonts w:ascii="Times New Roman" w:hAnsi="Times New Roman"/>
                <w:lang w:eastAsia="en-US"/>
              </w:rPr>
              <w:t>arun</w:t>
            </w:r>
            <w:r w:rsidRPr="00AB04F5">
              <w:rPr>
                <w:rFonts w:ascii="Times New Roman" w:hAnsi="Times New Roman"/>
                <w:lang w:val="ru-RU" w:eastAsia="en-US"/>
              </w:rPr>
              <w:t xml:space="preserve">);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lastRenderedPageBreak/>
              <w:t>образование имён существительных от имён прилагательных (</w:t>
            </w:r>
            <w:r w:rsidRPr="00AB04F5">
              <w:rPr>
                <w:rFonts w:ascii="Times New Roman" w:hAnsi="Times New Roman"/>
                <w:lang w:eastAsia="en-US"/>
              </w:rPr>
              <w:t>richpeople</w:t>
            </w:r>
            <w:r w:rsidRPr="00AB04F5">
              <w:rPr>
                <w:rFonts w:ascii="Times New Roman" w:hAnsi="Times New Roman"/>
                <w:lang w:val="ru-RU" w:eastAsia="en-US"/>
              </w:rPr>
              <w:t xml:space="preserve"> – </w:t>
            </w:r>
            <w:r w:rsidRPr="00AB04F5">
              <w:rPr>
                <w:rFonts w:ascii="Times New Roman" w:hAnsi="Times New Roman"/>
                <w:lang w:eastAsia="en-US"/>
              </w:rPr>
              <w:t>therich</w:t>
            </w:r>
            <w:r w:rsidRPr="00AB04F5">
              <w:rPr>
                <w:rFonts w:ascii="Times New Roman" w:hAnsi="Times New Roman"/>
                <w:lang w:val="ru-RU" w:eastAsia="en-US"/>
              </w:rPr>
              <w:t>);</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глаголов от имён существительных (</w:t>
            </w:r>
            <w:r w:rsidRPr="00AB04F5">
              <w:rPr>
                <w:rFonts w:ascii="Times New Roman" w:hAnsi="Times New Roman"/>
                <w:lang w:eastAsia="en-US"/>
              </w:rPr>
              <w:t>ahand</w:t>
            </w:r>
            <w:r w:rsidRPr="00AB04F5">
              <w:rPr>
                <w:rFonts w:ascii="Times New Roman" w:hAnsi="Times New Roman"/>
                <w:lang w:val="ru-RU" w:eastAsia="en-US"/>
              </w:rPr>
              <w:t xml:space="preserve"> – </w:t>
            </w:r>
            <w:r w:rsidRPr="00AB04F5">
              <w:rPr>
                <w:rFonts w:ascii="Times New Roman" w:hAnsi="Times New Roman"/>
                <w:lang w:eastAsia="en-US"/>
              </w:rPr>
              <w:t>tohand</w:t>
            </w:r>
            <w:r w:rsidRPr="00AB04F5">
              <w:rPr>
                <w:rFonts w:ascii="Times New Roman" w:hAnsi="Times New Roman"/>
                <w:lang w:val="ru-RU" w:eastAsia="en-US"/>
              </w:rPr>
              <w:t xml:space="preserve">);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глаголов от имён прилагательных (</w:t>
            </w:r>
            <w:r w:rsidRPr="00AB04F5">
              <w:rPr>
                <w:rFonts w:ascii="Times New Roman" w:hAnsi="Times New Roman"/>
                <w:lang w:eastAsia="en-US"/>
              </w:rPr>
              <w:t>cool</w:t>
            </w:r>
            <w:r w:rsidRPr="00AB04F5">
              <w:rPr>
                <w:rFonts w:ascii="Times New Roman" w:hAnsi="Times New Roman"/>
                <w:lang w:val="ru-RU" w:eastAsia="en-US"/>
              </w:rPr>
              <w:t xml:space="preserve"> – </w:t>
            </w:r>
            <w:r w:rsidRPr="00AB04F5">
              <w:rPr>
                <w:rFonts w:ascii="Times New Roman" w:hAnsi="Times New Roman"/>
                <w:lang w:eastAsia="en-US"/>
              </w:rPr>
              <w:t>tocool</w:t>
            </w:r>
            <w:r w:rsidRPr="00AB04F5">
              <w:rPr>
                <w:rFonts w:ascii="Times New Roman" w:hAnsi="Times New Roman"/>
                <w:lang w:val="ru-RU" w:eastAsia="en-US"/>
              </w:rPr>
              <w:t xml:space="preserve">).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Имена прилагательные на -</w:t>
            </w:r>
            <w:r w:rsidRPr="00AB04F5">
              <w:rPr>
                <w:rFonts w:ascii="Times New Roman" w:hAnsi="Times New Roman"/>
                <w:lang w:eastAsia="en-US"/>
              </w:rPr>
              <w:t>ed</w:t>
            </w:r>
            <w:r w:rsidRPr="00AB04F5">
              <w:rPr>
                <w:rFonts w:ascii="Times New Roman" w:hAnsi="Times New Roman"/>
                <w:lang w:val="ru-RU" w:eastAsia="en-US"/>
              </w:rPr>
              <w:t xml:space="preserve"> и -</w:t>
            </w:r>
            <w:r w:rsidRPr="00AB04F5">
              <w:rPr>
                <w:rFonts w:ascii="Times New Roman" w:hAnsi="Times New Roman"/>
                <w:lang w:eastAsia="en-US"/>
              </w:rPr>
              <w:t>ing</w:t>
            </w:r>
            <w:r w:rsidRPr="00AB04F5">
              <w:rPr>
                <w:rFonts w:ascii="Times New Roman" w:hAnsi="Times New Roman"/>
                <w:lang w:val="ru-RU" w:eastAsia="en-US"/>
              </w:rPr>
              <w:t xml:space="preserve"> (</w:t>
            </w:r>
            <w:r w:rsidRPr="00AB04F5">
              <w:rPr>
                <w:rFonts w:ascii="Times New Roman" w:hAnsi="Times New Roman"/>
                <w:lang w:eastAsia="en-US"/>
              </w:rPr>
              <w:t>excited</w:t>
            </w:r>
            <w:r w:rsidRPr="00AB04F5">
              <w:rPr>
                <w:rFonts w:ascii="Times New Roman" w:hAnsi="Times New Roman"/>
                <w:lang w:val="ru-RU" w:eastAsia="en-US"/>
              </w:rPr>
              <w:t xml:space="preserve"> – </w:t>
            </w:r>
            <w:r w:rsidRPr="00AB04F5">
              <w:rPr>
                <w:rFonts w:ascii="Times New Roman" w:hAnsi="Times New Roman"/>
                <w:lang w:eastAsia="en-US"/>
              </w:rPr>
              <w:t>exciting</w:t>
            </w:r>
            <w:r w:rsidRPr="00AB04F5">
              <w:rPr>
                <w:rFonts w:ascii="Times New Roman" w:hAnsi="Times New Roman"/>
                <w:lang w:val="ru-RU" w:eastAsia="en-US"/>
              </w:rPr>
              <w:t>).</w:t>
            </w:r>
          </w:p>
          <w:p w:rsidR="00AB04F5" w:rsidRPr="00AF46A6"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Многозначные лексические единицы. Синонимы. Антонимы. Интернациональные слова. Наиболее частотные фразовые глаголы. </w:t>
            </w:r>
            <w:r w:rsidRPr="00AF46A6">
              <w:rPr>
                <w:rFonts w:ascii="Times New Roman" w:hAnsi="Times New Roman"/>
                <w:lang w:val="ru-RU" w:eastAsia="en-US"/>
              </w:rPr>
              <w:t xml:space="preserve">Сокращения и аббревиатуры.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Различные средства связи для обеспечения целостности и логичности устного/письменного высказывания.</w:t>
            </w:r>
          </w:p>
        </w:tc>
        <w:tc>
          <w:tcPr>
            <w:tcW w:w="2835" w:type="dxa"/>
          </w:tcPr>
          <w:p w:rsidR="00AB04F5" w:rsidRPr="00AB04F5" w:rsidRDefault="00AB04F5" w:rsidP="00AA0176">
            <w:pPr>
              <w:spacing w:line="273" w:lineRule="exact"/>
              <w:ind w:left="142"/>
              <w:jc w:val="center"/>
              <w:rPr>
                <w:rFonts w:ascii="Times New Roman" w:hAnsi="Times New Roman"/>
                <w:lang w:val="ru-RU" w:eastAsia="en-US"/>
              </w:rPr>
            </w:pPr>
          </w:p>
        </w:tc>
      </w:tr>
      <w:tr w:rsidR="00AB04F5" w:rsidRPr="00AA0176" w:rsidTr="00F75321">
        <w:trPr>
          <w:trHeight w:val="167"/>
        </w:trPr>
        <w:tc>
          <w:tcPr>
            <w:tcW w:w="993" w:type="dxa"/>
          </w:tcPr>
          <w:p w:rsidR="00AB04F5" w:rsidRPr="00AB04F5" w:rsidRDefault="00AB04F5" w:rsidP="00AA0176">
            <w:pPr>
              <w:spacing w:line="273" w:lineRule="exact"/>
              <w:ind w:left="142"/>
              <w:rPr>
                <w:rFonts w:ascii="Times New Roman" w:hAnsi="Times New Roman"/>
                <w:lang w:val="ru-RU" w:eastAsia="en-US"/>
              </w:rPr>
            </w:pPr>
            <w:r>
              <w:rPr>
                <w:rFonts w:ascii="Times New Roman" w:hAnsi="Times New Roman"/>
                <w:lang w:val="ru-RU" w:eastAsia="en-US"/>
              </w:rPr>
              <w:lastRenderedPageBreak/>
              <w:t>8.</w:t>
            </w:r>
          </w:p>
        </w:tc>
        <w:tc>
          <w:tcPr>
            <w:tcW w:w="6520" w:type="dxa"/>
          </w:tcPr>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96.6.2.4. Грамматическая сторона речи.</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AB04F5">
              <w:rPr>
                <w:rFonts w:ascii="Times New Roman" w:hAnsi="Times New Roman"/>
                <w:lang w:eastAsia="en-US"/>
              </w:rPr>
              <w:t>Wemovedtoanewhouselastyear</w:t>
            </w:r>
            <w:r w:rsidRPr="00AB04F5">
              <w:rPr>
                <w:rFonts w:ascii="Times New Roman" w:hAnsi="Times New Roman"/>
                <w:lang w:val="ru-RU" w:eastAsia="en-US"/>
              </w:rPr>
              <w:t xml:space="preserve">.).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Предложения с начальным </w:t>
            </w:r>
            <w:r w:rsidRPr="00AB04F5">
              <w:rPr>
                <w:rFonts w:ascii="Times New Roman" w:hAnsi="Times New Roman"/>
                <w:lang w:eastAsia="en-US"/>
              </w:rPr>
              <w:t>It</w:t>
            </w:r>
            <w:r w:rsidRPr="00AB04F5">
              <w:rPr>
                <w:rFonts w:ascii="Times New Roman" w:hAnsi="Times New Roman"/>
                <w:lang w:val="ru-RU" w:eastAsia="en-US"/>
              </w:rPr>
              <w:t xml:space="preserve">.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Предложения с начальным </w:t>
            </w:r>
            <w:r w:rsidRPr="00AB04F5">
              <w:rPr>
                <w:rFonts w:ascii="Times New Roman" w:hAnsi="Times New Roman"/>
                <w:lang w:eastAsia="en-US"/>
              </w:rPr>
              <w:t>There</w:t>
            </w:r>
            <w:r w:rsidRPr="00AB04F5">
              <w:rPr>
                <w:rFonts w:ascii="Times New Roman" w:hAnsi="Times New Roman"/>
                <w:lang w:val="ru-RU" w:eastAsia="en-US"/>
              </w:rPr>
              <w:t xml:space="preserve"> + </w:t>
            </w:r>
            <w:r w:rsidRPr="00AB04F5">
              <w:rPr>
                <w:rFonts w:ascii="Times New Roman" w:hAnsi="Times New Roman"/>
                <w:lang w:eastAsia="en-US"/>
              </w:rPr>
              <w:t>tobe</w:t>
            </w:r>
            <w:r w:rsidRPr="00AB04F5">
              <w:rPr>
                <w:rFonts w:ascii="Times New Roman" w:hAnsi="Times New Roman"/>
                <w:lang w:val="ru-RU" w:eastAsia="en-US"/>
              </w:rPr>
              <w:t xml:space="preserve">. </w:t>
            </w:r>
          </w:p>
          <w:p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Предложения с глагольными конструкциями, содержащими глаголы-связки  to be, to look, to seem, to feel (He looks/seems/feels happy.). </w:t>
            </w:r>
          </w:p>
          <w:p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Предложения cо сложным дополнением – Complex Object (I want you to help me. I saw her cross/crossing the road. I want to have my hair cut.).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Сложносочинённые предложения с сочинительными союзами </w:t>
            </w:r>
            <w:r w:rsidRPr="00AB04F5">
              <w:rPr>
                <w:rFonts w:ascii="Times New Roman" w:hAnsi="Times New Roman"/>
                <w:lang w:eastAsia="en-US"/>
              </w:rPr>
              <w:t>and</w:t>
            </w:r>
            <w:r w:rsidRPr="00AB04F5">
              <w:rPr>
                <w:rFonts w:ascii="Times New Roman" w:hAnsi="Times New Roman"/>
                <w:lang w:val="ru-RU" w:eastAsia="en-US"/>
              </w:rPr>
              <w:t xml:space="preserve">, </w:t>
            </w:r>
            <w:r w:rsidRPr="00AB04F5">
              <w:rPr>
                <w:rFonts w:ascii="Times New Roman" w:hAnsi="Times New Roman"/>
                <w:lang w:eastAsia="en-US"/>
              </w:rPr>
              <w:t>but</w:t>
            </w:r>
            <w:r w:rsidRPr="00AB04F5">
              <w:rPr>
                <w:rFonts w:ascii="Times New Roman" w:hAnsi="Times New Roman"/>
                <w:lang w:val="ru-RU" w:eastAsia="en-US"/>
              </w:rPr>
              <w:t xml:space="preserve">, </w:t>
            </w:r>
            <w:r w:rsidRPr="00AB04F5">
              <w:rPr>
                <w:rFonts w:ascii="Times New Roman" w:hAnsi="Times New Roman"/>
                <w:lang w:eastAsia="en-US"/>
              </w:rPr>
              <w:t>or</w:t>
            </w:r>
            <w:r w:rsidRPr="00AB04F5">
              <w:rPr>
                <w:rFonts w:ascii="Times New Roman" w:hAnsi="Times New Roman"/>
                <w:lang w:val="ru-RU" w:eastAsia="en-US"/>
              </w:rPr>
              <w:t>.</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Сложноподчинённые предложения с союзами и союзными словами </w:t>
            </w:r>
            <w:r w:rsidRPr="00AB04F5">
              <w:rPr>
                <w:rFonts w:ascii="Times New Roman" w:hAnsi="Times New Roman"/>
                <w:lang w:eastAsia="en-US"/>
              </w:rPr>
              <w:t>because</w:t>
            </w:r>
            <w:r w:rsidRPr="00AB04F5">
              <w:rPr>
                <w:rFonts w:ascii="Times New Roman" w:hAnsi="Times New Roman"/>
                <w:lang w:val="ru-RU" w:eastAsia="en-US"/>
              </w:rPr>
              <w:t xml:space="preserve">, </w:t>
            </w:r>
            <w:r w:rsidRPr="00AB04F5">
              <w:rPr>
                <w:rFonts w:ascii="Times New Roman" w:hAnsi="Times New Roman"/>
                <w:lang w:eastAsia="en-US"/>
              </w:rPr>
              <w:t>if</w:t>
            </w:r>
            <w:r w:rsidRPr="00AB04F5">
              <w:rPr>
                <w:rFonts w:ascii="Times New Roman" w:hAnsi="Times New Roman"/>
                <w:lang w:val="ru-RU" w:eastAsia="en-US"/>
              </w:rPr>
              <w:t xml:space="preserve">, </w:t>
            </w:r>
            <w:r w:rsidRPr="00AB04F5">
              <w:rPr>
                <w:rFonts w:ascii="Times New Roman" w:hAnsi="Times New Roman"/>
                <w:lang w:eastAsia="en-US"/>
              </w:rPr>
              <w:t>when</w:t>
            </w:r>
            <w:r w:rsidRPr="00AB04F5">
              <w:rPr>
                <w:rFonts w:ascii="Times New Roman" w:hAnsi="Times New Roman"/>
                <w:lang w:val="ru-RU" w:eastAsia="en-US"/>
              </w:rPr>
              <w:t xml:space="preserve">, </w:t>
            </w:r>
            <w:r w:rsidRPr="00AB04F5">
              <w:rPr>
                <w:rFonts w:ascii="Times New Roman" w:hAnsi="Times New Roman"/>
                <w:lang w:eastAsia="en-US"/>
              </w:rPr>
              <w:t>where</w:t>
            </w:r>
            <w:r w:rsidRPr="00AB04F5">
              <w:rPr>
                <w:rFonts w:ascii="Times New Roman" w:hAnsi="Times New Roman"/>
                <w:lang w:val="ru-RU" w:eastAsia="en-US"/>
              </w:rPr>
              <w:t xml:space="preserve">, </w:t>
            </w:r>
            <w:r w:rsidRPr="00AB04F5">
              <w:rPr>
                <w:rFonts w:ascii="Times New Roman" w:hAnsi="Times New Roman"/>
                <w:lang w:eastAsia="en-US"/>
              </w:rPr>
              <w:t>what</w:t>
            </w:r>
            <w:r w:rsidRPr="00AB04F5">
              <w:rPr>
                <w:rFonts w:ascii="Times New Roman" w:hAnsi="Times New Roman"/>
                <w:lang w:val="ru-RU" w:eastAsia="en-US"/>
              </w:rPr>
              <w:t xml:space="preserve">, </w:t>
            </w:r>
            <w:r w:rsidRPr="00AB04F5">
              <w:rPr>
                <w:rFonts w:ascii="Times New Roman" w:hAnsi="Times New Roman"/>
                <w:lang w:eastAsia="en-US"/>
              </w:rPr>
              <w:t>why</w:t>
            </w:r>
            <w:r w:rsidRPr="00AB04F5">
              <w:rPr>
                <w:rFonts w:ascii="Times New Roman" w:hAnsi="Times New Roman"/>
                <w:lang w:val="ru-RU" w:eastAsia="en-US"/>
              </w:rPr>
              <w:t xml:space="preserve">, </w:t>
            </w:r>
            <w:r w:rsidRPr="00AB04F5">
              <w:rPr>
                <w:rFonts w:ascii="Times New Roman" w:hAnsi="Times New Roman"/>
                <w:lang w:eastAsia="en-US"/>
              </w:rPr>
              <w:t>how</w:t>
            </w:r>
            <w:r w:rsidRPr="00AB04F5">
              <w:rPr>
                <w:rFonts w:ascii="Times New Roman" w:hAnsi="Times New Roman"/>
                <w:lang w:val="ru-RU" w:eastAsia="en-US"/>
              </w:rPr>
              <w:t>.</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Сложноподчинённые предложения с определительными придаточными с союзными словами </w:t>
            </w:r>
            <w:r w:rsidRPr="00AB04F5">
              <w:rPr>
                <w:rFonts w:ascii="Times New Roman" w:hAnsi="Times New Roman"/>
                <w:lang w:eastAsia="en-US"/>
              </w:rPr>
              <w:t>who</w:t>
            </w:r>
            <w:r w:rsidRPr="00AB04F5">
              <w:rPr>
                <w:rFonts w:ascii="Times New Roman" w:hAnsi="Times New Roman"/>
                <w:lang w:val="ru-RU" w:eastAsia="en-US"/>
              </w:rPr>
              <w:t xml:space="preserve">, </w:t>
            </w:r>
            <w:r w:rsidRPr="00AB04F5">
              <w:rPr>
                <w:rFonts w:ascii="Times New Roman" w:hAnsi="Times New Roman"/>
                <w:lang w:eastAsia="en-US"/>
              </w:rPr>
              <w:t>which</w:t>
            </w:r>
            <w:r w:rsidRPr="00AB04F5">
              <w:rPr>
                <w:rFonts w:ascii="Times New Roman" w:hAnsi="Times New Roman"/>
                <w:lang w:val="ru-RU" w:eastAsia="en-US"/>
              </w:rPr>
              <w:t xml:space="preserve">, </w:t>
            </w:r>
            <w:r w:rsidRPr="00AB04F5">
              <w:rPr>
                <w:rFonts w:ascii="Times New Roman" w:hAnsi="Times New Roman"/>
                <w:lang w:eastAsia="en-US"/>
              </w:rPr>
              <w:t>that</w:t>
            </w:r>
            <w:r w:rsidRPr="00AB04F5">
              <w:rPr>
                <w:rFonts w:ascii="Times New Roman" w:hAnsi="Times New Roman"/>
                <w:lang w:val="ru-RU" w:eastAsia="en-US"/>
              </w:rPr>
              <w:t>.</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Сложноподчинённые предложения с союзными словами </w:t>
            </w:r>
            <w:r w:rsidRPr="00AB04F5">
              <w:rPr>
                <w:rFonts w:ascii="Times New Roman" w:hAnsi="Times New Roman"/>
                <w:lang w:eastAsia="en-US"/>
              </w:rPr>
              <w:t>whoever</w:t>
            </w:r>
            <w:r w:rsidRPr="00AB04F5">
              <w:rPr>
                <w:rFonts w:ascii="Times New Roman" w:hAnsi="Times New Roman"/>
                <w:lang w:val="ru-RU" w:eastAsia="en-US"/>
              </w:rPr>
              <w:t xml:space="preserve">, </w:t>
            </w:r>
            <w:r w:rsidRPr="00AB04F5">
              <w:rPr>
                <w:rFonts w:ascii="Times New Roman" w:hAnsi="Times New Roman"/>
                <w:lang w:eastAsia="en-US"/>
              </w:rPr>
              <w:t>whatever</w:t>
            </w:r>
            <w:r w:rsidRPr="00AB04F5">
              <w:rPr>
                <w:rFonts w:ascii="Times New Roman" w:hAnsi="Times New Roman"/>
                <w:lang w:val="ru-RU" w:eastAsia="en-US"/>
              </w:rPr>
              <w:t xml:space="preserve">, </w:t>
            </w:r>
            <w:r w:rsidRPr="00AB04F5">
              <w:rPr>
                <w:rFonts w:ascii="Times New Roman" w:hAnsi="Times New Roman"/>
                <w:lang w:eastAsia="en-US"/>
              </w:rPr>
              <w:t>however</w:t>
            </w:r>
            <w:r w:rsidRPr="00AB04F5">
              <w:rPr>
                <w:rFonts w:ascii="Times New Roman" w:hAnsi="Times New Roman"/>
                <w:lang w:val="ru-RU" w:eastAsia="en-US"/>
              </w:rPr>
              <w:t xml:space="preserve">, </w:t>
            </w:r>
            <w:r w:rsidRPr="00AB04F5">
              <w:rPr>
                <w:rFonts w:ascii="Times New Roman" w:hAnsi="Times New Roman"/>
                <w:lang w:eastAsia="en-US"/>
              </w:rPr>
              <w:t>whenever</w:t>
            </w:r>
            <w:r w:rsidRPr="00AB04F5">
              <w:rPr>
                <w:rFonts w:ascii="Times New Roman" w:hAnsi="Times New Roman"/>
                <w:lang w:val="ru-RU" w:eastAsia="en-US"/>
              </w:rPr>
              <w:t xml:space="preserve">.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Условные предложения с глаголами в изъявительном наклонении (</w:t>
            </w:r>
            <w:r w:rsidRPr="00AB04F5">
              <w:rPr>
                <w:rFonts w:ascii="Times New Roman" w:hAnsi="Times New Roman"/>
                <w:lang w:eastAsia="en-US"/>
              </w:rPr>
              <w:t>Conditional</w:t>
            </w:r>
            <w:r w:rsidRPr="00AB04F5">
              <w:rPr>
                <w:rFonts w:ascii="Times New Roman" w:hAnsi="Times New Roman"/>
                <w:lang w:val="ru-RU" w:eastAsia="en-US"/>
              </w:rPr>
              <w:t xml:space="preserve"> 0, </w:t>
            </w:r>
            <w:r w:rsidRPr="00AB04F5">
              <w:rPr>
                <w:rFonts w:ascii="Times New Roman" w:hAnsi="Times New Roman"/>
                <w:lang w:eastAsia="en-US"/>
              </w:rPr>
              <w:t>ConditionalI</w:t>
            </w:r>
            <w:r w:rsidRPr="00AB04F5">
              <w:rPr>
                <w:rFonts w:ascii="Times New Roman" w:hAnsi="Times New Roman"/>
                <w:lang w:val="ru-RU" w:eastAsia="en-US"/>
              </w:rPr>
              <w:t>) и с глаголами в сослагательном наклонении (</w:t>
            </w:r>
            <w:r w:rsidRPr="00AB04F5">
              <w:rPr>
                <w:rFonts w:ascii="Times New Roman" w:hAnsi="Times New Roman"/>
                <w:lang w:eastAsia="en-US"/>
              </w:rPr>
              <w:t>ConditionalII</w:t>
            </w:r>
            <w:r w:rsidRPr="00AB04F5">
              <w:rPr>
                <w:rFonts w:ascii="Times New Roman" w:hAnsi="Times New Roman"/>
                <w:lang w:val="ru-RU" w:eastAsia="en-US"/>
              </w:rPr>
              <w:t>).</w:t>
            </w:r>
          </w:p>
          <w:p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Модальные глаголы в косвенной речи в настоящем и прошедшем времени. </w:t>
            </w:r>
          </w:p>
          <w:p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Предложения с конструкциями as … as, not so … as, both … and …, either … or, neither … nor.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Предложения с </w:t>
            </w:r>
            <w:r w:rsidRPr="00AB04F5">
              <w:rPr>
                <w:rFonts w:ascii="Times New Roman" w:hAnsi="Times New Roman"/>
                <w:lang w:eastAsia="en-US"/>
              </w:rPr>
              <w:t>Iwish</w:t>
            </w:r>
            <w:r w:rsidRPr="00AB04F5">
              <w:rPr>
                <w:rFonts w:ascii="Times New Roman" w:hAnsi="Times New Roman"/>
                <w:lang w:val="ru-RU" w:eastAsia="en-US"/>
              </w:rPr>
              <w:t xml:space="preserve">…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Конструкции с глаголами на -</w:t>
            </w:r>
            <w:r w:rsidRPr="00AB04F5">
              <w:rPr>
                <w:rFonts w:ascii="Times New Roman" w:hAnsi="Times New Roman"/>
                <w:lang w:eastAsia="en-US"/>
              </w:rPr>
              <w:t>ing</w:t>
            </w:r>
            <w:r w:rsidRPr="00AB04F5">
              <w:rPr>
                <w:rFonts w:ascii="Times New Roman" w:hAnsi="Times New Roman"/>
                <w:lang w:val="ru-RU" w:eastAsia="en-US"/>
              </w:rPr>
              <w:t xml:space="preserve">: </w:t>
            </w:r>
            <w:r w:rsidRPr="00AB04F5">
              <w:rPr>
                <w:rFonts w:ascii="Times New Roman" w:hAnsi="Times New Roman"/>
                <w:lang w:eastAsia="en-US"/>
              </w:rPr>
              <w:t>tolove</w:t>
            </w:r>
            <w:r w:rsidRPr="00AB04F5">
              <w:rPr>
                <w:rFonts w:ascii="Times New Roman" w:hAnsi="Times New Roman"/>
                <w:lang w:val="ru-RU" w:eastAsia="en-US"/>
              </w:rPr>
              <w:t>/</w:t>
            </w:r>
            <w:r w:rsidRPr="00AB04F5">
              <w:rPr>
                <w:rFonts w:ascii="Times New Roman" w:hAnsi="Times New Roman"/>
                <w:lang w:eastAsia="en-US"/>
              </w:rPr>
              <w:t>hatedoingsmth</w:t>
            </w:r>
            <w:r w:rsidRPr="00AB04F5">
              <w:rPr>
                <w:rFonts w:ascii="Times New Roman" w:hAnsi="Times New Roman"/>
                <w:lang w:val="ru-RU" w:eastAsia="en-US"/>
              </w:rPr>
              <w:t>.</w:t>
            </w:r>
          </w:p>
          <w:p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Конструкции c глаголами to stop, to remember, to forget (разница в значении to stop doing smth и to stop to do smth). </w:t>
            </w:r>
          </w:p>
          <w:p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Конструкция It takes me … to do smth. </w:t>
            </w:r>
          </w:p>
          <w:p w:rsidR="00AB04F5" w:rsidRPr="005A452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val="ru-RU" w:eastAsia="en-US"/>
              </w:rPr>
              <w:lastRenderedPageBreak/>
              <w:t>Конструкция</w:t>
            </w:r>
            <w:r w:rsidRPr="00AB04F5">
              <w:rPr>
                <w:rFonts w:ascii="Times New Roman" w:hAnsi="Times New Roman"/>
                <w:lang w:eastAsia="en-US"/>
              </w:rPr>
              <w:t>usedto</w:t>
            </w:r>
            <w:r w:rsidRPr="005A4525">
              <w:rPr>
                <w:rFonts w:ascii="Times New Roman" w:hAnsi="Times New Roman"/>
                <w:lang w:eastAsia="en-US"/>
              </w:rPr>
              <w:t xml:space="preserve"> + </w:t>
            </w:r>
            <w:r w:rsidRPr="00AB04F5">
              <w:rPr>
                <w:rFonts w:ascii="Times New Roman" w:hAnsi="Times New Roman"/>
                <w:lang w:val="ru-RU" w:eastAsia="en-US"/>
              </w:rPr>
              <w:t>инфинитивглагола</w:t>
            </w:r>
            <w:r w:rsidRPr="005A4525">
              <w:rPr>
                <w:rFonts w:ascii="Times New Roman" w:hAnsi="Times New Roman"/>
                <w:lang w:eastAsia="en-US"/>
              </w:rPr>
              <w:t xml:space="preserve">. </w:t>
            </w:r>
          </w:p>
          <w:p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Конструкции be/get used to smth, be/get used to doing smth. </w:t>
            </w:r>
          </w:p>
          <w:p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Конструкции I prefer, I’d prefer, I’d rather prefer, выражающие предпочтение, а также конструкции I’d rather, You’d better.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Подлежащее, выраженное собирательным существительным (</w:t>
            </w:r>
            <w:r w:rsidRPr="00AB04F5">
              <w:rPr>
                <w:rFonts w:ascii="Times New Roman" w:hAnsi="Times New Roman"/>
                <w:lang w:eastAsia="en-US"/>
              </w:rPr>
              <w:t>family</w:t>
            </w:r>
            <w:r w:rsidRPr="00AB04F5">
              <w:rPr>
                <w:rFonts w:ascii="Times New Roman" w:hAnsi="Times New Roman"/>
                <w:lang w:val="ru-RU" w:eastAsia="en-US"/>
              </w:rPr>
              <w:t xml:space="preserve">, </w:t>
            </w:r>
            <w:r w:rsidRPr="00AB04F5">
              <w:rPr>
                <w:rFonts w:ascii="Times New Roman" w:hAnsi="Times New Roman"/>
                <w:lang w:eastAsia="en-US"/>
              </w:rPr>
              <w:t>police</w:t>
            </w:r>
            <w:r w:rsidRPr="00AB04F5">
              <w:rPr>
                <w:rFonts w:ascii="Times New Roman" w:hAnsi="Times New Roman"/>
                <w:lang w:val="ru-RU" w:eastAsia="en-US"/>
              </w:rPr>
              <w:t xml:space="preserve">),  и его согласование со сказуемым.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Глаголы (правильные и неправильные) в видовременных формах действительного залога в изъявительном наклонении (</w:t>
            </w:r>
            <w:r w:rsidRPr="00AB04F5">
              <w:rPr>
                <w:rFonts w:ascii="Times New Roman" w:hAnsi="Times New Roman"/>
                <w:lang w:eastAsia="en-US"/>
              </w:rPr>
              <w:t>Present</w:t>
            </w:r>
            <w:r w:rsidRPr="00AB04F5">
              <w:rPr>
                <w:rFonts w:ascii="Times New Roman" w:hAnsi="Times New Roman"/>
                <w:lang w:val="ru-RU" w:eastAsia="en-US"/>
              </w:rPr>
              <w:t>/</w:t>
            </w:r>
            <w:r w:rsidRPr="00AB04F5">
              <w:rPr>
                <w:rFonts w:ascii="Times New Roman" w:hAnsi="Times New Roman"/>
                <w:lang w:eastAsia="en-US"/>
              </w:rPr>
              <w:t>Past</w:t>
            </w:r>
            <w:r w:rsidRPr="00AB04F5">
              <w:rPr>
                <w:rFonts w:ascii="Times New Roman" w:hAnsi="Times New Roman"/>
                <w:lang w:val="ru-RU" w:eastAsia="en-US"/>
              </w:rPr>
              <w:t>/</w:t>
            </w:r>
            <w:r w:rsidRPr="00AB04F5">
              <w:rPr>
                <w:rFonts w:ascii="Times New Roman" w:hAnsi="Times New Roman"/>
                <w:lang w:eastAsia="en-US"/>
              </w:rPr>
              <w:t>FutureSimpleTense</w:t>
            </w:r>
            <w:r w:rsidRPr="00AB04F5">
              <w:rPr>
                <w:rFonts w:ascii="Times New Roman" w:hAnsi="Times New Roman"/>
                <w:lang w:val="ru-RU" w:eastAsia="en-US"/>
              </w:rPr>
              <w:t xml:space="preserve">, </w:t>
            </w:r>
            <w:r w:rsidRPr="00AB04F5">
              <w:rPr>
                <w:rFonts w:ascii="Times New Roman" w:hAnsi="Times New Roman"/>
                <w:lang w:eastAsia="en-US"/>
              </w:rPr>
              <w:t>Present</w:t>
            </w:r>
            <w:r w:rsidRPr="00AB04F5">
              <w:rPr>
                <w:rFonts w:ascii="Times New Roman" w:hAnsi="Times New Roman"/>
                <w:lang w:val="ru-RU" w:eastAsia="en-US"/>
              </w:rPr>
              <w:t>/</w:t>
            </w:r>
            <w:r w:rsidRPr="00AB04F5">
              <w:rPr>
                <w:rFonts w:ascii="Times New Roman" w:hAnsi="Times New Roman"/>
                <w:lang w:eastAsia="en-US"/>
              </w:rPr>
              <w:t>PastContinuousTense</w:t>
            </w:r>
            <w:r w:rsidRPr="00AB04F5">
              <w:rPr>
                <w:rFonts w:ascii="Times New Roman" w:hAnsi="Times New Roman"/>
                <w:lang w:val="ru-RU" w:eastAsia="en-US"/>
              </w:rPr>
              <w:t xml:space="preserve">, </w:t>
            </w:r>
            <w:r w:rsidRPr="00AB04F5">
              <w:rPr>
                <w:rFonts w:ascii="Times New Roman" w:hAnsi="Times New Roman"/>
                <w:lang w:eastAsia="en-US"/>
              </w:rPr>
              <w:t>Present</w:t>
            </w:r>
            <w:r w:rsidRPr="00AB04F5">
              <w:rPr>
                <w:rFonts w:ascii="Times New Roman" w:hAnsi="Times New Roman"/>
                <w:lang w:val="ru-RU" w:eastAsia="en-US"/>
              </w:rPr>
              <w:t>/</w:t>
            </w:r>
            <w:r w:rsidRPr="00AB04F5">
              <w:rPr>
                <w:rFonts w:ascii="Times New Roman" w:hAnsi="Times New Roman"/>
                <w:lang w:eastAsia="en-US"/>
              </w:rPr>
              <w:t>PastPerfectTense</w:t>
            </w:r>
            <w:r w:rsidRPr="00AB04F5">
              <w:rPr>
                <w:rFonts w:ascii="Times New Roman" w:hAnsi="Times New Roman"/>
                <w:lang w:val="ru-RU" w:eastAsia="en-US"/>
              </w:rPr>
              <w:t xml:space="preserve">, </w:t>
            </w:r>
            <w:r w:rsidRPr="00AB04F5">
              <w:rPr>
                <w:rFonts w:ascii="Times New Roman" w:hAnsi="Times New Roman"/>
                <w:lang w:eastAsia="en-US"/>
              </w:rPr>
              <w:t>PresentPerfectContinuousTense</w:t>
            </w:r>
            <w:r w:rsidRPr="00AB04F5">
              <w:rPr>
                <w:rFonts w:ascii="Times New Roman" w:hAnsi="Times New Roman"/>
                <w:lang w:val="ru-RU" w:eastAsia="en-US"/>
              </w:rPr>
              <w:t xml:space="preserve">, </w:t>
            </w:r>
            <w:r w:rsidRPr="00AB04F5">
              <w:rPr>
                <w:rFonts w:ascii="Times New Roman" w:hAnsi="Times New Roman"/>
                <w:lang w:eastAsia="en-US"/>
              </w:rPr>
              <w:t>Future</w:t>
            </w:r>
            <w:r w:rsidRPr="00AB04F5">
              <w:rPr>
                <w:rFonts w:ascii="Times New Roman" w:hAnsi="Times New Roman"/>
                <w:lang w:val="ru-RU" w:eastAsia="en-US"/>
              </w:rPr>
              <w:t>-</w:t>
            </w:r>
            <w:r w:rsidRPr="00AB04F5">
              <w:rPr>
                <w:rFonts w:ascii="Times New Roman" w:hAnsi="Times New Roman"/>
                <w:lang w:eastAsia="en-US"/>
              </w:rPr>
              <w:t>in</w:t>
            </w:r>
            <w:r w:rsidRPr="00AB04F5">
              <w:rPr>
                <w:rFonts w:ascii="Times New Roman" w:hAnsi="Times New Roman"/>
                <w:lang w:val="ru-RU" w:eastAsia="en-US"/>
              </w:rPr>
              <w:t>-</w:t>
            </w:r>
            <w:r w:rsidRPr="00AB04F5">
              <w:rPr>
                <w:rFonts w:ascii="Times New Roman" w:hAnsi="Times New Roman"/>
                <w:lang w:eastAsia="en-US"/>
              </w:rPr>
              <w:t>the</w:t>
            </w:r>
            <w:r w:rsidRPr="00AB04F5">
              <w:rPr>
                <w:rFonts w:ascii="Times New Roman" w:hAnsi="Times New Roman"/>
                <w:lang w:val="ru-RU" w:eastAsia="en-US"/>
              </w:rPr>
              <w:t>-</w:t>
            </w:r>
            <w:r w:rsidRPr="00AB04F5">
              <w:rPr>
                <w:rFonts w:ascii="Times New Roman" w:hAnsi="Times New Roman"/>
                <w:lang w:eastAsia="en-US"/>
              </w:rPr>
              <w:t>PastTense</w:t>
            </w:r>
            <w:r w:rsidRPr="00AB04F5">
              <w:rPr>
                <w:rFonts w:ascii="Times New Roman" w:hAnsi="Times New Roman"/>
                <w:lang w:val="ru-RU" w:eastAsia="en-US"/>
              </w:rPr>
              <w:t>) и наиболее употребительных формах страдательного залога (</w:t>
            </w:r>
            <w:r w:rsidRPr="00AB04F5">
              <w:rPr>
                <w:rFonts w:ascii="Times New Roman" w:hAnsi="Times New Roman"/>
                <w:lang w:eastAsia="en-US"/>
              </w:rPr>
              <w:t>Present</w:t>
            </w:r>
            <w:r w:rsidRPr="00AB04F5">
              <w:rPr>
                <w:rFonts w:ascii="Times New Roman" w:hAnsi="Times New Roman"/>
                <w:lang w:val="ru-RU" w:eastAsia="en-US"/>
              </w:rPr>
              <w:t>/</w:t>
            </w:r>
            <w:r w:rsidRPr="00AB04F5">
              <w:rPr>
                <w:rFonts w:ascii="Times New Roman" w:hAnsi="Times New Roman"/>
                <w:lang w:eastAsia="en-US"/>
              </w:rPr>
              <w:t>PastSimplePassive</w:t>
            </w:r>
            <w:r w:rsidRPr="00AB04F5">
              <w:rPr>
                <w:rFonts w:ascii="Times New Roman" w:hAnsi="Times New Roman"/>
                <w:lang w:val="ru-RU" w:eastAsia="en-US"/>
              </w:rPr>
              <w:t xml:space="preserve">, </w:t>
            </w:r>
            <w:r w:rsidRPr="00AB04F5">
              <w:rPr>
                <w:rFonts w:ascii="Times New Roman" w:hAnsi="Times New Roman"/>
                <w:lang w:eastAsia="en-US"/>
              </w:rPr>
              <w:t>PresentPerfectPassive</w:t>
            </w:r>
            <w:r w:rsidRPr="00AB04F5">
              <w:rPr>
                <w:rFonts w:ascii="Times New Roman" w:hAnsi="Times New Roman"/>
                <w:lang w:val="ru-RU" w:eastAsia="en-US"/>
              </w:rPr>
              <w:t xml:space="preserve">). </w:t>
            </w:r>
          </w:p>
          <w:p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Конструкция to be going to, формы Future Simple Tense и Present Continuous Tense для выражения будущего действия. </w:t>
            </w:r>
          </w:p>
          <w:p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Модальные глаголы и их эквиваленты (can/be able to, could, must/have to, may, might, should, shall, would, will, need). </w:t>
            </w:r>
          </w:p>
          <w:p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Неличные формы глагола – инфинитив, герундий, причастие (Participle I и Participle II), причастия в функции определения (Participle I – a playing child, Participle II – a written text).</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Определённый, неопределённый и нулевой артикли.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Имена существительные во множественном числе, образованных по правилу, и исключения.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Неисчисляемые имена существительные, имеющие форму только множественного числа.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Притяжательный падеж имён существительных.</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Имена прилагательные и наречия в положительной, сравнительной и превосходной степенях, образованные по правилу, и исключения.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Порядок следования нескольких прилагательных (мнение – размер – возраст – цвет – происхождение).</w:t>
            </w:r>
          </w:p>
          <w:p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Слова, выражающие количество (many/much, little/a little, few/a few, a lot of).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AB04F5">
              <w:rPr>
                <w:rFonts w:ascii="Times New Roman" w:hAnsi="Times New Roman"/>
                <w:lang w:eastAsia="en-US"/>
              </w:rPr>
              <w:t>none</w:t>
            </w:r>
            <w:r w:rsidRPr="00AB04F5">
              <w:rPr>
                <w:rFonts w:ascii="Times New Roman" w:hAnsi="Times New Roman"/>
                <w:lang w:val="ru-RU" w:eastAsia="en-US"/>
              </w:rPr>
              <w:t xml:space="preserve">, </w:t>
            </w:r>
            <w:r w:rsidRPr="00AB04F5">
              <w:rPr>
                <w:rFonts w:ascii="Times New Roman" w:hAnsi="Times New Roman"/>
                <w:lang w:eastAsia="en-US"/>
              </w:rPr>
              <w:t>no</w:t>
            </w:r>
            <w:r w:rsidRPr="00AB04F5">
              <w:rPr>
                <w:rFonts w:ascii="Times New Roman" w:hAnsi="Times New Roman"/>
                <w:lang w:val="ru-RU" w:eastAsia="en-US"/>
              </w:rPr>
              <w:t xml:space="preserve"> и производные последнего (</w:t>
            </w:r>
            <w:r w:rsidRPr="00AB04F5">
              <w:rPr>
                <w:rFonts w:ascii="Times New Roman" w:hAnsi="Times New Roman"/>
                <w:lang w:eastAsia="en-US"/>
              </w:rPr>
              <w:t>nobody</w:t>
            </w:r>
            <w:r w:rsidRPr="00AB04F5">
              <w:rPr>
                <w:rFonts w:ascii="Times New Roman" w:hAnsi="Times New Roman"/>
                <w:lang w:val="ru-RU" w:eastAsia="en-US"/>
              </w:rPr>
              <w:t xml:space="preserve">, </w:t>
            </w:r>
            <w:r w:rsidRPr="00AB04F5">
              <w:rPr>
                <w:rFonts w:ascii="Times New Roman" w:hAnsi="Times New Roman"/>
                <w:lang w:eastAsia="en-US"/>
              </w:rPr>
              <w:t>nothing</w:t>
            </w:r>
            <w:r w:rsidRPr="00AB04F5">
              <w:rPr>
                <w:rFonts w:ascii="Times New Roman" w:hAnsi="Times New Roman"/>
                <w:lang w:val="ru-RU" w:eastAsia="en-US"/>
              </w:rPr>
              <w:t xml:space="preserve">  и другие).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Количественные и порядковые числительные.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Предлоги места, времени, направления, предлоги, употребляемые с гла</w:t>
            </w:r>
            <w:r>
              <w:rPr>
                <w:rFonts w:ascii="Times New Roman" w:hAnsi="Times New Roman"/>
                <w:lang w:val="ru-RU" w:eastAsia="en-US"/>
              </w:rPr>
              <w:t xml:space="preserve">голами в страдательном залоге. </w:t>
            </w:r>
          </w:p>
        </w:tc>
        <w:tc>
          <w:tcPr>
            <w:tcW w:w="2835" w:type="dxa"/>
          </w:tcPr>
          <w:p w:rsidR="00AB04F5" w:rsidRPr="00AB04F5" w:rsidRDefault="00AB04F5" w:rsidP="00AA0176">
            <w:pPr>
              <w:spacing w:line="273" w:lineRule="exact"/>
              <w:ind w:left="142"/>
              <w:jc w:val="center"/>
              <w:rPr>
                <w:rFonts w:ascii="Times New Roman" w:hAnsi="Times New Roman"/>
                <w:lang w:val="ru-RU" w:eastAsia="en-US"/>
              </w:rPr>
            </w:pPr>
          </w:p>
        </w:tc>
      </w:tr>
    </w:tbl>
    <w:p w:rsidR="00AB04F5" w:rsidRDefault="00AB04F5" w:rsidP="00AB04F5">
      <w:pPr>
        <w:widowControl w:val="0"/>
        <w:spacing w:after="0" w:line="240" w:lineRule="auto"/>
        <w:jc w:val="both"/>
        <w:rPr>
          <w:rFonts w:ascii="Times New Roman" w:eastAsia="SchoolBookSanPin" w:hAnsi="Times New Roman"/>
          <w:i/>
          <w:sz w:val="24"/>
          <w:szCs w:val="24"/>
          <w:lang w:eastAsia="en-US"/>
        </w:rPr>
      </w:pPr>
    </w:p>
    <w:p w:rsidR="00DE58B9" w:rsidRPr="00AA0176" w:rsidRDefault="00DE58B9" w:rsidP="00DE58B9">
      <w:pPr>
        <w:widowControl w:val="0"/>
        <w:spacing w:after="0" w:line="240" w:lineRule="auto"/>
        <w:jc w:val="both"/>
        <w:rPr>
          <w:rFonts w:ascii="Times New Roman" w:eastAsia="SchoolBookSanPin" w:hAnsi="Times New Roman"/>
          <w:sz w:val="24"/>
          <w:szCs w:val="24"/>
          <w:lang w:eastAsia="en-US"/>
        </w:rPr>
      </w:pP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6520"/>
        <w:gridCol w:w="2835"/>
      </w:tblGrid>
      <w:tr w:rsidR="00DE58B9" w:rsidRPr="00AA0176" w:rsidTr="00F75321">
        <w:trPr>
          <w:trHeight w:val="575"/>
        </w:trPr>
        <w:tc>
          <w:tcPr>
            <w:tcW w:w="993" w:type="dxa"/>
          </w:tcPr>
          <w:p w:rsidR="00DE58B9" w:rsidRPr="00AA0176" w:rsidRDefault="00DE58B9" w:rsidP="00924777">
            <w:pPr>
              <w:spacing w:line="237" w:lineRule="auto"/>
              <w:ind w:left="142" w:right="354" w:firstLine="96"/>
              <w:jc w:val="center"/>
              <w:rPr>
                <w:rFonts w:ascii="Times New Roman" w:hAnsi="Times New Roman"/>
                <w:lang w:eastAsia="en-US"/>
              </w:rPr>
            </w:pPr>
            <w:r w:rsidRPr="00AA0176">
              <w:rPr>
                <w:rFonts w:ascii="Times New Roman" w:hAnsi="Times New Roman"/>
                <w:lang w:eastAsia="en-US"/>
              </w:rPr>
              <w:t>№п/п</w:t>
            </w:r>
          </w:p>
        </w:tc>
        <w:tc>
          <w:tcPr>
            <w:tcW w:w="6520" w:type="dxa"/>
          </w:tcPr>
          <w:p w:rsidR="00DE58B9" w:rsidRPr="00AA0176" w:rsidRDefault="00DE58B9" w:rsidP="00924777">
            <w:pPr>
              <w:spacing w:line="273" w:lineRule="exact"/>
              <w:ind w:left="142"/>
              <w:jc w:val="center"/>
              <w:rPr>
                <w:rFonts w:ascii="Times New Roman" w:hAnsi="Times New Roman"/>
                <w:lang w:val="ru-RU" w:eastAsia="en-US"/>
              </w:rPr>
            </w:pPr>
            <w:r w:rsidRPr="00AA0176">
              <w:rPr>
                <w:rFonts w:ascii="Times New Roman" w:hAnsi="Times New Roman"/>
                <w:lang w:val="ru-RU" w:eastAsia="en-US"/>
              </w:rPr>
              <w:t xml:space="preserve">Наименованиетемы </w:t>
            </w:r>
          </w:p>
          <w:p w:rsidR="00DE58B9" w:rsidRPr="00AA0176" w:rsidRDefault="00DE58B9" w:rsidP="00924777">
            <w:pPr>
              <w:spacing w:line="273" w:lineRule="exact"/>
              <w:ind w:left="142"/>
              <w:jc w:val="center"/>
              <w:rPr>
                <w:rFonts w:ascii="Times New Roman" w:hAnsi="Times New Roman"/>
                <w:lang w:val="ru-RU" w:eastAsia="en-US"/>
              </w:rPr>
            </w:pPr>
            <w:r w:rsidRPr="00AA0176">
              <w:rPr>
                <w:rFonts w:ascii="Times New Roman" w:hAnsi="Times New Roman"/>
                <w:lang w:val="ru-RU" w:eastAsia="en-US"/>
              </w:rPr>
              <w:t>(с учётом рабочей программы воспитания)</w:t>
            </w:r>
          </w:p>
        </w:tc>
        <w:tc>
          <w:tcPr>
            <w:tcW w:w="2835" w:type="dxa"/>
          </w:tcPr>
          <w:p w:rsidR="00DE58B9" w:rsidRPr="00AA0176" w:rsidRDefault="00DE58B9" w:rsidP="00924777">
            <w:pPr>
              <w:spacing w:line="237" w:lineRule="auto"/>
              <w:ind w:left="142" w:right="27" w:hanging="72"/>
              <w:jc w:val="center"/>
              <w:rPr>
                <w:rFonts w:ascii="Times New Roman" w:hAnsi="Times New Roman"/>
                <w:lang w:val="ru-RU" w:eastAsia="en-US"/>
              </w:rPr>
            </w:pPr>
            <w:r w:rsidRPr="00AA0176">
              <w:rPr>
                <w:rFonts w:ascii="Times New Roman" w:hAnsi="Times New Roman"/>
                <w:spacing w:val="-1"/>
                <w:lang w:val="ru-RU" w:eastAsia="en-US"/>
              </w:rPr>
              <w:t>Количество часов, отводимых на освоение каждой темы</w:t>
            </w:r>
          </w:p>
        </w:tc>
      </w:tr>
      <w:tr w:rsidR="00DE58B9" w:rsidRPr="00AA0176" w:rsidTr="00F75321">
        <w:trPr>
          <w:trHeight w:val="301"/>
        </w:trPr>
        <w:tc>
          <w:tcPr>
            <w:tcW w:w="10348" w:type="dxa"/>
            <w:gridSpan w:val="3"/>
          </w:tcPr>
          <w:p w:rsidR="00DE58B9" w:rsidRPr="00DE58B9" w:rsidRDefault="00DE58B9" w:rsidP="00DE58B9">
            <w:pPr>
              <w:spacing w:line="237" w:lineRule="auto"/>
              <w:ind w:left="142" w:right="27" w:hanging="72"/>
              <w:jc w:val="center"/>
              <w:rPr>
                <w:rFonts w:ascii="Times New Roman" w:hAnsi="Times New Roman"/>
                <w:b/>
                <w:spacing w:val="-1"/>
                <w:lang w:val="ru-RU" w:eastAsia="en-US"/>
              </w:rPr>
            </w:pPr>
            <w:r w:rsidRPr="00DE58B9">
              <w:rPr>
                <w:rFonts w:ascii="Times New Roman" w:hAnsi="Times New Roman"/>
                <w:b/>
                <w:spacing w:val="-1"/>
                <w:lang w:val="ru-RU" w:eastAsia="en-US"/>
              </w:rPr>
              <w:t>1</w:t>
            </w:r>
            <w:r>
              <w:rPr>
                <w:rFonts w:ascii="Times New Roman" w:hAnsi="Times New Roman"/>
                <w:b/>
                <w:spacing w:val="-1"/>
                <w:lang w:val="ru-RU" w:eastAsia="en-US"/>
              </w:rPr>
              <w:t xml:space="preserve">1 </w:t>
            </w:r>
            <w:r w:rsidRPr="00DE58B9">
              <w:rPr>
                <w:rFonts w:ascii="Times New Roman" w:hAnsi="Times New Roman"/>
                <w:b/>
                <w:spacing w:val="-1"/>
                <w:lang w:val="ru-RU" w:eastAsia="en-US"/>
              </w:rPr>
              <w:t>класс</w:t>
            </w:r>
          </w:p>
        </w:tc>
      </w:tr>
      <w:tr w:rsidR="00DE58B9" w:rsidRPr="00AA0176" w:rsidTr="00F75321">
        <w:trPr>
          <w:trHeight w:val="297"/>
        </w:trPr>
        <w:tc>
          <w:tcPr>
            <w:tcW w:w="993" w:type="dxa"/>
          </w:tcPr>
          <w:p w:rsidR="00DE58B9" w:rsidRPr="00AA0176" w:rsidRDefault="00DE58B9" w:rsidP="00924777">
            <w:pPr>
              <w:spacing w:line="273" w:lineRule="exact"/>
              <w:ind w:left="142"/>
              <w:rPr>
                <w:rFonts w:ascii="Times New Roman" w:hAnsi="Times New Roman"/>
                <w:lang w:eastAsia="en-US"/>
              </w:rPr>
            </w:pPr>
            <w:r w:rsidRPr="00AA0176">
              <w:rPr>
                <w:rFonts w:ascii="Times New Roman" w:hAnsi="Times New Roman"/>
                <w:lang w:eastAsia="en-US"/>
              </w:rPr>
              <w:t>1.</w:t>
            </w:r>
          </w:p>
        </w:tc>
        <w:tc>
          <w:tcPr>
            <w:tcW w:w="6520" w:type="dxa"/>
          </w:tcPr>
          <w:p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96.7.1. Коммуникативные умения.</w:t>
            </w:r>
          </w:p>
          <w:p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Повседневная жизнь семьи. Межличностные отношения в семье, с друзьями и знакомыми. Конфликтные ситуации, их предупреждение и разрешение.</w:t>
            </w:r>
          </w:p>
          <w:p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Внешность и характеристика человека, литературного персонажа. </w:t>
            </w:r>
          </w:p>
          <w:p w:rsidR="00AB04F5" w:rsidRPr="00AF46A6"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lastRenderedPageBreak/>
              <w:t xml:space="preserve">Здоровый образ жизни и забота о здоровье: режим труда и отдыха, спорт, сбалансированное питание, посещение врача. </w:t>
            </w:r>
            <w:r w:rsidRPr="00AF46A6">
              <w:rPr>
                <w:rFonts w:ascii="Times New Roman" w:hAnsi="Times New Roman"/>
                <w:lang w:val="ru-RU" w:eastAsia="en-US"/>
              </w:rPr>
              <w:t>Отказ от вредных привычек.</w:t>
            </w:r>
          </w:p>
          <w:p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Место иностранного языка в повседневной жизни и профессиональной деятельности в современном мире.</w:t>
            </w:r>
          </w:p>
          <w:p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Роль спорта в современной жизни: виды спорта, экстремальный спорт, спортивные соревнования, Олимпийские игры.</w:t>
            </w:r>
          </w:p>
          <w:p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Туризм. Виды отдыха. Экотуризм. Путешествия по России и зарубежным странам.</w:t>
            </w:r>
          </w:p>
          <w:p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Вселенная и человек. Природа. Проблемы экологии. Защита окружающей среды. Проживание в городской/сельской местности.</w:t>
            </w:r>
          </w:p>
          <w:p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DE58B9"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tc>
        <w:tc>
          <w:tcPr>
            <w:tcW w:w="2835" w:type="dxa"/>
          </w:tcPr>
          <w:p w:rsidR="00DE58B9" w:rsidRPr="00AB04F5" w:rsidRDefault="00AB04F5" w:rsidP="00924777">
            <w:pPr>
              <w:spacing w:line="273" w:lineRule="exact"/>
              <w:ind w:left="142"/>
              <w:jc w:val="center"/>
              <w:rPr>
                <w:rFonts w:ascii="Times New Roman" w:hAnsi="Times New Roman"/>
                <w:i/>
                <w:lang w:val="ru-RU" w:eastAsia="en-US"/>
              </w:rPr>
            </w:pPr>
            <w:r w:rsidRPr="00AB04F5">
              <w:rPr>
                <w:rFonts w:ascii="Times New Roman" w:hAnsi="Times New Roman"/>
                <w:i/>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r w:rsidR="00DE58B9" w:rsidRPr="00AA0176" w:rsidTr="00F75321">
        <w:trPr>
          <w:trHeight w:val="273"/>
        </w:trPr>
        <w:tc>
          <w:tcPr>
            <w:tcW w:w="993" w:type="dxa"/>
          </w:tcPr>
          <w:p w:rsidR="00DE58B9" w:rsidRPr="00AA0176" w:rsidRDefault="00DE58B9" w:rsidP="00924777">
            <w:pPr>
              <w:spacing w:line="253" w:lineRule="exact"/>
              <w:ind w:left="142"/>
              <w:rPr>
                <w:rFonts w:ascii="Times New Roman" w:hAnsi="Times New Roman"/>
                <w:lang w:eastAsia="en-US"/>
              </w:rPr>
            </w:pPr>
            <w:r w:rsidRPr="00AA0176">
              <w:rPr>
                <w:rFonts w:ascii="Times New Roman" w:hAnsi="Times New Roman"/>
                <w:lang w:eastAsia="en-US"/>
              </w:rPr>
              <w:lastRenderedPageBreak/>
              <w:t>2.</w:t>
            </w:r>
          </w:p>
        </w:tc>
        <w:tc>
          <w:tcPr>
            <w:tcW w:w="6520" w:type="dxa"/>
          </w:tcPr>
          <w:p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96.7.1.1. Говорение.</w:t>
            </w:r>
          </w:p>
          <w:p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Объём диалога – до 9 реплик со стороны каждого собеседника.</w:t>
            </w:r>
          </w:p>
          <w:p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Развитие коммуникативных умений монологической речи:</w:t>
            </w:r>
          </w:p>
          <w:p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создание устных связных монологических высказываний с использованием основных коммуникативных типов речи: </w:t>
            </w:r>
          </w:p>
          <w:p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повествование/сообщение; </w:t>
            </w:r>
          </w:p>
          <w:p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рассуждение; </w:t>
            </w:r>
          </w:p>
          <w:p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устное представление (презентация) результатов выполненной проектной работы.</w:t>
            </w:r>
          </w:p>
          <w:p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DE58B9" w:rsidRPr="00AA0176" w:rsidRDefault="00AB04F5" w:rsidP="00AB04F5">
            <w:pPr>
              <w:spacing w:line="253" w:lineRule="exact"/>
              <w:ind w:left="142" w:right="135"/>
              <w:jc w:val="both"/>
              <w:rPr>
                <w:rFonts w:ascii="Times New Roman" w:hAnsi="Times New Roman"/>
                <w:lang w:eastAsia="en-US"/>
              </w:rPr>
            </w:pPr>
            <w:r w:rsidRPr="00AB04F5">
              <w:rPr>
                <w:rFonts w:ascii="Times New Roman" w:hAnsi="Times New Roman"/>
                <w:lang w:eastAsia="en-US"/>
              </w:rPr>
              <w:t>Объём монологического высказывания – 14–15 фраз.</w:t>
            </w:r>
          </w:p>
        </w:tc>
        <w:tc>
          <w:tcPr>
            <w:tcW w:w="2835" w:type="dxa"/>
          </w:tcPr>
          <w:p w:rsidR="00DE58B9" w:rsidRPr="00AA0176" w:rsidRDefault="00DE58B9" w:rsidP="00924777">
            <w:pPr>
              <w:spacing w:line="253" w:lineRule="exact"/>
              <w:ind w:left="142"/>
              <w:jc w:val="center"/>
              <w:rPr>
                <w:rFonts w:ascii="Times New Roman" w:hAnsi="Times New Roman"/>
                <w:lang w:eastAsia="en-US"/>
              </w:rPr>
            </w:pPr>
          </w:p>
        </w:tc>
      </w:tr>
      <w:tr w:rsidR="00DE58B9" w:rsidRPr="00AA0176" w:rsidTr="00F75321">
        <w:trPr>
          <w:trHeight w:val="167"/>
        </w:trPr>
        <w:tc>
          <w:tcPr>
            <w:tcW w:w="993" w:type="dxa"/>
          </w:tcPr>
          <w:p w:rsidR="00DE58B9" w:rsidRPr="00AA0176" w:rsidRDefault="00DE58B9" w:rsidP="00924777">
            <w:pPr>
              <w:spacing w:line="273" w:lineRule="exact"/>
              <w:ind w:left="142"/>
              <w:rPr>
                <w:rFonts w:ascii="Times New Roman" w:hAnsi="Times New Roman"/>
                <w:lang w:eastAsia="en-US"/>
              </w:rPr>
            </w:pPr>
            <w:r w:rsidRPr="00AA0176">
              <w:rPr>
                <w:rFonts w:ascii="Times New Roman" w:hAnsi="Times New Roman"/>
                <w:lang w:eastAsia="en-US"/>
              </w:rPr>
              <w:t>3.</w:t>
            </w:r>
          </w:p>
        </w:tc>
        <w:tc>
          <w:tcPr>
            <w:tcW w:w="6520" w:type="dxa"/>
          </w:tcPr>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96.7.1.2. Аудирование.</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AB04F5" w:rsidRPr="00AF46A6"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Языковая сложность текстов для аудирования должна соответствовать пороговому уровню </w:t>
            </w:r>
            <w:r w:rsidRPr="00AF46A6">
              <w:rPr>
                <w:rFonts w:ascii="Times New Roman" w:hAnsi="Times New Roman"/>
                <w:lang w:val="ru-RU" w:eastAsia="en-US"/>
              </w:rPr>
              <w:t>(В1 – пороговый уровень по общеевропейской шкале).</w:t>
            </w:r>
          </w:p>
          <w:p w:rsidR="00DE58B9"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Время звучания текста/текстов для аудирования – до 2,5 минуты.</w:t>
            </w:r>
          </w:p>
        </w:tc>
        <w:tc>
          <w:tcPr>
            <w:tcW w:w="2835" w:type="dxa"/>
          </w:tcPr>
          <w:p w:rsidR="00DE58B9" w:rsidRPr="00AB04F5" w:rsidRDefault="00DE58B9" w:rsidP="00924777">
            <w:pPr>
              <w:spacing w:line="273" w:lineRule="exact"/>
              <w:ind w:left="142"/>
              <w:jc w:val="center"/>
              <w:rPr>
                <w:rFonts w:ascii="Times New Roman" w:hAnsi="Times New Roman"/>
                <w:lang w:val="ru-RU" w:eastAsia="en-US"/>
              </w:rPr>
            </w:pPr>
          </w:p>
        </w:tc>
      </w:tr>
      <w:tr w:rsidR="00AB04F5" w:rsidRPr="00AA0176" w:rsidTr="00F75321">
        <w:trPr>
          <w:trHeight w:val="167"/>
        </w:trPr>
        <w:tc>
          <w:tcPr>
            <w:tcW w:w="993" w:type="dxa"/>
          </w:tcPr>
          <w:p w:rsidR="00AB04F5" w:rsidRPr="00AB04F5" w:rsidRDefault="00AB04F5" w:rsidP="00924777">
            <w:pPr>
              <w:spacing w:line="273" w:lineRule="exact"/>
              <w:ind w:left="142"/>
              <w:rPr>
                <w:rFonts w:ascii="Times New Roman" w:hAnsi="Times New Roman"/>
                <w:lang w:val="ru-RU" w:eastAsia="en-US"/>
              </w:rPr>
            </w:pPr>
            <w:r>
              <w:rPr>
                <w:rFonts w:ascii="Times New Roman" w:hAnsi="Times New Roman"/>
                <w:lang w:val="ru-RU" w:eastAsia="en-US"/>
              </w:rPr>
              <w:t>4.</w:t>
            </w:r>
          </w:p>
        </w:tc>
        <w:tc>
          <w:tcPr>
            <w:tcW w:w="6520" w:type="dxa"/>
          </w:tcPr>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96.7.1.3. Смысловое чтение.</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Чтение несплошных текстов (таблиц, диаграмм, графиков и других) и понимание представленной в них информации.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AB04F5" w:rsidRPr="00AF46A6"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Языковая сложность текстов для чтения должна соответствовать пороговому уровню </w:t>
            </w:r>
            <w:r w:rsidRPr="00AF46A6">
              <w:rPr>
                <w:rFonts w:ascii="Times New Roman" w:hAnsi="Times New Roman"/>
                <w:lang w:val="ru-RU" w:eastAsia="en-US"/>
              </w:rPr>
              <w:t>(В1 – пороговый уровень по общеевропейской шкале).</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Объём текста/текстов для чтения – до 600–800 слов.</w:t>
            </w:r>
          </w:p>
        </w:tc>
        <w:tc>
          <w:tcPr>
            <w:tcW w:w="2835" w:type="dxa"/>
          </w:tcPr>
          <w:p w:rsidR="00AB04F5" w:rsidRPr="00AB04F5" w:rsidRDefault="00AB04F5" w:rsidP="00924777">
            <w:pPr>
              <w:spacing w:line="273" w:lineRule="exact"/>
              <w:ind w:left="142"/>
              <w:jc w:val="center"/>
              <w:rPr>
                <w:rFonts w:ascii="Times New Roman" w:hAnsi="Times New Roman"/>
                <w:lang w:val="ru-RU" w:eastAsia="en-US"/>
              </w:rPr>
            </w:pPr>
          </w:p>
        </w:tc>
      </w:tr>
      <w:tr w:rsidR="00AB04F5" w:rsidRPr="00AA0176" w:rsidTr="00F75321">
        <w:trPr>
          <w:trHeight w:val="167"/>
        </w:trPr>
        <w:tc>
          <w:tcPr>
            <w:tcW w:w="993" w:type="dxa"/>
          </w:tcPr>
          <w:p w:rsidR="00AB04F5" w:rsidRPr="00AB04F5" w:rsidRDefault="00AB04F5" w:rsidP="00924777">
            <w:pPr>
              <w:spacing w:line="273" w:lineRule="exact"/>
              <w:ind w:left="142"/>
              <w:rPr>
                <w:rFonts w:ascii="Times New Roman" w:hAnsi="Times New Roman"/>
                <w:lang w:val="ru-RU" w:eastAsia="en-US"/>
              </w:rPr>
            </w:pPr>
            <w:r>
              <w:rPr>
                <w:rFonts w:ascii="Times New Roman" w:hAnsi="Times New Roman"/>
                <w:lang w:val="ru-RU" w:eastAsia="en-US"/>
              </w:rPr>
              <w:t xml:space="preserve">5. </w:t>
            </w:r>
          </w:p>
        </w:tc>
        <w:tc>
          <w:tcPr>
            <w:tcW w:w="6520" w:type="dxa"/>
          </w:tcPr>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96.7.1.4. Письменная речь.</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Развитие умений письменной речи:</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заполнение анкет и формуляров в соответствии с нормами, принятыми в стране/странах изучаемого языка;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написание резюме (</w:t>
            </w:r>
            <w:r w:rsidRPr="00AB04F5">
              <w:rPr>
                <w:rFonts w:ascii="Times New Roman" w:hAnsi="Times New Roman"/>
                <w:lang w:eastAsia="en-US"/>
              </w:rPr>
              <w:t>CV</w:t>
            </w:r>
            <w:r w:rsidRPr="00AB04F5">
              <w:rPr>
                <w:rFonts w:ascii="Times New Roman" w:hAnsi="Times New Roman"/>
                <w:lang w:val="ru-RU" w:eastAsia="en-US"/>
              </w:rPr>
              <w:t xml:space="preserve">) с сообщением основных сведений о себе в соответствии с нормами, принятыми в стране/странах изучаемого языка;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заполнение таблицы: краткая фиксация содержания прочитанного/ прослушанного текста или дополнение информации в таблице; </w:t>
            </w:r>
          </w:p>
          <w:p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письменное предоставление результатов выполненной проектной работы, в том числе в форме презентации, объём – до 180 слов.</w:t>
            </w:r>
          </w:p>
        </w:tc>
        <w:tc>
          <w:tcPr>
            <w:tcW w:w="2835" w:type="dxa"/>
          </w:tcPr>
          <w:p w:rsidR="00AB04F5" w:rsidRPr="00AB04F5" w:rsidRDefault="00AB04F5" w:rsidP="00924777">
            <w:pPr>
              <w:spacing w:line="273" w:lineRule="exact"/>
              <w:ind w:left="142"/>
              <w:jc w:val="center"/>
              <w:rPr>
                <w:rFonts w:ascii="Times New Roman" w:hAnsi="Times New Roman"/>
                <w:lang w:val="ru-RU" w:eastAsia="en-US"/>
              </w:rPr>
            </w:pPr>
          </w:p>
        </w:tc>
      </w:tr>
      <w:tr w:rsidR="00AB04F5" w:rsidRPr="00AA0176" w:rsidTr="00F75321">
        <w:trPr>
          <w:trHeight w:val="167"/>
        </w:trPr>
        <w:tc>
          <w:tcPr>
            <w:tcW w:w="993" w:type="dxa"/>
          </w:tcPr>
          <w:p w:rsidR="00AB04F5" w:rsidRPr="00AB04F5" w:rsidRDefault="00AB04F5" w:rsidP="00924777">
            <w:pPr>
              <w:spacing w:line="273" w:lineRule="exact"/>
              <w:ind w:left="142"/>
              <w:rPr>
                <w:rFonts w:ascii="Times New Roman" w:hAnsi="Times New Roman"/>
                <w:lang w:val="ru-RU" w:eastAsia="en-US"/>
              </w:rPr>
            </w:pPr>
            <w:r>
              <w:rPr>
                <w:rFonts w:ascii="Times New Roman" w:hAnsi="Times New Roman"/>
                <w:lang w:val="ru-RU" w:eastAsia="en-US"/>
              </w:rPr>
              <w:t xml:space="preserve">6. </w:t>
            </w:r>
          </w:p>
        </w:tc>
        <w:tc>
          <w:tcPr>
            <w:tcW w:w="6520" w:type="dxa"/>
          </w:tcPr>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96.7.2. Языковые знания и навыки.</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96.7.2.1. Фонетическая сторона речи.</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p>
        </w:tc>
        <w:tc>
          <w:tcPr>
            <w:tcW w:w="2835" w:type="dxa"/>
          </w:tcPr>
          <w:p w:rsidR="00AB04F5" w:rsidRPr="00AB04F5" w:rsidRDefault="00AB04F5" w:rsidP="00924777">
            <w:pPr>
              <w:spacing w:line="273" w:lineRule="exact"/>
              <w:ind w:left="142"/>
              <w:jc w:val="center"/>
              <w:rPr>
                <w:rFonts w:ascii="Times New Roman" w:hAnsi="Times New Roman"/>
                <w:lang w:val="ru-RU" w:eastAsia="en-US"/>
              </w:rPr>
            </w:pPr>
          </w:p>
        </w:tc>
      </w:tr>
      <w:tr w:rsidR="00AB04F5" w:rsidRPr="00AA0176" w:rsidTr="00F75321">
        <w:trPr>
          <w:trHeight w:val="167"/>
        </w:trPr>
        <w:tc>
          <w:tcPr>
            <w:tcW w:w="993" w:type="dxa"/>
          </w:tcPr>
          <w:p w:rsidR="00AB04F5" w:rsidRPr="00AB04F5" w:rsidRDefault="00AB04F5" w:rsidP="00924777">
            <w:pPr>
              <w:spacing w:line="273" w:lineRule="exact"/>
              <w:ind w:left="142"/>
              <w:rPr>
                <w:rFonts w:ascii="Times New Roman" w:hAnsi="Times New Roman"/>
                <w:lang w:val="ru-RU" w:eastAsia="en-US"/>
              </w:rPr>
            </w:pPr>
            <w:r>
              <w:rPr>
                <w:rFonts w:ascii="Times New Roman" w:hAnsi="Times New Roman"/>
                <w:lang w:val="ru-RU" w:eastAsia="en-US"/>
              </w:rPr>
              <w:t>7.</w:t>
            </w:r>
          </w:p>
        </w:tc>
        <w:tc>
          <w:tcPr>
            <w:tcW w:w="6520" w:type="dxa"/>
          </w:tcPr>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96.7.2.2. Орфография и пунктуация.</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Правильное написание изученных слов.</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AB04F5" w:rsidRPr="00AF46A6"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c>
          <w:tcPr>
            <w:tcW w:w="2835" w:type="dxa"/>
          </w:tcPr>
          <w:p w:rsidR="00AB04F5" w:rsidRPr="00AF46A6" w:rsidRDefault="00AB04F5" w:rsidP="00924777">
            <w:pPr>
              <w:spacing w:line="273" w:lineRule="exact"/>
              <w:ind w:left="142"/>
              <w:jc w:val="center"/>
              <w:rPr>
                <w:rFonts w:ascii="Times New Roman" w:hAnsi="Times New Roman"/>
                <w:lang w:val="ru-RU" w:eastAsia="en-US"/>
              </w:rPr>
            </w:pPr>
          </w:p>
        </w:tc>
      </w:tr>
      <w:tr w:rsidR="00AB04F5" w:rsidRPr="00AA0176" w:rsidTr="00F75321">
        <w:trPr>
          <w:trHeight w:val="167"/>
        </w:trPr>
        <w:tc>
          <w:tcPr>
            <w:tcW w:w="993" w:type="dxa"/>
          </w:tcPr>
          <w:p w:rsidR="00AB04F5" w:rsidRPr="00AB04F5" w:rsidRDefault="00AB04F5" w:rsidP="00924777">
            <w:pPr>
              <w:spacing w:line="273" w:lineRule="exact"/>
              <w:ind w:left="142"/>
              <w:rPr>
                <w:rFonts w:ascii="Times New Roman" w:hAnsi="Times New Roman"/>
                <w:lang w:val="ru-RU" w:eastAsia="en-US"/>
              </w:rPr>
            </w:pPr>
            <w:r>
              <w:rPr>
                <w:rFonts w:ascii="Times New Roman" w:hAnsi="Times New Roman"/>
                <w:lang w:val="ru-RU" w:eastAsia="en-US"/>
              </w:rPr>
              <w:t xml:space="preserve">8. </w:t>
            </w:r>
          </w:p>
        </w:tc>
        <w:tc>
          <w:tcPr>
            <w:tcW w:w="6520" w:type="dxa"/>
          </w:tcPr>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96.7.2.3. Лексическая сторона речи.</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Основные способы словообразования: </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аффиксация: </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образование глаголов при помощи префиксов </w:t>
            </w:r>
            <w:r w:rsidRPr="00AB04F5">
              <w:rPr>
                <w:rFonts w:ascii="Times New Roman" w:hAnsi="Times New Roman"/>
                <w:lang w:eastAsia="en-US"/>
              </w:rPr>
              <w:t>dis</w:t>
            </w:r>
            <w:r w:rsidRPr="00AB04F5">
              <w:rPr>
                <w:rFonts w:ascii="Times New Roman" w:hAnsi="Times New Roman"/>
                <w:lang w:val="ru-RU" w:eastAsia="en-US"/>
              </w:rPr>
              <w:t xml:space="preserve">-, </w:t>
            </w:r>
            <w:r w:rsidRPr="00AB04F5">
              <w:rPr>
                <w:rFonts w:ascii="Times New Roman" w:hAnsi="Times New Roman"/>
                <w:lang w:eastAsia="en-US"/>
              </w:rPr>
              <w:t>mis</w:t>
            </w:r>
            <w:r w:rsidRPr="00AB04F5">
              <w:rPr>
                <w:rFonts w:ascii="Times New Roman" w:hAnsi="Times New Roman"/>
                <w:lang w:val="ru-RU" w:eastAsia="en-US"/>
              </w:rPr>
              <w:t xml:space="preserve">-, </w:t>
            </w:r>
            <w:r w:rsidRPr="00AB04F5">
              <w:rPr>
                <w:rFonts w:ascii="Times New Roman" w:hAnsi="Times New Roman"/>
                <w:lang w:eastAsia="en-US"/>
              </w:rPr>
              <w:t>re</w:t>
            </w:r>
            <w:r w:rsidRPr="00AB04F5">
              <w:rPr>
                <w:rFonts w:ascii="Times New Roman" w:hAnsi="Times New Roman"/>
                <w:lang w:val="ru-RU" w:eastAsia="en-US"/>
              </w:rPr>
              <w:t xml:space="preserve">-, </w:t>
            </w:r>
            <w:r w:rsidRPr="00AB04F5">
              <w:rPr>
                <w:rFonts w:ascii="Times New Roman" w:hAnsi="Times New Roman"/>
                <w:lang w:eastAsia="en-US"/>
              </w:rPr>
              <w:t>over</w:t>
            </w:r>
            <w:r w:rsidRPr="00AB04F5">
              <w:rPr>
                <w:rFonts w:ascii="Times New Roman" w:hAnsi="Times New Roman"/>
                <w:lang w:val="ru-RU" w:eastAsia="en-US"/>
              </w:rPr>
              <w:t xml:space="preserve">-, </w:t>
            </w:r>
            <w:r w:rsidRPr="00AB04F5">
              <w:rPr>
                <w:rFonts w:ascii="Times New Roman" w:hAnsi="Times New Roman"/>
                <w:lang w:eastAsia="en-US"/>
              </w:rPr>
              <w:t>under</w:t>
            </w:r>
            <w:r w:rsidRPr="00AB04F5">
              <w:rPr>
                <w:rFonts w:ascii="Times New Roman" w:hAnsi="Times New Roman"/>
                <w:lang w:val="ru-RU" w:eastAsia="en-US"/>
              </w:rPr>
              <w:t>-  и суффиксов -</w:t>
            </w:r>
            <w:r w:rsidRPr="00AB04F5">
              <w:rPr>
                <w:rFonts w:ascii="Times New Roman" w:hAnsi="Times New Roman"/>
                <w:lang w:eastAsia="en-US"/>
              </w:rPr>
              <w:t>ise</w:t>
            </w:r>
            <w:r w:rsidRPr="00AB04F5">
              <w:rPr>
                <w:rFonts w:ascii="Times New Roman" w:hAnsi="Times New Roman"/>
                <w:lang w:val="ru-RU" w:eastAsia="en-US"/>
              </w:rPr>
              <w:t>/-</w:t>
            </w:r>
            <w:r w:rsidRPr="00AB04F5">
              <w:rPr>
                <w:rFonts w:ascii="Times New Roman" w:hAnsi="Times New Roman"/>
                <w:lang w:eastAsia="en-US"/>
              </w:rPr>
              <w:t>ize</w:t>
            </w:r>
            <w:r w:rsidRPr="00AB04F5">
              <w:rPr>
                <w:rFonts w:ascii="Times New Roman" w:hAnsi="Times New Roman"/>
                <w:lang w:val="ru-RU" w:eastAsia="en-US"/>
              </w:rPr>
              <w:t>, -</w:t>
            </w:r>
            <w:r w:rsidRPr="00AB04F5">
              <w:rPr>
                <w:rFonts w:ascii="Times New Roman" w:hAnsi="Times New Roman"/>
                <w:lang w:eastAsia="en-US"/>
              </w:rPr>
              <w:t>en</w:t>
            </w:r>
            <w:r w:rsidRPr="00AB04F5">
              <w:rPr>
                <w:rFonts w:ascii="Times New Roman" w:hAnsi="Times New Roman"/>
                <w:lang w:val="ru-RU" w:eastAsia="en-US"/>
              </w:rPr>
              <w:t xml:space="preserve">; </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образование имён существительных при помощи префиксов </w:t>
            </w:r>
            <w:r w:rsidRPr="00AB04F5">
              <w:rPr>
                <w:rFonts w:ascii="Times New Roman" w:hAnsi="Times New Roman"/>
                <w:lang w:eastAsia="en-US"/>
              </w:rPr>
              <w:t>un</w:t>
            </w:r>
            <w:r w:rsidRPr="00AB04F5">
              <w:rPr>
                <w:rFonts w:ascii="Times New Roman" w:hAnsi="Times New Roman"/>
                <w:lang w:val="ru-RU" w:eastAsia="en-US"/>
              </w:rPr>
              <w:t xml:space="preserve">-, </w:t>
            </w:r>
            <w:r w:rsidRPr="00AB04F5">
              <w:rPr>
                <w:rFonts w:ascii="Times New Roman" w:hAnsi="Times New Roman"/>
                <w:lang w:eastAsia="en-US"/>
              </w:rPr>
              <w:t>in</w:t>
            </w:r>
            <w:r w:rsidRPr="00AB04F5">
              <w:rPr>
                <w:rFonts w:ascii="Times New Roman" w:hAnsi="Times New Roman"/>
                <w:lang w:val="ru-RU" w:eastAsia="en-US"/>
              </w:rPr>
              <w:t>-/</w:t>
            </w:r>
            <w:r w:rsidRPr="00AB04F5">
              <w:rPr>
                <w:rFonts w:ascii="Times New Roman" w:hAnsi="Times New Roman"/>
                <w:lang w:eastAsia="en-US"/>
              </w:rPr>
              <w:t>im</w:t>
            </w:r>
            <w:r w:rsidRPr="00AB04F5">
              <w:rPr>
                <w:rFonts w:ascii="Times New Roman" w:hAnsi="Times New Roman"/>
                <w:lang w:val="ru-RU" w:eastAsia="en-US"/>
              </w:rPr>
              <w:t xml:space="preserve">-, </w:t>
            </w:r>
            <w:r w:rsidRPr="00AB04F5">
              <w:rPr>
                <w:rFonts w:ascii="Times New Roman" w:hAnsi="Times New Roman"/>
                <w:lang w:eastAsia="en-US"/>
              </w:rPr>
              <w:t>il</w:t>
            </w:r>
            <w:r w:rsidRPr="00AB04F5">
              <w:rPr>
                <w:rFonts w:ascii="Times New Roman" w:hAnsi="Times New Roman"/>
                <w:lang w:val="ru-RU" w:eastAsia="en-US"/>
              </w:rPr>
              <w:t>-/</w:t>
            </w:r>
            <w:r w:rsidRPr="00AB04F5">
              <w:rPr>
                <w:rFonts w:ascii="Times New Roman" w:hAnsi="Times New Roman"/>
                <w:lang w:eastAsia="en-US"/>
              </w:rPr>
              <w:t>ir</w:t>
            </w:r>
            <w:r w:rsidRPr="00AB04F5">
              <w:rPr>
                <w:rFonts w:ascii="Times New Roman" w:hAnsi="Times New Roman"/>
                <w:lang w:val="ru-RU" w:eastAsia="en-US"/>
              </w:rPr>
              <w:t>- и суффиксов -</w:t>
            </w:r>
            <w:r w:rsidRPr="00AB04F5">
              <w:rPr>
                <w:rFonts w:ascii="Times New Roman" w:hAnsi="Times New Roman"/>
                <w:lang w:eastAsia="en-US"/>
              </w:rPr>
              <w:t>ance</w:t>
            </w:r>
            <w:r w:rsidRPr="00AB04F5">
              <w:rPr>
                <w:rFonts w:ascii="Times New Roman" w:hAnsi="Times New Roman"/>
                <w:lang w:val="ru-RU" w:eastAsia="en-US"/>
              </w:rPr>
              <w:t>/-</w:t>
            </w:r>
            <w:r w:rsidRPr="00AB04F5">
              <w:rPr>
                <w:rFonts w:ascii="Times New Roman" w:hAnsi="Times New Roman"/>
                <w:lang w:eastAsia="en-US"/>
              </w:rPr>
              <w:t>ence</w:t>
            </w:r>
            <w:r w:rsidRPr="00AB04F5">
              <w:rPr>
                <w:rFonts w:ascii="Times New Roman" w:hAnsi="Times New Roman"/>
                <w:lang w:val="ru-RU" w:eastAsia="en-US"/>
              </w:rPr>
              <w:t>, -</w:t>
            </w:r>
            <w:r w:rsidRPr="00AB04F5">
              <w:rPr>
                <w:rFonts w:ascii="Times New Roman" w:hAnsi="Times New Roman"/>
                <w:lang w:eastAsia="en-US"/>
              </w:rPr>
              <w:t>er</w:t>
            </w:r>
            <w:r w:rsidRPr="00AB04F5">
              <w:rPr>
                <w:rFonts w:ascii="Times New Roman" w:hAnsi="Times New Roman"/>
                <w:lang w:val="ru-RU" w:eastAsia="en-US"/>
              </w:rPr>
              <w:t>/-</w:t>
            </w:r>
            <w:r w:rsidRPr="00AB04F5">
              <w:rPr>
                <w:rFonts w:ascii="Times New Roman" w:hAnsi="Times New Roman"/>
                <w:lang w:eastAsia="en-US"/>
              </w:rPr>
              <w:t>or</w:t>
            </w:r>
            <w:r w:rsidRPr="00AB04F5">
              <w:rPr>
                <w:rFonts w:ascii="Times New Roman" w:hAnsi="Times New Roman"/>
                <w:lang w:val="ru-RU" w:eastAsia="en-US"/>
              </w:rPr>
              <w:t>, -</w:t>
            </w:r>
            <w:r w:rsidRPr="00AB04F5">
              <w:rPr>
                <w:rFonts w:ascii="Times New Roman" w:hAnsi="Times New Roman"/>
                <w:lang w:eastAsia="en-US"/>
              </w:rPr>
              <w:t>ing</w:t>
            </w:r>
            <w:r w:rsidRPr="00AB04F5">
              <w:rPr>
                <w:rFonts w:ascii="Times New Roman" w:hAnsi="Times New Roman"/>
                <w:lang w:val="ru-RU" w:eastAsia="en-US"/>
              </w:rPr>
              <w:t>, -</w:t>
            </w:r>
            <w:r w:rsidRPr="00AB04F5">
              <w:rPr>
                <w:rFonts w:ascii="Times New Roman" w:hAnsi="Times New Roman"/>
                <w:lang w:eastAsia="en-US"/>
              </w:rPr>
              <w:t>ist</w:t>
            </w:r>
            <w:r w:rsidRPr="00AB04F5">
              <w:rPr>
                <w:rFonts w:ascii="Times New Roman" w:hAnsi="Times New Roman"/>
                <w:lang w:val="ru-RU" w:eastAsia="en-US"/>
              </w:rPr>
              <w:t>, -</w:t>
            </w:r>
            <w:r w:rsidRPr="00AB04F5">
              <w:rPr>
                <w:rFonts w:ascii="Times New Roman" w:hAnsi="Times New Roman"/>
                <w:lang w:eastAsia="en-US"/>
              </w:rPr>
              <w:t>ity</w:t>
            </w:r>
            <w:r w:rsidRPr="00AB04F5">
              <w:rPr>
                <w:rFonts w:ascii="Times New Roman" w:hAnsi="Times New Roman"/>
                <w:lang w:val="ru-RU" w:eastAsia="en-US"/>
              </w:rPr>
              <w:t>, -</w:t>
            </w:r>
            <w:r w:rsidRPr="00AB04F5">
              <w:rPr>
                <w:rFonts w:ascii="Times New Roman" w:hAnsi="Times New Roman"/>
                <w:lang w:eastAsia="en-US"/>
              </w:rPr>
              <w:t>ment</w:t>
            </w:r>
            <w:r w:rsidRPr="00AB04F5">
              <w:rPr>
                <w:rFonts w:ascii="Times New Roman" w:hAnsi="Times New Roman"/>
                <w:lang w:val="ru-RU" w:eastAsia="en-US"/>
              </w:rPr>
              <w:t>, -</w:t>
            </w:r>
            <w:r w:rsidRPr="00AB04F5">
              <w:rPr>
                <w:rFonts w:ascii="Times New Roman" w:hAnsi="Times New Roman"/>
                <w:lang w:eastAsia="en-US"/>
              </w:rPr>
              <w:t>ness</w:t>
            </w:r>
            <w:r w:rsidRPr="00AB04F5">
              <w:rPr>
                <w:rFonts w:ascii="Times New Roman" w:hAnsi="Times New Roman"/>
                <w:lang w:val="ru-RU" w:eastAsia="en-US"/>
              </w:rPr>
              <w:t>, -</w:t>
            </w:r>
            <w:r w:rsidRPr="00AB04F5">
              <w:rPr>
                <w:rFonts w:ascii="Times New Roman" w:hAnsi="Times New Roman"/>
                <w:lang w:eastAsia="en-US"/>
              </w:rPr>
              <w:t>sion</w:t>
            </w:r>
            <w:r w:rsidRPr="00AB04F5">
              <w:rPr>
                <w:rFonts w:ascii="Times New Roman" w:hAnsi="Times New Roman"/>
                <w:lang w:val="ru-RU" w:eastAsia="en-US"/>
              </w:rPr>
              <w:t>/-</w:t>
            </w:r>
            <w:r w:rsidRPr="00AB04F5">
              <w:rPr>
                <w:rFonts w:ascii="Times New Roman" w:hAnsi="Times New Roman"/>
                <w:lang w:eastAsia="en-US"/>
              </w:rPr>
              <w:t>tion</w:t>
            </w:r>
            <w:r w:rsidRPr="00AB04F5">
              <w:rPr>
                <w:rFonts w:ascii="Times New Roman" w:hAnsi="Times New Roman"/>
                <w:lang w:val="ru-RU" w:eastAsia="en-US"/>
              </w:rPr>
              <w:t>, -</w:t>
            </w:r>
            <w:r w:rsidRPr="00AB04F5">
              <w:rPr>
                <w:rFonts w:ascii="Times New Roman" w:hAnsi="Times New Roman"/>
                <w:lang w:eastAsia="en-US"/>
              </w:rPr>
              <w:t>ship</w:t>
            </w:r>
            <w:r w:rsidRPr="00AB04F5">
              <w:rPr>
                <w:rFonts w:ascii="Times New Roman" w:hAnsi="Times New Roman"/>
                <w:lang w:val="ru-RU" w:eastAsia="en-US"/>
              </w:rPr>
              <w:t xml:space="preserve">; </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образование имён прилагательных при помощи префиксов </w:t>
            </w:r>
            <w:r w:rsidRPr="00AB04F5">
              <w:rPr>
                <w:rFonts w:ascii="Times New Roman" w:hAnsi="Times New Roman"/>
                <w:lang w:eastAsia="en-US"/>
              </w:rPr>
              <w:t>un</w:t>
            </w:r>
            <w:r w:rsidRPr="00AB04F5">
              <w:rPr>
                <w:rFonts w:ascii="Times New Roman" w:hAnsi="Times New Roman"/>
                <w:lang w:val="ru-RU" w:eastAsia="en-US"/>
              </w:rPr>
              <w:t xml:space="preserve">-, </w:t>
            </w:r>
            <w:r w:rsidRPr="00AB04F5">
              <w:rPr>
                <w:rFonts w:ascii="Times New Roman" w:hAnsi="Times New Roman"/>
                <w:lang w:eastAsia="en-US"/>
              </w:rPr>
              <w:t>in</w:t>
            </w:r>
            <w:r w:rsidRPr="00AB04F5">
              <w:rPr>
                <w:rFonts w:ascii="Times New Roman" w:hAnsi="Times New Roman"/>
                <w:lang w:val="ru-RU" w:eastAsia="en-US"/>
              </w:rPr>
              <w:t>-/</w:t>
            </w:r>
            <w:r w:rsidRPr="00AB04F5">
              <w:rPr>
                <w:rFonts w:ascii="Times New Roman" w:hAnsi="Times New Roman"/>
                <w:lang w:eastAsia="en-US"/>
              </w:rPr>
              <w:t>im</w:t>
            </w:r>
            <w:r w:rsidRPr="00AB04F5">
              <w:rPr>
                <w:rFonts w:ascii="Times New Roman" w:hAnsi="Times New Roman"/>
                <w:lang w:val="ru-RU" w:eastAsia="en-US"/>
              </w:rPr>
              <w:t xml:space="preserve">-, </w:t>
            </w:r>
            <w:r w:rsidRPr="00AB04F5">
              <w:rPr>
                <w:rFonts w:ascii="Times New Roman" w:hAnsi="Times New Roman"/>
                <w:lang w:eastAsia="en-US"/>
              </w:rPr>
              <w:t>il</w:t>
            </w:r>
            <w:r w:rsidRPr="00AB04F5">
              <w:rPr>
                <w:rFonts w:ascii="Times New Roman" w:hAnsi="Times New Roman"/>
                <w:lang w:val="ru-RU" w:eastAsia="en-US"/>
              </w:rPr>
              <w:t>-/</w:t>
            </w:r>
            <w:r w:rsidRPr="00AB04F5">
              <w:rPr>
                <w:rFonts w:ascii="Times New Roman" w:hAnsi="Times New Roman"/>
                <w:lang w:eastAsia="en-US"/>
              </w:rPr>
              <w:t>ir</w:t>
            </w:r>
            <w:r w:rsidRPr="00AB04F5">
              <w:rPr>
                <w:rFonts w:ascii="Times New Roman" w:hAnsi="Times New Roman"/>
                <w:lang w:val="ru-RU" w:eastAsia="en-US"/>
              </w:rPr>
              <w:t xml:space="preserve">-, </w:t>
            </w:r>
            <w:r w:rsidRPr="00AB04F5">
              <w:rPr>
                <w:rFonts w:ascii="Times New Roman" w:hAnsi="Times New Roman"/>
                <w:lang w:eastAsia="en-US"/>
              </w:rPr>
              <w:t>inter</w:t>
            </w:r>
            <w:r w:rsidRPr="00AB04F5">
              <w:rPr>
                <w:rFonts w:ascii="Times New Roman" w:hAnsi="Times New Roman"/>
                <w:lang w:val="ru-RU" w:eastAsia="en-US"/>
              </w:rPr>
              <w:t xml:space="preserve">-, </w:t>
            </w:r>
            <w:r w:rsidRPr="00AB04F5">
              <w:rPr>
                <w:rFonts w:ascii="Times New Roman" w:hAnsi="Times New Roman"/>
                <w:lang w:eastAsia="en-US"/>
              </w:rPr>
              <w:t>non</w:t>
            </w:r>
            <w:r w:rsidRPr="00AB04F5">
              <w:rPr>
                <w:rFonts w:ascii="Times New Roman" w:hAnsi="Times New Roman"/>
                <w:lang w:val="ru-RU" w:eastAsia="en-US"/>
              </w:rPr>
              <w:t xml:space="preserve">-, </w:t>
            </w:r>
            <w:r w:rsidRPr="00AB04F5">
              <w:rPr>
                <w:rFonts w:ascii="Times New Roman" w:hAnsi="Times New Roman"/>
                <w:lang w:eastAsia="en-US"/>
              </w:rPr>
              <w:t>post</w:t>
            </w:r>
            <w:r w:rsidRPr="00AB04F5">
              <w:rPr>
                <w:rFonts w:ascii="Times New Roman" w:hAnsi="Times New Roman"/>
                <w:lang w:val="ru-RU" w:eastAsia="en-US"/>
              </w:rPr>
              <w:t xml:space="preserve">-, </w:t>
            </w:r>
            <w:r w:rsidRPr="00AB04F5">
              <w:rPr>
                <w:rFonts w:ascii="Times New Roman" w:hAnsi="Times New Roman"/>
                <w:lang w:eastAsia="en-US"/>
              </w:rPr>
              <w:t>pre</w:t>
            </w:r>
            <w:r w:rsidRPr="00AB04F5">
              <w:rPr>
                <w:rFonts w:ascii="Times New Roman" w:hAnsi="Times New Roman"/>
                <w:lang w:val="ru-RU" w:eastAsia="en-US"/>
              </w:rPr>
              <w:t>- и суффиксов -</w:t>
            </w:r>
            <w:r w:rsidRPr="00AB04F5">
              <w:rPr>
                <w:rFonts w:ascii="Times New Roman" w:hAnsi="Times New Roman"/>
                <w:lang w:eastAsia="en-US"/>
              </w:rPr>
              <w:t>able</w:t>
            </w:r>
            <w:r w:rsidRPr="00AB04F5">
              <w:rPr>
                <w:rFonts w:ascii="Times New Roman" w:hAnsi="Times New Roman"/>
                <w:lang w:val="ru-RU" w:eastAsia="en-US"/>
              </w:rPr>
              <w:t>/-</w:t>
            </w:r>
            <w:r w:rsidRPr="00AB04F5">
              <w:rPr>
                <w:rFonts w:ascii="Times New Roman" w:hAnsi="Times New Roman"/>
                <w:lang w:eastAsia="en-US"/>
              </w:rPr>
              <w:t>ible</w:t>
            </w:r>
            <w:r w:rsidRPr="00AB04F5">
              <w:rPr>
                <w:rFonts w:ascii="Times New Roman" w:hAnsi="Times New Roman"/>
                <w:lang w:val="ru-RU" w:eastAsia="en-US"/>
              </w:rPr>
              <w:t>, -</w:t>
            </w:r>
            <w:r w:rsidRPr="00AB04F5">
              <w:rPr>
                <w:rFonts w:ascii="Times New Roman" w:hAnsi="Times New Roman"/>
                <w:lang w:eastAsia="en-US"/>
              </w:rPr>
              <w:t>al</w:t>
            </w:r>
            <w:r w:rsidRPr="00AB04F5">
              <w:rPr>
                <w:rFonts w:ascii="Times New Roman" w:hAnsi="Times New Roman"/>
                <w:lang w:val="ru-RU" w:eastAsia="en-US"/>
              </w:rPr>
              <w:t>, -</w:t>
            </w:r>
            <w:r w:rsidRPr="00AB04F5">
              <w:rPr>
                <w:rFonts w:ascii="Times New Roman" w:hAnsi="Times New Roman"/>
                <w:lang w:eastAsia="en-US"/>
              </w:rPr>
              <w:t>ed</w:t>
            </w:r>
            <w:r w:rsidRPr="00AB04F5">
              <w:rPr>
                <w:rFonts w:ascii="Times New Roman" w:hAnsi="Times New Roman"/>
                <w:lang w:val="ru-RU" w:eastAsia="en-US"/>
              </w:rPr>
              <w:t>, -</w:t>
            </w:r>
            <w:r w:rsidRPr="00AB04F5">
              <w:rPr>
                <w:rFonts w:ascii="Times New Roman" w:hAnsi="Times New Roman"/>
                <w:lang w:eastAsia="en-US"/>
              </w:rPr>
              <w:t>ese</w:t>
            </w:r>
            <w:r w:rsidRPr="00AB04F5">
              <w:rPr>
                <w:rFonts w:ascii="Times New Roman" w:hAnsi="Times New Roman"/>
                <w:lang w:val="ru-RU" w:eastAsia="en-US"/>
              </w:rPr>
              <w:t>, -</w:t>
            </w:r>
            <w:r w:rsidRPr="00AB04F5">
              <w:rPr>
                <w:rFonts w:ascii="Times New Roman" w:hAnsi="Times New Roman"/>
                <w:lang w:eastAsia="en-US"/>
              </w:rPr>
              <w:t>ful</w:t>
            </w:r>
            <w:r w:rsidRPr="00AB04F5">
              <w:rPr>
                <w:rFonts w:ascii="Times New Roman" w:hAnsi="Times New Roman"/>
                <w:lang w:val="ru-RU" w:eastAsia="en-US"/>
              </w:rPr>
              <w:t>, -</w:t>
            </w:r>
            <w:r w:rsidRPr="00AB04F5">
              <w:rPr>
                <w:rFonts w:ascii="Times New Roman" w:hAnsi="Times New Roman"/>
                <w:lang w:eastAsia="en-US"/>
              </w:rPr>
              <w:t>ian</w:t>
            </w:r>
            <w:r w:rsidRPr="00AB04F5">
              <w:rPr>
                <w:rFonts w:ascii="Times New Roman" w:hAnsi="Times New Roman"/>
                <w:lang w:val="ru-RU" w:eastAsia="en-US"/>
              </w:rPr>
              <w:t>/-</w:t>
            </w:r>
            <w:r w:rsidRPr="00AB04F5">
              <w:rPr>
                <w:rFonts w:ascii="Times New Roman" w:hAnsi="Times New Roman"/>
                <w:lang w:eastAsia="en-US"/>
              </w:rPr>
              <w:t>an</w:t>
            </w:r>
            <w:r w:rsidRPr="00AB04F5">
              <w:rPr>
                <w:rFonts w:ascii="Times New Roman" w:hAnsi="Times New Roman"/>
                <w:lang w:val="ru-RU" w:eastAsia="en-US"/>
              </w:rPr>
              <w:t>, -</w:t>
            </w:r>
            <w:r w:rsidRPr="00AB04F5">
              <w:rPr>
                <w:rFonts w:ascii="Times New Roman" w:hAnsi="Times New Roman"/>
                <w:lang w:eastAsia="en-US"/>
              </w:rPr>
              <w:t>ical</w:t>
            </w:r>
            <w:r w:rsidRPr="00AB04F5">
              <w:rPr>
                <w:rFonts w:ascii="Times New Roman" w:hAnsi="Times New Roman"/>
                <w:lang w:val="ru-RU" w:eastAsia="en-US"/>
              </w:rPr>
              <w:t>, -</w:t>
            </w:r>
            <w:r w:rsidRPr="00AB04F5">
              <w:rPr>
                <w:rFonts w:ascii="Times New Roman" w:hAnsi="Times New Roman"/>
                <w:lang w:eastAsia="en-US"/>
              </w:rPr>
              <w:t>ing</w:t>
            </w:r>
            <w:r w:rsidRPr="00AB04F5">
              <w:rPr>
                <w:rFonts w:ascii="Times New Roman" w:hAnsi="Times New Roman"/>
                <w:lang w:val="ru-RU" w:eastAsia="en-US"/>
              </w:rPr>
              <w:t>,  -</w:t>
            </w:r>
            <w:r w:rsidRPr="00AB04F5">
              <w:rPr>
                <w:rFonts w:ascii="Times New Roman" w:hAnsi="Times New Roman"/>
                <w:lang w:eastAsia="en-US"/>
              </w:rPr>
              <w:t>ish</w:t>
            </w:r>
            <w:r w:rsidRPr="00AB04F5">
              <w:rPr>
                <w:rFonts w:ascii="Times New Roman" w:hAnsi="Times New Roman"/>
                <w:lang w:val="ru-RU" w:eastAsia="en-US"/>
              </w:rPr>
              <w:t>, -</w:t>
            </w:r>
            <w:r w:rsidRPr="00AB04F5">
              <w:rPr>
                <w:rFonts w:ascii="Times New Roman" w:hAnsi="Times New Roman"/>
                <w:lang w:eastAsia="en-US"/>
              </w:rPr>
              <w:t>ive</w:t>
            </w:r>
            <w:r w:rsidRPr="00AB04F5">
              <w:rPr>
                <w:rFonts w:ascii="Times New Roman" w:hAnsi="Times New Roman"/>
                <w:lang w:val="ru-RU" w:eastAsia="en-US"/>
              </w:rPr>
              <w:t>, -</w:t>
            </w:r>
            <w:r w:rsidRPr="00AB04F5">
              <w:rPr>
                <w:rFonts w:ascii="Times New Roman" w:hAnsi="Times New Roman"/>
                <w:lang w:eastAsia="en-US"/>
              </w:rPr>
              <w:t>less</w:t>
            </w:r>
            <w:r w:rsidRPr="00AB04F5">
              <w:rPr>
                <w:rFonts w:ascii="Times New Roman" w:hAnsi="Times New Roman"/>
                <w:lang w:val="ru-RU" w:eastAsia="en-US"/>
              </w:rPr>
              <w:t>, -</w:t>
            </w:r>
            <w:r w:rsidRPr="00AB04F5">
              <w:rPr>
                <w:rFonts w:ascii="Times New Roman" w:hAnsi="Times New Roman"/>
                <w:lang w:eastAsia="en-US"/>
              </w:rPr>
              <w:t>ly</w:t>
            </w:r>
            <w:r w:rsidRPr="00AB04F5">
              <w:rPr>
                <w:rFonts w:ascii="Times New Roman" w:hAnsi="Times New Roman"/>
                <w:lang w:val="ru-RU" w:eastAsia="en-US"/>
              </w:rPr>
              <w:t>, -</w:t>
            </w:r>
            <w:r w:rsidRPr="00AB04F5">
              <w:rPr>
                <w:rFonts w:ascii="Times New Roman" w:hAnsi="Times New Roman"/>
                <w:lang w:eastAsia="en-US"/>
              </w:rPr>
              <w:t>ous</w:t>
            </w:r>
            <w:r w:rsidRPr="00AB04F5">
              <w:rPr>
                <w:rFonts w:ascii="Times New Roman" w:hAnsi="Times New Roman"/>
                <w:lang w:val="ru-RU" w:eastAsia="en-US"/>
              </w:rPr>
              <w:t>, -</w:t>
            </w:r>
            <w:r w:rsidRPr="00AB04F5">
              <w:rPr>
                <w:rFonts w:ascii="Times New Roman" w:hAnsi="Times New Roman"/>
                <w:lang w:eastAsia="en-US"/>
              </w:rPr>
              <w:t>y</w:t>
            </w:r>
            <w:r w:rsidRPr="00AB04F5">
              <w:rPr>
                <w:rFonts w:ascii="Times New Roman" w:hAnsi="Times New Roman"/>
                <w:lang w:val="ru-RU" w:eastAsia="en-US"/>
              </w:rPr>
              <w:t>;</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образование наречий при помощи префиксов </w:t>
            </w:r>
            <w:r w:rsidRPr="00AB04F5">
              <w:rPr>
                <w:rFonts w:ascii="Times New Roman" w:hAnsi="Times New Roman"/>
                <w:lang w:eastAsia="en-US"/>
              </w:rPr>
              <w:t>un</w:t>
            </w:r>
            <w:r w:rsidRPr="00AB04F5">
              <w:rPr>
                <w:rFonts w:ascii="Times New Roman" w:hAnsi="Times New Roman"/>
                <w:lang w:val="ru-RU" w:eastAsia="en-US"/>
              </w:rPr>
              <w:t xml:space="preserve">-, </w:t>
            </w:r>
            <w:r w:rsidRPr="00AB04F5">
              <w:rPr>
                <w:rFonts w:ascii="Times New Roman" w:hAnsi="Times New Roman"/>
                <w:lang w:eastAsia="en-US"/>
              </w:rPr>
              <w:t>in</w:t>
            </w:r>
            <w:r w:rsidRPr="00AB04F5">
              <w:rPr>
                <w:rFonts w:ascii="Times New Roman" w:hAnsi="Times New Roman"/>
                <w:lang w:val="ru-RU" w:eastAsia="en-US"/>
              </w:rPr>
              <w:t>-/</w:t>
            </w:r>
            <w:r w:rsidRPr="00AB04F5">
              <w:rPr>
                <w:rFonts w:ascii="Times New Roman" w:hAnsi="Times New Roman"/>
                <w:lang w:eastAsia="en-US"/>
              </w:rPr>
              <w:t>im</w:t>
            </w:r>
            <w:r w:rsidRPr="00AB04F5">
              <w:rPr>
                <w:rFonts w:ascii="Times New Roman" w:hAnsi="Times New Roman"/>
                <w:lang w:val="ru-RU" w:eastAsia="en-US"/>
              </w:rPr>
              <w:t xml:space="preserve">-, </w:t>
            </w:r>
            <w:r w:rsidRPr="00AB04F5">
              <w:rPr>
                <w:rFonts w:ascii="Times New Roman" w:hAnsi="Times New Roman"/>
                <w:lang w:eastAsia="en-US"/>
              </w:rPr>
              <w:t>il</w:t>
            </w:r>
            <w:r w:rsidRPr="00AB04F5">
              <w:rPr>
                <w:rFonts w:ascii="Times New Roman" w:hAnsi="Times New Roman"/>
                <w:lang w:val="ru-RU" w:eastAsia="en-US"/>
              </w:rPr>
              <w:t>-/</w:t>
            </w:r>
            <w:r w:rsidRPr="00AB04F5">
              <w:rPr>
                <w:rFonts w:ascii="Times New Roman" w:hAnsi="Times New Roman"/>
                <w:lang w:eastAsia="en-US"/>
              </w:rPr>
              <w:t>ir</w:t>
            </w:r>
            <w:r w:rsidRPr="00AB04F5">
              <w:rPr>
                <w:rFonts w:ascii="Times New Roman" w:hAnsi="Times New Roman"/>
                <w:lang w:val="ru-RU" w:eastAsia="en-US"/>
              </w:rPr>
              <w:t>- и суффикса -</w:t>
            </w:r>
            <w:r w:rsidRPr="00AB04F5">
              <w:rPr>
                <w:rFonts w:ascii="Times New Roman" w:hAnsi="Times New Roman"/>
                <w:lang w:eastAsia="en-US"/>
              </w:rPr>
              <w:t>ly</w:t>
            </w:r>
            <w:r w:rsidRPr="00AB04F5">
              <w:rPr>
                <w:rFonts w:ascii="Times New Roman" w:hAnsi="Times New Roman"/>
                <w:lang w:val="ru-RU" w:eastAsia="en-US"/>
              </w:rPr>
              <w:t xml:space="preserve">; </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числительных при помощи суффиксов -</w:t>
            </w:r>
            <w:r w:rsidRPr="00AB04F5">
              <w:rPr>
                <w:rFonts w:ascii="Times New Roman" w:hAnsi="Times New Roman"/>
                <w:lang w:eastAsia="en-US"/>
              </w:rPr>
              <w:t>teen</w:t>
            </w:r>
            <w:r w:rsidRPr="00AB04F5">
              <w:rPr>
                <w:rFonts w:ascii="Times New Roman" w:hAnsi="Times New Roman"/>
                <w:lang w:val="ru-RU" w:eastAsia="en-US"/>
              </w:rPr>
              <w:t>, -</w:t>
            </w:r>
            <w:r w:rsidRPr="00AB04F5">
              <w:rPr>
                <w:rFonts w:ascii="Times New Roman" w:hAnsi="Times New Roman"/>
                <w:lang w:eastAsia="en-US"/>
              </w:rPr>
              <w:t>ty</w:t>
            </w:r>
            <w:r w:rsidRPr="00AB04F5">
              <w:rPr>
                <w:rFonts w:ascii="Times New Roman" w:hAnsi="Times New Roman"/>
                <w:lang w:val="ru-RU" w:eastAsia="en-US"/>
              </w:rPr>
              <w:t>, -</w:t>
            </w:r>
            <w:r w:rsidRPr="00AB04F5">
              <w:rPr>
                <w:rFonts w:ascii="Times New Roman" w:hAnsi="Times New Roman"/>
                <w:lang w:eastAsia="en-US"/>
              </w:rPr>
              <w:t>th</w:t>
            </w:r>
            <w:r w:rsidRPr="00AB04F5">
              <w:rPr>
                <w:rFonts w:ascii="Times New Roman" w:hAnsi="Times New Roman"/>
                <w:lang w:val="ru-RU" w:eastAsia="en-US"/>
              </w:rPr>
              <w:t xml:space="preserve">; </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словосложение: </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сложных существительных путём соединения основ существительных (</w:t>
            </w:r>
            <w:r w:rsidRPr="00AB04F5">
              <w:rPr>
                <w:rFonts w:ascii="Times New Roman" w:hAnsi="Times New Roman"/>
                <w:lang w:eastAsia="en-US"/>
              </w:rPr>
              <w:t>football</w:t>
            </w:r>
            <w:r w:rsidRPr="00AB04F5">
              <w:rPr>
                <w:rFonts w:ascii="Times New Roman" w:hAnsi="Times New Roman"/>
                <w:lang w:val="ru-RU" w:eastAsia="en-US"/>
              </w:rPr>
              <w:t>);</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сложных существительных путём соединения основы прилагательного с основой существительного (</w:t>
            </w:r>
            <w:r w:rsidRPr="00AB04F5">
              <w:rPr>
                <w:rFonts w:ascii="Times New Roman" w:hAnsi="Times New Roman"/>
                <w:lang w:eastAsia="en-US"/>
              </w:rPr>
              <w:t>blue</w:t>
            </w:r>
            <w:r w:rsidRPr="00AB04F5">
              <w:rPr>
                <w:rFonts w:ascii="Times New Roman" w:hAnsi="Times New Roman"/>
                <w:lang w:val="ru-RU" w:eastAsia="en-US"/>
              </w:rPr>
              <w:t>-</w:t>
            </w:r>
            <w:r w:rsidRPr="00AB04F5">
              <w:rPr>
                <w:rFonts w:ascii="Times New Roman" w:hAnsi="Times New Roman"/>
                <w:lang w:eastAsia="en-US"/>
              </w:rPr>
              <w:t>bell</w:t>
            </w:r>
            <w:r w:rsidRPr="00AB04F5">
              <w:rPr>
                <w:rFonts w:ascii="Times New Roman" w:hAnsi="Times New Roman"/>
                <w:lang w:val="ru-RU" w:eastAsia="en-US"/>
              </w:rPr>
              <w:t xml:space="preserve">); </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сложных существительных путём соединения основ существительных с предлогом (</w:t>
            </w:r>
            <w:r w:rsidRPr="00AB04F5">
              <w:rPr>
                <w:rFonts w:ascii="Times New Roman" w:hAnsi="Times New Roman"/>
                <w:lang w:eastAsia="en-US"/>
              </w:rPr>
              <w:t>father</w:t>
            </w:r>
            <w:r w:rsidRPr="00AB04F5">
              <w:rPr>
                <w:rFonts w:ascii="Times New Roman" w:hAnsi="Times New Roman"/>
                <w:lang w:val="ru-RU" w:eastAsia="en-US"/>
              </w:rPr>
              <w:t>-</w:t>
            </w:r>
            <w:r w:rsidRPr="00AB04F5">
              <w:rPr>
                <w:rFonts w:ascii="Times New Roman" w:hAnsi="Times New Roman"/>
                <w:lang w:eastAsia="en-US"/>
              </w:rPr>
              <w:t>in</w:t>
            </w:r>
            <w:r w:rsidRPr="00AB04F5">
              <w:rPr>
                <w:rFonts w:ascii="Times New Roman" w:hAnsi="Times New Roman"/>
                <w:lang w:val="ru-RU" w:eastAsia="en-US"/>
              </w:rPr>
              <w:t>-</w:t>
            </w:r>
            <w:r w:rsidRPr="00AB04F5">
              <w:rPr>
                <w:rFonts w:ascii="Times New Roman" w:hAnsi="Times New Roman"/>
                <w:lang w:eastAsia="en-US"/>
              </w:rPr>
              <w:t>law</w:t>
            </w:r>
            <w:r w:rsidRPr="00AB04F5">
              <w:rPr>
                <w:rFonts w:ascii="Times New Roman" w:hAnsi="Times New Roman"/>
                <w:lang w:val="ru-RU" w:eastAsia="en-US"/>
              </w:rPr>
              <w:t xml:space="preserve">); </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AB04F5">
              <w:rPr>
                <w:rFonts w:ascii="Times New Roman" w:hAnsi="Times New Roman"/>
                <w:lang w:eastAsia="en-US"/>
              </w:rPr>
              <w:t>ed</w:t>
            </w:r>
            <w:r w:rsidRPr="00AB04F5">
              <w:rPr>
                <w:rFonts w:ascii="Times New Roman" w:hAnsi="Times New Roman"/>
                <w:lang w:val="ru-RU" w:eastAsia="en-US"/>
              </w:rPr>
              <w:t xml:space="preserve"> (</w:t>
            </w:r>
            <w:r w:rsidRPr="00AB04F5">
              <w:rPr>
                <w:rFonts w:ascii="Times New Roman" w:hAnsi="Times New Roman"/>
                <w:lang w:eastAsia="en-US"/>
              </w:rPr>
              <w:t>blue</w:t>
            </w:r>
            <w:r w:rsidRPr="00AB04F5">
              <w:rPr>
                <w:rFonts w:ascii="Times New Roman" w:hAnsi="Times New Roman"/>
                <w:lang w:val="ru-RU" w:eastAsia="en-US"/>
              </w:rPr>
              <w:t>-</w:t>
            </w:r>
            <w:r w:rsidRPr="00AB04F5">
              <w:rPr>
                <w:rFonts w:ascii="Times New Roman" w:hAnsi="Times New Roman"/>
                <w:lang w:eastAsia="en-US"/>
              </w:rPr>
              <w:t>eyed</w:t>
            </w:r>
            <w:r w:rsidRPr="00AB04F5">
              <w:rPr>
                <w:rFonts w:ascii="Times New Roman" w:hAnsi="Times New Roman"/>
                <w:lang w:val="ru-RU" w:eastAsia="en-US"/>
              </w:rPr>
              <w:t xml:space="preserve">, </w:t>
            </w:r>
            <w:r w:rsidRPr="00AB04F5">
              <w:rPr>
                <w:rFonts w:ascii="Times New Roman" w:hAnsi="Times New Roman"/>
                <w:lang w:eastAsia="en-US"/>
              </w:rPr>
              <w:t>eight</w:t>
            </w:r>
            <w:r w:rsidRPr="00AB04F5">
              <w:rPr>
                <w:rFonts w:ascii="Times New Roman" w:hAnsi="Times New Roman"/>
                <w:lang w:val="ru-RU" w:eastAsia="en-US"/>
              </w:rPr>
              <w:t>-</w:t>
            </w:r>
            <w:r w:rsidRPr="00AB04F5">
              <w:rPr>
                <w:rFonts w:ascii="Times New Roman" w:hAnsi="Times New Roman"/>
                <w:lang w:eastAsia="en-US"/>
              </w:rPr>
              <w:t>legged</w:t>
            </w:r>
            <w:r w:rsidRPr="00AB04F5">
              <w:rPr>
                <w:rFonts w:ascii="Times New Roman" w:hAnsi="Times New Roman"/>
                <w:lang w:val="ru-RU" w:eastAsia="en-US"/>
              </w:rPr>
              <w:t xml:space="preserve">); </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образование сложных прилагательных путём соединения наречия с основой причастия </w:t>
            </w:r>
            <w:r w:rsidRPr="00AB04F5">
              <w:rPr>
                <w:rFonts w:ascii="Times New Roman" w:hAnsi="Times New Roman"/>
                <w:lang w:eastAsia="en-US"/>
              </w:rPr>
              <w:t>II</w:t>
            </w:r>
            <w:r w:rsidRPr="00AB04F5">
              <w:rPr>
                <w:rFonts w:ascii="Times New Roman" w:hAnsi="Times New Roman"/>
                <w:lang w:val="ru-RU" w:eastAsia="en-US"/>
              </w:rPr>
              <w:t xml:space="preserve"> (</w:t>
            </w:r>
            <w:r w:rsidRPr="00AB04F5">
              <w:rPr>
                <w:rFonts w:ascii="Times New Roman" w:hAnsi="Times New Roman"/>
                <w:lang w:eastAsia="en-US"/>
              </w:rPr>
              <w:t>well</w:t>
            </w:r>
            <w:r w:rsidRPr="00AB04F5">
              <w:rPr>
                <w:rFonts w:ascii="Times New Roman" w:hAnsi="Times New Roman"/>
                <w:lang w:val="ru-RU" w:eastAsia="en-US"/>
              </w:rPr>
              <w:t>-</w:t>
            </w:r>
            <w:r w:rsidRPr="00AB04F5">
              <w:rPr>
                <w:rFonts w:ascii="Times New Roman" w:hAnsi="Times New Roman"/>
                <w:lang w:eastAsia="en-US"/>
              </w:rPr>
              <w:t>behaved</w:t>
            </w:r>
            <w:r w:rsidRPr="00AB04F5">
              <w:rPr>
                <w:rFonts w:ascii="Times New Roman" w:hAnsi="Times New Roman"/>
                <w:lang w:val="ru-RU" w:eastAsia="en-US"/>
              </w:rPr>
              <w:t>);</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образование сложных прилагательных путём соединения основы прилагательного с основой причастия </w:t>
            </w:r>
            <w:r w:rsidRPr="00AB04F5">
              <w:rPr>
                <w:rFonts w:ascii="Times New Roman" w:hAnsi="Times New Roman"/>
                <w:lang w:eastAsia="en-US"/>
              </w:rPr>
              <w:t>I</w:t>
            </w:r>
            <w:r w:rsidRPr="00AB04F5">
              <w:rPr>
                <w:rFonts w:ascii="Times New Roman" w:hAnsi="Times New Roman"/>
                <w:lang w:val="ru-RU" w:eastAsia="en-US"/>
              </w:rPr>
              <w:t xml:space="preserve"> (</w:t>
            </w:r>
            <w:r w:rsidRPr="00AB04F5">
              <w:rPr>
                <w:rFonts w:ascii="Times New Roman" w:hAnsi="Times New Roman"/>
                <w:lang w:eastAsia="en-US"/>
              </w:rPr>
              <w:t>nice</w:t>
            </w:r>
            <w:r w:rsidRPr="00AB04F5">
              <w:rPr>
                <w:rFonts w:ascii="Times New Roman" w:hAnsi="Times New Roman"/>
                <w:lang w:val="ru-RU" w:eastAsia="en-US"/>
              </w:rPr>
              <w:t>-</w:t>
            </w:r>
            <w:r w:rsidRPr="00AB04F5">
              <w:rPr>
                <w:rFonts w:ascii="Times New Roman" w:hAnsi="Times New Roman"/>
                <w:lang w:eastAsia="en-US"/>
              </w:rPr>
              <w:t>looking</w:t>
            </w:r>
            <w:r w:rsidRPr="00AB04F5">
              <w:rPr>
                <w:rFonts w:ascii="Times New Roman" w:hAnsi="Times New Roman"/>
                <w:lang w:val="ru-RU" w:eastAsia="en-US"/>
              </w:rPr>
              <w:t>);</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конверсия: </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образование имён существительных от неопределённой формы глаголов (</w:t>
            </w:r>
            <w:r w:rsidRPr="00AB04F5">
              <w:rPr>
                <w:rFonts w:ascii="Times New Roman" w:hAnsi="Times New Roman"/>
                <w:lang w:eastAsia="en-US"/>
              </w:rPr>
              <w:t>torun</w:t>
            </w:r>
            <w:r w:rsidRPr="00AB04F5">
              <w:rPr>
                <w:rFonts w:ascii="Times New Roman" w:hAnsi="Times New Roman"/>
                <w:lang w:val="ru-RU" w:eastAsia="en-US"/>
              </w:rPr>
              <w:t xml:space="preserve"> – </w:t>
            </w:r>
            <w:r w:rsidRPr="00AB04F5">
              <w:rPr>
                <w:rFonts w:ascii="Times New Roman" w:hAnsi="Times New Roman"/>
                <w:lang w:eastAsia="en-US"/>
              </w:rPr>
              <w:t>arun</w:t>
            </w:r>
            <w:r w:rsidRPr="00AB04F5">
              <w:rPr>
                <w:rFonts w:ascii="Times New Roman" w:hAnsi="Times New Roman"/>
                <w:lang w:val="ru-RU" w:eastAsia="en-US"/>
              </w:rPr>
              <w:t>);</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имён существительных от прилагательных (</w:t>
            </w:r>
            <w:r w:rsidRPr="00AB04F5">
              <w:rPr>
                <w:rFonts w:ascii="Times New Roman" w:hAnsi="Times New Roman"/>
                <w:lang w:eastAsia="en-US"/>
              </w:rPr>
              <w:t>richpeople</w:t>
            </w:r>
            <w:r w:rsidRPr="00AB04F5">
              <w:rPr>
                <w:rFonts w:ascii="Times New Roman" w:hAnsi="Times New Roman"/>
                <w:lang w:val="ru-RU" w:eastAsia="en-US"/>
              </w:rPr>
              <w:t xml:space="preserve"> – </w:t>
            </w:r>
            <w:r w:rsidRPr="00AB04F5">
              <w:rPr>
                <w:rFonts w:ascii="Times New Roman" w:hAnsi="Times New Roman"/>
                <w:lang w:eastAsia="en-US"/>
              </w:rPr>
              <w:t>therich</w:t>
            </w:r>
            <w:r w:rsidRPr="00AB04F5">
              <w:rPr>
                <w:rFonts w:ascii="Times New Roman" w:hAnsi="Times New Roman"/>
                <w:lang w:val="ru-RU" w:eastAsia="en-US"/>
              </w:rPr>
              <w:t>);</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глаголов от имён существительных (</w:t>
            </w:r>
            <w:r w:rsidRPr="00AB04F5">
              <w:rPr>
                <w:rFonts w:ascii="Times New Roman" w:hAnsi="Times New Roman"/>
                <w:lang w:eastAsia="en-US"/>
              </w:rPr>
              <w:t>ahand</w:t>
            </w:r>
            <w:r w:rsidRPr="00AB04F5">
              <w:rPr>
                <w:rFonts w:ascii="Times New Roman" w:hAnsi="Times New Roman"/>
                <w:lang w:val="ru-RU" w:eastAsia="en-US"/>
              </w:rPr>
              <w:t xml:space="preserve"> – </w:t>
            </w:r>
            <w:r w:rsidRPr="00AB04F5">
              <w:rPr>
                <w:rFonts w:ascii="Times New Roman" w:hAnsi="Times New Roman"/>
                <w:lang w:eastAsia="en-US"/>
              </w:rPr>
              <w:t>tohand</w:t>
            </w:r>
            <w:r w:rsidRPr="00AB04F5">
              <w:rPr>
                <w:rFonts w:ascii="Times New Roman" w:hAnsi="Times New Roman"/>
                <w:lang w:val="ru-RU" w:eastAsia="en-US"/>
              </w:rPr>
              <w:t>);</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глаголов от имён прилагательных (</w:t>
            </w:r>
            <w:r w:rsidRPr="00AB04F5">
              <w:rPr>
                <w:rFonts w:ascii="Times New Roman" w:hAnsi="Times New Roman"/>
                <w:lang w:eastAsia="en-US"/>
              </w:rPr>
              <w:t>cool</w:t>
            </w:r>
            <w:r w:rsidRPr="00AB04F5">
              <w:rPr>
                <w:rFonts w:ascii="Times New Roman" w:hAnsi="Times New Roman"/>
                <w:lang w:val="ru-RU" w:eastAsia="en-US"/>
              </w:rPr>
              <w:t xml:space="preserve"> – </w:t>
            </w:r>
            <w:r w:rsidRPr="00AB04F5">
              <w:rPr>
                <w:rFonts w:ascii="Times New Roman" w:hAnsi="Times New Roman"/>
                <w:lang w:eastAsia="en-US"/>
              </w:rPr>
              <w:t>tocool</w:t>
            </w:r>
            <w:r w:rsidRPr="00AB04F5">
              <w:rPr>
                <w:rFonts w:ascii="Times New Roman" w:hAnsi="Times New Roman"/>
                <w:lang w:val="ru-RU" w:eastAsia="en-US"/>
              </w:rPr>
              <w:t>).</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Имена прилагательные на -</w:t>
            </w:r>
            <w:r w:rsidRPr="00AB04F5">
              <w:rPr>
                <w:rFonts w:ascii="Times New Roman" w:hAnsi="Times New Roman"/>
                <w:lang w:eastAsia="en-US"/>
              </w:rPr>
              <w:t>ed</w:t>
            </w:r>
            <w:r w:rsidRPr="00AB04F5">
              <w:rPr>
                <w:rFonts w:ascii="Times New Roman" w:hAnsi="Times New Roman"/>
                <w:lang w:val="ru-RU" w:eastAsia="en-US"/>
              </w:rPr>
              <w:t xml:space="preserve"> и -</w:t>
            </w:r>
            <w:r w:rsidRPr="00AB04F5">
              <w:rPr>
                <w:rFonts w:ascii="Times New Roman" w:hAnsi="Times New Roman"/>
                <w:lang w:eastAsia="en-US"/>
              </w:rPr>
              <w:t>ing</w:t>
            </w:r>
            <w:r w:rsidRPr="00AB04F5">
              <w:rPr>
                <w:rFonts w:ascii="Times New Roman" w:hAnsi="Times New Roman"/>
                <w:lang w:val="ru-RU" w:eastAsia="en-US"/>
              </w:rPr>
              <w:t xml:space="preserve"> (</w:t>
            </w:r>
            <w:r w:rsidRPr="00AB04F5">
              <w:rPr>
                <w:rFonts w:ascii="Times New Roman" w:hAnsi="Times New Roman"/>
                <w:lang w:eastAsia="en-US"/>
              </w:rPr>
              <w:t>excited</w:t>
            </w:r>
            <w:r w:rsidRPr="00AB04F5">
              <w:rPr>
                <w:rFonts w:ascii="Times New Roman" w:hAnsi="Times New Roman"/>
                <w:lang w:val="ru-RU" w:eastAsia="en-US"/>
              </w:rPr>
              <w:t xml:space="preserve"> – </w:t>
            </w:r>
            <w:r w:rsidRPr="00AB04F5">
              <w:rPr>
                <w:rFonts w:ascii="Times New Roman" w:hAnsi="Times New Roman"/>
                <w:lang w:eastAsia="en-US"/>
              </w:rPr>
              <w:t>exciting</w:t>
            </w:r>
            <w:r w:rsidRPr="00AB04F5">
              <w:rPr>
                <w:rFonts w:ascii="Times New Roman" w:hAnsi="Times New Roman"/>
                <w:lang w:val="ru-RU" w:eastAsia="en-US"/>
              </w:rPr>
              <w:t>).</w:t>
            </w:r>
          </w:p>
          <w:p w:rsidR="00AB04F5" w:rsidRPr="00AF46A6"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Многозначные лексические единицы. Синонимы. Антонимы. Интернациональные слова. Наиболее частотные фразовые глаголы. </w:t>
            </w:r>
            <w:r w:rsidRPr="00AF46A6">
              <w:rPr>
                <w:rFonts w:ascii="Times New Roman" w:hAnsi="Times New Roman"/>
                <w:lang w:val="ru-RU" w:eastAsia="en-US"/>
              </w:rPr>
              <w:t>Сокращения и аббревиатуры.</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Различные средства связи для обеспечения целостности и логичности устного/письменного высказывания.</w:t>
            </w:r>
          </w:p>
        </w:tc>
        <w:tc>
          <w:tcPr>
            <w:tcW w:w="2835" w:type="dxa"/>
          </w:tcPr>
          <w:p w:rsidR="00AB04F5" w:rsidRPr="00AB04F5" w:rsidRDefault="00AB04F5" w:rsidP="00924777">
            <w:pPr>
              <w:spacing w:line="273" w:lineRule="exact"/>
              <w:ind w:left="142"/>
              <w:jc w:val="center"/>
              <w:rPr>
                <w:rFonts w:ascii="Times New Roman" w:hAnsi="Times New Roman"/>
                <w:lang w:val="ru-RU" w:eastAsia="en-US"/>
              </w:rPr>
            </w:pPr>
          </w:p>
        </w:tc>
      </w:tr>
      <w:tr w:rsidR="00AB04F5" w:rsidRPr="00AA0176" w:rsidTr="00F75321">
        <w:trPr>
          <w:trHeight w:val="167"/>
        </w:trPr>
        <w:tc>
          <w:tcPr>
            <w:tcW w:w="993" w:type="dxa"/>
          </w:tcPr>
          <w:p w:rsidR="00AB04F5" w:rsidRPr="00AB04F5" w:rsidRDefault="00AB04F5" w:rsidP="00924777">
            <w:pPr>
              <w:spacing w:line="273" w:lineRule="exact"/>
              <w:ind w:left="142"/>
              <w:rPr>
                <w:rFonts w:ascii="Times New Roman" w:hAnsi="Times New Roman"/>
                <w:lang w:val="ru-RU" w:eastAsia="en-US"/>
              </w:rPr>
            </w:pPr>
            <w:r>
              <w:rPr>
                <w:rFonts w:ascii="Times New Roman" w:hAnsi="Times New Roman"/>
                <w:lang w:val="ru-RU" w:eastAsia="en-US"/>
              </w:rPr>
              <w:t xml:space="preserve">9. </w:t>
            </w:r>
          </w:p>
        </w:tc>
        <w:tc>
          <w:tcPr>
            <w:tcW w:w="6520" w:type="dxa"/>
          </w:tcPr>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96.7.2.4. Грамматическая сторона речи.</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AB04F5">
              <w:rPr>
                <w:rFonts w:ascii="Times New Roman" w:hAnsi="Times New Roman"/>
                <w:lang w:eastAsia="en-US"/>
              </w:rPr>
              <w:t>Wemovedtoanewhouselastyear</w:t>
            </w:r>
            <w:r w:rsidRPr="00AB04F5">
              <w:rPr>
                <w:rFonts w:ascii="Times New Roman" w:hAnsi="Times New Roman"/>
                <w:lang w:val="ru-RU" w:eastAsia="en-US"/>
              </w:rPr>
              <w:t>.).</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Предложения с начальным </w:t>
            </w:r>
            <w:r w:rsidRPr="00AB04F5">
              <w:rPr>
                <w:rFonts w:ascii="Times New Roman" w:hAnsi="Times New Roman"/>
                <w:lang w:eastAsia="en-US"/>
              </w:rPr>
              <w:t>It</w:t>
            </w:r>
            <w:r w:rsidRPr="00AB04F5">
              <w:rPr>
                <w:rFonts w:ascii="Times New Roman" w:hAnsi="Times New Roman"/>
                <w:lang w:val="ru-RU" w:eastAsia="en-US"/>
              </w:rPr>
              <w:t xml:space="preserve">. </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Предложения с начальным </w:t>
            </w:r>
            <w:r w:rsidRPr="00AB04F5">
              <w:rPr>
                <w:rFonts w:ascii="Times New Roman" w:hAnsi="Times New Roman"/>
                <w:lang w:eastAsia="en-US"/>
              </w:rPr>
              <w:t>There</w:t>
            </w:r>
            <w:r w:rsidRPr="00AB04F5">
              <w:rPr>
                <w:rFonts w:ascii="Times New Roman" w:hAnsi="Times New Roman"/>
                <w:lang w:val="ru-RU" w:eastAsia="en-US"/>
              </w:rPr>
              <w:t xml:space="preserve"> + </w:t>
            </w:r>
            <w:r w:rsidRPr="00AB04F5">
              <w:rPr>
                <w:rFonts w:ascii="Times New Roman" w:hAnsi="Times New Roman"/>
                <w:lang w:eastAsia="en-US"/>
              </w:rPr>
              <w:t>tobe</w:t>
            </w:r>
            <w:r w:rsidRPr="00AB04F5">
              <w:rPr>
                <w:rFonts w:ascii="Times New Roman" w:hAnsi="Times New Roman"/>
                <w:lang w:val="ru-RU" w:eastAsia="en-US"/>
              </w:rPr>
              <w:t xml:space="preserve">. </w:t>
            </w:r>
          </w:p>
          <w:p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Предложения с глагольными конструкциями, содержащими глаголы-связки  to be, to look, to seem, to feel (He looks/seems/feels happy.). </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Предложения </w:t>
            </w:r>
            <w:r w:rsidRPr="00AB04F5">
              <w:rPr>
                <w:rFonts w:ascii="Times New Roman" w:hAnsi="Times New Roman"/>
                <w:lang w:eastAsia="en-US"/>
              </w:rPr>
              <w:t>c</w:t>
            </w:r>
            <w:r w:rsidRPr="00AB04F5">
              <w:rPr>
                <w:rFonts w:ascii="Times New Roman" w:hAnsi="Times New Roman"/>
                <w:lang w:val="ru-RU" w:eastAsia="en-US"/>
              </w:rPr>
              <w:t xml:space="preserve">о сложным подлежащим – </w:t>
            </w:r>
            <w:r w:rsidRPr="00AB04F5">
              <w:rPr>
                <w:rFonts w:ascii="Times New Roman" w:hAnsi="Times New Roman"/>
                <w:lang w:eastAsia="en-US"/>
              </w:rPr>
              <w:t>ComplexSubject</w:t>
            </w:r>
            <w:r w:rsidRPr="00AB04F5">
              <w:rPr>
                <w:rFonts w:ascii="Times New Roman" w:hAnsi="Times New Roman"/>
                <w:lang w:val="ru-RU" w:eastAsia="en-US"/>
              </w:rPr>
              <w:t>.</w:t>
            </w:r>
          </w:p>
          <w:p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Предложения cо сложным дополнением – Complex Object (I want you to help me. I saw her cross/crossing the road. I want to have my hair cut.).</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Сложносочинённые предложения с сочинительными союзами </w:t>
            </w:r>
            <w:r w:rsidRPr="00AB04F5">
              <w:rPr>
                <w:rFonts w:ascii="Times New Roman" w:hAnsi="Times New Roman"/>
                <w:lang w:eastAsia="en-US"/>
              </w:rPr>
              <w:t>and</w:t>
            </w:r>
            <w:r w:rsidRPr="00AB04F5">
              <w:rPr>
                <w:rFonts w:ascii="Times New Roman" w:hAnsi="Times New Roman"/>
                <w:lang w:val="ru-RU" w:eastAsia="en-US"/>
              </w:rPr>
              <w:t xml:space="preserve">, </w:t>
            </w:r>
            <w:r w:rsidRPr="00AB04F5">
              <w:rPr>
                <w:rFonts w:ascii="Times New Roman" w:hAnsi="Times New Roman"/>
                <w:lang w:eastAsia="en-US"/>
              </w:rPr>
              <w:t>but</w:t>
            </w:r>
            <w:r w:rsidRPr="00AB04F5">
              <w:rPr>
                <w:rFonts w:ascii="Times New Roman" w:hAnsi="Times New Roman"/>
                <w:lang w:val="ru-RU" w:eastAsia="en-US"/>
              </w:rPr>
              <w:t xml:space="preserve">, </w:t>
            </w:r>
            <w:r w:rsidRPr="00AB04F5">
              <w:rPr>
                <w:rFonts w:ascii="Times New Roman" w:hAnsi="Times New Roman"/>
                <w:lang w:eastAsia="en-US"/>
              </w:rPr>
              <w:t>or</w:t>
            </w:r>
            <w:r w:rsidRPr="00AB04F5">
              <w:rPr>
                <w:rFonts w:ascii="Times New Roman" w:hAnsi="Times New Roman"/>
                <w:lang w:val="ru-RU" w:eastAsia="en-US"/>
              </w:rPr>
              <w:t>.</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Сложноподчинённые предложения с союзами и союзными словами </w:t>
            </w:r>
            <w:r w:rsidRPr="00AB04F5">
              <w:rPr>
                <w:rFonts w:ascii="Times New Roman" w:hAnsi="Times New Roman"/>
                <w:lang w:eastAsia="en-US"/>
              </w:rPr>
              <w:t>because</w:t>
            </w:r>
            <w:r w:rsidRPr="00AB04F5">
              <w:rPr>
                <w:rFonts w:ascii="Times New Roman" w:hAnsi="Times New Roman"/>
                <w:lang w:val="ru-RU" w:eastAsia="en-US"/>
              </w:rPr>
              <w:t xml:space="preserve">, </w:t>
            </w:r>
            <w:r w:rsidRPr="00AB04F5">
              <w:rPr>
                <w:rFonts w:ascii="Times New Roman" w:hAnsi="Times New Roman"/>
                <w:lang w:eastAsia="en-US"/>
              </w:rPr>
              <w:t>if</w:t>
            </w:r>
            <w:r w:rsidRPr="00AB04F5">
              <w:rPr>
                <w:rFonts w:ascii="Times New Roman" w:hAnsi="Times New Roman"/>
                <w:lang w:val="ru-RU" w:eastAsia="en-US"/>
              </w:rPr>
              <w:t xml:space="preserve">, </w:t>
            </w:r>
            <w:r w:rsidRPr="00AB04F5">
              <w:rPr>
                <w:rFonts w:ascii="Times New Roman" w:hAnsi="Times New Roman"/>
                <w:lang w:eastAsia="en-US"/>
              </w:rPr>
              <w:t>when</w:t>
            </w:r>
            <w:r w:rsidRPr="00AB04F5">
              <w:rPr>
                <w:rFonts w:ascii="Times New Roman" w:hAnsi="Times New Roman"/>
                <w:lang w:val="ru-RU" w:eastAsia="en-US"/>
              </w:rPr>
              <w:t xml:space="preserve">, </w:t>
            </w:r>
            <w:r w:rsidRPr="00AB04F5">
              <w:rPr>
                <w:rFonts w:ascii="Times New Roman" w:hAnsi="Times New Roman"/>
                <w:lang w:eastAsia="en-US"/>
              </w:rPr>
              <w:t>where</w:t>
            </w:r>
            <w:r w:rsidRPr="00AB04F5">
              <w:rPr>
                <w:rFonts w:ascii="Times New Roman" w:hAnsi="Times New Roman"/>
                <w:lang w:val="ru-RU" w:eastAsia="en-US"/>
              </w:rPr>
              <w:t xml:space="preserve">, </w:t>
            </w:r>
            <w:r w:rsidRPr="00AB04F5">
              <w:rPr>
                <w:rFonts w:ascii="Times New Roman" w:hAnsi="Times New Roman"/>
                <w:lang w:eastAsia="en-US"/>
              </w:rPr>
              <w:t>what</w:t>
            </w:r>
            <w:r w:rsidRPr="00AB04F5">
              <w:rPr>
                <w:rFonts w:ascii="Times New Roman" w:hAnsi="Times New Roman"/>
                <w:lang w:val="ru-RU" w:eastAsia="en-US"/>
              </w:rPr>
              <w:t xml:space="preserve">, </w:t>
            </w:r>
            <w:r w:rsidRPr="00AB04F5">
              <w:rPr>
                <w:rFonts w:ascii="Times New Roman" w:hAnsi="Times New Roman"/>
                <w:lang w:eastAsia="en-US"/>
              </w:rPr>
              <w:t>why</w:t>
            </w:r>
            <w:r w:rsidRPr="00AB04F5">
              <w:rPr>
                <w:rFonts w:ascii="Times New Roman" w:hAnsi="Times New Roman"/>
                <w:lang w:val="ru-RU" w:eastAsia="en-US"/>
              </w:rPr>
              <w:t xml:space="preserve">, </w:t>
            </w:r>
            <w:r w:rsidRPr="00AB04F5">
              <w:rPr>
                <w:rFonts w:ascii="Times New Roman" w:hAnsi="Times New Roman"/>
                <w:lang w:eastAsia="en-US"/>
              </w:rPr>
              <w:t>how</w:t>
            </w:r>
            <w:r w:rsidRPr="00AB04F5">
              <w:rPr>
                <w:rFonts w:ascii="Times New Roman" w:hAnsi="Times New Roman"/>
                <w:lang w:val="ru-RU" w:eastAsia="en-US"/>
              </w:rPr>
              <w:t>.</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Сложноподчинённые предложения с определительными придаточными с союзными словами </w:t>
            </w:r>
            <w:r w:rsidRPr="00AB04F5">
              <w:rPr>
                <w:rFonts w:ascii="Times New Roman" w:hAnsi="Times New Roman"/>
                <w:lang w:eastAsia="en-US"/>
              </w:rPr>
              <w:t>who</w:t>
            </w:r>
            <w:r w:rsidRPr="00AB04F5">
              <w:rPr>
                <w:rFonts w:ascii="Times New Roman" w:hAnsi="Times New Roman"/>
                <w:lang w:val="ru-RU" w:eastAsia="en-US"/>
              </w:rPr>
              <w:t xml:space="preserve">, </w:t>
            </w:r>
            <w:r w:rsidRPr="00AB04F5">
              <w:rPr>
                <w:rFonts w:ascii="Times New Roman" w:hAnsi="Times New Roman"/>
                <w:lang w:eastAsia="en-US"/>
              </w:rPr>
              <w:t>which</w:t>
            </w:r>
            <w:r w:rsidRPr="00AB04F5">
              <w:rPr>
                <w:rFonts w:ascii="Times New Roman" w:hAnsi="Times New Roman"/>
                <w:lang w:val="ru-RU" w:eastAsia="en-US"/>
              </w:rPr>
              <w:t xml:space="preserve">, </w:t>
            </w:r>
            <w:r w:rsidRPr="00AB04F5">
              <w:rPr>
                <w:rFonts w:ascii="Times New Roman" w:hAnsi="Times New Roman"/>
                <w:lang w:eastAsia="en-US"/>
              </w:rPr>
              <w:t>that</w:t>
            </w:r>
            <w:r w:rsidRPr="00AB04F5">
              <w:rPr>
                <w:rFonts w:ascii="Times New Roman" w:hAnsi="Times New Roman"/>
                <w:lang w:val="ru-RU" w:eastAsia="en-US"/>
              </w:rPr>
              <w:t>.</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Сложноподчинённые предложения с союзными словами </w:t>
            </w:r>
            <w:r w:rsidRPr="00AB04F5">
              <w:rPr>
                <w:rFonts w:ascii="Times New Roman" w:hAnsi="Times New Roman"/>
                <w:lang w:eastAsia="en-US"/>
              </w:rPr>
              <w:t>whoever</w:t>
            </w:r>
            <w:r w:rsidRPr="00AB04F5">
              <w:rPr>
                <w:rFonts w:ascii="Times New Roman" w:hAnsi="Times New Roman"/>
                <w:lang w:val="ru-RU" w:eastAsia="en-US"/>
              </w:rPr>
              <w:t xml:space="preserve">, </w:t>
            </w:r>
            <w:r w:rsidRPr="00AB04F5">
              <w:rPr>
                <w:rFonts w:ascii="Times New Roman" w:hAnsi="Times New Roman"/>
                <w:lang w:eastAsia="en-US"/>
              </w:rPr>
              <w:t>whatever</w:t>
            </w:r>
            <w:r w:rsidRPr="00AB04F5">
              <w:rPr>
                <w:rFonts w:ascii="Times New Roman" w:hAnsi="Times New Roman"/>
                <w:lang w:val="ru-RU" w:eastAsia="en-US"/>
              </w:rPr>
              <w:t xml:space="preserve">, </w:t>
            </w:r>
            <w:r w:rsidRPr="00AB04F5">
              <w:rPr>
                <w:rFonts w:ascii="Times New Roman" w:hAnsi="Times New Roman"/>
                <w:lang w:eastAsia="en-US"/>
              </w:rPr>
              <w:t>however</w:t>
            </w:r>
            <w:r w:rsidRPr="00AB04F5">
              <w:rPr>
                <w:rFonts w:ascii="Times New Roman" w:hAnsi="Times New Roman"/>
                <w:lang w:val="ru-RU" w:eastAsia="en-US"/>
              </w:rPr>
              <w:t xml:space="preserve">, </w:t>
            </w:r>
            <w:r w:rsidRPr="00AB04F5">
              <w:rPr>
                <w:rFonts w:ascii="Times New Roman" w:hAnsi="Times New Roman"/>
                <w:lang w:eastAsia="en-US"/>
              </w:rPr>
              <w:t>whenever</w:t>
            </w:r>
            <w:r w:rsidRPr="00AB04F5">
              <w:rPr>
                <w:rFonts w:ascii="Times New Roman" w:hAnsi="Times New Roman"/>
                <w:lang w:val="ru-RU" w:eastAsia="en-US"/>
              </w:rPr>
              <w:t xml:space="preserve">. </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Условные предложения с глаголами в изъявительном наклонении (</w:t>
            </w:r>
            <w:r w:rsidRPr="00AB04F5">
              <w:rPr>
                <w:rFonts w:ascii="Times New Roman" w:hAnsi="Times New Roman"/>
                <w:lang w:eastAsia="en-US"/>
              </w:rPr>
              <w:t>Conditional</w:t>
            </w:r>
            <w:r w:rsidRPr="00AB04F5">
              <w:rPr>
                <w:rFonts w:ascii="Times New Roman" w:hAnsi="Times New Roman"/>
                <w:lang w:val="ru-RU" w:eastAsia="en-US"/>
              </w:rPr>
              <w:t xml:space="preserve"> 0, </w:t>
            </w:r>
            <w:r w:rsidRPr="00AB04F5">
              <w:rPr>
                <w:rFonts w:ascii="Times New Roman" w:hAnsi="Times New Roman"/>
                <w:lang w:eastAsia="en-US"/>
              </w:rPr>
              <w:t>ConditionalI</w:t>
            </w:r>
            <w:r w:rsidRPr="00AB04F5">
              <w:rPr>
                <w:rFonts w:ascii="Times New Roman" w:hAnsi="Times New Roman"/>
                <w:lang w:val="ru-RU" w:eastAsia="en-US"/>
              </w:rPr>
              <w:t>) и с глаголами в сослагательном наклонении (</w:t>
            </w:r>
            <w:r w:rsidRPr="00AB04F5">
              <w:rPr>
                <w:rFonts w:ascii="Times New Roman" w:hAnsi="Times New Roman"/>
                <w:lang w:eastAsia="en-US"/>
              </w:rPr>
              <w:t>ConditionalII</w:t>
            </w:r>
            <w:r w:rsidRPr="00AB04F5">
              <w:rPr>
                <w:rFonts w:ascii="Times New Roman" w:hAnsi="Times New Roman"/>
                <w:lang w:val="ru-RU" w:eastAsia="en-US"/>
              </w:rPr>
              <w:t>).</w:t>
            </w:r>
          </w:p>
          <w:p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Модальные глаголы в косвенной речи в настоящем и прошедшем времени. </w:t>
            </w:r>
          </w:p>
          <w:p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Предложения с конструкциями as … as, not so … as, both … and …, either … or, neither … nor. </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Предложения с </w:t>
            </w:r>
            <w:r w:rsidRPr="00AB04F5">
              <w:rPr>
                <w:rFonts w:ascii="Times New Roman" w:hAnsi="Times New Roman"/>
                <w:lang w:eastAsia="en-US"/>
              </w:rPr>
              <w:t>Iwish</w:t>
            </w:r>
            <w:r w:rsidRPr="00AB04F5">
              <w:rPr>
                <w:rFonts w:ascii="Times New Roman" w:hAnsi="Times New Roman"/>
                <w:lang w:val="ru-RU" w:eastAsia="en-US"/>
              </w:rPr>
              <w:t xml:space="preserve">… </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Конструкции с глаголами на -</w:t>
            </w:r>
            <w:r w:rsidRPr="00AB04F5">
              <w:rPr>
                <w:rFonts w:ascii="Times New Roman" w:hAnsi="Times New Roman"/>
                <w:lang w:eastAsia="en-US"/>
              </w:rPr>
              <w:t>ing</w:t>
            </w:r>
            <w:r w:rsidRPr="00AB04F5">
              <w:rPr>
                <w:rFonts w:ascii="Times New Roman" w:hAnsi="Times New Roman"/>
                <w:lang w:val="ru-RU" w:eastAsia="en-US"/>
              </w:rPr>
              <w:t xml:space="preserve">: </w:t>
            </w:r>
            <w:r w:rsidRPr="00AB04F5">
              <w:rPr>
                <w:rFonts w:ascii="Times New Roman" w:hAnsi="Times New Roman"/>
                <w:lang w:eastAsia="en-US"/>
              </w:rPr>
              <w:t>tolove</w:t>
            </w:r>
            <w:r w:rsidRPr="00AB04F5">
              <w:rPr>
                <w:rFonts w:ascii="Times New Roman" w:hAnsi="Times New Roman"/>
                <w:lang w:val="ru-RU" w:eastAsia="en-US"/>
              </w:rPr>
              <w:t>/</w:t>
            </w:r>
            <w:r w:rsidRPr="00AB04F5">
              <w:rPr>
                <w:rFonts w:ascii="Times New Roman" w:hAnsi="Times New Roman"/>
                <w:lang w:eastAsia="en-US"/>
              </w:rPr>
              <w:t>hatedoingsmth</w:t>
            </w:r>
            <w:r w:rsidRPr="00AB04F5">
              <w:rPr>
                <w:rFonts w:ascii="Times New Roman" w:hAnsi="Times New Roman"/>
                <w:lang w:val="ru-RU" w:eastAsia="en-US"/>
              </w:rPr>
              <w:t>.</w:t>
            </w:r>
          </w:p>
          <w:p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Конструкции c глаголами to stop, to remember, to forget (разница в значении to stop doing smth и to stop to do smth). </w:t>
            </w:r>
          </w:p>
          <w:p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Конструкция It takes me … to do smth. </w:t>
            </w:r>
          </w:p>
          <w:p w:rsidR="00AB04F5" w:rsidRPr="005A452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val="ru-RU" w:eastAsia="en-US"/>
              </w:rPr>
              <w:t>Конструкция</w:t>
            </w:r>
            <w:r w:rsidRPr="00AB04F5">
              <w:rPr>
                <w:rFonts w:ascii="Times New Roman" w:hAnsi="Times New Roman"/>
                <w:lang w:eastAsia="en-US"/>
              </w:rPr>
              <w:t>usedto</w:t>
            </w:r>
            <w:r w:rsidRPr="005A4525">
              <w:rPr>
                <w:rFonts w:ascii="Times New Roman" w:hAnsi="Times New Roman"/>
                <w:lang w:eastAsia="en-US"/>
              </w:rPr>
              <w:t xml:space="preserve"> + </w:t>
            </w:r>
            <w:r w:rsidRPr="00AB04F5">
              <w:rPr>
                <w:rFonts w:ascii="Times New Roman" w:hAnsi="Times New Roman"/>
                <w:lang w:val="ru-RU" w:eastAsia="en-US"/>
              </w:rPr>
              <w:t>инфинитивглагола</w:t>
            </w:r>
            <w:r w:rsidRPr="005A4525">
              <w:rPr>
                <w:rFonts w:ascii="Times New Roman" w:hAnsi="Times New Roman"/>
                <w:lang w:eastAsia="en-US"/>
              </w:rPr>
              <w:t xml:space="preserve">. </w:t>
            </w:r>
          </w:p>
          <w:p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Конструкции be/get used to smth, be/get used to doing smth. </w:t>
            </w:r>
          </w:p>
          <w:p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Конструкции I prefer, I’d prefer, I’d rather prefer, выражающие предпочтение, а также конструкции I’d rather, You’d better. </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Подлежащее, выраженное собирательным существительным (</w:t>
            </w:r>
            <w:r w:rsidRPr="00AB04F5">
              <w:rPr>
                <w:rFonts w:ascii="Times New Roman" w:hAnsi="Times New Roman"/>
                <w:lang w:eastAsia="en-US"/>
              </w:rPr>
              <w:t>family</w:t>
            </w:r>
            <w:r w:rsidRPr="00AB04F5">
              <w:rPr>
                <w:rFonts w:ascii="Times New Roman" w:hAnsi="Times New Roman"/>
                <w:lang w:val="ru-RU" w:eastAsia="en-US"/>
              </w:rPr>
              <w:t xml:space="preserve">, </w:t>
            </w:r>
            <w:r w:rsidRPr="00AB04F5">
              <w:rPr>
                <w:rFonts w:ascii="Times New Roman" w:hAnsi="Times New Roman"/>
                <w:lang w:eastAsia="en-US"/>
              </w:rPr>
              <w:t>police</w:t>
            </w:r>
            <w:r w:rsidRPr="00AB04F5">
              <w:rPr>
                <w:rFonts w:ascii="Times New Roman" w:hAnsi="Times New Roman"/>
                <w:lang w:val="ru-RU" w:eastAsia="en-US"/>
              </w:rPr>
              <w:t xml:space="preserve">), и его согласование со сказуемым. </w:t>
            </w:r>
          </w:p>
          <w:p w:rsidR="00AB04F5" w:rsidRPr="00AF46A6" w:rsidRDefault="00AB04F5" w:rsidP="00AB04F5">
            <w:pPr>
              <w:tabs>
                <w:tab w:val="left" w:pos="1125"/>
              </w:tabs>
              <w:spacing w:before="2" w:line="257" w:lineRule="exact"/>
              <w:ind w:left="142" w:right="135"/>
              <w:jc w:val="both"/>
              <w:rPr>
                <w:rFonts w:ascii="Times New Roman" w:hAnsi="Times New Roman"/>
                <w:lang w:val="ru-RU" w:eastAsia="en-US"/>
              </w:rPr>
            </w:pPr>
            <w:r w:rsidRPr="00AF46A6">
              <w:rPr>
                <w:rFonts w:ascii="Times New Roman" w:hAnsi="Times New Roman"/>
                <w:lang w:val="ru-RU" w:eastAsia="en-US"/>
              </w:rPr>
              <w:t>Глаголы (правильные и неправильные) в видовременных формах действительного залога в изъявительном наклонении (</w:t>
            </w:r>
            <w:r w:rsidRPr="00AB04F5">
              <w:rPr>
                <w:rFonts w:ascii="Times New Roman" w:hAnsi="Times New Roman"/>
                <w:lang w:eastAsia="en-US"/>
              </w:rPr>
              <w:t>Present</w:t>
            </w:r>
            <w:r w:rsidRPr="00AF46A6">
              <w:rPr>
                <w:rFonts w:ascii="Times New Roman" w:hAnsi="Times New Roman"/>
                <w:lang w:val="ru-RU" w:eastAsia="en-US"/>
              </w:rPr>
              <w:t>/</w:t>
            </w:r>
            <w:r w:rsidRPr="00AB04F5">
              <w:rPr>
                <w:rFonts w:ascii="Times New Roman" w:hAnsi="Times New Roman"/>
                <w:lang w:eastAsia="en-US"/>
              </w:rPr>
              <w:t>Past</w:t>
            </w:r>
            <w:r w:rsidRPr="00AF46A6">
              <w:rPr>
                <w:rFonts w:ascii="Times New Roman" w:hAnsi="Times New Roman"/>
                <w:lang w:val="ru-RU" w:eastAsia="en-US"/>
              </w:rPr>
              <w:t>/</w:t>
            </w:r>
            <w:r w:rsidRPr="00AB04F5">
              <w:rPr>
                <w:rFonts w:ascii="Times New Roman" w:hAnsi="Times New Roman"/>
                <w:lang w:eastAsia="en-US"/>
              </w:rPr>
              <w:t>FutureSimpleTense</w:t>
            </w:r>
            <w:r w:rsidRPr="00AF46A6">
              <w:rPr>
                <w:rFonts w:ascii="Times New Roman" w:hAnsi="Times New Roman"/>
                <w:lang w:val="ru-RU" w:eastAsia="en-US"/>
              </w:rPr>
              <w:t xml:space="preserve">, </w:t>
            </w:r>
            <w:r w:rsidRPr="00AB04F5">
              <w:rPr>
                <w:rFonts w:ascii="Times New Roman" w:hAnsi="Times New Roman"/>
                <w:lang w:eastAsia="en-US"/>
              </w:rPr>
              <w:t>Present</w:t>
            </w:r>
            <w:r w:rsidRPr="00AF46A6">
              <w:rPr>
                <w:rFonts w:ascii="Times New Roman" w:hAnsi="Times New Roman"/>
                <w:lang w:val="ru-RU" w:eastAsia="en-US"/>
              </w:rPr>
              <w:t>/</w:t>
            </w:r>
            <w:r w:rsidRPr="00AB04F5">
              <w:rPr>
                <w:rFonts w:ascii="Times New Roman" w:hAnsi="Times New Roman"/>
                <w:lang w:eastAsia="en-US"/>
              </w:rPr>
              <w:t>Past</w:t>
            </w:r>
            <w:r w:rsidRPr="00AF46A6">
              <w:rPr>
                <w:rFonts w:ascii="Times New Roman" w:hAnsi="Times New Roman"/>
                <w:lang w:val="ru-RU" w:eastAsia="en-US"/>
              </w:rPr>
              <w:t>/</w:t>
            </w:r>
            <w:r w:rsidRPr="00AB04F5">
              <w:rPr>
                <w:rFonts w:ascii="Times New Roman" w:hAnsi="Times New Roman"/>
                <w:lang w:eastAsia="en-US"/>
              </w:rPr>
              <w:t>FutureContinuousTense</w:t>
            </w:r>
            <w:r w:rsidRPr="00AF46A6">
              <w:rPr>
                <w:rFonts w:ascii="Times New Roman" w:hAnsi="Times New Roman"/>
                <w:lang w:val="ru-RU" w:eastAsia="en-US"/>
              </w:rPr>
              <w:t xml:space="preserve">, </w:t>
            </w:r>
            <w:r w:rsidRPr="00AB04F5">
              <w:rPr>
                <w:rFonts w:ascii="Times New Roman" w:hAnsi="Times New Roman"/>
                <w:lang w:eastAsia="en-US"/>
              </w:rPr>
              <w:t>Present</w:t>
            </w:r>
            <w:r w:rsidRPr="00AF46A6">
              <w:rPr>
                <w:rFonts w:ascii="Times New Roman" w:hAnsi="Times New Roman"/>
                <w:lang w:val="ru-RU" w:eastAsia="en-US"/>
              </w:rPr>
              <w:t>/</w:t>
            </w:r>
            <w:r w:rsidRPr="00AB04F5">
              <w:rPr>
                <w:rFonts w:ascii="Times New Roman" w:hAnsi="Times New Roman"/>
                <w:lang w:eastAsia="en-US"/>
              </w:rPr>
              <w:t>PastPerfectTense</w:t>
            </w:r>
            <w:r w:rsidRPr="00AF46A6">
              <w:rPr>
                <w:rFonts w:ascii="Times New Roman" w:hAnsi="Times New Roman"/>
                <w:lang w:val="ru-RU" w:eastAsia="en-US"/>
              </w:rPr>
              <w:t xml:space="preserve">, </w:t>
            </w:r>
            <w:r w:rsidRPr="00AB04F5">
              <w:rPr>
                <w:rFonts w:ascii="Times New Roman" w:hAnsi="Times New Roman"/>
                <w:lang w:eastAsia="en-US"/>
              </w:rPr>
              <w:t>PresentPerfectContinuousTense</w:t>
            </w:r>
            <w:r w:rsidRPr="00AF46A6">
              <w:rPr>
                <w:rFonts w:ascii="Times New Roman" w:hAnsi="Times New Roman"/>
                <w:lang w:val="ru-RU" w:eastAsia="en-US"/>
              </w:rPr>
              <w:t xml:space="preserve">, </w:t>
            </w:r>
            <w:r w:rsidRPr="00AB04F5">
              <w:rPr>
                <w:rFonts w:ascii="Times New Roman" w:hAnsi="Times New Roman"/>
                <w:lang w:eastAsia="en-US"/>
              </w:rPr>
              <w:t>Future</w:t>
            </w:r>
            <w:r w:rsidRPr="00AF46A6">
              <w:rPr>
                <w:rFonts w:ascii="Times New Roman" w:hAnsi="Times New Roman"/>
                <w:lang w:val="ru-RU" w:eastAsia="en-US"/>
              </w:rPr>
              <w:t>-</w:t>
            </w:r>
            <w:r w:rsidRPr="00AB04F5">
              <w:rPr>
                <w:rFonts w:ascii="Times New Roman" w:hAnsi="Times New Roman"/>
                <w:lang w:eastAsia="en-US"/>
              </w:rPr>
              <w:t>in</w:t>
            </w:r>
            <w:r w:rsidRPr="00AF46A6">
              <w:rPr>
                <w:rFonts w:ascii="Times New Roman" w:hAnsi="Times New Roman"/>
                <w:lang w:val="ru-RU" w:eastAsia="en-US"/>
              </w:rPr>
              <w:t>-</w:t>
            </w:r>
            <w:r w:rsidRPr="00AB04F5">
              <w:rPr>
                <w:rFonts w:ascii="Times New Roman" w:hAnsi="Times New Roman"/>
                <w:lang w:eastAsia="en-US"/>
              </w:rPr>
              <w:t>the</w:t>
            </w:r>
            <w:r w:rsidRPr="00AF46A6">
              <w:rPr>
                <w:rFonts w:ascii="Times New Roman" w:hAnsi="Times New Roman"/>
                <w:lang w:val="ru-RU" w:eastAsia="en-US"/>
              </w:rPr>
              <w:t>-</w:t>
            </w:r>
            <w:r w:rsidRPr="00AB04F5">
              <w:rPr>
                <w:rFonts w:ascii="Times New Roman" w:hAnsi="Times New Roman"/>
                <w:lang w:eastAsia="en-US"/>
              </w:rPr>
              <w:t>PastTense</w:t>
            </w:r>
            <w:r w:rsidRPr="00AF46A6">
              <w:rPr>
                <w:rFonts w:ascii="Times New Roman" w:hAnsi="Times New Roman"/>
                <w:lang w:val="ru-RU" w:eastAsia="en-US"/>
              </w:rPr>
              <w:t>) и наиболее употребительных формах страдательного залога (</w:t>
            </w:r>
            <w:r w:rsidRPr="00AB04F5">
              <w:rPr>
                <w:rFonts w:ascii="Times New Roman" w:hAnsi="Times New Roman"/>
                <w:lang w:eastAsia="en-US"/>
              </w:rPr>
              <w:t>Present</w:t>
            </w:r>
            <w:r w:rsidRPr="00AF46A6">
              <w:rPr>
                <w:rFonts w:ascii="Times New Roman" w:hAnsi="Times New Roman"/>
                <w:lang w:val="ru-RU" w:eastAsia="en-US"/>
              </w:rPr>
              <w:t>/</w:t>
            </w:r>
            <w:r w:rsidRPr="00AB04F5">
              <w:rPr>
                <w:rFonts w:ascii="Times New Roman" w:hAnsi="Times New Roman"/>
                <w:lang w:eastAsia="en-US"/>
              </w:rPr>
              <w:t>PastSimplePassive</w:t>
            </w:r>
            <w:r w:rsidRPr="00AF46A6">
              <w:rPr>
                <w:rFonts w:ascii="Times New Roman" w:hAnsi="Times New Roman"/>
                <w:lang w:val="ru-RU" w:eastAsia="en-US"/>
              </w:rPr>
              <w:t xml:space="preserve">, </w:t>
            </w:r>
            <w:r w:rsidRPr="00AB04F5">
              <w:rPr>
                <w:rFonts w:ascii="Times New Roman" w:hAnsi="Times New Roman"/>
                <w:lang w:eastAsia="en-US"/>
              </w:rPr>
              <w:t>PresentPerfectPassive</w:t>
            </w:r>
            <w:r w:rsidRPr="00AF46A6">
              <w:rPr>
                <w:rFonts w:ascii="Times New Roman" w:hAnsi="Times New Roman"/>
                <w:lang w:val="ru-RU" w:eastAsia="en-US"/>
              </w:rPr>
              <w:t xml:space="preserve">). </w:t>
            </w:r>
          </w:p>
          <w:p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Конструкция to be going to, формы Future Simple Tense и Present Continuous Tense для выражения будущего действия. </w:t>
            </w:r>
          </w:p>
          <w:p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Модальные глаголы и их эквиваленты (can/be able to, could, must/have to, may, might, should, shall, would, will, need). </w:t>
            </w:r>
          </w:p>
          <w:p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Неличные формы глагола – инфинитив, герундий, причастие (Participle  I и Participle II), причастия в функции определения (Participle I – a playing child, Participle II – a written text).</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Определённый, неопределённый и нулевой артикли. </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Имена существительные во множественном числе, образованных по правилу, и исключения. </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Неисчисляемые имена существительные, имеющие форму только множественного числа. </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Притяжательный падеж имён существительных.</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Имена прилагательные и наречия в положительной, сравнительной и превосходной степенях, образованных по правилу, и исключения. </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Порядок следования нескольких прилагательных (мнение – размер – возраст – цвет – происхождение).</w:t>
            </w:r>
          </w:p>
          <w:p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Слова, выражающие количество (many/much, little/a little, few/a few, a lot of). </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AB04F5">
              <w:rPr>
                <w:rFonts w:ascii="Times New Roman" w:hAnsi="Times New Roman"/>
                <w:lang w:eastAsia="en-US"/>
              </w:rPr>
              <w:t>none</w:t>
            </w:r>
            <w:r w:rsidRPr="00AB04F5">
              <w:rPr>
                <w:rFonts w:ascii="Times New Roman" w:hAnsi="Times New Roman"/>
                <w:lang w:val="ru-RU" w:eastAsia="en-US"/>
              </w:rPr>
              <w:t xml:space="preserve">, </w:t>
            </w:r>
            <w:r w:rsidRPr="00AB04F5">
              <w:rPr>
                <w:rFonts w:ascii="Times New Roman" w:hAnsi="Times New Roman"/>
                <w:lang w:eastAsia="en-US"/>
              </w:rPr>
              <w:t>no</w:t>
            </w:r>
            <w:r w:rsidRPr="00AB04F5">
              <w:rPr>
                <w:rFonts w:ascii="Times New Roman" w:hAnsi="Times New Roman"/>
                <w:lang w:val="ru-RU" w:eastAsia="en-US"/>
              </w:rPr>
              <w:t xml:space="preserve"> и производные последнего (</w:t>
            </w:r>
            <w:r w:rsidRPr="00AB04F5">
              <w:rPr>
                <w:rFonts w:ascii="Times New Roman" w:hAnsi="Times New Roman"/>
                <w:lang w:eastAsia="en-US"/>
              </w:rPr>
              <w:t>nobody</w:t>
            </w:r>
            <w:r w:rsidRPr="00AB04F5">
              <w:rPr>
                <w:rFonts w:ascii="Times New Roman" w:hAnsi="Times New Roman"/>
                <w:lang w:val="ru-RU" w:eastAsia="en-US"/>
              </w:rPr>
              <w:t xml:space="preserve">, </w:t>
            </w:r>
            <w:r w:rsidRPr="00AB04F5">
              <w:rPr>
                <w:rFonts w:ascii="Times New Roman" w:hAnsi="Times New Roman"/>
                <w:lang w:eastAsia="en-US"/>
              </w:rPr>
              <w:t>nothing</w:t>
            </w:r>
            <w:r w:rsidRPr="00AB04F5">
              <w:rPr>
                <w:rFonts w:ascii="Times New Roman" w:hAnsi="Times New Roman"/>
                <w:lang w:val="ru-RU" w:eastAsia="en-US"/>
              </w:rPr>
              <w:t xml:space="preserve">и другие). </w:t>
            </w:r>
          </w:p>
          <w:p w:rsidR="00AB04F5" w:rsidRPr="00AF46A6" w:rsidRDefault="00AB04F5" w:rsidP="00AB04F5">
            <w:pPr>
              <w:tabs>
                <w:tab w:val="left" w:pos="1125"/>
              </w:tabs>
              <w:spacing w:before="2" w:line="257" w:lineRule="exact"/>
              <w:ind w:left="142" w:right="135"/>
              <w:jc w:val="both"/>
              <w:rPr>
                <w:rFonts w:ascii="Times New Roman" w:hAnsi="Times New Roman"/>
                <w:lang w:val="ru-RU" w:eastAsia="en-US"/>
              </w:rPr>
            </w:pPr>
            <w:r w:rsidRPr="00AF46A6">
              <w:rPr>
                <w:rFonts w:ascii="Times New Roman" w:hAnsi="Times New Roman"/>
                <w:lang w:val="ru-RU" w:eastAsia="en-US"/>
              </w:rPr>
              <w:t xml:space="preserve">Количественные и порядковые числительные. </w:t>
            </w:r>
          </w:p>
          <w:p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Предлоги места, времени, направления, предлоги, употребляемые с глаголами в страдательном залоге.</w:t>
            </w:r>
          </w:p>
        </w:tc>
        <w:tc>
          <w:tcPr>
            <w:tcW w:w="2835" w:type="dxa"/>
          </w:tcPr>
          <w:p w:rsidR="00AB04F5" w:rsidRPr="00AB04F5" w:rsidRDefault="00AB04F5" w:rsidP="00924777">
            <w:pPr>
              <w:spacing w:line="273" w:lineRule="exact"/>
              <w:ind w:left="142"/>
              <w:jc w:val="center"/>
              <w:rPr>
                <w:rFonts w:ascii="Times New Roman" w:hAnsi="Times New Roman"/>
                <w:lang w:val="ru-RU" w:eastAsia="en-US"/>
              </w:rPr>
            </w:pPr>
          </w:p>
        </w:tc>
      </w:tr>
    </w:tbl>
    <w:p w:rsidR="008130F5" w:rsidRDefault="008130F5" w:rsidP="00F75321">
      <w:pPr>
        <w:pStyle w:val="ab"/>
        <w:tabs>
          <w:tab w:val="left" w:pos="3681"/>
        </w:tabs>
        <w:jc w:val="both"/>
        <w:rPr>
          <w:rFonts w:ascii="Times New Roman" w:hAnsi="Times New Roman"/>
          <w:sz w:val="24"/>
          <w:szCs w:val="24"/>
        </w:rPr>
      </w:pPr>
    </w:p>
    <w:p w:rsidR="008130F5" w:rsidRDefault="008130F5" w:rsidP="00AA0176">
      <w:pPr>
        <w:pStyle w:val="ab"/>
        <w:tabs>
          <w:tab w:val="left" w:pos="3681"/>
        </w:tabs>
        <w:ind w:firstLine="709"/>
        <w:jc w:val="both"/>
        <w:rPr>
          <w:rFonts w:ascii="Times New Roman" w:hAnsi="Times New Roman"/>
          <w:sz w:val="24"/>
          <w:szCs w:val="24"/>
        </w:rPr>
      </w:pPr>
    </w:p>
    <w:p w:rsidR="00CA0CC3" w:rsidRPr="0077063C" w:rsidRDefault="00F75321" w:rsidP="0077063C">
      <w:pPr>
        <w:widowControl w:val="0"/>
        <w:tabs>
          <w:tab w:val="left" w:pos="1843"/>
        </w:tabs>
        <w:spacing w:after="0" w:line="240" w:lineRule="auto"/>
        <w:ind w:firstLine="709"/>
        <w:contextualSpacing/>
        <w:jc w:val="center"/>
        <w:rPr>
          <w:rFonts w:ascii="Times New Roman" w:eastAsia="Calibri" w:hAnsi="Times New Roman"/>
          <w:b/>
          <w:sz w:val="24"/>
          <w:szCs w:val="28"/>
          <w:lang w:eastAsia="en-US"/>
        </w:rPr>
      </w:pPr>
      <w:r>
        <w:rPr>
          <w:rFonts w:ascii="Times New Roman" w:eastAsia="Calibri" w:hAnsi="Times New Roman"/>
          <w:b/>
          <w:sz w:val="24"/>
          <w:szCs w:val="28"/>
          <w:lang w:eastAsia="en-US"/>
        </w:rPr>
        <w:t xml:space="preserve">2.2.7. </w:t>
      </w:r>
      <w:r w:rsidR="00F62717" w:rsidRPr="00F62717">
        <w:rPr>
          <w:rFonts w:ascii="Times New Roman" w:eastAsia="Calibri" w:hAnsi="Times New Roman"/>
          <w:b/>
          <w:sz w:val="24"/>
          <w:szCs w:val="28"/>
          <w:lang w:eastAsia="en-US"/>
        </w:rPr>
        <w:t>Рабочая программа по учебному предмету «Английский язык» (углублённый уровень)</w:t>
      </w:r>
    </w:p>
    <w:p w:rsidR="00F75321" w:rsidRPr="009C0C03" w:rsidRDefault="00C668F1" w:rsidP="00F75321">
      <w:pPr>
        <w:spacing w:after="0" w:line="240" w:lineRule="auto"/>
        <w:ind w:firstLine="709"/>
        <w:jc w:val="both"/>
        <w:rPr>
          <w:rFonts w:ascii="Times New Roman" w:hAnsi="Times New Roman"/>
          <w:sz w:val="24"/>
          <w:szCs w:val="24"/>
          <w:lang w:eastAsia="en-US"/>
        </w:rPr>
      </w:pPr>
      <w:r w:rsidRPr="0018706C">
        <w:rPr>
          <w:rFonts w:ascii="Times New Roman" w:eastAsia="Calibri" w:hAnsi="Times New Roman"/>
          <w:sz w:val="24"/>
          <w:szCs w:val="28"/>
          <w:lang w:eastAsia="en-US"/>
        </w:rPr>
        <w:t>Рабочая программа по учебному предмету «Английский язык» (углублённый уровень) (предметная область «Иностранные языки») (далее соответственно – программа по английскому языку, английский язык) непосредственно соответствует ФОП СОО</w:t>
      </w:r>
      <w:r w:rsidR="00F75321" w:rsidRPr="009C0C03">
        <w:rPr>
          <w:rFonts w:ascii="Times New Roman" w:eastAsia="Calibri" w:hAnsi="Times New Roman"/>
          <w:sz w:val="24"/>
          <w:szCs w:val="28"/>
          <w:lang w:eastAsia="en-US"/>
        </w:rPr>
        <w:t xml:space="preserve">и </w:t>
      </w:r>
      <w:r w:rsidR="00F75321"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F75321" w:rsidRPr="00F75321">
        <w:rPr>
          <w:rFonts w:ascii="Times New Roman" w:hAnsi="Times New Roman"/>
          <w:sz w:val="24"/>
          <w:szCs w:val="24"/>
          <w:lang w:eastAsia="en-US"/>
        </w:rPr>
        <w:t>оответствие с требованием ФГОС С</w:t>
      </w:r>
      <w:r w:rsidR="00F75321" w:rsidRPr="009C0C03">
        <w:rPr>
          <w:rFonts w:ascii="Times New Roman" w:hAnsi="Times New Roman"/>
          <w:sz w:val="24"/>
          <w:szCs w:val="24"/>
          <w:lang w:eastAsia="en-US"/>
        </w:rPr>
        <w:t xml:space="preserve">ОО. </w:t>
      </w:r>
    </w:p>
    <w:p w:rsidR="0077063C" w:rsidRDefault="00F75321" w:rsidP="0077063C">
      <w:pPr>
        <w:spacing w:after="0" w:line="240" w:lineRule="auto"/>
        <w:ind w:firstLine="709"/>
        <w:jc w:val="both"/>
        <w:rPr>
          <w:rFonts w:ascii="Times New Roman" w:hAnsi="Times New Roman"/>
          <w:sz w:val="24"/>
          <w:szCs w:val="24"/>
          <w:lang w:eastAsia="en-US"/>
        </w:rPr>
      </w:pPr>
      <w:r w:rsidRPr="00F75321">
        <w:rPr>
          <w:rFonts w:ascii="Times New Roman" w:hAnsi="Times New Roman"/>
          <w:sz w:val="24"/>
          <w:szCs w:val="24"/>
          <w:lang w:eastAsia="en-US"/>
        </w:rPr>
        <w:t>Рабочая программа составлена на основе федеральной рабочей программы по физике углубленного уровня.</w:t>
      </w:r>
    </w:p>
    <w:p w:rsidR="00E97D03" w:rsidRPr="0077063C" w:rsidRDefault="00C668F1" w:rsidP="0077063C">
      <w:pPr>
        <w:spacing w:after="0" w:line="240" w:lineRule="auto"/>
        <w:ind w:firstLine="709"/>
        <w:jc w:val="center"/>
        <w:rPr>
          <w:rFonts w:ascii="Times New Roman" w:hAnsi="Times New Roman"/>
          <w:sz w:val="24"/>
          <w:szCs w:val="24"/>
          <w:lang w:eastAsia="en-US"/>
        </w:rPr>
      </w:pPr>
      <w:r w:rsidRPr="0018706C">
        <w:rPr>
          <w:rFonts w:ascii="Times New Roman" w:eastAsia="OfficinaSansBoldITC" w:hAnsi="Times New Roman"/>
          <w:b/>
          <w:sz w:val="24"/>
          <w:szCs w:val="28"/>
          <w:lang w:eastAsia="en-US"/>
        </w:rPr>
        <w:t>Пояснительная записка</w:t>
      </w:r>
    </w:p>
    <w:p w:rsidR="00C668F1" w:rsidRPr="0018706C" w:rsidRDefault="00C668F1" w:rsidP="0018706C">
      <w:pPr>
        <w:widowControl w:val="0"/>
        <w:tabs>
          <w:tab w:val="left" w:pos="1843"/>
        </w:tabs>
        <w:spacing w:after="0" w:line="240" w:lineRule="auto"/>
        <w:ind w:firstLine="709"/>
        <w:contextualSpacing/>
        <w:jc w:val="both"/>
        <w:rPr>
          <w:rFonts w:ascii="Times New Roman" w:eastAsia="Calibri" w:hAnsi="Times New Roman"/>
          <w:sz w:val="24"/>
          <w:szCs w:val="28"/>
          <w:lang w:eastAsia="en-US"/>
        </w:rPr>
      </w:pPr>
      <w:r w:rsidRPr="0018706C">
        <w:rPr>
          <w:rFonts w:ascii="Times New Roman" w:eastAsia="OfficinaSansBoldITC" w:hAnsi="Times New Roman"/>
          <w:sz w:val="24"/>
          <w:szCs w:val="28"/>
          <w:lang w:eastAsia="en-US"/>
        </w:rPr>
        <w:t> </w:t>
      </w:r>
      <w:r w:rsidRPr="0018706C">
        <w:rPr>
          <w:rFonts w:ascii="Times New Roman" w:eastAsia="SchoolBookSanPin" w:hAnsi="Times New Roman"/>
          <w:sz w:val="24"/>
          <w:szCs w:val="28"/>
          <w:lang w:eastAsia="en-US"/>
        </w:rPr>
        <w:t xml:space="preserve">Программа по английскому языку на уровне среднего общего образования разработана </w:t>
      </w:r>
      <w:r w:rsidRPr="0018706C">
        <w:rPr>
          <w:rFonts w:ascii="Times New Roman" w:eastAsia="Calibri" w:hAnsi="Times New Roman"/>
          <w:sz w:val="24"/>
          <w:szCs w:val="28"/>
          <w:lang w:eastAsia="en-US"/>
        </w:rPr>
        <w:t xml:space="preserve">на основе </w:t>
      </w:r>
      <w:r w:rsidRPr="0018706C">
        <w:rPr>
          <w:rFonts w:ascii="Times New Roman" w:eastAsia="SchoolBookSanPin" w:hAnsi="Times New Roman"/>
          <w:sz w:val="24"/>
          <w:szCs w:val="28"/>
          <w:lang w:eastAsia="en-US"/>
        </w:rPr>
        <w:t>требований к результатам освоения основной образовательной программы среднего общего образования</w:t>
      </w:r>
      <w:r w:rsidRPr="0018706C">
        <w:rPr>
          <w:rFonts w:ascii="Times New Roman" w:eastAsia="Calibri" w:hAnsi="Times New Roman"/>
          <w:sz w:val="24"/>
          <w:szCs w:val="28"/>
          <w:lang w:eastAsia="en-US"/>
        </w:rPr>
        <w:t xml:space="preserve">, представленных  в </w:t>
      </w:r>
      <w:r w:rsidRPr="0018706C">
        <w:rPr>
          <w:rFonts w:ascii="Times New Roman" w:eastAsia="SchoolBookSanPin" w:hAnsi="Times New Roman"/>
          <w:sz w:val="24"/>
          <w:szCs w:val="28"/>
          <w:lang w:eastAsia="en-US"/>
        </w:rPr>
        <w:t>ФГОС СОО</w:t>
      </w:r>
      <w:r w:rsidRPr="0018706C">
        <w:rPr>
          <w:rFonts w:ascii="Times New Roman" w:eastAsia="Calibri" w:hAnsi="Times New Roman"/>
          <w:sz w:val="24"/>
          <w:szCs w:val="28"/>
          <w:lang w:eastAsia="en-US"/>
        </w:rPr>
        <w:t xml:space="preserve"> с учётом распределённых по классам проверяемых требований  к результатам освоения основной образовательной программы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Р</w:t>
      </w:r>
      <w:r w:rsidRPr="0018706C">
        <w:rPr>
          <w:rFonts w:ascii="Times New Roman" w:eastAsia="SchoolBookSanPin" w:hAnsi="Times New Roman"/>
          <w:sz w:val="24"/>
          <w:szCs w:val="28"/>
          <w:lang w:eastAsia="en-US"/>
        </w:rPr>
        <w:t>абочей</w:t>
      </w:r>
      <w:r w:rsidRPr="0018706C">
        <w:rPr>
          <w:rFonts w:ascii="Times New Roman" w:eastAsia="Calibri" w:hAnsi="Times New Roman"/>
          <w:sz w:val="24"/>
          <w:szCs w:val="28"/>
          <w:lang w:eastAsia="en-US"/>
        </w:rPr>
        <w:t xml:space="preserve"> программе воспитания.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Рабочая программа для углублённого уровня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углублённом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Личностные, метапредметные и предметные результаты представлены в программе с учётом особенностей преподавания английского языка на уровне среднего общего образования на углубленном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Учебному предмету «Иностранный (английский) язык» принадлежит важное место в системе </w:t>
      </w:r>
      <w:r w:rsidRPr="0018706C">
        <w:rPr>
          <w:rFonts w:ascii="Times New Roman" w:hAnsi="Times New Roman" w:cs="SchoolBookSanPin"/>
          <w:color w:val="000000"/>
          <w:sz w:val="24"/>
          <w:szCs w:val="28"/>
        </w:rPr>
        <w:t xml:space="preserve">среднего общего </w:t>
      </w:r>
      <w:r w:rsidRPr="0018706C">
        <w:rPr>
          <w:rFonts w:ascii="Times New Roman" w:hAnsi="Times New Roman"/>
          <w:sz w:val="24"/>
          <w:szCs w:val="28"/>
        </w:rPr>
        <w:t>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C668F1" w:rsidRPr="0018706C" w:rsidRDefault="00C668F1" w:rsidP="0018706C">
      <w:pPr>
        <w:widowControl w:val="0"/>
        <w:tabs>
          <w:tab w:val="left" w:pos="1843"/>
        </w:tabs>
        <w:spacing w:after="0" w:line="240" w:lineRule="auto"/>
        <w:ind w:firstLine="709"/>
        <w:contextualSpacing/>
        <w:jc w:val="both"/>
        <w:rPr>
          <w:rFonts w:ascii="Times New Roman" w:eastAsia="Calibri" w:hAnsi="Times New Roman"/>
          <w:sz w:val="24"/>
          <w:szCs w:val="28"/>
          <w:lang w:eastAsia="en-US"/>
        </w:rPr>
      </w:pPr>
      <w:r w:rsidRPr="0018706C">
        <w:rPr>
          <w:rFonts w:ascii="Times New Roman" w:eastAsia="Calibri" w:hAnsi="Times New Roman"/>
          <w:sz w:val="24"/>
          <w:szCs w:val="28"/>
          <w:lang w:eastAsia="en-US"/>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color w:val="000000"/>
          <w:spacing w:val="2"/>
          <w:sz w:val="24"/>
          <w:szCs w:val="28"/>
        </w:rPr>
      </w:pPr>
      <w:r w:rsidRPr="0018706C">
        <w:rPr>
          <w:rFonts w:ascii="Times New Roman" w:hAnsi="Times New Roman"/>
          <w:color w:val="000000"/>
          <w:spacing w:val="2"/>
          <w:sz w:val="24"/>
          <w:szCs w:val="28"/>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Возрастание значимости владения иностранными языками приводит к переосмыслению целей и содержания обучения предмету на углублённом уровне.</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18706C">
        <w:rPr>
          <w:rFonts w:ascii="Times New Roman" w:hAnsi="Times New Roman"/>
          <w:color w:val="000000"/>
          <w:sz w:val="24"/>
          <w:szCs w:val="28"/>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На прагматическом уровне </w:t>
      </w:r>
      <w:r w:rsidRPr="0018706C">
        <w:rPr>
          <w:rFonts w:ascii="Times New Roman" w:eastAsia="Calibri" w:hAnsi="Times New Roman"/>
          <w:sz w:val="24"/>
          <w:szCs w:val="28"/>
        </w:rPr>
        <w:t>целью иноязычного образования</w:t>
      </w:r>
      <w:r w:rsidRPr="0018706C">
        <w:rPr>
          <w:rFonts w:ascii="Times New Roman" w:hAnsi="Times New Roman"/>
          <w:sz w:val="24"/>
          <w:szCs w:val="28"/>
        </w:rPr>
        <w:t xml:space="preserve">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речевая компетенция – развитие на углублённом уровне коммуникативных умений в четырёх основных видах речевой деятельности (говорении, аудировании, чтении, письменной речи), а также формирование умения перевода с иностранного (английского) на родной язык (как разновидность языкового посредничества), которое признаётся важнейшей компетенцией в плане владения иностранным языком;</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обучающихся на уровне среднего общего образования; формирование умения представлять свою страну, её культуру в условиях межкультурного общения;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pacing w:val="2"/>
          <w:sz w:val="24"/>
          <w:szCs w:val="28"/>
        </w:rPr>
        <w:t xml:space="preserve">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w:t>
      </w:r>
      <w:r w:rsidRPr="0018706C">
        <w:rPr>
          <w:rFonts w:ascii="Times New Roman" w:hAnsi="Times New Roman"/>
          <w:sz w:val="24"/>
          <w:szCs w:val="28"/>
        </w:rPr>
        <w:t>на уровне среднего общего образования</w:t>
      </w:r>
      <w:r w:rsidRPr="0018706C">
        <w:rPr>
          <w:rFonts w:ascii="Times New Roman" w:hAnsi="Times New Roman"/>
          <w:spacing w:val="2"/>
          <w:sz w:val="24"/>
          <w:szCs w:val="28"/>
        </w:rPr>
        <w:t>, добиться достижения планируемых результатов на углублённом уровне в рамках содержания обучения, отобранного для уровня среднего общего образования при использовании новых педагогических технологий и возможностей цифровой образовательной среды.</w:t>
      </w:r>
    </w:p>
    <w:p w:rsidR="00C668F1" w:rsidRPr="008130F5"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4"/>
        </w:rPr>
      </w:pPr>
      <w:r w:rsidRPr="0018706C">
        <w:rPr>
          <w:rFonts w:ascii="Times New Roman" w:hAnsi="Times New Roman"/>
          <w:sz w:val="24"/>
          <w:szCs w:val="28"/>
        </w:rPr>
        <w:t xml:space="preserve">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нас в школе имеется достаточная кадровая, техническая  и материальная обеспеченность, позволяющая достигнуть предметных результатов, заявленных во </w:t>
      </w:r>
      <w:r w:rsidRPr="008130F5">
        <w:rPr>
          <w:rFonts w:ascii="Times New Roman" w:hAnsi="Times New Roman"/>
          <w:sz w:val="24"/>
          <w:szCs w:val="24"/>
        </w:rPr>
        <w:t>ФГОС СОО.</w:t>
      </w:r>
    </w:p>
    <w:p w:rsidR="00C668F1" w:rsidRPr="00640866" w:rsidRDefault="00C668F1" w:rsidP="00640866">
      <w:pPr>
        <w:widowControl w:val="0"/>
        <w:spacing w:after="0" w:line="240" w:lineRule="auto"/>
        <w:ind w:firstLine="709"/>
        <w:jc w:val="both"/>
        <w:rPr>
          <w:rFonts w:ascii="Times New Roman" w:eastAsia="SchoolBookSanPin" w:hAnsi="Times New Roman"/>
          <w:position w:val="1"/>
          <w:sz w:val="24"/>
          <w:szCs w:val="24"/>
          <w:lang w:eastAsia="en-US"/>
        </w:rPr>
      </w:pPr>
      <w:r w:rsidRPr="008130F5">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8130F5">
        <w:rPr>
          <w:rFonts w:ascii="Times New Roman" w:eastAsia="SchoolBookSanPin" w:hAnsi="Times New Roman"/>
          <w:position w:val="1"/>
          <w:sz w:val="24"/>
          <w:szCs w:val="24"/>
          <w:lang w:eastAsia="en-US"/>
        </w:rPr>
        <w:t>.</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eastAsia="Calibri" w:hAnsi="Times New Roman"/>
          <w:sz w:val="24"/>
          <w:szCs w:val="28"/>
        </w:rPr>
        <w:t>Углублённый уровень</w:t>
      </w:r>
      <w:r w:rsidRPr="0018706C">
        <w:rPr>
          <w:rFonts w:ascii="Times New Roman" w:hAnsi="Times New Roman"/>
          <w:sz w:val="24"/>
          <w:szCs w:val="28"/>
        </w:rPr>
        <w:t xml:space="preserve"> нацелен на расширение знаний обучающихся в других предметных областях средствами учебного предмета «Иностранный (английский) язык» с целью подготовки к последующему профессиональному образованию. Углублённый уровень овладения иностранным языком может рассматриваться как основа для профориентационной траектории обучения, предполагающей продолжение образования в соответствующих организациях профессионального образования, например, лингвистического профиля. </w:t>
      </w:r>
    </w:p>
    <w:p w:rsidR="00C668F1" w:rsidRPr="0018706C" w:rsidRDefault="00C668F1" w:rsidP="0018706C">
      <w:pPr>
        <w:widowControl w:val="0"/>
        <w:suppressAutoHyphens/>
        <w:spacing w:after="0" w:line="240" w:lineRule="auto"/>
        <w:ind w:firstLine="709"/>
        <w:contextualSpacing/>
        <w:jc w:val="both"/>
        <w:rPr>
          <w:rFonts w:ascii="Times New Roman" w:eastAsia="OfficinaSansBoldITC" w:hAnsi="Times New Roman"/>
          <w:sz w:val="24"/>
          <w:szCs w:val="28"/>
          <w:lang w:eastAsia="en-US"/>
        </w:rPr>
      </w:pPr>
    </w:p>
    <w:p w:rsidR="00C668F1" w:rsidRPr="0018706C" w:rsidRDefault="00C668F1" w:rsidP="0018706C">
      <w:pPr>
        <w:widowControl w:val="0"/>
        <w:suppressAutoHyphens/>
        <w:spacing w:after="0" w:line="240" w:lineRule="auto"/>
        <w:ind w:firstLine="709"/>
        <w:contextualSpacing/>
        <w:jc w:val="center"/>
        <w:rPr>
          <w:rFonts w:ascii="Times New Roman" w:eastAsia="OfficinaSansBoldITC" w:hAnsi="Times New Roman"/>
          <w:b/>
          <w:sz w:val="24"/>
          <w:szCs w:val="28"/>
          <w:lang w:eastAsia="en-US"/>
        </w:rPr>
      </w:pPr>
      <w:r w:rsidRPr="0018706C">
        <w:rPr>
          <w:rFonts w:ascii="Times New Roman" w:eastAsia="OfficinaSansBoldITC" w:hAnsi="Times New Roman"/>
          <w:b/>
          <w:sz w:val="24"/>
          <w:szCs w:val="28"/>
          <w:lang w:eastAsia="en-US"/>
        </w:rPr>
        <w:t>Содержание обучения в 10 классе</w:t>
      </w:r>
    </w:p>
    <w:p w:rsidR="0018706C" w:rsidRDefault="0018706C"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p>
    <w:p w:rsidR="00C668F1" w:rsidRPr="0018706C" w:rsidRDefault="00C668F1" w:rsidP="0018706C">
      <w:pPr>
        <w:widowControl w:val="0"/>
        <w:tabs>
          <w:tab w:val="left" w:pos="510"/>
        </w:tabs>
        <w:autoSpaceDE w:val="0"/>
        <w:autoSpaceDN w:val="0"/>
        <w:adjustRightInd w:val="0"/>
        <w:spacing w:after="0" w:line="240" w:lineRule="auto"/>
        <w:ind w:firstLine="709"/>
        <w:jc w:val="both"/>
        <w:textAlignment w:val="center"/>
        <w:rPr>
          <w:rFonts w:ascii="Times New Roman" w:eastAsia="Calibri" w:hAnsi="Times New Roman"/>
          <w:b/>
          <w:sz w:val="24"/>
          <w:szCs w:val="28"/>
        </w:rPr>
      </w:pPr>
      <w:r w:rsidRPr="0018706C">
        <w:rPr>
          <w:rFonts w:ascii="Times New Roman" w:hAnsi="Times New Roman"/>
          <w:b/>
          <w:sz w:val="24"/>
          <w:szCs w:val="28"/>
        </w:rPr>
        <w:t>Коммуникативные умения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Повседневная жизнь семьи. Межличностные отношения в семье, с друзьями и знакомыми. Конфликтные ситуации, их предупреждение и разрешение.</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Внешность и характеристика человека, литературного персонажа.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Здоровый образ жизни и забота о здоровье: режим труда и отдыха, спорт, сбалансированное питание, посещение врача. Отказ от вредных привычек.</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w:t>
      </w:r>
      <w:r w:rsidRPr="0018706C">
        <w:rPr>
          <w:rFonts w:ascii="Times New Roman" w:hAnsi="Times New Roman" w:cs="SchoolBookSanPin"/>
          <w:color w:val="000000"/>
          <w:sz w:val="24"/>
          <w:szCs w:val="28"/>
        </w:rPr>
        <w:t>обучающегося</w:t>
      </w:r>
      <w:r w:rsidRPr="0018706C">
        <w:rPr>
          <w:rFonts w:ascii="Times New Roman" w:hAnsi="Times New Roman"/>
          <w:sz w:val="24"/>
          <w:szCs w:val="28"/>
        </w:rPr>
        <w:t xml:space="preserve">.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Современный мир профессий. Проблемы выбора профессии (возможности продолжения образования в вузе, в профессиональном колледже, подработка для </w:t>
      </w:r>
      <w:r w:rsidRPr="0018706C">
        <w:rPr>
          <w:rFonts w:ascii="Times New Roman" w:hAnsi="Times New Roman" w:cs="SchoolBookSanPin"/>
          <w:color w:val="000000"/>
          <w:sz w:val="24"/>
          <w:szCs w:val="28"/>
        </w:rPr>
        <w:t>обучающегося</w:t>
      </w:r>
      <w:r w:rsidRPr="0018706C">
        <w:rPr>
          <w:rFonts w:ascii="Times New Roman" w:hAnsi="Times New Roman"/>
          <w:sz w:val="24"/>
          <w:szCs w:val="28"/>
        </w:rPr>
        <w:t xml:space="preserve">). Роль иностранного языка в планах на будущее.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Молодёжь в современном обществе. Досуг молодёжи: чтение, кино, театр, музыка, музеи, Интернет, компьютерные игры. Любовь и дружба.</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Покупки: одежда, обувь и продукты питания. Карманные деньги. Молодёжная мода.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Деловое общение: особенности делового общения, деловая этика, деловая переписка, публичное выступление.</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Туризм. Виды отдыха. Путешествия по России и зарубежным странам. Виртуальные путешествия.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Проблемы экологии. Защита окружающей среды. Стихийные бедствия.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Условия проживания в городской/сельской местности.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Технический прогресс: перспективы и последствия. Современные средства связи (мобильные телефоны, смартфоны, планшеты, компьютеры). Интернет-безопасность.</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Проблемы современной цивилизации.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Родная страна и страна/страны изучаемого языка: географическое положение, столица, крупные города, регионы; государственное устройство;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18706C" w:rsidRDefault="0018706C"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r w:rsidRPr="0018706C">
        <w:rPr>
          <w:rFonts w:ascii="Times New Roman" w:eastAsia="Georgia" w:hAnsi="Times New Roman"/>
          <w:b/>
          <w:sz w:val="24"/>
          <w:szCs w:val="28"/>
        </w:rPr>
        <w:t>Говорение</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sz w:val="24"/>
          <w:szCs w:val="28"/>
        </w:rPr>
      </w:pPr>
      <w:r w:rsidRPr="0018706C">
        <w:rPr>
          <w:rFonts w:ascii="Times New Roman" w:hAnsi="Times New Roman"/>
          <w:sz w:val="24"/>
          <w:szCs w:val="28"/>
        </w:rPr>
        <w:t xml:space="preserve">Развитие коммуникативных умений </w:t>
      </w:r>
      <w:r w:rsidRPr="0018706C">
        <w:rPr>
          <w:rFonts w:ascii="Times New Roman" w:eastAsia="Georgia" w:hAnsi="Times New Roman"/>
          <w:sz w:val="24"/>
          <w:szCs w:val="28"/>
        </w:rPr>
        <w:t>диалогической речи</w:t>
      </w:r>
      <w:r w:rsidRPr="0018706C">
        <w:rPr>
          <w:rFonts w:ascii="Times New Roman" w:hAnsi="Times New Roman"/>
          <w:sz w:val="24"/>
          <w:szCs w:val="28"/>
        </w:rPr>
        <w:t xml:space="preserve">, на базе умений, сформированных </w:t>
      </w:r>
      <w:r w:rsidRPr="0018706C">
        <w:rPr>
          <w:rFonts w:ascii="Times New Roman" w:hAnsi="Times New Roman" w:cs="SchoolBookSanPin"/>
          <w:color w:val="000000"/>
          <w:sz w:val="24"/>
          <w:szCs w:val="28"/>
        </w:rPr>
        <w:t>на уровне основного общего образования</w:t>
      </w:r>
      <w:r w:rsidRPr="0018706C">
        <w:rPr>
          <w:rFonts w:ascii="Times New Roman" w:hAnsi="Times New Roman"/>
          <w:sz w:val="24"/>
          <w:szCs w:val="28"/>
        </w:rPr>
        <w:t>,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 умений вести полилог, в том числе в форме дискуссии: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диалог – 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аргументируя своё приглашение; вежливо соглашаться/не соглашаться на предложение собеседника, объясняя причину своего решения;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диалог – 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выражать эмоциональную поддержку собеседнику.</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2"/>
          <w:sz w:val="24"/>
          <w:szCs w:val="28"/>
        </w:rPr>
      </w:pPr>
      <w:r w:rsidRPr="0018706C">
        <w:rPr>
          <w:rFonts w:ascii="Times New Roman" w:hAnsi="Times New Roman"/>
          <w:spacing w:val="-2"/>
          <w:sz w:val="24"/>
          <w:szCs w:val="28"/>
        </w:rPr>
        <w:t>полилог: запрашивать и обмениваться информацией с участниками полилога; высказывать и аргументировать свою точку зрения; возражать, расспрашивать участников полилога и уточнять их мнения и точки зрения; брать на себя инициативу в обсуждении, внося пояснения/дополнения; выражать эмоциональное отношение к обсуждаемому вопросу; соблюдать речевые нормы и правила поведения, принятые в странах изучаемого языка.</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Названные умения диалогической речи, включая умения вести полилог, развиваются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иллюстраций, фотографий, таблиц, диаграмм, схем и(или) без их использования с соблюдением норм речевого этикета, принятых в стране/странах изучаемого языка.</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Объём диалога – до 10 реплик со стороны каждого собеседника.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Развитие коммуникативных умений </w:t>
      </w:r>
      <w:r w:rsidRPr="0018706C">
        <w:rPr>
          <w:rFonts w:ascii="Times New Roman" w:eastAsia="Georgia" w:hAnsi="Times New Roman"/>
          <w:sz w:val="24"/>
          <w:szCs w:val="28"/>
        </w:rPr>
        <w:t xml:space="preserve">монологической речи </w:t>
      </w:r>
      <w:r w:rsidRPr="0018706C">
        <w:rPr>
          <w:rFonts w:ascii="Times New Roman" w:hAnsi="Times New Roman"/>
          <w:sz w:val="24"/>
          <w:szCs w:val="28"/>
        </w:rPr>
        <w:t xml:space="preserve">на базе умений, сформированных </w:t>
      </w:r>
      <w:r w:rsidRPr="0018706C">
        <w:rPr>
          <w:rFonts w:ascii="Times New Roman" w:hAnsi="Times New Roman" w:cs="SchoolBookSanPin"/>
          <w:color w:val="000000"/>
          <w:sz w:val="24"/>
          <w:szCs w:val="28"/>
        </w:rPr>
        <w:t>на уровне основного общего образования</w:t>
      </w:r>
      <w:r w:rsidRPr="0018706C">
        <w:rPr>
          <w:rFonts w:ascii="Times New Roman" w:hAnsi="Times New Roman"/>
          <w:sz w:val="24"/>
          <w:szCs w:val="28"/>
        </w:rPr>
        <w:t>:</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создание устных связных монологических высказываний с использованием основных коммуникативных типов речи: </w:t>
      </w:r>
    </w:p>
    <w:p w:rsidR="00C668F1" w:rsidRPr="0018706C" w:rsidRDefault="00C668F1" w:rsidP="0018706C">
      <w:pPr>
        <w:widowControl w:val="0"/>
        <w:tabs>
          <w:tab w:val="left" w:pos="227"/>
        </w:tabs>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C668F1" w:rsidRPr="0018706C" w:rsidRDefault="00C668F1" w:rsidP="0018706C">
      <w:pPr>
        <w:widowControl w:val="0"/>
        <w:tabs>
          <w:tab w:val="left" w:pos="227"/>
        </w:tabs>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повествование/сообщение; </w:t>
      </w:r>
    </w:p>
    <w:p w:rsidR="00C668F1" w:rsidRPr="0018706C" w:rsidRDefault="00C668F1" w:rsidP="0018706C">
      <w:pPr>
        <w:widowControl w:val="0"/>
        <w:tabs>
          <w:tab w:val="left" w:pos="227"/>
        </w:tabs>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рассуждение.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создание сообщений в связи с прочитанным/прослушанным текстом с выражением своего отношения к событиям и фактам, изложенным в тексте;</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устное представление (презентация) результатов выполненной проектной работы.</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схем, инфографики и(или) без их использования.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Объём монологического высказывания – до 16 фраз.</w:t>
      </w:r>
    </w:p>
    <w:p w:rsidR="0018706C" w:rsidRDefault="0018706C"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sz w:val="24"/>
          <w:szCs w:val="28"/>
        </w:rPr>
      </w:pPr>
      <w:r w:rsidRPr="0018706C">
        <w:rPr>
          <w:rFonts w:ascii="Times New Roman" w:eastAsia="Georgia" w:hAnsi="Times New Roman"/>
          <w:b/>
          <w:sz w:val="24"/>
          <w:szCs w:val="28"/>
        </w:rPr>
        <w:t>Аудирование</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Развитие коммуникативных умений аудирования на базе умений, сформированных </w:t>
      </w:r>
      <w:r w:rsidRPr="0018706C">
        <w:rPr>
          <w:rFonts w:ascii="Times New Roman" w:hAnsi="Times New Roman" w:cs="SchoolBookSanPin"/>
          <w:color w:val="000000"/>
          <w:sz w:val="24"/>
          <w:szCs w:val="28"/>
        </w:rPr>
        <w:t>на уровне основного общего образования</w:t>
      </w:r>
      <w:r w:rsidRPr="0018706C">
        <w:rPr>
          <w:rFonts w:ascii="Times New Roman" w:hAnsi="Times New Roman"/>
          <w:sz w:val="24"/>
          <w:szCs w:val="28"/>
        </w:rPr>
        <w:t>: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всей информации.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2"/>
          <w:sz w:val="24"/>
          <w:szCs w:val="28"/>
        </w:rPr>
      </w:pPr>
      <w:r w:rsidRPr="0018706C">
        <w:rPr>
          <w:rFonts w:ascii="Times New Roman" w:hAnsi="Times New Roman"/>
          <w:spacing w:val="-2"/>
          <w:sz w:val="24"/>
          <w:szCs w:val="28"/>
        </w:rPr>
        <w:t>Аудирование с пониманием основного содержания текста предполагает умения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и имплицитной (неявной) форме, в воспринимаемом на слух тексте.</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Аудирование с полным и точным пониманием всей информации, данной в тексте, предусматривает умения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реклама, лекция.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Время звучания текста/текстов для аудирования – до 3 минут.</w:t>
      </w:r>
    </w:p>
    <w:p w:rsidR="0018706C" w:rsidRDefault="0018706C" w:rsidP="0018706C">
      <w:pPr>
        <w:widowControl w:val="0"/>
        <w:autoSpaceDE w:val="0"/>
        <w:autoSpaceDN w:val="0"/>
        <w:adjustRightInd w:val="0"/>
        <w:spacing w:after="0" w:line="240" w:lineRule="auto"/>
        <w:ind w:firstLine="709"/>
        <w:jc w:val="both"/>
        <w:textAlignment w:val="center"/>
        <w:rPr>
          <w:rFonts w:ascii="Times New Roman" w:eastAsia="OfficinaSansBoldITC" w:hAnsi="Times New Roman" w:cs="SchoolBookSanPin"/>
          <w:b/>
          <w:color w:val="000000"/>
          <w:sz w:val="24"/>
          <w:szCs w:val="28"/>
        </w:rPr>
      </w:pP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r w:rsidRPr="0018706C">
        <w:rPr>
          <w:rFonts w:ascii="Times New Roman" w:eastAsia="OfficinaSansBoldITC" w:hAnsi="Times New Roman" w:cs="SchoolBookSanPin"/>
          <w:b/>
          <w:color w:val="000000"/>
          <w:sz w:val="24"/>
          <w:szCs w:val="28"/>
        </w:rPr>
        <w:t> </w:t>
      </w:r>
      <w:r w:rsidR="00565EC8" w:rsidRPr="0018706C">
        <w:rPr>
          <w:rFonts w:ascii="Times New Roman" w:eastAsia="Georgia" w:hAnsi="Times New Roman"/>
          <w:b/>
          <w:sz w:val="24"/>
          <w:szCs w:val="28"/>
        </w:rPr>
        <w:t>Смысловое чтение</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Развитие сформированных </w:t>
      </w:r>
      <w:r w:rsidRPr="0018706C">
        <w:rPr>
          <w:rFonts w:ascii="Times New Roman" w:hAnsi="Times New Roman" w:cs="SchoolBookSanPin"/>
          <w:color w:val="000000"/>
          <w:sz w:val="24"/>
          <w:szCs w:val="28"/>
        </w:rPr>
        <w:t>на уровне основного общего образования</w:t>
      </w:r>
      <w:r w:rsidRPr="0018706C">
        <w:rPr>
          <w:rFonts w:ascii="Times New Roman" w:hAnsi="Times New Roman"/>
          <w:sz w:val="24"/>
          <w:szCs w:val="28"/>
        </w:rPr>
        <w:t xml:space="preserve"> умений читать про себя и понимать с использованием языковой и контекстуальной догадки аутентичные тексты разных жанров и стилей, содержащих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содержания прочитанного текста.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2"/>
          <w:sz w:val="24"/>
          <w:szCs w:val="28"/>
        </w:rPr>
      </w:pPr>
      <w:r w:rsidRPr="0018706C">
        <w:rPr>
          <w:rFonts w:ascii="Times New Roman" w:hAnsi="Times New Roman"/>
          <w:spacing w:val="-2"/>
          <w:sz w:val="24"/>
          <w:szCs w:val="28"/>
        </w:rPr>
        <w:t xml:space="preserve">Чтение с пониманием основного содержания текста предполагает умения: определять тему/основную мысль, выделять главные факты/события;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 ходе чтения с полным пониманием содержания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Чтение несплошных текстов (таблиц, диаграмм, графиков, схем, инфографики и другие) и понимание представленной в них информации.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статья публицистического характера, объявление, памятка, инструкция, электронное сообщение личного характера, стихотворение.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Объём текста/текстов для чтения – 700–800 слов.</w:t>
      </w:r>
    </w:p>
    <w:p w:rsidR="0018706C" w:rsidRDefault="0018706C"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sz w:val="24"/>
          <w:szCs w:val="28"/>
        </w:rPr>
      </w:pPr>
      <w:r w:rsidRPr="0018706C">
        <w:rPr>
          <w:rFonts w:ascii="Times New Roman" w:eastAsia="Georgia" w:hAnsi="Times New Roman"/>
          <w:b/>
          <w:sz w:val="24"/>
          <w:szCs w:val="28"/>
        </w:rPr>
        <w:t>Письменная речь</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Развитие умений письменной речи на базе умений, сформированных </w:t>
      </w:r>
      <w:r w:rsidRPr="0018706C">
        <w:rPr>
          <w:rFonts w:ascii="Times New Roman" w:hAnsi="Times New Roman" w:cs="SchoolBookSanPin"/>
          <w:color w:val="000000"/>
          <w:sz w:val="24"/>
          <w:szCs w:val="28"/>
        </w:rPr>
        <w:t>на уровне основного общего образования</w:t>
      </w:r>
      <w:r w:rsidRPr="0018706C">
        <w:rPr>
          <w:rFonts w:ascii="Times New Roman" w:hAnsi="Times New Roman"/>
          <w:sz w:val="24"/>
          <w:szCs w:val="28"/>
        </w:rPr>
        <w:t>:</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заполнение анкет и формуляров в соответствии с нормами речевого этикета, принятыми в стране/странах изучаемого языка;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написание резюме (CV) с сообщением основных сведений о себев соответствии с нормами речевого этикета, принятыми в стране/странах изучаемого языка;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написание электронного сообщения личного характера в соответствии с нормами речевого этикета, принятыми в стране/странах изучаемого языка. Объём сообщения – до 140 слов;</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написание официального (делового) письма, в том числе и электронного, в соответствии с нормами официального общения, принятыми в стране/странах изучаемого языка. Объём официального (делового) письма – до 140 слов;</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создание небольшого письменного высказывания (в том числе аннотации, рассказа, рецензии, статьи) на основе плана, иллюстрации/иллюстраций и/или прочитанного/прослушанного текста с использованием или без использования образца. Объём письменного высказывания – до 160 слов;</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заполнение таблицы: краткая фиксация содержания прочитанного/прослушанного текста или дополнение информации в таблице;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создание письменного высказывания с элементами рассуждения на основе таблицы, графика, диаграммы и письменного высказывания типа «Моё мнение»,«За и против». Объём письменного высказывания – до 250 слов;</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письменное предоставление результатов выполненной проектной работы, в том числе в форме презентации. Объём – до 250 слов.</w:t>
      </w:r>
    </w:p>
    <w:p w:rsidR="0018706C" w:rsidRDefault="0018706C"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r w:rsidRPr="0018706C">
        <w:rPr>
          <w:rFonts w:ascii="Times New Roman" w:eastAsia="Georgia" w:hAnsi="Times New Roman"/>
          <w:b/>
          <w:sz w:val="24"/>
          <w:szCs w:val="28"/>
        </w:rPr>
        <w:t xml:space="preserve">Перевод как </w:t>
      </w:r>
      <w:r w:rsidR="00565EC8" w:rsidRPr="0018706C">
        <w:rPr>
          <w:rFonts w:ascii="Times New Roman" w:eastAsia="Georgia" w:hAnsi="Times New Roman"/>
          <w:b/>
          <w:sz w:val="24"/>
          <w:szCs w:val="28"/>
        </w:rPr>
        <w:t>особый вид речевой деятельности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Предпереводческий анализ текста, выявление возможных переводческих трудностей и путей их преодоления.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sz w:val="24"/>
          <w:szCs w:val="28"/>
        </w:rPr>
      </w:pPr>
      <w:r w:rsidRPr="0018706C">
        <w:rPr>
          <w:rFonts w:ascii="Times New Roman" w:hAnsi="Times New Roman"/>
          <w:sz w:val="24"/>
          <w:szCs w:val="28"/>
        </w:rPr>
        <w:t>Сопоставительный анализ оригинала и перевода и объективная оценка качества перевода.</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4"/>
          <w:sz w:val="24"/>
          <w:szCs w:val="28"/>
        </w:rPr>
      </w:pPr>
      <w:r w:rsidRPr="0018706C">
        <w:rPr>
          <w:rFonts w:ascii="Times New Roman" w:hAnsi="Times New Roman"/>
          <w:spacing w:val="-4"/>
          <w:sz w:val="24"/>
          <w:szCs w:val="28"/>
        </w:rPr>
        <w:t xml:space="preserve">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 </w:t>
      </w:r>
    </w:p>
    <w:p w:rsidR="0018706C" w:rsidRDefault="0018706C"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p>
    <w:p w:rsidR="00C668F1" w:rsidRPr="0018706C" w:rsidRDefault="00C668F1"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r w:rsidRPr="0018706C">
        <w:rPr>
          <w:rFonts w:ascii="Times New Roman" w:hAnsi="Times New Roman"/>
          <w:b/>
          <w:sz w:val="24"/>
          <w:szCs w:val="28"/>
        </w:rPr>
        <w:t>Языковые знания и навыки.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sz w:val="24"/>
          <w:szCs w:val="28"/>
        </w:rPr>
      </w:pPr>
      <w:r w:rsidRPr="0018706C">
        <w:rPr>
          <w:rFonts w:ascii="Times New Roman" w:eastAsia="Georgia" w:hAnsi="Times New Roman"/>
          <w:sz w:val="24"/>
          <w:szCs w:val="28"/>
        </w:rPr>
        <w:t>Фонетическаясторона речи.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Различение на слух (без ошибок, ведущих к </w:t>
      </w:r>
      <w:r w:rsidR="00A50C17" w:rsidRPr="0018706C">
        <w:rPr>
          <w:rFonts w:ascii="Times New Roman" w:hAnsi="Times New Roman"/>
          <w:sz w:val="24"/>
          <w:szCs w:val="28"/>
        </w:rPr>
        <w:t xml:space="preserve">сбою </w:t>
      </w:r>
      <w:r w:rsidR="00A50C17" w:rsidRPr="0018706C">
        <w:rPr>
          <w:rFonts w:ascii="Times New Roman" w:eastAsia="SchoolBookSanPin" w:hAnsi="Times New Roman" w:cs="SchoolBookSanPin"/>
          <w:color w:val="000000"/>
          <w:sz w:val="24"/>
          <w:szCs w:val="28"/>
        </w:rPr>
        <w:t>в</w:t>
      </w:r>
      <w:r w:rsidRPr="0018706C">
        <w:rPr>
          <w:rFonts w:ascii="Times New Roman" w:hAnsi="Times New Roman"/>
          <w:sz w:val="24"/>
          <w:szCs w:val="28"/>
        </w:rPr>
        <w:t xml:space="preserve"> коммуникации) произношение слов с соблюдением правильного </w:t>
      </w:r>
      <w:r w:rsidR="00A50C17" w:rsidRPr="0018706C">
        <w:rPr>
          <w:rFonts w:ascii="Times New Roman" w:hAnsi="Times New Roman"/>
          <w:sz w:val="24"/>
          <w:szCs w:val="28"/>
        </w:rPr>
        <w:t xml:space="preserve">ударения </w:t>
      </w:r>
      <w:r w:rsidR="00A50C17" w:rsidRPr="0018706C">
        <w:rPr>
          <w:rFonts w:ascii="Times New Roman" w:eastAsia="SchoolBookSanPin" w:hAnsi="Times New Roman" w:cs="SchoolBookSanPin"/>
          <w:color w:val="000000"/>
          <w:sz w:val="24"/>
          <w:szCs w:val="28"/>
        </w:rPr>
        <w:t>и</w:t>
      </w:r>
      <w:r w:rsidRPr="0018706C">
        <w:rPr>
          <w:rFonts w:ascii="Times New Roman" w:hAnsi="Times New Roman"/>
          <w:sz w:val="24"/>
          <w:szCs w:val="28"/>
        </w:rPr>
        <w:t xml:space="preserve">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Тексты для чтения вслух: сообщение информационного характера, отрывок из статьи научно-популярного характера, рассказ, диалог (беседа), интервью.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Объём текста для чтения вслух – до 160 слов.</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sz w:val="24"/>
          <w:szCs w:val="28"/>
        </w:rPr>
      </w:pPr>
      <w:r w:rsidRPr="0018706C">
        <w:rPr>
          <w:rFonts w:ascii="Times New Roman" w:eastAsia="Georgia" w:hAnsi="Times New Roman"/>
          <w:sz w:val="24"/>
          <w:szCs w:val="28"/>
        </w:rPr>
        <w:t>Орфография и пунктуация.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Правильное написание изученных слов.</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Пунктуационно правильное оформление официального (делового) письма, в том числе электронного, в соответствии с принятыми в стране/странах изучаемого языка нормами официального общения.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sz w:val="24"/>
          <w:szCs w:val="28"/>
        </w:rPr>
      </w:pPr>
      <w:r w:rsidRPr="0018706C">
        <w:rPr>
          <w:rFonts w:ascii="Times New Roman" w:eastAsia="Georgia" w:hAnsi="Times New Roman"/>
          <w:sz w:val="24"/>
          <w:szCs w:val="28"/>
        </w:rPr>
        <w:t>Лексическая сторона речи.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Распознавание в письменном и звучащем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Объём – 1400 лексических единиц для продуктивного использования (включая 1300 лексических единиц, изученных ранее) и 1550 лексических единиц для рецептивного усвоения (включая 1400 лексических единиц продуктивного минимума).</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Основные способы словообразования: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а) аффиксация: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глаголов при помощи префиксов dis-, mis-, re-, over-, under и суффикса -ise/-ize;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имён существительных при помощи префиксов un-, in-/im-, il-/ir- и суффиксов -ance/-ence, -er/-or, -ing, -ism, -ist, -ity, -ment, -ness, -sion/-tion-, -ship;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имён прилагательных при помощи префиксов un-, in-/im-, il-/ir-, inter-, non-, post-, pre-, super- и суффиксов -able/-ible, -al, -ed, -ese, -ful, -ian/-an, -ic, -ical, -ing, -ish -ive, -less, -ly, -ous, -y;</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наречий при помощи префиксов un-, in-/im-, il-/ir- и суффикса -ly;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числительных при помощи суффиксов -teen, -ty, -th;</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б) словосложение: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сложных существительных путём соединения основ существительных (football);</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pacing w:val="2"/>
          <w:sz w:val="24"/>
          <w:szCs w:val="28"/>
        </w:rPr>
        <w:t xml:space="preserve">образование сложных существительных путём соединения основы прилагательного с основой существительного (blackboard);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сложных существительных путём соединения основ существительных с предлогом (father-in-law);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сложных прилагательных путём соединения наречия с основой причастия II (well-behaved);</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сложных прилагательных путём соединения основы прилагательного с основой причастия I (nice-looking);</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 конверсия: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имён существительных от неопределённых форм глаголов  (to run – a run);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имён существительных от имён прилагательных (rich people – the rich);</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глаголов от имён существительных (a hand – to hand);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глаголов от имён прилагательных (cool – to cool).</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Имена прилагательные на -ed и -ing (excited – exciting).</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Многозначные лексические единицы. Наиболее частотные фразовые глаголы. Синонимы. Антонимы. Омонимы. Интернациональные слова. Сокращения и аббревиатуры.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Различные средства связи для обеспечения целостности и логичности устного/письменного высказывания.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sz w:val="24"/>
          <w:szCs w:val="28"/>
        </w:rPr>
      </w:pPr>
      <w:r w:rsidRPr="0018706C">
        <w:rPr>
          <w:rFonts w:ascii="Times New Roman" w:eastAsia="Georgia" w:hAnsi="Times New Roman"/>
          <w:sz w:val="24"/>
          <w:szCs w:val="28"/>
        </w:rPr>
        <w:t>Грамматическая сторона речи.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начальным It.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начальным There + to be.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Предложениясглагольнымиконструкциями</w:t>
      </w:r>
      <w:r w:rsidRPr="0018706C">
        <w:rPr>
          <w:rFonts w:ascii="Times New Roman" w:hAnsi="Times New Roman"/>
          <w:sz w:val="24"/>
          <w:szCs w:val="28"/>
          <w:lang w:val="en-US"/>
        </w:rPr>
        <w:t xml:space="preserve">, </w:t>
      </w:r>
      <w:r w:rsidRPr="0018706C">
        <w:rPr>
          <w:rFonts w:ascii="Times New Roman" w:hAnsi="Times New Roman"/>
          <w:sz w:val="24"/>
          <w:szCs w:val="28"/>
        </w:rPr>
        <w:t>содержащимиглаголы</w:t>
      </w:r>
      <w:r w:rsidRPr="0018706C">
        <w:rPr>
          <w:rFonts w:ascii="Times New Roman" w:hAnsi="Times New Roman"/>
          <w:sz w:val="24"/>
          <w:szCs w:val="28"/>
          <w:lang w:val="en-US"/>
        </w:rPr>
        <w:t>-</w:t>
      </w:r>
      <w:r w:rsidRPr="0018706C">
        <w:rPr>
          <w:rFonts w:ascii="Times New Roman" w:hAnsi="Times New Roman"/>
          <w:sz w:val="24"/>
          <w:szCs w:val="28"/>
        </w:rPr>
        <w:t>связки</w:t>
      </w:r>
      <w:r w:rsidRPr="0018706C">
        <w:rPr>
          <w:rFonts w:ascii="Times New Roman" w:hAnsi="Times New Roman"/>
          <w:sz w:val="24"/>
          <w:szCs w:val="28"/>
          <w:lang w:val="en-US"/>
        </w:rPr>
        <w:t xml:space="preserve"> to be, to look, to seem, to feel (He looks/seems/feels happy.).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Предложения</w:t>
      </w:r>
      <w:r w:rsidRPr="0018706C">
        <w:rPr>
          <w:rFonts w:ascii="Times New Roman" w:hAnsi="Times New Roman"/>
          <w:sz w:val="24"/>
          <w:szCs w:val="28"/>
          <w:lang w:val="en-US"/>
        </w:rPr>
        <w:t xml:space="preserve"> c</w:t>
      </w:r>
      <w:r w:rsidRPr="0018706C">
        <w:rPr>
          <w:rFonts w:ascii="Times New Roman" w:hAnsi="Times New Roman"/>
          <w:sz w:val="24"/>
          <w:szCs w:val="28"/>
        </w:rPr>
        <w:t>осложнымдополнением</w:t>
      </w:r>
      <w:r w:rsidRPr="0018706C">
        <w:rPr>
          <w:rFonts w:ascii="Times New Roman" w:hAnsi="Times New Roman"/>
          <w:sz w:val="24"/>
          <w:szCs w:val="28"/>
          <w:lang w:val="en-US"/>
        </w:rPr>
        <w:t xml:space="preserve"> – Complex Object (I want you to help me. I saw her cross/crossing the road. I want to have my hair cut.)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Сложносочинённые предложения с сочинительными союзами and, but, or.</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Сложноподчинённые предложения с союзами и союзными словами because, if, when, where, what, why, how.</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Сложноподчинённые предложения с определительными придаточными с союзными словами who, which, that.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Сложноподчинённые предложения с союзными словами whoever, whatever, however, whenever.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Условные предложения с глаголами в изъявительном наклонении (Conditional 0, Conditional I) и с глаголами в сослагательном наклонении (Conditional  II и Conditional III).</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Инверсиясконструкциями</w:t>
      </w:r>
      <w:r w:rsidRPr="0018706C">
        <w:rPr>
          <w:rFonts w:ascii="Times New Roman" w:hAnsi="Times New Roman"/>
          <w:sz w:val="24"/>
          <w:szCs w:val="28"/>
          <w:lang w:val="en-US"/>
        </w:rPr>
        <w:t xml:space="preserve"> hardly (ever) … when, no sooner … that, if only …; </w:t>
      </w:r>
      <w:r w:rsidRPr="0018706C">
        <w:rPr>
          <w:rFonts w:ascii="Times New Roman" w:hAnsi="Times New Roman"/>
          <w:sz w:val="24"/>
          <w:szCs w:val="28"/>
        </w:rPr>
        <w:t>вусловныхпредложениях</w:t>
      </w:r>
      <w:r w:rsidRPr="0018706C">
        <w:rPr>
          <w:rFonts w:ascii="Times New Roman" w:hAnsi="Times New Roman"/>
          <w:sz w:val="24"/>
          <w:szCs w:val="28"/>
          <w:lang w:val="en-US"/>
        </w:rPr>
        <w:t xml:space="preserve"> (If) … should … do.</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Всетипывопросительныхпредложений</w:t>
      </w:r>
      <w:r w:rsidRPr="0018706C">
        <w:rPr>
          <w:rFonts w:ascii="Times New Roman" w:hAnsi="Times New Roman"/>
          <w:sz w:val="24"/>
          <w:szCs w:val="28"/>
          <w:lang w:val="en-US"/>
        </w:rPr>
        <w:t xml:space="preserve"> (</w:t>
      </w:r>
      <w:r w:rsidRPr="0018706C">
        <w:rPr>
          <w:rFonts w:ascii="Times New Roman" w:hAnsi="Times New Roman"/>
          <w:sz w:val="24"/>
          <w:szCs w:val="28"/>
        </w:rPr>
        <w:t>общий</w:t>
      </w:r>
      <w:r w:rsidRPr="0018706C">
        <w:rPr>
          <w:rFonts w:ascii="Times New Roman" w:hAnsi="Times New Roman"/>
          <w:sz w:val="24"/>
          <w:szCs w:val="28"/>
          <w:lang w:val="en-US"/>
        </w:rPr>
        <w:t xml:space="preserve">, </w:t>
      </w:r>
      <w:r w:rsidRPr="0018706C">
        <w:rPr>
          <w:rFonts w:ascii="Times New Roman" w:hAnsi="Times New Roman"/>
          <w:sz w:val="24"/>
          <w:szCs w:val="28"/>
        </w:rPr>
        <w:t>специальный</w:t>
      </w:r>
      <w:r w:rsidRPr="0018706C">
        <w:rPr>
          <w:rFonts w:ascii="Times New Roman" w:hAnsi="Times New Roman"/>
          <w:sz w:val="24"/>
          <w:szCs w:val="28"/>
          <w:lang w:val="en-US"/>
        </w:rPr>
        <w:t xml:space="preserve">, </w:t>
      </w:r>
      <w:r w:rsidRPr="0018706C">
        <w:rPr>
          <w:rFonts w:ascii="Times New Roman" w:hAnsi="Times New Roman"/>
          <w:sz w:val="24"/>
          <w:szCs w:val="28"/>
        </w:rPr>
        <w:t>альтернативный</w:t>
      </w:r>
      <w:r w:rsidRPr="0018706C">
        <w:rPr>
          <w:rFonts w:ascii="Times New Roman" w:hAnsi="Times New Roman"/>
          <w:sz w:val="24"/>
          <w:szCs w:val="28"/>
          <w:lang w:val="en-US"/>
        </w:rPr>
        <w:t xml:space="preserve">, </w:t>
      </w:r>
      <w:r w:rsidRPr="0018706C">
        <w:rPr>
          <w:rFonts w:ascii="Times New Roman" w:hAnsi="Times New Roman"/>
          <w:sz w:val="24"/>
          <w:szCs w:val="28"/>
        </w:rPr>
        <w:t>разделительныйвопросыв</w:t>
      </w:r>
      <w:r w:rsidRPr="0018706C">
        <w:rPr>
          <w:rFonts w:ascii="Times New Roman" w:hAnsi="Times New Roman"/>
          <w:sz w:val="24"/>
          <w:szCs w:val="28"/>
          <w:lang w:val="en-US"/>
        </w:rPr>
        <w:t xml:space="preserve"> Present/Past/Future Simple Tense; Present/Past/Future Continuous Tense; Present/Past Perfect Tense; Present Perfect Continuous Tense).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Модальные глаголы в косвенной речи в настоящем и прошедшем времени.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Предложениясконструкциями</w:t>
      </w:r>
      <w:r w:rsidRPr="0018706C">
        <w:rPr>
          <w:rFonts w:ascii="Times New Roman" w:hAnsi="Times New Roman"/>
          <w:sz w:val="24"/>
          <w:szCs w:val="28"/>
          <w:lang w:val="en-US"/>
        </w:rPr>
        <w:t xml:space="preserve"> as … as, not so … as; both … and …, either … or, neither … nor.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I wish …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Конструкции с глаголами на -ing: to love/hate doing smth.</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Конструкции</w:t>
      </w:r>
      <w:r w:rsidRPr="0018706C">
        <w:rPr>
          <w:rFonts w:ascii="Times New Roman" w:hAnsi="Times New Roman"/>
          <w:sz w:val="24"/>
          <w:szCs w:val="28"/>
          <w:lang w:val="en-US"/>
        </w:rPr>
        <w:t xml:space="preserve"> c </w:t>
      </w:r>
      <w:r w:rsidRPr="0018706C">
        <w:rPr>
          <w:rFonts w:ascii="Times New Roman" w:hAnsi="Times New Roman"/>
          <w:sz w:val="24"/>
          <w:szCs w:val="28"/>
        </w:rPr>
        <w:t>глаголами</w:t>
      </w:r>
      <w:r w:rsidRPr="0018706C">
        <w:rPr>
          <w:rFonts w:ascii="Times New Roman" w:hAnsi="Times New Roman"/>
          <w:sz w:val="24"/>
          <w:szCs w:val="28"/>
          <w:lang w:val="en-US"/>
        </w:rPr>
        <w:t xml:space="preserve"> to stop, to remember, to forget (</w:t>
      </w:r>
      <w:r w:rsidRPr="0018706C">
        <w:rPr>
          <w:rFonts w:ascii="Times New Roman" w:hAnsi="Times New Roman"/>
          <w:sz w:val="24"/>
          <w:szCs w:val="28"/>
        </w:rPr>
        <w:t>разницавзначении</w:t>
      </w:r>
      <w:r w:rsidRPr="0018706C">
        <w:rPr>
          <w:rFonts w:ascii="Times New Roman" w:hAnsi="Times New Roman"/>
          <w:sz w:val="24"/>
          <w:szCs w:val="28"/>
          <w:lang w:val="en-US"/>
        </w:rPr>
        <w:t xml:space="preserve"> to stop doing smth </w:t>
      </w:r>
      <w:r w:rsidRPr="0018706C">
        <w:rPr>
          <w:rFonts w:ascii="Times New Roman" w:hAnsi="Times New Roman"/>
          <w:sz w:val="24"/>
          <w:szCs w:val="28"/>
        </w:rPr>
        <w:t>и</w:t>
      </w:r>
      <w:r w:rsidRPr="0018706C">
        <w:rPr>
          <w:rFonts w:ascii="Times New Roman" w:hAnsi="Times New Roman"/>
          <w:sz w:val="24"/>
          <w:szCs w:val="28"/>
          <w:lang w:val="en-US"/>
        </w:rPr>
        <w:t xml:space="preserve"> to stop to do smth).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Конструкция</w:t>
      </w:r>
      <w:r w:rsidRPr="0018706C">
        <w:rPr>
          <w:rFonts w:ascii="Times New Roman" w:hAnsi="Times New Roman"/>
          <w:sz w:val="24"/>
          <w:szCs w:val="28"/>
          <w:lang w:val="en-US"/>
        </w:rPr>
        <w:t xml:space="preserve"> It takes me … to do smth.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Конструкция used to + инфинитив глагола.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Конструкции</w:t>
      </w:r>
      <w:r w:rsidRPr="0018706C">
        <w:rPr>
          <w:rFonts w:ascii="Times New Roman" w:hAnsi="Times New Roman"/>
          <w:sz w:val="24"/>
          <w:szCs w:val="28"/>
          <w:lang w:val="en-US"/>
        </w:rPr>
        <w:t xml:space="preserve"> be/get used to smth; be/get used to doing smth.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pacing w:val="-2"/>
          <w:sz w:val="24"/>
          <w:szCs w:val="28"/>
        </w:rPr>
        <w:t>Конструкции</w:t>
      </w:r>
      <w:r w:rsidRPr="0018706C">
        <w:rPr>
          <w:rFonts w:ascii="Times New Roman" w:hAnsi="Times New Roman"/>
          <w:spacing w:val="-2"/>
          <w:sz w:val="24"/>
          <w:szCs w:val="28"/>
          <w:lang w:val="en-US"/>
        </w:rPr>
        <w:t xml:space="preserve"> I prefer, I’d prefer, I’d rather prefer, </w:t>
      </w:r>
      <w:r w:rsidRPr="0018706C">
        <w:rPr>
          <w:rFonts w:ascii="Times New Roman" w:hAnsi="Times New Roman"/>
          <w:spacing w:val="-2"/>
          <w:sz w:val="24"/>
          <w:szCs w:val="28"/>
        </w:rPr>
        <w:t>выражающихпредпочтение</w:t>
      </w:r>
      <w:r w:rsidRPr="0018706C">
        <w:rPr>
          <w:rFonts w:ascii="Times New Roman" w:hAnsi="Times New Roman"/>
          <w:spacing w:val="-2"/>
          <w:sz w:val="24"/>
          <w:szCs w:val="28"/>
          <w:lang w:val="en-US"/>
        </w:rPr>
        <w:t xml:space="preserve">, </w:t>
      </w:r>
      <w:r w:rsidRPr="0018706C">
        <w:rPr>
          <w:rFonts w:ascii="Times New Roman" w:hAnsi="Times New Roman"/>
          <w:spacing w:val="-2"/>
          <w:sz w:val="24"/>
          <w:szCs w:val="28"/>
        </w:rPr>
        <w:t>атакжеконструкций</w:t>
      </w:r>
      <w:r w:rsidRPr="0018706C">
        <w:rPr>
          <w:rFonts w:ascii="Times New Roman" w:hAnsi="Times New Roman"/>
          <w:spacing w:val="-2"/>
          <w:sz w:val="24"/>
          <w:szCs w:val="28"/>
          <w:lang w:val="en-US"/>
        </w:rPr>
        <w:t xml:space="preserve"> I’d rather, You’d better.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Подлежащее, выраженное собирательным существительным (family, police), и его согласование со сказуемым.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Глаголы (правильных и неправильных)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Конструкция</w:t>
      </w:r>
      <w:r w:rsidRPr="0018706C">
        <w:rPr>
          <w:rFonts w:ascii="Times New Roman" w:hAnsi="Times New Roman"/>
          <w:sz w:val="24"/>
          <w:szCs w:val="28"/>
          <w:lang w:val="en-US"/>
        </w:rPr>
        <w:t xml:space="preserve"> to be going to, </w:t>
      </w:r>
      <w:r w:rsidRPr="0018706C">
        <w:rPr>
          <w:rFonts w:ascii="Times New Roman" w:hAnsi="Times New Roman"/>
          <w:sz w:val="24"/>
          <w:szCs w:val="28"/>
        </w:rPr>
        <w:t>формы</w:t>
      </w:r>
      <w:r w:rsidRPr="0018706C">
        <w:rPr>
          <w:rFonts w:ascii="Times New Roman" w:hAnsi="Times New Roman"/>
          <w:sz w:val="24"/>
          <w:szCs w:val="28"/>
          <w:lang w:val="en-US"/>
        </w:rPr>
        <w:t xml:space="preserve"> Future Simple Tense </w:t>
      </w:r>
      <w:r w:rsidRPr="0018706C">
        <w:rPr>
          <w:rFonts w:ascii="Times New Roman" w:hAnsi="Times New Roman"/>
          <w:sz w:val="24"/>
          <w:szCs w:val="28"/>
        </w:rPr>
        <w:t>и</w:t>
      </w:r>
      <w:r w:rsidRPr="0018706C">
        <w:rPr>
          <w:rFonts w:ascii="Times New Roman" w:hAnsi="Times New Roman"/>
          <w:sz w:val="24"/>
          <w:szCs w:val="28"/>
          <w:lang w:val="en-US"/>
        </w:rPr>
        <w:t xml:space="preserve"> Present Continuous Tense </w:t>
      </w:r>
      <w:r w:rsidRPr="0018706C">
        <w:rPr>
          <w:rFonts w:ascii="Times New Roman" w:hAnsi="Times New Roman"/>
          <w:sz w:val="24"/>
          <w:szCs w:val="28"/>
        </w:rPr>
        <w:t>длявыражениябудущегодействия</w:t>
      </w:r>
      <w:r w:rsidRPr="0018706C">
        <w:rPr>
          <w:rFonts w:ascii="Times New Roman" w:hAnsi="Times New Roman"/>
          <w:sz w:val="24"/>
          <w:szCs w:val="28"/>
          <w:lang w:val="en-US"/>
        </w:rPr>
        <w:t xml:space="preserve">.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Модальныеглаголыиихэквиваленты</w:t>
      </w:r>
      <w:r w:rsidRPr="0018706C">
        <w:rPr>
          <w:rFonts w:ascii="Times New Roman" w:hAnsi="Times New Roman"/>
          <w:sz w:val="24"/>
          <w:szCs w:val="28"/>
          <w:lang w:val="en-US"/>
        </w:rPr>
        <w:t xml:space="preserve"> (can/be able to, could, must/have to, may, might, should, shall, would, will, need, ought to).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Неличныеформыглагола</w:t>
      </w:r>
      <w:r w:rsidRPr="0018706C">
        <w:rPr>
          <w:rFonts w:ascii="Times New Roman" w:hAnsi="Times New Roman"/>
          <w:sz w:val="24"/>
          <w:szCs w:val="28"/>
          <w:lang w:val="en-US"/>
        </w:rPr>
        <w:t xml:space="preserve"> – </w:t>
      </w:r>
      <w:r w:rsidRPr="0018706C">
        <w:rPr>
          <w:rFonts w:ascii="Times New Roman" w:hAnsi="Times New Roman"/>
          <w:sz w:val="24"/>
          <w:szCs w:val="28"/>
        </w:rPr>
        <w:t>инфинитив</w:t>
      </w:r>
      <w:r w:rsidRPr="0018706C">
        <w:rPr>
          <w:rFonts w:ascii="Times New Roman" w:hAnsi="Times New Roman"/>
          <w:sz w:val="24"/>
          <w:szCs w:val="28"/>
          <w:lang w:val="en-US"/>
        </w:rPr>
        <w:t xml:space="preserve">, </w:t>
      </w:r>
      <w:r w:rsidRPr="0018706C">
        <w:rPr>
          <w:rFonts w:ascii="Times New Roman" w:hAnsi="Times New Roman"/>
          <w:sz w:val="24"/>
          <w:szCs w:val="28"/>
        </w:rPr>
        <w:t>герундий</w:t>
      </w:r>
      <w:r w:rsidRPr="0018706C">
        <w:rPr>
          <w:rFonts w:ascii="Times New Roman" w:hAnsi="Times New Roman"/>
          <w:sz w:val="24"/>
          <w:szCs w:val="28"/>
          <w:lang w:val="en-US"/>
        </w:rPr>
        <w:t xml:space="preserve">, </w:t>
      </w:r>
      <w:r w:rsidRPr="0018706C">
        <w:rPr>
          <w:rFonts w:ascii="Times New Roman" w:hAnsi="Times New Roman"/>
          <w:sz w:val="24"/>
          <w:szCs w:val="28"/>
        </w:rPr>
        <w:t>причастие</w:t>
      </w:r>
      <w:r w:rsidRPr="0018706C">
        <w:rPr>
          <w:rFonts w:ascii="Times New Roman" w:hAnsi="Times New Roman"/>
          <w:sz w:val="24"/>
          <w:szCs w:val="28"/>
          <w:lang w:val="en-US"/>
        </w:rPr>
        <w:t xml:space="preserve"> (Participle  I </w:t>
      </w:r>
      <w:r w:rsidRPr="0018706C">
        <w:rPr>
          <w:rFonts w:ascii="Times New Roman" w:hAnsi="Times New Roman"/>
          <w:sz w:val="24"/>
          <w:szCs w:val="28"/>
        </w:rPr>
        <w:t>и</w:t>
      </w:r>
      <w:r w:rsidRPr="0018706C">
        <w:rPr>
          <w:rFonts w:ascii="Times New Roman" w:hAnsi="Times New Roman"/>
          <w:sz w:val="24"/>
          <w:szCs w:val="28"/>
          <w:lang w:val="en-US"/>
        </w:rPr>
        <w:t xml:space="preserve"> Participle II); </w:t>
      </w:r>
      <w:r w:rsidRPr="0018706C">
        <w:rPr>
          <w:rFonts w:ascii="Times New Roman" w:hAnsi="Times New Roman"/>
          <w:sz w:val="24"/>
          <w:szCs w:val="28"/>
        </w:rPr>
        <w:t>причастиявфункцииопределения</w:t>
      </w:r>
      <w:r w:rsidRPr="0018706C">
        <w:rPr>
          <w:rFonts w:ascii="Times New Roman" w:hAnsi="Times New Roman"/>
          <w:sz w:val="24"/>
          <w:szCs w:val="28"/>
          <w:lang w:val="en-US"/>
        </w:rPr>
        <w:t xml:space="preserve"> (Participle I – a playing child, Participle II – a written text).</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Определённый, неопределённый и нулевой артикли.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Имена существительные во множественном числе, образованные по правилу, и исключения.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Неисчисляемые имена существительные, имеющие форму только множественного числа.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Притяжательный падеж имён существительных.</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Имена прилагательные и наречия в положительной, сравнительной и превосходной степенях, образованных по правилу, и исключения.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Порядок следования нескольких прилагательных (мнение – размер – возраст – форма – цвет – происхождение – материал).</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Слова</w:t>
      </w:r>
      <w:r w:rsidRPr="0018706C">
        <w:rPr>
          <w:rFonts w:ascii="Times New Roman" w:hAnsi="Times New Roman"/>
          <w:sz w:val="24"/>
          <w:szCs w:val="28"/>
          <w:lang w:val="en-US"/>
        </w:rPr>
        <w:t xml:space="preserve">, </w:t>
      </w:r>
      <w:r w:rsidRPr="0018706C">
        <w:rPr>
          <w:rFonts w:ascii="Times New Roman" w:hAnsi="Times New Roman"/>
          <w:sz w:val="24"/>
          <w:szCs w:val="28"/>
        </w:rPr>
        <w:t>выражающиеколичество</w:t>
      </w:r>
      <w:r w:rsidRPr="0018706C">
        <w:rPr>
          <w:rFonts w:ascii="Times New Roman" w:hAnsi="Times New Roman"/>
          <w:sz w:val="24"/>
          <w:szCs w:val="28"/>
          <w:lang w:val="en-US"/>
        </w:rPr>
        <w:t xml:space="preserve"> (many/much, little/a little; few/a few; a lot of).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2"/>
          <w:sz w:val="24"/>
          <w:szCs w:val="28"/>
        </w:rPr>
      </w:pPr>
      <w:r w:rsidRPr="0018706C">
        <w:rPr>
          <w:rFonts w:ascii="Times New Roman" w:hAnsi="Times New Roman"/>
          <w:sz w:val="24"/>
          <w:szCs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etc.).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Количественные и порядковые числительные.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Предлоги места, времени, направления; предлоги, употребляемые с глаголами в страдательном залоге. </w:t>
      </w:r>
    </w:p>
    <w:p w:rsidR="0018706C" w:rsidRDefault="0018706C"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p>
    <w:p w:rsidR="00C668F1" w:rsidRPr="0018706C" w:rsidRDefault="00C668F1"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r w:rsidRPr="0018706C">
        <w:rPr>
          <w:rFonts w:ascii="Times New Roman" w:hAnsi="Times New Roman"/>
          <w:b/>
          <w:sz w:val="24"/>
          <w:szCs w:val="28"/>
        </w:rPr>
        <w:t>Социокультурные знания и умения.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 10 класса.</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Владение основными сведениями о социокультурном портрете и культурном наследии страны/стран, говорящих на английском языке.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w:t>
      </w:r>
    </w:p>
    <w:p w:rsidR="0018706C" w:rsidRDefault="0018706C"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p>
    <w:p w:rsidR="001937BB" w:rsidRDefault="001937BB"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p>
    <w:p w:rsidR="00C668F1" w:rsidRPr="0018706C" w:rsidRDefault="00C668F1"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r w:rsidRPr="0018706C">
        <w:rPr>
          <w:rFonts w:ascii="Times New Roman" w:hAnsi="Times New Roman"/>
          <w:b/>
          <w:sz w:val="24"/>
          <w:szCs w:val="28"/>
        </w:rPr>
        <w:t>Компенсаторные умения.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pacing w:val="1"/>
          <w:sz w:val="24"/>
          <w:szCs w:val="28"/>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A50C17" w:rsidRPr="008130F5" w:rsidRDefault="00C668F1" w:rsidP="008130F5">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w:t>
      </w:r>
      <w:r w:rsidR="008130F5">
        <w:rPr>
          <w:rFonts w:ascii="Times New Roman" w:hAnsi="Times New Roman"/>
          <w:sz w:val="24"/>
          <w:szCs w:val="28"/>
        </w:rPr>
        <w:t>ексте запрашиваемой информации.</w:t>
      </w:r>
    </w:p>
    <w:p w:rsidR="00DA226D" w:rsidRDefault="00DA226D" w:rsidP="0018706C">
      <w:pPr>
        <w:widowControl w:val="0"/>
        <w:suppressAutoHyphens/>
        <w:spacing w:after="0" w:line="240" w:lineRule="auto"/>
        <w:ind w:firstLine="709"/>
        <w:contextualSpacing/>
        <w:jc w:val="center"/>
        <w:rPr>
          <w:rFonts w:ascii="Times New Roman" w:eastAsia="OfficinaSansBoldITC" w:hAnsi="Times New Roman"/>
          <w:b/>
          <w:sz w:val="24"/>
          <w:szCs w:val="28"/>
          <w:lang w:eastAsia="en-US"/>
        </w:rPr>
      </w:pPr>
    </w:p>
    <w:p w:rsidR="00C668F1" w:rsidRPr="0018706C" w:rsidRDefault="00A50C17" w:rsidP="0018706C">
      <w:pPr>
        <w:widowControl w:val="0"/>
        <w:suppressAutoHyphens/>
        <w:spacing w:after="0" w:line="240" w:lineRule="auto"/>
        <w:ind w:firstLine="709"/>
        <w:contextualSpacing/>
        <w:jc w:val="center"/>
        <w:rPr>
          <w:rFonts w:ascii="Times New Roman" w:eastAsia="OfficinaSansBoldITC" w:hAnsi="Times New Roman"/>
          <w:b/>
          <w:sz w:val="24"/>
          <w:szCs w:val="28"/>
          <w:lang w:eastAsia="en-US"/>
        </w:rPr>
      </w:pPr>
      <w:r w:rsidRPr="0018706C">
        <w:rPr>
          <w:rFonts w:ascii="Times New Roman" w:eastAsia="OfficinaSansBoldITC" w:hAnsi="Times New Roman"/>
          <w:b/>
          <w:sz w:val="24"/>
          <w:szCs w:val="28"/>
          <w:lang w:eastAsia="en-US"/>
        </w:rPr>
        <w:t>Содержание обучения в 11 классе</w:t>
      </w:r>
    </w:p>
    <w:p w:rsidR="0018706C" w:rsidRDefault="0018706C"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p>
    <w:p w:rsidR="00C668F1" w:rsidRPr="00C91C83" w:rsidRDefault="00C668F1" w:rsidP="0018706C">
      <w:pPr>
        <w:widowControl w:val="0"/>
        <w:tabs>
          <w:tab w:val="left" w:pos="510"/>
        </w:tabs>
        <w:autoSpaceDE w:val="0"/>
        <w:autoSpaceDN w:val="0"/>
        <w:adjustRightInd w:val="0"/>
        <w:spacing w:after="0" w:line="240" w:lineRule="auto"/>
        <w:ind w:firstLine="709"/>
        <w:jc w:val="both"/>
        <w:textAlignment w:val="center"/>
        <w:rPr>
          <w:rFonts w:ascii="Times New Roman" w:eastAsia="Calibri" w:hAnsi="Times New Roman"/>
          <w:b/>
          <w:sz w:val="24"/>
          <w:szCs w:val="28"/>
        </w:rPr>
      </w:pPr>
      <w:r w:rsidRPr="00C91C83">
        <w:rPr>
          <w:rFonts w:ascii="Times New Roman" w:hAnsi="Times New Roman"/>
          <w:b/>
          <w:sz w:val="24"/>
          <w:szCs w:val="28"/>
        </w:rPr>
        <w:t>Коммуникативные умения.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Повседневная жизнь семьи. Межличностные отношения в семье, с друзьями и знакомыми. Конфликтные ситуации, их предупреждение и разрешение.</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Внешность и характеристика человека, литературного персонажа.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Здоровый образ жизни и забота о здоровье: режим труда и отдыха, спорт, сбалансированное питание, посещение врача. Отказ от вредных привычек.</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Школьное образование, школьная жизнь, школьные праздники. Школьные социальные сети. Переписка с зарубежными сверстниками. Взаимоотношения в школе. Проблемы и решения. Подготовка к выпускным экзаменам.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Современный мир профессий. Проблема выбора профессии. Альтернативы в продолжении образования.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Место иностранного языка в повседневной жизни и профессиональной деятельности в современном мире.</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Роль спорта в современной жизни: виды спорта, экстремальный спорт, спортивные соревнования, Олимпийские игры.</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Деловое общение: особенности делового общения, деловая этика, деловая переписка, публичное выступление.</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Туризм. Виды отдыха. Экотуризм. Путешествия по России и зарубежным странам. Виртуальные путешествия.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Вселенная и человек. Природа. Проблемы экологии. Защита окружающей среды. Проживание в городской/сельской местности.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Средства массовой информации: пресса, телевидение, радио, Интернет, социальные сети.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pacing w:val="-2"/>
          <w:sz w:val="24"/>
          <w:szCs w:val="28"/>
        </w:rPr>
        <w:t>Технический прогресс: перспективы и последствия. Современ</w:t>
      </w:r>
      <w:r w:rsidRPr="0018706C">
        <w:rPr>
          <w:rFonts w:ascii="Times New Roman" w:hAnsi="Times New Roman"/>
          <w:sz w:val="24"/>
          <w:szCs w:val="28"/>
        </w:rPr>
        <w:t>ные средства коммуникации. Интернет-безопасность.</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Проблемы современной цивилизации.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Россия и мир: вклад России в мировую культуру, науку, технику.</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w:t>
      </w:r>
    </w:p>
    <w:p w:rsidR="00C91C83" w:rsidRDefault="00C91C83"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p>
    <w:p w:rsidR="00C668F1" w:rsidRPr="00C91C83"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r w:rsidRPr="00C91C83">
        <w:rPr>
          <w:rFonts w:ascii="Times New Roman" w:eastAsia="Georgia" w:hAnsi="Times New Roman"/>
          <w:b/>
          <w:sz w:val="24"/>
          <w:szCs w:val="28"/>
        </w:rPr>
        <w:t>Говорение.</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sz w:val="24"/>
          <w:szCs w:val="28"/>
        </w:rPr>
      </w:pPr>
      <w:r w:rsidRPr="0018706C">
        <w:rPr>
          <w:rFonts w:ascii="Times New Roman" w:hAnsi="Times New Roman"/>
          <w:sz w:val="24"/>
          <w:szCs w:val="28"/>
        </w:rPr>
        <w:t xml:space="preserve">Развитие коммуникативных умений </w:t>
      </w:r>
      <w:r w:rsidRPr="0018706C">
        <w:rPr>
          <w:rFonts w:ascii="Times New Roman" w:eastAsia="Georgia" w:hAnsi="Times New Roman"/>
          <w:sz w:val="24"/>
          <w:szCs w:val="28"/>
        </w:rPr>
        <w:t>диалогической речи</w:t>
      </w:r>
      <w:r w:rsidRPr="0018706C">
        <w:rPr>
          <w:rFonts w:ascii="Times New Roman" w:hAnsi="Times New Roman"/>
          <w:sz w:val="24"/>
          <w:szCs w:val="28"/>
        </w:rPr>
        <w:t>: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 умений вести полилог, в том числе в форме дискуссии: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диалог – 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диалог – 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выражать эмоциональную поддержку собеседнику, в том числе с помощью комплиментов.</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полилог: запрашивать и обмениваться информацией; высказывать и аргументировать свою точку зрения; возражать, расспрашивать участников полилога и уточнять их мнение и точки зрения; брать на себя инициативу в обсуждении, внося пояснения/дополнения; выражать эмоциональное отношение к обсуждаемому вопросу; соблюдать речевые нормы и правила поведения, принятые в странах изучаемого языка.</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Названные умения диалогической речи, включая умения вести полилог, развиваются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иллюстраций, фотографий, таблиц, диаграмм, схем и(или) без их использования с соблюдением норм речевого этикета, принятых в стране/странах изучаемого языка.</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Объём диалога – до 10 реплик со стороны каждого собеседника.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Развитие коммуникативных умений </w:t>
      </w:r>
      <w:r w:rsidRPr="0018706C">
        <w:rPr>
          <w:rFonts w:ascii="Times New Roman" w:eastAsia="Georgia" w:hAnsi="Times New Roman"/>
          <w:sz w:val="24"/>
          <w:szCs w:val="28"/>
        </w:rPr>
        <w:t>монологической речи</w:t>
      </w:r>
      <w:r w:rsidRPr="0018706C">
        <w:rPr>
          <w:rFonts w:ascii="Times New Roman" w:hAnsi="Times New Roman"/>
          <w:sz w:val="24"/>
          <w:szCs w:val="28"/>
        </w:rPr>
        <w:t xml:space="preserve">: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создание устных связных монологических высказываний с использованием основных коммуникативных типов речи: </w:t>
      </w:r>
    </w:p>
    <w:p w:rsidR="00C668F1" w:rsidRPr="0018706C" w:rsidRDefault="00C668F1" w:rsidP="0018706C">
      <w:pPr>
        <w:widowControl w:val="0"/>
        <w:tabs>
          <w:tab w:val="left" w:pos="227"/>
        </w:tabs>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C668F1" w:rsidRPr="0018706C" w:rsidRDefault="00C668F1" w:rsidP="0018706C">
      <w:pPr>
        <w:widowControl w:val="0"/>
        <w:tabs>
          <w:tab w:val="left" w:pos="227"/>
        </w:tabs>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повествование/сообщение; </w:t>
      </w:r>
    </w:p>
    <w:p w:rsidR="00C668F1" w:rsidRPr="0018706C" w:rsidRDefault="00C668F1" w:rsidP="0018706C">
      <w:pPr>
        <w:widowControl w:val="0"/>
        <w:tabs>
          <w:tab w:val="left" w:pos="227"/>
        </w:tabs>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рассуждение (с изложением своего мнения и краткой аргументацией);</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2"/>
          <w:sz w:val="24"/>
          <w:szCs w:val="28"/>
        </w:rPr>
      </w:pPr>
      <w:r w:rsidRPr="0018706C">
        <w:rPr>
          <w:rFonts w:ascii="Times New Roman" w:hAnsi="Times New Roman"/>
          <w:spacing w:val="-2"/>
          <w:sz w:val="24"/>
          <w:szCs w:val="28"/>
        </w:rPr>
        <w:t>пересказ основного содержания прочитанного/прослушанного текста без опоры на план, ключевые слова с выражением своего отношения к событиям и фактам, изложенным в тексте;</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создание сообщений в связи с прочитанным/прослушанным текстомс выражением своего отношения к событиям и фактам, изложенным в тексте;</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устное представление результатов выполненной проектной работы.</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Данные умения монологической речи развиваются в рамках тематического содержания речи 11 класса с использованием ключевых слов, плана и/или иллюстраций, фотографий, таблиц, диаграмм, схем, инфографики и(или) без их использования.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Объём монологического высказывания – 17–18 фраз.</w:t>
      </w:r>
    </w:p>
    <w:p w:rsidR="0018706C" w:rsidRDefault="0018706C"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r w:rsidRPr="0018706C">
        <w:rPr>
          <w:rFonts w:ascii="Times New Roman" w:eastAsia="Georgia" w:hAnsi="Times New Roman"/>
          <w:b/>
          <w:sz w:val="24"/>
          <w:szCs w:val="28"/>
        </w:rPr>
        <w:t>Аудирование.</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Развитие коммуникативных умений аудирования: понимание на слух аутентичных текстов, содержащих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и точным пониманием всей информации.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1"/>
          <w:sz w:val="24"/>
          <w:szCs w:val="28"/>
        </w:rPr>
      </w:pPr>
      <w:r w:rsidRPr="0018706C">
        <w:rPr>
          <w:rFonts w:ascii="Times New Roman" w:hAnsi="Times New Roman"/>
          <w:spacing w:val="-1"/>
          <w:sz w:val="24"/>
          <w:szCs w:val="28"/>
        </w:rPr>
        <w:t>Аудирование с пониманием основного содержания текста предполагает умения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и имплицитной (неявной) форме, в воспринимаемом на слух тексте.</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Аудирование с полным и точным пониманием всей информации, данной в тексте, предусматривает умения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реклама, лекция.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Языковая сложность текстов для аудирования должна соответствовать уровню, превышающему пороговый (В1+ по общеевропейской шкале). </w:t>
      </w:r>
    </w:p>
    <w:p w:rsidR="0018706C" w:rsidRPr="0077063C" w:rsidRDefault="00C668F1" w:rsidP="0077063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Время звучания текста/текстов для аудирования – до 3,5 минуты.</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r w:rsidRPr="0018706C">
        <w:rPr>
          <w:rFonts w:ascii="Times New Roman" w:eastAsia="Georgia" w:hAnsi="Times New Roman"/>
          <w:b/>
          <w:sz w:val="24"/>
          <w:szCs w:val="28"/>
        </w:rPr>
        <w:t>Смысловое чтение.</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и точным пониманием содержания текста.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 ходе чтения с полным пониманием содержания аутентичных текстов, содержащих отдельные неизученные языковые явления, формируютсяи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Чтение несплошных текстов (таблиц, диаграмм, графиков, схем, инфографики и другие) и понимание представленной в них информации.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статья публицистического характера, объявление, памятка, инструкция, электронное сообщение личного характера, стихотворение.</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Языковая сложность текстов для чтения должна соответствовать уровню, превышающему пороговый (В1+ по общеевропейской шкале).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Объём текста/текстов для чтения – 700–900 слов.</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r w:rsidRPr="0018706C">
        <w:rPr>
          <w:rFonts w:ascii="Times New Roman" w:eastAsia="Georgia" w:hAnsi="Times New Roman"/>
          <w:b/>
          <w:sz w:val="24"/>
          <w:szCs w:val="28"/>
        </w:rPr>
        <w:t>Письменная речь.</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Развитие умений письменной речи: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заполнение анкет и формуляров в соответствии с нормами речевого этикета, принятыми в стране/странах изучаемого языка;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pacing w:val="-2"/>
          <w:sz w:val="24"/>
          <w:szCs w:val="28"/>
        </w:rPr>
        <w:t xml:space="preserve">написание резюме (CV), письма – обращения о приёме на работу (application letter) с сообщением основных сведений о себе в соответствии с нормами речевого этикета, принятыми в стране/странах изучаемого языка. Объём письма – до 140 слов;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написание электронного сообщения личного характера в соответствии с нормами речевого этикета, принятыми в стране/странах изучаемого языка. Объём сообщения – до 140 слов;</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написание официального (делового) письма, в том числе и электронного, в соответствии с нормами официального общения, принятыми в стране/странах изучаемого языка. Объём официального (делового) письма – до 180 слов;</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создание небольшого письменного высказывания (в том числе аннотации, рассказа, рецензии, статьи и другие) на основе плана, иллюстрации/иллюстраций и/или прочитанного/прослушанного текста с использованием и(или) без использования образца. Объём письменного высказывания – до 180 слов;</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заполнение таблицы: краткая фиксация содержания прочитанного/прослушанного текста или дополнение информации в таблице;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создание письменного высказывания с элементами рассуждения на основе таблицы, графика, диаграммы и письменного высказывания типа «Моё мнение»,  «За и против». Объём письменного высказывания – до 250 слов;</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письменное комментирование предложенной информации, высказывания, пословицы, цитаты с выражением и аргументацией своего мнения. Объём – до 250 слов;</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письменное предоставление результатов выполненной проектной работы, в том числе в форме презентации. Объём – до 250 слов.</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r w:rsidRPr="0018706C">
        <w:rPr>
          <w:rFonts w:ascii="Times New Roman" w:eastAsia="Georgia" w:hAnsi="Times New Roman"/>
          <w:b/>
          <w:sz w:val="24"/>
          <w:szCs w:val="28"/>
        </w:rPr>
        <w:t>Перевод как особый вид речевой деятельности.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Предпереводческий анализ текста, выявление возможных переводческих трудностей и путей их преодоления.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sz w:val="24"/>
          <w:szCs w:val="28"/>
        </w:rPr>
      </w:pPr>
      <w:r w:rsidRPr="0018706C">
        <w:rPr>
          <w:rFonts w:ascii="Times New Roman" w:hAnsi="Times New Roman"/>
          <w:sz w:val="24"/>
          <w:szCs w:val="28"/>
        </w:rPr>
        <w:t>Сопоставительный анализ оригинала и перевода и объективная оценка качества перевода</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 </w:t>
      </w:r>
    </w:p>
    <w:p w:rsidR="00C668F1" w:rsidRPr="0018706C" w:rsidRDefault="00C668F1"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r w:rsidRPr="0018706C">
        <w:rPr>
          <w:rFonts w:ascii="Times New Roman" w:hAnsi="Times New Roman"/>
          <w:b/>
          <w:sz w:val="24"/>
          <w:szCs w:val="28"/>
        </w:rPr>
        <w:t>Языковые знания и навыки.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sz w:val="24"/>
          <w:szCs w:val="28"/>
        </w:rPr>
      </w:pPr>
      <w:r w:rsidRPr="0018706C">
        <w:rPr>
          <w:rFonts w:ascii="Times New Roman" w:eastAsia="Georgia" w:hAnsi="Times New Roman"/>
          <w:sz w:val="24"/>
          <w:szCs w:val="28"/>
        </w:rPr>
        <w:t>Фонетическая сторона речи.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Тексты для чтения вслух: сообщение информационного характера, отрывок из статьи научно-популярного характера, рассказ, диалог (беседа), интервью.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Объём текста для чтения вслух – до 170 слов.</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r w:rsidRPr="0018706C">
        <w:rPr>
          <w:rFonts w:ascii="Times New Roman" w:eastAsia="Georgia" w:hAnsi="Times New Roman"/>
          <w:b/>
          <w:sz w:val="24"/>
          <w:szCs w:val="28"/>
        </w:rPr>
        <w:t>Орфография и пунктуация.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Правильное написание изученных слов.</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1937BB" w:rsidRPr="0077063C" w:rsidRDefault="00C668F1" w:rsidP="0077063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Пунктуационно правильное, в соответствии с принятыми в стране/странах изучаемого языка нормами официального общения, оформление официального (делового) письма, в том числе и электронного.</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r w:rsidRPr="0018706C">
        <w:rPr>
          <w:rFonts w:ascii="Times New Roman" w:eastAsia="Georgia" w:hAnsi="Times New Roman"/>
          <w:b/>
          <w:sz w:val="24"/>
          <w:szCs w:val="28"/>
        </w:rPr>
        <w:t>Лексическая сторона речи.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11 класса, с соблюдением существующей в английском языке нормы лексической сочетаемости.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Объём – 1500 лексических единиц для продуктивного использования (включая 1400 лексических единиц, изученных ранее) и 1650 лексических единиц для рецептивного усвоения (включая 1500 лексических единиц продуктивного минимума).</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Основные способы словообразования: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аффиксация: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глаголов при помощи префиксов dis-, mis-, re-, over-, under- и суффиксов -ise/-ize, -en;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имён существительных при помощи префиксов un-, in-/im-, il-/ir- и суффиксов -ance/-ence, -er/-or, -ing, -ism, -ist, -ity, -ment, -ness, -sion/-tion, -ship;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имён прилагательных при помощи префиксов un-, il-/ir-, in-/im-, inter-, non-, post-, pre-, super- и суффиксов -able/-ible, -al, -ed, -ese, -ful, -ian/-an, -ic, -ical, -ing, -ish, -ive, -less, -ly, -ous, -y;</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наречий при помощи префиксов un-, in-/im-, il-/ir- и суффикса -ly;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числительных при помощи суффиксов -teen, -ty, -th;</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словосложение: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сложных существительных путём соединения основ существительных (football);</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сложных существительных путём соединения основы прилагательного с основой существительного (bluebell);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сложных существительных путём соединения основ существительных с предлогом (father-in-law);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сложных прилагательных путём соединения наречия с основой причастия II (well-behaved);</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сложных прилагательных путём соединения основы прилагательного с основой причастия I (nice-looking);</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конверсия: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имён существительных от неопределённых форм глаголов  (to run – a run);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имён существительных от имён прилагательных (rich people – the rich);</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глаголов от имён существительных (a hand – to hand);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2"/>
          <w:sz w:val="24"/>
          <w:szCs w:val="28"/>
        </w:rPr>
      </w:pPr>
      <w:r w:rsidRPr="0018706C">
        <w:rPr>
          <w:rFonts w:ascii="Times New Roman" w:hAnsi="Times New Roman"/>
          <w:spacing w:val="-2"/>
          <w:sz w:val="24"/>
          <w:szCs w:val="28"/>
        </w:rPr>
        <w:t>образование глаголов от имён прилагательных (cool – to cool).</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Имена прилагательные на -ed и -ing (excited – exciting).</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Многозначные лексические единицы. Наиболее частотные фразовые глаголы. Синонимы. Антонимы. Омонимы. Интернациональные слова. Сокращения и аббревиатуры. Идиомы. Пословицы. Элементы деловой лексики.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Различные средства связи для обеспечения целостности и логичности устного/письменного высказывания.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r w:rsidRPr="0018706C">
        <w:rPr>
          <w:rFonts w:ascii="Times New Roman" w:eastAsia="Georgia" w:hAnsi="Times New Roman"/>
          <w:b/>
          <w:sz w:val="24"/>
          <w:szCs w:val="28"/>
        </w:rPr>
        <w:t>Грамматическая сторона речи.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начальным It.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начальным There + to be.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Предложениясглагольнымиконструкциями</w:t>
      </w:r>
      <w:r w:rsidRPr="0018706C">
        <w:rPr>
          <w:rFonts w:ascii="Times New Roman" w:hAnsi="Times New Roman"/>
          <w:sz w:val="24"/>
          <w:szCs w:val="28"/>
          <w:lang w:val="en-US"/>
        </w:rPr>
        <w:t xml:space="preserve">, </w:t>
      </w:r>
      <w:r w:rsidRPr="0018706C">
        <w:rPr>
          <w:rFonts w:ascii="Times New Roman" w:hAnsi="Times New Roman"/>
          <w:sz w:val="24"/>
          <w:szCs w:val="28"/>
        </w:rPr>
        <w:t>содержащимиглаголы</w:t>
      </w:r>
      <w:r w:rsidRPr="0018706C">
        <w:rPr>
          <w:rFonts w:ascii="Times New Roman" w:hAnsi="Times New Roman"/>
          <w:sz w:val="24"/>
          <w:szCs w:val="28"/>
          <w:lang w:val="en-US"/>
        </w:rPr>
        <w:t>-</w:t>
      </w:r>
      <w:r w:rsidRPr="0018706C">
        <w:rPr>
          <w:rFonts w:ascii="Times New Roman" w:hAnsi="Times New Roman"/>
          <w:sz w:val="24"/>
          <w:szCs w:val="28"/>
        </w:rPr>
        <w:t>связки</w:t>
      </w:r>
      <w:r w:rsidRPr="0018706C">
        <w:rPr>
          <w:rFonts w:ascii="Times New Roman" w:hAnsi="Times New Roman"/>
          <w:sz w:val="24"/>
          <w:szCs w:val="28"/>
          <w:lang w:val="en-US"/>
        </w:rPr>
        <w:t xml:space="preserve">to be, to look, to seem, to feel (He looks/seems/feels happy.).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Предложения</w:t>
      </w:r>
      <w:r w:rsidRPr="0018706C">
        <w:rPr>
          <w:rFonts w:ascii="Times New Roman" w:hAnsi="Times New Roman"/>
          <w:sz w:val="24"/>
          <w:szCs w:val="28"/>
          <w:lang w:val="en-US"/>
        </w:rPr>
        <w:t xml:space="preserve"> c</w:t>
      </w:r>
      <w:r w:rsidRPr="0018706C">
        <w:rPr>
          <w:rFonts w:ascii="Times New Roman" w:hAnsi="Times New Roman"/>
          <w:sz w:val="24"/>
          <w:szCs w:val="28"/>
        </w:rPr>
        <w:t>осложнымдополнением</w:t>
      </w:r>
      <w:r w:rsidRPr="0018706C">
        <w:rPr>
          <w:rFonts w:ascii="Times New Roman" w:hAnsi="Times New Roman"/>
          <w:sz w:val="24"/>
          <w:szCs w:val="28"/>
          <w:lang w:val="en-US"/>
        </w:rPr>
        <w:t xml:space="preserve"> – Complex Object (I want you to help me. I saw her cross/crossing the road. I want to have my hair cut.)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Сложносочинённые предложения с сочинительными союзами and, but, or.</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Сложноподчинённые предложения с союзами и союзными словами because, if, when, where, what, why, how.</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Сложноподчинённые предложения с определительными придаточными с союзными словами who, which, that.</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Сложноподчинённые предложения с союзными словами whoever, whatever, however, whenever.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Условные предложения с глаголами в изъявительном наклонении (Conditional 0, Conditional I) и с глаголами в сослагательном наклонении (Conditional II и Conditional III).</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Инверсиясконструкциями</w:t>
      </w:r>
      <w:r w:rsidRPr="0018706C">
        <w:rPr>
          <w:rFonts w:ascii="Times New Roman" w:hAnsi="Times New Roman"/>
          <w:sz w:val="24"/>
          <w:szCs w:val="28"/>
          <w:lang w:val="en-US"/>
        </w:rPr>
        <w:t xml:space="preserve"> hardly (ever) …when, no sooner … that, if only …; </w:t>
      </w:r>
      <w:r w:rsidRPr="0018706C">
        <w:rPr>
          <w:rFonts w:ascii="Times New Roman" w:hAnsi="Times New Roman"/>
          <w:sz w:val="24"/>
          <w:szCs w:val="28"/>
        </w:rPr>
        <w:t>вусловныхпредложениях</w:t>
      </w:r>
      <w:r w:rsidRPr="0018706C">
        <w:rPr>
          <w:rFonts w:ascii="Times New Roman" w:hAnsi="Times New Roman"/>
          <w:sz w:val="24"/>
          <w:szCs w:val="28"/>
          <w:lang w:val="en-US"/>
        </w:rPr>
        <w:t xml:space="preserve"> (If) … should do.</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Всетипывопросительныхпредложений</w:t>
      </w:r>
      <w:r w:rsidRPr="0018706C">
        <w:rPr>
          <w:rFonts w:ascii="Times New Roman" w:hAnsi="Times New Roman"/>
          <w:sz w:val="24"/>
          <w:szCs w:val="28"/>
          <w:lang w:val="en-US"/>
        </w:rPr>
        <w:t xml:space="preserve"> (</w:t>
      </w:r>
      <w:r w:rsidRPr="0018706C">
        <w:rPr>
          <w:rFonts w:ascii="Times New Roman" w:hAnsi="Times New Roman"/>
          <w:sz w:val="24"/>
          <w:szCs w:val="28"/>
        </w:rPr>
        <w:t>общий</w:t>
      </w:r>
      <w:r w:rsidRPr="0018706C">
        <w:rPr>
          <w:rFonts w:ascii="Times New Roman" w:hAnsi="Times New Roman"/>
          <w:sz w:val="24"/>
          <w:szCs w:val="28"/>
          <w:lang w:val="en-US"/>
        </w:rPr>
        <w:t xml:space="preserve">, </w:t>
      </w:r>
      <w:r w:rsidRPr="0018706C">
        <w:rPr>
          <w:rFonts w:ascii="Times New Roman" w:hAnsi="Times New Roman"/>
          <w:sz w:val="24"/>
          <w:szCs w:val="28"/>
        </w:rPr>
        <w:t>специальный</w:t>
      </w:r>
      <w:r w:rsidRPr="0018706C">
        <w:rPr>
          <w:rFonts w:ascii="Times New Roman" w:hAnsi="Times New Roman"/>
          <w:sz w:val="24"/>
          <w:szCs w:val="28"/>
          <w:lang w:val="en-US"/>
        </w:rPr>
        <w:t xml:space="preserve">, </w:t>
      </w:r>
      <w:r w:rsidRPr="0018706C">
        <w:rPr>
          <w:rFonts w:ascii="Times New Roman" w:hAnsi="Times New Roman"/>
          <w:sz w:val="24"/>
          <w:szCs w:val="28"/>
        </w:rPr>
        <w:t>альтернативный</w:t>
      </w:r>
      <w:r w:rsidRPr="0018706C">
        <w:rPr>
          <w:rFonts w:ascii="Times New Roman" w:hAnsi="Times New Roman"/>
          <w:sz w:val="24"/>
          <w:szCs w:val="28"/>
          <w:lang w:val="en-US"/>
        </w:rPr>
        <w:t xml:space="preserve">, </w:t>
      </w:r>
      <w:r w:rsidRPr="0018706C">
        <w:rPr>
          <w:rFonts w:ascii="Times New Roman" w:hAnsi="Times New Roman"/>
          <w:sz w:val="24"/>
          <w:szCs w:val="28"/>
        </w:rPr>
        <w:t>разделительныйвопросыв</w:t>
      </w:r>
      <w:r w:rsidRPr="0018706C">
        <w:rPr>
          <w:rFonts w:ascii="Times New Roman" w:hAnsi="Times New Roman"/>
          <w:sz w:val="24"/>
          <w:szCs w:val="28"/>
          <w:lang w:val="en-US"/>
        </w:rPr>
        <w:t xml:space="preserve"> Present/Past/Future Simple Tense; Present/Past/Future Continuous Tense; Present/Past Perfect Tense; Present Perfect Continuous Tense).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Модальные глаголы в косвенной речи в настоящем и прошедшем времени.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Предложениясконструкциями</w:t>
      </w:r>
      <w:r w:rsidRPr="0018706C">
        <w:rPr>
          <w:rFonts w:ascii="Times New Roman" w:hAnsi="Times New Roman"/>
          <w:sz w:val="24"/>
          <w:szCs w:val="28"/>
          <w:lang w:val="en-US"/>
        </w:rPr>
        <w:t xml:space="preserve"> as … as, not so … as; both … and …, either … or, neither … nor.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I wish …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Конструкции с глаголами на -ing: to love/hate doing smth.</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Конструкции</w:t>
      </w:r>
      <w:r w:rsidRPr="0018706C">
        <w:rPr>
          <w:rFonts w:ascii="Times New Roman" w:hAnsi="Times New Roman"/>
          <w:sz w:val="24"/>
          <w:szCs w:val="28"/>
          <w:lang w:val="en-US"/>
        </w:rPr>
        <w:t xml:space="preserve"> c </w:t>
      </w:r>
      <w:r w:rsidRPr="0018706C">
        <w:rPr>
          <w:rFonts w:ascii="Times New Roman" w:hAnsi="Times New Roman"/>
          <w:sz w:val="24"/>
          <w:szCs w:val="28"/>
        </w:rPr>
        <w:t>глаголами</w:t>
      </w:r>
      <w:r w:rsidRPr="0018706C">
        <w:rPr>
          <w:rFonts w:ascii="Times New Roman" w:hAnsi="Times New Roman"/>
          <w:sz w:val="24"/>
          <w:szCs w:val="28"/>
          <w:lang w:val="en-US"/>
        </w:rPr>
        <w:t xml:space="preserve"> to stop, to remember, to forget (</w:t>
      </w:r>
      <w:r w:rsidRPr="0018706C">
        <w:rPr>
          <w:rFonts w:ascii="Times New Roman" w:hAnsi="Times New Roman"/>
          <w:sz w:val="24"/>
          <w:szCs w:val="28"/>
        </w:rPr>
        <w:t>разницавзначении</w:t>
      </w:r>
      <w:r w:rsidRPr="0018706C">
        <w:rPr>
          <w:rFonts w:ascii="Times New Roman" w:hAnsi="Times New Roman"/>
          <w:sz w:val="24"/>
          <w:szCs w:val="28"/>
          <w:lang w:val="en-US"/>
        </w:rPr>
        <w:t xml:space="preserve">to stop doing smth </w:t>
      </w:r>
      <w:r w:rsidRPr="0018706C">
        <w:rPr>
          <w:rFonts w:ascii="Times New Roman" w:hAnsi="Times New Roman"/>
          <w:sz w:val="24"/>
          <w:szCs w:val="28"/>
        </w:rPr>
        <w:t>и</w:t>
      </w:r>
      <w:r w:rsidRPr="0018706C">
        <w:rPr>
          <w:rFonts w:ascii="Times New Roman" w:hAnsi="Times New Roman"/>
          <w:sz w:val="24"/>
          <w:szCs w:val="28"/>
          <w:lang w:val="en-US"/>
        </w:rPr>
        <w:t xml:space="preserve"> to stop to do smth).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Конструкция</w:t>
      </w:r>
      <w:r w:rsidRPr="0018706C">
        <w:rPr>
          <w:rFonts w:ascii="Times New Roman" w:hAnsi="Times New Roman"/>
          <w:sz w:val="24"/>
          <w:szCs w:val="28"/>
          <w:lang w:val="en-US"/>
        </w:rPr>
        <w:t xml:space="preserve"> It takes me… to do smth.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Конструкция used to + инфинитив глагола.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Конструкции</w:t>
      </w:r>
      <w:r w:rsidRPr="0018706C">
        <w:rPr>
          <w:rFonts w:ascii="Times New Roman" w:hAnsi="Times New Roman"/>
          <w:sz w:val="24"/>
          <w:szCs w:val="28"/>
          <w:lang w:val="en-US"/>
        </w:rPr>
        <w:t xml:space="preserve"> be/get used to smth; be/get used to doing smth.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pacing w:val="-2"/>
          <w:sz w:val="24"/>
          <w:szCs w:val="28"/>
        </w:rPr>
        <w:t>Конструкции</w:t>
      </w:r>
      <w:r w:rsidRPr="0018706C">
        <w:rPr>
          <w:rFonts w:ascii="Times New Roman" w:hAnsi="Times New Roman"/>
          <w:spacing w:val="-2"/>
          <w:sz w:val="24"/>
          <w:szCs w:val="28"/>
          <w:lang w:val="en-US"/>
        </w:rPr>
        <w:t xml:space="preserve"> I prefer, I’d prefer, I’d rather prefer, </w:t>
      </w:r>
      <w:r w:rsidRPr="0018706C">
        <w:rPr>
          <w:rFonts w:ascii="Times New Roman" w:hAnsi="Times New Roman"/>
          <w:spacing w:val="-2"/>
          <w:sz w:val="24"/>
          <w:szCs w:val="28"/>
        </w:rPr>
        <w:t>выражающихпредпочтение</w:t>
      </w:r>
      <w:r w:rsidRPr="0018706C">
        <w:rPr>
          <w:rFonts w:ascii="Times New Roman" w:hAnsi="Times New Roman"/>
          <w:spacing w:val="-2"/>
          <w:sz w:val="24"/>
          <w:szCs w:val="28"/>
          <w:lang w:val="en-US"/>
        </w:rPr>
        <w:t xml:space="preserve">, </w:t>
      </w:r>
      <w:r w:rsidRPr="0018706C">
        <w:rPr>
          <w:rFonts w:ascii="Times New Roman" w:hAnsi="Times New Roman"/>
          <w:spacing w:val="-2"/>
          <w:sz w:val="24"/>
          <w:szCs w:val="28"/>
        </w:rPr>
        <w:t>атакжеконструкций</w:t>
      </w:r>
      <w:r w:rsidRPr="0018706C">
        <w:rPr>
          <w:rFonts w:ascii="Times New Roman" w:hAnsi="Times New Roman"/>
          <w:spacing w:val="-2"/>
          <w:sz w:val="24"/>
          <w:szCs w:val="28"/>
          <w:lang w:val="en-US"/>
        </w:rPr>
        <w:t xml:space="preserve"> I’d rather, You’d better.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Подлежащее, выраженное собирательным существительным (family, police), и его согласование со сказуемым.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Глаголы (правильных и неправильных)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Конструкция</w:t>
      </w:r>
      <w:r w:rsidRPr="0018706C">
        <w:rPr>
          <w:rFonts w:ascii="Times New Roman" w:hAnsi="Times New Roman"/>
          <w:sz w:val="24"/>
          <w:szCs w:val="28"/>
          <w:lang w:val="en-US"/>
        </w:rPr>
        <w:t xml:space="preserve"> to be going to, </w:t>
      </w:r>
      <w:r w:rsidRPr="0018706C">
        <w:rPr>
          <w:rFonts w:ascii="Times New Roman" w:hAnsi="Times New Roman"/>
          <w:sz w:val="24"/>
          <w:szCs w:val="28"/>
        </w:rPr>
        <w:t>формы</w:t>
      </w:r>
      <w:r w:rsidRPr="0018706C">
        <w:rPr>
          <w:rFonts w:ascii="Times New Roman" w:hAnsi="Times New Roman"/>
          <w:sz w:val="24"/>
          <w:szCs w:val="28"/>
          <w:lang w:val="en-US"/>
        </w:rPr>
        <w:t xml:space="preserve"> Future Simple Tense </w:t>
      </w:r>
      <w:r w:rsidRPr="0018706C">
        <w:rPr>
          <w:rFonts w:ascii="Times New Roman" w:hAnsi="Times New Roman"/>
          <w:sz w:val="24"/>
          <w:szCs w:val="28"/>
        </w:rPr>
        <w:t>и</w:t>
      </w:r>
      <w:r w:rsidRPr="0018706C">
        <w:rPr>
          <w:rFonts w:ascii="Times New Roman" w:hAnsi="Times New Roman"/>
          <w:sz w:val="24"/>
          <w:szCs w:val="28"/>
          <w:lang w:val="en-US"/>
        </w:rPr>
        <w:t xml:space="preserve"> Present Continuous Tense </w:t>
      </w:r>
      <w:r w:rsidRPr="0018706C">
        <w:rPr>
          <w:rFonts w:ascii="Times New Roman" w:hAnsi="Times New Roman"/>
          <w:sz w:val="24"/>
          <w:szCs w:val="28"/>
        </w:rPr>
        <w:t>длявыражениябудущегодействия</w:t>
      </w:r>
      <w:r w:rsidRPr="0018706C">
        <w:rPr>
          <w:rFonts w:ascii="Times New Roman" w:hAnsi="Times New Roman"/>
          <w:sz w:val="24"/>
          <w:szCs w:val="28"/>
          <w:lang w:val="en-US"/>
        </w:rPr>
        <w:t xml:space="preserve">.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Модальныеглаголыиихэквиваленты</w:t>
      </w:r>
      <w:r w:rsidRPr="0018706C">
        <w:rPr>
          <w:rFonts w:ascii="Times New Roman" w:hAnsi="Times New Roman"/>
          <w:sz w:val="24"/>
          <w:szCs w:val="28"/>
          <w:lang w:val="en-US"/>
        </w:rPr>
        <w:t xml:space="preserve"> (can/be able to, could, must/have to, may, might, should, shall, would, will, need, ought to).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Неличныеформыглагола</w:t>
      </w:r>
      <w:r w:rsidRPr="0018706C">
        <w:rPr>
          <w:rFonts w:ascii="Times New Roman" w:hAnsi="Times New Roman"/>
          <w:sz w:val="24"/>
          <w:szCs w:val="28"/>
          <w:lang w:val="en-US"/>
        </w:rPr>
        <w:t xml:space="preserve"> – </w:t>
      </w:r>
      <w:r w:rsidRPr="0018706C">
        <w:rPr>
          <w:rFonts w:ascii="Times New Roman" w:hAnsi="Times New Roman"/>
          <w:sz w:val="24"/>
          <w:szCs w:val="28"/>
        </w:rPr>
        <w:t>инфинитив</w:t>
      </w:r>
      <w:r w:rsidRPr="0018706C">
        <w:rPr>
          <w:rFonts w:ascii="Times New Roman" w:hAnsi="Times New Roman"/>
          <w:sz w:val="24"/>
          <w:szCs w:val="28"/>
          <w:lang w:val="en-US"/>
        </w:rPr>
        <w:t xml:space="preserve">, </w:t>
      </w:r>
      <w:r w:rsidRPr="0018706C">
        <w:rPr>
          <w:rFonts w:ascii="Times New Roman" w:hAnsi="Times New Roman"/>
          <w:sz w:val="24"/>
          <w:szCs w:val="28"/>
        </w:rPr>
        <w:t>герундий</w:t>
      </w:r>
      <w:r w:rsidRPr="0018706C">
        <w:rPr>
          <w:rFonts w:ascii="Times New Roman" w:hAnsi="Times New Roman"/>
          <w:sz w:val="24"/>
          <w:szCs w:val="28"/>
          <w:lang w:val="en-US"/>
        </w:rPr>
        <w:t xml:space="preserve">, </w:t>
      </w:r>
      <w:r w:rsidRPr="0018706C">
        <w:rPr>
          <w:rFonts w:ascii="Times New Roman" w:hAnsi="Times New Roman"/>
          <w:sz w:val="24"/>
          <w:szCs w:val="28"/>
        </w:rPr>
        <w:t>причастие</w:t>
      </w:r>
      <w:r w:rsidRPr="0018706C">
        <w:rPr>
          <w:rFonts w:ascii="Times New Roman" w:hAnsi="Times New Roman"/>
          <w:sz w:val="24"/>
          <w:szCs w:val="28"/>
          <w:lang w:val="en-US"/>
        </w:rPr>
        <w:t xml:space="preserve"> (Participle I </w:t>
      </w:r>
      <w:r w:rsidRPr="0018706C">
        <w:rPr>
          <w:rFonts w:ascii="Times New Roman" w:hAnsi="Times New Roman"/>
          <w:sz w:val="24"/>
          <w:szCs w:val="28"/>
        </w:rPr>
        <w:t>и</w:t>
      </w:r>
      <w:r w:rsidRPr="0018706C">
        <w:rPr>
          <w:rFonts w:ascii="Times New Roman" w:hAnsi="Times New Roman"/>
          <w:sz w:val="24"/>
          <w:szCs w:val="28"/>
          <w:lang w:val="en-US"/>
        </w:rPr>
        <w:t xml:space="preserve"> Participle II); </w:t>
      </w:r>
      <w:r w:rsidRPr="0018706C">
        <w:rPr>
          <w:rFonts w:ascii="Times New Roman" w:hAnsi="Times New Roman"/>
          <w:sz w:val="24"/>
          <w:szCs w:val="28"/>
        </w:rPr>
        <w:t>причастиявфункцииопределения</w:t>
      </w:r>
      <w:r w:rsidRPr="0018706C">
        <w:rPr>
          <w:rFonts w:ascii="Times New Roman" w:hAnsi="Times New Roman"/>
          <w:sz w:val="24"/>
          <w:szCs w:val="28"/>
          <w:lang w:val="en-US"/>
        </w:rPr>
        <w:t xml:space="preserve"> (Participle I – a playing child, Participle II – a written text).</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Определённый, неопределённый и нулевой артикли.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Имена существительные во множественном числе, образованные по правилу, и исключения.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Неисчисляемые имена существительные, имеющие форму только множественного числа.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Притяжательный падеж имён существительных.</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Имена прилагательные и наречия в положительной, сравнительной и превосходной степенях, образованных по правилу, и исключения.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Порядок следования нескольких прилагательных (мнение – размер – возраст – форма – цвет – происхождение – материал).</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Слова</w:t>
      </w:r>
      <w:r w:rsidRPr="0018706C">
        <w:rPr>
          <w:rFonts w:ascii="Times New Roman" w:hAnsi="Times New Roman"/>
          <w:sz w:val="24"/>
          <w:szCs w:val="28"/>
          <w:lang w:val="en-US"/>
        </w:rPr>
        <w:t xml:space="preserve">, </w:t>
      </w:r>
      <w:r w:rsidRPr="0018706C">
        <w:rPr>
          <w:rFonts w:ascii="Times New Roman" w:hAnsi="Times New Roman"/>
          <w:sz w:val="24"/>
          <w:szCs w:val="28"/>
        </w:rPr>
        <w:t>выражающиеколичество</w:t>
      </w:r>
      <w:r w:rsidRPr="0018706C">
        <w:rPr>
          <w:rFonts w:ascii="Times New Roman" w:hAnsi="Times New Roman"/>
          <w:sz w:val="24"/>
          <w:szCs w:val="28"/>
          <w:lang w:val="en-US"/>
        </w:rPr>
        <w:t xml:space="preserve"> (many/much, little/a little; few/a few; a lot of).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2"/>
          <w:sz w:val="24"/>
          <w:szCs w:val="28"/>
        </w:rPr>
      </w:pPr>
      <w:r w:rsidRPr="0018706C">
        <w:rPr>
          <w:rFonts w:ascii="Times New Roman" w:hAnsi="Times New Roman"/>
          <w:spacing w:val="-2"/>
          <w:sz w:val="24"/>
          <w:szCs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etc.).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Количественные и порядковые числительные.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Предлоги места, времени, направления; предлоги, употребляемые с глаголами в страдательном залоге. </w:t>
      </w:r>
    </w:p>
    <w:p w:rsidR="00C91C83" w:rsidRDefault="00C91C83"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p>
    <w:p w:rsidR="00C668F1" w:rsidRPr="0018706C" w:rsidRDefault="00C668F1"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r w:rsidRPr="0018706C">
        <w:rPr>
          <w:rFonts w:ascii="Times New Roman" w:hAnsi="Times New Roman"/>
          <w:b/>
          <w:sz w:val="24"/>
          <w:szCs w:val="28"/>
        </w:rPr>
        <w:t>Социокультурные знания и умения.</w:t>
      </w:r>
    </w:p>
    <w:p w:rsidR="00C668F1" w:rsidRPr="0018706C" w:rsidRDefault="00C668F1" w:rsidP="0018706C">
      <w:pPr>
        <w:widowControl w:val="0"/>
        <w:tabs>
          <w:tab w:val="left" w:pos="284"/>
        </w:tabs>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Осуществление межличностного и межкультурного общения с использованием знаний о национально-культурных особенностях своей страны </w:t>
      </w:r>
      <w:r w:rsidRPr="0018706C">
        <w:rPr>
          <w:rFonts w:ascii="Times New Roman" w:hAnsi="Times New Roman" w:cs="SchoolBookSanPin"/>
          <w:color w:val="000000"/>
          <w:sz w:val="24"/>
          <w:szCs w:val="28"/>
        </w:rPr>
        <w:t xml:space="preserve">осуществлять различные виды </w:t>
      </w:r>
      <w:r w:rsidRPr="0018706C">
        <w:rPr>
          <w:rFonts w:ascii="Times New Roman" w:hAnsi="Times New Roman"/>
          <w:sz w:val="24"/>
          <w:szCs w:val="28"/>
        </w:rPr>
        <w:t>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 11 класса.</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Владение основными сведениями о социокультурном портрете и культурном наследии страны/стран, говорящих на английском языке.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w:t>
      </w:r>
    </w:p>
    <w:p w:rsidR="00F75321" w:rsidRDefault="00F75321"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p>
    <w:p w:rsidR="00C668F1" w:rsidRPr="0018706C" w:rsidRDefault="00C668F1"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r w:rsidRPr="0018706C">
        <w:rPr>
          <w:rFonts w:ascii="Times New Roman" w:hAnsi="Times New Roman"/>
          <w:b/>
          <w:sz w:val="24"/>
          <w:szCs w:val="28"/>
        </w:rPr>
        <w:t>Компенсаторные умения.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pacing w:val="1"/>
          <w:sz w:val="24"/>
          <w:szCs w:val="28"/>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0C17" w:rsidRPr="0018706C" w:rsidRDefault="00A50C17" w:rsidP="0018706C">
      <w:pPr>
        <w:widowControl w:val="0"/>
        <w:spacing w:after="0" w:line="240" w:lineRule="auto"/>
        <w:ind w:firstLine="709"/>
        <w:jc w:val="center"/>
        <w:rPr>
          <w:rFonts w:ascii="Times New Roman" w:eastAsia="OfficinaSansBoldITC" w:hAnsi="Times New Roman"/>
          <w:b/>
          <w:sz w:val="24"/>
          <w:szCs w:val="28"/>
          <w:lang w:eastAsia="en-US"/>
        </w:rPr>
      </w:pPr>
    </w:p>
    <w:p w:rsidR="00C91C83" w:rsidRPr="0077063C" w:rsidRDefault="00C668F1" w:rsidP="0077063C">
      <w:pPr>
        <w:widowControl w:val="0"/>
        <w:spacing w:after="0" w:line="240" w:lineRule="auto"/>
        <w:ind w:firstLine="709"/>
        <w:jc w:val="center"/>
        <w:rPr>
          <w:rFonts w:ascii="Times New Roman" w:eastAsia="OfficinaSansBoldITC" w:hAnsi="Times New Roman"/>
          <w:b/>
          <w:sz w:val="24"/>
          <w:szCs w:val="28"/>
          <w:lang w:eastAsia="en-US"/>
        </w:rPr>
      </w:pPr>
      <w:r w:rsidRPr="0018706C">
        <w:rPr>
          <w:rFonts w:ascii="Times New Roman" w:eastAsia="OfficinaSansBoldITC" w:hAnsi="Times New Roman"/>
          <w:b/>
          <w:sz w:val="24"/>
          <w:szCs w:val="28"/>
          <w:lang w:eastAsia="en-US"/>
        </w:rPr>
        <w:t>Планируемые результаты освоения программы по английскому языку на уровне среднего</w:t>
      </w:r>
      <w:r w:rsidR="00E97D03">
        <w:rPr>
          <w:rFonts w:ascii="Times New Roman" w:eastAsia="OfficinaSansBoldITC" w:hAnsi="Times New Roman"/>
          <w:b/>
          <w:sz w:val="24"/>
          <w:szCs w:val="28"/>
          <w:lang w:eastAsia="en-US"/>
        </w:rPr>
        <w:t>общего образования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pacing w:val="-2"/>
          <w:sz w:val="24"/>
          <w:szCs w:val="28"/>
        </w:rPr>
        <w:t>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Личностные результаты освоения обучающимися программы по английскому языку на уровне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C668F1" w:rsidRPr="0018706C" w:rsidRDefault="00C668F1" w:rsidP="0018706C">
      <w:pPr>
        <w:widowControl w:val="0"/>
        <w:spacing w:after="0" w:line="240" w:lineRule="auto"/>
        <w:ind w:firstLine="709"/>
        <w:jc w:val="both"/>
        <w:rPr>
          <w:rFonts w:ascii="Times New Roman" w:eastAsia="SchoolBookSanPin" w:hAnsi="Times New Roman"/>
          <w:sz w:val="24"/>
          <w:szCs w:val="28"/>
          <w:lang w:eastAsia="en-US"/>
        </w:rPr>
      </w:pPr>
      <w:r w:rsidRPr="0018706C">
        <w:rPr>
          <w:rFonts w:ascii="Times New Roman" w:eastAsia="SchoolBookSanPin" w:hAnsi="Times New Roman"/>
          <w:sz w:val="24"/>
          <w:szCs w:val="28"/>
          <w:lang w:eastAsia="en-US"/>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гражданского воспитания: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сформированность гражданской позиции обучающегося как активного и ответственного члена российского общества;</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осознание своих конституционных прав и обязанностей, уважение закона и правопорядка;</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принятие традиционных национальных, общечеловеческих гуманистических и демократических ценностей;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умение взаимодействовать с социальными институтами в соответствии с их функциями и назначением;</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готовность к гуманитарной и волонтёрской деятельности;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патриотического воспитания: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идейная убеждённость, готовность к служению и защите Отечества, ответственность за его судьбу;</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духовно-нравственного воспитания: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осознание духовных ценностей российского народа;</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сформированность нравственного сознания, этического поведения;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способность оценивать ситуацию и принимать осознанные решения, ориентируясь на морально-нравственные нормы и ценности;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3"/>
          <w:sz w:val="24"/>
          <w:szCs w:val="28"/>
        </w:rPr>
      </w:pPr>
      <w:r w:rsidRPr="0018706C">
        <w:rPr>
          <w:rFonts w:ascii="Times New Roman" w:hAnsi="Times New Roman"/>
          <w:spacing w:val="-3"/>
          <w:sz w:val="24"/>
          <w:szCs w:val="28"/>
        </w:rPr>
        <w:t>осознание личного вклада в построение устойчивого будущего;</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эстетического воспитания: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эстетическое отношение к миру, включая эстетику быта, научного и технического творчества, спорта, труда, общественных отношений;</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языке, ощущать эмоциональное воздействие искусства;</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стремление к лучшему осознанию культуры своего народа и готовность содействовать ознакомлению с ней представителей других стран;</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готовность к самовыражению в разных видах искусства, стремление проявлять качества творческой личности;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физического воспитания: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сформированность здорового и безопасного образа жизни, ответственного отношения к своему здоровью;</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потребность в физическом совершенствовании, занятиях спортивно-оздоровительной деятельностью;</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активное неприятие вредных привычек и иных форм причинения вреда физическому и психическому здоровью;</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трудового воспитания: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готовность к труду, осознание ценности мастерства, трудолюбие;</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интерес к различным сферам профессиональной деятельности, умение совершать осознанный выбор будущей профессии </w:t>
      </w:r>
      <w:r w:rsidRPr="0018706C">
        <w:rPr>
          <w:rFonts w:ascii="Times New Roman" w:hAnsi="Times New Roman"/>
          <w:spacing w:val="-2"/>
          <w:sz w:val="24"/>
          <w:szCs w:val="28"/>
        </w:rPr>
        <w:t>и реализовывать собственные жизненные планы, осознание возможностей самореализации средствами иностранного языка;</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готовность и способность к образованию и самообразованию на протяжении всей жизни, в том числе с использованием иностранного языка;</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экологического воспитания: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планирование и осуществление действий в окружающей среде на основе знания целей устойчивого развития человечества;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расширение опыта деятельности экологической направленности;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ценности научного познания: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совершенствование языковой и читательской культуры как средства взаимодействия между людьми и познания мира;</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иностранного языка.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 процессе достижения личностных результатов освоения обучающимися программы по иностранному (английскому) на уровне среднего общего образования у обучающихся совершенствуется эмоциональный интеллект, предполагающий сформированность:</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eastAsia="SchoolBookSanPin" w:hAnsi="Times New Roman" w:cs="SchoolBookSanPin"/>
          <w:color w:val="000000"/>
          <w:sz w:val="24"/>
          <w:szCs w:val="28"/>
        </w:rPr>
        <w:t xml:space="preserve">В результате изучения </w:t>
      </w:r>
      <w:r w:rsidRPr="0018706C">
        <w:rPr>
          <w:rFonts w:ascii="Times New Roman" w:hAnsi="Times New Roman"/>
          <w:sz w:val="24"/>
          <w:szCs w:val="28"/>
        </w:rPr>
        <w:t xml:space="preserve">программы по иностранному (английскому) на уровне среднего общего образования у обучающихся </w:t>
      </w:r>
      <w:r w:rsidRPr="0018706C">
        <w:rPr>
          <w:rFonts w:ascii="Times New Roman" w:eastAsia="SchoolBookSanPin" w:hAnsi="Times New Roman" w:cs="SchoolBookSanPin"/>
          <w:color w:val="000000"/>
          <w:sz w:val="24"/>
          <w:szCs w:val="28"/>
        </w:rPr>
        <w:t xml:space="preserve">будут сформированы </w:t>
      </w:r>
      <w:r w:rsidRPr="0018706C">
        <w:rPr>
          <w:rFonts w:ascii="Times New Roman" w:eastAsia="SchoolBookSanPin" w:hAnsi="Times New Roman" w:cs="SchoolBookSanPin"/>
          <w:bCs/>
          <w:color w:val="000000"/>
          <w:sz w:val="24"/>
          <w:szCs w:val="28"/>
        </w:rPr>
        <w:t>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r w:rsidRPr="0018706C">
        <w:rPr>
          <w:rFonts w:ascii="Times New Roman" w:eastAsia="OfficinaSansBoldITC" w:hAnsi="Times New Roman" w:cs="SchoolBookSanPin"/>
          <w:color w:val="000000"/>
          <w:sz w:val="24"/>
          <w:szCs w:val="28"/>
        </w:rPr>
        <w:t>.</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eastAsia="SchoolBookSanPin" w:hAnsi="Times New Roman" w:cs="SchoolBookSanPin"/>
          <w:color w:val="000000"/>
          <w:sz w:val="24"/>
          <w:szCs w:val="28"/>
        </w:rPr>
        <w:t xml:space="preserve">У обучающегося будут сформированы следующие базовые логические действия как часть </w:t>
      </w:r>
      <w:r w:rsidRPr="0018706C">
        <w:rPr>
          <w:rFonts w:ascii="Times New Roman" w:eastAsia="SchoolBookSanPin" w:hAnsi="Times New Roman" w:cs="SchoolBookSanPin"/>
          <w:bCs/>
          <w:color w:val="000000"/>
          <w:sz w:val="24"/>
          <w:szCs w:val="28"/>
        </w:rPr>
        <w:t>познавательных универсальных учебных действий</w:t>
      </w:r>
      <w:r w:rsidRPr="0018706C">
        <w:rPr>
          <w:rFonts w:ascii="Times New Roman" w:eastAsia="SchoolBookSanPin" w:hAnsi="Times New Roman" w:cs="SchoolBookSanPin"/>
          <w:color w:val="000000"/>
          <w:sz w:val="24"/>
          <w:szCs w:val="28"/>
        </w:rPr>
        <w:t>:</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самостоятельно формулировать и актуализировать проблему, рассматривать её всесторонне;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определять цели деятельности, задавать параметры и критерии их достижения;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выявлять закономерности в языковых явлениях изучаемого иностранного (английского) языка;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разрабатывать план решения проблемы с учётом анализа имеющихся материальных и нематериальных ресурсов;</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вносить коррективы в деятельность, оценивать соответствие </w:t>
      </w:r>
      <w:r w:rsidRPr="0018706C">
        <w:rPr>
          <w:rFonts w:ascii="Times New Roman" w:hAnsi="Times New Roman"/>
          <w:spacing w:val="-2"/>
          <w:sz w:val="24"/>
          <w:szCs w:val="28"/>
        </w:rPr>
        <w:t xml:space="preserve">результатов целям, оценивать риски последствий деятельности;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координировать и выполнять работу в условиях реального, виртуального и комбинированного взаимодействия;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развивать креативное мышление при решении жизненных проблем;</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SchoolBookSanPin" w:hAnsi="Times New Roman" w:cs="SchoolBookSanPin"/>
          <w:color w:val="000000"/>
          <w:sz w:val="24"/>
          <w:szCs w:val="28"/>
        </w:rPr>
      </w:pPr>
      <w:r w:rsidRPr="0018706C">
        <w:rPr>
          <w:rFonts w:ascii="Times New Roman" w:eastAsia="SchoolBookSanPin" w:hAnsi="Times New Roman" w:cs="SchoolBookSanPin"/>
          <w:color w:val="000000"/>
          <w:sz w:val="24"/>
          <w:szCs w:val="28"/>
        </w:rPr>
        <w:t xml:space="preserve">У обучающегося будут сформированы следующие базовые исследовательские действия как часть </w:t>
      </w:r>
      <w:r w:rsidRPr="0018706C">
        <w:rPr>
          <w:rFonts w:ascii="Times New Roman" w:eastAsia="SchoolBookSanPin" w:hAnsi="Times New Roman" w:cs="SchoolBookSanPin"/>
          <w:bCs/>
          <w:color w:val="000000"/>
          <w:sz w:val="24"/>
          <w:szCs w:val="28"/>
        </w:rPr>
        <w:t>познавательных универсальных учебных действий</w:t>
      </w:r>
      <w:r w:rsidRPr="0018706C">
        <w:rPr>
          <w:rFonts w:ascii="Times New Roman" w:eastAsia="SchoolBookSanPin" w:hAnsi="Times New Roman" w:cs="SchoolBookSanPin"/>
          <w:color w:val="000000"/>
          <w:sz w:val="24"/>
          <w:szCs w:val="28"/>
        </w:rPr>
        <w:t>:</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владеть научной лингвистической терминологией, ключевыми понятиями и методами;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ставить и формулировать собственные задачи в образовательной деятельности и жизненных ситуациях;</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давать оценку новым ситуациям, оценивать приобретённый опыт;</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осуществлять целенаправленный поиск переноса средств и способов действия в профессиональную среду;</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уметь переносить знания в познавательную и практическую области жизнедеятельности;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уметь интегрировать знания из разных предметных областей;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выдвигать новые идеи, предлагать оригинальные подходы и решения; ставить проблемы и задачи, допускающие альтернативные решения.</w:t>
      </w:r>
    </w:p>
    <w:p w:rsidR="00C668F1" w:rsidRPr="0018706C" w:rsidRDefault="00C668F1" w:rsidP="0018706C">
      <w:pPr>
        <w:widowControl w:val="0"/>
        <w:spacing w:after="0" w:line="240" w:lineRule="auto"/>
        <w:ind w:firstLine="709"/>
        <w:jc w:val="both"/>
        <w:rPr>
          <w:rFonts w:ascii="Times New Roman" w:eastAsia="SchoolBookSanPin" w:hAnsi="Times New Roman"/>
          <w:sz w:val="24"/>
          <w:szCs w:val="28"/>
          <w:lang w:eastAsia="en-US"/>
        </w:rPr>
      </w:pPr>
      <w:r w:rsidRPr="0018706C">
        <w:rPr>
          <w:rFonts w:ascii="Times New Roman" w:eastAsia="SchoolBookSanPin" w:hAnsi="Times New Roman"/>
          <w:sz w:val="24"/>
          <w:szCs w:val="28"/>
          <w:lang w:eastAsia="en-US"/>
        </w:rPr>
        <w:t xml:space="preserve">У обучающегося будут </w:t>
      </w:r>
      <w:r w:rsidRPr="0018706C">
        <w:rPr>
          <w:rFonts w:ascii="Times New Roman" w:eastAsia="Calibri" w:hAnsi="Times New Roman"/>
          <w:sz w:val="24"/>
          <w:szCs w:val="28"/>
          <w:lang w:eastAsia="en-US"/>
        </w:rPr>
        <w:t>сформированы умения</w:t>
      </w:r>
      <w:r w:rsidRPr="0018706C">
        <w:rPr>
          <w:rFonts w:ascii="Times New Roman" w:eastAsia="SchoolBookSanPin" w:hAnsi="Times New Roman"/>
          <w:sz w:val="24"/>
          <w:szCs w:val="28"/>
          <w:lang w:eastAsia="en-US"/>
        </w:rPr>
        <w:t xml:space="preserve"> работать с информацией как часть </w:t>
      </w:r>
      <w:r w:rsidRPr="0018706C">
        <w:rPr>
          <w:rFonts w:ascii="Times New Roman" w:eastAsia="SchoolBookSanPin" w:hAnsi="Times New Roman"/>
          <w:bCs/>
          <w:sz w:val="24"/>
          <w:szCs w:val="28"/>
          <w:lang w:eastAsia="en-US"/>
        </w:rPr>
        <w:t>познавательных универсальных учебных действий</w:t>
      </w:r>
      <w:r w:rsidRPr="0018706C">
        <w:rPr>
          <w:rFonts w:ascii="Times New Roman" w:eastAsia="SchoolBookSanPin" w:hAnsi="Times New Roman"/>
          <w:sz w:val="24"/>
          <w:szCs w:val="28"/>
          <w:lang w:eastAsia="en-US"/>
        </w:rPr>
        <w:t>:</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создавать тексты, в том числе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оценивать достоверность информации, её соответствие морально-этическим нормам;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владеть навыками распознавания и защиты информации, информационной безопасности личности.</w:t>
      </w:r>
    </w:p>
    <w:p w:rsidR="00C668F1" w:rsidRPr="0018706C" w:rsidRDefault="00C668F1" w:rsidP="0018706C">
      <w:pPr>
        <w:widowControl w:val="0"/>
        <w:spacing w:after="0" w:line="240" w:lineRule="auto"/>
        <w:ind w:firstLine="709"/>
        <w:jc w:val="both"/>
        <w:rPr>
          <w:rFonts w:ascii="Times New Roman" w:eastAsia="SchoolBookSanPin" w:hAnsi="Times New Roman"/>
          <w:sz w:val="24"/>
          <w:szCs w:val="28"/>
          <w:lang w:eastAsia="en-US"/>
        </w:rPr>
      </w:pPr>
      <w:r w:rsidRPr="0018706C">
        <w:rPr>
          <w:rFonts w:ascii="Times New Roman" w:eastAsia="SchoolBookSanPin" w:hAnsi="Times New Roman"/>
          <w:sz w:val="24"/>
          <w:szCs w:val="28"/>
          <w:lang w:eastAsia="en-US"/>
        </w:rPr>
        <w:t xml:space="preserve">У обучающегося будут </w:t>
      </w:r>
      <w:r w:rsidRPr="0018706C">
        <w:rPr>
          <w:rFonts w:ascii="Times New Roman" w:eastAsia="Calibri" w:hAnsi="Times New Roman"/>
          <w:sz w:val="24"/>
          <w:szCs w:val="28"/>
          <w:lang w:eastAsia="en-US"/>
        </w:rPr>
        <w:t>сформированы умения</w:t>
      </w:r>
      <w:r w:rsidRPr="0018706C">
        <w:rPr>
          <w:rFonts w:ascii="Times New Roman" w:eastAsia="SchoolBookSanPin" w:hAnsi="Times New Roman"/>
          <w:sz w:val="24"/>
          <w:szCs w:val="28"/>
          <w:lang w:eastAsia="en-US"/>
        </w:rPr>
        <w:t xml:space="preserve"> общения как часть </w:t>
      </w:r>
      <w:r w:rsidRPr="0018706C">
        <w:rPr>
          <w:rFonts w:ascii="Times New Roman" w:eastAsia="SchoolBookSanPin" w:hAnsi="Times New Roman"/>
          <w:bCs/>
          <w:sz w:val="24"/>
          <w:szCs w:val="28"/>
          <w:lang w:eastAsia="en-US"/>
        </w:rPr>
        <w:t>коммуникативных универсальных учебных действий</w:t>
      </w:r>
      <w:r w:rsidRPr="0018706C">
        <w:rPr>
          <w:rFonts w:ascii="Times New Roman" w:eastAsia="SchoolBookSanPin" w:hAnsi="Times New Roman"/>
          <w:sz w:val="24"/>
          <w:szCs w:val="28"/>
          <w:lang w:eastAsia="en-US"/>
        </w:rPr>
        <w:t>:</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общение: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осуществлять коммуникации во всех сферах жизни;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владеть различными способами общения и взаимодействия, в том числе на иностранном (английском) языке; аргументированно вести диалог, уметь смягчать конфликтные ситуации;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развёрнуто и логично излагать свою точку зрения с использованием языковых средств.</w:t>
      </w:r>
    </w:p>
    <w:p w:rsidR="00C668F1" w:rsidRPr="0018706C" w:rsidRDefault="00C668F1" w:rsidP="0018706C">
      <w:pPr>
        <w:widowControl w:val="0"/>
        <w:spacing w:after="0" w:line="240" w:lineRule="auto"/>
        <w:ind w:firstLine="709"/>
        <w:jc w:val="both"/>
        <w:rPr>
          <w:rFonts w:ascii="Times New Roman" w:eastAsia="SchoolBookSanPin" w:hAnsi="Times New Roman"/>
          <w:sz w:val="24"/>
          <w:szCs w:val="28"/>
          <w:lang w:eastAsia="en-US"/>
        </w:rPr>
      </w:pPr>
      <w:r w:rsidRPr="0018706C">
        <w:rPr>
          <w:rFonts w:ascii="Times New Roman" w:eastAsia="SchoolBookSanPin" w:hAnsi="Times New Roman"/>
          <w:sz w:val="24"/>
          <w:szCs w:val="28"/>
          <w:lang w:eastAsia="en-US"/>
        </w:rPr>
        <w:t xml:space="preserve">У обучающегося будут </w:t>
      </w:r>
      <w:r w:rsidRPr="0018706C">
        <w:rPr>
          <w:rFonts w:ascii="Times New Roman" w:eastAsia="Calibri" w:hAnsi="Times New Roman"/>
          <w:sz w:val="24"/>
          <w:szCs w:val="28"/>
          <w:lang w:eastAsia="en-US"/>
        </w:rPr>
        <w:t>сформированы умения</w:t>
      </w:r>
      <w:r w:rsidRPr="0018706C">
        <w:rPr>
          <w:rFonts w:ascii="Times New Roman" w:eastAsia="SchoolBookSanPin" w:hAnsi="Times New Roman"/>
          <w:sz w:val="24"/>
          <w:szCs w:val="28"/>
          <w:lang w:eastAsia="en-US"/>
        </w:rPr>
        <w:t xml:space="preserve"> самоорганизации как части </w:t>
      </w:r>
      <w:r w:rsidRPr="0018706C">
        <w:rPr>
          <w:rFonts w:ascii="Times New Roman" w:eastAsia="SchoolBookSanPin" w:hAnsi="Times New Roman"/>
          <w:bCs/>
          <w:sz w:val="24"/>
          <w:szCs w:val="28"/>
          <w:lang w:eastAsia="en-US"/>
        </w:rPr>
        <w:t>регулятивных универсальных учебных действий</w:t>
      </w:r>
      <w:r w:rsidRPr="0018706C">
        <w:rPr>
          <w:rFonts w:ascii="Times New Roman" w:eastAsia="SchoolBookSanPin" w:hAnsi="Times New Roman"/>
          <w:sz w:val="24"/>
          <w:szCs w:val="28"/>
          <w:lang w:eastAsia="en-US"/>
        </w:rPr>
        <w:t>:</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самостоятельно составлять план решения проблемы с учётом имеющихся ресурсов, собственных возможностей и предпочтений;</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давать оценку новым ситуациям;</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делать осознанный выбор, аргументировать его, брать ответственность за решение;</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оценивать приобретённый опыт;</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668F1" w:rsidRPr="0018706C" w:rsidRDefault="00C668F1" w:rsidP="0018706C">
      <w:pPr>
        <w:widowControl w:val="0"/>
        <w:spacing w:after="0" w:line="240" w:lineRule="auto"/>
        <w:ind w:firstLine="709"/>
        <w:jc w:val="both"/>
        <w:rPr>
          <w:rFonts w:ascii="Times New Roman" w:eastAsia="SchoolBookSanPin" w:hAnsi="Times New Roman"/>
          <w:sz w:val="24"/>
          <w:szCs w:val="28"/>
          <w:lang w:eastAsia="en-US"/>
        </w:rPr>
      </w:pPr>
      <w:r w:rsidRPr="0018706C">
        <w:rPr>
          <w:rFonts w:ascii="Times New Roman" w:eastAsia="SchoolBookSanPin" w:hAnsi="Times New Roman"/>
          <w:sz w:val="24"/>
          <w:szCs w:val="28"/>
          <w:lang w:eastAsia="en-US"/>
        </w:rPr>
        <w:t xml:space="preserve">У обучающегося будут </w:t>
      </w:r>
      <w:r w:rsidRPr="0018706C">
        <w:rPr>
          <w:rFonts w:ascii="Times New Roman" w:eastAsia="Calibri" w:hAnsi="Times New Roman"/>
          <w:sz w:val="24"/>
          <w:szCs w:val="28"/>
          <w:lang w:eastAsia="en-US"/>
        </w:rPr>
        <w:t>сформированы умения</w:t>
      </w:r>
      <w:r w:rsidRPr="0018706C">
        <w:rPr>
          <w:rFonts w:ascii="Times New Roman" w:eastAsia="SchoolBookSanPin" w:hAnsi="Times New Roman"/>
          <w:sz w:val="24"/>
          <w:szCs w:val="28"/>
          <w:lang w:eastAsia="en-US"/>
        </w:rPr>
        <w:t xml:space="preserve"> самоконтроля, эмоционального интеллекта как части </w:t>
      </w:r>
      <w:r w:rsidRPr="0018706C">
        <w:rPr>
          <w:rFonts w:ascii="Times New Roman" w:eastAsia="SchoolBookSanPin" w:hAnsi="Times New Roman"/>
          <w:bCs/>
          <w:sz w:val="24"/>
          <w:szCs w:val="28"/>
          <w:lang w:eastAsia="en-US"/>
        </w:rPr>
        <w:t>регулятивных универсальных учебных действий</w:t>
      </w:r>
      <w:r w:rsidRPr="0018706C">
        <w:rPr>
          <w:rFonts w:ascii="Times New Roman" w:eastAsia="SchoolBookSanPin" w:hAnsi="Times New Roman"/>
          <w:sz w:val="24"/>
          <w:szCs w:val="28"/>
          <w:lang w:eastAsia="en-US"/>
        </w:rPr>
        <w:t>:</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давать оценку новым ситуациям;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оценивать соответствие создаваемого устного/письменного текстана иностранном (английском) языке выполняемой коммуникативной задаче; вносить коррективы в созданный речевой продукт в случае необходимости;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оценивать риски и своевременно принимать решения по их снижению;</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принимать мотивы и аргументы других при анализе результатов деятельности;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принимать себя, понимая свои недостатки и достоинства;</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принимать мотивы и аргументы других при анализе результатов деятельности;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признавать своё право и право других на ошибку;</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развивать способность понимать мир с позиции другого человека;</w:t>
      </w:r>
    </w:p>
    <w:p w:rsidR="00C668F1" w:rsidRPr="0018706C" w:rsidRDefault="00C668F1" w:rsidP="0018706C">
      <w:pPr>
        <w:widowControl w:val="0"/>
        <w:spacing w:after="0" w:line="240" w:lineRule="auto"/>
        <w:ind w:firstLine="709"/>
        <w:jc w:val="both"/>
        <w:rPr>
          <w:rFonts w:ascii="Times New Roman" w:eastAsia="SchoolBookSanPin" w:hAnsi="Times New Roman"/>
          <w:sz w:val="24"/>
          <w:szCs w:val="28"/>
          <w:lang w:eastAsia="en-US"/>
        </w:rPr>
      </w:pPr>
      <w:r w:rsidRPr="0018706C">
        <w:rPr>
          <w:rFonts w:ascii="Times New Roman" w:eastAsia="SchoolBookSanPin" w:hAnsi="Times New Roman"/>
          <w:sz w:val="24"/>
          <w:szCs w:val="28"/>
          <w:lang w:eastAsia="en-US"/>
        </w:rPr>
        <w:t xml:space="preserve">У обучающегося будут </w:t>
      </w:r>
      <w:r w:rsidRPr="0018706C">
        <w:rPr>
          <w:rFonts w:ascii="Times New Roman" w:eastAsia="Calibri" w:hAnsi="Times New Roman"/>
          <w:sz w:val="24"/>
          <w:szCs w:val="28"/>
          <w:lang w:eastAsia="en-US"/>
        </w:rPr>
        <w:t>сформированы умения</w:t>
      </w:r>
      <w:r w:rsidRPr="0018706C">
        <w:rPr>
          <w:rFonts w:ascii="Times New Roman" w:eastAsia="SchoolBookSanPin" w:hAnsi="Times New Roman"/>
          <w:sz w:val="24"/>
          <w:szCs w:val="28"/>
          <w:lang w:eastAsia="en-US"/>
        </w:rPr>
        <w:t xml:space="preserve"> совместной деятельности: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понимать и использовать преимущества командной и индивидуальной работы;</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выбирать тематику и методы совместных действий с учётом общих интересов и возможностей каждого члена коллектива;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оценивать качество своего вклада и каждого участника команды в общий результат по разработанным критериям;</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предлагать новые проекты, оценивать идеи с позиции новизны, оригинальности, практической значимости. </w:t>
      </w:r>
    </w:p>
    <w:p w:rsidR="00C91C83" w:rsidRDefault="00C91C83" w:rsidP="0018706C">
      <w:pPr>
        <w:widowControl w:val="0"/>
        <w:autoSpaceDE w:val="0"/>
        <w:autoSpaceDN w:val="0"/>
        <w:adjustRightInd w:val="0"/>
        <w:spacing w:after="0" w:line="240" w:lineRule="auto"/>
        <w:ind w:firstLine="709"/>
        <w:jc w:val="both"/>
        <w:textAlignment w:val="center"/>
        <w:rPr>
          <w:rFonts w:ascii="Times New Roman" w:eastAsia="SchoolBookSanPin" w:hAnsi="Times New Roman" w:cs="SchoolBookSanPin"/>
          <w:b/>
          <w:bCs/>
          <w:color w:val="000000"/>
          <w:sz w:val="24"/>
          <w:szCs w:val="28"/>
        </w:rPr>
      </w:pPr>
    </w:p>
    <w:p w:rsidR="00E97D03" w:rsidRDefault="00E97D03" w:rsidP="0018706C">
      <w:pPr>
        <w:widowControl w:val="0"/>
        <w:autoSpaceDE w:val="0"/>
        <w:autoSpaceDN w:val="0"/>
        <w:adjustRightInd w:val="0"/>
        <w:spacing w:after="0" w:line="240" w:lineRule="auto"/>
        <w:ind w:firstLine="709"/>
        <w:jc w:val="both"/>
        <w:textAlignment w:val="center"/>
        <w:rPr>
          <w:rFonts w:ascii="Times New Roman" w:eastAsia="SchoolBookSanPin" w:hAnsi="Times New Roman" w:cs="SchoolBookSanPin"/>
          <w:b/>
          <w:bCs/>
          <w:color w:val="000000"/>
          <w:sz w:val="24"/>
          <w:szCs w:val="28"/>
        </w:rPr>
      </w:pP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SchoolBookSanPin" w:hAnsi="Times New Roman" w:cs="SchoolBookSanPin"/>
          <w:bCs/>
          <w:color w:val="000000"/>
          <w:sz w:val="24"/>
          <w:szCs w:val="28"/>
        </w:rPr>
      </w:pPr>
      <w:r w:rsidRPr="0018706C">
        <w:rPr>
          <w:rFonts w:ascii="Times New Roman" w:eastAsia="SchoolBookSanPin" w:hAnsi="Times New Roman" w:cs="SchoolBookSanPin"/>
          <w:b/>
          <w:bCs/>
          <w:color w:val="000000"/>
          <w:sz w:val="24"/>
          <w:szCs w:val="28"/>
        </w:rPr>
        <w:t>Предметные результаты</w:t>
      </w:r>
      <w:r w:rsidRPr="0018706C">
        <w:rPr>
          <w:rFonts w:ascii="Times New Roman" w:eastAsia="SchoolBookSanPin" w:hAnsi="Times New Roman" w:cs="SchoolBookSanPin"/>
          <w:bCs/>
          <w:color w:val="000000"/>
          <w:sz w:val="24"/>
          <w:szCs w:val="28"/>
        </w:rPr>
        <w:t xml:space="preserve"> освоения </w:t>
      </w:r>
      <w:r w:rsidRPr="0018706C">
        <w:rPr>
          <w:rFonts w:ascii="Times New Roman" w:hAnsi="Times New Roman"/>
          <w:sz w:val="24"/>
          <w:szCs w:val="28"/>
        </w:rPr>
        <w:t>программы по иностранному (английскому языку) на уровне среднего общего образования</w:t>
      </w:r>
      <w:r w:rsidRPr="0018706C">
        <w:rPr>
          <w:rFonts w:ascii="Times New Roman" w:eastAsia="SchoolBookSanPin" w:hAnsi="Times New Roman" w:cs="SchoolBookSanPin"/>
          <w:bCs/>
          <w:color w:val="000000"/>
          <w:sz w:val="24"/>
          <w:szCs w:val="28"/>
        </w:rPr>
        <w:t>.</w:t>
      </w:r>
    </w:p>
    <w:p w:rsidR="00C91C83" w:rsidRDefault="00C91C83"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Calibri" w:hAnsi="Times New Roman"/>
          <w:sz w:val="24"/>
          <w:szCs w:val="28"/>
        </w:rPr>
      </w:pPr>
      <w:r w:rsidRPr="0018706C">
        <w:rPr>
          <w:rFonts w:ascii="Times New Roman" w:hAnsi="Times New Roman"/>
          <w:sz w:val="24"/>
          <w:szCs w:val="28"/>
        </w:rPr>
        <w:t xml:space="preserve">Предметные результаты по английскому языку (углублённый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уровне, превышающем пороговый, достаточном для делового общения в рамках выбранного профиля, в совокупности её составляющих – речевой, языковой, социокультурной, компенсаторной и метапредметной. </w:t>
      </w:r>
    </w:p>
    <w:p w:rsidR="00C91C83" w:rsidRDefault="00C91C83" w:rsidP="0018706C">
      <w:pPr>
        <w:widowControl w:val="0"/>
        <w:suppressAutoHyphens/>
        <w:autoSpaceDE w:val="0"/>
        <w:autoSpaceDN w:val="0"/>
        <w:adjustRightInd w:val="0"/>
        <w:spacing w:after="0" w:line="240" w:lineRule="auto"/>
        <w:ind w:firstLine="709"/>
        <w:jc w:val="both"/>
        <w:textAlignment w:val="center"/>
        <w:rPr>
          <w:rFonts w:ascii="Times New Roman" w:hAnsi="Times New Roman"/>
          <w:b/>
          <w:bCs/>
          <w:sz w:val="24"/>
          <w:szCs w:val="28"/>
        </w:rPr>
      </w:pPr>
    </w:p>
    <w:p w:rsidR="00C668F1" w:rsidRPr="0018706C" w:rsidRDefault="00C668F1" w:rsidP="0018706C">
      <w:pPr>
        <w:widowControl w:val="0"/>
        <w:suppressAutoHyphens/>
        <w:autoSpaceDE w:val="0"/>
        <w:autoSpaceDN w:val="0"/>
        <w:adjustRightInd w:val="0"/>
        <w:spacing w:after="0" w:line="240" w:lineRule="auto"/>
        <w:ind w:firstLine="709"/>
        <w:jc w:val="both"/>
        <w:textAlignment w:val="center"/>
        <w:rPr>
          <w:rFonts w:ascii="Times New Roman" w:hAnsi="Times New Roman"/>
          <w:b/>
          <w:bCs/>
          <w:sz w:val="24"/>
          <w:szCs w:val="28"/>
        </w:rPr>
      </w:pPr>
      <w:r w:rsidRPr="0018706C">
        <w:rPr>
          <w:rFonts w:ascii="Times New Roman" w:hAnsi="Times New Roman"/>
          <w:b/>
          <w:bCs/>
          <w:sz w:val="24"/>
          <w:szCs w:val="28"/>
        </w:rPr>
        <w:t xml:space="preserve">К концу 10 класса обучающийся научится: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1) владеть основными видами речевой деятельности: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eastAsia="Calibri" w:hAnsi="Times New Roman"/>
          <w:sz w:val="24"/>
          <w:szCs w:val="28"/>
        </w:rPr>
        <w:t>говорение:</w:t>
      </w:r>
      <w:r w:rsidRPr="0018706C">
        <w:rPr>
          <w:rFonts w:ascii="Times New Roman" w:hAnsi="Times New Roman"/>
          <w:sz w:val="24"/>
          <w:szCs w:val="28"/>
        </w:rPr>
        <w:t xml:space="preserve"> вести разные виды диалога (в том числе комбинированный диалог), полилог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и без опор с соблюдением норм речевого этикета, принятых в стране/странах изучаемого языка (до 10 реплик со стороны каждого собеседника);</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отношения; создавать сообщения в связи с прочитанным/прослушанным текстом с выражением своего отношения (объём монологического высказывания – до 16 фраз); устно излагать результаты выполненной проектной работы (объём – до 16 фраз);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eastAsia="Calibri" w:hAnsi="Times New Roman"/>
          <w:sz w:val="24"/>
          <w:szCs w:val="28"/>
        </w:rPr>
        <w:t>аудирование:</w:t>
      </w:r>
      <w:r w:rsidRPr="0018706C">
        <w:rPr>
          <w:rFonts w:ascii="Times New Roman" w:hAnsi="Times New Roman"/>
          <w:sz w:val="24"/>
          <w:szCs w:val="28"/>
        </w:rPr>
        <w:t xml:space="preserve">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(время звучания текста/текстов для аудирования – до 3 минут);</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eastAsia="Calibri" w:hAnsi="Times New Roman"/>
          <w:sz w:val="24"/>
          <w:szCs w:val="28"/>
        </w:rPr>
        <w:t>смысловое чтение:</w:t>
      </w:r>
      <w:r w:rsidRPr="0018706C">
        <w:rPr>
          <w:rFonts w:ascii="Times New Roman" w:hAnsi="Times New Roman"/>
          <w:sz w:val="24"/>
          <w:szCs w:val="28"/>
        </w:rPr>
        <w:t xml:space="preserve">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700–800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схемы, инфографика)  и понимать представленную в них информацию;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1"/>
          <w:sz w:val="24"/>
          <w:szCs w:val="28"/>
        </w:rPr>
      </w:pPr>
      <w:r w:rsidRPr="0018706C">
        <w:rPr>
          <w:rFonts w:ascii="Times New Roman" w:eastAsia="Calibri" w:hAnsi="Times New Roman"/>
          <w:spacing w:val="1"/>
          <w:sz w:val="24"/>
          <w:szCs w:val="28"/>
        </w:rPr>
        <w:t>письменная речь:</w:t>
      </w:r>
      <w:r w:rsidRPr="0018706C">
        <w:rPr>
          <w:rFonts w:ascii="Times New Roman" w:hAnsi="Times New Roman"/>
          <w:spacing w:val="1"/>
          <w:sz w:val="24"/>
          <w:szCs w:val="28"/>
        </w:rPr>
        <w:t xml:space="preserve"> заполнять анкеты и формуляры, сообщая о себе основные сведения, в соответствии с нормами, принятыми в стране/странах изучаемого языка; писать резюме (CV) с сообщением основных сведений о себе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140 слов); писать официальное (деловое) письмо, в том числе и электронное, в соответствии с нормами официального общения, принятыми в стране/странах изучаемого языка (объём делового письма – до 140 слов); создавать письменные высказывания на основе плана, иллюстрации/иллюстраций и/или прочитанного/прослушанного текста с использованием и(или) без использования образца (объём высказывания – до 160 слов); заполнять таблицу, кратко фиксируя содержание прочитанного/прослушанного текста или дополняя информацию в таблице; создавать письменное высказывание с элементами рассуждения на основе таблицы, графика, диаграммы и письменное высказывание типа «Моё мнение»,  «За и против» (объём высказывания – до 250 слов); письменно представлять результаты выполненной проектной работы (объем – до 250 слов);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2"/>
          <w:sz w:val="24"/>
          <w:szCs w:val="28"/>
        </w:rPr>
      </w:pPr>
      <w:r w:rsidRPr="0018706C">
        <w:rPr>
          <w:rFonts w:ascii="Times New Roman" w:eastAsia="Calibri" w:hAnsi="Times New Roman"/>
          <w:spacing w:val="2"/>
          <w:sz w:val="24"/>
          <w:szCs w:val="28"/>
        </w:rPr>
        <w:t xml:space="preserve">перевод как особый вид речевой деятельности: </w:t>
      </w:r>
      <w:r w:rsidRPr="0018706C">
        <w:rPr>
          <w:rFonts w:ascii="Times New Roman" w:hAnsi="Times New Roman"/>
          <w:spacing w:val="2"/>
          <w:sz w:val="24"/>
          <w:szCs w:val="28"/>
        </w:rPr>
        <w:t xml:space="preserve">делать 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объёмом до 160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владеть орфографическими навыками: правильно писать изученные слова;</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официальное (деловое) письмо, в том числе электронное;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3) распознавать </w:t>
      </w:r>
      <w:r w:rsidRPr="0018706C">
        <w:rPr>
          <w:rFonts w:ascii="Times New Roman" w:hAnsi="Times New Roman" w:cs="SchoolBookSanPin"/>
          <w:color w:val="000000"/>
          <w:sz w:val="24"/>
          <w:szCs w:val="28"/>
        </w:rPr>
        <w:t xml:space="preserve">в устной речи и письменном тексте </w:t>
      </w:r>
      <w:r w:rsidRPr="0018706C">
        <w:rPr>
          <w:rFonts w:ascii="Times New Roman" w:hAnsi="Times New Roman"/>
          <w:sz w:val="24"/>
          <w:szCs w:val="28"/>
        </w:rPr>
        <w:t>1550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pacing w:val="-1"/>
          <w:sz w:val="24"/>
          <w:szCs w:val="28"/>
        </w:rPr>
        <w:t>распознавать и употреблять в устной и письменной речи родственные слова, образованные с использованием аффиксации (глаголы при помощи префиксов dis-, mis-, re-, over-, under- и суффиксов -ise/-ize; имена существительные при помощи префиксов un-, in-/im- и суффиксов -ance/-ence, -er/-or, -ing, -ist, -ity, -ment, -ness, -sion/-tion, -ship; имена прилагательные при помощи префиксов un-, in-/im-, inter-, non- и суффиксов -able/-ible, -al, -ed, -ese, -ful, -ian/-an, -ing, -ish, -ive, -less, -ly, -ous, -y; наречия при помощи префиксов un-, in-/im-, и суффикса -ly; числительные при помощи суффиксов -teen, -ty, -th); с использованием словосложения (сложные существительные путём соединения основ существительных (football); сложные существительные путём соединения основы прилагательного с основой существительного (bluebell); сложные существительные путём соединения основ существительных с предлогом (father-in-law); сложные прилагательные путём соединения основы прилагательного/числительного с основой существительного с добавлением суффикса -ed (blue-eyed, eight-legged); сложные прилагательные путём соединения наречия с основой причастия II (well-behaved); сложные прилагательные путём соединения основы прилагательного с основой причастия I (nice-looking); с использованием конверсии (образование имён существительных от неопределённых форм глаголов (to run – a run); имён существительных от прилагательных (rich people – the rich); глаголов от имён существительных  (a hand – to hand); глаголов от имён прилагательных (cool – to cool);</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распознавать и употреблять в устной и письменной речи имена прилагательные на -ed и -ing (excited – exciting);</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распознавать и употреблять в устной и письменной речи изученные многозначные лексические единицы, синонимы, антонимы, омонимы, интернациональные слова; наиболее частотные фразовые глаголы; сокращения и аббревиатуры;</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4) знать и понимать особенности структуры простых и сложных предложений и различных коммуникативных типов предложений английского языка;</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распознавать и употреблять в устной и письменной речи: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в том числе с несколькими обстоятельствами, следующими в определённом порядке;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начальным It;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начальным There + to be;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глагольными конструкциями, содержащими глаголы-связки to be, to look, to seem, to feel;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cо сложным дополнением – Complex Object;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сложносочинённые предложения с сочинительными союзами and, but, or;</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сложноподчинённые предложения с союзами и союзными словами because, if, when, where, what, why, how;</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сложноподчинённые предложения с определительными придаточными с союзными словами who, which, that;</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сложноподчинённые предложения с союзными словами whoever, whatever, however, whenever;</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условные предложения с глаголами в изъявительном наклонении (Conditional 0, Conditional I) и с глаголами в сослагательном наклонении (Conditional II и Conditional III);</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инверсиюсконструкциями</w:t>
      </w:r>
      <w:r w:rsidRPr="0018706C">
        <w:rPr>
          <w:rFonts w:ascii="Times New Roman" w:hAnsi="Times New Roman"/>
          <w:sz w:val="24"/>
          <w:szCs w:val="28"/>
          <w:lang w:val="en-US"/>
        </w:rPr>
        <w:t xml:space="preserve"> hardly (ever) …when, no sooner … that, if only …; </w:t>
      </w:r>
      <w:r w:rsidRPr="0018706C">
        <w:rPr>
          <w:rFonts w:ascii="Times New Roman" w:hAnsi="Times New Roman"/>
          <w:sz w:val="24"/>
          <w:szCs w:val="28"/>
        </w:rPr>
        <w:t>вусловныхпредложениях</w:t>
      </w:r>
      <w:r w:rsidRPr="0018706C">
        <w:rPr>
          <w:rFonts w:ascii="Times New Roman" w:hAnsi="Times New Roman"/>
          <w:sz w:val="24"/>
          <w:szCs w:val="28"/>
          <w:lang w:val="en-US"/>
        </w:rPr>
        <w:t xml:space="preserve"> (If) … should do;</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всетипывопросительныхпредложений</w:t>
      </w:r>
      <w:r w:rsidRPr="0018706C">
        <w:rPr>
          <w:rFonts w:ascii="Times New Roman" w:hAnsi="Times New Roman"/>
          <w:sz w:val="24"/>
          <w:szCs w:val="28"/>
          <w:lang w:val="en-US"/>
        </w:rPr>
        <w:t xml:space="preserve"> (</w:t>
      </w:r>
      <w:r w:rsidRPr="0018706C">
        <w:rPr>
          <w:rFonts w:ascii="Times New Roman" w:hAnsi="Times New Roman"/>
          <w:sz w:val="24"/>
          <w:szCs w:val="28"/>
        </w:rPr>
        <w:t>общий</w:t>
      </w:r>
      <w:r w:rsidRPr="0018706C">
        <w:rPr>
          <w:rFonts w:ascii="Times New Roman" w:hAnsi="Times New Roman"/>
          <w:sz w:val="24"/>
          <w:szCs w:val="28"/>
          <w:lang w:val="en-US"/>
        </w:rPr>
        <w:t xml:space="preserve">, </w:t>
      </w:r>
      <w:r w:rsidRPr="0018706C">
        <w:rPr>
          <w:rFonts w:ascii="Times New Roman" w:hAnsi="Times New Roman"/>
          <w:sz w:val="24"/>
          <w:szCs w:val="28"/>
        </w:rPr>
        <w:t>специальный</w:t>
      </w:r>
      <w:r w:rsidRPr="0018706C">
        <w:rPr>
          <w:rFonts w:ascii="Times New Roman" w:hAnsi="Times New Roman"/>
          <w:sz w:val="24"/>
          <w:szCs w:val="28"/>
          <w:lang w:val="en-US"/>
        </w:rPr>
        <w:t xml:space="preserve">, </w:t>
      </w:r>
      <w:r w:rsidRPr="0018706C">
        <w:rPr>
          <w:rFonts w:ascii="Times New Roman" w:hAnsi="Times New Roman"/>
          <w:sz w:val="24"/>
          <w:szCs w:val="28"/>
        </w:rPr>
        <w:t>альтернативный</w:t>
      </w:r>
      <w:r w:rsidRPr="0018706C">
        <w:rPr>
          <w:rFonts w:ascii="Times New Roman" w:hAnsi="Times New Roman"/>
          <w:sz w:val="24"/>
          <w:szCs w:val="28"/>
          <w:lang w:val="en-US"/>
        </w:rPr>
        <w:t xml:space="preserve">, </w:t>
      </w:r>
      <w:r w:rsidRPr="0018706C">
        <w:rPr>
          <w:rFonts w:ascii="Times New Roman" w:hAnsi="Times New Roman"/>
          <w:sz w:val="24"/>
          <w:szCs w:val="28"/>
        </w:rPr>
        <w:t>разделительныйвопросыв</w:t>
      </w:r>
      <w:r w:rsidRPr="0018706C">
        <w:rPr>
          <w:rFonts w:ascii="Times New Roman" w:hAnsi="Times New Roman"/>
          <w:sz w:val="24"/>
          <w:szCs w:val="28"/>
          <w:lang w:val="en-US"/>
        </w:rPr>
        <w:t xml:space="preserve"> Present/Past/Future Simple Tense; Present/Past Continuous Tense; Present/Past Perfect Tense; Present Perfect Continuous Tense);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модальные глаголы в косвенной речи в настоящем и прошедшем времени;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предложениясконструкциями</w:t>
      </w:r>
      <w:r w:rsidRPr="0018706C">
        <w:rPr>
          <w:rFonts w:ascii="Times New Roman" w:hAnsi="Times New Roman"/>
          <w:sz w:val="24"/>
          <w:szCs w:val="28"/>
          <w:lang w:val="en-US"/>
        </w:rPr>
        <w:t xml:space="preserve"> as … as, not so … as; both … and …, either … or, neither … nor;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I wish;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конструкции с глаголами на -ing: to love/hate doing smth;</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конструкции</w:t>
      </w:r>
      <w:r w:rsidRPr="0018706C">
        <w:rPr>
          <w:rFonts w:ascii="Times New Roman" w:hAnsi="Times New Roman"/>
          <w:sz w:val="24"/>
          <w:szCs w:val="28"/>
          <w:lang w:val="en-US"/>
        </w:rPr>
        <w:t xml:space="preserve"> c </w:t>
      </w:r>
      <w:r w:rsidRPr="0018706C">
        <w:rPr>
          <w:rFonts w:ascii="Times New Roman" w:hAnsi="Times New Roman"/>
          <w:sz w:val="24"/>
          <w:szCs w:val="28"/>
        </w:rPr>
        <w:t>глаголами</w:t>
      </w:r>
      <w:r w:rsidRPr="0018706C">
        <w:rPr>
          <w:rFonts w:ascii="Times New Roman" w:hAnsi="Times New Roman"/>
          <w:sz w:val="24"/>
          <w:szCs w:val="28"/>
          <w:lang w:val="en-US"/>
        </w:rPr>
        <w:t xml:space="preserve"> to stop, to remember, to forget (</w:t>
      </w:r>
      <w:r w:rsidRPr="0018706C">
        <w:rPr>
          <w:rFonts w:ascii="Times New Roman" w:hAnsi="Times New Roman"/>
          <w:sz w:val="24"/>
          <w:szCs w:val="28"/>
        </w:rPr>
        <w:t>разницавзначении</w:t>
      </w:r>
      <w:r w:rsidRPr="0018706C">
        <w:rPr>
          <w:rFonts w:ascii="Times New Roman" w:hAnsi="Times New Roman"/>
          <w:sz w:val="24"/>
          <w:szCs w:val="28"/>
          <w:lang w:val="en-US"/>
        </w:rPr>
        <w:t xml:space="preserve">to stop doing smth </w:t>
      </w:r>
      <w:r w:rsidRPr="0018706C">
        <w:rPr>
          <w:rFonts w:ascii="Times New Roman" w:hAnsi="Times New Roman"/>
          <w:sz w:val="24"/>
          <w:szCs w:val="28"/>
        </w:rPr>
        <w:t>и</w:t>
      </w:r>
      <w:r w:rsidRPr="0018706C">
        <w:rPr>
          <w:rFonts w:ascii="Times New Roman" w:hAnsi="Times New Roman"/>
          <w:sz w:val="24"/>
          <w:szCs w:val="28"/>
          <w:lang w:val="en-US"/>
        </w:rPr>
        <w:t xml:space="preserve"> to stop to do smth);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конструкция</w:t>
      </w:r>
      <w:r w:rsidRPr="0018706C">
        <w:rPr>
          <w:rFonts w:ascii="Times New Roman" w:hAnsi="Times New Roman"/>
          <w:sz w:val="24"/>
          <w:szCs w:val="28"/>
          <w:lang w:val="en-US"/>
        </w:rPr>
        <w:t xml:space="preserve"> It takes me … to do smth;</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конструкция used to + инфинитив глагола;</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конструкции</w:t>
      </w:r>
      <w:r w:rsidRPr="0018706C">
        <w:rPr>
          <w:rFonts w:ascii="Times New Roman" w:hAnsi="Times New Roman"/>
          <w:sz w:val="24"/>
          <w:szCs w:val="28"/>
          <w:lang w:val="en-US"/>
        </w:rPr>
        <w:t xml:space="preserve"> be/get used to smth; be/get used to doing smth;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конструкции</w:t>
      </w:r>
      <w:r w:rsidRPr="0018706C">
        <w:rPr>
          <w:rFonts w:ascii="Times New Roman" w:hAnsi="Times New Roman"/>
          <w:sz w:val="24"/>
          <w:szCs w:val="28"/>
          <w:lang w:val="en-US"/>
        </w:rPr>
        <w:t xml:space="preserve"> I prefer, I’d prefer, I’d rather prefer, </w:t>
      </w:r>
      <w:r w:rsidRPr="0018706C">
        <w:rPr>
          <w:rFonts w:ascii="Times New Roman" w:hAnsi="Times New Roman"/>
          <w:sz w:val="24"/>
          <w:szCs w:val="28"/>
        </w:rPr>
        <w:t>выражающиепредпочтение</w:t>
      </w:r>
      <w:r w:rsidRPr="0018706C">
        <w:rPr>
          <w:rFonts w:ascii="Times New Roman" w:hAnsi="Times New Roman"/>
          <w:sz w:val="24"/>
          <w:szCs w:val="28"/>
          <w:lang w:val="en-US"/>
        </w:rPr>
        <w:t xml:space="preserve">, </w:t>
      </w:r>
      <w:r w:rsidRPr="0018706C">
        <w:rPr>
          <w:rFonts w:ascii="Times New Roman" w:hAnsi="Times New Roman"/>
          <w:sz w:val="24"/>
          <w:szCs w:val="28"/>
        </w:rPr>
        <w:t>атакжеконструкции</w:t>
      </w:r>
      <w:r w:rsidRPr="0018706C">
        <w:rPr>
          <w:rFonts w:ascii="Times New Roman" w:hAnsi="Times New Roman"/>
          <w:sz w:val="24"/>
          <w:szCs w:val="28"/>
          <w:lang w:val="en-US"/>
        </w:rPr>
        <w:t xml:space="preserve"> I’d rather, You’d better;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подлежащее, выраженное собирательным существительным (family, police), и его согласование со сказуемым;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2"/>
          <w:sz w:val="24"/>
          <w:szCs w:val="28"/>
          <w:lang w:val="en-US"/>
        </w:rPr>
      </w:pPr>
      <w:r w:rsidRPr="0018706C">
        <w:rPr>
          <w:rFonts w:ascii="Times New Roman" w:hAnsi="Times New Roman"/>
          <w:spacing w:val="-2"/>
          <w:sz w:val="24"/>
          <w:szCs w:val="28"/>
        </w:rPr>
        <w:t>конструкция</w:t>
      </w:r>
      <w:r w:rsidRPr="0018706C">
        <w:rPr>
          <w:rFonts w:ascii="Times New Roman" w:hAnsi="Times New Roman"/>
          <w:spacing w:val="-2"/>
          <w:sz w:val="24"/>
          <w:szCs w:val="28"/>
          <w:lang w:val="en-US"/>
        </w:rPr>
        <w:t xml:space="preserve"> to be going to, </w:t>
      </w:r>
      <w:r w:rsidRPr="0018706C">
        <w:rPr>
          <w:rFonts w:ascii="Times New Roman" w:hAnsi="Times New Roman"/>
          <w:spacing w:val="-2"/>
          <w:sz w:val="24"/>
          <w:szCs w:val="28"/>
        </w:rPr>
        <w:t>формы</w:t>
      </w:r>
      <w:r w:rsidRPr="0018706C">
        <w:rPr>
          <w:rFonts w:ascii="Times New Roman" w:hAnsi="Times New Roman"/>
          <w:spacing w:val="-2"/>
          <w:sz w:val="24"/>
          <w:szCs w:val="28"/>
          <w:lang w:val="en-US"/>
        </w:rPr>
        <w:t xml:space="preserve"> Future Simple Tense </w:t>
      </w:r>
      <w:r w:rsidRPr="0018706C">
        <w:rPr>
          <w:rFonts w:ascii="Times New Roman" w:hAnsi="Times New Roman"/>
          <w:spacing w:val="-2"/>
          <w:sz w:val="24"/>
          <w:szCs w:val="28"/>
        </w:rPr>
        <w:t>и</w:t>
      </w:r>
      <w:r w:rsidRPr="0018706C">
        <w:rPr>
          <w:rFonts w:ascii="Times New Roman" w:hAnsi="Times New Roman"/>
          <w:spacing w:val="-2"/>
          <w:sz w:val="24"/>
          <w:szCs w:val="28"/>
          <w:lang w:val="en-US"/>
        </w:rPr>
        <w:t xml:space="preserve"> Present Continuous Tense </w:t>
      </w:r>
      <w:r w:rsidRPr="0018706C">
        <w:rPr>
          <w:rFonts w:ascii="Times New Roman" w:hAnsi="Times New Roman"/>
          <w:spacing w:val="-2"/>
          <w:sz w:val="24"/>
          <w:szCs w:val="28"/>
        </w:rPr>
        <w:t>длявыражениябудущегодействия</w:t>
      </w:r>
      <w:r w:rsidRPr="0018706C">
        <w:rPr>
          <w:rFonts w:ascii="Times New Roman" w:hAnsi="Times New Roman"/>
          <w:spacing w:val="-2"/>
          <w:sz w:val="24"/>
          <w:szCs w:val="28"/>
          <w:lang w:val="en-US"/>
        </w:rPr>
        <w:t xml:space="preserve">;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модальныеглаголыиихэквиваленты</w:t>
      </w:r>
      <w:r w:rsidRPr="0018706C">
        <w:rPr>
          <w:rFonts w:ascii="Times New Roman" w:hAnsi="Times New Roman"/>
          <w:sz w:val="24"/>
          <w:szCs w:val="28"/>
          <w:lang w:val="en-US"/>
        </w:rPr>
        <w:t xml:space="preserve"> (can/be able to, could, must/have to, may, might, should, shall, would, will, need, ought to);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неличныеформыглагола</w:t>
      </w:r>
      <w:r w:rsidRPr="0018706C">
        <w:rPr>
          <w:rFonts w:ascii="Times New Roman" w:hAnsi="Times New Roman"/>
          <w:sz w:val="24"/>
          <w:szCs w:val="28"/>
          <w:lang w:val="en-US"/>
        </w:rPr>
        <w:t xml:space="preserve"> – </w:t>
      </w:r>
      <w:r w:rsidRPr="0018706C">
        <w:rPr>
          <w:rFonts w:ascii="Times New Roman" w:hAnsi="Times New Roman"/>
          <w:sz w:val="24"/>
          <w:szCs w:val="28"/>
        </w:rPr>
        <w:t>инфинитив</w:t>
      </w:r>
      <w:r w:rsidRPr="0018706C">
        <w:rPr>
          <w:rFonts w:ascii="Times New Roman" w:hAnsi="Times New Roman"/>
          <w:sz w:val="24"/>
          <w:szCs w:val="28"/>
          <w:lang w:val="en-US"/>
        </w:rPr>
        <w:t xml:space="preserve">, </w:t>
      </w:r>
      <w:r w:rsidRPr="0018706C">
        <w:rPr>
          <w:rFonts w:ascii="Times New Roman" w:hAnsi="Times New Roman"/>
          <w:sz w:val="24"/>
          <w:szCs w:val="28"/>
        </w:rPr>
        <w:t>герундий</w:t>
      </w:r>
      <w:r w:rsidRPr="0018706C">
        <w:rPr>
          <w:rFonts w:ascii="Times New Roman" w:hAnsi="Times New Roman"/>
          <w:sz w:val="24"/>
          <w:szCs w:val="28"/>
          <w:lang w:val="en-US"/>
        </w:rPr>
        <w:t xml:space="preserve">, </w:t>
      </w:r>
      <w:r w:rsidRPr="0018706C">
        <w:rPr>
          <w:rFonts w:ascii="Times New Roman" w:hAnsi="Times New Roman"/>
          <w:sz w:val="24"/>
          <w:szCs w:val="28"/>
        </w:rPr>
        <w:t>причастие</w:t>
      </w:r>
      <w:r w:rsidRPr="0018706C">
        <w:rPr>
          <w:rFonts w:ascii="Times New Roman" w:hAnsi="Times New Roman"/>
          <w:sz w:val="24"/>
          <w:szCs w:val="28"/>
          <w:lang w:val="en-US"/>
        </w:rPr>
        <w:t xml:space="preserve"> (Participle I </w:t>
      </w:r>
      <w:r w:rsidRPr="0018706C">
        <w:rPr>
          <w:rFonts w:ascii="Times New Roman" w:hAnsi="Times New Roman"/>
          <w:sz w:val="24"/>
          <w:szCs w:val="28"/>
        </w:rPr>
        <w:t>и</w:t>
      </w:r>
      <w:r w:rsidRPr="0018706C">
        <w:rPr>
          <w:rFonts w:ascii="Times New Roman" w:hAnsi="Times New Roman"/>
          <w:sz w:val="24"/>
          <w:szCs w:val="28"/>
          <w:lang w:val="en-US"/>
        </w:rPr>
        <w:t xml:space="preserve"> Participle II); </w:t>
      </w:r>
      <w:r w:rsidRPr="0018706C">
        <w:rPr>
          <w:rFonts w:ascii="Times New Roman" w:hAnsi="Times New Roman"/>
          <w:sz w:val="24"/>
          <w:szCs w:val="28"/>
        </w:rPr>
        <w:t>причастиявфункцииопределения</w:t>
      </w:r>
      <w:r w:rsidRPr="0018706C">
        <w:rPr>
          <w:rFonts w:ascii="Times New Roman" w:hAnsi="Times New Roman"/>
          <w:sz w:val="24"/>
          <w:szCs w:val="28"/>
          <w:lang w:val="en-US"/>
        </w:rPr>
        <w:t xml:space="preserve"> (Participle I – a playing child, Participle II – a written text);</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определённый, неопределённый и нулевой артикли;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имена существительные во множественном числе, образованные по правилу, и исключения;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неисчисляемые имена существительные, имеющие форму только множественного числа;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притяжательный падеж имён существительных;</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имена прилагательные и наречия в положительной, сравнительной и превосходной степенях, образованных по правилу, и исключения;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порядок следования нескольких прилагательных (мнение – размер – возраст – цвет – происхождение);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слова</w:t>
      </w:r>
      <w:r w:rsidRPr="0018706C">
        <w:rPr>
          <w:rFonts w:ascii="Times New Roman" w:hAnsi="Times New Roman"/>
          <w:sz w:val="24"/>
          <w:szCs w:val="28"/>
          <w:lang w:val="en-US"/>
        </w:rPr>
        <w:t xml:space="preserve">, </w:t>
      </w:r>
      <w:r w:rsidRPr="0018706C">
        <w:rPr>
          <w:rFonts w:ascii="Times New Roman" w:hAnsi="Times New Roman"/>
          <w:sz w:val="24"/>
          <w:szCs w:val="28"/>
        </w:rPr>
        <w:t>выражающиеколичество</w:t>
      </w:r>
      <w:r w:rsidRPr="0018706C">
        <w:rPr>
          <w:rFonts w:ascii="Times New Roman" w:hAnsi="Times New Roman"/>
          <w:sz w:val="24"/>
          <w:szCs w:val="28"/>
          <w:lang w:val="en-US"/>
        </w:rPr>
        <w:t xml:space="preserve"> (many/much, little/a little; few/a few; a lot of);</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pacing w:val="1"/>
          <w:sz w:val="24"/>
          <w:szCs w:val="28"/>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etc.);</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количественные и порядковые числительные;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предлоги места, времени, направления; предлоги, употребляемые с глаголами в страдательном залоге;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5) владеть социокультурными знаниями и умениями: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здравоохранение, страницы истории, основные праздники, этикетные особенности общения);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проявлять уважение к иной культуре;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соблюдать нормы вежливости в межкультурном общении;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6) 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7) владеть метапредметными умениями, позволяющими совершенствовать учебную деятельность по овладению иностранным языком; </w:t>
      </w:r>
      <w:r w:rsidRPr="0018706C">
        <w:rPr>
          <w:rFonts w:ascii="Times New Roman" w:hAnsi="Times New Roman"/>
          <w:spacing w:val="-2"/>
          <w:sz w:val="24"/>
          <w:szCs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w:t>
      </w:r>
      <w:r w:rsidRPr="0018706C">
        <w:rPr>
          <w:rFonts w:ascii="Times New Roman" w:hAnsi="Times New Roman"/>
          <w:sz w:val="24"/>
          <w:szCs w:val="28"/>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ИКТ; соблюдать правила информационной безопасности в ситуациях повседневной жизни и при работе в сети Интернет.</w:t>
      </w:r>
    </w:p>
    <w:p w:rsidR="00C91C83" w:rsidRDefault="00C91C83" w:rsidP="0018706C">
      <w:pPr>
        <w:widowControl w:val="0"/>
        <w:suppressAutoHyphens/>
        <w:autoSpaceDE w:val="0"/>
        <w:autoSpaceDN w:val="0"/>
        <w:adjustRightInd w:val="0"/>
        <w:spacing w:after="0" w:line="240" w:lineRule="auto"/>
        <w:ind w:firstLine="709"/>
        <w:jc w:val="both"/>
        <w:textAlignment w:val="center"/>
        <w:rPr>
          <w:rFonts w:ascii="Times New Roman" w:hAnsi="Times New Roman"/>
          <w:b/>
          <w:bCs/>
          <w:sz w:val="24"/>
          <w:szCs w:val="28"/>
        </w:rPr>
      </w:pPr>
    </w:p>
    <w:p w:rsidR="00C668F1" w:rsidRPr="0018706C" w:rsidRDefault="00C668F1" w:rsidP="0018706C">
      <w:pPr>
        <w:widowControl w:val="0"/>
        <w:suppressAutoHyphens/>
        <w:autoSpaceDE w:val="0"/>
        <w:autoSpaceDN w:val="0"/>
        <w:adjustRightInd w:val="0"/>
        <w:spacing w:after="0" w:line="240" w:lineRule="auto"/>
        <w:ind w:firstLine="709"/>
        <w:jc w:val="both"/>
        <w:textAlignment w:val="center"/>
        <w:rPr>
          <w:rFonts w:ascii="Times New Roman" w:hAnsi="Times New Roman"/>
          <w:b/>
          <w:bCs/>
          <w:sz w:val="24"/>
          <w:szCs w:val="28"/>
        </w:rPr>
      </w:pPr>
      <w:r w:rsidRPr="0018706C">
        <w:rPr>
          <w:rFonts w:ascii="Times New Roman" w:hAnsi="Times New Roman"/>
          <w:b/>
          <w:bCs/>
          <w:sz w:val="24"/>
          <w:szCs w:val="28"/>
        </w:rPr>
        <w:t xml:space="preserve">К концу 11 класса обучающийся научится: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1) владеть основными видами речевой деятельности: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eastAsia="Calibri" w:hAnsi="Times New Roman"/>
          <w:sz w:val="24"/>
          <w:szCs w:val="28"/>
        </w:rPr>
        <w:t>говорение:</w:t>
      </w:r>
      <w:r w:rsidRPr="0018706C">
        <w:rPr>
          <w:rFonts w:ascii="Times New Roman" w:hAnsi="Times New Roman"/>
          <w:sz w:val="24"/>
          <w:szCs w:val="28"/>
        </w:rPr>
        <w:t xml:space="preserve"> вести разные виды диалога (в том числе комбинированный диалог), полилог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и без опор с соблюдением норм речевого этикета, принятых в стране/странах изучаемого языка (до 10 реплик со стороны каждого собеседника);</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отношения; создавать сообщения в связи с прочитанным/прослушанным текстом с выражением своего отношения (объём монологического высказывания –  17–18 фраз); устно излагать результаты выполненной проектной работы (объём – 17–18 фраз);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eastAsia="Calibri" w:hAnsi="Times New Roman"/>
          <w:sz w:val="24"/>
          <w:szCs w:val="28"/>
        </w:rPr>
        <w:t>аудирование:</w:t>
      </w:r>
      <w:r w:rsidRPr="0018706C">
        <w:rPr>
          <w:rFonts w:ascii="Times New Roman" w:hAnsi="Times New Roman"/>
          <w:sz w:val="24"/>
          <w:szCs w:val="28"/>
        </w:rPr>
        <w:t xml:space="preserve">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(время звучания текста/текстов для аудирования – до 3,5 минуты);</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eastAsia="Calibri" w:hAnsi="Times New Roman"/>
          <w:spacing w:val="-3"/>
          <w:sz w:val="24"/>
          <w:szCs w:val="28"/>
        </w:rPr>
        <w:t>смысловое чтение:</w:t>
      </w:r>
      <w:r w:rsidRPr="0018706C">
        <w:rPr>
          <w:rFonts w:ascii="Times New Roman" w:hAnsi="Times New Roman"/>
          <w:spacing w:val="-3"/>
          <w:sz w:val="24"/>
          <w:szCs w:val="28"/>
        </w:rPr>
        <w:t xml:space="preserve">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700–900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схемы, инфографика) и понимать представленную в них информацию;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eastAsia="Calibri" w:hAnsi="Times New Roman"/>
          <w:sz w:val="24"/>
          <w:szCs w:val="28"/>
        </w:rPr>
        <w:t>письменная речь:</w:t>
      </w:r>
      <w:r w:rsidRPr="0018706C">
        <w:rPr>
          <w:rFonts w:ascii="Times New Roman" w:hAnsi="Times New Roman"/>
          <w:sz w:val="24"/>
          <w:szCs w:val="28"/>
        </w:rPr>
        <w:t xml:space="preserve"> заполнять анкеты и формуляры, сообщая о себе основные сведения, в соответствии с нормами, принятыми в стране/странах изучаемого языка; писать резюме (CV), письмо – обращение о приёме на работу (application letter) с сообщением основных сведений о себе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140 слов); писать официальное (деловое) письмо, в том числе и электронное, в соответствии с нормами официального общения, принятыми в стране/странах изучаемого языка (объём делового письма – до 180 слов); создавать письменные высказывания на основе плана, иллюстрации/ иллюстраций и/или прочитанного/прослушанного текста с использованием или без использования образца (объём высказывания – до 180 слов); заполнять таблицу, кратко фиксируя содержание прочитанного/прослушанного текста или дополняя информацию в таблице; создавать письменное высказывание с элементами рассуждения на основе таблицы, графика, диаграммы и письменное высказывание типа «Моё мнение», «За и против» (объём высказывания – до 250 слов); письменно комментировать предложенную информацию, высказывания, пословицы, цитаты  с выражением и аргументацией своего мнения; письменно представлять результаты выполненной проектной работы (объём – до 250 слов);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eastAsia="Calibri" w:hAnsi="Times New Roman"/>
          <w:sz w:val="24"/>
          <w:szCs w:val="28"/>
        </w:rPr>
        <w:t xml:space="preserve">перевод как особый вид речевой деятельности: </w:t>
      </w:r>
      <w:r w:rsidRPr="0018706C">
        <w:rPr>
          <w:rFonts w:ascii="Times New Roman" w:hAnsi="Times New Roman"/>
          <w:sz w:val="24"/>
          <w:szCs w:val="28"/>
        </w:rPr>
        <w:t xml:space="preserve">делать 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объёмом до 170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владеть орфографическими навыками: правильно писать изученные слова;</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официальное (деловое) письмо, в том числе электронное;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3) распознавать </w:t>
      </w:r>
      <w:r w:rsidRPr="0018706C">
        <w:rPr>
          <w:rFonts w:ascii="Times New Roman" w:hAnsi="Times New Roman" w:cs="SchoolBookSanPin"/>
          <w:color w:val="000000"/>
          <w:sz w:val="24"/>
          <w:szCs w:val="28"/>
        </w:rPr>
        <w:t xml:space="preserve">в устной речи и письменном тексте </w:t>
      </w:r>
      <w:r w:rsidRPr="0018706C">
        <w:rPr>
          <w:rFonts w:ascii="Times New Roman" w:hAnsi="Times New Roman"/>
          <w:sz w:val="24"/>
          <w:szCs w:val="28"/>
        </w:rPr>
        <w:t>1650 лексических единиц (слов, фразовых глаголов, словосочетаний, речевых клише, средств логической связи) и правильно употреблять в устной и письменной речи 1500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распознавать и употреблять в устной и письменной речи родственные слова, образованные с использованием аффиксации (глаголы при помощи префиксов dis-, mis-, re-, over-, under- и суффиксов -ise/-ize, -en; имена существительные при помощи префиксов un-, in-/im-, il-/ir- и суффиксов -ance/-ence, -er/-or, -ing, -ist, -ity, -ment, -ness, -sion/-tion, -ship; имена прилагательные при помощи префиксов un-, in-/im-, il-/ir- inter-, non-, post-, pre-, super- и суффиксов -able/-ible, -al, -ed, -ese, -ful, -ian/-an, -ing, -ish, -ive, -less, -ly, -ous, -y; наречия при помощи префиксов un-, in-/im-, il-/ir- и суффикса -ly; числительные при помощи суффиксов -teen, -ty, -th); с использованием словосложения (сложные существительные путём соединения основ существительных (football); сложные существительные путём соединения основы прилагательного с основой существительного (bluebell); сложные существительные путём соединения основ существительных с предлогом (father-in-law); сложные прилагательные путём соединения основы прилагательного/числительного с основой существительного с добавлением суффикса -ed (blue-eyed, eight-legged); сложные прилагательные путём соединения наречия с основой причастия II (well-behaved); сложные прилагательные путём соединения основы прилагательного с основой причастия I (nice-looking); с использованием конверсии (образование имён существительных  от неопределённых форм глаголов (to run – a run); имён существительных  от прилагательных (rich people – the rich); глаголов от имён существительных  (a hand – to hand); глаголов от имён прилагательных (cool – to cool);</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распознавать и употреблять в устной и письменной речи имена прилагательные на -ed и -ing (excited – exciting);</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4) знать и понимать особенности структуры простых и сложных предложений и различных коммуникативных типов предложений английского языка;</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распознавать и употреблять в устной и письменной речи: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в том числе с несколькими обстоятельствами, следующими в определённом порядке;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начальным It;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начальным There + to be;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глагольными конструкциями, содержащими глаголы-связки to be, to look, to seem, to feel;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cо сложным дополнением – Complex Object;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cо сложным подлежащим – Complex Subject;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инверсиюсконструкциями</w:t>
      </w:r>
      <w:r w:rsidRPr="0018706C">
        <w:rPr>
          <w:rFonts w:ascii="Times New Roman" w:hAnsi="Times New Roman"/>
          <w:sz w:val="24"/>
          <w:szCs w:val="28"/>
          <w:lang w:val="en-US"/>
        </w:rPr>
        <w:t xml:space="preserve"> hardly (ever) … when, no sooner … that, if only …; </w:t>
      </w:r>
      <w:r w:rsidRPr="0018706C">
        <w:rPr>
          <w:rFonts w:ascii="Times New Roman" w:hAnsi="Times New Roman"/>
          <w:sz w:val="24"/>
          <w:szCs w:val="28"/>
        </w:rPr>
        <w:t>вусловныхпредложениях</w:t>
      </w:r>
      <w:r w:rsidRPr="0018706C">
        <w:rPr>
          <w:rFonts w:ascii="Times New Roman" w:hAnsi="Times New Roman"/>
          <w:sz w:val="24"/>
          <w:szCs w:val="28"/>
          <w:lang w:val="en-US"/>
        </w:rPr>
        <w:t xml:space="preserve"> (If) … should do;</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сложносочинённые предложения с сочинительными союзами and, but, or;</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сложноподчинённые предложения с союзами и союзными словами because, if, when, where, what, why, how;</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сложноподчинённые предложения с определительными придаточными с союзными словами who, which, that;</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сложноподчинённые предложения с союзными словами whoever, whatever, however, whenever;</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условные предложения с глаголами в изъявительном наклонении  (Conditional 0, Conditional I) и с глаголами в сослагательном наклонении (Conditional II и Conditional III);</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всетипывопросительныхпредложений</w:t>
      </w:r>
      <w:r w:rsidRPr="0018706C">
        <w:rPr>
          <w:rFonts w:ascii="Times New Roman" w:hAnsi="Times New Roman"/>
          <w:sz w:val="24"/>
          <w:szCs w:val="28"/>
          <w:lang w:val="en-US"/>
        </w:rPr>
        <w:t xml:space="preserve"> (</w:t>
      </w:r>
      <w:r w:rsidRPr="0018706C">
        <w:rPr>
          <w:rFonts w:ascii="Times New Roman" w:hAnsi="Times New Roman"/>
          <w:sz w:val="24"/>
          <w:szCs w:val="28"/>
        </w:rPr>
        <w:t>общий</w:t>
      </w:r>
      <w:r w:rsidRPr="0018706C">
        <w:rPr>
          <w:rFonts w:ascii="Times New Roman" w:hAnsi="Times New Roman"/>
          <w:sz w:val="24"/>
          <w:szCs w:val="28"/>
          <w:lang w:val="en-US"/>
        </w:rPr>
        <w:t xml:space="preserve">, </w:t>
      </w:r>
      <w:r w:rsidRPr="0018706C">
        <w:rPr>
          <w:rFonts w:ascii="Times New Roman" w:hAnsi="Times New Roman"/>
          <w:sz w:val="24"/>
          <w:szCs w:val="28"/>
        </w:rPr>
        <w:t>специальный</w:t>
      </w:r>
      <w:r w:rsidRPr="0018706C">
        <w:rPr>
          <w:rFonts w:ascii="Times New Roman" w:hAnsi="Times New Roman"/>
          <w:sz w:val="24"/>
          <w:szCs w:val="28"/>
          <w:lang w:val="en-US"/>
        </w:rPr>
        <w:t xml:space="preserve">, </w:t>
      </w:r>
      <w:r w:rsidRPr="0018706C">
        <w:rPr>
          <w:rFonts w:ascii="Times New Roman" w:hAnsi="Times New Roman"/>
          <w:sz w:val="24"/>
          <w:szCs w:val="28"/>
        </w:rPr>
        <w:t>альтернативный</w:t>
      </w:r>
      <w:r w:rsidRPr="0018706C">
        <w:rPr>
          <w:rFonts w:ascii="Times New Roman" w:hAnsi="Times New Roman"/>
          <w:sz w:val="24"/>
          <w:szCs w:val="28"/>
          <w:lang w:val="en-US"/>
        </w:rPr>
        <w:t xml:space="preserve">, </w:t>
      </w:r>
      <w:r w:rsidRPr="0018706C">
        <w:rPr>
          <w:rFonts w:ascii="Times New Roman" w:hAnsi="Times New Roman"/>
          <w:sz w:val="24"/>
          <w:szCs w:val="28"/>
        </w:rPr>
        <w:t>разделительныйвопросыв</w:t>
      </w:r>
      <w:r w:rsidRPr="0018706C">
        <w:rPr>
          <w:rFonts w:ascii="Times New Roman" w:hAnsi="Times New Roman"/>
          <w:sz w:val="24"/>
          <w:szCs w:val="28"/>
          <w:lang w:val="en-US"/>
        </w:rPr>
        <w:t xml:space="preserve"> Present/Past/Future Simple Tense; Present/Past Continuous Tense; Present/Past Perfect Tense; Present Perfect Continuous Tense);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модальные глаголы в косвенной речи в настоящем и прошедшем времени;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предложениясконструкциями</w:t>
      </w:r>
      <w:r w:rsidRPr="0018706C">
        <w:rPr>
          <w:rFonts w:ascii="Times New Roman" w:hAnsi="Times New Roman"/>
          <w:sz w:val="24"/>
          <w:szCs w:val="28"/>
          <w:lang w:val="en-US"/>
        </w:rPr>
        <w:t xml:space="preserve"> as … as, not so … as; both … and …, either … or, neither … nor;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I wish;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конструкции с глаголами на -ing: to love/hate doing smth;</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конструкции</w:t>
      </w:r>
      <w:r w:rsidRPr="0018706C">
        <w:rPr>
          <w:rFonts w:ascii="Times New Roman" w:hAnsi="Times New Roman"/>
          <w:sz w:val="24"/>
          <w:szCs w:val="28"/>
          <w:lang w:val="en-US"/>
        </w:rPr>
        <w:t xml:space="preserve"> c </w:t>
      </w:r>
      <w:r w:rsidRPr="0018706C">
        <w:rPr>
          <w:rFonts w:ascii="Times New Roman" w:hAnsi="Times New Roman"/>
          <w:sz w:val="24"/>
          <w:szCs w:val="28"/>
        </w:rPr>
        <w:t>глаголами</w:t>
      </w:r>
      <w:r w:rsidRPr="0018706C">
        <w:rPr>
          <w:rFonts w:ascii="Times New Roman" w:hAnsi="Times New Roman"/>
          <w:sz w:val="24"/>
          <w:szCs w:val="28"/>
          <w:lang w:val="en-US"/>
        </w:rPr>
        <w:t xml:space="preserve"> to stop, to remember, to forget (</w:t>
      </w:r>
      <w:r w:rsidRPr="0018706C">
        <w:rPr>
          <w:rFonts w:ascii="Times New Roman" w:hAnsi="Times New Roman"/>
          <w:sz w:val="24"/>
          <w:szCs w:val="28"/>
        </w:rPr>
        <w:t>разницавзначении</w:t>
      </w:r>
      <w:r w:rsidRPr="0018706C">
        <w:rPr>
          <w:rFonts w:ascii="Times New Roman" w:hAnsi="Times New Roman"/>
          <w:sz w:val="24"/>
          <w:szCs w:val="28"/>
          <w:lang w:val="en-US"/>
        </w:rPr>
        <w:t xml:space="preserve">to stop doing smth </w:t>
      </w:r>
      <w:r w:rsidRPr="0018706C">
        <w:rPr>
          <w:rFonts w:ascii="Times New Roman" w:hAnsi="Times New Roman"/>
          <w:sz w:val="24"/>
          <w:szCs w:val="28"/>
        </w:rPr>
        <w:t>и</w:t>
      </w:r>
      <w:r w:rsidRPr="0018706C">
        <w:rPr>
          <w:rFonts w:ascii="Times New Roman" w:hAnsi="Times New Roman"/>
          <w:sz w:val="24"/>
          <w:szCs w:val="28"/>
          <w:lang w:val="en-US"/>
        </w:rPr>
        <w:t xml:space="preserve"> to stop to do smth);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конструкция</w:t>
      </w:r>
      <w:r w:rsidRPr="0018706C">
        <w:rPr>
          <w:rFonts w:ascii="Times New Roman" w:hAnsi="Times New Roman"/>
          <w:sz w:val="24"/>
          <w:szCs w:val="28"/>
          <w:lang w:val="en-US"/>
        </w:rPr>
        <w:t xml:space="preserve"> It takes me… to do smth;</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конструкция used to + инфинитив глагола;</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конструкции</w:t>
      </w:r>
      <w:r w:rsidRPr="0018706C">
        <w:rPr>
          <w:rFonts w:ascii="Times New Roman" w:hAnsi="Times New Roman"/>
          <w:sz w:val="24"/>
          <w:szCs w:val="28"/>
          <w:lang w:val="en-US"/>
        </w:rPr>
        <w:t xml:space="preserve"> be/get used to smth; be/get used to doing smth;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конструкции</w:t>
      </w:r>
      <w:r w:rsidRPr="0018706C">
        <w:rPr>
          <w:rFonts w:ascii="Times New Roman" w:hAnsi="Times New Roman"/>
          <w:sz w:val="24"/>
          <w:szCs w:val="28"/>
          <w:lang w:val="en-US"/>
        </w:rPr>
        <w:t xml:space="preserve"> I prefer, I’d prefer, I’d rather prefer, </w:t>
      </w:r>
      <w:r w:rsidRPr="0018706C">
        <w:rPr>
          <w:rFonts w:ascii="Times New Roman" w:hAnsi="Times New Roman"/>
          <w:sz w:val="24"/>
          <w:szCs w:val="28"/>
        </w:rPr>
        <w:t>выражающиепредпочтение</w:t>
      </w:r>
      <w:r w:rsidRPr="0018706C">
        <w:rPr>
          <w:rFonts w:ascii="Times New Roman" w:hAnsi="Times New Roman"/>
          <w:sz w:val="24"/>
          <w:szCs w:val="28"/>
          <w:lang w:val="en-US"/>
        </w:rPr>
        <w:t xml:space="preserve">, </w:t>
      </w:r>
      <w:r w:rsidRPr="0018706C">
        <w:rPr>
          <w:rFonts w:ascii="Times New Roman" w:hAnsi="Times New Roman"/>
          <w:sz w:val="24"/>
          <w:szCs w:val="28"/>
        </w:rPr>
        <w:t>атакжеконструкции</w:t>
      </w:r>
      <w:r w:rsidRPr="0018706C">
        <w:rPr>
          <w:rFonts w:ascii="Times New Roman" w:hAnsi="Times New Roman"/>
          <w:sz w:val="24"/>
          <w:szCs w:val="28"/>
          <w:lang w:val="en-US"/>
        </w:rPr>
        <w:t xml:space="preserve"> I’d rather, You’d better;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подлежащее, выраженное собирательным существительным (family, police), и его согласование со сказуемым;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конструкция</w:t>
      </w:r>
      <w:r w:rsidRPr="0018706C">
        <w:rPr>
          <w:rFonts w:ascii="Times New Roman" w:hAnsi="Times New Roman"/>
          <w:sz w:val="24"/>
          <w:szCs w:val="28"/>
          <w:lang w:val="en-US"/>
        </w:rPr>
        <w:t xml:space="preserve"> to be going to, </w:t>
      </w:r>
      <w:r w:rsidRPr="0018706C">
        <w:rPr>
          <w:rFonts w:ascii="Times New Roman" w:hAnsi="Times New Roman"/>
          <w:sz w:val="24"/>
          <w:szCs w:val="28"/>
        </w:rPr>
        <w:t>формы</w:t>
      </w:r>
      <w:r w:rsidRPr="0018706C">
        <w:rPr>
          <w:rFonts w:ascii="Times New Roman" w:hAnsi="Times New Roman"/>
          <w:sz w:val="24"/>
          <w:szCs w:val="28"/>
          <w:lang w:val="en-US"/>
        </w:rPr>
        <w:t xml:space="preserve"> Future Simple Tense </w:t>
      </w:r>
      <w:r w:rsidRPr="0018706C">
        <w:rPr>
          <w:rFonts w:ascii="Times New Roman" w:hAnsi="Times New Roman"/>
          <w:sz w:val="24"/>
          <w:szCs w:val="28"/>
        </w:rPr>
        <w:t>и</w:t>
      </w:r>
      <w:r w:rsidRPr="0018706C">
        <w:rPr>
          <w:rFonts w:ascii="Times New Roman" w:hAnsi="Times New Roman"/>
          <w:sz w:val="24"/>
          <w:szCs w:val="28"/>
          <w:lang w:val="en-US"/>
        </w:rPr>
        <w:t xml:space="preserve"> Present Continuous Tense </w:t>
      </w:r>
      <w:r w:rsidRPr="0018706C">
        <w:rPr>
          <w:rFonts w:ascii="Times New Roman" w:hAnsi="Times New Roman"/>
          <w:sz w:val="24"/>
          <w:szCs w:val="28"/>
        </w:rPr>
        <w:t>длявыражениябудущегодействия</w:t>
      </w:r>
      <w:r w:rsidRPr="0018706C">
        <w:rPr>
          <w:rFonts w:ascii="Times New Roman" w:hAnsi="Times New Roman"/>
          <w:sz w:val="24"/>
          <w:szCs w:val="28"/>
          <w:lang w:val="en-US"/>
        </w:rPr>
        <w:t xml:space="preserve">;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модальныеглаголыиихэквиваленты</w:t>
      </w:r>
      <w:r w:rsidRPr="0018706C">
        <w:rPr>
          <w:rFonts w:ascii="Times New Roman" w:hAnsi="Times New Roman"/>
          <w:sz w:val="24"/>
          <w:szCs w:val="28"/>
          <w:lang w:val="en-US"/>
        </w:rPr>
        <w:t xml:space="preserve"> (can/be able to, could, must/have to, may, might, should, shall, would, will, need, ought to);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неличныеформыглагола</w:t>
      </w:r>
      <w:r w:rsidRPr="0018706C">
        <w:rPr>
          <w:rFonts w:ascii="Times New Roman" w:hAnsi="Times New Roman"/>
          <w:sz w:val="24"/>
          <w:szCs w:val="28"/>
          <w:lang w:val="en-US"/>
        </w:rPr>
        <w:t xml:space="preserve"> – </w:t>
      </w:r>
      <w:r w:rsidRPr="0018706C">
        <w:rPr>
          <w:rFonts w:ascii="Times New Roman" w:hAnsi="Times New Roman"/>
          <w:sz w:val="24"/>
          <w:szCs w:val="28"/>
        </w:rPr>
        <w:t>инфинитив</w:t>
      </w:r>
      <w:r w:rsidRPr="0018706C">
        <w:rPr>
          <w:rFonts w:ascii="Times New Roman" w:hAnsi="Times New Roman"/>
          <w:sz w:val="24"/>
          <w:szCs w:val="28"/>
          <w:lang w:val="en-US"/>
        </w:rPr>
        <w:t xml:space="preserve">, </w:t>
      </w:r>
      <w:r w:rsidRPr="0018706C">
        <w:rPr>
          <w:rFonts w:ascii="Times New Roman" w:hAnsi="Times New Roman"/>
          <w:sz w:val="24"/>
          <w:szCs w:val="28"/>
        </w:rPr>
        <w:t>герундий</w:t>
      </w:r>
      <w:r w:rsidRPr="0018706C">
        <w:rPr>
          <w:rFonts w:ascii="Times New Roman" w:hAnsi="Times New Roman"/>
          <w:sz w:val="24"/>
          <w:szCs w:val="28"/>
          <w:lang w:val="en-US"/>
        </w:rPr>
        <w:t xml:space="preserve">, </w:t>
      </w:r>
      <w:r w:rsidRPr="0018706C">
        <w:rPr>
          <w:rFonts w:ascii="Times New Roman" w:hAnsi="Times New Roman"/>
          <w:sz w:val="24"/>
          <w:szCs w:val="28"/>
        </w:rPr>
        <w:t>причастие</w:t>
      </w:r>
      <w:r w:rsidRPr="0018706C">
        <w:rPr>
          <w:rFonts w:ascii="Times New Roman" w:hAnsi="Times New Roman"/>
          <w:sz w:val="24"/>
          <w:szCs w:val="28"/>
          <w:lang w:val="en-US"/>
        </w:rPr>
        <w:t xml:space="preserve">  (Participle I </w:t>
      </w:r>
      <w:r w:rsidRPr="0018706C">
        <w:rPr>
          <w:rFonts w:ascii="Times New Roman" w:hAnsi="Times New Roman"/>
          <w:sz w:val="24"/>
          <w:szCs w:val="28"/>
        </w:rPr>
        <w:t>и</w:t>
      </w:r>
      <w:r w:rsidRPr="0018706C">
        <w:rPr>
          <w:rFonts w:ascii="Times New Roman" w:hAnsi="Times New Roman"/>
          <w:sz w:val="24"/>
          <w:szCs w:val="28"/>
          <w:lang w:val="en-US"/>
        </w:rPr>
        <w:t xml:space="preserve"> Participle II); </w:t>
      </w:r>
      <w:r w:rsidRPr="0018706C">
        <w:rPr>
          <w:rFonts w:ascii="Times New Roman" w:hAnsi="Times New Roman"/>
          <w:sz w:val="24"/>
          <w:szCs w:val="28"/>
        </w:rPr>
        <w:t>причастиявфункцииопределения</w:t>
      </w:r>
      <w:r w:rsidRPr="0018706C">
        <w:rPr>
          <w:rFonts w:ascii="Times New Roman" w:hAnsi="Times New Roman"/>
          <w:sz w:val="24"/>
          <w:szCs w:val="28"/>
          <w:lang w:val="en-US"/>
        </w:rPr>
        <w:t xml:space="preserve"> (Participle I – a playing child, Participle II – a written text);</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определённый, неопределённый и нулевой артикли;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имена существительные во множественном числе, образованные по правилу, и исключения;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неисчисляемые имена существительные, имеющие форму только множественного числа;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притяжательный падеж имён существительных;</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имена прилагательные и наречия в положительной, сравнительной и превосходной степенях, образованных по правилу, и исключения;</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порядок следования нескольких прилагательных (мнение – размер – возраст – цвет – происхождение);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слова</w:t>
      </w:r>
      <w:r w:rsidRPr="0018706C">
        <w:rPr>
          <w:rFonts w:ascii="Times New Roman" w:hAnsi="Times New Roman"/>
          <w:sz w:val="24"/>
          <w:szCs w:val="28"/>
          <w:lang w:val="en-US"/>
        </w:rPr>
        <w:t xml:space="preserve">, </w:t>
      </w:r>
      <w:r w:rsidRPr="0018706C">
        <w:rPr>
          <w:rFonts w:ascii="Times New Roman" w:hAnsi="Times New Roman"/>
          <w:sz w:val="24"/>
          <w:szCs w:val="28"/>
        </w:rPr>
        <w:t>выражающиеколичество</w:t>
      </w:r>
      <w:r w:rsidRPr="0018706C">
        <w:rPr>
          <w:rFonts w:ascii="Times New Roman" w:hAnsi="Times New Roman"/>
          <w:sz w:val="24"/>
          <w:szCs w:val="28"/>
          <w:lang w:val="en-US"/>
        </w:rPr>
        <w:t xml:space="preserve"> (many/much, little/a little; few/a few; a lot of);</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pacing w:val="2"/>
          <w:sz w:val="24"/>
          <w:szCs w:val="28"/>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etc.);</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количественные и порядковые числительные;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предлоги места, времени, направления; предлоги, употребляемые с глаголами в страдательном залоге;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5) владеть социокультурными знаниями и умениями:</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здравоохранение,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проявлять уважение к иной культуре; соблюдать нормы вежливости в межкультурном общении;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6) 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7) владеть метапредметными умениями, позволяющими совершенствовать учебную деятельность по овладению иностранным языком; </w:t>
      </w:r>
      <w:r w:rsidRPr="0018706C">
        <w:rPr>
          <w:rFonts w:ascii="Times New Roman" w:hAnsi="Times New Roman"/>
          <w:spacing w:val="-2"/>
          <w:sz w:val="24"/>
          <w:szCs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грамматические);использовать иноязычные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ИКТ; </w:t>
      </w:r>
      <w:r w:rsidRPr="0018706C">
        <w:rPr>
          <w:rFonts w:ascii="Times New Roman" w:hAnsi="Times New Roman"/>
          <w:sz w:val="24"/>
          <w:szCs w:val="28"/>
        </w:rPr>
        <w:t>соблюдать правила информационной безопасности в ситуациях повседневной жизни и при работе в сети Интернет.</w:t>
      </w:r>
    </w:p>
    <w:p w:rsidR="00CA0CC3" w:rsidRDefault="00CA0CC3" w:rsidP="00BA0D6C">
      <w:pPr>
        <w:pStyle w:val="ab"/>
        <w:spacing w:line="276" w:lineRule="auto"/>
        <w:jc w:val="both"/>
        <w:rPr>
          <w:rFonts w:ascii="Times New Roman" w:hAnsi="Times New Roman"/>
          <w:sz w:val="24"/>
          <w:szCs w:val="24"/>
        </w:rPr>
      </w:pPr>
    </w:p>
    <w:p w:rsidR="00C91C83" w:rsidRPr="00C91C83" w:rsidRDefault="00C91C83" w:rsidP="00C91C83">
      <w:pPr>
        <w:spacing w:after="0" w:line="240" w:lineRule="auto"/>
        <w:ind w:left="720"/>
        <w:contextualSpacing/>
        <w:jc w:val="center"/>
        <w:rPr>
          <w:rFonts w:ascii="Times New Roman" w:eastAsia="Calibri" w:hAnsi="Times New Roman"/>
          <w:b/>
          <w:sz w:val="24"/>
          <w:szCs w:val="24"/>
          <w:lang w:eastAsia="en-US"/>
        </w:rPr>
      </w:pPr>
      <w:r w:rsidRPr="00C91C83">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Английский язык</w:t>
      </w:r>
      <w:r w:rsidRPr="00C91C83">
        <w:rPr>
          <w:rFonts w:ascii="Times New Roman" w:eastAsia="Calibri" w:hAnsi="Times New Roman"/>
          <w:b/>
          <w:sz w:val="24"/>
          <w:szCs w:val="24"/>
          <w:lang w:eastAsia="en-US"/>
        </w:rPr>
        <w:t>»</w:t>
      </w:r>
    </w:p>
    <w:p w:rsidR="008130F5" w:rsidRDefault="00C91C83" w:rsidP="008130F5">
      <w:pPr>
        <w:spacing w:after="0" w:line="240" w:lineRule="auto"/>
        <w:ind w:left="540"/>
        <w:contextualSpacing/>
        <w:jc w:val="center"/>
        <w:rPr>
          <w:rFonts w:ascii="Times New Roman" w:eastAsia="SchoolBookSanPin" w:hAnsi="Times New Roman"/>
          <w:b/>
          <w:sz w:val="24"/>
          <w:szCs w:val="24"/>
          <w:lang w:eastAsia="en-US"/>
        </w:rPr>
      </w:pPr>
      <w:r w:rsidRPr="00C91C83">
        <w:rPr>
          <w:rFonts w:ascii="Times New Roman" w:eastAsia="SchoolBookSanPin" w:hAnsi="Times New Roman"/>
          <w:b/>
          <w:sz w:val="24"/>
          <w:szCs w:val="24"/>
          <w:lang w:eastAsia="en-US"/>
        </w:rPr>
        <w:t>(</w:t>
      </w:r>
      <w:r>
        <w:rPr>
          <w:rFonts w:ascii="Times New Roman" w:eastAsia="SchoolBookSanPin" w:hAnsi="Times New Roman"/>
          <w:b/>
          <w:sz w:val="24"/>
          <w:szCs w:val="24"/>
          <w:lang w:eastAsia="en-US"/>
        </w:rPr>
        <w:t>углубленный</w:t>
      </w:r>
      <w:r w:rsidR="008130F5">
        <w:rPr>
          <w:rFonts w:ascii="Times New Roman" w:eastAsia="SchoolBookSanPin" w:hAnsi="Times New Roman"/>
          <w:b/>
          <w:sz w:val="24"/>
          <w:szCs w:val="24"/>
          <w:lang w:eastAsia="en-US"/>
        </w:rPr>
        <w:t xml:space="preserve"> уровень)</w:t>
      </w:r>
    </w:p>
    <w:p w:rsidR="008130F5" w:rsidRPr="008130F5" w:rsidRDefault="008130F5" w:rsidP="008130F5">
      <w:pPr>
        <w:spacing w:after="0" w:line="240" w:lineRule="auto"/>
        <w:ind w:left="540"/>
        <w:contextualSpacing/>
        <w:jc w:val="center"/>
        <w:rPr>
          <w:rFonts w:ascii="Times New Roman" w:eastAsia="SchoolBookSanPin" w:hAnsi="Times New Roman"/>
          <w:b/>
          <w:sz w:val="24"/>
          <w:szCs w:val="24"/>
          <w:lang w:eastAsia="en-US"/>
        </w:rPr>
      </w:pPr>
    </w:p>
    <w:p w:rsidR="008130F5" w:rsidRPr="008130F5" w:rsidRDefault="008130F5" w:rsidP="008130F5">
      <w:pPr>
        <w:spacing w:after="0" w:line="240" w:lineRule="auto"/>
        <w:ind w:firstLine="709"/>
        <w:contextualSpacing/>
        <w:jc w:val="both"/>
        <w:rPr>
          <w:rFonts w:ascii="Times New Roman" w:eastAsia="SchoolBookSanPin" w:hAnsi="Times New Roman"/>
          <w:b/>
          <w:sz w:val="24"/>
          <w:szCs w:val="24"/>
          <w:lang w:eastAsia="en-US"/>
        </w:rPr>
      </w:pPr>
      <w:r w:rsidRPr="008130F5">
        <w:rPr>
          <w:rFonts w:ascii="Times New Roman" w:eastAsia="SchoolBookSanPin" w:hAnsi="Times New Roman"/>
          <w:i/>
          <w:sz w:val="24"/>
          <w:szCs w:val="24"/>
          <w:lang w:eastAsia="en-US"/>
        </w:rPr>
        <w:t xml:space="preserve">*Тематическое планирование выстроено по содержанию ФОП СОО и внесены под соответствующими пунктами в федеральной образовательной программе среднего </w:t>
      </w:r>
      <w:r>
        <w:rPr>
          <w:rFonts w:ascii="Times New Roman" w:eastAsia="SchoolBookSanPin" w:hAnsi="Times New Roman"/>
          <w:i/>
          <w:sz w:val="24"/>
          <w:szCs w:val="24"/>
          <w:lang w:eastAsia="en-US"/>
        </w:rPr>
        <w:t xml:space="preserve"> общего образования.</w:t>
      </w:r>
    </w:p>
    <w:p w:rsidR="00C91C83" w:rsidRPr="00C91C83" w:rsidRDefault="00C91C83" w:rsidP="00C91C83">
      <w:pPr>
        <w:widowControl w:val="0"/>
        <w:spacing w:after="0" w:line="240" w:lineRule="auto"/>
        <w:ind w:firstLine="709"/>
        <w:jc w:val="both"/>
        <w:rPr>
          <w:rFonts w:ascii="Times New Roman" w:eastAsia="SchoolBookSanPin" w:hAnsi="Times New Roman"/>
          <w:sz w:val="24"/>
          <w:szCs w:val="24"/>
          <w:lang w:eastAsia="en-US"/>
        </w:rPr>
      </w:pPr>
      <w:r w:rsidRPr="00C91C83">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C91C83">
        <w:rPr>
          <w:rFonts w:ascii="Times New Roman" w:eastAsia="SchoolBookSanPin" w:hAnsi="Times New Roman"/>
          <w:b/>
          <w:sz w:val="24"/>
          <w:szCs w:val="24"/>
          <w:lang w:eastAsia="en-US"/>
        </w:rPr>
        <w:t>«рабочей программе учителя»</w:t>
      </w:r>
      <w:r w:rsidRPr="00C91C83">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rsidR="00C91C83" w:rsidRPr="00F75321" w:rsidRDefault="00C91C83" w:rsidP="00F75321">
      <w:pPr>
        <w:widowControl w:val="0"/>
        <w:spacing w:after="0" w:line="240" w:lineRule="auto"/>
        <w:ind w:firstLine="709"/>
        <w:jc w:val="both"/>
        <w:rPr>
          <w:rFonts w:ascii="Times New Roman" w:eastAsia="SchoolBookSanPin" w:hAnsi="Times New Roman"/>
          <w:sz w:val="24"/>
          <w:szCs w:val="24"/>
          <w:lang w:eastAsia="en-US"/>
        </w:rPr>
      </w:pPr>
      <w:r w:rsidRPr="00C91C83">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w:t>
      </w:r>
      <w:r w:rsidR="00F75321">
        <w:rPr>
          <w:rFonts w:ascii="Times New Roman" w:eastAsia="SchoolBookSanPin" w:hAnsi="Times New Roman"/>
          <w:sz w:val="24"/>
          <w:szCs w:val="24"/>
          <w:lang w:eastAsia="en-US"/>
        </w:rPr>
        <w:t>едующие структурные компоненты:</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6378"/>
        <w:gridCol w:w="2835"/>
      </w:tblGrid>
      <w:tr w:rsidR="00C91C83" w:rsidRPr="00C91C83" w:rsidTr="00F75321">
        <w:trPr>
          <w:trHeight w:val="575"/>
        </w:trPr>
        <w:tc>
          <w:tcPr>
            <w:tcW w:w="993" w:type="dxa"/>
          </w:tcPr>
          <w:p w:rsidR="00C91C83" w:rsidRPr="00C91C83" w:rsidRDefault="00C91C83" w:rsidP="00C91C83">
            <w:pPr>
              <w:spacing w:line="237" w:lineRule="auto"/>
              <w:ind w:left="142" w:right="354" w:firstLine="96"/>
              <w:jc w:val="center"/>
              <w:rPr>
                <w:rFonts w:ascii="Times New Roman" w:hAnsi="Times New Roman"/>
                <w:lang w:eastAsia="en-US"/>
              </w:rPr>
            </w:pPr>
            <w:r w:rsidRPr="00C91C83">
              <w:rPr>
                <w:rFonts w:ascii="Times New Roman" w:hAnsi="Times New Roman"/>
                <w:lang w:eastAsia="en-US"/>
              </w:rPr>
              <w:t>№п/п</w:t>
            </w:r>
          </w:p>
        </w:tc>
        <w:tc>
          <w:tcPr>
            <w:tcW w:w="6378" w:type="dxa"/>
          </w:tcPr>
          <w:p w:rsidR="00C91C83" w:rsidRPr="00C91C83" w:rsidRDefault="00C91C83" w:rsidP="00C91C83">
            <w:pPr>
              <w:spacing w:line="273" w:lineRule="exact"/>
              <w:ind w:left="142"/>
              <w:jc w:val="center"/>
              <w:rPr>
                <w:rFonts w:ascii="Times New Roman" w:hAnsi="Times New Roman"/>
                <w:lang w:val="ru-RU" w:eastAsia="en-US"/>
              </w:rPr>
            </w:pPr>
            <w:r w:rsidRPr="00C91C83">
              <w:rPr>
                <w:rFonts w:ascii="Times New Roman" w:hAnsi="Times New Roman"/>
                <w:lang w:val="ru-RU" w:eastAsia="en-US"/>
              </w:rPr>
              <w:t xml:space="preserve">Наименованиетемы </w:t>
            </w:r>
          </w:p>
          <w:p w:rsidR="00C91C83" w:rsidRPr="00C91C83" w:rsidRDefault="00C91C83" w:rsidP="00C91C83">
            <w:pPr>
              <w:spacing w:line="273" w:lineRule="exact"/>
              <w:ind w:left="142"/>
              <w:jc w:val="center"/>
              <w:rPr>
                <w:rFonts w:ascii="Times New Roman" w:hAnsi="Times New Roman"/>
                <w:lang w:val="ru-RU" w:eastAsia="en-US"/>
              </w:rPr>
            </w:pPr>
            <w:r w:rsidRPr="00C91C83">
              <w:rPr>
                <w:rFonts w:ascii="Times New Roman" w:hAnsi="Times New Roman"/>
                <w:lang w:val="ru-RU" w:eastAsia="en-US"/>
              </w:rPr>
              <w:t>(с учётом рабочей программы воспитания)</w:t>
            </w:r>
          </w:p>
        </w:tc>
        <w:tc>
          <w:tcPr>
            <w:tcW w:w="2835" w:type="dxa"/>
          </w:tcPr>
          <w:p w:rsidR="00C91C83" w:rsidRPr="00C91C83" w:rsidRDefault="00C91C83" w:rsidP="00C91C83">
            <w:pPr>
              <w:spacing w:line="237" w:lineRule="auto"/>
              <w:ind w:left="142" w:right="27" w:hanging="72"/>
              <w:jc w:val="center"/>
              <w:rPr>
                <w:rFonts w:ascii="Times New Roman" w:hAnsi="Times New Roman"/>
                <w:lang w:val="ru-RU" w:eastAsia="en-US"/>
              </w:rPr>
            </w:pPr>
            <w:r w:rsidRPr="00C91C83">
              <w:rPr>
                <w:rFonts w:ascii="Times New Roman" w:hAnsi="Times New Roman"/>
                <w:spacing w:val="-1"/>
                <w:lang w:val="ru-RU" w:eastAsia="en-US"/>
              </w:rPr>
              <w:t>Количество часов, отводимых на освоение каждой темы</w:t>
            </w:r>
          </w:p>
        </w:tc>
      </w:tr>
      <w:tr w:rsidR="00C91C83" w:rsidRPr="00C91C83" w:rsidTr="00F75321">
        <w:trPr>
          <w:trHeight w:val="297"/>
        </w:trPr>
        <w:tc>
          <w:tcPr>
            <w:tcW w:w="993" w:type="dxa"/>
          </w:tcPr>
          <w:p w:rsidR="00C91C83" w:rsidRPr="00C91C83" w:rsidRDefault="00C91C83" w:rsidP="00C91C83">
            <w:pPr>
              <w:spacing w:line="273" w:lineRule="exact"/>
              <w:ind w:left="142"/>
              <w:rPr>
                <w:rFonts w:ascii="Times New Roman" w:hAnsi="Times New Roman"/>
                <w:lang w:eastAsia="en-US"/>
              </w:rPr>
            </w:pPr>
            <w:r w:rsidRPr="00C91C83">
              <w:rPr>
                <w:rFonts w:ascii="Times New Roman" w:hAnsi="Times New Roman"/>
                <w:lang w:eastAsia="en-US"/>
              </w:rPr>
              <w:t>1.</w:t>
            </w:r>
          </w:p>
        </w:tc>
        <w:tc>
          <w:tcPr>
            <w:tcW w:w="6378" w:type="dxa"/>
          </w:tcPr>
          <w:p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97.6.1. Коммуникативные умения.</w:t>
            </w:r>
          </w:p>
          <w:p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Повседневная жизнь семьи. Межличностные отношения в семье, с друзьями и знакомыми. Конфликтные ситуации, их предупреждение и разрешение.</w:t>
            </w:r>
          </w:p>
          <w:p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 xml:space="preserve">Внешность и характеристика человека, литературного персонажа. </w:t>
            </w:r>
          </w:p>
          <w:p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Здоровый образ жизни и забота о здоровье: режим труда и отдыха, спорт, сбалансированное питание, посещение врача. Отказ от вредных привычек.</w:t>
            </w:r>
          </w:p>
          <w:p w:rsidR="00D27B14" w:rsidRPr="00AF46A6"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 xml:space="preserve">Школьное образование, школьная жизнь, школьные праздники. Переписка с зарубежными сверстниками. Взаимоотношения в школе. </w:t>
            </w:r>
            <w:r w:rsidRPr="00AF46A6">
              <w:rPr>
                <w:rFonts w:ascii="Times New Roman" w:hAnsi="Times New Roman"/>
                <w:lang w:val="ru-RU" w:eastAsia="en-US"/>
              </w:rPr>
              <w:t xml:space="preserve">Проблемы и решения. Права и обязанности обучающегося. </w:t>
            </w:r>
          </w:p>
          <w:p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 xml:space="preserve">Современный мир профессий. Проблемы выбора профессии (возможности продолжения образования в вузе, в профессиональном колледже, подработка для обучающегося). Роль иностранного языка в планах на будущее. </w:t>
            </w:r>
          </w:p>
          <w:p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Молодёжь в современном обществе. Досуг молодёжи: чтение, кино, театр, музыка, музеи, Интернет, компьютерные игры. Любовь и дружба.</w:t>
            </w:r>
          </w:p>
          <w:p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 xml:space="preserve">Покупки: одежда, обувь и продукты питания. Карманные деньги. Молодёжная мода. </w:t>
            </w:r>
          </w:p>
          <w:p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Деловое общение: особенности делового общения, деловая этика, деловая переписка, публичное выступление.</w:t>
            </w:r>
          </w:p>
          <w:p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Туризм. Виды отдыха. Путешествия по России и зарубежным странам. Виртуальные путешествия.</w:t>
            </w:r>
          </w:p>
          <w:p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Проблемы экологии. Защита окружающей среды. Стихийные бедствия.</w:t>
            </w:r>
          </w:p>
          <w:p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Условия проживания в городской/сельской местности.</w:t>
            </w:r>
          </w:p>
          <w:p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Технический прогресс: перспективы и последствия. Современные средства связи (мобильные телефоны, смартфоны, планшеты, компьютеры). Интернет-безопасность.</w:t>
            </w:r>
          </w:p>
          <w:p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Проблемы современной цивилизации.</w:t>
            </w:r>
          </w:p>
          <w:p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Родная страна и страна/страны изучаемого языка: географическое положение, столица, крупные города, регионы; государственное устройство;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C91C83"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tc>
        <w:tc>
          <w:tcPr>
            <w:tcW w:w="2835" w:type="dxa"/>
          </w:tcPr>
          <w:p w:rsidR="00C91C83" w:rsidRPr="00D80168" w:rsidRDefault="00D80168" w:rsidP="00C91C83">
            <w:pPr>
              <w:spacing w:line="273" w:lineRule="exact"/>
              <w:ind w:left="142"/>
              <w:jc w:val="center"/>
              <w:rPr>
                <w:rFonts w:ascii="Times New Roman" w:hAnsi="Times New Roman"/>
                <w:i/>
                <w:lang w:val="ru-RU" w:eastAsia="en-US"/>
              </w:rPr>
            </w:pPr>
            <w:r w:rsidRPr="00D80168">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C91C83" w:rsidRPr="00C91C83" w:rsidTr="00F75321">
        <w:trPr>
          <w:trHeight w:val="273"/>
        </w:trPr>
        <w:tc>
          <w:tcPr>
            <w:tcW w:w="993" w:type="dxa"/>
          </w:tcPr>
          <w:p w:rsidR="00C91C83" w:rsidRPr="00C91C83" w:rsidRDefault="00C91C83" w:rsidP="00C91C83">
            <w:pPr>
              <w:spacing w:line="253" w:lineRule="exact"/>
              <w:ind w:left="142"/>
              <w:rPr>
                <w:rFonts w:ascii="Times New Roman" w:hAnsi="Times New Roman"/>
                <w:lang w:eastAsia="en-US"/>
              </w:rPr>
            </w:pPr>
            <w:r w:rsidRPr="00C91C83">
              <w:rPr>
                <w:rFonts w:ascii="Times New Roman" w:hAnsi="Times New Roman"/>
                <w:lang w:eastAsia="en-US"/>
              </w:rPr>
              <w:t>2.</w:t>
            </w:r>
          </w:p>
        </w:tc>
        <w:tc>
          <w:tcPr>
            <w:tcW w:w="6378" w:type="dxa"/>
          </w:tcPr>
          <w:p w:rsidR="00D27B14" w:rsidRPr="00AF46A6" w:rsidRDefault="00D27B14" w:rsidP="00B83B36">
            <w:pPr>
              <w:spacing w:line="253" w:lineRule="exact"/>
              <w:ind w:left="81" w:right="135"/>
              <w:jc w:val="both"/>
              <w:rPr>
                <w:rFonts w:ascii="Times New Roman" w:hAnsi="Times New Roman"/>
                <w:lang w:val="ru-RU" w:eastAsia="en-US"/>
              </w:rPr>
            </w:pPr>
            <w:r w:rsidRPr="00AF46A6">
              <w:rPr>
                <w:rFonts w:ascii="Times New Roman" w:hAnsi="Times New Roman"/>
                <w:lang w:val="ru-RU" w:eastAsia="en-US"/>
              </w:rPr>
              <w:t>97.6.1.1. Говорение.</w:t>
            </w:r>
          </w:p>
          <w:p w:rsidR="00C91C83" w:rsidRPr="00D27B14" w:rsidRDefault="00D27B14" w:rsidP="00B83B36">
            <w:pPr>
              <w:spacing w:line="253" w:lineRule="exact"/>
              <w:ind w:left="81" w:right="135"/>
              <w:jc w:val="both"/>
              <w:rPr>
                <w:rFonts w:ascii="Times New Roman" w:hAnsi="Times New Roman"/>
                <w:lang w:val="ru-RU" w:eastAsia="en-US"/>
              </w:rPr>
            </w:pPr>
            <w:r w:rsidRPr="00D27B14">
              <w:rPr>
                <w:rFonts w:ascii="Times New Roman" w:hAnsi="Times New Roman"/>
                <w:lang w:val="ru-RU" w:eastAsia="en-US"/>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 умений вести полилог, в том числе в форме дискуссии</w:t>
            </w:r>
          </w:p>
        </w:tc>
        <w:tc>
          <w:tcPr>
            <w:tcW w:w="2835" w:type="dxa"/>
          </w:tcPr>
          <w:p w:rsidR="00C91C83" w:rsidRPr="00D27B14" w:rsidRDefault="00C91C83" w:rsidP="00C91C83">
            <w:pPr>
              <w:spacing w:line="253" w:lineRule="exact"/>
              <w:ind w:left="142"/>
              <w:jc w:val="center"/>
              <w:rPr>
                <w:rFonts w:ascii="Times New Roman" w:hAnsi="Times New Roman"/>
                <w:lang w:val="ru-RU" w:eastAsia="en-US"/>
              </w:rPr>
            </w:pPr>
          </w:p>
        </w:tc>
      </w:tr>
      <w:tr w:rsidR="00C91C83" w:rsidRPr="00C91C83" w:rsidTr="00F75321">
        <w:trPr>
          <w:trHeight w:val="167"/>
        </w:trPr>
        <w:tc>
          <w:tcPr>
            <w:tcW w:w="993" w:type="dxa"/>
          </w:tcPr>
          <w:p w:rsidR="00C91C83" w:rsidRPr="00C91C83" w:rsidRDefault="00C91C83" w:rsidP="00C91C83">
            <w:pPr>
              <w:spacing w:line="273" w:lineRule="exact"/>
              <w:ind w:left="142"/>
              <w:rPr>
                <w:rFonts w:ascii="Times New Roman" w:hAnsi="Times New Roman"/>
                <w:lang w:eastAsia="en-US"/>
              </w:rPr>
            </w:pPr>
            <w:r w:rsidRPr="00C91C83">
              <w:rPr>
                <w:rFonts w:ascii="Times New Roman" w:hAnsi="Times New Roman"/>
                <w:lang w:eastAsia="en-US"/>
              </w:rPr>
              <w:t>3.</w:t>
            </w:r>
          </w:p>
        </w:tc>
        <w:tc>
          <w:tcPr>
            <w:tcW w:w="6378" w:type="dxa"/>
          </w:tcPr>
          <w:p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97.6.1.2. Аудирование.</w:t>
            </w:r>
          </w:p>
          <w:p w:rsidR="00C91C83"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всей информации.</w:t>
            </w:r>
          </w:p>
        </w:tc>
        <w:tc>
          <w:tcPr>
            <w:tcW w:w="2835" w:type="dxa"/>
          </w:tcPr>
          <w:p w:rsidR="00C91C83" w:rsidRPr="00D27B14" w:rsidRDefault="00C91C83" w:rsidP="00C91C83">
            <w:pPr>
              <w:spacing w:line="273" w:lineRule="exact"/>
              <w:ind w:left="142"/>
              <w:jc w:val="center"/>
              <w:rPr>
                <w:rFonts w:ascii="Times New Roman" w:hAnsi="Times New Roman"/>
                <w:lang w:val="ru-RU" w:eastAsia="en-US"/>
              </w:rPr>
            </w:pPr>
          </w:p>
        </w:tc>
      </w:tr>
      <w:tr w:rsidR="00D27B14" w:rsidRPr="00C91C83" w:rsidTr="00F75321">
        <w:trPr>
          <w:trHeight w:val="167"/>
        </w:trPr>
        <w:tc>
          <w:tcPr>
            <w:tcW w:w="993" w:type="dxa"/>
          </w:tcPr>
          <w:p w:rsidR="00D27B14" w:rsidRPr="00D27B14" w:rsidRDefault="00D27B14" w:rsidP="00C91C83">
            <w:pPr>
              <w:spacing w:line="273" w:lineRule="exact"/>
              <w:ind w:left="142"/>
              <w:rPr>
                <w:rFonts w:ascii="Times New Roman" w:hAnsi="Times New Roman"/>
                <w:lang w:val="ru-RU" w:eastAsia="en-US"/>
              </w:rPr>
            </w:pPr>
            <w:r>
              <w:rPr>
                <w:rFonts w:ascii="Times New Roman" w:hAnsi="Times New Roman"/>
                <w:lang w:val="ru-RU" w:eastAsia="en-US"/>
              </w:rPr>
              <w:t>4.</w:t>
            </w:r>
          </w:p>
        </w:tc>
        <w:tc>
          <w:tcPr>
            <w:tcW w:w="6378" w:type="dxa"/>
          </w:tcPr>
          <w:p w:rsidR="00D27B14" w:rsidRPr="00AF46A6" w:rsidRDefault="00D27B14" w:rsidP="00B83B36">
            <w:pPr>
              <w:spacing w:before="2" w:line="257" w:lineRule="exact"/>
              <w:ind w:left="81" w:right="135"/>
              <w:jc w:val="both"/>
              <w:rPr>
                <w:rFonts w:ascii="Times New Roman" w:hAnsi="Times New Roman"/>
                <w:lang w:val="ru-RU" w:eastAsia="en-US"/>
              </w:rPr>
            </w:pPr>
            <w:r w:rsidRPr="00AF46A6">
              <w:rPr>
                <w:rFonts w:ascii="Times New Roman" w:hAnsi="Times New Roman"/>
                <w:lang w:val="ru-RU" w:eastAsia="en-US"/>
              </w:rPr>
              <w:t>97.6.1.3. Смысловое чтение.</w:t>
            </w:r>
          </w:p>
          <w:p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содержания прочитанного текста. </w:t>
            </w:r>
          </w:p>
          <w:p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 xml:space="preserve">Чтение с пониманием основного содержания текста предполагает умения: определять тему/основную мысль, выделять главные факты/события;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 xml:space="preserve">В ходе чтения с полным пониманием содержания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 xml:space="preserve">Чтение несплошных текстов (таблиц, диаграмм, графиков, схем, инфографики и другие) и понимание представленной в них информации. </w:t>
            </w:r>
          </w:p>
          <w:p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статья публицистического характера, объявление, памятка, инструкция, электронное сообщение личного характера, стихотворение.</w:t>
            </w:r>
          </w:p>
        </w:tc>
        <w:tc>
          <w:tcPr>
            <w:tcW w:w="2835" w:type="dxa"/>
          </w:tcPr>
          <w:p w:rsidR="00D27B14" w:rsidRPr="00D27B14" w:rsidRDefault="00D27B14" w:rsidP="00C91C83">
            <w:pPr>
              <w:spacing w:line="273" w:lineRule="exact"/>
              <w:ind w:left="142"/>
              <w:jc w:val="center"/>
              <w:rPr>
                <w:rFonts w:ascii="Times New Roman" w:hAnsi="Times New Roman"/>
                <w:lang w:val="ru-RU" w:eastAsia="en-US"/>
              </w:rPr>
            </w:pPr>
          </w:p>
        </w:tc>
      </w:tr>
      <w:tr w:rsidR="00D27B14" w:rsidRPr="00C91C83" w:rsidTr="00F75321">
        <w:trPr>
          <w:trHeight w:val="167"/>
        </w:trPr>
        <w:tc>
          <w:tcPr>
            <w:tcW w:w="993" w:type="dxa"/>
          </w:tcPr>
          <w:p w:rsidR="00D27B14" w:rsidRPr="00D27B14" w:rsidRDefault="00D27B14" w:rsidP="00C91C83">
            <w:pPr>
              <w:spacing w:line="273" w:lineRule="exact"/>
              <w:ind w:left="142"/>
              <w:rPr>
                <w:rFonts w:ascii="Times New Roman" w:hAnsi="Times New Roman"/>
                <w:lang w:val="ru-RU" w:eastAsia="en-US"/>
              </w:rPr>
            </w:pPr>
            <w:r>
              <w:rPr>
                <w:rFonts w:ascii="Times New Roman" w:hAnsi="Times New Roman"/>
                <w:lang w:val="ru-RU" w:eastAsia="en-US"/>
              </w:rPr>
              <w:t>5.</w:t>
            </w:r>
          </w:p>
        </w:tc>
        <w:tc>
          <w:tcPr>
            <w:tcW w:w="6378" w:type="dxa"/>
          </w:tcPr>
          <w:p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97.6.1.4. Письменная речь.</w:t>
            </w:r>
          </w:p>
          <w:p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Развитие умений письменной речи на базе умений, сформированных на уровне основного общего образования:</w:t>
            </w:r>
          </w:p>
          <w:p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 xml:space="preserve">заполнение анкет и формуляров в соответствии с нормами речевого этикета, принятыми в стране/странах изучаемого языка; </w:t>
            </w:r>
          </w:p>
          <w:p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написание резюме (</w:t>
            </w:r>
            <w:r w:rsidRPr="00D27B14">
              <w:rPr>
                <w:rFonts w:ascii="Times New Roman" w:hAnsi="Times New Roman"/>
                <w:lang w:eastAsia="en-US"/>
              </w:rPr>
              <w:t>CV</w:t>
            </w:r>
            <w:r w:rsidRPr="00D27B14">
              <w:rPr>
                <w:rFonts w:ascii="Times New Roman" w:hAnsi="Times New Roman"/>
                <w:lang w:val="ru-RU" w:eastAsia="en-US"/>
              </w:rPr>
              <w:t xml:space="preserve">) с сообщением основных сведений о себе в соответствии с нормами речевого этикета, принятыми в стране/странах изучаемого языка; </w:t>
            </w:r>
          </w:p>
          <w:p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написание электронного сообщения личного характера в соответствии с нормами речевого этикета, принятыми в стране/странах изучаемого языка.</w:t>
            </w:r>
          </w:p>
        </w:tc>
        <w:tc>
          <w:tcPr>
            <w:tcW w:w="2835" w:type="dxa"/>
          </w:tcPr>
          <w:p w:rsidR="00D27B14" w:rsidRPr="00D27B14" w:rsidRDefault="00D27B14" w:rsidP="00C91C83">
            <w:pPr>
              <w:spacing w:line="273" w:lineRule="exact"/>
              <w:ind w:left="142"/>
              <w:jc w:val="center"/>
              <w:rPr>
                <w:rFonts w:ascii="Times New Roman" w:hAnsi="Times New Roman"/>
                <w:lang w:val="ru-RU" w:eastAsia="en-US"/>
              </w:rPr>
            </w:pPr>
          </w:p>
        </w:tc>
      </w:tr>
      <w:tr w:rsidR="00D27B14" w:rsidRPr="00C91C83" w:rsidTr="00F75321">
        <w:trPr>
          <w:trHeight w:val="167"/>
        </w:trPr>
        <w:tc>
          <w:tcPr>
            <w:tcW w:w="993" w:type="dxa"/>
          </w:tcPr>
          <w:p w:rsidR="00D27B14" w:rsidRPr="00D27B14" w:rsidRDefault="00D27B14" w:rsidP="00C91C83">
            <w:pPr>
              <w:spacing w:line="273" w:lineRule="exact"/>
              <w:ind w:left="142"/>
              <w:rPr>
                <w:rFonts w:ascii="Times New Roman" w:hAnsi="Times New Roman"/>
                <w:lang w:val="ru-RU" w:eastAsia="en-US"/>
              </w:rPr>
            </w:pPr>
            <w:r>
              <w:rPr>
                <w:rFonts w:ascii="Times New Roman" w:hAnsi="Times New Roman"/>
                <w:lang w:val="ru-RU" w:eastAsia="en-US"/>
              </w:rPr>
              <w:t xml:space="preserve">6. </w:t>
            </w:r>
          </w:p>
        </w:tc>
        <w:tc>
          <w:tcPr>
            <w:tcW w:w="6378" w:type="dxa"/>
          </w:tcPr>
          <w:p w:rsidR="00881118" w:rsidRPr="00881118" w:rsidRDefault="00881118" w:rsidP="00B83B36">
            <w:pPr>
              <w:spacing w:before="2" w:line="257" w:lineRule="exact"/>
              <w:ind w:left="81" w:right="135"/>
              <w:jc w:val="both"/>
              <w:rPr>
                <w:rFonts w:ascii="Times New Roman" w:hAnsi="Times New Roman"/>
                <w:lang w:val="ru-RU" w:eastAsia="en-US"/>
              </w:rPr>
            </w:pPr>
            <w:r w:rsidRPr="00881118">
              <w:rPr>
                <w:rFonts w:ascii="Times New Roman" w:hAnsi="Times New Roman"/>
                <w:lang w:val="ru-RU" w:eastAsia="en-US"/>
              </w:rPr>
              <w:t>97.6.1.5. Перевод как особый вид речевой деятельности.</w:t>
            </w:r>
          </w:p>
          <w:p w:rsidR="00881118" w:rsidRPr="00881118" w:rsidRDefault="00881118" w:rsidP="00B83B36">
            <w:pPr>
              <w:spacing w:before="2" w:line="257" w:lineRule="exact"/>
              <w:ind w:left="81" w:right="135"/>
              <w:jc w:val="both"/>
              <w:rPr>
                <w:rFonts w:ascii="Times New Roman" w:hAnsi="Times New Roman"/>
                <w:lang w:val="ru-RU" w:eastAsia="en-US"/>
              </w:rPr>
            </w:pPr>
            <w:r w:rsidRPr="00881118">
              <w:rPr>
                <w:rFonts w:ascii="Times New Roman" w:hAnsi="Times New Roman"/>
                <w:lang w:val="ru-RU" w:eastAsia="en-US"/>
              </w:rPr>
              <w:t>Предпереводческий анализ текста, выявление возможных переводческих трудностей и путей их преодоления.</w:t>
            </w:r>
          </w:p>
          <w:p w:rsidR="00881118" w:rsidRPr="00881118" w:rsidRDefault="00881118" w:rsidP="00B83B36">
            <w:pPr>
              <w:spacing w:before="2" w:line="257" w:lineRule="exact"/>
              <w:ind w:left="81" w:right="135"/>
              <w:jc w:val="both"/>
              <w:rPr>
                <w:rFonts w:ascii="Times New Roman" w:hAnsi="Times New Roman"/>
                <w:lang w:val="ru-RU" w:eastAsia="en-US"/>
              </w:rPr>
            </w:pPr>
            <w:r w:rsidRPr="00881118">
              <w:rPr>
                <w:rFonts w:ascii="Times New Roman" w:hAnsi="Times New Roman"/>
                <w:lang w:val="ru-RU" w:eastAsia="en-US"/>
              </w:rPr>
              <w:t>Сопоставительный анализ оригинала и перевода и объективная оценка качества перевода.</w:t>
            </w:r>
          </w:p>
          <w:p w:rsidR="00D27B14" w:rsidRPr="00881118" w:rsidRDefault="00881118" w:rsidP="00B83B36">
            <w:pPr>
              <w:spacing w:before="2" w:line="257" w:lineRule="exact"/>
              <w:ind w:left="81" w:right="135"/>
              <w:jc w:val="both"/>
              <w:rPr>
                <w:rFonts w:ascii="Times New Roman" w:hAnsi="Times New Roman"/>
                <w:lang w:val="ru-RU" w:eastAsia="en-US"/>
              </w:rPr>
            </w:pPr>
            <w:r w:rsidRPr="00881118">
              <w:rPr>
                <w:rFonts w:ascii="Times New Roman" w:hAnsi="Times New Roman"/>
                <w:lang w:val="ru-RU" w:eastAsia="en-US"/>
              </w:rPr>
              <w:t>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tc>
        <w:tc>
          <w:tcPr>
            <w:tcW w:w="2835" w:type="dxa"/>
          </w:tcPr>
          <w:p w:rsidR="00D27B14" w:rsidRPr="00881118" w:rsidRDefault="00D27B14" w:rsidP="00C91C83">
            <w:pPr>
              <w:spacing w:line="273" w:lineRule="exact"/>
              <w:ind w:left="142"/>
              <w:jc w:val="center"/>
              <w:rPr>
                <w:rFonts w:ascii="Times New Roman" w:hAnsi="Times New Roman"/>
                <w:lang w:val="ru-RU" w:eastAsia="en-US"/>
              </w:rPr>
            </w:pPr>
          </w:p>
        </w:tc>
      </w:tr>
      <w:tr w:rsidR="00881118" w:rsidRPr="00C91C83" w:rsidTr="00F75321">
        <w:trPr>
          <w:trHeight w:val="167"/>
        </w:trPr>
        <w:tc>
          <w:tcPr>
            <w:tcW w:w="993" w:type="dxa"/>
          </w:tcPr>
          <w:p w:rsidR="00881118" w:rsidRPr="00881118" w:rsidRDefault="00881118" w:rsidP="00C91C83">
            <w:pPr>
              <w:spacing w:line="273" w:lineRule="exact"/>
              <w:ind w:left="142"/>
              <w:rPr>
                <w:rFonts w:ascii="Times New Roman" w:hAnsi="Times New Roman"/>
                <w:lang w:val="ru-RU" w:eastAsia="en-US"/>
              </w:rPr>
            </w:pPr>
            <w:r>
              <w:rPr>
                <w:rFonts w:ascii="Times New Roman" w:hAnsi="Times New Roman"/>
                <w:lang w:val="ru-RU" w:eastAsia="en-US"/>
              </w:rPr>
              <w:t xml:space="preserve">7. </w:t>
            </w:r>
          </w:p>
        </w:tc>
        <w:tc>
          <w:tcPr>
            <w:tcW w:w="6378" w:type="dxa"/>
          </w:tcPr>
          <w:p w:rsidR="00881118" w:rsidRPr="00881118" w:rsidRDefault="00881118" w:rsidP="00B83B36">
            <w:pPr>
              <w:spacing w:before="2" w:line="257" w:lineRule="exact"/>
              <w:ind w:left="81" w:right="135"/>
              <w:jc w:val="both"/>
              <w:rPr>
                <w:rFonts w:ascii="Times New Roman" w:hAnsi="Times New Roman"/>
                <w:lang w:val="ru-RU" w:eastAsia="en-US"/>
              </w:rPr>
            </w:pPr>
            <w:r w:rsidRPr="00881118">
              <w:rPr>
                <w:rFonts w:ascii="Times New Roman" w:hAnsi="Times New Roman"/>
                <w:lang w:val="ru-RU" w:eastAsia="en-US"/>
              </w:rPr>
              <w:t>97.6.2. Языковые знания и навыки.</w:t>
            </w:r>
          </w:p>
          <w:p w:rsidR="00881118" w:rsidRPr="00881118" w:rsidRDefault="00881118" w:rsidP="00B83B36">
            <w:pPr>
              <w:spacing w:before="2" w:line="257" w:lineRule="exact"/>
              <w:ind w:left="81" w:right="135"/>
              <w:jc w:val="both"/>
              <w:rPr>
                <w:rFonts w:ascii="Times New Roman" w:hAnsi="Times New Roman"/>
                <w:lang w:val="ru-RU" w:eastAsia="en-US"/>
              </w:rPr>
            </w:pPr>
            <w:r w:rsidRPr="00881118">
              <w:rPr>
                <w:rFonts w:ascii="Times New Roman" w:hAnsi="Times New Roman"/>
                <w:lang w:val="ru-RU" w:eastAsia="en-US"/>
              </w:rPr>
              <w:t>97.6.2.1. Фонетическая сторона речи.</w:t>
            </w:r>
          </w:p>
          <w:p w:rsidR="00881118" w:rsidRPr="00881118" w:rsidRDefault="00881118" w:rsidP="00B83B36">
            <w:pPr>
              <w:spacing w:before="2" w:line="257" w:lineRule="exact"/>
              <w:ind w:left="81" w:right="135"/>
              <w:jc w:val="both"/>
              <w:rPr>
                <w:rFonts w:ascii="Times New Roman" w:hAnsi="Times New Roman"/>
                <w:lang w:val="ru-RU" w:eastAsia="en-US"/>
              </w:rPr>
            </w:pPr>
            <w:r w:rsidRPr="00881118">
              <w:rPr>
                <w:rFonts w:ascii="Times New Roman" w:hAnsi="Times New Roman"/>
                <w:lang w:val="ru-RU" w:eastAsia="en-US"/>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881118" w:rsidRPr="00881118" w:rsidRDefault="00881118" w:rsidP="00B83B36">
            <w:pPr>
              <w:spacing w:before="2" w:line="257" w:lineRule="exact"/>
              <w:ind w:left="81" w:right="135"/>
              <w:jc w:val="both"/>
              <w:rPr>
                <w:rFonts w:ascii="Times New Roman" w:hAnsi="Times New Roman"/>
                <w:lang w:val="ru-RU" w:eastAsia="en-US"/>
              </w:rPr>
            </w:pPr>
            <w:r w:rsidRPr="00881118">
              <w:rPr>
                <w:rFonts w:ascii="Times New Roman" w:hAnsi="Times New Roman"/>
                <w:lang w:val="ru-RU" w:eastAsia="en-US"/>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881118" w:rsidRPr="00881118" w:rsidRDefault="00881118" w:rsidP="00B83B36">
            <w:pPr>
              <w:spacing w:before="2" w:line="257" w:lineRule="exact"/>
              <w:ind w:left="81" w:right="135"/>
              <w:jc w:val="both"/>
              <w:rPr>
                <w:rFonts w:ascii="Times New Roman" w:hAnsi="Times New Roman"/>
                <w:lang w:val="ru-RU" w:eastAsia="en-US"/>
              </w:rPr>
            </w:pPr>
            <w:r w:rsidRPr="00881118">
              <w:rPr>
                <w:rFonts w:ascii="Times New Roman" w:hAnsi="Times New Roman"/>
                <w:lang w:val="ru-RU" w:eastAsia="en-US"/>
              </w:rPr>
              <w:t>Тексты для чтения вслух: сообщение информационного характера, отрывок из статьи научно-популярного характера, рассказ, диалог (беседа), интервью.</w:t>
            </w:r>
          </w:p>
        </w:tc>
        <w:tc>
          <w:tcPr>
            <w:tcW w:w="2835" w:type="dxa"/>
          </w:tcPr>
          <w:p w:rsidR="00881118" w:rsidRPr="00881118" w:rsidRDefault="00881118" w:rsidP="00C91C83">
            <w:pPr>
              <w:spacing w:line="273" w:lineRule="exact"/>
              <w:ind w:left="142"/>
              <w:jc w:val="center"/>
              <w:rPr>
                <w:rFonts w:ascii="Times New Roman" w:hAnsi="Times New Roman"/>
                <w:lang w:val="ru-RU" w:eastAsia="en-US"/>
              </w:rPr>
            </w:pPr>
          </w:p>
        </w:tc>
      </w:tr>
      <w:tr w:rsidR="00881118" w:rsidRPr="00C91C83" w:rsidTr="00F75321">
        <w:trPr>
          <w:trHeight w:val="167"/>
        </w:trPr>
        <w:tc>
          <w:tcPr>
            <w:tcW w:w="993" w:type="dxa"/>
          </w:tcPr>
          <w:p w:rsidR="00881118" w:rsidRPr="00881118" w:rsidRDefault="00881118" w:rsidP="00C91C83">
            <w:pPr>
              <w:spacing w:line="273" w:lineRule="exact"/>
              <w:ind w:left="142"/>
              <w:rPr>
                <w:rFonts w:ascii="Times New Roman" w:hAnsi="Times New Roman"/>
                <w:lang w:val="ru-RU" w:eastAsia="en-US"/>
              </w:rPr>
            </w:pPr>
            <w:r>
              <w:rPr>
                <w:rFonts w:ascii="Times New Roman" w:hAnsi="Times New Roman"/>
                <w:lang w:val="ru-RU" w:eastAsia="en-US"/>
              </w:rPr>
              <w:t>8.</w:t>
            </w:r>
          </w:p>
        </w:tc>
        <w:tc>
          <w:tcPr>
            <w:tcW w:w="6378" w:type="dxa"/>
          </w:tcPr>
          <w:p w:rsidR="00D57857" w:rsidRPr="00D57857" w:rsidRDefault="00D57857" w:rsidP="00B83B36">
            <w:pPr>
              <w:spacing w:before="2" w:line="257" w:lineRule="exact"/>
              <w:ind w:left="81" w:right="135"/>
              <w:jc w:val="both"/>
              <w:rPr>
                <w:rFonts w:ascii="Times New Roman" w:hAnsi="Times New Roman"/>
                <w:lang w:val="ru-RU" w:eastAsia="en-US"/>
              </w:rPr>
            </w:pPr>
            <w:r w:rsidRPr="00D57857">
              <w:rPr>
                <w:rFonts w:ascii="Times New Roman" w:hAnsi="Times New Roman"/>
                <w:lang w:val="ru-RU" w:eastAsia="en-US"/>
              </w:rPr>
              <w:t>97.6.2.2. Орфография и пунктуация.</w:t>
            </w:r>
          </w:p>
          <w:p w:rsidR="00D57857" w:rsidRPr="00D57857" w:rsidRDefault="00D57857" w:rsidP="00B83B36">
            <w:pPr>
              <w:spacing w:before="2" w:line="257" w:lineRule="exact"/>
              <w:ind w:left="81" w:right="135"/>
              <w:jc w:val="both"/>
              <w:rPr>
                <w:rFonts w:ascii="Times New Roman" w:hAnsi="Times New Roman"/>
                <w:lang w:val="ru-RU" w:eastAsia="en-US"/>
              </w:rPr>
            </w:pPr>
            <w:r w:rsidRPr="00D57857">
              <w:rPr>
                <w:rFonts w:ascii="Times New Roman" w:hAnsi="Times New Roman"/>
                <w:lang w:val="ru-RU" w:eastAsia="en-US"/>
              </w:rPr>
              <w:t>Правильное написание изученных слов.</w:t>
            </w:r>
          </w:p>
          <w:p w:rsidR="00D57857" w:rsidRPr="00D57857" w:rsidRDefault="00D57857" w:rsidP="00B83B36">
            <w:pPr>
              <w:spacing w:before="2" w:line="257" w:lineRule="exact"/>
              <w:ind w:left="81" w:right="135"/>
              <w:jc w:val="both"/>
              <w:rPr>
                <w:rFonts w:ascii="Times New Roman" w:hAnsi="Times New Roman"/>
                <w:lang w:val="ru-RU" w:eastAsia="en-US"/>
              </w:rPr>
            </w:pPr>
            <w:r w:rsidRPr="00D57857">
              <w:rPr>
                <w:rFonts w:ascii="Times New Roman" w:hAnsi="Times New Roman"/>
                <w:lang w:val="ru-RU" w:eastAsia="en-US"/>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D57857" w:rsidRPr="00D57857" w:rsidRDefault="00D57857" w:rsidP="00B83B36">
            <w:pPr>
              <w:spacing w:before="2" w:line="257" w:lineRule="exact"/>
              <w:ind w:left="81" w:right="135"/>
              <w:jc w:val="both"/>
              <w:rPr>
                <w:rFonts w:ascii="Times New Roman" w:hAnsi="Times New Roman"/>
                <w:lang w:val="ru-RU" w:eastAsia="en-US"/>
              </w:rPr>
            </w:pPr>
            <w:r w:rsidRPr="00D57857">
              <w:rPr>
                <w:rFonts w:ascii="Times New Roman" w:hAnsi="Times New Roman"/>
                <w:lang w:val="ru-RU" w:eastAsia="en-US"/>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D57857" w:rsidRPr="00D57857" w:rsidRDefault="00D57857" w:rsidP="00B83B36">
            <w:pPr>
              <w:spacing w:before="2" w:line="257" w:lineRule="exact"/>
              <w:ind w:left="81" w:right="135"/>
              <w:jc w:val="both"/>
              <w:rPr>
                <w:rFonts w:ascii="Times New Roman" w:hAnsi="Times New Roman"/>
                <w:lang w:val="ru-RU" w:eastAsia="en-US"/>
              </w:rPr>
            </w:pPr>
            <w:r w:rsidRPr="00D57857">
              <w:rPr>
                <w:rFonts w:ascii="Times New Roman" w:hAnsi="Times New Roman"/>
                <w:lang w:val="ru-RU" w:eastAsia="en-US"/>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881118" w:rsidRPr="00D57857" w:rsidRDefault="00D57857" w:rsidP="00B83B36">
            <w:pPr>
              <w:spacing w:before="2" w:line="257" w:lineRule="exact"/>
              <w:ind w:left="81" w:right="135"/>
              <w:jc w:val="both"/>
              <w:rPr>
                <w:rFonts w:ascii="Times New Roman" w:hAnsi="Times New Roman"/>
                <w:lang w:val="ru-RU" w:eastAsia="en-US"/>
              </w:rPr>
            </w:pPr>
            <w:r w:rsidRPr="00D57857">
              <w:rPr>
                <w:rFonts w:ascii="Times New Roman" w:hAnsi="Times New Roman"/>
                <w:lang w:val="ru-RU" w:eastAsia="en-US"/>
              </w:rPr>
              <w:t>Пунктуационно правильное оформление официального (делового) письма, в том числе электронного, в соответствии с принятыми в стране/странах изучаемого языка нормами официального общения.</w:t>
            </w:r>
          </w:p>
        </w:tc>
        <w:tc>
          <w:tcPr>
            <w:tcW w:w="2835" w:type="dxa"/>
          </w:tcPr>
          <w:p w:rsidR="00881118" w:rsidRPr="00D57857" w:rsidRDefault="00881118" w:rsidP="00C91C83">
            <w:pPr>
              <w:spacing w:line="273" w:lineRule="exact"/>
              <w:ind w:left="142"/>
              <w:jc w:val="center"/>
              <w:rPr>
                <w:rFonts w:ascii="Times New Roman" w:hAnsi="Times New Roman"/>
                <w:lang w:val="ru-RU" w:eastAsia="en-US"/>
              </w:rPr>
            </w:pPr>
          </w:p>
        </w:tc>
      </w:tr>
      <w:tr w:rsidR="00D57857" w:rsidRPr="00C91C83" w:rsidTr="00F75321">
        <w:trPr>
          <w:trHeight w:val="167"/>
        </w:trPr>
        <w:tc>
          <w:tcPr>
            <w:tcW w:w="993" w:type="dxa"/>
          </w:tcPr>
          <w:p w:rsidR="00D57857" w:rsidRPr="00D57857" w:rsidRDefault="00D57857" w:rsidP="00C91C83">
            <w:pPr>
              <w:spacing w:line="273" w:lineRule="exact"/>
              <w:ind w:left="142"/>
              <w:rPr>
                <w:rFonts w:ascii="Times New Roman" w:hAnsi="Times New Roman"/>
                <w:lang w:val="ru-RU" w:eastAsia="en-US"/>
              </w:rPr>
            </w:pPr>
            <w:r>
              <w:rPr>
                <w:rFonts w:ascii="Times New Roman" w:hAnsi="Times New Roman"/>
                <w:lang w:val="ru-RU" w:eastAsia="en-US"/>
              </w:rPr>
              <w:t xml:space="preserve">9. </w:t>
            </w:r>
          </w:p>
        </w:tc>
        <w:tc>
          <w:tcPr>
            <w:tcW w:w="6378" w:type="dxa"/>
          </w:tcPr>
          <w:p w:rsidR="00D57857" w:rsidRPr="00AF46A6" w:rsidRDefault="00D57857" w:rsidP="00B83B36">
            <w:pPr>
              <w:spacing w:before="2" w:line="257" w:lineRule="exact"/>
              <w:ind w:left="81" w:right="135"/>
              <w:jc w:val="both"/>
              <w:rPr>
                <w:rFonts w:ascii="Times New Roman" w:hAnsi="Times New Roman"/>
                <w:lang w:val="ru-RU" w:eastAsia="en-US"/>
              </w:rPr>
            </w:pPr>
            <w:r w:rsidRPr="00AF46A6">
              <w:rPr>
                <w:rFonts w:ascii="Times New Roman" w:hAnsi="Times New Roman"/>
                <w:lang w:val="ru-RU" w:eastAsia="en-US"/>
              </w:rPr>
              <w:t>97.6.2.3. Лексическая сторона речи.</w:t>
            </w:r>
          </w:p>
          <w:p w:rsidR="00D57857" w:rsidRPr="00D57857" w:rsidRDefault="00D57857" w:rsidP="00B83B36">
            <w:pPr>
              <w:spacing w:before="2" w:line="257" w:lineRule="exact"/>
              <w:ind w:left="81" w:right="135"/>
              <w:jc w:val="both"/>
              <w:rPr>
                <w:rFonts w:ascii="Times New Roman" w:hAnsi="Times New Roman"/>
                <w:lang w:val="ru-RU" w:eastAsia="en-US"/>
              </w:rPr>
            </w:pPr>
            <w:r w:rsidRPr="00D57857">
              <w:rPr>
                <w:rFonts w:ascii="Times New Roman" w:hAnsi="Times New Roman"/>
                <w:lang w:val="ru-RU" w:eastAsia="en-US"/>
              </w:rPr>
              <w:t>Распознавание в письменном и звучащем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tc>
        <w:tc>
          <w:tcPr>
            <w:tcW w:w="2835" w:type="dxa"/>
          </w:tcPr>
          <w:p w:rsidR="00D57857" w:rsidRPr="00D57857" w:rsidRDefault="00D57857" w:rsidP="00C91C83">
            <w:pPr>
              <w:spacing w:line="273" w:lineRule="exact"/>
              <w:ind w:left="142"/>
              <w:jc w:val="center"/>
              <w:rPr>
                <w:rFonts w:ascii="Times New Roman" w:hAnsi="Times New Roman"/>
                <w:lang w:val="ru-RU" w:eastAsia="en-US"/>
              </w:rPr>
            </w:pPr>
          </w:p>
        </w:tc>
      </w:tr>
      <w:tr w:rsidR="00D57857" w:rsidRPr="00C91C83" w:rsidTr="00F75321">
        <w:trPr>
          <w:trHeight w:val="167"/>
        </w:trPr>
        <w:tc>
          <w:tcPr>
            <w:tcW w:w="993" w:type="dxa"/>
          </w:tcPr>
          <w:p w:rsidR="00D57857" w:rsidRPr="00D57857" w:rsidRDefault="00D57857" w:rsidP="00C91C83">
            <w:pPr>
              <w:spacing w:line="273" w:lineRule="exact"/>
              <w:ind w:left="142"/>
              <w:rPr>
                <w:rFonts w:ascii="Times New Roman" w:hAnsi="Times New Roman"/>
                <w:lang w:val="ru-RU" w:eastAsia="en-US"/>
              </w:rPr>
            </w:pPr>
            <w:r>
              <w:rPr>
                <w:rFonts w:ascii="Times New Roman" w:hAnsi="Times New Roman"/>
                <w:lang w:val="ru-RU" w:eastAsia="en-US"/>
              </w:rPr>
              <w:t>10.</w:t>
            </w:r>
          </w:p>
        </w:tc>
        <w:tc>
          <w:tcPr>
            <w:tcW w:w="6378" w:type="dxa"/>
          </w:tcPr>
          <w:p w:rsidR="00B83B36" w:rsidRPr="00B83B36" w:rsidRDefault="00B83B36" w:rsidP="00B83B36">
            <w:pPr>
              <w:spacing w:before="2" w:line="257" w:lineRule="exact"/>
              <w:ind w:left="81" w:right="135"/>
              <w:jc w:val="both"/>
              <w:rPr>
                <w:rFonts w:ascii="Times New Roman" w:hAnsi="Times New Roman"/>
                <w:lang w:val="ru-RU" w:eastAsia="en-US"/>
              </w:rPr>
            </w:pPr>
            <w:r w:rsidRPr="00B83B36">
              <w:rPr>
                <w:rFonts w:ascii="Times New Roman" w:hAnsi="Times New Roman"/>
                <w:lang w:val="ru-RU" w:eastAsia="en-US"/>
              </w:rPr>
              <w:t>97.6.2.4. Грамматическая сторона речи.</w:t>
            </w:r>
          </w:p>
          <w:p w:rsidR="00B83B36" w:rsidRPr="00B83B36" w:rsidRDefault="00B83B36" w:rsidP="00B83B36">
            <w:pPr>
              <w:spacing w:before="2" w:line="257" w:lineRule="exact"/>
              <w:ind w:left="81" w:right="135"/>
              <w:jc w:val="both"/>
              <w:rPr>
                <w:rFonts w:ascii="Times New Roman" w:hAnsi="Times New Roman"/>
                <w:lang w:val="ru-RU" w:eastAsia="en-US"/>
              </w:rPr>
            </w:pPr>
            <w:r w:rsidRPr="00B83B36">
              <w:rPr>
                <w:rFonts w:ascii="Times New Roman" w:hAnsi="Times New Roman"/>
                <w:lang w:val="ru-RU" w:eastAsia="en-US"/>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B83B36" w:rsidRPr="00B83B36" w:rsidRDefault="00B83B36" w:rsidP="00B83B36">
            <w:pPr>
              <w:spacing w:before="2" w:line="257" w:lineRule="exact"/>
              <w:ind w:left="81" w:right="135"/>
              <w:jc w:val="both"/>
              <w:rPr>
                <w:rFonts w:ascii="Times New Roman" w:hAnsi="Times New Roman"/>
                <w:lang w:val="ru-RU" w:eastAsia="en-US"/>
              </w:rPr>
            </w:pPr>
            <w:r w:rsidRPr="00B83B36">
              <w:rPr>
                <w:rFonts w:ascii="Times New Roman" w:hAnsi="Times New Roman"/>
                <w:lang w:val="ru-RU" w:eastAsia="en-US"/>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D57857" w:rsidRPr="00B83B36" w:rsidRDefault="00B83B36" w:rsidP="00B83B36">
            <w:pPr>
              <w:spacing w:before="2" w:line="257" w:lineRule="exact"/>
              <w:ind w:left="81" w:right="135"/>
              <w:jc w:val="both"/>
              <w:rPr>
                <w:rFonts w:ascii="Times New Roman" w:hAnsi="Times New Roman"/>
                <w:lang w:val="ru-RU" w:eastAsia="en-US"/>
              </w:rPr>
            </w:pPr>
            <w:r w:rsidRPr="00B83B36">
              <w:rPr>
                <w:rFonts w:ascii="Times New Roman" w:hAnsi="Times New Roman"/>
                <w:lang w:val="ru-RU" w:eastAsia="en-US"/>
              </w:rPr>
              <w:t>Нераспространённые и распространённые простые предложения, в том числе с несколькими обстоятельствами</w:t>
            </w:r>
          </w:p>
        </w:tc>
        <w:tc>
          <w:tcPr>
            <w:tcW w:w="2835" w:type="dxa"/>
          </w:tcPr>
          <w:p w:rsidR="00D57857" w:rsidRPr="00B83B36" w:rsidRDefault="00D57857" w:rsidP="00C91C83">
            <w:pPr>
              <w:spacing w:line="273" w:lineRule="exact"/>
              <w:ind w:left="142"/>
              <w:jc w:val="center"/>
              <w:rPr>
                <w:rFonts w:ascii="Times New Roman" w:hAnsi="Times New Roman"/>
                <w:lang w:val="ru-RU" w:eastAsia="en-US"/>
              </w:rPr>
            </w:pPr>
          </w:p>
        </w:tc>
      </w:tr>
    </w:tbl>
    <w:p w:rsidR="00244F65" w:rsidRPr="00A32FEB" w:rsidRDefault="00244F65" w:rsidP="008130F5">
      <w:pPr>
        <w:widowControl w:val="0"/>
        <w:spacing w:after="0" w:line="240" w:lineRule="auto"/>
        <w:jc w:val="both"/>
        <w:rPr>
          <w:rFonts w:ascii="Times New Roman" w:eastAsia="SchoolBookSanPin" w:hAnsi="Times New Roman"/>
          <w:i/>
          <w:sz w:val="24"/>
          <w:szCs w:val="24"/>
          <w:lang w:eastAsia="en-US"/>
        </w:rPr>
      </w:pPr>
    </w:p>
    <w:tbl>
      <w:tblPr>
        <w:tblStyle w:val="TableNormal"/>
        <w:tblW w:w="101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6662"/>
        <w:gridCol w:w="2537"/>
      </w:tblGrid>
      <w:tr w:rsidR="00BD018F" w:rsidRPr="00BD018F" w:rsidTr="00313E3A">
        <w:trPr>
          <w:trHeight w:val="575"/>
        </w:trPr>
        <w:tc>
          <w:tcPr>
            <w:tcW w:w="993" w:type="dxa"/>
          </w:tcPr>
          <w:p w:rsidR="00BD018F" w:rsidRPr="00BD018F" w:rsidRDefault="00BD018F" w:rsidP="00BD018F">
            <w:pPr>
              <w:ind w:left="12" w:right="354" w:firstLine="96"/>
              <w:jc w:val="center"/>
              <w:rPr>
                <w:rFonts w:ascii="Times New Roman" w:hAnsi="Times New Roman"/>
                <w:lang w:eastAsia="en-US"/>
              </w:rPr>
            </w:pPr>
            <w:r w:rsidRPr="00BD018F">
              <w:rPr>
                <w:rFonts w:ascii="Times New Roman" w:hAnsi="Times New Roman"/>
                <w:lang w:eastAsia="en-US"/>
              </w:rPr>
              <w:t>№п/п</w:t>
            </w:r>
          </w:p>
        </w:tc>
        <w:tc>
          <w:tcPr>
            <w:tcW w:w="6662" w:type="dxa"/>
          </w:tcPr>
          <w:p w:rsidR="00BD018F" w:rsidRPr="00BD018F" w:rsidRDefault="00BD018F" w:rsidP="00BD018F">
            <w:pPr>
              <w:ind w:left="142"/>
              <w:jc w:val="center"/>
              <w:rPr>
                <w:rFonts w:ascii="Times New Roman" w:hAnsi="Times New Roman"/>
                <w:lang w:val="ru-RU" w:eastAsia="en-US"/>
              </w:rPr>
            </w:pPr>
            <w:r w:rsidRPr="00BD018F">
              <w:rPr>
                <w:rFonts w:ascii="Times New Roman" w:hAnsi="Times New Roman"/>
                <w:lang w:val="ru-RU" w:eastAsia="en-US"/>
              </w:rPr>
              <w:t xml:space="preserve">Наименованиетемы </w:t>
            </w:r>
          </w:p>
          <w:p w:rsidR="00BD018F" w:rsidRPr="00BD018F" w:rsidRDefault="00BD018F" w:rsidP="00BD018F">
            <w:pPr>
              <w:ind w:left="142"/>
              <w:jc w:val="center"/>
              <w:rPr>
                <w:rFonts w:ascii="Times New Roman" w:hAnsi="Times New Roman"/>
                <w:lang w:val="ru-RU" w:eastAsia="en-US"/>
              </w:rPr>
            </w:pPr>
            <w:r w:rsidRPr="00BD018F">
              <w:rPr>
                <w:rFonts w:ascii="Times New Roman" w:hAnsi="Times New Roman"/>
                <w:lang w:val="ru-RU" w:eastAsia="en-US"/>
              </w:rPr>
              <w:t>(с учётом рабочей программы воспитания)</w:t>
            </w:r>
          </w:p>
        </w:tc>
        <w:tc>
          <w:tcPr>
            <w:tcW w:w="2537" w:type="dxa"/>
          </w:tcPr>
          <w:p w:rsidR="00BD018F" w:rsidRPr="00BD018F" w:rsidRDefault="00BD018F" w:rsidP="00BD018F">
            <w:pPr>
              <w:ind w:left="142" w:right="27" w:hanging="72"/>
              <w:jc w:val="center"/>
              <w:rPr>
                <w:rFonts w:ascii="Times New Roman" w:hAnsi="Times New Roman"/>
                <w:lang w:val="ru-RU" w:eastAsia="en-US"/>
              </w:rPr>
            </w:pPr>
            <w:r w:rsidRPr="00BD018F">
              <w:rPr>
                <w:rFonts w:ascii="Times New Roman" w:hAnsi="Times New Roman"/>
                <w:spacing w:val="-1"/>
                <w:lang w:val="ru-RU" w:eastAsia="en-US"/>
              </w:rPr>
              <w:t>Количество часов, отводимых на освоение каждой темы</w:t>
            </w:r>
          </w:p>
        </w:tc>
      </w:tr>
      <w:tr w:rsidR="00BD018F" w:rsidRPr="00BD018F" w:rsidTr="00F75321">
        <w:trPr>
          <w:trHeight w:val="297"/>
        </w:trPr>
        <w:tc>
          <w:tcPr>
            <w:tcW w:w="10192" w:type="dxa"/>
            <w:gridSpan w:val="3"/>
          </w:tcPr>
          <w:p w:rsidR="00BD018F" w:rsidRPr="00BD018F" w:rsidRDefault="00BD018F" w:rsidP="00BD018F">
            <w:pPr>
              <w:ind w:left="142"/>
              <w:jc w:val="center"/>
              <w:rPr>
                <w:rFonts w:ascii="Times New Roman" w:hAnsi="Times New Roman"/>
                <w:b/>
                <w:lang w:eastAsia="en-US"/>
              </w:rPr>
            </w:pPr>
            <w:r w:rsidRPr="00BD018F">
              <w:rPr>
                <w:rFonts w:ascii="Times New Roman" w:hAnsi="Times New Roman"/>
                <w:b/>
                <w:lang w:eastAsia="en-US"/>
              </w:rPr>
              <w:t>11 класс</w:t>
            </w:r>
          </w:p>
        </w:tc>
      </w:tr>
      <w:tr w:rsidR="00BD018F" w:rsidRPr="00BD018F" w:rsidTr="00313E3A">
        <w:trPr>
          <w:trHeight w:val="1552"/>
        </w:trPr>
        <w:tc>
          <w:tcPr>
            <w:tcW w:w="993" w:type="dxa"/>
          </w:tcPr>
          <w:p w:rsidR="00BD018F" w:rsidRPr="00BD018F" w:rsidRDefault="00BD018F" w:rsidP="00BD018F">
            <w:pPr>
              <w:ind w:left="142"/>
              <w:rPr>
                <w:rFonts w:ascii="Times New Roman" w:hAnsi="Times New Roman"/>
                <w:lang w:eastAsia="en-US"/>
              </w:rPr>
            </w:pPr>
            <w:r w:rsidRPr="00BD018F">
              <w:rPr>
                <w:rFonts w:ascii="Times New Roman" w:hAnsi="Times New Roman"/>
                <w:lang w:eastAsia="en-US"/>
              </w:rPr>
              <w:t>1.</w:t>
            </w:r>
          </w:p>
        </w:tc>
        <w:tc>
          <w:tcPr>
            <w:tcW w:w="6662" w:type="dxa"/>
          </w:tcPr>
          <w:p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97.7.1. Коммуникативные умения.</w:t>
            </w:r>
          </w:p>
          <w:p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Повседневная жизнь семьи. Межличностные отношения в семье, с друзьями и знакомыми. Конфликтные ситуации, их предупреждение и разрешение.</w:t>
            </w:r>
          </w:p>
          <w:p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 xml:space="preserve">Внешность и характеристика человека, литературного персонажа. </w:t>
            </w:r>
          </w:p>
          <w:p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Здоровый образ жизни и забота о здоровье: режим труда и отдыха, спорт, сбалансированное питание, посещение врача. Отказ от вредных привычек.</w:t>
            </w:r>
          </w:p>
          <w:p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 xml:space="preserve">Школьное образование, школьная жизнь, школьные праздники. Школьные социальные сети. Переписка с зарубежными сверстниками. Взаимоотношения  в школе. Проблемы и решения. Подготовка к выпускным экзаменам. </w:t>
            </w:r>
          </w:p>
          <w:p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Современный мир профессий. Проблема выбора профессии. Альтернативы  в продолжении образования.</w:t>
            </w:r>
          </w:p>
          <w:p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Место иностранного языка в повседневной жизни и профессиональной деятельности в современном мире.</w:t>
            </w:r>
          </w:p>
          <w:p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Роль спорта в современной жизни: виды спорта, экстремальный спорт, спортивные соревнования, Олимпийские игры.</w:t>
            </w:r>
          </w:p>
          <w:p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Деловое общение: особенности делового общения, деловая этика, деловая переписка, публичное выступление.</w:t>
            </w:r>
          </w:p>
          <w:p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Туризм. Виды отдыха. Экотуризм. Путешествия по России и зарубежным странам. Виртуальные путешествия.</w:t>
            </w:r>
          </w:p>
          <w:p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Вселенная и человек. Природа. Проблемы экологии. Защита окружающей среды. Проживание в городской/сельской местности.</w:t>
            </w:r>
          </w:p>
          <w:p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Средства массовой информации: пресса, телевидение, радио, Интернет, социальные сети.</w:t>
            </w:r>
          </w:p>
          <w:p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Технический прогресс: перспективы и последствия. Современные средства коммуникации. Интернет-безопасность.</w:t>
            </w:r>
          </w:p>
          <w:p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Проблемы современной цивилизации.</w:t>
            </w:r>
          </w:p>
          <w:p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Россия и мир: вклад России в мировую культуру, науку, технику.</w:t>
            </w:r>
          </w:p>
          <w:p w:rsidR="00BD018F" w:rsidRPr="00BD018F"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w:t>
            </w:r>
          </w:p>
        </w:tc>
        <w:tc>
          <w:tcPr>
            <w:tcW w:w="2537" w:type="dxa"/>
          </w:tcPr>
          <w:p w:rsidR="00BD018F" w:rsidRPr="00BD018F" w:rsidRDefault="00BD018F" w:rsidP="00BD018F">
            <w:pPr>
              <w:jc w:val="center"/>
              <w:rPr>
                <w:rFonts w:ascii="Times New Roman" w:hAnsi="Times New Roman"/>
                <w:i/>
                <w:lang w:val="ru-RU" w:eastAsia="en-US"/>
              </w:rPr>
            </w:pPr>
            <w:r w:rsidRPr="00BD018F">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BD018F" w:rsidRPr="00BD018F" w:rsidTr="00313E3A">
        <w:trPr>
          <w:trHeight w:val="249"/>
        </w:trPr>
        <w:tc>
          <w:tcPr>
            <w:tcW w:w="993" w:type="dxa"/>
          </w:tcPr>
          <w:p w:rsidR="00BD018F" w:rsidRPr="00BD018F" w:rsidRDefault="00BD018F" w:rsidP="00BD018F">
            <w:pPr>
              <w:ind w:left="142"/>
              <w:rPr>
                <w:rFonts w:ascii="Times New Roman" w:hAnsi="Times New Roman"/>
                <w:lang w:eastAsia="en-US"/>
              </w:rPr>
            </w:pPr>
            <w:r w:rsidRPr="00BD018F">
              <w:rPr>
                <w:rFonts w:ascii="Times New Roman" w:hAnsi="Times New Roman"/>
                <w:lang w:eastAsia="en-US"/>
              </w:rPr>
              <w:t>2.</w:t>
            </w:r>
          </w:p>
        </w:tc>
        <w:tc>
          <w:tcPr>
            <w:tcW w:w="6662" w:type="dxa"/>
          </w:tcPr>
          <w:p w:rsidR="0035473C" w:rsidRPr="0035473C" w:rsidRDefault="0035473C" w:rsidP="00D97F62">
            <w:pPr>
              <w:ind w:left="151" w:right="117" w:firstLine="223"/>
              <w:jc w:val="both"/>
              <w:rPr>
                <w:rFonts w:ascii="Times New Roman" w:eastAsia="OfficinaSansBoldITC" w:hAnsi="Times New Roman"/>
                <w:szCs w:val="28"/>
                <w:lang w:val="ru-RU" w:eastAsia="en-US"/>
              </w:rPr>
            </w:pPr>
            <w:r w:rsidRPr="0035473C">
              <w:rPr>
                <w:rFonts w:ascii="Times New Roman" w:eastAsia="OfficinaSansBoldITC" w:hAnsi="Times New Roman"/>
                <w:szCs w:val="28"/>
                <w:lang w:val="ru-RU" w:eastAsia="en-US"/>
              </w:rPr>
              <w:t>97.7.1.1. Говорение.</w:t>
            </w:r>
          </w:p>
          <w:p w:rsidR="00BD018F" w:rsidRPr="00BD018F" w:rsidRDefault="0035473C" w:rsidP="00D97F62">
            <w:pPr>
              <w:ind w:left="151" w:right="117" w:firstLine="223"/>
              <w:jc w:val="both"/>
              <w:rPr>
                <w:rFonts w:ascii="Times New Roman" w:eastAsia="OfficinaSansBoldITC" w:hAnsi="Times New Roman"/>
                <w:szCs w:val="28"/>
                <w:lang w:val="ru-RU" w:eastAsia="en-US"/>
              </w:rPr>
            </w:pPr>
            <w:r w:rsidRPr="0035473C">
              <w:rPr>
                <w:rFonts w:ascii="Times New Roman" w:eastAsia="OfficinaSansBoldITC" w:hAnsi="Times New Roman"/>
                <w:szCs w:val="28"/>
                <w:lang w:val="ru-RU" w:eastAsia="en-US"/>
              </w:rPr>
              <w:t>Развитие коммуникативных умений диалогической речи: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 умений вести полилог, в том числе в форме дискуссии:</w:t>
            </w:r>
          </w:p>
        </w:tc>
        <w:tc>
          <w:tcPr>
            <w:tcW w:w="2537" w:type="dxa"/>
          </w:tcPr>
          <w:p w:rsidR="00BD018F" w:rsidRPr="00BD018F" w:rsidRDefault="00BD018F" w:rsidP="00BD018F">
            <w:pPr>
              <w:jc w:val="center"/>
              <w:rPr>
                <w:rFonts w:ascii="Times New Roman" w:hAnsi="Times New Roman"/>
                <w:i/>
                <w:lang w:val="ru-RU" w:eastAsia="en-US"/>
              </w:rPr>
            </w:pPr>
          </w:p>
        </w:tc>
      </w:tr>
      <w:tr w:rsidR="001F4FC7" w:rsidRPr="00BD018F" w:rsidTr="00313E3A">
        <w:trPr>
          <w:trHeight w:val="249"/>
        </w:trPr>
        <w:tc>
          <w:tcPr>
            <w:tcW w:w="993" w:type="dxa"/>
          </w:tcPr>
          <w:p w:rsidR="001F4FC7" w:rsidRPr="001F4FC7" w:rsidRDefault="001F4FC7" w:rsidP="00BD018F">
            <w:pPr>
              <w:ind w:left="142"/>
              <w:rPr>
                <w:rFonts w:ascii="Times New Roman" w:hAnsi="Times New Roman"/>
                <w:lang w:val="ru-RU" w:eastAsia="en-US"/>
              </w:rPr>
            </w:pPr>
            <w:r>
              <w:rPr>
                <w:rFonts w:ascii="Times New Roman" w:hAnsi="Times New Roman"/>
                <w:lang w:val="ru-RU" w:eastAsia="en-US"/>
              </w:rPr>
              <w:t>3.</w:t>
            </w:r>
          </w:p>
        </w:tc>
        <w:tc>
          <w:tcPr>
            <w:tcW w:w="6662" w:type="dxa"/>
          </w:tcPr>
          <w:p w:rsidR="00486099" w:rsidRPr="00486099" w:rsidRDefault="00486099" w:rsidP="00D97F62">
            <w:pPr>
              <w:ind w:left="151" w:right="117" w:firstLine="223"/>
              <w:jc w:val="both"/>
              <w:rPr>
                <w:rFonts w:ascii="Times New Roman" w:eastAsia="OfficinaSansBoldITC" w:hAnsi="Times New Roman"/>
                <w:szCs w:val="28"/>
                <w:lang w:val="ru-RU" w:eastAsia="en-US"/>
              </w:rPr>
            </w:pPr>
            <w:r w:rsidRPr="00486099">
              <w:rPr>
                <w:rFonts w:ascii="Times New Roman" w:eastAsia="OfficinaSansBoldITC" w:hAnsi="Times New Roman"/>
                <w:szCs w:val="28"/>
                <w:lang w:val="ru-RU" w:eastAsia="en-US"/>
              </w:rPr>
              <w:t>97.7.1.2. Аудирование.</w:t>
            </w:r>
          </w:p>
          <w:p w:rsidR="001F4FC7" w:rsidRPr="00486099" w:rsidRDefault="00486099" w:rsidP="00D97F62">
            <w:pPr>
              <w:ind w:left="151" w:right="117" w:firstLine="223"/>
              <w:jc w:val="both"/>
              <w:rPr>
                <w:rFonts w:ascii="Times New Roman" w:eastAsia="OfficinaSansBoldITC" w:hAnsi="Times New Roman"/>
                <w:szCs w:val="28"/>
                <w:lang w:val="ru-RU" w:eastAsia="en-US"/>
              </w:rPr>
            </w:pPr>
            <w:r w:rsidRPr="00486099">
              <w:rPr>
                <w:rFonts w:ascii="Times New Roman" w:eastAsia="OfficinaSansBoldITC" w:hAnsi="Times New Roman"/>
                <w:szCs w:val="28"/>
                <w:lang w:val="ru-RU" w:eastAsia="en-US"/>
              </w:rPr>
              <w:t>Развитие коммуникативных умений аудирования: понимание на слух аутентичных текстов, содержащих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и точным пониманием всей информации.</w:t>
            </w:r>
          </w:p>
        </w:tc>
        <w:tc>
          <w:tcPr>
            <w:tcW w:w="2537" w:type="dxa"/>
          </w:tcPr>
          <w:p w:rsidR="001F4FC7" w:rsidRPr="00486099" w:rsidRDefault="001F4FC7" w:rsidP="00BD018F">
            <w:pPr>
              <w:jc w:val="center"/>
              <w:rPr>
                <w:rFonts w:ascii="Times New Roman" w:hAnsi="Times New Roman"/>
                <w:i/>
                <w:lang w:val="ru-RU" w:eastAsia="en-US"/>
              </w:rPr>
            </w:pPr>
          </w:p>
        </w:tc>
      </w:tr>
      <w:tr w:rsidR="00BD018F" w:rsidRPr="00BD018F" w:rsidTr="00313E3A">
        <w:trPr>
          <w:trHeight w:val="249"/>
        </w:trPr>
        <w:tc>
          <w:tcPr>
            <w:tcW w:w="993" w:type="dxa"/>
          </w:tcPr>
          <w:p w:rsidR="00BD018F" w:rsidRPr="00BD018F" w:rsidRDefault="001F4FC7" w:rsidP="00BD018F">
            <w:pPr>
              <w:ind w:left="142"/>
              <w:rPr>
                <w:rFonts w:ascii="Times New Roman" w:hAnsi="Times New Roman"/>
                <w:lang w:val="ru-RU" w:eastAsia="en-US"/>
              </w:rPr>
            </w:pPr>
            <w:r w:rsidRPr="001F4FC7">
              <w:rPr>
                <w:rFonts w:ascii="Times New Roman" w:hAnsi="Times New Roman"/>
                <w:lang w:val="ru-RU" w:eastAsia="en-US"/>
              </w:rPr>
              <w:t xml:space="preserve">4. </w:t>
            </w:r>
          </w:p>
        </w:tc>
        <w:tc>
          <w:tcPr>
            <w:tcW w:w="6662" w:type="dxa"/>
          </w:tcPr>
          <w:p w:rsidR="00A47E1C" w:rsidRPr="00A47E1C" w:rsidRDefault="00A47E1C" w:rsidP="00D97F62">
            <w:pPr>
              <w:ind w:left="151" w:right="117" w:firstLine="223"/>
              <w:jc w:val="both"/>
              <w:rPr>
                <w:rFonts w:ascii="Times New Roman" w:eastAsia="OfficinaSansBoldITC" w:hAnsi="Times New Roman"/>
                <w:szCs w:val="28"/>
                <w:lang w:val="ru-RU" w:eastAsia="en-US"/>
              </w:rPr>
            </w:pPr>
            <w:r w:rsidRPr="00A47E1C">
              <w:rPr>
                <w:rFonts w:ascii="Times New Roman" w:eastAsia="OfficinaSansBoldITC" w:hAnsi="Times New Roman"/>
                <w:szCs w:val="28"/>
                <w:lang w:val="ru-RU" w:eastAsia="en-US"/>
              </w:rPr>
              <w:t>97.7.1.3. Смысловое чтение.</w:t>
            </w:r>
          </w:p>
          <w:p w:rsidR="00BD018F" w:rsidRPr="00BD018F" w:rsidRDefault="00A47E1C" w:rsidP="00D97F62">
            <w:pPr>
              <w:ind w:left="151" w:right="117" w:firstLine="223"/>
              <w:jc w:val="both"/>
              <w:rPr>
                <w:rFonts w:ascii="Times New Roman" w:eastAsia="OfficinaSansBoldITC" w:hAnsi="Times New Roman"/>
                <w:szCs w:val="28"/>
                <w:lang w:val="ru-RU" w:eastAsia="en-US"/>
              </w:rPr>
            </w:pPr>
            <w:r w:rsidRPr="00A47E1C">
              <w:rPr>
                <w:rFonts w:ascii="Times New Roman" w:eastAsia="OfficinaSansBoldITC" w:hAnsi="Times New Roman"/>
                <w:szCs w:val="28"/>
                <w:lang w:val="ru-RU" w:eastAsia="en-US"/>
              </w:rP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и точным пониманием содержания текста.</w:t>
            </w:r>
          </w:p>
        </w:tc>
        <w:tc>
          <w:tcPr>
            <w:tcW w:w="2537" w:type="dxa"/>
          </w:tcPr>
          <w:p w:rsidR="00BD018F" w:rsidRPr="00BD018F" w:rsidRDefault="00BD018F" w:rsidP="00BD018F">
            <w:pPr>
              <w:jc w:val="center"/>
              <w:rPr>
                <w:rFonts w:ascii="Times New Roman" w:hAnsi="Times New Roman"/>
                <w:i/>
                <w:lang w:val="ru-RU" w:eastAsia="en-US"/>
              </w:rPr>
            </w:pPr>
          </w:p>
        </w:tc>
      </w:tr>
      <w:tr w:rsidR="00A47E1C" w:rsidRPr="00BD018F" w:rsidTr="00313E3A">
        <w:trPr>
          <w:trHeight w:val="249"/>
        </w:trPr>
        <w:tc>
          <w:tcPr>
            <w:tcW w:w="993" w:type="dxa"/>
          </w:tcPr>
          <w:p w:rsidR="00A47E1C" w:rsidRPr="00A47E1C" w:rsidRDefault="00A47E1C" w:rsidP="00BD018F">
            <w:pPr>
              <w:ind w:left="142"/>
              <w:rPr>
                <w:rFonts w:ascii="Times New Roman" w:hAnsi="Times New Roman"/>
                <w:lang w:val="ru-RU" w:eastAsia="en-US"/>
              </w:rPr>
            </w:pPr>
            <w:r>
              <w:rPr>
                <w:rFonts w:ascii="Times New Roman" w:hAnsi="Times New Roman"/>
                <w:lang w:val="ru-RU" w:eastAsia="en-US"/>
              </w:rPr>
              <w:t xml:space="preserve">5. </w:t>
            </w:r>
          </w:p>
        </w:tc>
        <w:tc>
          <w:tcPr>
            <w:tcW w:w="6662" w:type="dxa"/>
          </w:tcPr>
          <w:p w:rsidR="00D97F62" w:rsidRPr="00D97F62" w:rsidRDefault="00D97F62" w:rsidP="00B0212B">
            <w:pPr>
              <w:ind w:left="151" w:right="117" w:firstLine="223"/>
              <w:jc w:val="both"/>
              <w:rPr>
                <w:rFonts w:ascii="Times New Roman" w:eastAsia="OfficinaSansBoldITC" w:hAnsi="Times New Roman"/>
                <w:szCs w:val="28"/>
                <w:lang w:val="ru-RU" w:eastAsia="en-US"/>
              </w:rPr>
            </w:pPr>
            <w:r w:rsidRPr="00D97F62">
              <w:rPr>
                <w:rFonts w:ascii="Times New Roman" w:eastAsia="OfficinaSansBoldITC" w:hAnsi="Times New Roman"/>
                <w:szCs w:val="28"/>
                <w:lang w:val="ru-RU" w:eastAsia="en-US"/>
              </w:rPr>
              <w:t>97.7.1.4. Письменная речь.</w:t>
            </w:r>
          </w:p>
          <w:p w:rsidR="00D97F62" w:rsidRPr="00D97F62" w:rsidRDefault="00D97F62" w:rsidP="00B0212B">
            <w:pPr>
              <w:ind w:left="151" w:right="117" w:firstLine="223"/>
              <w:jc w:val="both"/>
              <w:rPr>
                <w:rFonts w:ascii="Times New Roman" w:eastAsia="OfficinaSansBoldITC" w:hAnsi="Times New Roman"/>
                <w:szCs w:val="28"/>
                <w:lang w:val="ru-RU" w:eastAsia="en-US"/>
              </w:rPr>
            </w:pPr>
            <w:r w:rsidRPr="00D97F62">
              <w:rPr>
                <w:rFonts w:ascii="Times New Roman" w:eastAsia="OfficinaSansBoldITC" w:hAnsi="Times New Roman"/>
                <w:szCs w:val="28"/>
                <w:lang w:val="ru-RU" w:eastAsia="en-US"/>
              </w:rPr>
              <w:t>Развитие умений письменной речи:</w:t>
            </w:r>
          </w:p>
          <w:p w:rsidR="00D97F62" w:rsidRPr="00D97F62" w:rsidRDefault="00D97F62" w:rsidP="00B0212B">
            <w:pPr>
              <w:ind w:left="151" w:right="117" w:firstLine="223"/>
              <w:jc w:val="both"/>
              <w:rPr>
                <w:rFonts w:ascii="Times New Roman" w:eastAsia="OfficinaSansBoldITC" w:hAnsi="Times New Roman"/>
                <w:szCs w:val="28"/>
                <w:lang w:val="ru-RU" w:eastAsia="en-US"/>
              </w:rPr>
            </w:pPr>
            <w:r w:rsidRPr="00D97F62">
              <w:rPr>
                <w:rFonts w:ascii="Times New Roman" w:eastAsia="OfficinaSansBoldITC" w:hAnsi="Times New Roman"/>
                <w:szCs w:val="28"/>
                <w:lang w:val="ru-RU" w:eastAsia="en-US"/>
              </w:rPr>
              <w:t xml:space="preserve">заполнение анкет и формуляров в соответствии с нормами речевого этикета, принятыми в стране/странах изучаемого языка; </w:t>
            </w:r>
          </w:p>
          <w:p w:rsidR="00A47E1C" w:rsidRPr="00D97F62" w:rsidRDefault="00D97F62" w:rsidP="00B0212B">
            <w:pPr>
              <w:ind w:left="151" w:right="117" w:firstLine="223"/>
              <w:jc w:val="both"/>
              <w:rPr>
                <w:rFonts w:ascii="Times New Roman" w:eastAsia="OfficinaSansBoldITC" w:hAnsi="Times New Roman"/>
                <w:szCs w:val="28"/>
                <w:lang w:val="ru-RU" w:eastAsia="en-US"/>
              </w:rPr>
            </w:pPr>
            <w:r w:rsidRPr="00D97F62">
              <w:rPr>
                <w:rFonts w:ascii="Times New Roman" w:eastAsia="OfficinaSansBoldITC" w:hAnsi="Times New Roman"/>
                <w:szCs w:val="28"/>
                <w:lang w:val="ru-RU" w:eastAsia="en-US"/>
              </w:rPr>
              <w:t>написание резюме (</w:t>
            </w:r>
            <w:r w:rsidRPr="00D97F62">
              <w:rPr>
                <w:rFonts w:ascii="Times New Roman" w:eastAsia="OfficinaSansBoldITC" w:hAnsi="Times New Roman"/>
                <w:szCs w:val="28"/>
                <w:lang w:eastAsia="en-US"/>
              </w:rPr>
              <w:t>CV</w:t>
            </w:r>
            <w:r w:rsidRPr="00D97F62">
              <w:rPr>
                <w:rFonts w:ascii="Times New Roman" w:eastAsia="OfficinaSansBoldITC" w:hAnsi="Times New Roman"/>
                <w:szCs w:val="28"/>
                <w:lang w:val="ru-RU" w:eastAsia="en-US"/>
              </w:rPr>
              <w:t>), письма – обращения о приёме на работу (</w:t>
            </w:r>
            <w:r w:rsidRPr="00D97F62">
              <w:rPr>
                <w:rFonts w:ascii="Times New Roman" w:eastAsia="OfficinaSansBoldITC" w:hAnsi="Times New Roman"/>
                <w:szCs w:val="28"/>
                <w:lang w:eastAsia="en-US"/>
              </w:rPr>
              <w:t>applicationletter</w:t>
            </w:r>
            <w:r w:rsidRPr="00D97F62">
              <w:rPr>
                <w:rFonts w:ascii="Times New Roman" w:eastAsia="OfficinaSansBoldITC" w:hAnsi="Times New Roman"/>
                <w:szCs w:val="28"/>
                <w:lang w:val="ru-RU" w:eastAsia="en-US"/>
              </w:rPr>
              <w:t>) с сообщением основных сведений о себе в соответствии с нормами речевого этикета, принятыми в стране/странах изучаемого языка.</w:t>
            </w:r>
          </w:p>
        </w:tc>
        <w:tc>
          <w:tcPr>
            <w:tcW w:w="2537" w:type="dxa"/>
          </w:tcPr>
          <w:p w:rsidR="00A47E1C" w:rsidRPr="00D97F62" w:rsidRDefault="00A47E1C" w:rsidP="00BD018F">
            <w:pPr>
              <w:jc w:val="center"/>
              <w:rPr>
                <w:rFonts w:ascii="Times New Roman" w:hAnsi="Times New Roman"/>
                <w:i/>
                <w:lang w:val="ru-RU" w:eastAsia="en-US"/>
              </w:rPr>
            </w:pPr>
          </w:p>
        </w:tc>
      </w:tr>
      <w:tr w:rsidR="00131450" w:rsidRPr="00BD018F" w:rsidTr="00313E3A">
        <w:trPr>
          <w:trHeight w:val="249"/>
        </w:trPr>
        <w:tc>
          <w:tcPr>
            <w:tcW w:w="993" w:type="dxa"/>
          </w:tcPr>
          <w:p w:rsidR="00131450" w:rsidRPr="00131450" w:rsidRDefault="00131450" w:rsidP="00BD018F">
            <w:pPr>
              <w:ind w:left="142"/>
              <w:rPr>
                <w:rFonts w:ascii="Times New Roman" w:hAnsi="Times New Roman"/>
                <w:lang w:val="ru-RU" w:eastAsia="en-US"/>
              </w:rPr>
            </w:pPr>
            <w:r>
              <w:rPr>
                <w:rFonts w:ascii="Times New Roman" w:hAnsi="Times New Roman"/>
                <w:lang w:val="ru-RU" w:eastAsia="en-US"/>
              </w:rPr>
              <w:t xml:space="preserve">6. </w:t>
            </w:r>
          </w:p>
        </w:tc>
        <w:tc>
          <w:tcPr>
            <w:tcW w:w="6662" w:type="dxa"/>
          </w:tcPr>
          <w:p w:rsidR="005E5596" w:rsidRPr="005E5596" w:rsidRDefault="005E5596" w:rsidP="00B0212B">
            <w:pPr>
              <w:ind w:right="117" w:firstLine="223"/>
              <w:jc w:val="both"/>
              <w:rPr>
                <w:rFonts w:ascii="Times New Roman" w:eastAsia="OfficinaSansBoldITC" w:hAnsi="Times New Roman"/>
                <w:szCs w:val="28"/>
                <w:lang w:val="ru-RU" w:eastAsia="en-US"/>
              </w:rPr>
            </w:pPr>
            <w:r w:rsidRPr="005E5596">
              <w:rPr>
                <w:rFonts w:ascii="Times New Roman" w:eastAsia="OfficinaSansBoldITC" w:hAnsi="Times New Roman"/>
                <w:szCs w:val="28"/>
                <w:lang w:val="ru-RU" w:eastAsia="en-US"/>
              </w:rPr>
              <w:t>97.7.1.5. Перевод как особый вид речевой деятельности.</w:t>
            </w:r>
          </w:p>
          <w:p w:rsidR="005E5596" w:rsidRPr="005E5596" w:rsidRDefault="005E5596" w:rsidP="00B0212B">
            <w:pPr>
              <w:ind w:right="117" w:firstLine="223"/>
              <w:jc w:val="both"/>
              <w:rPr>
                <w:rFonts w:ascii="Times New Roman" w:eastAsia="OfficinaSansBoldITC" w:hAnsi="Times New Roman"/>
                <w:szCs w:val="28"/>
                <w:lang w:val="ru-RU" w:eastAsia="en-US"/>
              </w:rPr>
            </w:pPr>
            <w:r w:rsidRPr="005E5596">
              <w:rPr>
                <w:rFonts w:ascii="Times New Roman" w:eastAsia="OfficinaSansBoldITC" w:hAnsi="Times New Roman"/>
                <w:szCs w:val="28"/>
                <w:lang w:val="ru-RU" w:eastAsia="en-US"/>
              </w:rPr>
              <w:t>Предпереводческий анализ текста, выявление возможных переводческих трудностей и путей их преодоления.</w:t>
            </w:r>
          </w:p>
          <w:p w:rsidR="005E5596" w:rsidRPr="005E5596" w:rsidRDefault="005E5596" w:rsidP="00B0212B">
            <w:pPr>
              <w:ind w:right="117" w:firstLine="223"/>
              <w:jc w:val="both"/>
              <w:rPr>
                <w:rFonts w:ascii="Times New Roman" w:eastAsia="OfficinaSansBoldITC" w:hAnsi="Times New Roman"/>
                <w:szCs w:val="28"/>
                <w:lang w:val="ru-RU" w:eastAsia="en-US"/>
              </w:rPr>
            </w:pPr>
            <w:r w:rsidRPr="005E5596">
              <w:rPr>
                <w:rFonts w:ascii="Times New Roman" w:eastAsia="OfficinaSansBoldITC" w:hAnsi="Times New Roman"/>
                <w:szCs w:val="28"/>
                <w:lang w:val="ru-RU" w:eastAsia="en-US"/>
              </w:rPr>
              <w:t>Сопоставительный анализ оригинала и перевода и объективная оценка качества перевода</w:t>
            </w:r>
          </w:p>
          <w:p w:rsidR="00131450" w:rsidRPr="00131450" w:rsidRDefault="005E5596" w:rsidP="00B0212B">
            <w:pPr>
              <w:ind w:right="117" w:firstLine="223"/>
              <w:jc w:val="both"/>
              <w:rPr>
                <w:rFonts w:ascii="Times New Roman" w:eastAsia="OfficinaSansBoldITC" w:hAnsi="Times New Roman"/>
                <w:szCs w:val="28"/>
                <w:lang w:val="ru-RU" w:eastAsia="en-US"/>
              </w:rPr>
            </w:pPr>
            <w:r w:rsidRPr="005E5596">
              <w:rPr>
                <w:rFonts w:ascii="Times New Roman" w:eastAsia="OfficinaSansBoldITC" w:hAnsi="Times New Roman"/>
                <w:szCs w:val="28"/>
                <w:lang w:val="ru-RU" w:eastAsia="en-US"/>
              </w:rPr>
              <w:t>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tc>
        <w:tc>
          <w:tcPr>
            <w:tcW w:w="2537" w:type="dxa"/>
          </w:tcPr>
          <w:p w:rsidR="00131450" w:rsidRPr="00131450" w:rsidRDefault="00131450" w:rsidP="00BD018F">
            <w:pPr>
              <w:jc w:val="center"/>
              <w:rPr>
                <w:rFonts w:ascii="Times New Roman" w:hAnsi="Times New Roman"/>
                <w:i/>
                <w:lang w:val="ru-RU" w:eastAsia="en-US"/>
              </w:rPr>
            </w:pPr>
          </w:p>
        </w:tc>
      </w:tr>
      <w:tr w:rsidR="005E5596" w:rsidRPr="00BD018F" w:rsidTr="00313E3A">
        <w:trPr>
          <w:trHeight w:val="249"/>
        </w:trPr>
        <w:tc>
          <w:tcPr>
            <w:tcW w:w="993" w:type="dxa"/>
          </w:tcPr>
          <w:p w:rsidR="005E5596" w:rsidRPr="005E5596" w:rsidRDefault="005E5596" w:rsidP="00BD018F">
            <w:pPr>
              <w:ind w:left="142"/>
              <w:rPr>
                <w:rFonts w:ascii="Times New Roman" w:hAnsi="Times New Roman"/>
                <w:lang w:val="ru-RU" w:eastAsia="en-US"/>
              </w:rPr>
            </w:pPr>
            <w:r>
              <w:rPr>
                <w:rFonts w:ascii="Times New Roman" w:hAnsi="Times New Roman"/>
                <w:lang w:val="ru-RU" w:eastAsia="en-US"/>
              </w:rPr>
              <w:t>7.</w:t>
            </w:r>
          </w:p>
        </w:tc>
        <w:tc>
          <w:tcPr>
            <w:tcW w:w="6662" w:type="dxa"/>
          </w:tcPr>
          <w:p w:rsidR="00B30450" w:rsidRPr="00B30450" w:rsidRDefault="00B30450" w:rsidP="00B0212B">
            <w:pPr>
              <w:ind w:right="117" w:firstLine="223"/>
              <w:jc w:val="both"/>
              <w:rPr>
                <w:rFonts w:ascii="Times New Roman" w:eastAsia="OfficinaSansBoldITC" w:hAnsi="Times New Roman"/>
                <w:szCs w:val="28"/>
                <w:lang w:val="ru-RU" w:eastAsia="en-US"/>
              </w:rPr>
            </w:pPr>
            <w:r w:rsidRPr="00B30450">
              <w:rPr>
                <w:rFonts w:ascii="Times New Roman" w:eastAsia="OfficinaSansBoldITC" w:hAnsi="Times New Roman"/>
                <w:szCs w:val="28"/>
                <w:lang w:val="ru-RU" w:eastAsia="en-US"/>
              </w:rPr>
              <w:t>97.7.2.1. Фонетическая сторона речи.</w:t>
            </w:r>
          </w:p>
          <w:p w:rsidR="00B30450" w:rsidRPr="00B30450" w:rsidRDefault="00B30450" w:rsidP="00B0212B">
            <w:pPr>
              <w:ind w:right="117" w:firstLine="223"/>
              <w:jc w:val="both"/>
              <w:rPr>
                <w:rFonts w:ascii="Times New Roman" w:eastAsia="OfficinaSansBoldITC" w:hAnsi="Times New Roman"/>
                <w:szCs w:val="28"/>
                <w:lang w:val="ru-RU" w:eastAsia="en-US"/>
              </w:rPr>
            </w:pPr>
            <w:r w:rsidRPr="00B30450">
              <w:rPr>
                <w:rFonts w:ascii="Times New Roman" w:eastAsia="OfficinaSansBoldITC" w:hAnsi="Times New Roman"/>
                <w:szCs w:val="28"/>
                <w:lang w:val="ru-RU" w:eastAsia="en-US"/>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B30450" w:rsidRPr="00B30450" w:rsidRDefault="00B30450" w:rsidP="00B0212B">
            <w:pPr>
              <w:ind w:right="117" w:firstLine="223"/>
              <w:jc w:val="both"/>
              <w:rPr>
                <w:rFonts w:ascii="Times New Roman" w:eastAsia="OfficinaSansBoldITC" w:hAnsi="Times New Roman"/>
                <w:szCs w:val="28"/>
                <w:lang w:val="ru-RU" w:eastAsia="en-US"/>
              </w:rPr>
            </w:pPr>
            <w:r w:rsidRPr="00B30450">
              <w:rPr>
                <w:rFonts w:ascii="Times New Roman" w:eastAsia="OfficinaSansBoldITC" w:hAnsi="Times New Roman"/>
                <w:szCs w:val="28"/>
                <w:lang w:val="ru-RU" w:eastAsia="en-US"/>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5E5596" w:rsidRPr="00B30450" w:rsidRDefault="00B30450" w:rsidP="00B0212B">
            <w:pPr>
              <w:ind w:right="117" w:firstLine="223"/>
              <w:jc w:val="both"/>
              <w:rPr>
                <w:rFonts w:ascii="Times New Roman" w:eastAsia="OfficinaSansBoldITC" w:hAnsi="Times New Roman"/>
                <w:szCs w:val="28"/>
                <w:lang w:val="ru-RU" w:eastAsia="en-US"/>
              </w:rPr>
            </w:pPr>
            <w:r w:rsidRPr="00B30450">
              <w:rPr>
                <w:rFonts w:ascii="Times New Roman" w:eastAsia="OfficinaSansBoldITC" w:hAnsi="Times New Roman"/>
                <w:szCs w:val="28"/>
                <w:lang w:val="ru-RU" w:eastAsia="en-US"/>
              </w:rPr>
              <w:t>Тексты для чтения вслух: сообщение информационного характера, отрывок  из статьи научно-популярного характера, рассказ, диалог (беседа), интервью.</w:t>
            </w:r>
          </w:p>
        </w:tc>
        <w:tc>
          <w:tcPr>
            <w:tcW w:w="2537" w:type="dxa"/>
          </w:tcPr>
          <w:p w:rsidR="005E5596" w:rsidRPr="00B30450" w:rsidRDefault="005E5596" w:rsidP="00BD018F">
            <w:pPr>
              <w:jc w:val="center"/>
              <w:rPr>
                <w:rFonts w:ascii="Times New Roman" w:hAnsi="Times New Roman"/>
                <w:i/>
                <w:lang w:val="ru-RU" w:eastAsia="en-US"/>
              </w:rPr>
            </w:pPr>
          </w:p>
        </w:tc>
      </w:tr>
      <w:tr w:rsidR="00B30450" w:rsidRPr="00BD018F" w:rsidTr="00313E3A">
        <w:trPr>
          <w:trHeight w:val="249"/>
        </w:trPr>
        <w:tc>
          <w:tcPr>
            <w:tcW w:w="993" w:type="dxa"/>
          </w:tcPr>
          <w:p w:rsidR="00B30450" w:rsidRPr="00B30450" w:rsidRDefault="00B30450" w:rsidP="00BD018F">
            <w:pPr>
              <w:ind w:left="142"/>
              <w:rPr>
                <w:rFonts w:ascii="Times New Roman" w:hAnsi="Times New Roman"/>
                <w:lang w:val="ru-RU" w:eastAsia="en-US"/>
              </w:rPr>
            </w:pPr>
            <w:r>
              <w:rPr>
                <w:rFonts w:ascii="Times New Roman" w:hAnsi="Times New Roman"/>
                <w:lang w:val="ru-RU" w:eastAsia="en-US"/>
              </w:rPr>
              <w:t>8.</w:t>
            </w:r>
          </w:p>
        </w:tc>
        <w:tc>
          <w:tcPr>
            <w:tcW w:w="6662" w:type="dxa"/>
          </w:tcPr>
          <w:p w:rsidR="00B30450" w:rsidRPr="00B30450" w:rsidRDefault="00B30450" w:rsidP="00B0212B">
            <w:pPr>
              <w:ind w:right="117" w:firstLine="223"/>
              <w:jc w:val="both"/>
              <w:rPr>
                <w:rFonts w:ascii="Times New Roman" w:eastAsia="OfficinaSansBoldITC" w:hAnsi="Times New Roman"/>
                <w:szCs w:val="28"/>
                <w:lang w:val="ru-RU" w:eastAsia="en-US"/>
              </w:rPr>
            </w:pPr>
            <w:r w:rsidRPr="00B30450">
              <w:rPr>
                <w:rFonts w:ascii="Times New Roman" w:eastAsia="OfficinaSansBoldITC" w:hAnsi="Times New Roman"/>
                <w:szCs w:val="28"/>
                <w:lang w:val="ru-RU" w:eastAsia="en-US"/>
              </w:rPr>
              <w:t>97.7.2.2. Орфография и пунктуация.</w:t>
            </w:r>
          </w:p>
          <w:p w:rsidR="00B30450" w:rsidRPr="00B30450" w:rsidRDefault="00B30450" w:rsidP="00B0212B">
            <w:pPr>
              <w:ind w:right="117" w:firstLine="223"/>
              <w:jc w:val="both"/>
              <w:rPr>
                <w:rFonts w:ascii="Times New Roman" w:eastAsia="OfficinaSansBoldITC" w:hAnsi="Times New Roman"/>
                <w:szCs w:val="28"/>
                <w:lang w:val="ru-RU" w:eastAsia="en-US"/>
              </w:rPr>
            </w:pPr>
            <w:r w:rsidRPr="00B30450">
              <w:rPr>
                <w:rFonts w:ascii="Times New Roman" w:eastAsia="OfficinaSansBoldITC" w:hAnsi="Times New Roman"/>
                <w:szCs w:val="28"/>
                <w:lang w:val="ru-RU" w:eastAsia="en-US"/>
              </w:rPr>
              <w:t>Правильное написание изученных слов.</w:t>
            </w:r>
          </w:p>
          <w:p w:rsidR="00B30450" w:rsidRPr="00B30450" w:rsidRDefault="00B30450" w:rsidP="00B0212B">
            <w:pPr>
              <w:ind w:right="117" w:firstLine="223"/>
              <w:jc w:val="both"/>
              <w:rPr>
                <w:rFonts w:ascii="Times New Roman" w:eastAsia="OfficinaSansBoldITC" w:hAnsi="Times New Roman"/>
                <w:szCs w:val="28"/>
                <w:lang w:val="ru-RU" w:eastAsia="en-US"/>
              </w:rPr>
            </w:pPr>
            <w:r w:rsidRPr="00B30450">
              <w:rPr>
                <w:rFonts w:ascii="Times New Roman" w:eastAsia="OfficinaSansBoldITC" w:hAnsi="Times New Roman"/>
                <w:szCs w:val="28"/>
                <w:lang w:val="ru-RU" w:eastAsia="en-US"/>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B30450" w:rsidRPr="00B30450" w:rsidRDefault="00B30450" w:rsidP="00B0212B">
            <w:pPr>
              <w:ind w:right="117" w:firstLine="223"/>
              <w:jc w:val="both"/>
              <w:rPr>
                <w:rFonts w:ascii="Times New Roman" w:eastAsia="OfficinaSansBoldITC" w:hAnsi="Times New Roman"/>
                <w:szCs w:val="28"/>
                <w:lang w:val="ru-RU" w:eastAsia="en-US"/>
              </w:rPr>
            </w:pPr>
            <w:r w:rsidRPr="00B30450">
              <w:rPr>
                <w:rFonts w:ascii="Times New Roman" w:eastAsia="OfficinaSansBoldITC" w:hAnsi="Times New Roman"/>
                <w:szCs w:val="28"/>
                <w:lang w:val="ru-RU" w:eastAsia="en-US"/>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B30450" w:rsidRPr="00B30450" w:rsidRDefault="00B30450" w:rsidP="00B0212B">
            <w:pPr>
              <w:ind w:right="117" w:firstLine="223"/>
              <w:jc w:val="both"/>
              <w:rPr>
                <w:rFonts w:ascii="Times New Roman" w:eastAsia="OfficinaSansBoldITC" w:hAnsi="Times New Roman"/>
                <w:szCs w:val="28"/>
                <w:lang w:val="ru-RU" w:eastAsia="en-US"/>
              </w:rPr>
            </w:pPr>
            <w:r w:rsidRPr="00B30450">
              <w:rPr>
                <w:rFonts w:ascii="Times New Roman" w:eastAsia="OfficinaSansBoldITC" w:hAnsi="Times New Roman"/>
                <w:szCs w:val="28"/>
                <w:lang w:val="ru-RU" w:eastAsia="en-US"/>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B30450" w:rsidRPr="00B30450" w:rsidRDefault="00B30450" w:rsidP="00B0212B">
            <w:pPr>
              <w:ind w:right="117" w:firstLine="223"/>
              <w:jc w:val="both"/>
              <w:rPr>
                <w:rFonts w:ascii="Times New Roman" w:eastAsia="OfficinaSansBoldITC" w:hAnsi="Times New Roman"/>
                <w:szCs w:val="28"/>
                <w:lang w:val="ru-RU" w:eastAsia="en-US"/>
              </w:rPr>
            </w:pPr>
            <w:r w:rsidRPr="00B30450">
              <w:rPr>
                <w:rFonts w:ascii="Times New Roman" w:eastAsia="OfficinaSansBoldITC" w:hAnsi="Times New Roman"/>
                <w:szCs w:val="28"/>
                <w:lang w:val="ru-RU" w:eastAsia="en-US"/>
              </w:rPr>
              <w:t>Пунктуационно правильное, в соответствии с принятыми в стране/странах изучаемого языка нормами официального общения, оформление официального (делового) письма, в том числе и электронного.</w:t>
            </w:r>
          </w:p>
        </w:tc>
        <w:tc>
          <w:tcPr>
            <w:tcW w:w="2537" w:type="dxa"/>
          </w:tcPr>
          <w:p w:rsidR="00B30450" w:rsidRPr="00B30450" w:rsidRDefault="00B30450" w:rsidP="00BD018F">
            <w:pPr>
              <w:jc w:val="center"/>
              <w:rPr>
                <w:rFonts w:ascii="Times New Roman" w:hAnsi="Times New Roman"/>
                <w:i/>
                <w:lang w:val="ru-RU" w:eastAsia="en-US"/>
              </w:rPr>
            </w:pPr>
          </w:p>
        </w:tc>
      </w:tr>
      <w:tr w:rsidR="00B30450" w:rsidRPr="00BD018F" w:rsidTr="00313E3A">
        <w:trPr>
          <w:trHeight w:val="249"/>
        </w:trPr>
        <w:tc>
          <w:tcPr>
            <w:tcW w:w="993" w:type="dxa"/>
          </w:tcPr>
          <w:p w:rsidR="00B30450" w:rsidRPr="00B30450" w:rsidRDefault="00B30450" w:rsidP="00BD018F">
            <w:pPr>
              <w:ind w:left="142"/>
              <w:rPr>
                <w:rFonts w:ascii="Times New Roman" w:hAnsi="Times New Roman"/>
                <w:lang w:val="ru-RU" w:eastAsia="en-US"/>
              </w:rPr>
            </w:pPr>
            <w:r>
              <w:rPr>
                <w:rFonts w:ascii="Times New Roman" w:hAnsi="Times New Roman"/>
                <w:lang w:val="ru-RU" w:eastAsia="en-US"/>
              </w:rPr>
              <w:t>9.</w:t>
            </w:r>
          </w:p>
        </w:tc>
        <w:tc>
          <w:tcPr>
            <w:tcW w:w="6662" w:type="dxa"/>
          </w:tcPr>
          <w:p w:rsidR="00B30450" w:rsidRPr="00AF46A6" w:rsidRDefault="00B30450" w:rsidP="00B0212B">
            <w:pPr>
              <w:ind w:right="117" w:firstLine="223"/>
              <w:jc w:val="both"/>
              <w:rPr>
                <w:rFonts w:ascii="Times New Roman" w:eastAsia="OfficinaSansBoldITC" w:hAnsi="Times New Roman"/>
                <w:szCs w:val="28"/>
                <w:lang w:val="ru-RU" w:eastAsia="en-US"/>
              </w:rPr>
            </w:pPr>
            <w:r w:rsidRPr="00AF46A6">
              <w:rPr>
                <w:rFonts w:ascii="Times New Roman" w:eastAsia="OfficinaSansBoldITC" w:hAnsi="Times New Roman"/>
                <w:szCs w:val="28"/>
                <w:lang w:val="ru-RU" w:eastAsia="en-US"/>
              </w:rPr>
              <w:t>97.7.2.3. Лексическая сторона речи.</w:t>
            </w:r>
          </w:p>
          <w:p w:rsidR="00B30450" w:rsidRPr="00B30450" w:rsidRDefault="00B30450" w:rsidP="00B0212B">
            <w:pPr>
              <w:ind w:right="117" w:firstLine="223"/>
              <w:jc w:val="both"/>
              <w:rPr>
                <w:rFonts w:ascii="Times New Roman" w:eastAsia="OfficinaSansBoldITC" w:hAnsi="Times New Roman"/>
                <w:szCs w:val="28"/>
                <w:lang w:val="ru-RU" w:eastAsia="en-US"/>
              </w:rPr>
            </w:pPr>
            <w:r w:rsidRPr="00B30450">
              <w:rPr>
                <w:rFonts w:ascii="Times New Roman" w:eastAsia="OfficinaSansBoldITC" w:hAnsi="Times New Roman"/>
                <w:szCs w:val="28"/>
                <w:lang w:val="ru-RU" w:eastAsia="en-US"/>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11 класса</w:t>
            </w:r>
          </w:p>
        </w:tc>
        <w:tc>
          <w:tcPr>
            <w:tcW w:w="2537" w:type="dxa"/>
          </w:tcPr>
          <w:p w:rsidR="00B30450" w:rsidRPr="00B30450" w:rsidRDefault="00B30450" w:rsidP="00BD018F">
            <w:pPr>
              <w:jc w:val="center"/>
              <w:rPr>
                <w:rFonts w:ascii="Times New Roman" w:hAnsi="Times New Roman"/>
                <w:i/>
                <w:lang w:val="ru-RU" w:eastAsia="en-US"/>
              </w:rPr>
            </w:pPr>
          </w:p>
        </w:tc>
      </w:tr>
      <w:tr w:rsidR="00FC2CB2" w:rsidRPr="00BD018F" w:rsidTr="00313E3A">
        <w:trPr>
          <w:trHeight w:val="249"/>
        </w:trPr>
        <w:tc>
          <w:tcPr>
            <w:tcW w:w="993" w:type="dxa"/>
          </w:tcPr>
          <w:p w:rsidR="00FC2CB2" w:rsidRPr="00FC2CB2" w:rsidRDefault="00FC2CB2" w:rsidP="00BD018F">
            <w:pPr>
              <w:ind w:left="142"/>
              <w:rPr>
                <w:rFonts w:ascii="Times New Roman" w:hAnsi="Times New Roman"/>
                <w:lang w:val="ru-RU" w:eastAsia="en-US"/>
              </w:rPr>
            </w:pPr>
            <w:r>
              <w:rPr>
                <w:rFonts w:ascii="Times New Roman" w:hAnsi="Times New Roman"/>
                <w:lang w:val="ru-RU" w:eastAsia="en-US"/>
              </w:rPr>
              <w:t>10.</w:t>
            </w:r>
          </w:p>
        </w:tc>
        <w:tc>
          <w:tcPr>
            <w:tcW w:w="6662" w:type="dxa"/>
          </w:tcPr>
          <w:p w:rsidR="00B0212B" w:rsidRPr="00AF46A6" w:rsidRDefault="00B0212B" w:rsidP="00B0212B">
            <w:pPr>
              <w:ind w:right="117" w:firstLine="223"/>
              <w:jc w:val="both"/>
              <w:rPr>
                <w:rFonts w:ascii="Times New Roman" w:eastAsia="OfficinaSansBoldITC" w:hAnsi="Times New Roman"/>
                <w:szCs w:val="28"/>
                <w:lang w:val="ru-RU" w:eastAsia="en-US"/>
              </w:rPr>
            </w:pPr>
            <w:r w:rsidRPr="00AF46A6">
              <w:rPr>
                <w:rFonts w:ascii="Times New Roman" w:eastAsia="OfficinaSansBoldITC" w:hAnsi="Times New Roman"/>
                <w:szCs w:val="28"/>
                <w:lang w:val="ru-RU" w:eastAsia="en-US"/>
              </w:rPr>
              <w:t>97.7.2.4. Грамматическая сторона речи.</w:t>
            </w:r>
          </w:p>
          <w:p w:rsidR="00FC2CB2" w:rsidRPr="00B0212B" w:rsidRDefault="00B0212B" w:rsidP="00B0212B">
            <w:pPr>
              <w:ind w:right="117" w:firstLine="223"/>
              <w:jc w:val="both"/>
              <w:rPr>
                <w:rFonts w:ascii="Times New Roman" w:eastAsia="OfficinaSansBoldITC" w:hAnsi="Times New Roman"/>
                <w:szCs w:val="28"/>
                <w:lang w:val="ru-RU" w:eastAsia="en-US"/>
              </w:rPr>
            </w:pPr>
            <w:r w:rsidRPr="00B0212B">
              <w:rPr>
                <w:rFonts w:ascii="Times New Roman" w:eastAsia="OfficinaSansBoldITC" w:hAnsi="Times New Roman"/>
                <w:szCs w:val="28"/>
                <w:lang w:val="ru-RU"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tc>
        <w:tc>
          <w:tcPr>
            <w:tcW w:w="2537" w:type="dxa"/>
          </w:tcPr>
          <w:p w:rsidR="00FC2CB2" w:rsidRPr="00B0212B" w:rsidRDefault="00FC2CB2" w:rsidP="00BD018F">
            <w:pPr>
              <w:jc w:val="center"/>
              <w:rPr>
                <w:rFonts w:ascii="Times New Roman" w:hAnsi="Times New Roman"/>
                <w:i/>
                <w:lang w:val="ru-RU" w:eastAsia="en-US"/>
              </w:rPr>
            </w:pPr>
          </w:p>
        </w:tc>
      </w:tr>
      <w:tr w:rsidR="00B0212B" w:rsidRPr="00BD018F" w:rsidTr="00313E3A">
        <w:trPr>
          <w:trHeight w:val="249"/>
        </w:trPr>
        <w:tc>
          <w:tcPr>
            <w:tcW w:w="993" w:type="dxa"/>
          </w:tcPr>
          <w:p w:rsidR="00B0212B" w:rsidRPr="00B0212B" w:rsidRDefault="00B0212B" w:rsidP="00BD018F">
            <w:pPr>
              <w:ind w:left="142"/>
              <w:rPr>
                <w:rFonts w:ascii="Times New Roman" w:hAnsi="Times New Roman"/>
                <w:lang w:val="ru-RU" w:eastAsia="en-US"/>
              </w:rPr>
            </w:pPr>
            <w:r>
              <w:rPr>
                <w:rFonts w:ascii="Times New Roman" w:hAnsi="Times New Roman"/>
                <w:lang w:val="ru-RU" w:eastAsia="en-US"/>
              </w:rPr>
              <w:t xml:space="preserve">11. </w:t>
            </w:r>
          </w:p>
        </w:tc>
        <w:tc>
          <w:tcPr>
            <w:tcW w:w="6662" w:type="dxa"/>
          </w:tcPr>
          <w:p w:rsidR="00B0212B" w:rsidRPr="00AF46A6" w:rsidRDefault="00B0212B" w:rsidP="00B0212B">
            <w:pPr>
              <w:ind w:right="117" w:firstLine="223"/>
              <w:jc w:val="both"/>
              <w:rPr>
                <w:rFonts w:ascii="Times New Roman" w:eastAsia="OfficinaSansBoldITC" w:hAnsi="Times New Roman"/>
                <w:szCs w:val="28"/>
                <w:lang w:val="ru-RU" w:eastAsia="en-US"/>
              </w:rPr>
            </w:pPr>
            <w:r w:rsidRPr="00AF46A6">
              <w:rPr>
                <w:rFonts w:ascii="Times New Roman" w:eastAsia="OfficinaSansBoldITC" w:hAnsi="Times New Roman"/>
                <w:szCs w:val="28"/>
                <w:lang w:val="ru-RU" w:eastAsia="en-US"/>
              </w:rPr>
              <w:t>97.7.3. Социокультурные знания и умения.</w:t>
            </w:r>
          </w:p>
          <w:p w:rsidR="00B0212B" w:rsidRPr="00B0212B" w:rsidRDefault="00B0212B" w:rsidP="00B0212B">
            <w:pPr>
              <w:ind w:right="117" w:firstLine="223"/>
              <w:jc w:val="both"/>
              <w:rPr>
                <w:rFonts w:ascii="Times New Roman" w:eastAsia="OfficinaSansBoldITC" w:hAnsi="Times New Roman"/>
                <w:szCs w:val="28"/>
                <w:lang w:val="ru-RU" w:eastAsia="en-US"/>
              </w:rPr>
            </w:pPr>
            <w:r w:rsidRPr="00B0212B">
              <w:rPr>
                <w:rFonts w:ascii="Times New Roman" w:eastAsia="OfficinaSansBoldITC" w:hAnsi="Times New Roman"/>
                <w:szCs w:val="28"/>
                <w:lang w:val="ru-RU" w:eastAsia="en-US"/>
              </w:rPr>
              <w:t>Осуществление межличностного и межкультурного общения с использованием знаний о национально-культурных особенностях своей страны осуществлять различные виды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 11 класса.</w:t>
            </w:r>
          </w:p>
        </w:tc>
        <w:tc>
          <w:tcPr>
            <w:tcW w:w="2537" w:type="dxa"/>
          </w:tcPr>
          <w:p w:rsidR="00B0212B" w:rsidRPr="00B0212B" w:rsidRDefault="00B0212B" w:rsidP="00BD018F">
            <w:pPr>
              <w:jc w:val="center"/>
              <w:rPr>
                <w:rFonts w:ascii="Times New Roman" w:hAnsi="Times New Roman"/>
                <w:i/>
                <w:lang w:val="ru-RU" w:eastAsia="en-US"/>
              </w:rPr>
            </w:pPr>
          </w:p>
        </w:tc>
      </w:tr>
    </w:tbl>
    <w:p w:rsidR="00CA0CC3" w:rsidRDefault="00CA0CC3" w:rsidP="008130F5">
      <w:pPr>
        <w:pStyle w:val="ab"/>
        <w:tabs>
          <w:tab w:val="left" w:pos="3393"/>
        </w:tabs>
        <w:jc w:val="both"/>
        <w:rPr>
          <w:rFonts w:ascii="Times New Roman" w:hAnsi="Times New Roman"/>
          <w:sz w:val="24"/>
          <w:szCs w:val="24"/>
        </w:rPr>
      </w:pPr>
    </w:p>
    <w:p w:rsidR="00313E3A" w:rsidRDefault="00313E3A" w:rsidP="008130F5">
      <w:pPr>
        <w:pStyle w:val="ab"/>
        <w:tabs>
          <w:tab w:val="left" w:pos="3393"/>
        </w:tabs>
        <w:jc w:val="both"/>
        <w:rPr>
          <w:rFonts w:ascii="Times New Roman" w:hAnsi="Times New Roman"/>
          <w:sz w:val="24"/>
          <w:szCs w:val="24"/>
        </w:rPr>
      </w:pPr>
    </w:p>
    <w:p w:rsidR="00313E3A" w:rsidRDefault="00313E3A" w:rsidP="008130F5">
      <w:pPr>
        <w:pStyle w:val="ab"/>
        <w:tabs>
          <w:tab w:val="left" w:pos="3393"/>
        </w:tabs>
        <w:jc w:val="both"/>
        <w:rPr>
          <w:rFonts w:ascii="Times New Roman" w:hAnsi="Times New Roman"/>
          <w:sz w:val="24"/>
          <w:szCs w:val="24"/>
        </w:rPr>
      </w:pPr>
    </w:p>
    <w:p w:rsidR="00313E3A" w:rsidRDefault="00313E3A" w:rsidP="008130F5">
      <w:pPr>
        <w:pStyle w:val="ab"/>
        <w:tabs>
          <w:tab w:val="left" w:pos="3393"/>
        </w:tabs>
        <w:jc w:val="both"/>
        <w:rPr>
          <w:rFonts w:ascii="Times New Roman" w:hAnsi="Times New Roman"/>
          <w:sz w:val="24"/>
          <w:szCs w:val="24"/>
        </w:rPr>
      </w:pPr>
    </w:p>
    <w:p w:rsidR="00313E3A" w:rsidRDefault="00313E3A" w:rsidP="008130F5">
      <w:pPr>
        <w:pStyle w:val="ab"/>
        <w:tabs>
          <w:tab w:val="left" w:pos="3393"/>
        </w:tabs>
        <w:jc w:val="both"/>
        <w:rPr>
          <w:rFonts w:ascii="Times New Roman" w:hAnsi="Times New Roman"/>
          <w:sz w:val="24"/>
          <w:szCs w:val="24"/>
        </w:rPr>
      </w:pPr>
    </w:p>
    <w:p w:rsidR="00313E3A" w:rsidRDefault="00313E3A" w:rsidP="008130F5">
      <w:pPr>
        <w:pStyle w:val="ab"/>
        <w:tabs>
          <w:tab w:val="left" w:pos="3393"/>
        </w:tabs>
        <w:jc w:val="both"/>
        <w:rPr>
          <w:rFonts w:ascii="Times New Roman" w:hAnsi="Times New Roman"/>
          <w:sz w:val="24"/>
          <w:szCs w:val="24"/>
        </w:rPr>
      </w:pPr>
    </w:p>
    <w:p w:rsidR="00313E3A" w:rsidRDefault="00313E3A" w:rsidP="008130F5">
      <w:pPr>
        <w:pStyle w:val="ab"/>
        <w:tabs>
          <w:tab w:val="left" w:pos="3393"/>
        </w:tabs>
        <w:jc w:val="both"/>
        <w:rPr>
          <w:rFonts w:ascii="Times New Roman" w:hAnsi="Times New Roman"/>
          <w:sz w:val="24"/>
          <w:szCs w:val="24"/>
        </w:rPr>
      </w:pPr>
    </w:p>
    <w:p w:rsidR="00CA0CC3" w:rsidRDefault="00CA0CC3" w:rsidP="001F7652">
      <w:pPr>
        <w:pStyle w:val="ab"/>
        <w:spacing w:line="276" w:lineRule="auto"/>
        <w:ind w:firstLine="709"/>
        <w:jc w:val="both"/>
        <w:rPr>
          <w:rFonts w:ascii="Times New Roman" w:hAnsi="Times New Roman"/>
          <w:sz w:val="24"/>
          <w:szCs w:val="24"/>
        </w:rPr>
      </w:pPr>
    </w:p>
    <w:p w:rsidR="00A47247" w:rsidRDefault="00313E3A" w:rsidP="00313E3A">
      <w:pPr>
        <w:spacing w:after="0" w:line="240" w:lineRule="auto"/>
        <w:ind w:firstLine="709"/>
        <w:contextualSpacing/>
        <w:jc w:val="center"/>
        <w:rPr>
          <w:rFonts w:ascii="Times New Roman" w:eastAsia="Calibri" w:hAnsi="Times New Roman"/>
          <w:b/>
          <w:sz w:val="24"/>
          <w:szCs w:val="28"/>
          <w:lang w:eastAsia="en-US"/>
        </w:rPr>
      </w:pPr>
      <w:r>
        <w:rPr>
          <w:rFonts w:ascii="Times New Roman" w:eastAsia="Calibri" w:hAnsi="Times New Roman"/>
          <w:b/>
          <w:sz w:val="24"/>
          <w:szCs w:val="28"/>
          <w:lang w:eastAsia="en-US"/>
        </w:rPr>
        <w:t>2.2.8. Р</w:t>
      </w:r>
      <w:r w:rsidR="00C91C83" w:rsidRPr="00C91C83">
        <w:rPr>
          <w:rFonts w:ascii="Times New Roman" w:eastAsia="Calibri" w:hAnsi="Times New Roman"/>
          <w:b/>
          <w:sz w:val="24"/>
          <w:szCs w:val="28"/>
          <w:lang w:eastAsia="en-US"/>
        </w:rPr>
        <w:t>абочая программа по учебному предмету «Математика»</w:t>
      </w:r>
    </w:p>
    <w:p w:rsidR="00C91C83" w:rsidRPr="00C91C83" w:rsidRDefault="00C91C83" w:rsidP="00313E3A">
      <w:pPr>
        <w:spacing w:after="0" w:line="240" w:lineRule="auto"/>
        <w:ind w:firstLine="709"/>
        <w:contextualSpacing/>
        <w:jc w:val="center"/>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 xml:space="preserve"> (базовый уровень)</w:t>
      </w:r>
    </w:p>
    <w:p w:rsidR="00C91C83" w:rsidRPr="00792912" w:rsidRDefault="00C91C83" w:rsidP="00792912">
      <w:pPr>
        <w:spacing w:after="0" w:line="240" w:lineRule="auto"/>
        <w:ind w:firstLine="709"/>
        <w:contextualSpacing/>
        <w:jc w:val="both"/>
        <w:rPr>
          <w:rFonts w:ascii="Times New Roman" w:eastAsia="Calibri" w:hAnsi="Times New Roman"/>
          <w:sz w:val="24"/>
          <w:szCs w:val="28"/>
          <w:lang w:eastAsia="en-US"/>
        </w:rPr>
      </w:pPr>
    </w:p>
    <w:p w:rsidR="00313E3A" w:rsidRPr="009C0C03" w:rsidRDefault="00C91C83" w:rsidP="00313E3A">
      <w:pPr>
        <w:spacing w:after="0" w:line="240" w:lineRule="auto"/>
        <w:ind w:firstLine="709"/>
        <w:jc w:val="both"/>
        <w:rPr>
          <w:rFonts w:ascii="Times New Roman" w:hAnsi="Times New Roman"/>
          <w:sz w:val="24"/>
          <w:szCs w:val="24"/>
          <w:lang w:eastAsia="en-US"/>
        </w:rPr>
      </w:pPr>
      <w:r w:rsidRPr="00792912">
        <w:rPr>
          <w:rFonts w:ascii="Times New Roman" w:eastAsia="Calibri" w:hAnsi="Times New Roman"/>
          <w:sz w:val="24"/>
          <w:szCs w:val="28"/>
          <w:lang w:eastAsia="en-US"/>
        </w:rPr>
        <w:t>Р</w:t>
      </w:r>
      <w:r w:rsidRPr="00C91C83">
        <w:rPr>
          <w:rFonts w:ascii="Times New Roman" w:eastAsia="Calibri" w:hAnsi="Times New Roman"/>
          <w:sz w:val="24"/>
          <w:szCs w:val="28"/>
          <w:lang w:eastAsia="en-US"/>
        </w:rPr>
        <w:t>абочая программа по учебному предмету «Математика» (базовый уровень) (предметная область «</w:t>
      </w:r>
      <w:r w:rsidRPr="00C91C83">
        <w:rPr>
          <w:rFonts w:ascii="Times New Roman" w:hAnsi="Times New Roman"/>
          <w:color w:val="000000"/>
          <w:sz w:val="24"/>
          <w:szCs w:val="28"/>
        </w:rPr>
        <w:t>Математика и информатика</w:t>
      </w:r>
      <w:r w:rsidRPr="00C91C83">
        <w:rPr>
          <w:rFonts w:ascii="Times New Roman" w:eastAsia="Calibri" w:hAnsi="Times New Roman"/>
          <w:sz w:val="24"/>
          <w:szCs w:val="28"/>
          <w:lang w:eastAsia="en-US"/>
        </w:rPr>
        <w:t>»)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r w:rsidR="009A3B1B">
        <w:rPr>
          <w:rFonts w:ascii="Times New Roman" w:eastAsia="Calibri" w:hAnsi="Times New Roman"/>
          <w:sz w:val="24"/>
          <w:szCs w:val="28"/>
          <w:lang w:eastAsia="en-US"/>
        </w:rPr>
        <w:t xml:space="preserve"> и </w:t>
      </w:r>
      <w:r w:rsidR="00313E3A" w:rsidRPr="009C0C03">
        <w:rPr>
          <w:rFonts w:ascii="Times New Roman" w:eastAsia="Calibri" w:hAnsi="Times New Roman"/>
          <w:sz w:val="24"/>
          <w:szCs w:val="28"/>
          <w:lang w:eastAsia="en-US"/>
        </w:rPr>
        <w:t xml:space="preserve">и </w:t>
      </w:r>
      <w:r w:rsidR="00313E3A"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313E3A" w:rsidRPr="00313E3A">
        <w:rPr>
          <w:rFonts w:ascii="Times New Roman" w:hAnsi="Times New Roman"/>
          <w:sz w:val="24"/>
          <w:szCs w:val="24"/>
          <w:lang w:eastAsia="en-US"/>
        </w:rPr>
        <w:t>оответствие с требованием ФГОС С</w:t>
      </w:r>
      <w:r w:rsidR="00313E3A" w:rsidRPr="009C0C03">
        <w:rPr>
          <w:rFonts w:ascii="Times New Roman" w:hAnsi="Times New Roman"/>
          <w:sz w:val="24"/>
          <w:szCs w:val="24"/>
          <w:lang w:eastAsia="en-US"/>
        </w:rPr>
        <w:t xml:space="preserve">ОО. </w:t>
      </w:r>
    </w:p>
    <w:p w:rsidR="00313E3A" w:rsidRPr="00313E3A" w:rsidRDefault="00313E3A" w:rsidP="00313E3A">
      <w:pPr>
        <w:spacing w:after="0" w:line="240" w:lineRule="auto"/>
        <w:ind w:firstLine="709"/>
        <w:jc w:val="both"/>
        <w:rPr>
          <w:rFonts w:ascii="Times New Roman" w:hAnsi="Times New Roman"/>
          <w:sz w:val="24"/>
          <w:szCs w:val="24"/>
          <w:lang w:eastAsia="en-US"/>
        </w:rPr>
      </w:pPr>
      <w:r w:rsidRPr="00313E3A">
        <w:rPr>
          <w:rFonts w:ascii="Times New Roman" w:hAnsi="Times New Roman"/>
          <w:sz w:val="24"/>
          <w:szCs w:val="24"/>
          <w:lang w:eastAsia="en-US"/>
        </w:rPr>
        <w:t>Рабочая программа составлена на основе федеральной рабочей программы по физике углубленного уровня.</w:t>
      </w:r>
    </w:p>
    <w:p w:rsidR="00313E3A" w:rsidRPr="00313E3A" w:rsidRDefault="00313E3A" w:rsidP="00313E3A">
      <w:pPr>
        <w:rPr>
          <w:rFonts w:eastAsia="Calibri"/>
          <w:lang w:eastAsia="en-US"/>
        </w:rPr>
      </w:pPr>
    </w:p>
    <w:p w:rsidR="00C91C83" w:rsidRDefault="00C91C83" w:rsidP="00313E3A">
      <w:pPr>
        <w:widowControl w:val="0"/>
        <w:spacing w:after="0" w:line="240" w:lineRule="auto"/>
        <w:ind w:firstLine="709"/>
        <w:contextualSpacing/>
        <w:jc w:val="center"/>
        <w:rPr>
          <w:rFonts w:ascii="Times New Roman" w:eastAsia="OfficinaSansBoldITC" w:hAnsi="Times New Roman"/>
          <w:b/>
          <w:sz w:val="24"/>
          <w:szCs w:val="28"/>
          <w:lang w:eastAsia="en-US"/>
        </w:rPr>
      </w:pPr>
      <w:r w:rsidRPr="00792912">
        <w:rPr>
          <w:rFonts w:ascii="Times New Roman" w:eastAsia="OfficinaSansBoldITC" w:hAnsi="Times New Roman"/>
          <w:b/>
          <w:sz w:val="24"/>
          <w:szCs w:val="28"/>
          <w:lang w:eastAsia="en-US"/>
        </w:rPr>
        <w:t>Пояснительная записка</w:t>
      </w:r>
    </w:p>
    <w:p w:rsidR="00E97D03" w:rsidRPr="00C91C83" w:rsidRDefault="00E97D03" w:rsidP="00792912">
      <w:pPr>
        <w:widowControl w:val="0"/>
        <w:spacing w:after="0" w:line="240" w:lineRule="auto"/>
        <w:ind w:firstLine="709"/>
        <w:jc w:val="center"/>
        <w:rPr>
          <w:rFonts w:ascii="Times New Roman" w:eastAsia="OfficinaSansBoldITC" w:hAnsi="Times New Roman"/>
          <w:b/>
          <w:sz w:val="24"/>
          <w:szCs w:val="28"/>
          <w:lang w:eastAsia="en-US"/>
        </w:rPr>
      </w:pP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SchoolBookSanPin" w:hAnsi="Times New Roman"/>
          <w:sz w:val="24"/>
          <w:szCs w:val="28"/>
          <w:lang w:eastAsia="en-US"/>
        </w:rPr>
        <w:t xml:space="preserve">Программа по математике на уровне среднего общего образования разработана </w:t>
      </w:r>
      <w:r w:rsidRPr="00C91C83">
        <w:rPr>
          <w:rFonts w:ascii="Times New Roman" w:eastAsia="Calibri" w:hAnsi="Times New Roman"/>
          <w:sz w:val="24"/>
          <w:szCs w:val="28"/>
          <w:lang w:eastAsia="en-US"/>
        </w:rPr>
        <w:t xml:space="preserve">на основе </w:t>
      </w:r>
      <w:r w:rsidRPr="00C91C83">
        <w:rPr>
          <w:rFonts w:ascii="Times New Roman" w:eastAsia="SchoolBookSanPin" w:hAnsi="Times New Roman"/>
          <w:sz w:val="24"/>
          <w:szCs w:val="28"/>
          <w:lang w:eastAsia="en-US"/>
        </w:rPr>
        <w:t>ФГОС СОО</w:t>
      </w:r>
      <w:r w:rsidRPr="00C91C83">
        <w:rPr>
          <w:rFonts w:ascii="Times New Roman" w:eastAsia="Calibri" w:hAnsi="Times New Roman"/>
          <w:sz w:val="24"/>
          <w:szCs w:val="28"/>
          <w:lang w:eastAsia="en-US"/>
        </w:rPr>
        <w:t xml:space="preserve">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 программе по математике учтены идеи и положения концепции развития математического образования в Российской Федерации. В соответствии  с названием концепции, математическое 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  в обществе. Именно на решение этой задачи нацелена программа по математике базового уровня.</w:t>
      </w:r>
    </w:p>
    <w:p w:rsidR="00C91C83" w:rsidRPr="00C91C83" w:rsidRDefault="00C91C83" w:rsidP="00792912">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C91C83">
        <w:rPr>
          <w:rFonts w:ascii="Times New Roman" w:hAnsi="Times New Roman"/>
          <w:color w:val="000000"/>
          <w:sz w:val="24"/>
          <w:szCs w:val="28"/>
        </w:rPr>
        <w:t>Математика – опорный предмет для изучения смежных дисциплин, что делает базовую математическую подготовку необходимой.</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Практическая полезность математики обусловлена наличием пространственных форм, количественных отношений, экономических расчетов; необходимостью математических знаний в понимании принципов устройства  и использования современной техники, восприятия и интерпретация разнообразной социальной, экономической информации; практических приёмов геометрических измерений и построений, читения информации, представленной в виде таблиц, диаграмм и графиков.</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Применение математического стиля мышления, проявляющегося  в определённых умственных навыках, приёмах и методах мышления человека, процессах обобщения и конкретизации, анализа и синтеза, классификации  и систематизации, абстрагирования и аналогий как формировании алгоритмической компоненты мышления и воспитании умений действовать по заданным алгоритмам, позволяющей совершенствовать известные и конструировать новые. Объекты математических умозаключений, правила их конструирования раскрывают механизм логических построений, способствуют выработке умений формулировать, обосновывать и доказывать суждения, тем самым развивают логическое мышление.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Обучение математике как возможность развития у обучающихся точной, рациональной и информативной речи, умения отбирать наиболее подходящие языковые, символические, графические средства для выражения суждений и наглядного их представления.</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особенностях применения математики  для решения научных и прикладных задач как необходимый компонент общей культуры.</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 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2A47DF" w:rsidRDefault="002A47DF" w:rsidP="00792912">
      <w:pPr>
        <w:widowControl w:val="0"/>
        <w:spacing w:after="0" w:line="240" w:lineRule="auto"/>
        <w:ind w:firstLine="709"/>
        <w:contextualSpacing/>
        <w:jc w:val="both"/>
        <w:rPr>
          <w:rFonts w:ascii="Times New Roman" w:eastAsia="Calibri" w:hAnsi="Times New Roman"/>
          <w:b/>
          <w:sz w:val="24"/>
          <w:szCs w:val="28"/>
          <w:lang w:eastAsia="en-US"/>
        </w:rPr>
      </w:pPr>
    </w:p>
    <w:p w:rsidR="00313E3A" w:rsidRDefault="00313E3A" w:rsidP="00792912">
      <w:pPr>
        <w:widowControl w:val="0"/>
        <w:spacing w:after="0" w:line="240" w:lineRule="auto"/>
        <w:ind w:firstLine="709"/>
        <w:contextualSpacing/>
        <w:jc w:val="both"/>
        <w:rPr>
          <w:rFonts w:ascii="Times New Roman" w:eastAsia="Calibri" w:hAnsi="Times New Roman"/>
          <w:b/>
          <w:sz w:val="24"/>
          <w:szCs w:val="28"/>
          <w:lang w:eastAsia="en-US"/>
        </w:rPr>
      </w:pPr>
    </w:p>
    <w:p w:rsidR="00313E3A" w:rsidRDefault="00313E3A" w:rsidP="00792912">
      <w:pPr>
        <w:widowControl w:val="0"/>
        <w:spacing w:after="0" w:line="240" w:lineRule="auto"/>
        <w:ind w:firstLine="709"/>
        <w:contextualSpacing/>
        <w:jc w:val="both"/>
        <w:rPr>
          <w:rFonts w:ascii="Times New Roman" w:eastAsia="Calibri" w:hAnsi="Times New Roman"/>
          <w:b/>
          <w:sz w:val="24"/>
          <w:szCs w:val="28"/>
          <w:lang w:eastAsia="en-US"/>
        </w:rPr>
      </w:pPr>
    </w:p>
    <w:p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Приоритетными целями обучения математике в 10–11 классах  на базовом уровне являются:</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b/>
          <w:sz w:val="24"/>
          <w:szCs w:val="28"/>
          <w:lang w:eastAsia="en-US"/>
        </w:rPr>
        <w:t>Основными линиями содержания математики в 10–11 классах являются:</w:t>
      </w:r>
      <w:r w:rsidRPr="00C91C83">
        <w:rPr>
          <w:rFonts w:ascii="Times New Roman" w:eastAsia="Calibri" w:hAnsi="Times New Roman"/>
          <w:sz w:val="24"/>
          <w:szCs w:val="28"/>
          <w:lang w:eastAsia="en-US"/>
        </w:rPr>
        <w:t xml:space="preserve">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Содержательные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ФГОС СОО требование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относится ко всем учебным курсам,  а формирование логических умений распределяется по всем годам обучения  на уровне среднего общего образования.</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 соответствии с ФГОС СОО математика является обязательным предметом на данном уровне образования.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rsidR="006D38AD" w:rsidRPr="009A3B1B" w:rsidRDefault="006D38AD" w:rsidP="00792912">
      <w:pPr>
        <w:widowControl w:val="0"/>
        <w:spacing w:after="0" w:line="240" w:lineRule="auto"/>
        <w:ind w:firstLine="709"/>
        <w:jc w:val="both"/>
        <w:rPr>
          <w:rFonts w:ascii="Times New Roman" w:eastAsia="SchoolBookSanPin" w:hAnsi="Times New Roman"/>
          <w:position w:val="1"/>
          <w:sz w:val="24"/>
          <w:szCs w:val="24"/>
          <w:lang w:eastAsia="en-US"/>
        </w:rPr>
      </w:pPr>
      <w:bookmarkStart w:id="118" w:name="_Toc73394990"/>
      <w:bookmarkStart w:id="119" w:name="_Toc118726577"/>
      <w:r w:rsidRPr="008130F5">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8130F5">
        <w:rPr>
          <w:rFonts w:ascii="Times New Roman" w:eastAsia="SchoolBookSanPin" w:hAnsi="Times New Roman"/>
          <w:position w:val="1"/>
          <w:sz w:val="24"/>
          <w:szCs w:val="24"/>
          <w:lang w:eastAsia="en-US"/>
        </w:rPr>
        <w:t>.</w:t>
      </w:r>
    </w:p>
    <w:p w:rsidR="006D38AD" w:rsidRPr="00792912" w:rsidRDefault="006D38AD" w:rsidP="00792912">
      <w:pPr>
        <w:widowControl w:val="0"/>
        <w:spacing w:after="0" w:line="240" w:lineRule="auto"/>
        <w:ind w:firstLine="709"/>
        <w:contextualSpacing/>
        <w:jc w:val="both"/>
        <w:rPr>
          <w:rFonts w:ascii="Times New Roman" w:eastAsia="Calibri" w:hAnsi="Times New Roman"/>
          <w:sz w:val="24"/>
          <w:szCs w:val="28"/>
          <w:lang w:eastAsia="en-US"/>
        </w:rPr>
      </w:pPr>
    </w:p>
    <w:bookmarkEnd w:id="118"/>
    <w:bookmarkEnd w:id="119"/>
    <w:p w:rsidR="00792912" w:rsidRDefault="00C91C83" w:rsidP="00792912">
      <w:pPr>
        <w:widowControl w:val="0"/>
        <w:spacing w:after="0" w:line="240" w:lineRule="auto"/>
        <w:ind w:firstLine="709"/>
        <w:contextualSpacing/>
        <w:jc w:val="center"/>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 xml:space="preserve">Планируемые результаты освоения программы по математике </w:t>
      </w:r>
      <w:r w:rsidR="00792912">
        <w:rPr>
          <w:rFonts w:ascii="Times New Roman" w:eastAsia="Calibri" w:hAnsi="Times New Roman"/>
          <w:b/>
          <w:sz w:val="24"/>
          <w:szCs w:val="28"/>
          <w:lang w:eastAsia="en-US"/>
        </w:rPr>
        <w:t>(</w:t>
      </w:r>
      <w:r w:rsidRPr="00C91C83">
        <w:rPr>
          <w:rFonts w:ascii="Times New Roman" w:eastAsia="Calibri" w:hAnsi="Times New Roman"/>
          <w:b/>
          <w:sz w:val="24"/>
          <w:szCs w:val="28"/>
          <w:lang w:eastAsia="en-US"/>
        </w:rPr>
        <w:t>базовый уровень</w:t>
      </w:r>
      <w:r w:rsidR="00792912">
        <w:rPr>
          <w:rFonts w:ascii="Times New Roman" w:eastAsia="Calibri" w:hAnsi="Times New Roman"/>
          <w:b/>
          <w:sz w:val="24"/>
          <w:szCs w:val="28"/>
          <w:lang w:eastAsia="en-US"/>
        </w:rPr>
        <w:t>)</w:t>
      </w:r>
    </w:p>
    <w:p w:rsidR="00C91C83" w:rsidRPr="00C91C83" w:rsidRDefault="00C91C83" w:rsidP="00792912">
      <w:pPr>
        <w:widowControl w:val="0"/>
        <w:spacing w:after="0" w:line="240" w:lineRule="auto"/>
        <w:ind w:firstLine="709"/>
        <w:contextualSpacing/>
        <w:jc w:val="center"/>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 xml:space="preserve"> на уро</w:t>
      </w:r>
      <w:r w:rsidR="006D38AD" w:rsidRPr="00792912">
        <w:rPr>
          <w:rFonts w:ascii="Times New Roman" w:eastAsia="Calibri" w:hAnsi="Times New Roman"/>
          <w:b/>
          <w:sz w:val="24"/>
          <w:szCs w:val="28"/>
          <w:lang w:eastAsia="en-US"/>
        </w:rPr>
        <w:t>вне среднего общего образования</w:t>
      </w:r>
    </w:p>
    <w:p w:rsidR="006D38AD" w:rsidRPr="00792912" w:rsidRDefault="006D38AD" w:rsidP="00792912">
      <w:pPr>
        <w:widowControl w:val="0"/>
        <w:spacing w:after="0" w:line="240" w:lineRule="auto"/>
        <w:ind w:firstLine="709"/>
        <w:contextualSpacing/>
        <w:jc w:val="both"/>
        <w:rPr>
          <w:rFonts w:ascii="Times New Roman" w:eastAsia="Calibri" w:hAnsi="Times New Roman"/>
          <w:color w:val="000000"/>
          <w:sz w:val="24"/>
          <w:szCs w:val="28"/>
          <w:lang w:eastAsia="en-US"/>
        </w:rPr>
      </w:pPr>
      <w:bookmarkStart w:id="120" w:name="_Toc73394992"/>
    </w:p>
    <w:p w:rsidR="00C91C83" w:rsidRPr="00C91C83" w:rsidRDefault="00C91C83" w:rsidP="00792912">
      <w:pPr>
        <w:widowControl w:val="0"/>
        <w:spacing w:after="0" w:line="240" w:lineRule="auto"/>
        <w:ind w:firstLine="709"/>
        <w:contextualSpacing/>
        <w:jc w:val="both"/>
        <w:rPr>
          <w:rFonts w:ascii="Times New Roman" w:eastAsia="Calibri" w:hAnsi="Times New Roman"/>
          <w:color w:val="000000"/>
          <w:sz w:val="24"/>
          <w:szCs w:val="28"/>
          <w:lang w:eastAsia="en-US"/>
        </w:rPr>
      </w:pPr>
      <w:r w:rsidRPr="00C91C83">
        <w:rPr>
          <w:rFonts w:ascii="Times New Roman" w:eastAsia="Calibri" w:hAnsi="Times New Roman"/>
          <w:color w:val="000000"/>
          <w:sz w:val="24"/>
          <w:szCs w:val="28"/>
          <w:lang w:eastAsia="en-US"/>
        </w:rPr>
        <w:t>В результате изучения математики на уровне среднего общего образования у обучающегося будут сформированы следующие личностные результаты:</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1) гражданского воспитания:</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2) патриотического воспитания:</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3) духовно-нравственного воспитания:</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4) эстетического воспитания:</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5) физического воспитания:</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6) трудового воспитания:</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7) экологического воспитания:</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8) ценности научного познания: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bookmarkEnd w:id="120"/>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91C83" w:rsidRPr="00C91C83" w:rsidRDefault="00C91C83" w:rsidP="00792912">
      <w:pPr>
        <w:widowControl w:val="0"/>
        <w:spacing w:after="0" w:line="240" w:lineRule="auto"/>
        <w:ind w:firstLine="709"/>
        <w:jc w:val="both"/>
        <w:rPr>
          <w:rFonts w:ascii="Times New Roman" w:eastAsia="SchoolBookSanPin" w:hAnsi="Times New Roman"/>
          <w:sz w:val="24"/>
          <w:szCs w:val="28"/>
          <w:lang w:eastAsia="en-US"/>
        </w:rPr>
      </w:pPr>
      <w:r w:rsidRPr="00C91C83">
        <w:rPr>
          <w:rFonts w:ascii="Times New Roman" w:eastAsia="SchoolBookSanPin" w:hAnsi="Times New Roman"/>
          <w:color w:val="000000"/>
          <w:sz w:val="24"/>
          <w:szCs w:val="28"/>
          <w:lang w:eastAsia="en-US"/>
        </w:rPr>
        <w:t>У</w:t>
      </w:r>
      <w:r w:rsidRPr="00C91C83">
        <w:rPr>
          <w:rFonts w:ascii="Times New Roman" w:eastAsia="SchoolBookSanPin" w:hAnsi="Times New Roman"/>
          <w:sz w:val="24"/>
          <w:szCs w:val="28"/>
          <w:lang w:eastAsia="en-US"/>
        </w:rPr>
        <w:t xml:space="preserve"> обучающегося будут сформированы следующие базовые логические действия как часть </w:t>
      </w:r>
      <w:r w:rsidRPr="00C91C83">
        <w:rPr>
          <w:rFonts w:ascii="Times New Roman" w:eastAsia="SchoolBookSanPin" w:hAnsi="Times New Roman"/>
          <w:bCs/>
          <w:sz w:val="24"/>
          <w:szCs w:val="28"/>
          <w:lang w:eastAsia="en-US"/>
        </w:rPr>
        <w:t>познавательных универсальных учебных действий</w:t>
      </w:r>
      <w:r w:rsidRPr="00C91C83">
        <w:rPr>
          <w:rFonts w:ascii="Times New Roman" w:eastAsia="SchoolBookSanPin" w:hAnsi="Times New Roman"/>
          <w:sz w:val="24"/>
          <w:szCs w:val="28"/>
          <w:lang w:eastAsia="en-US"/>
        </w:rPr>
        <w:t>:</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воспринимать, формулировать и преобразовывать суждения: утвердительные и отрицательные, единичные, частные и общие, условные;</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делать выводы с использованием законов логики, дедуктивных и индуктивных умозаключений, умозаключений по аналогии;</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SchoolBookSanPin" w:hAnsi="Times New Roman"/>
          <w:sz w:val="24"/>
          <w:szCs w:val="28"/>
          <w:lang w:eastAsia="en-US"/>
        </w:rPr>
        <w:t xml:space="preserve">У обучающегося будут сформированы следующие базовые исследовательские действия как часть </w:t>
      </w:r>
      <w:r w:rsidRPr="00C91C83">
        <w:rPr>
          <w:rFonts w:ascii="Times New Roman" w:eastAsia="SchoolBookSanPin" w:hAnsi="Times New Roman"/>
          <w:bCs/>
          <w:sz w:val="24"/>
          <w:szCs w:val="28"/>
          <w:lang w:eastAsia="en-US"/>
        </w:rPr>
        <w:t>познавательных универсальных учебных действий</w:t>
      </w:r>
      <w:r w:rsidRPr="00C91C83">
        <w:rPr>
          <w:rFonts w:ascii="Times New Roman" w:eastAsia="SchoolBookSanPin" w:hAnsi="Times New Roman"/>
          <w:sz w:val="24"/>
          <w:szCs w:val="28"/>
          <w:lang w:eastAsia="en-US"/>
        </w:rPr>
        <w:t>:</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прогнозировать возможное развитие процесса, а также выдвигать предположения о его развитии в новых условиях.</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SchoolBookSanPin" w:hAnsi="Times New Roman"/>
          <w:sz w:val="24"/>
          <w:szCs w:val="28"/>
          <w:lang w:eastAsia="en-US"/>
        </w:rPr>
        <w:t xml:space="preserve">У обучающегося будут сформированы умения работать  с информацией как часть </w:t>
      </w:r>
      <w:r w:rsidRPr="00C91C83">
        <w:rPr>
          <w:rFonts w:ascii="Times New Roman" w:eastAsia="SchoolBookSanPin" w:hAnsi="Times New Roman"/>
          <w:bCs/>
          <w:sz w:val="24"/>
          <w:szCs w:val="28"/>
          <w:lang w:eastAsia="en-US"/>
        </w:rPr>
        <w:t>познавательных универсальных учебных действий</w:t>
      </w:r>
      <w:r w:rsidRPr="00C91C83">
        <w:rPr>
          <w:rFonts w:ascii="Times New Roman" w:eastAsia="SchoolBookSanPin" w:hAnsi="Times New Roman"/>
          <w:sz w:val="24"/>
          <w:szCs w:val="28"/>
          <w:lang w:eastAsia="en-US"/>
        </w:rPr>
        <w:t>:</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выявлять дефициты информации, данных, необходимых для ответа на вопрос и для решения задачи;</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структурировать информацию, представлять её в различных формах, иллюстрировать графически;</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оценивать надёжность информации по самостоятельно сформулированным критериям.</w:t>
      </w:r>
    </w:p>
    <w:p w:rsidR="00C91C83" w:rsidRPr="00C91C83" w:rsidRDefault="00C91C83" w:rsidP="00792912">
      <w:pPr>
        <w:widowControl w:val="0"/>
        <w:spacing w:after="0" w:line="240" w:lineRule="auto"/>
        <w:ind w:firstLine="709"/>
        <w:contextualSpacing/>
        <w:jc w:val="both"/>
        <w:rPr>
          <w:rFonts w:ascii="Times New Roman" w:eastAsia="SchoolBookSanPin" w:hAnsi="Times New Roman"/>
          <w:sz w:val="24"/>
          <w:szCs w:val="28"/>
          <w:lang w:eastAsia="en-US"/>
        </w:rPr>
      </w:pPr>
      <w:r w:rsidRPr="00C91C83">
        <w:rPr>
          <w:rFonts w:ascii="Times New Roman" w:eastAsia="SchoolBookSanPin" w:hAnsi="Times New Roman"/>
          <w:sz w:val="24"/>
          <w:szCs w:val="28"/>
          <w:lang w:eastAsia="en-US"/>
        </w:rPr>
        <w:t xml:space="preserve">У обучающегося будут сформированы умения общения как часть </w:t>
      </w:r>
      <w:r w:rsidRPr="00C91C83">
        <w:rPr>
          <w:rFonts w:ascii="Times New Roman" w:eastAsia="SchoolBookSanPin" w:hAnsi="Times New Roman"/>
          <w:bCs/>
          <w:sz w:val="24"/>
          <w:szCs w:val="28"/>
          <w:lang w:eastAsia="en-US"/>
        </w:rPr>
        <w:t>коммуникативных универсальных учебных действий</w:t>
      </w:r>
      <w:r w:rsidRPr="00C91C83">
        <w:rPr>
          <w:rFonts w:ascii="Times New Roman" w:eastAsia="SchoolBookSanPin" w:hAnsi="Times New Roman"/>
          <w:sz w:val="24"/>
          <w:szCs w:val="28"/>
          <w:lang w:eastAsia="en-US"/>
        </w:rPr>
        <w:t>:</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SchoolBookSanPin" w:hAnsi="Times New Roman"/>
          <w:sz w:val="24"/>
          <w:szCs w:val="28"/>
          <w:lang w:eastAsia="en-US"/>
        </w:rPr>
        <w:t xml:space="preserve">У обучающегося будут сформированы умения самоорганизации как часть </w:t>
      </w:r>
      <w:r w:rsidRPr="00C91C83">
        <w:rPr>
          <w:rFonts w:ascii="Times New Roman" w:eastAsia="SchoolBookSanPin" w:hAnsi="Times New Roman"/>
          <w:bCs/>
          <w:sz w:val="24"/>
          <w:szCs w:val="28"/>
          <w:lang w:eastAsia="en-US"/>
        </w:rPr>
        <w:t>регулятивных универсальных учебных действий</w:t>
      </w:r>
      <w:r w:rsidRPr="00C91C83">
        <w:rPr>
          <w:rFonts w:ascii="Times New Roman" w:eastAsia="SchoolBookSanPin" w:hAnsi="Times New Roman"/>
          <w:sz w:val="24"/>
          <w:szCs w:val="28"/>
          <w:lang w:eastAsia="en-US"/>
        </w:rPr>
        <w:t>:</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C91C83" w:rsidRPr="00C91C83" w:rsidRDefault="00C91C83" w:rsidP="00792912">
      <w:pPr>
        <w:widowControl w:val="0"/>
        <w:spacing w:after="0" w:line="240" w:lineRule="auto"/>
        <w:ind w:firstLine="709"/>
        <w:contextualSpacing/>
        <w:jc w:val="both"/>
        <w:rPr>
          <w:rFonts w:ascii="Times New Roman" w:eastAsia="SchoolBookSanPin" w:hAnsi="Times New Roman"/>
          <w:sz w:val="24"/>
          <w:szCs w:val="28"/>
          <w:lang w:eastAsia="en-US"/>
        </w:rPr>
      </w:pPr>
      <w:r w:rsidRPr="00C91C83">
        <w:rPr>
          <w:rFonts w:ascii="Times New Roman" w:eastAsia="SchoolBookSanPin" w:hAnsi="Times New Roman"/>
          <w:sz w:val="24"/>
          <w:szCs w:val="28"/>
          <w:lang w:eastAsia="en-US"/>
        </w:rPr>
        <w:t xml:space="preserve">У обучающегося будут сформированы умения самоконтроля как часть </w:t>
      </w:r>
      <w:r w:rsidRPr="00C91C83">
        <w:rPr>
          <w:rFonts w:ascii="Times New Roman" w:eastAsia="SchoolBookSanPin" w:hAnsi="Times New Roman"/>
          <w:bCs/>
          <w:sz w:val="24"/>
          <w:szCs w:val="28"/>
          <w:lang w:eastAsia="en-US"/>
        </w:rPr>
        <w:t>регулятивных универсальных учебных действий</w:t>
      </w:r>
      <w:r w:rsidRPr="00C91C83">
        <w:rPr>
          <w:rFonts w:ascii="Times New Roman" w:eastAsia="SchoolBookSanPin" w:hAnsi="Times New Roman"/>
          <w:sz w:val="24"/>
          <w:szCs w:val="28"/>
          <w:lang w:eastAsia="en-US"/>
        </w:rPr>
        <w:t>:</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C91C83" w:rsidRPr="00C91C83" w:rsidRDefault="00C91C83" w:rsidP="00792912">
      <w:pPr>
        <w:widowControl w:val="0"/>
        <w:spacing w:after="0" w:line="240" w:lineRule="auto"/>
        <w:ind w:firstLine="709"/>
        <w:contextualSpacing/>
        <w:jc w:val="both"/>
        <w:rPr>
          <w:rFonts w:ascii="Times New Roman" w:eastAsia="SchoolBookSanPin" w:hAnsi="Times New Roman"/>
          <w:sz w:val="24"/>
          <w:szCs w:val="28"/>
          <w:lang w:eastAsia="en-US"/>
        </w:rPr>
      </w:pPr>
      <w:r w:rsidRPr="00C91C83">
        <w:rPr>
          <w:rFonts w:ascii="Times New Roman" w:eastAsia="SchoolBookSanPin" w:hAnsi="Times New Roman"/>
          <w:sz w:val="24"/>
          <w:szCs w:val="28"/>
          <w:lang w:eastAsia="en-US"/>
        </w:rPr>
        <w:t>У обучающегося будут сформированы умения совместной деятельности:</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C91C83" w:rsidRPr="00C91C83" w:rsidRDefault="00C91C83" w:rsidP="00792912">
      <w:pPr>
        <w:widowControl w:val="0"/>
        <w:spacing w:after="0" w:line="240" w:lineRule="auto"/>
        <w:ind w:firstLine="709"/>
        <w:contextualSpacing/>
        <w:jc w:val="both"/>
        <w:rPr>
          <w:rFonts w:ascii="Times New Roman" w:eastAsia="Calibri" w:hAnsi="Times New Roman"/>
          <w:color w:val="000000"/>
          <w:sz w:val="24"/>
          <w:szCs w:val="28"/>
          <w:lang w:eastAsia="en-US"/>
        </w:rPr>
      </w:pPr>
      <w:r w:rsidRPr="00C91C83">
        <w:rPr>
          <w:rFonts w:ascii="Times New Roman" w:eastAsia="Calibri" w:hAnsi="Times New Roman"/>
          <w:color w:val="000000"/>
          <w:sz w:val="24"/>
          <w:szCs w:val="28"/>
          <w:lang w:eastAsia="en-US"/>
        </w:rPr>
        <w:t xml:space="preserve">Предметные результаты освоения программы по математике  на базовом уровне на уровне среднего общего образования представлены по годам обучения в рамках отдельных </w:t>
      </w:r>
      <w:r w:rsidRPr="00C91C83">
        <w:rPr>
          <w:rFonts w:ascii="Times New Roman" w:eastAsia="Calibri" w:hAnsi="Times New Roman"/>
          <w:sz w:val="24"/>
          <w:szCs w:val="28"/>
          <w:lang w:eastAsia="en-US"/>
        </w:rPr>
        <w:t>учебных</w:t>
      </w:r>
      <w:r w:rsidRPr="00C91C83">
        <w:rPr>
          <w:rFonts w:ascii="Times New Roman" w:eastAsia="Calibri" w:hAnsi="Times New Roman"/>
          <w:color w:val="000000"/>
          <w:sz w:val="24"/>
          <w:szCs w:val="28"/>
          <w:lang w:eastAsia="en-US"/>
        </w:rPr>
        <w:t xml:space="preserve"> курсов в соответствующих разделах программы по математике. </w:t>
      </w:r>
    </w:p>
    <w:p w:rsidR="006D38AD" w:rsidRPr="00792912" w:rsidRDefault="006D38AD" w:rsidP="00792912">
      <w:pPr>
        <w:widowControl w:val="0"/>
        <w:spacing w:after="0" w:line="240" w:lineRule="auto"/>
        <w:ind w:firstLine="709"/>
        <w:contextualSpacing/>
        <w:jc w:val="center"/>
        <w:rPr>
          <w:rFonts w:ascii="Times New Roman" w:eastAsia="Calibri" w:hAnsi="Times New Roman"/>
          <w:b/>
          <w:sz w:val="24"/>
          <w:szCs w:val="28"/>
          <w:lang w:eastAsia="en-US"/>
        </w:rPr>
      </w:pPr>
      <w:bookmarkStart w:id="121" w:name="_Toc118726581"/>
    </w:p>
    <w:p w:rsidR="006D38AD" w:rsidRPr="00792912" w:rsidRDefault="00313E3A" w:rsidP="00792912">
      <w:pPr>
        <w:widowControl w:val="0"/>
        <w:spacing w:after="0" w:line="240" w:lineRule="auto"/>
        <w:ind w:firstLine="709"/>
        <w:contextualSpacing/>
        <w:jc w:val="center"/>
        <w:rPr>
          <w:rFonts w:ascii="Times New Roman" w:eastAsia="Calibri" w:hAnsi="Times New Roman"/>
          <w:b/>
          <w:sz w:val="24"/>
          <w:szCs w:val="28"/>
          <w:lang w:eastAsia="en-US"/>
        </w:rPr>
      </w:pPr>
      <w:r>
        <w:rPr>
          <w:rFonts w:ascii="Times New Roman" w:eastAsia="Calibri" w:hAnsi="Times New Roman"/>
          <w:b/>
          <w:sz w:val="24"/>
          <w:szCs w:val="28"/>
          <w:lang w:eastAsia="en-US"/>
        </w:rPr>
        <w:t>2.2.9. Р</w:t>
      </w:r>
      <w:r w:rsidR="00C91C83" w:rsidRPr="00C91C83">
        <w:rPr>
          <w:rFonts w:ascii="Times New Roman" w:eastAsia="Calibri" w:hAnsi="Times New Roman"/>
          <w:b/>
          <w:sz w:val="24"/>
          <w:szCs w:val="28"/>
          <w:lang w:eastAsia="en-US"/>
        </w:rPr>
        <w:t xml:space="preserve">абочая программа учебного курса </w:t>
      </w:r>
    </w:p>
    <w:p w:rsidR="00C91C83" w:rsidRPr="00C91C83" w:rsidRDefault="00C91C83" w:rsidP="00792912">
      <w:pPr>
        <w:widowControl w:val="0"/>
        <w:spacing w:after="0" w:line="240" w:lineRule="auto"/>
        <w:ind w:firstLine="709"/>
        <w:contextualSpacing/>
        <w:jc w:val="center"/>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«Алгебра и начала математического анализа»</w:t>
      </w:r>
      <w:bookmarkEnd w:id="121"/>
    </w:p>
    <w:p w:rsidR="006D38AD" w:rsidRPr="00792912" w:rsidRDefault="006D38AD" w:rsidP="00792912">
      <w:pPr>
        <w:widowControl w:val="0"/>
        <w:spacing w:after="0" w:line="240" w:lineRule="auto"/>
        <w:ind w:firstLine="709"/>
        <w:contextualSpacing/>
        <w:jc w:val="both"/>
        <w:rPr>
          <w:rFonts w:ascii="Times New Roman" w:eastAsia="Calibri" w:hAnsi="Times New Roman"/>
          <w:b/>
          <w:sz w:val="24"/>
          <w:szCs w:val="28"/>
          <w:lang w:eastAsia="en-US"/>
        </w:rPr>
      </w:pPr>
      <w:bookmarkStart w:id="122" w:name="_Toc118726582"/>
    </w:p>
    <w:bookmarkEnd w:id="122"/>
    <w:p w:rsidR="00C91C83" w:rsidRPr="00C91C83" w:rsidRDefault="006D38AD" w:rsidP="00792912">
      <w:pPr>
        <w:widowControl w:val="0"/>
        <w:spacing w:after="0" w:line="240" w:lineRule="auto"/>
        <w:ind w:firstLine="709"/>
        <w:contextualSpacing/>
        <w:jc w:val="center"/>
        <w:rPr>
          <w:rFonts w:ascii="Times New Roman" w:eastAsia="Calibri" w:hAnsi="Times New Roman"/>
          <w:b/>
          <w:sz w:val="24"/>
          <w:szCs w:val="28"/>
          <w:lang w:eastAsia="en-US"/>
        </w:rPr>
      </w:pPr>
      <w:r w:rsidRPr="00792912">
        <w:rPr>
          <w:rFonts w:ascii="Times New Roman" w:eastAsia="Calibri" w:hAnsi="Times New Roman"/>
          <w:b/>
          <w:sz w:val="24"/>
          <w:szCs w:val="28"/>
          <w:lang w:eastAsia="en-US"/>
        </w:rPr>
        <w:t>Пояснительная записка</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Учебный курс «Алгебра и начала математического анализа» обеспечивает инструментальную базу для изучения всех естественно-научных курсов, формирует логическое и абстрактное мышление обучающихся на уровне, необходимом для освоения учебных курсов информатики, обществознания, истории, словесности. В рамках учебного 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форме.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 Учебный курс алгебры и начал математического анализа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за полученный результат.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 основе методики обучения алгебре и началам математического анализа лежит деятельностный принцип обучения.</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 структуре программы по алгебре и началам анализа выделяются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Данный учебный курс является интегративным, объединяя в себе содержание нескольких математических дисциплин: алгебра, тригонометрия, математический анализ, теория множеств и другие. Обучающиеся овладевают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учебном курсе «Алгебра и начала математического анализа», для решения самостоятельно сформулированной математической задачи,  а затем интерпретировать полученный результат.</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Содержательная 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В ходе изучения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Изучение материала способствует развитию алгоритмического мышления, способности к обобщению и конкретизации, использованию аналогий.</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  и строить графики функций, определять их наибольшие и наименьшие значения, вычислять площади фигур и объёмы тел, находить скорости и ускорения процессов. Содержательная линия открывает новые возможности построения математических моделей реальных ситуаций, нахождения наилучшего решения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их авторах.</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Содержательно-методическая линия «Множества и логика»  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 учебном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Задания включены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rsidR="006D38AD" w:rsidRPr="00792912" w:rsidRDefault="006D38AD" w:rsidP="00792912">
      <w:pPr>
        <w:widowControl w:val="0"/>
        <w:spacing w:after="0" w:line="240" w:lineRule="auto"/>
        <w:ind w:firstLine="709"/>
        <w:contextualSpacing/>
        <w:jc w:val="both"/>
        <w:rPr>
          <w:rFonts w:ascii="Times New Roman" w:eastAsia="Calibri" w:hAnsi="Times New Roman"/>
          <w:sz w:val="24"/>
          <w:szCs w:val="28"/>
          <w:lang w:eastAsia="en-US"/>
        </w:rPr>
      </w:pPr>
      <w:bookmarkStart w:id="123" w:name="_Toc118726588"/>
    </w:p>
    <w:bookmarkEnd w:id="123"/>
    <w:p w:rsidR="00792912" w:rsidRPr="00ED0BBF" w:rsidRDefault="00C91C83" w:rsidP="00ED0BBF">
      <w:pPr>
        <w:widowControl w:val="0"/>
        <w:spacing w:after="0" w:line="240" w:lineRule="auto"/>
        <w:ind w:firstLine="709"/>
        <w:contextualSpacing/>
        <w:jc w:val="center"/>
        <w:rPr>
          <w:rFonts w:ascii="Times New Roman" w:eastAsia="Calibri" w:hAnsi="Times New Roman"/>
          <w:sz w:val="24"/>
          <w:szCs w:val="28"/>
          <w:lang w:eastAsia="en-US"/>
        </w:rPr>
      </w:pPr>
      <w:r w:rsidRPr="00C91C83">
        <w:rPr>
          <w:rFonts w:ascii="Times New Roman" w:eastAsia="Calibri" w:hAnsi="Times New Roman"/>
          <w:b/>
          <w:sz w:val="24"/>
          <w:szCs w:val="28"/>
          <w:lang w:eastAsia="en-US"/>
        </w:rPr>
        <w:t>Содержание обучения в 10 классе</w:t>
      </w:r>
    </w:p>
    <w:p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Числа и вычисления.</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Арифметический корень натуральной степени. Действия с арифметическими корнями натуральной степени.</w:t>
      </w:r>
    </w:p>
    <w:p w:rsidR="00792912" w:rsidRPr="00313E3A" w:rsidRDefault="00C91C83" w:rsidP="00313E3A">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Синус, косинус и тангенс числового аргумента. Арксинус, арккосинус, </w:t>
      </w:r>
      <w:r w:rsidR="00313E3A">
        <w:rPr>
          <w:rFonts w:ascii="Times New Roman" w:eastAsia="Calibri" w:hAnsi="Times New Roman"/>
          <w:sz w:val="24"/>
          <w:szCs w:val="28"/>
          <w:lang w:eastAsia="en-US"/>
        </w:rPr>
        <w:t>арктангенс числового аргумента.</w:t>
      </w:r>
    </w:p>
    <w:p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Уравнения и неравенства.</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Тождества и тождественные преобразования.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Преобразование тригонометрических выражений. Основные тригонометрические формулы.</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Уравнение, корень уравнения. Неравенство, решение неравенства. Метод интервалов.</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Решение целых и дробно-рациональных уравнений и неравенств.</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Решение иррациональных уравнений и неравенств.</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Решение тригонометрических уравнений.</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Применение уравнений и неравенств к решению математических задач и задач из различных областей науки и реальной жизни.</w:t>
      </w:r>
    </w:p>
    <w:p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Функции и графики.</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Функция, способы задания функции. График функции. Взаимно обратные функции.</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Область определения и множество значений функции. Нули функции. Промежутки знакопостоянства. Чётные и нечётные функции.</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Степенная функция с натуральным и целым показателем. Её свойства  и график. Свойства и график корня n-ой степени.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Тригонометрическая окружность, определение тригонометрических функций числового аргумента.</w:t>
      </w:r>
    </w:p>
    <w:p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Начала математического анализа.</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Последовательности, способы задания последовательностей. Монотонные последовательности.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Множества и логика.</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Определение, теорема, следствие, доказательство.</w:t>
      </w:r>
    </w:p>
    <w:p w:rsidR="006D38AD" w:rsidRPr="00792912" w:rsidRDefault="006D38AD" w:rsidP="00792912">
      <w:pPr>
        <w:widowControl w:val="0"/>
        <w:spacing w:after="0" w:line="240" w:lineRule="auto"/>
        <w:ind w:firstLine="709"/>
        <w:contextualSpacing/>
        <w:jc w:val="both"/>
        <w:rPr>
          <w:rFonts w:ascii="Times New Roman" w:eastAsia="Calibri" w:hAnsi="Times New Roman"/>
          <w:sz w:val="24"/>
          <w:szCs w:val="28"/>
          <w:lang w:eastAsia="en-US"/>
        </w:rPr>
      </w:pPr>
    </w:p>
    <w:p w:rsidR="006D38AD" w:rsidRPr="00792912" w:rsidRDefault="006D38AD" w:rsidP="00792912">
      <w:pPr>
        <w:widowControl w:val="0"/>
        <w:spacing w:after="0" w:line="240" w:lineRule="auto"/>
        <w:ind w:firstLine="709"/>
        <w:contextualSpacing/>
        <w:jc w:val="center"/>
        <w:rPr>
          <w:rFonts w:ascii="Times New Roman" w:eastAsia="Calibri" w:hAnsi="Times New Roman"/>
          <w:b/>
          <w:sz w:val="24"/>
          <w:szCs w:val="28"/>
          <w:lang w:eastAsia="en-US"/>
        </w:rPr>
      </w:pPr>
      <w:r w:rsidRPr="00792912">
        <w:rPr>
          <w:rFonts w:ascii="Times New Roman" w:eastAsia="Calibri" w:hAnsi="Times New Roman"/>
          <w:b/>
          <w:sz w:val="24"/>
          <w:szCs w:val="28"/>
          <w:lang w:eastAsia="en-US"/>
        </w:rPr>
        <w:t>Содержание обучения в 11 классе</w:t>
      </w:r>
    </w:p>
    <w:p w:rsidR="00792912" w:rsidRDefault="00792912" w:rsidP="00792912">
      <w:pPr>
        <w:widowControl w:val="0"/>
        <w:spacing w:after="0" w:line="240" w:lineRule="auto"/>
        <w:ind w:firstLine="709"/>
        <w:contextualSpacing/>
        <w:jc w:val="both"/>
        <w:rPr>
          <w:rFonts w:ascii="Times New Roman" w:eastAsia="Calibri" w:hAnsi="Times New Roman"/>
          <w:b/>
          <w:sz w:val="24"/>
          <w:szCs w:val="28"/>
          <w:lang w:eastAsia="en-US"/>
        </w:rPr>
      </w:pPr>
    </w:p>
    <w:p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Числа и вычисления.</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Натуральные и целые числа. Признаки делимости целых чисел.</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Степень с рациональным показателем. Свойства степени.</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Логарифм числа. Десятичные и натуральные логарифмы.</w:t>
      </w:r>
    </w:p>
    <w:p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 Уравнения и неравенства.</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Преобразование выражений, содержащих логарифмы.</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Преобразование выражений, содержащих степени с рациональным показателем.</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Примеры тригонометрических неравенств.</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Показательные уравнения и неравенства.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Логарифмические уравнения и неравенства.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Системы линейных уравнений. Решение прикладных задач с помощью системы линейных уравнений.</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Системы и совокупности рациональных уравнений и неравенств.</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Применение уравнений, систем и неравенств к решению математических задач и задач из различных областей науки и реальной жизни.</w:t>
      </w:r>
    </w:p>
    <w:p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Функции и графики.</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Тригонометрические функции, их свойства и графики.</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Показательная и логарифмическая функции, их свойства и графики.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Использование графиков функций для решения уравнений и линейных систем.</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Начала математического анализа.</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Непрерывные функции. Метод интервалов для решения неравенств.</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Производная функции. Геометрический и физический смысл производной.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Производные элементарных функций. Формулы нахождения производной суммы, произведения и частного функций.</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Первообразная. Таблица первообразных.</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Интеграл, его геометрический и физический смысл. Вычисление интеграла  по формуле Ньютона–Лейбница.</w:t>
      </w:r>
    </w:p>
    <w:p w:rsidR="006D38AD" w:rsidRPr="00792912" w:rsidRDefault="006D38AD" w:rsidP="00792912">
      <w:pPr>
        <w:widowControl w:val="0"/>
        <w:spacing w:after="0" w:line="240" w:lineRule="auto"/>
        <w:ind w:firstLine="709"/>
        <w:contextualSpacing/>
        <w:jc w:val="center"/>
        <w:rPr>
          <w:rFonts w:ascii="Times New Roman" w:eastAsia="Calibri" w:hAnsi="Times New Roman"/>
          <w:b/>
          <w:color w:val="000000"/>
          <w:sz w:val="24"/>
          <w:szCs w:val="28"/>
          <w:lang w:eastAsia="en-US"/>
        </w:rPr>
      </w:pPr>
    </w:p>
    <w:p w:rsidR="00C91C83" w:rsidRPr="00792912" w:rsidRDefault="00C91C83" w:rsidP="00792912">
      <w:pPr>
        <w:widowControl w:val="0"/>
        <w:spacing w:after="0" w:line="240" w:lineRule="auto"/>
        <w:ind w:firstLine="709"/>
        <w:contextualSpacing/>
        <w:jc w:val="center"/>
        <w:rPr>
          <w:rFonts w:ascii="Times New Roman" w:eastAsia="Calibri" w:hAnsi="Times New Roman"/>
          <w:b/>
          <w:color w:val="000000"/>
          <w:sz w:val="24"/>
          <w:szCs w:val="28"/>
          <w:lang w:eastAsia="en-US"/>
        </w:rPr>
      </w:pPr>
      <w:r w:rsidRPr="00C91C83">
        <w:rPr>
          <w:rFonts w:ascii="Times New Roman" w:eastAsia="Calibri" w:hAnsi="Times New Roman"/>
          <w:b/>
          <w:color w:val="000000"/>
          <w:sz w:val="24"/>
          <w:szCs w:val="28"/>
          <w:lang w:eastAsia="en-US"/>
        </w:rPr>
        <w:t xml:space="preserve">Планируемые предметные результаты освоения рабочей программы </w:t>
      </w:r>
      <w:r w:rsidRPr="00C91C83">
        <w:rPr>
          <w:rFonts w:ascii="Times New Roman" w:eastAsia="Calibri" w:hAnsi="Times New Roman"/>
          <w:b/>
          <w:sz w:val="24"/>
          <w:szCs w:val="28"/>
          <w:lang w:eastAsia="en-US"/>
        </w:rPr>
        <w:t>учебного</w:t>
      </w:r>
      <w:r w:rsidRPr="00C91C83">
        <w:rPr>
          <w:rFonts w:ascii="Times New Roman" w:eastAsia="Calibri" w:hAnsi="Times New Roman"/>
          <w:b/>
          <w:color w:val="000000"/>
          <w:sz w:val="24"/>
          <w:szCs w:val="28"/>
          <w:lang w:eastAsia="en-US"/>
        </w:rPr>
        <w:t xml:space="preserve"> курса «Алгебра и начала математического анализа» на уровне с</w:t>
      </w:r>
      <w:r w:rsidR="006D38AD" w:rsidRPr="00792912">
        <w:rPr>
          <w:rFonts w:ascii="Times New Roman" w:eastAsia="Calibri" w:hAnsi="Times New Roman"/>
          <w:b/>
          <w:color w:val="000000"/>
          <w:sz w:val="24"/>
          <w:szCs w:val="28"/>
          <w:lang w:eastAsia="en-US"/>
        </w:rPr>
        <w:t>реднего общего образования</w:t>
      </w:r>
    </w:p>
    <w:p w:rsidR="006D38AD" w:rsidRPr="00C91C83" w:rsidRDefault="006D38AD" w:rsidP="00792912">
      <w:pPr>
        <w:widowControl w:val="0"/>
        <w:spacing w:after="0" w:line="240" w:lineRule="auto"/>
        <w:ind w:firstLine="709"/>
        <w:contextualSpacing/>
        <w:jc w:val="center"/>
        <w:rPr>
          <w:rFonts w:ascii="Times New Roman" w:eastAsia="Calibri" w:hAnsi="Times New Roman"/>
          <w:b/>
          <w:caps/>
          <w:color w:val="000000"/>
          <w:sz w:val="24"/>
          <w:szCs w:val="28"/>
          <w:lang w:eastAsia="en-US"/>
        </w:rPr>
      </w:pPr>
    </w:p>
    <w:p w:rsidR="00C91C83" w:rsidRPr="00C91C83" w:rsidRDefault="00C91C83" w:rsidP="00792912">
      <w:pPr>
        <w:widowControl w:val="0"/>
        <w:spacing w:after="0" w:line="240" w:lineRule="auto"/>
        <w:ind w:firstLine="709"/>
        <w:contextualSpacing/>
        <w:jc w:val="both"/>
        <w:rPr>
          <w:rFonts w:ascii="Times New Roman" w:eastAsia="OfficinaSansBoldITC" w:hAnsi="Times New Roman"/>
          <w:b/>
          <w:sz w:val="24"/>
          <w:szCs w:val="28"/>
          <w:lang w:eastAsia="en-US"/>
        </w:rPr>
      </w:pPr>
      <w:r w:rsidRPr="00C91C83">
        <w:rPr>
          <w:rFonts w:ascii="Times New Roman" w:eastAsia="Calibri" w:hAnsi="Times New Roman"/>
          <w:sz w:val="24"/>
          <w:szCs w:val="28"/>
          <w:lang w:eastAsia="en-US"/>
        </w:rPr>
        <w:t>П</w:t>
      </w:r>
      <w:r w:rsidRPr="00C91C83">
        <w:rPr>
          <w:rFonts w:ascii="Times New Roman" w:eastAsia="OfficinaSansBoldITC" w:hAnsi="Times New Roman"/>
          <w:sz w:val="24"/>
          <w:szCs w:val="28"/>
          <w:lang w:eastAsia="en-US"/>
        </w:rPr>
        <w:t xml:space="preserve">редметные результаты по отдельным темам учебного курса «Алгебра и начала математического анализа». </w:t>
      </w:r>
      <w:r w:rsidRPr="00C91C83">
        <w:rPr>
          <w:rFonts w:ascii="Times New Roman" w:eastAsia="Calibri" w:hAnsi="Times New Roman"/>
          <w:b/>
          <w:sz w:val="24"/>
          <w:szCs w:val="28"/>
          <w:lang w:eastAsia="en-US"/>
        </w:rPr>
        <w:t>К концу 10 класса обучающийся научится:</w:t>
      </w:r>
    </w:p>
    <w:p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Числа и вычисления:</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рациональное и действительное число, обыкновенная и десятичная дробь, проценты;</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выполнять арифметические операции с рациональными и действительными числами;</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выполнять приближённые вычисления, используя правила округления, делать прикидку и оценку результата вычислений;</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Уравнения и неравенства:</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выполнять преобразования тригонометрических выражений и решать тригонометрические уравнения;</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применять уравнения и неравенства для решения математических задач  и задач из различных областей науки и реальной жизни;</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Функции и графики:</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чётность и нечётность функции, нули функции, промежутки знакопостоянства;</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использовать графики функций для решения уравнений;</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строить и читать графики линейной функции, квадратичной функции, степенной функции с целым показателем;</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Начала математического анализа:</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последовательность, арифметическая  и геометрическая прогрессии;</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бесконечно убывающая геометрическая прогрессия, сумма бесконечно убывающей геометрической прогрессии;</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задавать последовательности различными способами;</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использовать свойства последовательностей и прогрессий для решения реальных задач прикладного характера.</w:t>
      </w:r>
    </w:p>
    <w:p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Множества и логика:</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множество, операции над множествами;</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использовать теоретико-множественный аппарат для описания реальных процессов и явлений, при решении задач из других учебных предметов;</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определение, теорема, следствие, доказательство.</w:t>
      </w:r>
    </w:p>
    <w:p w:rsidR="00C91C83" w:rsidRPr="00C91C83" w:rsidRDefault="00C91C83" w:rsidP="00792912">
      <w:pPr>
        <w:widowControl w:val="0"/>
        <w:spacing w:after="0" w:line="240" w:lineRule="auto"/>
        <w:ind w:firstLine="709"/>
        <w:contextualSpacing/>
        <w:jc w:val="both"/>
        <w:rPr>
          <w:rFonts w:ascii="Times New Roman" w:eastAsia="OfficinaSansBoldITC" w:hAnsi="Times New Roman"/>
          <w:b/>
          <w:sz w:val="24"/>
          <w:szCs w:val="28"/>
          <w:lang w:eastAsia="en-US"/>
        </w:rPr>
      </w:pPr>
      <w:r w:rsidRPr="00C91C83">
        <w:rPr>
          <w:rFonts w:ascii="Times New Roman" w:eastAsia="Calibri" w:hAnsi="Times New Roman"/>
          <w:sz w:val="24"/>
          <w:szCs w:val="28"/>
          <w:lang w:eastAsia="en-US"/>
        </w:rPr>
        <w:t> </w:t>
      </w:r>
      <w:r w:rsidRPr="00C91C83">
        <w:rPr>
          <w:rFonts w:ascii="Times New Roman" w:eastAsia="Calibri" w:hAnsi="Times New Roman"/>
          <w:b/>
          <w:sz w:val="24"/>
          <w:szCs w:val="28"/>
          <w:lang w:eastAsia="en-US"/>
        </w:rPr>
        <w:t>П</w:t>
      </w:r>
      <w:r w:rsidRPr="00C91C83">
        <w:rPr>
          <w:rFonts w:ascii="Times New Roman" w:eastAsia="OfficinaSansBoldITC" w:hAnsi="Times New Roman"/>
          <w:b/>
          <w:sz w:val="24"/>
          <w:szCs w:val="28"/>
          <w:lang w:eastAsia="en-US"/>
        </w:rPr>
        <w:t>редметные результаты</w:t>
      </w:r>
      <w:r w:rsidRPr="00C91C83">
        <w:rPr>
          <w:rFonts w:ascii="Times New Roman" w:eastAsia="OfficinaSansBoldITC" w:hAnsi="Times New Roman"/>
          <w:sz w:val="24"/>
          <w:szCs w:val="28"/>
          <w:lang w:eastAsia="en-US"/>
        </w:rPr>
        <w:t xml:space="preserve"> по отдельным темам учебного курса «Алгебра и начала математического анализа». </w:t>
      </w:r>
      <w:r w:rsidRPr="00C91C83">
        <w:rPr>
          <w:rFonts w:ascii="Times New Roman" w:eastAsia="Calibri" w:hAnsi="Times New Roman"/>
          <w:b/>
          <w:sz w:val="24"/>
          <w:szCs w:val="28"/>
          <w:lang w:eastAsia="en-US"/>
        </w:rPr>
        <w:t>К концу 11 класса обучающийся научится:</w:t>
      </w:r>
    </w:p>
    <w:p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Числа и вычисления:</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понятием: степень с рациональным показателем;</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логарифм числа, десятичные и натуральные логарифмы.</w:t>
      </w:r>
    </w:p>
    <w:p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Уравнения и неравенства:</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находить решения простейших тригонометрических неравенств;</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система линейных уравнений и её решение, использовать систему линейных уравнений для решения практических задач;</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находить решения простейших систем и совокупностей рациональных уравнений и неравенств;</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p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Функции и графики:</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изображать на координатной плоскости графики линейных уравнений  и использовать их для решения системы линейных уравнений;</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использовать графики функций для исследования процессов и зависимостей из других учебных дисциплин.</w:t>
      </w:r>
    </w:p>
    <w:p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Начала математического анализа:</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находить производные элементарных функций, вычислять производные суммы, произведения, частного функций;</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использовать производную для исследования функции на монотонность  и экстремумы, применять результаты исследования к построению графиков;</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использовать производную для нахождения наилучшего решения  в прикладных, в том числе социально-экономических, задачах;</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первообразная и интеграл, понимать геометрический и физический смысл интеграла;</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находить первообразные элементарных функций, вычислять интеграл  по формуле Ньютона–Лейбница;</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решать прикладные задачи, в том числе социально-экономического  и физического характера, средствами математического анализа.</w:t>
      </w:r>
    </w:p>
    <w:p w:rsidR="006D38AD" w:rsidRPr="00792912" w:rsidRDefault="006D38AD" w:rsidP="00792912">
      <w:pPr>
        <w:widowControl w:val="0"/>
        <w:spacing w:after="0" w:line="240" w:lineRule="auto"/>
        <w:ind w:firstLine="709"/>
        <w:contextualSpacing/>
        <w:jc w:val="center"/>
        <w:rPr>
          <w:rFonts w:ascii="Times New Roman" w:eastAsia="Calibri" w:hAnsi="Times New Roman"/>
          <w:sz w:val="24"/>
          <w:szCs w:val="28"/>
          <w:lang w:eastAsia="en-US"/>
        </w:rPr>
      </w:pPr>
      <w:bookmarkStart w:id="124" w:name="_Toc118726594"/>
    </w:p>
    <w:p w:rsidR="006D38AD" w:rsidRPr="00792912" w:rsidRDefault="00313E3A" w:rsidP="00792912">
      <w:pPr>
        <w:widowControl w:val="0"/>
        <w:spacing w:after="0" w:line="240" w:lineRule="auto"/>
        <w:ind w:firstLine="709"/>
        <w:contextualSpacing/>
        <w:jc w:val="center"/>
        <w:rPr>
          <w:rFonts w:ascii="Times New Roman" w:eastAsia="Calibri" w:hAnsi="Times New Roman"/>
          <w:b/>
          <w:sz w:val="24"/>
          <w:szCs w:val="28"/>
          <w:lang w:eastAsia="en-US"/>
        </w:rPr>
      </w:pPr>
      <w:r>
        <w:rPr>
          <w:rFonts w:ascii="Times New Roman" w:eastAsia="Calibri" w:hAnsi="Times New Roman"/>
          <w:b/>
          <w:sz w:val="24"/>
          <w:szCs w:val="28"/>
          <w:lang w:eastAsia="en-US"/>
        </w:rPr>
        <w:t xml:space="preserve">2.2.10. </w:t>
      </w:r>
      <w:r w:rsidR="006D38AD" w:rsidRPr="00792912">
        <w:rPr>
          <w:rFonts w:ascii="Times New Roman" w:eastAsia="Calibri" w:hAnsi="Times New Roman"/>
          <w:b/>
          <w:sz w:val="24"/>
          <w:szCs w:val="28"/>
          <w:lang w:eastAsia="en-US"/>
        </w:rPr>
        <w:t>Р</w:t>
      </w:r>
      <w:r w:rsidR="00C91C83" w:rsidRPr="00C91C83">
        <w:rPr>
          <w:rFonts w:ascii="Times New Roman" w:eastAsia="Calibri" w:hAnsi="Times New Roman"/>
          <w:b/>
          <w:sz w:val="24"/>
          <w:szCs w:val="28"/>
          <w:lang w:eastAsia="en-US"/>
        </w:rPr>
        <w:t>абочая программа учебного курса</w:t>
      </w:r>
      <w:r w:rsidR="006D38AD" w:rsidRPr="00792912">
        <w:rPr>
          <w:rFonts w:ascii="Times New Roman" w:eastAsia="Calibri" w:hAnsi="Times New Roman"/>
          <w:b/>
          <w:sz w:val="24"/>
          <w:szCs w:val="28"/>
          <w:lang w:eastAsia="en-US"/>
        </w:rPr>
        <w:t xml:space="preserve"> «Геометрия»</w:t>
      </w:r>
      <w:bookmarkEnd w:id="124"/>
      <w:r>
        <w:rPr>
          <w:rFonts w:ascii="Times New Roman" w:eastAsia="Calibri" w:hAnsi="Times New Roman"/>
          <w:b/>
          <w:sz w:val="24"/>
          <w:szCs w:val="28"/>
          <w:lang w:eastAsia="en-US"/>
        </w:rPr>
        <w:t xml:space="preserve"> (базовый уровень)</w:t>
      </w:r>
    </w:p>
    <w:p w:rsidR="00792912" w:rsidRDefault="00792912" w:rsidP="00792912">
      <w:pPr>
        <w:widowControl w:val="0"/>
        <w:spacing w:after="0" w:line="240" w:lineRule="auto"/>
        <w:ind w:firstLine="709"/>
        <w:contextualSpacing/>
        <w:jc w:val="center"/>
        <w:rPr>
          <w:rFonts w:ascii="Times New Roman" w:eastAsia="Calibri" w:hAnsi="Times New Roman"/>
          <w:b/>
          <w:sz w:val="24"/>
          <w:szCs w:val="28"/>
          <w:lang w:eastAsia="en-US"/>
        </w:rPr>
      </w:pPr>
    </w:p>
    <w:p w:rsidR="00C91C83" w:rsidRPr="00C91C83" w:rsidRDefault="006D38AD" w:rsidP="00792912">
      <w:pPr>
        <w:widowControl w:val="0"/>
        <w:spacing w:after="0" w:line="240" w:lineRule="auto"/>
        <w:ind w:firstLine="709"/>
        <w:contextualSpacing/>
        <w:jc w:val="center"/>
        <w:rPr>
          <w:rFonts w:ascii="Times New Roman" w:eastAsia="Calibri" w:hAnsi="Times New Roman"/>
          <w:b/>
          <w:sz w:val="24"/>
          <w:szCs w:val="28"/>
          <w:lang w:eastAsia="en-US"/>
        </w:rPr>
      </w:pPr>
      <w:r w:rsidRPr="00792912">
        <w:rPr>
          <w:rFonts w:ascii="Times New Roman" w:eastAsia="Calibri" w:hAnsi="Times New Roman"/>
          <w:b/>
          <w:sz w:val="24"/>
          <w:szCs w:val="28"/>
          <w:lang w:eastAsia="en-US"/>
        </w:rPr>
        <w:t>Пояснительная записка</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 а также качеств мышления, необходимых для адаптации в современном обществе.</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Ориентация человека в пространстве –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792912" w:rsidRDefault="00792912" w:rsidP="00792912">
      <w:pPr>
        <w:widowControl w:val="0"/>
        <w:spacing w:after="0" w:line="240" w:lineRule="auto"/>
        <w:ind w:firstLine="709"/>
        <w:contextualSpacing/>
        <w:jc w:val="both"/>
        <w:rPr>
          <w:rFonts w:ascii="Times New Roman" w:eastAsia="Calibri" w:hAnsi="Times New Roman"/>
          <w:b/>
          <w:sz w:val="24"/>
          <w:szCs w:val="28"/>
          <w:lang w:eastAsia="en-US"/>
        </w:rPr>
      </w:pPr>
    </w:p>
    <w:p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 xml:space="preserve">Приоритетными задачами освоения учебного курса «Геометрии» на базовом уровне в 10–11 классах являются: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формирование представления о геометрии как части мировой культуры  и осознание её взаимосвязи с окружающим миром;</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формирование умения распознавать на чертежах, моделях и в реальном мире многогранники и тела вращения;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овладение методами решения задач на построения на изображениях пространственных фигур;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формирование умения оперировать основными понятиями о многогранниках  и телах вращения и их основными свойствами;</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Отличительной особенностью программы по геометрии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Предпочтение отдаётся наглядно-конструктивному методу обучения, то есть теоретические знания имеют в своей основе непосредственное отношение к предметно-практической деятельности. Развитие пространственных представлений у обучающихся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использованием наглядности, а оперирование образом – в условиях отвлечения от наглядности, мысленного изменения его исходного содержания.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Основными содержательными линиями учебного курса «Геометрия» в 10–11 классах являются: «Многогранники», «Прямые и плоскости  в пространстве», «Тела вращения», «Векторы и координаты в пространстве». Формирование логических умений распределяется по содержательным линиям  и по годам обучения на уровне среднего общего образования.</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Содержание образования, соответствующее предметным 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6D38AD" w:rsidRPr="00504604" w:rsidRDefault="006D38AD" w:rsidP="00792912">
      <w:pPr>
        <w:widowControl w:val="0"/>
        <w:spacing w:after="0" w:line="240" w:lineRule="auto"/>
        <w:ind w:firstLine="709"/>
        <w:jc w:val="both"/>
        <w:rPr>
          <w:rFonts w:ascii="Times New Roman" w:eastAsia="SchoolBookSanPin" w:hAnsi="Times New Roman"/>
          <w:position w:val="1"/>
          <w:sz w:val="24"/>
          <w:szCs w:val="24"/>
          <w:lang w:eastAsia="en-US"/>
        </w:rPr>
      </w:pPr>
      <w:bookmarkStart w:id="125" w:name="_Toc118726599"/>
      <w:bookmarkStart w:id="126" w:name="_Toc118726596"/>
      <w:r w:rsidRPr="00A47247">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47247">
        <w:rPr>
          <w:rFonts w:ascii="Times New Roman" w:eastAsia="SchoolBookSanPin" w:hAnsi="Times New Roman"/>
          <w:position w:val="1"/>
          <w:sz w:val="24"/>
          <w:szCs w:val="24"/>
          <w:lang w:eastAsia="en-US"/>
        </w:rPr>
        <w:t>.</w:t>
      </w:r>
    </w:p>
    <w:p w:rsidR="006D38AD" w:rsidRPr="00792912" w:rsidRDefault="006D38AD" w:rsidP="00792912">
      <w:pPr>
        <w:widowControl w:val="0"/>
        <w:spacing w:after="0" w:line="240" w:lineRule="auto"/>
        <w:ind w:firstLine="709"/>
        <w:contextualSpacing/>
        <w:jc w:val="both"/>
        <w:rPr>
          <w:rFonts w:ascii="Times New Roman" w:eastAsia="Calibri" w:hAnsi="Times New Roman"/>
          <w:sz w:val="24"/>
          <w:szCs w:val="28"/>
          <w:lang w:eastAsia="en-US"/>
        </w:rPr>
      </w:pPr>
    </w:p>
    <w:p w:rsidR="006D38AD" w:rsidRPr="00ED0BBF" w:rsidRDefault="00C91C83" w:rsidP="00ED0BBF">
      <w:pPr>
        <w:widowControl w:val="0"/>
        <w:spacing w:after="0" w:line="240" w:lineRule="auto"/>
        <w:ind w:firstLine="709"/>
        <w:contextualSpacing/>
        <w:jc w:val="center"/>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 xml:space="preserve">Содержание </w:t>
      </w:r>
      <w:bookmarkEnd w:id="125"/>
      <w:r w:rsidR="006D38AD" w:rsidRPr="00792912">
        <w:rPr>
          <w:rFonts w:ascii="Times New Roman" w:eastAsia="Calibri" w:hAnsi="Times New Roman"/>
          <w:b/>
          <w:sz w:val="24"/>
          <w:szCs w:val="28"/>
          <w:lang w:eastAsia="en-US"/>
        </w:rPr>
        <w:t>обучения в 10 классе</w:t>
      </w:r>
    </w:p>
    <w:p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Прямые и плоскости в пространстве.</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Многогранники.</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Понятие многогранника, основные элементы многогранника, выпуклые  и невыпуклые многогранники, развёртка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n-угольная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Подобные тела в пространстве. Соотношения между площадями поверхностей, объёмами подобных тел.</w:t>
      </w:r>
    </w:p>
    <w:p w:rsidR="006D38AD" w:rsidRPr="00792912" w:rsidRDefault="006D38AD" w:rsidP="00792912">
      <w:pPr>
        <w:widowControl w:val="0"/>
        <w:spacing w:after="0" w:line="240" w:lineRule="auto"/>
        <w:ind w:firstLine="709"/>
        <w:contextualSpacing/>
        <w:jc w:val="both"/>
        <w:rPr>
          <w:rFonts w:ascii="Times New Roman" w:eastAsia="Calibri" w:hAnsi="Times New Roman"/>
          <w:sz w:val="24"/>
          <w:szCs w:val="28"/>
          <w:lang w:eastAsia="en-US"/>
        </w:rPr>
      </w:pPr>
    </w:p>
    <w:p w:rsidR="00C91C83" w:rsidRPr="00C91C83" w:rsidRDefault="006D38AD" w:rsidP="00792912">
      <w:pPr>
        <w:widowControl w:val="0"/>
        <w:spacing w:after="0" w:line="240" w:lineRule="auto"/>
        <w:ind w:firstLine="709"/>
        <w:contextualSpacing/>
        <w:jc w:val="center"/>
        <w:rPr>
          <w:rFonts w:ascii="Times New Roman" w:eastAsia="Calibri" w:hAnsi="Times New Roman"/>
          <w:b/>
          <w:sz w:val="24"/>
          <w:szCs w:val="28"/>
          <w:lang w:eastAsia="en-US"/>
        </w:rPr>
      </w:pPr>
      <w:r w:rsidRPr="00792912">
        <w:rPr>
          <w:rFonts w:ascii="Times New Roman" w:eastAsia="Calibri" w:hAnsi="Times New Roman"/>
          <w:b/>
          <w:sz w:val="24"/>
          <w:szCs w:val="28"/>
          <w:lang w:eastAsia="en-US"/>
        </w:rPr>
        <w:t>Содержание обучения в 11 классе</w:t>
      </w:r>
    </w:p>
    <w:p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Тела вращения.</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Изображение тел вращения на плоскости. Развёртка цилиндра и конуса.</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Комбинации тел вращения и многогранников. Многогранник, описанный около сферы, сфера, вписанная в многогранник, или тело вращения.</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Подобные тела в пространстве. Соотношения между площадями поверхностей, объёмами подобных тел.</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Сечения цилиндра (параллельно и перпендикулярно оси), сечения конуса (параллельное основанию и проходящее через вершину), сечения шара.</w:t>
      </w:r>
    </w:p>
    <w:p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Векторы и координаты в пространстве.</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bookmarkEnd w:id="126"/>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Планируемые предметные результаты освоения рабочей программы учебного курса «Геометрия»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в реальной жизни  и создание условий для их общекультурного развития.</w:t>
      </w:r>
    </w:p>
    <w:p w:rsidR="00792912" w:rsidRDefault="00792912" w:rsidP="00792912">
      <w:pPr>
        <w:widowControl w:val="0"/>
        <w:spacing w:after="0" w:line="240" w:lineRule="auto"/>
        <w:ind w:firstLine="709"/>
        <w:contextualSpacing/>
        <w:jc w:val="both"/>
        <w:rPr>
          <w:rFonts w:ascii="Times New Roman" w:eastAsia="Calibri" w:hAnsi="Times New Roman"/>
          <w:b/>
          <w:sz w:val="24"/>
          <w:szCs w:val="28"/>
          <w:lang w:eastAsia="en-US"/>
        </w:rPr>
      </w:pPr>
    </w:p>
    <w:p w:rsidR="00C91C83" w:rsidRPr="00C91C83" w:rsidRDefault="00C91C83" w:rsidP="00792912">
      <w:pPr>
        <w:widowControl w:val="0"/>
        <w:spacing w:after="0" w:line="240" w:lineRule="auto"/>
        <w:ind w:firstLine="709"/>
        <w:contextualSpacing/>
        <w:jc w:val="both"/>
        <w:rPr>
          <w:rFonts w:ascii="Times New Roman" w:eastAsia="OfficinaSansBoldITC" w:hAnsi="Times New Roman"/>
          <w:b/>
          <w:sz w:val="24"/>
          <w:szCs w:val="28"/>
          <w:lang w:eastAsia="en-US"/>
        </w:rPr>
      </w:pPr>
      <w:r w:rsidRPr="00C91C83">
        <w:rPr>
          <w:rFonts w:ascii="Times New Roman" w:eastAsia="Calibri" w:hAnsi="Times New Roman"/>
          <w:sz w:val="24"/>
          <w:szCs w:val="28"/>
          <w:lang w:eastAsia="en-US"/>
        </w:rPr>
        <w:t>П</w:t>
      </w:r>
      <w:r w:rsidRPr="00C91C83">
        <w:rPr>
          <w:rFonts w:ascii="Times New Roman" w:eastAsia="OfficinaSansBoldITC" w:hAnsi="Times New Roman"/>
          <w:sz w:val="24"/>
          <w:szCs w:val="28"/>
          <w:lang w:eastAsia="en-US"/>
        </w:rPr>
        <w:t>редметные результаты по отдельным темам учебного курса «Геометрия».</w:t>
      </w:r>
      <w:r w:rsidRPr="00C91C83">
        <w:rPr>
          <w:rFonts w:ascii="Times New Roman" w:eastAsia="Calibri" w:hAnsi="Times New Roman"/>
          <w:b/>
          <w:sz w:val="24"/>
          <w:szCs w:val="28"/>
          <w:lang w:eastAsia="en-US"/>
        </w:rPr>
        <w:t>К концу 10 класса обучающийся научится:</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точка, прямая, плоскость;</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применять аксиомы стереометрии и следствия из них при решении геометрических задач;</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параллельность и перпендикулярность прямых  и плоскостей;</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классифицировать взаимное расположение прямых и плоскостей в пространстве;</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многогранник, выпуклый и невыпуклый многогранник, элементы многогранника, правильный многогранник;</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распознавать основные виды многогранников (пирамида, призма, прямоугольный параллелепипед, куб);</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секущая плоскость, сечение многогранников;</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объяснять принципы построения сечений, используя метод следов;</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симметрия в пространстве, центр, ось и плоскость симметрии, центр, ось и плоскость симметрии фигуры;</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применять простейшие программные средства и электронно-коммуникационные системы при решении стереометрических задач;</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приводить примеры математических закономерностей в природе и жизни, распознавать проявление законов геометрии в искусстве;</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792912" w:rsidRDefault="00792912" w:rsidP="00792912">
      <w:pPr>
        <w:widowControl w:val="0"/>
        <w:spacing w:after="0" w:line="240" w:lineRule="auto"/>
        <w:ind w:firstLine="709"/>
        <w:contextualSpacing/>
        <w:jc w:val="both"/>
        <w:rPr>
          <w:rFonts w:ascii="Times New Roman" w:eastAsia="Calibri" w:hAnsi="Times New Roman"/>
          <w:sz w:val="24"/>
          <w:szCs w:val="28"/>
          <w:lang w:eastAsia="en-US"/>
        </w:rPr>
      </w:pPr>
    </w:p>
    <w:p w:rsidR="00C91C83" w:rsidRPr="00C91C83" w:rsidRDefault="00C91C83" w:rsidP="00792912">
      <w:pPr>
        <w:widowControl w:val="0"/>
        <w:spacing w:after="0" w:line="240" w:lineRule="auto"/>
        <w:ind w:firstLine="709"/>
        <w:contextualSpacing/>
        <w:jc w:val="both"/>
        <w:rPr>
          <w:rFonts w:ascii="Times New Roman" w:eastAsia="OfficinaSansBoldITC" w:hAnsi="Times New Roman"/>
          <w:b/>
          <w:sz w:val="24"/>
          <w:szCs w:val="28"/>
          <w:lang w:eastAsia="en-US"/>
        </w:rPr>
      </w:pPr>
      <w:r w:rsidRPr="00C91C83">
        <w:rPr>
          <w:rFonts w:ascii="Times New Roman" w:eastAsia="Calibri" w:hAnsi="Times New Roman"/>
          <w:sz w:val="24"/>
          <w:szCs w:val="28"/>
          <w:lang w:eastAsia="en-US"/>
        </w:rPr>
        <w:t>П</w:t>
      </w:r>
      <w:r w:rsidRPr="00C91C83">
        <w:rPr>
          <w:rFonts w:ascii="Times New Roman" w:eastAsia="OfficinaSansBoldITC" w:hAnsi="Times New Roman"/>
          <w:sz w:val="24"/>
          <w:szCs w:val="28"/>
          <w:lang w:eastAsia="en-US"/>
        </w:rPr>
        <w:t>редметные результаты по отдельным темам учебного курса «Геометрия».</w:t>
      </w:r>
      <w:r w:rsidRPr="00C91C83">
        <w:rPr>
          <w:rFonts w:ascii="Times New Roman" w:eastAsia="Calibri" w:hAnsi="Times New Roman"/>
          <w:b/>
          <w:sz w:val="24"/>
          <w:szCs w:val="28"/>
          <w:lang w:eastAsia="en-US"/>
        </w:rPr>
        <w:t>К концу 11 класса обучающийся научится:</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распознавать тела вращения (цилиндр, конус, сфера и шар);</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объяснять способы получения тел вращения;</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классифицировать взаимное расположение сферы и плоскости;</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вычислять объёмы и площади поверхностей тел вращения, геометрических тел с применением формул;</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многогранник, вписанный в сферу и описанный около сферы, сфера, вписанная в многогранник или тело вращения;</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вычислять соотношения между площадями поверхностей и объёмами подобных тел;</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изображать изучаемые фигуры от руки и с применением простых чертёжных инструментов;</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выполнять (выносные) плоские чертежи из рисунков простых объёмных фигур: вид сверху, сбоку, снизу, строить сечения тел вращения;</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понятием вектор в пространстве;</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выполнять действия сложения векторов, вычитания векторов и умножения вектора на число, объяснять, какими свойствами они обладают;</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применять правило параллелепипеда;</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задавать плоскость уравнением в декартовой системе координат;</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решать простейшие геометрические задачи на применение векторно-координатного метода;</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применять простейшие программные средства и электронно-коммуникационные системы при решении стереометрических задач;</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приводить примеры математических закономерностей в природе и жизни, распознавать проявление законов геометрии в искусстве;</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792912" w:rsidRPr="00792912" w:rsidRDefault="00792912" w:rsidP="00792912">
      <w:pPr>
        <w:widowControl w:val="0"/>
        <w:spacing w:after="0" w:line="240" w:lineRule="auto"/>
        <w:ind w:firstLine="709"/>
        <w:contextualSpacing/>
        <w:jc w:val="both"/>
        <w:rPr>
          <w:rFonts w:ascii="Times New Roman" w:eastAsia="Calibri" w:hAnsi="Times New Roman"/>
          <w:sz w:val="24"/>
          <w:szCs w:val="28"/>
          <w:lang w:eastAsia="en-US"/>
        </w:rPr>
      </w:pPr>
      <w:bookmarkStart w:id="127" w:name="_Toc73394988"/>
      <w:bookmarkStart w:id="128" w:name="_Toc118726606"/>
    </w:p>
    <w:p w:rsidR="00C91C83" w:rsidRPr="00C91C83" w:rsidRDefault="00313E3A" w:rsidP="00792912">
      <w:pPr>
        <w:widowControl w:val="0"/>
        <w:spacing w:after="0" w:line="240" w:lineRule="auto"/>
        <w:ind w:firstLine="709"/>
        <w:contextualSpacing/>
        <w:jc w:val="center"/>
        <w:rPr>
          <w:rFonts w:ascii="Times New Roman" w:eastAsia="Calibri" w:hAnsi="Times New Roman"/>
          <w:b/>
          <w:sz w:val="24"/>
          <w:szCs w:val="28"/>
          <w:lang w:eastAsia="en-US"/>
        </w:rPr>
      </w:pPr>
      <w:r>
        <w:rPr>
          <w:rFonts w:ascii="Times New Roman" w:eastAsia="Calibri" w:hAnsi="Times New Roman"/>
          <w:b/>
          <w:sz w:val="24"/>
          <w:szCs w:val="28"/>
          <w:lang w:eastAsia="en-US"/>
        </w:rPr>
        <w:t xml:space="preserve">2.2.11. </w:t>
      </w:r>
      <w:r w:rsidR="00792912" w:rsidRPr="00792912">
        <w:rPr>
          <w:rFonts w:ascii="Times New Roman" w:eastAsia="Calibri" w:hAnsi="Times New Roman"/>
          <w:b/>
          <w:sz w:val="24"/>
          <w:szCs w:val="28"/>
          <w:lang w:eastAsia="en-US"/>
        </w:rPr>
        <w:t>Р</w:t>
      </w:r>
      <w:r w:rsidR="00C91C83" w:rsidRPr="00C91C83">
        <w:rPr>
          <w:rFonts w:ascii="Times New Roman" w:eastAsia="Calibri" w:hAnsi="Times New Roman"/>
          <w:b/>
          <w:sz w:val="24"/>
          <w:szCs w:val="28"/>
          <w:lang w:eastAsia="en-US"/>
        </w:rPr>
        <w:t>абочая программа учебного ку</w:t>
      </w:r>
      <w:r w:rsidR="00792912" w:rsidRPr="00792912">
        <w:rPr>
          <w:rFonts w:ascii="Times New Roman" w:eastAsia="Calibri" w:hAnsi="Times New Roman"/>
          <w:b/>
          <w:sz w:val="24"/>
          <w:szCs w:val="28"/>
          <w:lang w:eastAsia="en-US"/>
        </w:rPr>
        <w:t>рса «Вероятность и статистика»</w:t>
      </w:r>
    </w:p>
    <w:p w:rsidR="00792912" w:rsidRDefault="00792912" w:rsidP="00792912">
      <w:pPr>
        <w:widowControl w:val="0"/>
        <w:spacing w:after="0" w:line="240" w:lineRule="auto"/>
        <w:ind w:firstLine="709"/>
        <w:contextualSpacing/>
        <w:jc w:val="center"/>
        <w:rPr>
          <w:rFonts w:ascii="Times New Roman" w:eastAsia="Calibri" w:hAnsi="Times New Roman"/>
          <w:b/>
          <w:sz w:val="24"/>
          <w:szCs w:val="28"/>
          <w:lang w:eastAsia="en-US"/>
        </w:rPr>
      </w:pPr>
    </w:p>
    <w:p w:rsidR="00C91C83" w:rsidRPr="00C91C83" w:rsidRDefault="00792912" w:rsidP="00792912">
      <w:pPr>
        <w:widowControl w:val="0"/>
        <w:spacing w:after="0" w:line="240" w:lineRule="auto"/>
        <w:ind w:firstLine="709"/>
        <w:contextualSpacing/>
        <w:jc w:val="center"/>
        <w:rPr>
          <w:rFonts w:ascii="Times New Roman" w:eastAsia="Calibri" w:hAnsi="Times New Roman"/>
          <w:b/>
          <w:sz w:val="24"/>
          <w:szCs w:val="28"/>
          <w:lang w:eastAsia="en-US"/>
        </w:rPr>
      </w:pPr>
      <w:r w:rsidRPr="00792912">
        <w:rPr>
          <w:rFonts w:ascii="Times New Roman" w:eastAsia="Calibri" w:hAnsi="Times New Roman"/>
          <w:b/>
          <w:sz w:val="24"/>
          <w:szCs w:val="28"/>
          <w:lang w:eastAsia="en-US"/>
        </w:rPr>
        <w:t>Пояснительная записка</w:t>
      </w:r>
    </w:p>
    <w:bookmarkEnd w:id="127"/>
    <w:bookmarkEnd w:id="128"/>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Учебный курс «Вероятность и статистика» базового уровня является продолжением и развитием одноимённого учебного курса базового уровня основного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учебного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различного рода измерениях, длительности безотказной работы технических устройств, характеристик массовых явлений и процессов в обществе.</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 соответствии с указанными целями в структуре учебного курса «Вероятность и статистика» для уровня среднего общего образования на базовом уровне выделены следующие основные содержательные линии: «Случайные события и вероятности», «Случайные величины и закон больших чисел».</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Важную часть учебного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Темы, связанные с непрерывными случайными величинами,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фактов. </w:t>
      </w:r>
    </w:p>
    <w:p w:rsidR="00792912" w:rsidRPr="00504604" w:rsidRDefault="00792912" w:rsidP="00792912">
      <w:pPr>
        <w:widowControl w:val="0"/>
        <w:spacing w:after="0" w:line="240" w:lineRule="auto"/>
        <w:ind w:firstLine="709"/>
        <w:jc w:val="both"/>
        <w:rPr>
          <w:rFonts w:ascii="Times New Roman" w:eastAsia="SchoolBookSanPin" w:hAnsi="Times New Roman"/>
          <w:position w:val="1"/>
          <w:sz w:val="24"/>
          <w:szCs w:val="24"/>
          <w:lang w:eastAsia="en-US"/>
        </w:rPr>
      </w:pPr>
      <w:bookmarkStart w:id="129" w:name="_Toc118726611"/>
      <w:bookmarkStart w:id="130" w:name="_Toc118726608"/>
      <w:r w:rsidRPr="00A47247">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47247">
        <w:rPr>
          <w:rFonts w:ascii="Times New Roman" w:eastAsia="SchoolBookSanPin" w:hAnsi="Times New Roman"/>
          <w:position w:val="1"/>
          <w:sz w:val="24"/>
          <w:szCs w:val="24"/>
          <w:lang w:eastAsia="en-US"/>
        </w:rPr>
        <w:t>.</w:t>
      </w:r>
    </w:p>
    <w:p w:rsidR="00792912" w:rsidRPr="00792912" w:rsidRDefault="00792912" w:rsidP="00792912">
      <w:pPr>
        <w:widowControl w:val="0"/>
        <w:spacing w:after="0" w:line="240" w:lineRule="auto"/>
        <w:contextualSpacing/>
        <w:jc w:val="both"/>
        <w:rPr>
          <w:rFonts w:ascii="Times New Roman" w:eastAsia="Calibri" w:hAnsi="Times New Roman"/>
          <w:sz w:val="24"/>
          <w:szCs w:val="28"/>
          <w:lang w:eastAsia="en-US"/>
        </w:rPr>
      </w:pPr>
    </w:p>
    <w:p w:rsidR="00792912" w:rsidRPr="00ED0BBF" w:rsidRDefault="00C91C83" w:rsidP="00ED0BBF">
      <w:pPr>
        <w:widowControl w:val="0"/>
        <w:spacing w:after="0" w:line="240" w:lineRule="auto"/>
        <w:ind w:firstLine="709"/>
        <w:contextualSpacing/>
        <w:jc w:val="center"/>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 xml:space="preserve">Содержание </w:t>
      </w:r>
      <w:bookmarkEnd w:id="129"/>
      <w:r w:rsidRPr="00C91C83">
        <w:rPr>
          <w:rFonts w:ascii="Times New Roman" w:eastAsia="Calibri" w:hAnsi="Times New Roman"/>
          <w:b/>
          <w:sz w:val="24"/>
          <w:szCs w:val="28"/>
          <w:lang w:eastAsia="en-US"/>
        </w:rPr>
        <w:t>обучения в 10 классе</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Операции над событиями: пересечение, объединение, противоположные события. Диаграммы Эйлера. Формула сложения вероятностей.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Условная вероятность. Умножение вероятностей. Дерево случайного эксперимента. Формула полной вероятности. Независимые события.</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Комбинаторное правило умножения. Перестановки и факториал. Число сочетаний. Треугольник Паскаля. Формула бинома Ньютона.</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Случайная величина. Распределение вероятностей. Диаграмма распределения. Примеры распределений, в том числе, геометрическое и биномиальное. </w:t>
      </w:r>
    </w:p>
    <w:p w:rsidR="00792912" w:rsidRPr="00792912" w:rsidRDefault="00792912" w:rsidP="00792912">
      <w:pPr>
        <w:widowControl w:val="0"/>
        <w:spacing w:after="0" w:line="240" w:lineRule="auto"/>
        <w:ind w:firstLine="709"/>
        <w:contextualSpacing/>
        <w:jc w:val="both"/>
        <w:rPr>
          <w:rFonts w:ascii="Times New Roman" w:eastAsia="Calibri" w:hAnsi="Times New Roman"/>
          <w:sz w:val="24"/>
          <w:szCs w:val="28"/>
          <w:lang w:eastAsia="en-US"/>
        </w:rPr>
      </w:pPr>
      <w:bookmarkStart w:id="131" w:name="_Toc73394999"/>
    </w:p>
    <w:p w:rsidR="00792912" w:rsidRPr="00792912" w:rsidRDefault="00792912" w:rsidP="00792912">
      <w:pPr>
        <w:widowControl w:val="0"/>
        <w:spacing w:after="0" w:line="240" w:lineRule="auto"/>
        <w:ind w:firstLine="709"/>
        <w:contextualSpacing/>
        <w:jc w:val="both"/>
        <w:rPr>
          <w:rFonts w:ascii="Times New Roman" w:eastAsia="Calibri" w:hAnsi="Times New Roman"/>
          <w:sz w:val="24"/>
          <w:szCs w:val="28"/>
          <w:lang w:eastAsia="en-US"/>
        </w:rPr>
      </w:pPr>
    </w:p>
    <w:p w:rsidR="00792912" w:rsidRPr="00ED0BBF" w:rsidRDefault="00792912" w:rsidP="00ED0BBF">
      <w:pPr>
        <w:widowControl w:val="0"/>
        <w:spacing w:after="0" w:line="240" w:lineRule="auto"/>
        <w:ind w:firstLine="709"/>
        <w:contextualSpacing/>
        <w:jc w:val="center"/>
        <w:rPr>
          <w:rFonts w:ascii="Times New Roman" w:eastAsia="Calibri" w:hAnsi="Times New Roman"/>
          <w:b/>
          <w:sz w:val="24"/>
          <w:szCs w:val="28"/>
          <w:lang w:eastAsia="en-US"/>
        </w:rPr>
      </w:pPr>
      <w:r w:rsidRPr="00792912">
        <w:rPr>
          <w:rFonts w:ascii="Times New Roman" w:eastAsia="Calibri" w:hAnsi="Times New Roman"/>
          <w:b/>
          <w:sz w:val="24"/>
          <w:szCs w:val="28"/>
          <w:lang w:eastAsia="en-US"/>
        </w:rPr>
        <w:t>Содержание обучения в 11 классе</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Закон больших чисел и его роль в науке, природе и обществе. Выборочный метод исследований.</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 </w:t>
      </w:r>
      <w:bookmarkEnd w:id="131"/>
    </w:p>
    <w:bookmarkEnd w:id="130"/>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Предметные результаты освоения учебного курса «Вероятность  и статистика»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и проблем в реальной жизни и создание условий  для их общекультурного развития.</w:t>
      </w:r>
    </w:p>
    <w:p w:rsidR="00792912" w:rsidRDefault="00C91C83" w:rsidP="00792912">
      <w:pPr>
        <w:widowControl w:val="0"/>
        <w:spacing w:after="0" w:line="240" w:lineRule="auto"/>
        <w:ind w:firstLine="709"/>
        <w:contextualSpacing/>
        <w:jc w:val="both"/>
        <w:rPr>
          <w:rFonts w:ascii="Times New Roman" w:eastAsia="OfficinaSansBoldITC" w:hAnsi="Times New Roman"/>
          <w:sz w:val="24"/>
          <w:szCs w:val="28"/>
          <w:lang w:eastAsia="en-US"/>
        </w:rPr>
      </w:pPr>
      <w:r w:rsidRPr="00C91C83">
        <w:rPr>
          <w:rFonts w:ascii="Times New Roman" w:eastAsia="SchoolBookSanPin" w:hAnsi="Times New Roman"/>
          <w:sz w:val="24"/>
          <w:szCs w:val="28"/>
          <w:lang w:eastAsia="en-US"/>
        </w:rPr>
        <w:t> </w:t>
      </w:r>
      <w:r w:rsidRPr="00C91C83">
        <w:rPr>
          <w:rFonts w:ascii="Times New Roman" w:eastAsia="Calibri" w:hAnsi="Times New Roman"/>
          <w:sz w:val="24"/>
          <w:szCs w:val="28"/>
          <w:lang w:eastAsia="en-US"/>
        </w:rPr>
        <w:t>П</w:t>
      </w:r>
      <w:r w:rsidRPr="00C91C83">
        <w:rPr>
          <w:rFonts w:ascii="Times New Roman" w:eastAsia="OfficinaSansBoldITC" w:hAnsi="Times New Roman"/>
          <w:sz w:val="24"/>
          <w:szCs w:val="28"/>
          <w:lang w:eastAsia="en-US"/>
        </w:rPr>
        <w:t xml:space="preserve">редметные результаты по отдельным темам учебного курса «Вероятность и статистика». </w:t>
      </w:r>
    </w:p>
    <w:p w:rsidR="00792912" w:rsidRDefault="00792912" w:rsidP="00792912">
      <w:pPr>
        <w:widowControl w:val="0"/>
        <w:spacing w:after="0" w:line="240" w:lineRule="auto"/>
        <w:ind w:firstLine="709"/>
        <w:contextualSpacing/>
        <w:jc w:val="both"/>
        <w:rPr>
          <w:rFonts w:ascii="Times New Roman" w:eastAsia="OfficinaSansBoldITC" w:hAnsi="Times New Roman"/>
          <w:sz w:val="24"/>
          <w:szCs w:val="28"/>
          <w:lang w:eastAsia="en-US"/>
        </w:rPr>
      </w:pPr>
    </w:p>
    <w:p w:rsidR="00C91C83" w:rsidRPr="00C91C83" w:rsidRDefault="00C91C83" w:rsidP="00792912">
      <w:pPr>
        <w:widowControl w:val="0"/>
        <w:spacing w:after="0" w:line="240" w:lineRule="auto"/>
        <w:ind w:firstLine="709"/>
        <w:contextualSpacing/>
        <w:jc w:val="both"/>
        <w:rPr>
          <w:rFonts w:ascii="Times New Roman" w:eastAsia="OfficinaSansBoldITC" w:hAnsi="Times New Roman"/>
          <w:b/>
          <w:sz w:val="24"/>
          <w:szCs w:val="28"/>
          <w:lang w:eastAsia="en-US"/>
        </w:rPr>
      </w:pPr>
      <w:r w:rsidRPr="00C91C83">
        <w:rPr>
          <w:rFonts w:ascii="Times New Roman" w:eastAsia="Calibri" w:hAnsi="Times New Roman"/>
          <w:b/>
          <w:sz w:val="24"/>
          <w:szCs w:val="28"/>
          <w:lang w:eastAsia="en-US"/>
        </w:rPr>
        <w:t>К концу 10 класса обучающийся научится:</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читать и строить таблицы и диаграммы;</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среднее арифметическое, медиана, наибольшее, наименьшее значение, размах массива числовых данных;</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оперировать понятиями: условная вероятность, независимые события, находить вероятности с помощью правила умножения, с помощью дерева случайного опыта;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применять комбинаторное правило умножения при решении задач;</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оперировать понятиями: случайная величина, распределение вероятностей, диаграмма распределения. </w:t>
      </w:r>
    </w:p>
    <w:p w:rsidR="00792912" w:rsidRDefault="00C91C83" w:rsidP="00792912">
      <w:pPr>
        <w:widowControl w:val="0"/>
        <w:spacing w:after="0" w:line="240" w:lineRule="auto"/>
        <w:ind w:firstLine="709"/>
        <w:contextualSpacing/>
        <w:jc w:val="both"/>
        <w:rPr>
          <w:rFonts w:ascii="Times New Roman" w:eastAsia="OfficinaSansBoldITC" w:hAnsi="Times New Roman"/>
          <w:sz w:val="24"/>
          <w:szCs w:val="28"/>
          <w:lang w:eastAsia="en-US"/>
        </w:rPr>
      </w:pPr>
      <w:r w:rsidRPr="00C91C83">
        <w:rPr>
          <w:rFonts w:ascii="Times New Roman" w:eastAsia="SchoolBookSanPin" w:hAnsi="Times New Roman"/>
          <w:sz w:val="24"/>
          <w:szCs w:val="28"/>
          <w:lang w:eastAsia="en-US"/>
        </w:rPr>
        <w:t> </w:t>
      </w:r>
      <w:r w:rsidRPr="00C91C83">
        <w:rPr>
          <w:rFonts w:ascii="Times New Roman" w:eastAsia="Calibri" w:hAnsi="Times New Roman"/>
          <w:sz w:val="24"/>
          <w:szCs w:val="28"/>
          <w:lang w:eastAsia="en-US"/>
        </w:rPr>
        <w:t>П</w:t>
      </w:r>
      <w:r w:rsidRPr="00C91C83">
        <w:rPr>
          <w:rFonts w:ascii="Times New Roman" w:eastAsia="OfficinaSansBoldITC" w:hAnsi="Times New Roman"/>
          <w:sz w:val="24"/>
          <w:szCs w:val="28"/>
          <w:lang w:eastAsia="en-US"/>
        </w:rPr>
        <w:t xml:space="preserve">редметные результаты по отдельным темам учебного курса «Вероятность и статистика». </w:t>
      </w:r>
    </w:p>
    <w:p w:rsidR="00792912" w:rsidRDefault="00792912" w:rsidP="00792912">
      <w:pPr>
        <w:widowControl w:val="0"/>
        <w:spacing w:after="0" w:line="240" w:lineRule="auto"/>
        <w:ind w:firstLine="709"/>
        <w:contextualSpacing/>
        <w:jc w:val="both"/>
        <w:rPr>
          <w:rFonts w:ascii="Times New Roman" w:eastAsia="OfficinaSansBoldITC" w:hAnsi="Times New Roman"/>
          <w:sz w:val="24"/>
          <w:szCs w:val="28"/>
          <w:lang w:eastAsia="en-US"/>
        </w:rPr>
      </w:pPr>
    </w:p>
    <w:p w:rsidR="00C91C83" w:rsidRPr="00C91C83" w:rsidRDefault="00C91C83" w:rsidP="00792912">
      <w:pPr>
        <w:widowControl w:val="0"/>
        <w:spacing w:after="0" w:line="240" w:lineRule="auto"/>
        <w:ind w:firstLine="709"/>
        <w:contextualSpacing/>
        <w:jc w:val="both"/>
        <w:rPr>
          <w:rFonts w:ascii="Times New Roman" w:eastAsia="OfficinaSansBoldITC" w:hAnsi="Times New Roman"/>
          <w:b/>
          <w:sz w:val="24"/>
          <w:szCs w:val="28"/>
          <w:lang w:eastAsia="en-US"/>
        </w:rPr>
      </w:pPr>
      <w:r w:rsidRPr="00C91C83">
        <w:rPr>
          <w:rFonts w:ascii="Times New Roman" w:eastAsia="Calibri" w:hAnsi="Times New Roman"/>
          <w:b/>
          <w:sz w:val="24"/>
          <w:szCs w:val="28"/>
          <w:lang w:eastAsia="en-US"/>
        </w:rPr>
        <w:t>К концу 11 класса обучающийся научится:</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сравнивать вероятности значений случайной величины по распределению  или с помощью диаграмм;</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 </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иметь представление о законе больших чисел;</w:t>
      </w:r>
    </w:p>
    <w:p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иметь представление о нормальном распределении.</w:t>
      </w:r>
    </w:p>
    <w:p w:rsidR="00A47247" w:rsidRDefault="00A47247" w:rsidP="00A47247">
      <w:pPr>
        <w:widowControl w:val="0"/>
        <w:spacing w:after="0" w:line="240" w:lineRule="auto"/>
        <w:ind w:firstLine="851"/>
        <w:jc w:val="both"/>
        <w:rPr>
          <w:rFonts w:ascii="Times New Roman" w:eastAsia="SchoolBookSanPin" w:hAnsi="Times New Roman"/>
          <w:i/>
          <w:sz w:val="24"/>
          <w:szCs w:val="24"/>
          <w:lang w:eastAsia="en-US"/>
        </w:rPr>
      </w:pPr>
    </w:p>
    <w:p w:rsidR="00A47247" w:rsidRDefault="00A47247" w:rsidP="00A47247">
      <w:pPr>
        <w:widowControl w:val="0"/>
        <w:spacing w:after="0" w:line="240" w:lineRule="auto"/>
        <w:ind w:firstLine="851"/>
        <w:jc w:val="center"/>
        <w:rPr>
          <w:rFonts w:ascii="Times New Roman" w:eastAsia="SchoolBookSanPin" w:hAnsi="Times New Roman"/>
          <w:b/>
          <w:sz w:val="24"/>
          <w:szCs w:val="24"/>
          <w:lang w:eastAsia="en-US"/>
        </w:rPr>
      </w:pPr>
      <w:r w:rsidRPr="00A47247">
        <w:rPr>
          <w:rFonts w:ascii="Times New Roman" w:eastAsia="SchoolBookSanPin" w:hAnsi="Times New Roman"/>
          <w:b/>
          <w:sz w:val="24"/>
          <w:szCs w:val="24"/>
          <w:lang w:eastAsia="en-US"/>
        </w:rPr>
        <w:t xml:space="preserve">Тематическое планирование учебного курса </w:t>
      </w:r>
    </w:p>
    <w:p w:rsidR="00C91C83" w:rsidRPr="00A47247" w:rsidRDefault="00A47247" w:rsidP="00A47247">
      <w:pPr>
        <w:widowControl w:val="0"/>
        <w:spacing w:after="0" w:line="240" w:lineRule="auto"/>
        <w:ind w:firstLine="851"/>
        <w:jc w:val="center"/>
        <w:rPr>
          <w:rFonts w:ascii="Times New Roman" w:eastAsia="SchoolBookSanPin" w:hAnsi="Times New Roman"/>
          <w:b/>
          <w:sz w:val="24"/>
          <w:szCs w:val="24"/>
          <w:lang w:eastAsia="en-US"/>
        </w:rPr>
      </w:pPr>
      <w:r w:rsidRPr="00A47247">
        <w:rPr>
          <w:rFonts w:ascii="Times New Roman" w:eastAsia="SchoolBookSanPin" w:hAnsi="Times New Roman"/>
          <w:b/>
          <w:sz w:val="24"/>
          <w:szCs w:val="24"/>
          <w:lang w:eastAsia="en-US"/>
        </w:rPr>
        <w:t>«Алгебра и начала математического анализа»</w:t>
      </w:r>
    </w:p>
    <w:p w:rsidR="00A47247" w:rsidRDefault="00A47247" w:rsidP="00A47247">
      <w:pPr>
        <w:spacing w:after="0" w:line="240" w:lineRule="auto"/>
        <w:ind w:left="540"/>
        <w:contextualSpacing/>
        <w:jc w:val="center"/>
        <w:rPr>
          <w:rFonts w:ascii="Times New Roman" w:eastAsia="SchoolBookSanPin" w:hAnsi="Times New Roman"/>
          <w:b/>
          <w:sz w:val="24"/>
          <w:szCs w:val="24"/>
          <w:lang w:eastAsia="en-US"/>
        </w:rPr>
      </w:pPr>
      <w:r>
        <w:rPr>
          <w:rFonts w:ascii="Times New Roman" w:eastAsia="SchoolBookSanPin" w:hAnsi="Times New Roman"/>
          <w:b/>
          <w:sz w:val="24"/>
          <w:szCs w:val="24"/>
          <w:lang w:eastAsia="en-US"/>
        </w:rPr>
        <w:t>(базовый уровень)</w:t>
      </w:r>
    </w:p>
    <w:p w:rsidR="00A47247" w:rsidRPr="00A47247" w:rsidRDefault="00A47247" w:rsidP="00A47247">
      <w:pPr>
        <w:spacing w:after="0" w:line="240" w:lineRule="auto"/>
        <w:ind w:left="540"/>
        <w:contextualSpacing/>
        <w:jc w:val="center"/>
        <w:rPr>
          <w:rFonts w:ascii="Times New Roman" w:eastAsia="SchoolBookSanPin" w:hAnsi="Times New Roman"/>
          <w:b/>
          <w:sz w:val="24"/>
          <w:szCs w:val="24"/>
          <w:lang w:eastAsia="en-US"/>
        </w:rPr>
      </w:pPr>
    </w:p>
    <w:p w:rsidR="00A47247" w:rsidRPr="00A47247" w:rsidRDefault="00A47247" w:rsidP="00A47247">
      <w:pPr>
        <w:spacing w:after="0" w:line="240" w:lineRule="auto"/>
        <w:ind w:firstLine="709"/>
        <w:contextualSpacing/>
        <w:jc w:val="both"/>
        <w:rPr>
          <w:rFonts w:ascii="Times New Roman" w:eastAsia="SchoolBookSanPin" w:hAnsi="Times New Roman"/>
          <w:b/>
          <w:sz w:val="24"/>
          <w:szCs w:val="24"/>
          <w:lang w:eastAsia="en-US"/>
        </w:rPr>
      </w:pPr>
      <w:r w:rsidRPr="00A47247">
        <w:rPr>
          <w:rFonts w:ascii="Times New Roman" w:eastAsia="SchoolBookSanPin" w:hAnsi="Times New Roman"/>
          <w:i/>
          <w:sz w:val="24"/>
          <w:szCs w:val="24"/>
          <w:lang w:eastAsia="en-US"/>
        </w:rPr>
        <w:t xml:space="preserve">*Тематическое планирование выстроено по содержанию ФОП СОО и внесены под соответствующими пунктами в федеральной образовательной программе среднего </w:t>
      </w:r>
      <w:r>
        <w:rPr>
          <w:rFonts w:ascii="Times New Roman" w:eastAsia="SchoolBookSanPin" w:hAnsi="Times New Roman"/>
          <w:i/>
          <w:sz w:val="24"/>
          <w:szCs w:val="24"/>
          <w:lang w:eastAsia="en-US"/>
        </w:rPr>
        <w:t xml:space="preserve"> общего образования.</w:t>
      </w:r>
    </w:p>
    <w:p w:rsidR="009E5DA7" w:rsidRPr="009E5DA7" w:rsidRDefault="009E5DA7" w:rsidP="009E5DA7">
      <w:pPr>
        <w:widowControl w:val="0"/>
        <w:spacing w:after="0" w:line="240" w:lineRule="auto"/>
        <w:ind w:firstLine="709"/>
        <w:jc w:val="both"/>
        <w:rPr>
          <w:rFonts w:ascii="Times New Roman" w:eastAsia="SchoolBookSanPin" w:hAnsi="Times New Roman"/>
          <w:sz w:val="24"/>
          <w:szCs w:val="24"/>
          <w:lang w:eastAsia="en-US"/>
        </w:rPr>
      </w:pPr>
      <w:r w:rsidRPr="009E5DA7">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9E5DA7">
        <w:rPr>
          <w:rFonts w:ascii="Times New Roman" w:eastAsia="SchoolBookSanPin" w:hAnsi="Times New Roman"/>
          <w:b/>
          <w:sz w:val="24"/>
          <w:szCs w:val="24"/>
          <w:lang w:eastAsia="en-US"/>
        </w:rPr>
        <w:t>«рабочей программе учителя»</w:t>
      </w:r>
      <w:r w:rsidRPr="009E5DA7">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rsidR="00A47247" w:rsidRPr="00A47247" w:rsidRDefault="009E5DA7" w:rsidP="00A47247">
      <w:pPr>
        <w:widowControl w:val="0"/>
        <w:spacing w:after="0" w:line="240" w:lineRule="auto"/>
        <w:ind w:firstLine="709"/>
        <w:jc w:val="both"/>
        <w:rPr>
          <w:rFonts w:ascii="Times New Roman" w:eastAsia="SchoolBookSanPin" w:hAnsi="Times New Roman"/>
          <w:sz w:val="24"/>
          <w:szCs w:val="24"/>
          <w:lang w:eastAsia="en-US"/>
        </w:rPr>
      </w:pPr>
      <w:r w:rsidRPr="009E5DA7">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w:t>
      </w:r>
      <w:r w:rsidR="00A47247">
        <w:rPr>
          <w:rFonts w:ascii="Times New Roman" w:eastAsia="SchoolBookSanPin" w:hAnsi="Times New Roman"/>
          <w:sz w:val="24"/>
          <w:szCs w:val="24"/>
          <w:lang w:eastAsia="en-US"/>
        </w:rPr>
        <w:t>едующие структурныекомпоненты:</w:t>
      </w:r>
    </w:p>
    <w:tbl>
      <w:tblPr>
        <w:tblStyle w:val="TableNormal"/>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6662"/>
        <w:gridCol w:w="2693"/>
      </w:tblGrid>
      <w:tr w:rsidR="009E5DA7" w:rsidRPr="009E5DA7" w:rsidTr="00ED0BBF">
        <w:trPr>
          <w:trHeight w:val="575"/>
          <w:jc w:val="center"/>
        </w:trPr>
        <w:tc>
          <w:tcPr>
            <w:tcW w:w="851" w:type="dxa"/>
          </w:tcPr>
          <w:p w:rsidR="009E5DA7" w:rsidRPr="009E5DA7" w:rsidRDefault="009E5DA7" w:rsidP="009E5DA7">
            <w:pPr>
              <w:spacing w:line="237" w:lineRule="auto"/>
              <w:ind w:left="142" w:right="354" w:firstLine="96"/>
              <w:jc w:val="center"/>
              <w:rPr>
                <w:rFonts w:ascii="Times New Roman" w:hAnsi="Times New Roman"/>
                <w:lang w:eastAsia="en-US"/>
              </w:rPr>
            </w:pPr>
            <w:r w:rsidRPr="009E5DA7">
              <w:rPr>
                <w:rFonts w:ascii="Times New Roman" w:hAnsi="Times New Roman"/>
                <w:lang w:eastAsia="en-US"/>
              </w:rPr>
              <w:t>№п/п</w:t>
            </w:r>
          </w:p>
        </w:tc>
        <w:tc>
          <w:tcPr>
            <w:tcW w:w="6662" w:type="dxa"/>
          </w:tcPr>
          <w:p w:rsidR="009E5DA7" w:rsidRPr="009E5DA7" w:rsidRDefault="009E5DA7" w:rsidP="009E5DA7">
            <w:pPr>
              <w:spacing w:line="273" w:lineRule="exact"/>
              <w:ind w:left="142"/>
              <w:jc w:val="center"/>
              <w:rPr>
                <w:rFonts w:ascii="Times New Roman" w:hAnsi="Times New Roman"/>
                <w:lang w:val="ru-RU" w:eastAsia="en-US"/>
              </w:rPr>
            </w:pPr>
            <w:r w:rsidRPr="009E5DA7">
              <w:rPr>
                <w:rFonts w:ascii="Times New Roman" w:hAnsi="Times New Roman"/>
                <w:lang w:val="ru-RU" w:eastAsia="en-US"/>
              </w:rPr>
              <w:t xml:space="preserve">Наименованиетемы </w:t>
            </w:r>
          </w:p>
          <w:p w:rsidR="009E5DA7" w:rsidRPr="009E5DA7" w:rsidRDefault="009E5DA7" w:rsidP="009E5DA7">
            <w:pPr>
              <w:spacing w:line="273" w:lineRule="exact"/>
              <w:ind w:left="142"/>
              <w:jc w:val="center"/>
              <w:rPr>
                <w:rFonts w:ascii="Times New Roman" w:hAnsi="Times New Roman"/>
                <w:lang w:val="ru-RU" w:eastAsia="en-US"/>
              </w:rPr>
            </w:pPr>
            <w:r w:rsidRPr="009E5DA7">
              <w:rPr>
                <w:rFonts w:ascii="Times New Roman" w:hAnsi="Times New Roman"/>
                <w:lang w:val="ru-RU" w:eastAsia="en-US"/>
              </w:rPr>
              <w:t>(с учётом рабочей программы воспитания)</w:t>
            </w:r>
          </w:p>
        </w:tc>
        <w:tc>
          <w:tcPr>
            <w:tcW w:w="2693" w:type="dxa"/>
          </w:tcPr>
          <w:p w:rsidR="009E5DA7" w:rsidRPr="009E5DA7" w:rsidRDefault="009E5DA7" w:rsidP="009E5DA7">
            <w:pPr>
              <w:spacing w:line="237" w:lineRule="auto"/>
              <w:ind w:left="142" w:right="27" w:hanging="72"/>
              <w:jc w:val="center"/>
              <w:rPr>
                <w:rFonts w:ascii="Times New Roman" w:hAnsi="Times New Roman"/>
                <w:lang w:val="ru-RU" w:eastAsia="en-US"/>
              </w:rPr>
            </w:pPr>
            <w:r w:rsidRPr="009E5DA7">
              <w:rPr>
                <w:rFonts w:ascii="Times New Roman" w:hAnsi="Times New Roman"/>
                <w:spacing w:val="-1"/>
                <w:lang w:val="ru-RU" w:eastAsia="en-US"/>
              </w:rPr>
              <w:t>Количество часов, отводимых на освоение каждой темы</w:t>
            </w:r>
          </w:p>
        </w:tc>
      </w:tr>
      <w:tr w:rsidR="000840EC" w:rsidRPr="009E5DA7" w:rsidTr="00ED0BBF">
        <w:trPr>
          <w:trHeight w:val="327"/>
          <w:jc w:val="center"/>
        </w:trPr>
        <w:tc>
          <w:tcPr>
            <w:tcW w:w="10206" w:type="dxa"/>
            <w:gridSpan w:val="3"/>
          </w:tcPr>
          <w:p w:rsidR="000840EC" w:rsidRPr="000840EC" w:rsidRDefault="000840EC" w:rsidP="009E5DA7">
            <w:pPr>
              <w:spacing w:line="237" w:lineRule="auto"/>
              <w:ind w:left="142" w:right="27" w:hanging="72"/>
              <w:jc w:val="center"/>
              <w:rPr>
                <w:rFonts w:ascii="Times New Roman" w:hAnsi="Times New Roman"/>
                <w:b/>
                <w:spacing w:val="-1"/>
                <w:lang w:val="ru-RU" w:eastAsia="en-US"/>
              </w:rPr>
            </w:pPr>
            <w:r w:rsidRPr="000840EC">
              <w:rPr>
                <w:rFonts w:ascii="Times New Roman" w:hAnsi="Times New Roman"/>
                <w:b/>
                <w:spacing w:val="-1"/>
                <w:lang w:val="ru-RU" w:eastAsia="en-US"/>
              </w:rPr>
              <w:t>10 класс</w:t>
            </w:r>
          </w:p>
        </w:tc>
      </w:tr>
      <w:tr w:rsidR="009E5DA7" w:rsidRPr="009E5DA7" w:rsidTr="00ED0BBF">
        <w:trPr>
          <w:trHeight w:val="297"/>
          <w:jc w:val="center"/>
        </w:trPr>
        <w:tc>
          <w:tcPr>
            <w:tcW w:w="851" w:type="dxa"/>
          </w:tcPr>
          <w:p w:rsidR="009E5DA7" w:rsidRPr="009E5DA7" w:rsidRDefault="009E5DA7" w:rsidP="009E5DA7">
            <w:pPr>
              <w:spacing w:line="273" w:lineRule="exact"/>
              <w:ind w:left="142"/>
              <w:rPr>
                <w:rFonts w:ascii="Times New Roman" w:hAnsi="Times New Roman"/>
                <w:lang w:eastAsia="en-US"/>
              </w:rPr>
            </w:pPr>
            <w:r w:rsidRPr="009E5DA7">
              <w:rPr>
                <w:rFonts w:ascii="Times New Roman" w:hAnsi="Times New Roman"/>
                <w:lang w:eastAsia="en-US"/>
              </w:rPr>
              <w:t>1.</w:t>
            </w:r>
          </w:p>
        </w:tc>
        <w:tc>
          <w:tcPr>
            <w:tcW w:w="6662" w:type="dxa"/>
          </w:tcPr>
          <w:p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111.7.2.1. Числа и вычисления.</w:t>
            </w:r>
          </w:p>
          <w:p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 xml:space="preserve">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 </w:t>
            </w:r>
          </w:p>
          <w:p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p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Арифметический корень натуральной степени. Действия с арифметическими корнями натуральной степени.</w:t>
            </w:r>
          </w:p>
          <w:p w:rsidR="009E5DA7"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Синус, косинус и тангенс числового аргумента. Арксинус, арккосинус, арктангенс числового аргумента.</w:t>
            </w:r>
          </w:p>
        </w:tc>
        <w:tc>
          <w:tcPr>
            <w:tcW w:w="2693" w:type="dxa"/>
          </w:tcPr>
          <w:p w:rsidR="009E5DA7" w:rsidRPr="000840EC" w:rsidRDefault="000840EC" w:rsidP="009E5DA7">
            <w:pPr>
              <w:spacing w:line="273" w:lineRule="exact"/>
              <w:ind w:left="142"/>
              <w:jc w:val="center"/>
              <w:rPr>
                <w:rFonts w:ascii="Times New Roman" w:hAnsi="Times New Roman"/>
                <w:i/>
                <w:lang w:val="ru-RU" w:eastAsia="en-US"/>
              </w:rPr>
            </w:pPr>
            <w:r w:rsidRPr="000840EC">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9E5DA7" w:rsidRPr="009E5DA7" w:rsidTr="00ED0BBF">
        <w:trPr>
          <w:trHeight w:val="273"/>
          <w:jc w:val="center"/>
        </w:trPr>
        <w:tc>
          <w:tcPr>
            <w:tcW w:w="851" w:type="dxa"/>
          </w:tcPr>
          <w:p w:rsidR="009E5DA7" w:rsidRPr="009E5DA7" w:rsidRDefault="009E5DA7" w:rsidP="009E5DA7">
            <w:pPr>
              <w:spacing w:line="253" w:lineRule="exact"/>
              <w:ind w:left="142"/>
              <w:rPr>
                <w:rFonts w:ascii="Times New Roman" w:hAnsi="Times New Roman"/>
                <w:lang w:eastAsia="en-US"/>
              </w:rPr>
            </w:pPr>
            <w:r w:rsidRPr="009E5DA7">
              <w:rPr>
                <w:rFonts w:ascii="Times New Roman" w:hAnsi="Times New Roman"/>
                <w:lang w:eastAsia="en-US"/>
              </w:rPr>
              <w:t>2.</w:t>
            </w:r>
          </w:p>
        </w:tc>
        <w:tc>
          <w:tcPr>
            <w:tcW w:w="6662" w:type="dxa"/>
          </w:tcPr>
          <w:p w:rsidR="000840EC" w:rsidRPr="000840EC" w:rsidRDefault="000840EC" w:rsidP="000840EC">
            <w:pPr>
              <w:spacing w:line="253" w:lineRule="exact"/>
              <w:ind w:left="142" w:right="144"/>
              <w:jc w:val="both"/>
              <w:rPr>
                <w:rFonts w:ascii="Times New Roman" w:hAnsi="Times New Roman"/>
                <w:lang w:val="ru-RU" w:eastAsia="en-US"/>
              </w:rPr>
            </w:pPr>
            <w:r w:rsidRPr="000840EC">
              <w:rPr>
                <w:rFonts w:ascii="Times New Roman" w:hAnsi="Times New Roman"/>
                <w:lang w:val="ru-RU" w:eastAsia="en-US"/>
              </w:rPr>
              <w:t>111.7.2.2. Уравнения и неравенства.</w:t>
            </w:r>
          </w:p>
          <w:p w:rsidR="000840EC" w:rsidRPr="000840EC" w:rsidRDefault="000840EC" w:rsidP="000840EC">
            <w:pPr>
              <w:spacing w:line="253" w:lineRule="exact"/>
              <w:ind w:left="142" w:right="144"/>
              <w:jc w:val="both"/>
              <w:rPr>
                <w:rFonts w:ascii="Times New Roman" w:hAnsi="Times New Roman"/>
                <w:lang w:val="ru-RU" w:eastAsia="en-US"/>
              </w:rPr>
            </w:pPr>
            <w:r w:rsidRPr="000840EC">
              <w:rPr>
                <w:rFonts w:ascii="Times New Roman" w:hAnsi="Times New Roman"/>
                <w:lang w:val="ru-RU" w:eastAsia="en-US"/>
              </w:rPr>
              <w:t xml:space="preserve">Тождества и тождественные преобразования. </w:t>
            </w:r>
          </w:p>
          <w:p w:rsidR="000840EC" w:rsidRPr="000840EC" w:rsidRDefault="000840EC" w:rsidP="000840EC">
            <w:pPr>
              <w:spacing w:line="253" w:lineRule="exact"/>
              <w:ind w:left="142" w:right="144"/>
              <w:jc w:val="both"/>
              <w:rPr>
                <w:rFonts w:ascii="Times New Roman" w:hAnsi="Times New Roman"/>
                <w:lang w:val="ru-RU" w:eastAsia="en-US"/>
              </w:rPr>
            </w:pPr>
            <w:r w:rsidRPr="000840EC">
              <w:rPr>
                <w:rFonts w:ascii="Times New Roman" w:hAnsi="Times New Roman"/>
                <w:lang w:val="ru-RU" w:eastAsia="en-US"/>
              </w:rPr>
              <w:t>Преобразование тригонометрических выражений. Основные тригонометрические формулы.</w:t>
            </w:r>
          </w:p>
          <w:p w:rsidR="000840EC" w:rsidRPr="000840EC" w:rsidRDefault="000840EC" w:rsidP="000840EC">
            <w:pPr>
              <w:spacing w:line="253" w:lineRule="exact"/>
              <w:ind w:left="142" w:right="144"/>
              <w:jc w:val="both"/>
              <w:rPr>
                <w:rFonts w:ascii="Times New Roman" w:hAnsi="Times New Roman"/>
                <w:lang w:val="ru-RU" w:eastAsia="en-US"/>
              </w:rPr>
            </w:pPr>
            <w:r w:rsidRPr="000840EC">
              <w:rPr>
                <w:rFonts w:ascii="Times New Roman" w:hAnsi="Times New Roman"/>
                <w:lang w:val="ru-RU" w:eastAsia="en-US"/>
              </w:rPr>
              <w:t>Уравнение, корень уравнения. Неравенство, решение неравенства. Метод интервалов.</w:t>
            </w:r>
          </w:p>
          <w:p w:rsidR="000840EC" w:rsidRPr="000840EC" w:rsidRDefault="000840EC" w:rsidP="000840EC">
            <w:pPr>
              <w:spacing w:line="253" w:lineRule="exact"/>
              <w:ind w:left="142" w:right="144"/>
              <w:jc w:val="both"/>
              <w:rPr>
                <w:rFonts w:ascii="Times New Roman" w:hAnsi="Times New Roman"/>
                <w:lang w:val="ru-RU" w:eastAsia="en-US"/>
              </w:rPr>
            </w:pPr>
            <w:r w:rsidRPr="000840EC">
              <w:rPr>
                <w:rFonts w:ascii="Times New Roman" w:hAnsi="Times New Roman"/>
                <w:lang w:val="ru-RU" w:eastAsia="en-US"/>
              </w:rPr>
              <w:t>Решение целых и дробно-рациональных уравнений и неравенств.</w:t>
            </w:r>
          </w:p>
          <w:p w:rsidR="000840EC" w:rsidRPr="000840EC" w:rsidRDefault="000840EC" w:rsidP="000840EC">
            <w:pPr>
              <w:spacing w:line="253" w:lineRule="exact"/>
              <w:ind w:left="142" w:right="144"/>
              <w:jc w:val="both"/>
              <w:rPr>
                <w:rFonts w:ascii="Times New Roman" w:hAnsi="Times New Roman"/>
                <w:lang w:val="ru-RU" w:eastAsia="en-US"/>
              </w:rPr>
            </w:pPr>
            <w:r w:rsidRPr="000840EC">
              <w:rPr>
                <w:rFonts w:ascii="Times New Roman" w:hAnsi="Times New Roman"/>
                <w:lang w:val="ru-RU" w:eastAsia="en-US"/>
              </w:rPr>
              <w:t>Решение иррациональных уравнений и неравенств.</w:t>
            </w:r>
          </w:p>
          <w:p w:rsidR="000840EC" w:rsidRPr="00AF46A6" w:rsidRDefault="000840EC" w:rsidP="000840EC">
            <w:pPr>
              <w:spacing w:line="253" w:lineRule="exact"/>
              <w:ind w:left="142" w:right="144"/>
              <w:jc w:val="both"/>
              <w:rPr>
                <w:rFonts w:ascii="Times New Roman" w:hAnsi="Times New Roman"/>
                <w:lang w:val="ru-RU" w:eastAsia="en-US"/>
              </w:rPr>
            </w:pPr>
            <w:r w:rsidRPr="00AF46A6">
              <w:rPr>
                <w:rFonts w:ascii="Times New Roman" w:hAnsi="Times New Roman"/>
                <w:lang w:val="ru-RU" w:eastAsia="en-US"/>
              </w:rPr>
              <w:t>Решение тригонометрических уравнений.</w:t>
            </w:r>
          </w:p>
          <w:p w:rsidR="009E5DA7" w:rsidRPr="000840EC" w:rsidRDefault="000840EC" w:rsidP="000840EC">
            <w:pPr>
              <w:spacing w:line="253" w:lineRule="exact"/>
              <w:ind w:left="142" w:right="144"/>
              <w:jc w:val="both"/>
              <w:rPr>
                <w:rFonts w:ascii="Times New Roman" w:hAnsi="Times New Roman"/>
                <w:lang w:val="ru-RU" w:eastAsia="en-US"/>
              </w:rPr>
            </w:pPr>
            <w:r w:rsidRPr="000840EC">
              <w:rPr>
                <w:rFonts w:ascii="Times New Roman" w:hAnsi="Times New Roman"/>
                <w:lang w:val="ru-RU" w:eastAsia="en-US"/>
              </w:rPr>
              <w:t>Применение уравнений и неравенств к решению математических задач и задач из различных областей науки и реальной жизни.</w:t>
            </w:r>
          </w:p>
        </w:tc>
        <w:tc>
          <w:tcPr>
            <w:tcW w:w="2693" w:type="dxa"/>
          </w:tcPr>
          <w:p w:rsidR="009E5DA7" w:rsidRPr="000840EC" w:rsidRDefault="009E5DA7" w:rsidP="009E5DA7">
            <w:pPr>
              <w:spacing w:line="253" w:lineRule="exact"/>
              <w:ind w:left="142"/>
              <w:jc w:val="center"/>
              <w:rPr>
                <w:rFonts w:ascii="Times New Roman" w:hAnsi="Times New Roman"/>
                <w:lang w:val="ru-RU" w:eastAsia="en-US"/>
              </w:rPr>
            </w:pPr>
          </w:p>
        </w:tc>
      </w:tr>
      <w:tr w:rsidR="009E5DA7" w:rsidRPr="009E5DA7" w:rsidTr="00ED0BBF">
        <w:trPr>
          <w:trHeight w:val="167"/>
          <w:jc w:val="center"/>
        </w:trPr>
        <w:tc>
          <w:tcPr>
            <w:tcW w:w="851" w:type="dxa"/>
          </w:tcPr>
          <w:p w:rsidR="009E5DA7" w:rsidRPr="009E5DA7" w:rsidRDefault="009E5DA7" w:rsidP="009E5DA7">
            <w:pPr>
              <w:spacing w:line="273" w:lineRule="exact"/>
              <w:ind w:left="142"/>
              <w:rPr>
                <w:rFonts w:ascii="Times New Roman" w:hAnsi="Times New Roman"/>
                <w:lang w:eastAsia="en-US"/>
              </w:rPr>
            </w:pPr>
            <w:r w:rsidRPr="009E5DA7">
              <w:rPr>
                <w:rFonts w:ascii="Times New Roman" w:hAnsi="Times New Roman"/>
                <w:lang w:eastAsia="en-US"/>
              </w:rPr>
              <w:t>3.</w:t>
            </w:r>
          </w:p>
        </w:tc>
        <w:tc>
          <w:tcPr>
            <w:tcW w:w="6662" w:type="dxa"/>
          </w:tcPr>
          <w:p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111.7.2.3. Функции и графики.</w:t>
            </w:r>
          </w:p>
          <w:p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Функция, способы задания функции. График функции. Взаимно обратные функции.</w:t>
            </w:r>
          </w:p>
          <w:p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Область определения и множество значений функции. Нули функции. Промежутки знакопостоянства. Чётные и нечётные функции.</w:t>
            </w:r>
          </w:p>
          <w:p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 xml:space="preserve">Степенная функция с натуральным и целым показателем. Её свойства  и график. Свойства и график корня </w:t>
            </w:r>
            <w:r w:rsidRPr="000840EC">
              <w:rPr>
                <w:rFonts w:ascii="Times New Roman" w:hAnsi="Times New Roman"/>
                <w:lang w:eastAsia="en-US"/>
              </w:rPr>
              <w:t>n</w:t>
            </w:r>
            <w:r w:rsidRPr="000840EC">
              <w:rPr>
                <w:rFonts w:ascii="Times New Roman" w:hAnsi="Times New Roman"/>
                <w:lang w:val="ru-RU" w:eastAsia="en-US"/>
              </w:rPr>
              <w:t xml:space="preserve">-ой степени. </w:t>
            </w:r>
          </w:p>
          <w:p w:rsidR="009E5DA7"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Тригонометрическая окружность, определение тригонометрических функций числового аргумента.</w:t>
            </w:r>
          </w:p>
        </w:tc>
        <w:tc>
          <w:tcPr>
            <w:tcW w:w="2693" w:type="dxa"/>
          </w:tcPr>
          <w:p w:rsidR="009E5DA7" w:rsidRPr="000840EC" w:rsidRDefault="009E5DA7" w:rsidP="009E5DA7">
            <w:pPr>
              <w:spacing w:line="273" w:lineRule="exact"/>
              <w:ind w:left="142"/>
              <w:jc w:val="center"/>
              <w:rPr>
                <w:rFonts w:ascii="Times New Roman" w:hAnsi="Times New Roman"/>
                <w:lang w:val="ru-RU" w:eastAsia="en-US"/>
              </w:rPr>
            </w:pPr>
          </w:p>
        </w:tc>
      </w:tr>
      <w:tr w:rsidR="000840EC" w:rsidRPr="009E5DA7" w:rsidTr="00ED0BBF">
        <w:trPr>
          <w:trHeight w:val="167"/>
          <w:jc w:val="center"/>
        </w:trPr>
        <w:tc>
          <w:tcPr>
            <w:tcW w:w="851" w:type="dxa"/>
          </w:tcPr>
          <w:p w:rsidR="000840EC" w:rsidRPr="000840EC" w:rsidRDefault="000840EC" w:rsidP="009E5DA7">
            <w:pPr>
              <w:spacing w:line="273" w:lineRule="exact"/>
              <w:ind w:left="142"/>
              <w:rPr>
                <w:rFonts w:ascii="Times New Roman" w:hAnsi="Times New Roman"/>
                <w:lang w:val="ru-RU" w:eastAsia="en-US"/>
              </w:rPr>
            </w:pPr>
            <w:r>
              <w:rPr>
                <w:rFonts w:ascii="Times New Roman" w:hAnsi="Times New Roman"/>
                <w:lang w:val="ru-RU" w:eastAsia="en-US"/>
              </w:rPr>
              <w:t>4.</w:t>
            </w:r>
          </w:p>
        </w:tc>
        <w:tc>
          <w:tcPr>
            <w:tcW w:w="6662" w:type="dxa"/>
          </w:tcPr>
          <w:p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111.7.2.4. Начала математического анализа.</w:t>
            </w:r>
          </w:p>
          <w:p w:rsidR="000840EC" w:rsidRPr="00AF46A6"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 xml:space="preserve">Последовательности, способы задания последовательностей. </w:t>
            </w:r>
            <w:r w:rsidRPr="00AF46A6">
              <w:rPr>
                <w:rFonts w:ascii="Times New Roman" w:hAnsi="Times New Roman"/>
                <w:lang w:val="ru-RU" w:eastAsia="en-US"/>
              </w:rPr>
              <w:t xml:space="preserve">Монотонные последовательности. </w:t>
            </w:r>
          </w:p>
          <w:p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tc>
        <w:tc>
          <w:tcPr>
            <w:tcW w:w="2693" w:type="dxa"/>
          </w:tcPr>
          <w:p w:rsidR="000840EC" w:rsidRPr="000840EC" w:rsidRDefault="000840EC" w:rsidP="009E5DA7">
            <w:pPr>
              <w:spacing w:line="273" w:lineRule="exact"/>
              <w:ind w:left="142"/>
              <w:jc w:val="center"/>
              <w:rPr>
                <w:rFonts w:ascii="Times New Roman" w:hAnsi="Times New Roman"/>
                <w:lang w:val="ru-RU" w:eastAsia="en-US"/>
              </w:rPr>
            </w:pPr>
          </w:p>
        </w:tc>
      </w:tr>
      <w:tr w:rsidR="000840EC" w:rsidRPr="009E5DA7" w:rsidTr="00ED0BBF">
        <w:trPr>
          <w:trHeight w:val="167"/>
          <w:jc w:val="center"/>
        </w:trPr>
        <w:tc>
          <w:tcPr>
            <w:tcW w:w="851" w:type="dxa"/>
          </w:tcPr>
          <w:p w:rsidR="000840EC" w:rsidRPr="000840EC" w:rsidRDefault="000840EC" w:rsidP="009E5DA7">
            <w:pPr>
              <w:spacing w:line="273" w:lineRule="exact"/>
              <w:ind w:left="142"/>
              <w:rPr>
                <w:rFonts w:ascii="Times New Roman" w:hAnsi="Times New Roman"/>
                <w:lang w:val="ru-RU" w:eastAsia="en-US"/>
              </w:rPr>
            </w:pPr>
            <w:r>
              <w:rPr>
                <w:rFonts w:ascii="Times New Roman" w:hAnsi="Times New Roman"/>
                <w:lang w:val="ru-RU" w:eastAsia="en-US"/>
              </w:rPr>
              <w:t>5.</w:t>
            </w:r>
          </w:p>
        </w:tc>
        <w:tc>
          <w:tcPr>
            <w:tcW w:w="6662" w:type="dxa"/>
          </w:tcPr>
          <w:p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111.7.2.5. Множества и логика.</w:t>
            </w:r>
          </w:p>
          <w:p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 xml:space="preserve">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rsidR="000840EC" w:rsidRPr="000840EC" w:rsidRDefault="000840EC" w:rsidP="000840EC">
            <w:pPr>
              <w:spacing w:before="2" w:line="257" w:lineRule="exact"/>
              <w:ind w:left="142" w:right="144"/>
              <w:jc w:val="both"/>
              <w:rPr>
                <w:rFonts w:ascii="Times New Roman" w:hAnsi="Times New Roman"/>
                <w:lang w:eastAsia="en-US"/>
              </w:rPr>
            </w:pPr>
            <w:r w:rsidRPr="000840EC">
              <w:rPr>
                <w:rFonts w:ascii="Times New Roman" w:hAnsi="Times New Roman"/>
                <w:lang w:eastAsia="en-US"/>
              </w:rPr>
              <w:t>Определение, теорема, следствие, доказательство.</w:t>
            </w:r>
          </w:p>
        </w:tc>
        <w:tc>
          <w:tcPr>
            <w:tcW w:w="2693" w:type="dxa"/>
          </w:tcPr>
          <w:p w:rsidR="000840EC" w:rsidRPr="000840EC" w:rsidRDefault="000840EC" w:rsidP="009E5DA7">
            <w:pPr>
              <w:spacing w:line="273" w:lineRule="exact"/>
              <w:ind w:left="142"/>
              <w:jc w:val="center"/>
              <w:rPr>
                <w:rFonts w:ascii="Times New Roman" w:hAnsi="Times New Roman"/>
                <w:lang w:eastAsia="en-US"/>
              </w:rPr>
            </w:pPr>
          </w:p>
        </w:tc>
      </w:tr>
    </w:tbl>
    <w:p w:rsidR="009E5DA7" w:rsidRPr="009E5DA7" w:rsidRDefault="009E5DA7" w:rsidP="009E5DA7">
      <w:pPr>
        <w:widowControl w:val="0"/>
        <w:spacing w:after="0" w:line="240" w:lineRule="auto"/>
        <w:jc w:val="both"/>
        <w:rPr>
          <w:rFonts w:ascii="Times New Roman" w:eastAsia="SchoolBookSanPin" w:hAnsi="Times New Roman"/>
          <w:color w:val="C00000"/>
          <w:sz w:val="24"/>
          <w:szCs w:val="24"/>
          <w:lang w:val="en-US" w:eastAsia="en-US"/>
        </w:rPr>
      </w:pPr>
    </w:p>
    <w:p w:rsidR="002A47DF" w:rsidRPr="00292950" w:rsidRDefault="002A47DF" w:rsidP="00292950">
      <w:pPr>
        <w:widowControl w:val="0"/>
        <w:spacing w:after="0" w:line="240" w:lineRule="auto"/>
        <w:ind w:firstLine="709"/>
        <w:jc w:val="both"/>
        <w:rPr>
          <w:rFonts w:ascii="Times New Roman" w:eastAsia="SchoolBookSanPin" w:hAnsi="Times New Roman"/>
          <w:i/>
          <w:sz w:val="24"/>
          <w:szCs w:val="24"/>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6662"/>
        <w:gridCol w:w="2693"/>
      </w:tblGrid>
      <w:tr w:rsidR="000840EC" w:rsidRPr="009E5DA7" w:rsidTr="000840EC">
        <w:trPr>
          <w:trHeight w:val="575"/>
        </w:trPr>
        <w:tc>
          <w:tcPr>
            <w:tcW w:w="851" w:type="dxa"/>
          </w:tcPr>
          <w:p w:rsidR="000840EC" w:rsidRPr="009E5DA7" w:rsidRDefault="000840EC" w:rsidP="000840EC">
            <w:pPr>
              <w:spacing w:line="237" w:lineRule="auto"/>
              <w:ind w:left="142" w:right="354" w:firstLine="96"/>
              <w:jc w:val="center"/>
              <w:rPr>
                <w:rFonts w:ascii="Times New Roman" w:hAnsi="Times New Roman"/>
                <w:lang w:eastAsia="en-US"/>
              </w:rPr>
            </w:pPr>
            <w:r w:rsidRPr="009E5DA7">
              <w:rPr>
                <w:rFonts w:ascii="Times New Roman" w:hAnsi="Times New Roman"/>
                <w:lang w:eastAsia="en-US"/>
              </w:rPr>
              <w:t>№п/п</w:t>
            </w:r>
          </w:p>
        </w:tc>
        <w:tc>
          <w:tcPr>
            <w:tcW w:w="6662" w:type="dxa"/>
          </w:tcPr>
          <w:p w:rsidR="000840EC" w:rsidRPr="009E5DA7" w:rsidRDefault="000840EC" w:rsidP="000840EC">
            <w:pPr>
              <w:spacing w:line="273" w:lineRule="exact"/>
              <w:ind w:left="142"/>
              <w:jc w:val="center"/>
              <w:rPr>
                <w:rFonts w:ascii="Times New Roman" w:hAnsi="Times New Roman"/>
                <w:lang w:val="ru-RU" w:eastAsia="en-US"/>
              </w:rPr>
            </w:pPr>
            <w:r w:rsidRPr="009E5DA7">
              <w:rPr>
                <w:rFonts w:ascii="Times New Roman" w:hAnsi="Times New Roman"/>
                <w:lang w:val="ru-RU" w:eastAsia="en-US"/>
              </w:rPr>
              <w:t xml:space="preserve">Наименованиетемы </w:t>
            </w:r>
          </w:p>
          <w:p w:rsidR="000840EC" w:rsidRPr="009E5DA7" w:rsidRDefault="000840EC" w:rsidP="000840EC">
            <w:pPr>
              <w:spacing w:line="273" w:lineRule="exact"/>
              <w:ind w:left="142"/>
              <w:jc w:val="center"/>
              <w:rPr>
                <w:rFonts w:ascii="Times New Roman" w:hAnsi="Times New Roman"/>
                <w:lang w:val="ru-RU" w:eastAsia="en-US"/>
              </w:rPr>
            </w:pPr>
            <w:r w:rsidRPr="009E5DA7">
              <w:rPr>
                <w:rFonts w:ascii="Times New Roman" w:hAnsi="Times New Roman"/>
                <w:lang w:val="ru-RU" w:eastAsia="en-US"/>
              </w:rPr>
              <w:t>(с учётом рабочей программы воспитания)</w:t>
            </w:r>
          </w:p>
        </w:tc>
        <w:tc>
          <w:tcPr>
            <w:tcW w:w="2693" w:type="dxa"/>
          </w:tcPr>
          <w:p w:rsidR="000840EC" w:rsidRPr="009E5DA7" w:rsidRDefault="000840EC" w:rsidP="000840EC">
            <w:pPr>
              <w:spacing w:line="237" w:lineRule="auto"/>
              <w:ind w:left="142" w:right="27" w:hanging="72"/>
              <w:jc w:val="center"/>
              <w:rPr>
                <w:rFonts w:ascii="Times New Roman" w:hAnsi="Times New Roman"/>
                <w:lang w:val="ru-RU" w:eastAsia="en-US"/>
              </w:rPr>
            </w:pPr>
            <w:r w:rsidRPr="009E5DA7">
              <w:rPr>
                <w:rFonts w:ascii="Times New Roman" w:hAnsi="Times New Roman"/>
                <w:spacing w:val="-1"/>
                <w:lang w:val="ru-RU" w:eastAsia="en-US"/>
              </w:rPr>
              <w:t>Количество часов, отводимых на освоение каждой темы</w:t>
            </w:r>
          </w:p>
        </w:tc>
      </w:tr>
      <w:tr w:rsidR="000840EC" w:rsidRPr="009E5DA7" w:rsidTr="000840EC">
        <w:trPr>
          <w:trHeight w:val="327"/>
        </w:trPr>
        <w:tc>
          <w:tcPr>
            <w:tcW w:w="10206" w:type="dxa"/>
            <w:gridSpan w:val="3"/>
          </w:tcPr>
          <w:p w:rsidR="000840EC" w:rsidRPr="000840EC" w:rsidRDefault="000840EC" w:rsidP="000840EC">
            <w:pPr>
              <w:spacing w:line="237" w:lineRule="auto"/>
              <w:ind w:left="142" w:right="27" w:hanging="72"/>
              <w:jc w:val="center"/>
              <w:rPr>
                <w:rFonts w:ascii="Times New Roman" w:hAnsi="Times New Roman"/>
                <w:b/>
                <w:spacing w:val="-1"/>
                <w:lang w:val="ru-RU" w:eastAsia="en-US"/>
              </w:rPr>
            </w:pPr>
            <w:r w:rsidRPr="000840EC">
              <w:rPr>
                <w:rFonts w:ascii="Times New Roman" w:hAnsi="Times New Roman"/>
                <w:b/>
                <w:spacing w:val="-1"/>
                <w:lang w:val="ru-RU" w:eastAsia="en-US"/>
              </w:rPr>
              <w:t>1</w:t>
            </w:r>
            <w:r>
              <w:rPr>
                <w:rFonts w:ascii="Times New Roman" w:hAnsi="Times New Roman"/>
                <w:b/>
                <w:spacing w:val="-1"/>
                <w:lang w:val="ru-RU" w:eastAsia="en-US"/>
              </w:rPr>
              <w:t>1</w:t>
            </w:r>
            <w:r w:rsidRPr="000840EC">
              <w:rPr>
                <w:rFonts w:ascii="Times New Roman" w:hAnsi="Times New Roman"/>
                <w:b/>
                <w:spacing w:val="-1"/>
                <w:lang w:val="ru-RU" w:eastAsia="en-US"/>
              </w:rPr>
              <w:t xml:space="preserve"> класс</w:t>
            </w:r>
          </w:p>
        </w:tc>
      </w:tr>
      <w:tr w:rsidR="000840EC" w:rsidRPr="009E5DA7" w:rsidTr="000840EC">
        <w:trPr>
          <w:trHeight w:val="297"/>
        </w:trPr>
        <w:tc>
          <w:tcPr>
            <w:tcW w:w="851" w:type="dxa"/>
          </w:tcPr>
          <w:p w:rsidR="000840EC" w:rsidRPr="009E5DA7" w:rsidRDefault="000840EC" w:rsidP="000840EC">
            <w:pPr>
              <w:spacing w:line="273" w:lineRule="exact"/>
              <w:ind w:left="142"/>
              <w:rPr>
                <w:rFonts w:ascii="Times New Roman" w:hAnsi="Times New Roman"/>
                <w:lang w:eastAsia="en-US"/>
              </w:rPr>
            </w:pPr>
            <w:r w:rsidRPr="009E5DA7">
              <w:rPr>
                <w:rFonts w:ascii="Times New Roman" w:hAnsi="Times New Roman"/>
                <w:lang w:eastAsia="en-US"/>
              </w:rPr>
              <w:t>1.</w:t>
            </w:r>
          </w:p>
        </w:tc>
        <w:tc>
          <w:tcPr>
            <w:tcW w:w="6662" w:type="dxa"/>
          </w:tcPr>
          <w:p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111.7.3.1. Числа и вычисления.</w:t>
            </w:r>
          </w:p>
          <w:p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Натуральные и целые числа. Признаки делимости целых чисел.</w:t>
            </w:r>
          </w:p>
          <w:p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Степень с рациональным показателем. Свойства степени.</w:t>
            </w:r>
          </w:p>
          <w:p w:rsidR="000840EC" w:rsidRPr="000840EC" w:rsidRDefault="000840EC" w:rsidP="00A47247">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Логарифм числа. Деся</w:t>
            </w:r>
            <w:r w:rsidR="00A47247">
              <w:rPr>
                <w:rFonts w:ascii="Times New Roman" w:hAnsi="Times New Roman"/>
                <w:lang w:val="ru-RU" w:eastAsia="en-US"/>
              </w:rPr>
              <w:t>тичные и натуральные логарифмы.</w:t>
            </w:r>
          </w:p>
        </w:tc>
        <w:tc>
          <w:tcPr>
            <w:tcW w:w="2693" w:type="dxa"/>
          </w:tcPr>
          <w:p w:rsidR="000840EC" w:rsidRPr="000840EC" w:rsidRDefault="000840EC" w:rsidP="000840EC">
            <w:pPr>
              <w:spacing w:line="273" w:lineRule="exact"/>
              <w:ind w:left="142"/>
              <w:jc w:val="center"/>
              <w:rPr>
                <w:rFonts w:ascii="Times New Roman" w:hAnsi="Times New Roman"/>
                <w:i/>
                <w:lang w:val="ru-RU" w:eastAsia="en-US"/>
              </w:rPr>
            </w:pPr>
            <w:r w:rsidRPr="000840EC">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0840EC" w:rsidRPr="009E5DA7" w:rsidTr="000840EC">
        <w:trPr>
          <w:trHeight w:val="273"/>
        </w:trPr>
        <w:tc>
          <w:tcPr>
            <w:tcW w:w="851" w:type="dxa"/>
          </w:tcPr>
          <w:p w:rsidR="000840EC" w:rsidRPr="009E5DA7" w:rsidRDefault="000840EC" w:rsidP="000840EC">
            <w:pPr>
              <w:spacing w:line="253" w:lineRule="exact"/>
              <w:ind w:left="142"/>
              <w:rPr>
                <w:rFonts w:ascii="Times New Roman" w:hAnsi="Times New Roman"/>
                <w:lang w:eastAsia="en-US"/>
              </w:rPr>
            </w:pPr>
            <w:r w:rsidRPr="009E5DA7">
              <w:rPr>
                <w:rFonts w:ascii="Times New Roman" w:hAnsi="Times New Roman"/>
                <w:lang w:eastAsia="en-US"/>
              </w:rPr>
              <w:t>2.</w:t>
            </w:r>
          </w:p>
        </w:tc>
        <w:tc>
          <w:tcPr>
            <w:tcW w:w="6662" w:type="dxa"/>
          </w:tcPr>
          <w:p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111.7.3.2. Уравнения и неравенства.</w:t>
            </w:r>
          </w:p>
          <w:p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Преобразование выражений, содержащих логарифмы.</w:t>
            </w:r>
          </w:p>
          <w:p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Преобразование выражений, содержащих степени с рациональным показателем.</w:t>
            </w:r>
          </w:p>
          <w:p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Примеры тригонометрических неравенств.</w:t>
            </w:r>
          </w:p>
          <w:p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 xml:space="preserve">Показательные уравнения и неравенства. </w:t>
            </w:r>
          </w:p>
          <w:p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 xml:space="preserve">Логарифмические уравнения и неравенства. </w:t>
            </w:r>
          </w:p>
          <w:p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Системы линейных уравнений. Решение прикладных задач с помощью системы линейных уравнений.</w:t>
            </w:r>
          </w:p>
          <w:p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Системы и совокупности рациональных уравнений и неравенств.</w:t>
            </w:r>
          </w:p>
          <w:p w:rsidR="000840EC" w:rsidRPr="000840EC" w:rsidRDefault="000840EC" w:rsidP="000840EC">
            <w:pPr>
              <w:spacing w:line="253" w:lineRule="exact"/>
              <w:ind w:left="142" w:right="144"/>
              <w:jc w:val="both"/>
              <w:rPr>
                <w:rFonts w:ascii="Times New Roman" w:hAnsi="Times New Roman"/>
                <w:lang w:val="ru-RU" w:eastAsia="en-US"/>
              </w:rPr>
            </w:pPr>
            <w:r w:rsidRPr="000840EC">
              <w:rPr>
                <w:rFonts w:ascii="Times New Roman" w:hAnsi="Times New Roman"/>
                <w:lang w:val="ru-RU" w:eastAsia="en-US"/>
              </w:rPr>
              <w:t>Применение уравнений, систем и неравенств к решению математических задач и задач из различных областей науки и реальной жизни.</w:t>
            </w:r>
          </w:p>
        </w:tc>
        <w:tc>
          <w:tcPr>
            <w:tcW w:w="2693" w:type="dxa"/>
          </w:tcPr>
          <w:p w:rsidR="000840EC" w:rsidRPr="000840EC" w:rsidRDefault="000840EC" w:rsidP="000840EC">
            <w:pPr>
              <w:spacing w:line="253" w:lineRule="exact"/>
              <w:ind w:left="142"/>
              <w:jc w:val="center"/>
              <w:rPr>
                <w:rFonts w:ascii="Times New Roman" w:hAnsi="Times New Roman"/>
                <w:lang w:val="ru-RU" w:eastAsia="en-US"/>
              </w:rPr>
            </w:pPr>
          </w:p>
        </w:tc>
      </w:tr>
      <w:tr w:rsidR="000840EC" w:rsidRPr="009E5DA7" w:rsidTr="000840EC">
        <w:trPr>
          <w:trHeight w:val="167"/>
        </w:trPr>
        <w:tc>
          <w:tcPr>
            <w:tcW w:w="851" w:type="dxa"/>
          </w:tcPr>
          <w:p w:rsidR="000840EC" w:rsidRPr="009E5DA7" w:rsidRDefault="000840EC" w:rsidP="000840EC">
            <w:pPr>
              <w:spacing w:line="273" w:lineRule="exact"/>
              <w:ind w:left="142"/>
              <w:rPr>
                <w:rFonts w:ascii="Times New Roman" w:hAnsi="Times New Roman"/>
                <w:lang w:eastAsia="en-US"/>
              </w:rPr>
            </w:pPr>
            <w:r w:rsidRPr="009E5DA7">
              <w:rPr>
                <w:rFonts w:ascii="Times New Roman" w:hAnsi="Times New Roman"/>
                <w:lang w:eastAsia="en-US"/>
              </w:rPr>
              <w:t>3.</w:t>
            </w:r>
          </w:p>
        </w:tc>
        <w:tc>
          <w:tcPr>
            <w:tcW w:w="6662" w:type="dxa"/>
          </w:tcPr>
          <w:p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111.7.3.3. Функции и графики.</w:t>
            </w:r>
          </w:p>
          <w:p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Тригонометрические функции, их свойства и графики.</w:t>
            </w:r>
          </w:p>
          <w:p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 xml:space="preserve">Показательная и логарифмическая функции, их свойства и графики. </w:t>
            </w:r>
          </w:p>
          <w:p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Использование графиков функций для решения уравнений и линейных систем.</w:t>
            </w:r>
          </w:p>
          <w:p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tc>
        <w:tc>
          <w:tcPr>
            <w:tcW w:w="2693" w:type="dxa"/>
          </w:tcPr>
          <w:p w:rsidR="000840EC" w:rsidRPr="000840EC" w:rsidRDefault="000840EC" w:rsidP="000840EC">
            <w:pPr>
              <w:spacing w:line="273" w:lineRule="exact"/>
              <w:ind w:left="142"/>
              <w:jc w:val="center"/>
              <w:rPr>
                <w:rFonts w:ascii="Times New Roman" w:hAnsi="Times New Roman"/>
                <w:lang w:val="ru-RU" w:eastAsia="en-US"/>
              </w:rPr>
            </w:pPr>
          </w:p>
        </w:tc>
      </w:tr>
      <w:tr w:rsidR="000840EC" w:rsidRPr="009E5DA7" w:rsidTr="000840EC">
        <w:trPr>
          <w:trHeight w:val="167"/>
        </w:trPr>
        <w:tc>
          <w:tcPr>
            <w:tcW w:w="851" w:type="dxa"/>
          </w:tcPr>
          <w:p w:rsidR="000840EC" w:rsidRPr="000840EC" w:rsidRDefault="000840EC" w:rsidP="000840EC">
            <w:pPr>
              <w:spacing w:line="273" w:lineRule="exact"/>
              <w:ind w:left="142"/>
              <w:rPr>
                <w:rFonts w:ascii="Times New Roman" w:hAnsi="Times New Roman"/>
                <w:lang w:val="ru-RU" w:eastAsia="en-US"/>
              </w:rPr>
            </w:pPr>
            <w:r>
              <w:rPr>
                <w:rFonts w:ascii="Times New Roman" w:hAnsi="Times New Roman"/>
                <w:lang w:val="ru-RU" w:eastAsia="en-US"/>
              </w:rPr>
              <w:t>4.</w:t>
            </w:r>
          </w:p>
        </w:tc>
        <w:tc>
          <w:tcPr>
            <w:tcW w:w="6662" w:type="dxa"/>
          </w:tcPr>
          <w:p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111.7.3.4. Начала математического анализа.</w:t>
            </w:r>
          </w:p>
          <w:p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Непрерывные функции. Метод интервалов для решения неравенств.</w:t>
            </w:r>
          </w:p>
          <w:p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 xml:space="preserve">Производная функции. Геометрический и физический смысл производной. </w:t>
            </w:r>
          </w:p>
          <w:p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Производные элементарных функций. Формулы нахождения производной суммы, произведения и частного функций.</w:t>
            </w:r>
          </w:p>
          <w:p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p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Первообразная. Таблица первообразных.</w:t>
            </w:r>
          </w:p>
          <w:p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Интеграл, его геометрический и физический смысл. Вычисление интеграла  по формуле Ньютона–Лейбница.</w:t>
            </w:r>
          </w:p>
        </w:tc>
        <w:tc>
          <w:tcPr>
            <w:tcW w:w="2693" w:type="dxa"/>
          </w:tcPr>
          <w:p w:rsidR="000840EC" w:rsidRPr="000840EC" w:rsidRDefault="000840EC" w:rsidP="000840EC">
            <w:pPr>
              <w:spacing w:line="273" w:lineRule="exact"/>
              <w:ind w:left="142"/>
              <w:jc w:val="center"/>
              <w:rPr>
                <w:rFonts w:ascii="Times New Roman" w:hAnsi="Times New Roman"/>
                <w:lang w:val="ru-RU" w:eastAsia="en-US"/>
              </w:rPr>
            </w:pPr>
          </w:p>
        </w:tc>
      </w:tr>
    </w:tbl>
    <w:p w:rsidR="00292950" w:rsidRDefault="00292950" w:rsidP="00292950">
      <w:pPr>
        <w:widowControl w:val="0"/>
        <w:spacing w:after="0" w:line="240" w:lineRule="auto"/>
        <w:ind w:firstLine="851"/>
        <w:jc w:val="both"/>
        <w:rPr>
          <w:rFonts w:ascii="Times New Roman" w:eastAsia="SchoolBookSanPin" w:hAnsi="Times New Roman"/>
          <w:i/>
          <w:sz w:val="24"/>
          <w:szCs w:val="24"/>
          <w:lang w:eastAsia="en-US"/>
        </w:rPr>
      </w:pPr>
    </w:p>
    <w:p w:rsidR="00794112" w:rsidRDefault="00794112" w:rsidP="00292950">
      <w:pPr>
        <w:widowControl w:val="0"/>
        <w:spacing w:after="0" w:line="240" w:lineRule="auto"/>
        <w:ind w:firstLine="851"/>
        <w:jc w:val="both"/>
        <w:rPr>
          <w:rFonts w:ascii="Times New Roman" w:eastAsia="SchoolBookSanPin" w:hAnsi="Times New Roman"/>
          <w:i/>
          <w:sz w:val="24"/>
          <w:szCs w:val="24"/>
          <w:lang w:eastAsia="en-US"/>
        </w:rPr>
      </w:pPr>
    </w:p>
    <w:p w:rsidR="00794112" w:rsidRPr="00794112" w:rsidRDefault="00794112" w:rsidP="00794112">
      <w:pPr>
        <w:widowControl w:val="0"/>
        <w:tabs>
          <w:tab w:val="left" w:pos="3675"/>
        </w:tabs>
        <w:spacing w:after="0" w:line="240" w:lineRule="auto"/>
        <w:ind w:firstLine="851"/>
        <w:jc w:val="center"/>
        <w:rPr>
          <w:rFonts w:ascii="Times New Roman" w:eastAsia="SchoolBookSanPin" w:hAnsi="Times New Roman"/>
          <w:b/>
          <w:sz w:val="24"/>
          <w:szCs w:val="24"/>
          <w:lang w:eastAsia="en-US"/>
        </w:rPr>
      </w:pPr>
      <w:r w:rsidRPr="00794112">
        <w:rPr>
          <w:rFonts w:ascii="Times New Roman" w:eastAsia="SchoolBookSanPin" w:hAnsi="Times New Roman"/>
          <w:b/>
          <w:sz w:val="24"/>
          <w:szCs w:val="24"/>
          <w:lang w:eastAsia="en-US"/>
        </w:rPr>
        <w:t>Тематическое планирование учебного кур</w:t>
      </w:r>
      <w:r w:rsidR="00313E3A">
        <w:rPr>
          <w:rFonts w:ascii="Times New Roman" w:eastAsia="SchoolBookSanPin" w:hAnsi="Times New Roman"/>
          <w:b/>
          <w:sz w:val="24"/>
          <w:szCs w:val="24"/>
          <w:lang w:eastAsia="en-US"/>
        </w:rPr>
        <w:t>с</w:t>
      </w:r>
      <w:r w:rsidRPr="00794112">
        <w:rPr>
          <w:rFonts w:ascii="Times New Roman" w:eastAsia="SchoolBookSanPin" w:hAnsi="Times New Roman"/>
          <w:b/>
          <w:sz w:val="24"/>
          <w:szCs w:val="24"/>
          <w:lang w:eastAsia="en-US"/>
        </w:rPr>
        <w:t>а «Геометрия»</w:t>
      </w:r>
      <w:r>
        <w:rPr>
          <w:rFonts w:ascii="Times New Roman" w:eastAsia="SchoolBookSanPin" w:hAnsi="Times New Roman"/>
          <w:b/>
          <w:sz w:val="24"/>
          <w:szCs w:val="24"/>
          <w:lang w:eastAsia="en-US"/>
        </w:rPr>
        <w:t xml:space="preserve"> (базовый уровень)</w:t>
      </w:r>
    </w:p>
    <w:p w:rsidR="00794112" w:rsidRPr="00E97D03" w:rsidRDefault="00794112" w:rsidP="00794112">
      <w:pPr>
        <w:widowControl w:val="0"/>
        <w:spacing w:after="0" w:line="240" w:lineRule="auto"/>
        <w:jc w:val="both"/>
        <w:rPr>
          <w:rFonts w:ascii="Times New Roman" w:eastAsia="SchoolBookSanPin" w:hAnsi="Times New Roman"/>
          <w:i/>
          <w:sz w:val="24"/>
          <w:szCs w:val="24"/>
          <w:lang w:eastAsia="en-US"/>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6662"/>
        <w:gridCol w:w="2693"/>
      </w:tblGrid>
      <w:tr w:rsidR="00292950" w:rsidRPr="009E5DA7" w:rsidTr="00AF46A6">
        <w:trPr>
          <w:trHeight w:val="575"/>
        </w:trPr>
        <w:tc>
          <w:tcPr>
            <w:tcW w:w="851" w:type="dxa"/>
          </w:tcPr>
          <w:p w:rsidR="00292950" w:rsidRPr="009E5DA7" w:rsidRDefault="00292950" w:rsidP="00AF46A6">
            <w:pPr>
              <w:spacing w:line="237" w:lineRule="auto"/>
              <w:ind w:left="142" w:right="354" w:firstLine="96"/>
              <w:jc w:val="center"/>
              <w:rPr>
                <w:rFonts w:ascii="Times New Roman" w:hAnsi="Times New Roman"/>
                <w:lang w:eastAsia="en-US"/>
              </w:rPr>
            </w:pPr>
            <w:r w:rsidRPr="009E5DA7">
              <w:rPr>
                <w:rFonts w:ascii="Times New Roman" w:hAnsi="Times New Roman"/>
                <w:lang w:eastAsia="en-US"/>
              </w:rPr>
              <w:t>№п/п</w:t>
            </w:r>
          </w:p>
        </w:tc>
        <w:tc>
          <w:tcPr>
            <w:tcW w:w="6662" w:type="dxa"/>
          </w:tcPr>
          <w:p w:rsidR="00292950" w:rsidRPr="009E5DA7" w:rsidRDefault="00292950" w:rsidP="00AF46A6">
            <w:pPr>
              <w:spacing w:line="273" w:lineRule="exact"/>
              <w:ind w:left="142"/>
              <w:jc w:val="center"/>
              <w:rPr>
                <w:rFonts w:ascii="Times New Roman" w:hAnsi="Times New Roman"/>
                <w:lang w:val="ru-RU" w:eastAsia="en-US"/>
              </w:rPr>
            </w:pPr>
            <w:r w:rsidRPr="009E5DA7">
              <w:rPr>
                <w:rFonts w:ascii="Times New Roman" w:hAnsi="Times New Roman"/>
                <w:lang w:val="ru-RU" w:eastAsia="en-US"/>
              </w:rPr>
              <w:t xml:space="preserve">Наименованиетемы </w:t>
            </w:r>
          </w:p>
          <w:p w:rsidR="00292950" w:rsidRPr="009E5DA7" w:rsidRDefault="00292950" w:rsidP="00AF46A6">
            <w:pPr>
              <w:spacing w:line="273" w:lineRule="exact"/>
              <w:ind w:left="142"/>
              <w:jc w:val="center"/>
              <w:rPr>
                <w:rFonts w:ascii="Times New Roman" w:hAnsi="Times New Roman"/>
                <w:lang w:val="ru-RU" w:eastAsia="en-US"/>
              </w:rPr>
            </w:pPr>
            <w:r w:rsidRPr="009E5DA7">
              <w:rPr>
                <w:rFonts w:ascii="Times New Roman" w:hAnsi="Times New Roman"/>
                <w:lang w:val="ru-RU" w:eastAsia="en-US"/>
              </w:rPr>
              <w:t>(с учётом рабочей программы воспитания)</w:t>
            </w:r>
          </w:p>
        </w:tc>
        <w:tc>
          <w:tcPr>
            <w:tcW w:w="2693" w:type="dxa"/>
          </w:tcPr>
          <w:p w:rsidR="00292950" w:rsidRPr="009E5DA7" w:rsidRDefault="00292950" w:rsidP="00AF46A6">
            <w:pPr>
              <w:spacing w:line="237" w:lineRule="auto"/>
              <w:ind w:left="142" w:right="27" w:hanging="72"/>
              <w:jc w:val="center"/>
              <w:rPr>
                <w:rFonts w:ascii="Times New Roman" w:hAnsi="Times New Roman"/>
                <w:lang w:val="ru-RU" w:eastAsia="en-US"/>
              </w:rPr>
            </w:pPr>
            <w:r w:rsidRPr="009E5DA7">
              <w:rPr>
                <w:rFonts w:ascii="Times New Roman" w:hAnsi="Times New Roman"/>
                <w:spacing w:val="-1"/>
                <w:lang w:val="ru-RU" w:eastAsia="en-US"/>
              </w:rPr>
              <w:t>Количество часов, отводимых на освоение каждой темы</w:t>
            </w:r>
          </w:p>
        </w:tc>
      </w:tr>
      <w:tr w:rsidR="00292950" w:rsidRPr="009E5DA7" w:rsidTr="00AF46A6">
        <w:trPr>
          <w:trHeight w:val="327"/>
        </w:trPr>
        <w:tc>
          <w:tcPr>
            <w:tcW w:w="10206" w:type="dxa"/>
            <w:gridSpan w:val="3"/>
          </w:tcPr>
          <w:p w:rsidR="00292950" w:rsidRPr="000840EC" w:rsidRDefault="00292950" w:rsidP="00AF46A6">
            <w:pPr>
              <w:spacing w:line="237" w:lineRule="auto"/>
              <w:ind w:left="142" w:right="27" w:hanging="72"/>
              <w:jc w:val="center"/>
              <w:rPr>
                <w:rFonts w:ascii="Times New Roman" w:hAnsi="Times New Roman"/>
                <w:b/>
                <w:spacing w:val="-1"/>
                <w:lang w:val="ru-RU" w:eastAsia="en-US"/>
              </w:rPr>
            </w:pPr>
            <w:r w:rsidRPr="000840EC">
              <w:rPr>
                <w:rFonts w:ascii="Times New Roman" w:hAnsi="Times New Roman"/>
                <w:b/>
                <w:spacing w:val="-1"/>
                <w:lang w:val="ru-RU" w:eastAsia="en-US"/>
              </w:rPr>
              <w:t>10 класс</w:t>
            </w:r>
          </w:p>
        </w:tc>
      </w:tr>
      <w:tr w:rsidR="00292950" w:rsidRPr="009E5DA7" w:rsidTr="00AF46A6">
        <w:trPr>
          <w:trHeight w:val="297"/>
        </w:trPr>
        <w:tc>
          <w:tcPr>
            <w:tcW w:w="851" w:type="dxa"/>
          </w:tcPr>
          <w:p w:rsidR="00292950" w:rsidRPr="009E5DA7" w:rsidRDefault="00292950" w:rsidP="00AF46A6">
            <w:pPr>
              <w:spacing w:line="273" w:lineRule="exact"/>
              <w:ind w:left="142"/>
              <w:rPr>
                <w:rFonts w:ascii="Times New Roman" w:hAnsi="Times New Roman"/>
                <w:lang w:eastAsia="en-US"/>
              </w:rPr>
            </w:pPr>
            <w:r w:rsidRPr="009E5DA7">
              <w:rPr>
                <w:rFonts w:ascii="Times New Roman" w:hAnsi="Times New Roman"/>
                <w:lang w:eastAsia="en-US"/>
              </w:rPr>
              <w:t>1.</w:t>
            </w:r>
          </w:p>
        </w:tc>
        <w:tc>
          <w:tcPr>
            <w:tcW w:w="6662" w:type="dxa"/>
          </w:tcPr>
          <w:p w:rsidR="00292950" w:rsidRPr="00292950"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111.8.2.1. Прямые и плоскости в пространстве.</w:t>
            </w:r>
          </w:p>
          <w:p w:rsidR="00292950" w:rsidRPr="00292950"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292950" w:rsidRPr="00292950"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292950" w:rsidRPr="000840EC"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c>
          <w:tcPr>
            <w:tcW w:w="2693" w:type="dxa"/>
          </w:tcPr>
          <w:p w:rsidR="00292950" w:rsidRPr="000840EC" w:rsidRDefault="00292950" w:rsidP="00AF46A6">
            <w:pPr>
              <w:spacing w:line="273" w:lineRule="exact"/>
              <w:ind w:left="142"/>
              <w:jc w:val="center"/>
              <w:rPr>
                <w:rFonts w:ascii="Times New Roman" w:hAnsi="Times New Roman"/>
                <w:i/>
                <w:lang w:val="ru-RU" w:eastAsia="en-US"/>
              </w:rPr>
            </w:pPr>
            <w:r w:rsidRPr="000840EC">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292950" w:rsidRPr="009E5DA7" w:rsidTr="00AF46A6">
        <w:trPr>
          <w:trHeight w:val="273"/>
        </w:trPr>
        <w:tc>
          <w:tcPr>
            <w:tcW w:w="851" w:type="dxa"/>
          </w:tcPr>
          <w:p w:rsidR="00292950" w:rsidRPr="009E5DA7" w:rsidRDefault="00292950" w:rsidP="00AF46A6">
            <w:pPr>
              <w:spacing w:line="253" w:lineRule="exact"/>
              <w:ind w:left="142"/>
              <w:rPr>
                <w:rFonts w:ascii="Times New Roman" w:hAnsi="Times New Roman"/>
                <w:lang w:eastAsia="en-US"/>
              </w:rPr>
            </w:pPr>
            <w:r w:rsidRPr="009E5DA7">
              <w:rPr>
                <w:rFonts w:ascii="Times New Roman" w:hAnsi="Times New Roman"/>
                <w:lang w:eastAsia="en-US"/>
              </w:rPr>
              <w:t>2.</w:t>
            </w:r>
          </w:p>
        </w:tc>
        <w:tc>
          <w:tcPr>
            <w:tcW w:w="6662" w:type="dxa"/>
          </w:tcPr>
          <w:p w:rsidR="00292950" w:rsidRPr="00292950" w:rsidRDefault="00292950" w:rsidP="00292950">
            <w:pPr>
              <w:spacing w:line="253" w:lineRule="exact"/>
              <w:ind w:left="142" w:right="144"/>
              <w:jc w:val="both"/>
              <w:rPr>
                <w:rFonts w:ascii="Times New Roman" w:hAnsi="Times New Roman"/>
                <w:lang w:val="ru-RU" w:eastAsia="en-US"/>
              </w:rPr>
            </w:pPr>
            <w:r w:rsidRPr="00292950">
              <w:rPr>
                <w:rFonts w:ascii="Times New Roman" w:hAnsi="Times New Roman"/>
                <w:lang w:val="ru-RU" w:eastAsia="en-US"/>
              </w:rPr>
              <w:t>111.8.2.2. Многогранники.</w:t>
            </w:r>
          </w:p>
          <w:p w:rsidR="00292950" w:rsidRPr="00292950" w:rsidRDefault="00292950" w:rsidP="00292950">
            <w:pPr>
              <w:spacing w:line="253" w:lineRule="exact"/>
              <w:ind w:left="142" w:right="144"/>
              <w:jc w:val="both"/>
              <w:rPr>
                <w:rFonts w:ascii="Times New Roman" w:hAnsi="Times New Roman"/>
                <w:lang w:val="ru-RU" w:eastAsia="en-US"/>
              </w:rPr>
            </w:pPr>
            <w:r w:rsidRPr="00292950">
              <w:rPr>
                <w:rFonts w:ascii="Times New Roman" w:hAnsi="Times New Roman"/>
                <w:lang w:val="ru-RU" w:eastAsia="en-US"/>
              </w:rPr>
              <w:t>Понятие многогранника, основные элементы многогранника, выпуклые  и невыпуклые многогранники, развёртка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n-угольная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292950" w:rsidRPr="00292950" w:rsidRDefault="00292950" w:rsidP="00292950">
            <w:pPr>
              <w:spacing w:line="253" w:lineRule="exact"/>
              <w:ind w:left="142" w:right="144"/>
              <w:jc w:val="both"/>
              <w:rPr>
                <w:rFonts w:ascii="Times New Roman" w:hAnsi="Times New Roman"/>
                <w:lang w:val="ru-RU" w:eastAsia="en-US"/>
              </w:rPr>
            </w:pPr>
            <w:r w:rsidRPr="00292950">
              <w:rPr>
                <w:rFonts w:ascii="Times New Roman" w:hAnsi="Times New Roman"/>
                <w:lang w:val="ru-RU" w:eastAsia="en-US"/>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292950" w:rsidRPr="00292950" w:rsidRDefault="00292950" w:rsidP="00292950">
            <w:pPr>
              <w:spacing w:line="253" w:lineRule="exact"/>
              <w:ind w:left="142" w:right="144"/>
              <w:jc w:val="both"/>
              <w:rPr>
                <w:rFonts w:ascii="Times New Roman" w:hAnsi="Times New Roman"/>
                <w:lang w:val="ru-RU" w:eastAsia="en-US"/>
              </w:rPr>
            </w:pPr>
            <w:r w:rsidRPr="00292950">
              <w:rPr>
                <w:rFonts w:ascii="Times New Roman" w:hAnsi="Times New Roman"/>
                <w:lang w:val="ru-RU" w:eastAsia="en-US"/>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292950" w:rsidRPr="000840EC" w:rsidRDefault="00292950" w:rsidP="00292950">
            <w:pPr>
              <w:spacing w:line="253" w:lineRule="exact"/>
              <w:ind w:left="142" w:right="144"/>
              <w:jc w:val="both"/>
              <w:rPr>
                <w:rFonts w:ascii="Times New Roman" w:hAnsi="Times New Roman"/>
                <w:lang w:val="ru-RU" w:eastAsia="en-US"/>
              </w:rPr>
            </w:pPr>
            <w:r w:rsidRPr="00292950">
              <w:rPr>
                <w:rFonts w:ascii="Times New Roman" w:hAnsi="Times New Roman"/>
                <w:lang w:val="ru-RU" w:eastAsia="en-US"/>
              </w:rPr>
              <w:t>Подобные тела в пространстве. Соотношения между площадями поверхностей, объёмами подобных тел.</w:t>
            </w:r>
          </w:p>
        </w:tc>
        <w:tc>
          <w:tcPr>
            <w:tcW w:w="2693" w:type="dxa"/>
          </w:tcPr>
          <w:p w:rsidR="00292950" w:rsidRPr="000840EC" w:rsidRDefault="00292950" w:rsidP="00AF46A6">
            <w:pPr>
              <w:spacing w:line="253" w:lineRule="exact"/>
              <w:ind w:left="142"/>
              <w:jc w:val="center"/>
              <w:rPr>
                <w:rFonts w:ascii="Times New Roman" w:hAnsi="Times New Roman"/>
                <w:lang w:val="ru-RU" w:eastAsia="en-US"/>
              </w:rPr>
            </w:pPr>
          </w:p>
        </w:tc>
      </w:tr>
    </w:tbl>
    <w:p w:rsidR="00292950" w:rsidRPr="00E97D03" w:rsidRDefault="00292950" w:rsidP="00794112">
      <w:pPr>
        <w:widowControl w:val="0"/>
        <w:spacing w:after="0" w:line="240" w:lineRule="auto"/>
        <w:jc w:val="both"/>
        <w:rPr>
          <w:rFonts w:ascii="Times New Roman" w:eastAsia="SchoolBookSanPin" w:hAnsi="Times New Roman"/>
          <w:i/>
          <w:sz w:val="24"/>
          <w:szCs w:val="24"/>
          <w:lang w:eastAsia="en-US"/>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6662"/>
        <w:gridCol w:w="2693"/>
      </w:tblGrid>
      <w:tr w:rsidR="00292950" w:rsidRPr="009E5DA7" w:rsidTr="00AF46A6">
        <w:trPr>
          <w:trHeight w:val="575"/>
        </w:trPr>
        <w:tc>
          <w:tcPr>
            <w:tcW w:w="851" w:type="dxa"/>
          </w:tcPr>
          <w:p w:rsidR="00292950" w:rsidRPr="009E5DA7" w:rsidRDefault="00292950" w:rsidP="00AF46A6">
            <w:pPr>
              <w:spacing w:line="237" w:lineRule="auto"/>
              <w:ind w:left="142" w:right="354" w:firstLine="96"/>
              <w:jc w:val="center"/>
              <w:rPr>
                <w:rFonts w:ascii="Times New Roman" w:hAnsi="Times New Roman"/>
                <w:lang w:eastAsia="en-US"/>
              </w:rPr>
            </w:pPr>
            <w:r w:rsidRPr="009E5DA7">
              <w:rPr>
                <w:rFonts w:ascii="Times New Roman" w:hAnsi="Times New Roman"/>
                <w:lang w:eastAsia="en-US"/>
              </w:rPr>
              <w:t>№п/п</w:t>
            </w:r>
          </w:p>
        </w:tc>
        <w:tc>
          <w:tcPr>
            <w:tcW w:w="6662" w:type="dxa"/>
          </w:tcPr>
          <w:p w:rsidR="00292950" w:rsidRPr="009E5DA7" w:rsidRDefault="00292950" w:rsidP="00AF46A6">
            <w:pPr>
              <w:spacing w:line="273" w:lineRule="exact"/>
              <w:ind w:left="142"/>
              <w:jc w:val="center"/>
              <w:rPr>
                <w:rFonts w:ascii="Times New Roman" w:hAnsi="Times New Roman"/>
                <w:lang w:val="ru-RU" w:eastAsia="en-US"/>
              </w:rPr>
            </w:pPr>
            <w:r w:rsidRPr="009E5DA7">
              <w:rPr>
                <w:rFonts w:ascii="Times New Roman" w:hAnsi="Times New Roman"/>
                <w:lang w:val="ru-RU" w:eastAsia="en-US"/>
              </w:rPr>
              <w:t xml:space="preserve">Наименованиетемы </w:t>
            </w:r>
          </w:p>
          <w:p w:rsidR="00292950" w:rsidRPr="009E5DA7" w:rsidRDefault="00292950" w:rsidP="00AF46A6">
            <w:pPr>
              <w:spacing w:line="273" w:lineRule="exact"/>
              <w:ind w:left="142"/>
              <w:jc w:val="center"/>
              <w:rPr>
                <w:rFonts w:ascii="Times New Roman" w:hAnsi="Times New Roman"/>
                <w:lang w:val="ru-RU" w:eastAsia="en-US"/>
              </w:rPr>
            </w:pPr>
            <w:r w:rsidRPr="009E5DA7">
              <w:rPr>
                <w:rFonts w:ascii="Times New Roman" w:hAnsi="Times New Roman"/>
                <w:lang w:val="ru-RU" w:eastAsia="en-US"/>
              </w:rPr>
              <w:t>(с учётом рабочей программы воспитания)</w:t>
            </w:r>
          </w:p>
        </w:tc>
        <w:tc>
          <w:tcPr>
            <w:tcW w:w="2693" w:type="dxa"/>
          </w:tcPr>
          <w:p w:rsidR="00292950" w:rsidRPr="009E5DA7" w:rsidRDefault="00292950" w:rsidP="00AF46A6">
            <w:pPr>
              <w:spacing w:line="237" w:lineRule="auto"/>
              <w:ind w:left="142" w:right="27" w:hanging="72"/>
              <w:jc w:val="center"/>
              <w:rPr>
                <w:rFonts w:ascii="Times New Roman" w:hAnsi="Times New Roman"/>
                <w:lang w:val="ru-RU" w:eastAsia="en-US"/>
              </w:rPr>
            </w:pPr>
            <w:r w:rsidRPr="009E5DA7">
              <w:rPr>
                <w:rFonts w:ascii="Times New Roman" w:hAnsi="Times New Roman"/>
                <w:spacing w:val="-1"/>
                <w:lang w:val="ru-RU" w:eastAsia="en-US"/>
              </w:rPr>
              <w:t>Количество часов, отводимых на освоение каждой темы</w:t>
            </w:r>
          </w:p>
        </w:tc>
      </w:tr>
      <w:tr w:rsidR="00292950" w:rsidRPr="009E5DA7" w:rsidTr="00AF46A6">
        <w:trPr>
          <w:trHeight w:val="327"/>
        </w:trPr>
        <w:tc>
          <w:tcPr>
            <w:tcW w:w="10206" w:type="dxa"/>
            <w:gridSpan w:val="3"/>
          </w:tcPr>
          <w:p w:rsidR="00292950" w:rsidRPr="000840EC" w:rsidRDefault="00292950" w:rsidP="00292950">
            <w:pPr>
              <w:spacing w:line="237" w:lineRule="auto"/>
              <w:ind w:left="142" w:right="27" w:hanging="72"/>
              <w:jc w:val="center"/>
              <w:rPr>
                <w:rFonts w:ascii="Times New Roman" w:hAnsi="Times New Roman"/>
                <w:b/>
                <w:spacing w:val="-1"/>
                <w:lang w:val="ru-RU" w:eastAsia="en-US"/>
              </w:rPr>
            </w:pPr>
            <w:r w:rsidRPr="000840EC">
              <w:rPr>
                <w:rFonts w:ascii="Times New Roman" w:hAnsi="Times New Roman"/>
                <w:b/>
                <w:spacing w:val="-1"/>
                <w:lang w:val="ru-RU" w:eastAsia="en-US"/>
              </w:rPr>
              <w:t>1</w:t>
            </w:r>
            <w:r>
              <w:rPr>
                <w:rFonts w:ascii="Times New Roman" w:hAnsi="Times New Roman"/>
                <w:b/>
                <w:spacing w:val="-1"/>
                <w:lang w:val="ru-RU" w:eastAsia="en-US"/>
              </w:rPr>
              <w:t>1</w:t>
            </w:r>
            <w:r w:rsidRPr="000840EC">
              <w:rPr>
                <w:rFonts w:ascii="Times New Roman" w:hAnsi="Times New Roman"/>
                <w:b/>
                <w:spacing w:val="-1"/>
                <w:lang w:val="ru-RU" w:eastAsia="en-US"/>
              </w:rPr>
              <w:t xml:space="preserve"> класс</w:t>
            </w:r>
          </w:p>
        </w:tc>
      </w:tr>
      <w:tr w:rsidR="00292950" w:rsidRPr="009E5DA7" w:rsidTr="00AF46A6">
        <w:trPr>
          <w:trHeight w:val="297"/>
        </w:trPr>
        <w:tc>
          <w:tcPr>
            <w:tcW w:w="851" w:type="dxa"/>
          </w:tcPr>
          <w:p w:rsidR="00292950" w:rsidRPr="009E5DA7" w:rsidRDefault="00292950" w:rsidP="00AF46A6">
            <w:pPr>
              <w:spacing w:line="273" w:lineRule="exact"/>
              <w:ind w:left="142"/>
              <w:rPr>
                <w:rFonts w:ascii="Times New Roman" w:hAnsi="Times New Roman"/>
                <w:lang w:eastAsia="en-US"/>
              </w:rPr>
            </w:pPr>
            <w:r w:rsidRPr="009E5DA7">
              <w:rPr>
                <w:rFonts w:ascii="Times New Roman" w:hAnsi="Times New Roman"/>
                <w:lang w:eastAsia="en-US"/>
              </w:rPr>
              <w:t>1.</w:t>
            </w:r>
          </w:p>
        </w:tc>
        <w:tc>
          <w:tcPr>
            <w:tcW w:w="6662" w:type="dxa"/>
          </w:tcPr>
          <w:p w:rsidR="00292950" w:rsidRPr="00292950"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111.8.3.1. Тела вращения.</w:t>
            </w:r>
          </w:p>
          <w:p w:rsidR="00292950" w:rsidRPr="00292950"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292950" w:rsidRPr="00292950"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292950" w:rsidRPr="00292950"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292950" w:rsidRPr="00292950"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Изображение тел вращения на плоскости. Развёртка цилиндра и конуса.</w:t>
            </w:r>
          </w:p>
          <w:p w:rsidR="00292950" w:rsidRPr="00292950"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Комбинации тел вращения и многогранников. Многогранник, описанный около сферы, сфера, вписанная в многогранник, или тело вращения.</w:t>
            </w:r>
          </w:p>
          <w:p w:rsidR="00292950" w:rsidRPr="00292950"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292950" w:rsidRPr="00292950"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Подобные тела в пространстве. Соотношения между площадями поверхностей, объёмами подобных тел.</w:t>
            </w:r>
          </w:p>
          <w:p w:rsidR="00292950" w:rsidRPr="000840EC"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Сечения цилиндра (параллельно и перпендикулярно оси), сечения конуса (параллельное основанию и проходящее через вершину), сечения шара.</w:t>
            </w:r>
          </w:p>
        </w:tc>
        <w:tc>
          <w:tcPr>
            <w:tcW w:w="2693" w:type="dxa"/>
          </w:tcPr>
          <w:p w:rsidR="00292950" w:rsidRPr="000840EC" w:rsidRDefault="00292950" w:rsidP="00AF46A6">
            <w:pPr>
              <w:spacing w:line="273" w:lineRule="exact"/>
              <w:ind w:left="142"/>
              <w:jc w:val="center"/>
              <w:rPr>
                <w:rFonts w:ascii="Times New Roman" w:hAnsi="Times New Roman"/>
                <w:i/>
                <w:lang w:val="ru-RU" w:eastAsia="en-US"/>
              </w:rPr>
            </w:pPr>
            <w:r w:rsidRPr="000840EC">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292950" w:rsidRPr="009E5DA7" w:rsidTr="00AF46A6">
        <w:trPr>
          <w:trHeight w:val="273"/>
        </w:trPr>
        <w:tc>
          <w:tcPr>
            <w:tcW w:w="851" w:type="dxa"/>
          </w:tcPr>
          <w:p w:rsidR="00292950" w:rsidRPr="009E5DA7" w:rsidRDefault="00292950" w:rsidP="00AF46A6">
            <w:pPr>
              <w:spacing w:line="253" w:lineRule="exact"/>
              <w:ind w:left="142"/>
              <w:rPr>
                <w:rFonts w:ascii="Times New Roman" w:hAnsi="Times New Roman"/>
                <w:lang w:eastAsia="en-US"/>
              </w:rPr>
            </w:pPr>
            <w:r w:rsidRPr="009E5DA7">
              <w:rPr>
                <w:rFonts w:ascii="Times New Roman" w:hAnsi="Times New Roman"/>
                <w:lang w:eastAsia="en-US"/>
              </w:rPr>
              <w:t>2.</w:t>
            </w:r>
          </w:p>
        </w:tc>
        <w:tc>
          <w:tcPr>
            <w:tcW w:w="6662" w:type="dxa"/>
          </w:tcPr>
          <w:p w:rsidR="00292950" w:rsidRPr="00292950" w:rsidRDefault="00292950" w:rsidP="00292950">
            <w:pPr>
              <w:spacing w:line="253" w:lineRule="exact"/>
              <w:ind w:left="142" w:right="144"/>
              <w:jc w:val="both"/>
              <w:rPr>
                <w:rFonts w:ascii="Times New Roman" w:hAnsi="Times New Roman"/>
                <w:lang w:val="ru-RU" w:eastAsia="en-US"/>
              </w:rPr>
            </w:pPr>
            <w:r w:rsidRPr="00292950">
              <w:rPr>
                <w:rFonts w:ascii="Times New Roman" w:hAnsi="Times New Roman"/>
                <w:lang w:val="ru-RU" w:eastAsia="en-US"/>
              </w:rPr>
              <w:t>111.8.3.2. Векторы и координаты в пространстве.</w:t>
            </w:r>
          </w:p>
          <w:p w:rsidR="00292950" w:rsidRPr="000840EC" w:rsidRDefault="00292950" w:rsidP="00292950">
            <w:pPr>
              <w:spacing w:line="253" w:lineRule="exact"/>
              <w:ind w:left="142" w:right="144"/>
              <w:jc w:val="both"/>
              <w:rPr>
                <w:rFonts w:ascii="Times New Roman" w:hAnsi="Times New Roman"/>
                <w:lang w:val="ru-RU" w:eastAsia="en-US"/>
              </w:rPr>
            </w:pPr>
            <w:r w:rsidRPr="00292950">
              <w:rPr>
                <w:rFonts w:ascii="Times New Roman" w:hAnsi="Times New Roman"/>
                <w:lang w:val="ru-RU" w:eastAsia="en-US"/>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tc>
        <w:tc>
          <w:tcPr>
            <w:tcW w:w="2693" w:type="dxa"/>
          </w:tcPr>
          <w:p w:rsidR="00292950" w:rsidRPr="000840EC" w:rsidRDefault="00292950" w:rsidP="00AF46A6">
            <w:pPr>
              <w:spacing w:line="253" w:lineRule="exact"/>
              <w:ind w:left="142"/>
              <w:jc w:val="center"/>
              <w:rPr>
                <w:rFonts w:ascii="Times New Roman" w:hAnsi="Times New Roman"/>
                <w:lang w:val="ru-RU" w:eastAsia="en-US"/>
              </w:rPr>
            </w:pPr>
          </w:p>
        </w:tc>
      </w:tr>
    </w:tbl>
    <w:p w:rsidR="002A47DF" w:rsidRDefault="002A47DF" w:rsidP="00794112">
      <w:pPr>
        <w:widowControl w:val="0"/>
        <w:tabs>
          <w:tab w:val="left" w:pos="2309"/>
        </w:tabs>
        <w:spacing w:after="200" w:line="240" w:lineRule="auto"/>
        <w:jc w:val="both"/>
        <w:rPr>
          <w:rFonts w:ascii="Times New Roman" w:eastAsia="Calibri" w:hAnsi="Times New Roman"/>
          <w:sz w:val="24"/>
          <w:lang w:eastAsia="en-US"/>
        </w:rPr>
      </w:pPr>
    </w:p>
    <w:p w:rsidR="00B46D53" w:rsidRPr="00794112" w:rsidRDefault="00B46D53" w:rsidP="00B46D53">
      <w:pPr>
        <w:widowControl w:val="0"/>
        <w:spacing w:after="0" w:line="240" w:lineRule="auto"/>
        <w:ind w:firstLine="851"/>
        <w:jc w:val="both"/>
        <w:rPr>
          <w:rFonts w:ascii="Times New Roman" w:eastAsia="SchoolBookSanPin" w:hAnsi="Times New Roman"/>
          <w:b/>
          <w:sz w:val="24"/>
          <w:szCs w:val="24"/>
          <w:lang w:eastAsia="en-US"/>
        </w:rPr>
      </w:pPr>
      <w:r w:rsidRPr="00794112">
        <w:rPr>
          <w:rFonts w:ascii="Times New Roman" w:eastAsia="SchoolBookSanPin" w:hAnsi="Times New Roman"/>
          <w:b/>
          <w:sz w:val="24"/>
          <w:szCs w:val="24"/>
          <w:lang w:eastAsia="en-US"/>
        </w:rPr>
        <w:t>Тематическое планирование учебного курса «Вероятность и статистика»</w:t>
      </w:r>
    </w:p>
    <w:p w:rsidR="00B46D53" w:rsidRPr="00E97D03" w:rsidRDefault="00B46D53" w:rsidP="00794112">
      <w:pPr>
        <w:widowControl w:val="0"/>
        <w:spacing w:after="0" w:line="240" w:lineRule="auto"/>
        <w:jc w:val="both"/>
        <w:rPr>
          <w:rFonts w:ascii="Times New Roman" w:eastAsia="SchoolBookSanPin" w:hAnsi="Times New Roman"/>
          <w:i/>
          <w:sz w:val="24"/>
          <w:szCs w:val="24"/>
          <w:lang w:eastAsia="en-US"/>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6662"/>
        <w:gridCol w:w="2693"/>
      </w:tblGrid>
      <w:tr w:rsidR="00B46D53" w:rsidRPr="009E5DA7" w:rsidTr="00AF46A6">
        <w:trPr>
          <w:trHeight w:val="575"/>
        </w:trPr>
        <w:tc>
          <w:tcPr>
            <w:tcW w:w="851" w:type="dxa"/>
          </w:tcPr>
          <w:p w:rsidR="00B46D53" w:rsidRPr="009E5DA7" w:rsidRDefault="00B46D53" w:rsidP="00AF46A6">
            <w:pPr>
              <w:spacing w:line="237" w:lineRule="auto"/>
              <w:ind w:left="142" w:right="354" w:firstLine="96"/>
              <w:jc w:val="center"/>
              <w:rPr>
                <w:rFonts w:ascii="Times New Roman" w:hAnsi="Times New Roman"/>
                <w:lang w:eastAsia="en-US"/>
              </w:rPr>
            </w:pPr>
            <w:r w:rsidRPr="009E5DA7">
              <w:rPr>
                <w:rFonts w:ascii="Times New Roman" w:hAnsi="Times New Roman"/>
                <w:lang w:eastAsia="en-US"/>
              </w:rPr>
              <w:t>№п/п</w:t>
            </w:r>
          </w:p>
        </w:tc>
        <w:tc>
          <w:tcPr>
            <w:tcW w:w="6662" w:type="dxa"/>
          </w:tcPr>
          <w:p w:rsidR="00B46D53" w:rsidRPr="009E5DA7" w:rsidRDefault="00B46D53" w:rsidP="00AF46A6">
            <w:pPr>
              <w:spacing w:line="273" w:lineRule="exact"/>
              <w:ind w:left="142"/>
              <w:jc w:val="center"/>
              <w:rPr>
                <w:rFonts w:ascii="Times New Roman" w:hAnsi="Times New Roman"/>
                <w:lang w:val="ru-RU" w:eastAsia="en-US"/>
              </w:rPr>
            </w:pPr>
            <w:r w:rsidRPr="009E5DA7">
              <w:rPr>
                <w:rFonts w:ascii="Times New Roman" w:hAnsi="Times New Roman"/>
                <w:lang w:val="ru-RU" w:eastAsia="en-US"/>
              </w:rPr>
              <w:t xml:space="preserve">Наименованиетемы </w:t>
            </w:r>
          </w:p>
          <w:p w:rsidR="00B46D53" w:rsidRPr="009E5DA7" w:rsidRDefault="00B46D53" w:rsidP="00AF46A6">
            <w:pPr>
              <w:spacing w:line="273" w:lineRule="exact"/>
              <w:ind w:left="142"/>
              <w:jc w:val="center"/>
              <w:rPr>
                <w:rFonts w:ascii="Times New Roman" w:hAnsi="Times New Roman"/>
                <w:lang w:val="ru-RU" w:eastAsia="en-US"/>
              </w:rPr>
            </w:pPr>
            <w:r w:rsidRPr="009E5DA7">
              <w:rPr>
                <w:rFonts w:ascii="Times New Roman" w:hAnsi="Times New Roman"/>
                <w:lang w:val="ru-RU" w:eastAsia="en-US"/>
              </w:rPr>
              <w:t>(с учётом рабочей программы воспитания)</w:t>
            </w:r>
          </w:p>
        </w:tc>
        <w:tc>
          <w:tcPr>
            <w:tcW w:w="2693" w:type="dxa"/>
          </w:tcPr>
          <w:p w:rsidR="00B46D53" w:rsidRPr="009E5DA7" w:rsidRDefault="00B46D53" w:rsidP="00AF46A6">
            <w:pPr>
              <w:spacing w:line="237" w:lineRule="auto"/>
              <w:ind w:left="142" w:right="27" w:hanging="72"/>
              <w:jc w:val="center"/>
              <w:rPr>
                <w:rFonts w:ascii="Times New Roman" w:hAnsi="Times New Roman"/>
                <w:lang w:val="ru-RU" w:eastAsia="en-US"/>
              </w:rPr>
            </w:pPr>
            <w:r w:rsidRPr="009E5DA7">
              <w:rPr>
                <w:rFonts w:ascii="Times New Roman" w:hAnsi="Times New Roman"/>
                <w:spacing w:val="-1"/>
                <w:lang w:val="ru-RU" w:eastAsia="en-US"/>
              </w:rPr>
              <w:t>Количество часов, отводимых на освоение каждой темы</w:t>
            </w:r>
          </w:p>
        </w:tc>
      </w:tr>
      <w:tr w:rsidR="00B46D53" w:rsidRPr="009E5DA7" w:rsidTr="00AF46A6">
        <w:trPr>
          <w:trHeight w:val="327"/>
        </w:trPr>
        <w:tc>
          <w:tcPr>
            <w:tcW w:w="10206" w:type="dxa"/>
            <w:gridSpan w:val="3"/>
          </w:tcPr>
          <w:p w:rsidR="00B46D53" w:rsidRPr="000840EC" w:rsidRDefault="00B46D53" w:rsidP="00DD7297">
            <w:pPr>
              <w:spacing w:line="237" w:lineRule="auto"/>
              <w:ind w:left="142" w:right="27" w:hanging="72"/>
              <w:jc w:val="center"/>
              <w:rPr>
                <w:rFonts w:ascii="Times New Roman" w:hAnsi="Times New Roman"/>
                <w:b/>
                <w:spacing w:val="-1"/>
                <w:lang w:val="ru-RU" w:eastAsia="en-US"/>
              </w:rPr>
            </w:pPr>
            <w:r w:rsidRPr="000840EC">
              <w:rPr>
                <w:rFonts w:ascii="Times New Roman" w:hAnsi="Times New Roman"/>
                <w:b/>
                <w:spacing w:val="-1"/>
                <w:lang w:val="ru-RU" w:eastAsia="en-US"/>
              </w:rPr>
              <w:t>1</w:t>
            </w:r>
            <w:r w:rsidR="00DD7297">
              <w:rPr>
                <w:rFonts w:ascii="Times New Roman" w:hAnsi="Times New Roman"/>
                <w:b/>
                <w:spacing w:val="-1"/>
                <w:lang w:val="ru-RU" w:eastAsia="en-US"/>
              </w:rPr>
              <w:t>0</w:t>
            </w:r>
            <w:r w:rsidRPr="000840EC">
              <w:rPr>
                <w:rFonts w:ascii="Times New Roman" w:hAnsi="Times New Roman"/>
                <w:b/>
                <w:spacing w:val="-1"/>
                <w:lang w:val="ru-RU" w:eastAsia="en-US"/>
              </w:rPr>
              <w:t xml:space="preserve"> класс</w:t>
            </w:r>
          </w:p>
        </w:tc>
      </w:tr>
      <w:tr w:rsidR="00B46D53" w:rsidRPr="009E5DA7" w:rsidTr="00AF46A6">
        <w:trPr>
          <w:trHeight w:val="297"/>
        </w:trPr>
        <w:tc>
          <w:tcPr>
            <w:tcW w:w="851" w:type="dxa"/>
          </w:tcPr>
          <w:p w:rsidR="00B46D53" w:rsidRPr="009E5DA7" w:rsidRDefault="00B46D53" w:rsidP="00AF46A6">
            <w:pPr>
              <w:spacing w:line="273" w:lineRule="exact"/>
              <w:ind w:left="142"/>
              <w:rPr>
                <w:rFonts w:ascii="Times New Roman" w:hAnsi="Times New Roman"/>
                <w:lang w:eastAsia="en-US"/>
              </w:rPr>
            </w:pPr>
            <w:r w:rsidRPr="009E5DA7">
              <w:rPr>
                <w:rFonts w:ascii="Times New Roman" w:hAnsi="Times New Roman"/>
                <w:lang w:eastAsia="en-US"/>
              </w:rPr>
              <w:t>1.</w:t>
            </w:r>
          </w:p>
        </w:tc>
        <w:tc>
          <w:tcPr>
            <w:tcW w:w="6662" w:type="dxa"/>
          </w:tcPr>
          <w:p w:rsidR="007B7E7D" w:rsidRPr="007B7E7D" w:rsidRDefault="007B7E7D" w:rsidP="007B7E7D">
            <w:pPr>
              <w:spacing w:line="274" w:lineRule="exact"/>
              <w:ind w:left="142" w:right="144"/>
              <w:jc w:val="both"/>
              <w:rPr>
                <w:rFonts w:ascii="Times New Roman" w:hAnsi="Times New Roman"/>
                <w:lang w:val="ru-RU" w:eastAsia="en-US"/>
              </w:rPr>
            </w:pPr>
            <w:r>
              <w:rPr>
                <w:rFonts w:ascii="Times New Roman" w:hAnsi="Times New Roman"/>
                <w:lang w:val="ru-RU" w:eastAsia="en-US"/>
              </w:rPr>
              <w:t xml:space="preserve">111.9.2. </w:t>
            </w:r>
            <w:r w:rsidRPr="007B7E7D">
              <w:rPr>
                <w:rFonts w:ascii="Times New Roman" w:hAnsi="Times New Roman"/>
                <w:lang w:val="ru-RU" w:eastAsia="en-US"/>
              </w:rPr>
              <w:t xml:space="preserve">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 </w:t>
            </w:r>
          </w:p>
          <w:p w:rsidR="007B7E7D" w:rsidRPr="007B7E7D" w:rsidRDefault="007B7E7D" w:rsidP="007B7E7D">
            <w:pPr>
              <w:spacing w:line="274" w:lineRule="exact"/>
              <w:ind w:left="142" w:right="144"/>
              <w:jc w:val="both"/>
              <w:rPr>
                <w:rFonts w:ascii="Times New Roman" w:hAnsi="Times New Roman"/>
                <w:lang w:val="ru-RU" w:eastAsia="en-US"/>
              </w:rPr>
            </w:pPr>
            <w:r w:rsidRPr="007B7E7D">
              <w:rPr>
                <w:rFonts w:ascii="Times New Roman" w:hAnsi="Times New Roman"/>
                <w:lang w:val="ru-RU" w:eastAsia="en-US"/>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w:t>
            </w:r>
          </w:p>
          <w:p w:rsidR="007B7E7D" w:rsidRPr="007B7E7D" w:rsidRDefault="007B7E7D" w:rsidP="007B7E7D">
            <w:pPr>
              <w:spacing w:line="274" w:lineRule="exact"/>
              <w:ind w:left="142" w:right="144"/>
              <w:jc w:val="both"/>
              <w:rPr>
                <w:rFonts w:ascii="Times New Roman" w:hAnsi="Times New Roman"/>
                <w:lang w:val="ru-RU" w:eastAsia="en-US"/>
              </w:rPr>
            </w:pPr>
            <w:r w:rsidRPr="007B7E7D">
              <w:rPr>
                <w:rFonts w:ascii="Times New Roman" w:hAnsi="Times New Roman"/>
                <w:lang w:val="ru-RU" w:eastAsia="en-US"/>
              </w:rPr>
              <w:t xml:space="preserve">Операции над событиями: пересечение, объединение, противоположные события. Диаграммы Эйлера. Формула сложения вероятностей. </w:t>
            </w:r>
          </w:p>
          <w:p w:rsidR="007B7E7D" w:rsidRPr="007B7E7D" w:rsidRDefault="007B7E7D" w:rsidP="007B7E7D">
            <w:pPr>
              <w:spacing w:line="274" w:lineRule="exact"/>
              <w:ind w:left="142" w:right="144"/>
              <w:jc w:val="both"/>
              <w:rPr>
                <w:rFonts w:ascii="Times New Roman" w:hAnsi="Times New Roman"/>
                <w:lang w:val="ru-RU" w:eastAsia="en-US"/>
              </w:rPr>
            </w:pPr>
            <w:r w:rsidRPr="007B7E7D">
              <w:rPr>
                <w:rFonts w:ascii="Times New Roman" w:hAnsi="Times New Roman"/>
                <w:lang w:val="ru-RU" w:eastAsia="en-US"/>
              </w:rPr>
              <w:t>Условная вероятность. Умножение вероятностей. Дерево случайного эксперимента. Формула полной вероятности. Независимые события.</w:t>
            </w:r>
          </w:p>
          <w:p w:rsidR="007B7E7D" w:rsidRPr="007B7E7D" w:rsidRDefault="007B7E7D" w:rsidP="007B7E7D">
            <w:pPr>
              <w:spacing w:line="274" w:lineRule="exact"/>
              <w:ind w:left="142" w:right="144"/>
              <w:jc w:val="both"/>
              <w:rPr>
                <w:rFonts w:ascii="Times New Roman" w:hAnsi="Times New Roman"/>
                <w:lang w:val="ru-RU" w:eastAsia="en-US"/>
              </w:rPr>
            </w:pPr>
            <w:r w:rsidRPr="007B7E7D">
              <w:rPr>
                <w:rFonts w:ascii="Times New Roman" w:hAnsi="Times New Roman"/>
                <w:lang w:val="ru-RU" w:eastAsia="en-US"/>
              </w:rPr>
              <w:t>Комбинаторное правило умножения. Перестановки и факториал. Число сочетаний. Треугольник Паскаля. Формула бинома Ньютона.</w:t>
            </w:r>
          </w:p>
          <w:p w:rsidR="007B7E7D" w:rsidRPr="007B7E7D" w:rsidRDefault="007B7E7D" w:rsidP="007B7E7D">
            <w:pPr>
              <w:spacing w:line="274" w:lineRule="exact"/>
              <w:ind w:left="142" w:right="144"/>
              <w:jc w:val="both"/>
              <w:rPr>
                <w:rFonts w:ascii="Times New Roman" w:hAnsi="Times New Roman"/>
                <w:lang w:val="ru-RU" w:eastAsia="en-US"/>
              </w:rPr>
            </w:pPr>
            <w:r w:rsidRPr="007B7E7D">
              <w:rPr>
                <w:rFonts w:ascii="Times New Roman" w:hAnsi="Times New Roman"/>
                <w:lang w:val="ru-RU" w:eastAsia="en-US"/>
              </w:rPr>
              <w:t xml:space="preserve">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 </w:t>
            </w:r>
          </w:p>
          <w:p w:rsidR="00B46D53" w:rsidRPr="000840EC" w:rsidRDefault="007B7E7D" w:rsidP="007B7E7D">
            <w:pPr>
              <w:spacing w:line="274" w:lineRule="exact"/>
              <w:ind w:left="142" w:right="144"/>
              <w:jc w:val="both"/>
              <w:rPr>
                <w:rFonts w:ascii="Times New Roman" w:hAnsi="Times New Roman"/>
                <w:lang w:val="ru-RU" w:eastAsia="en-US"/>
              </w:rPr>
            </w:pPr>
            <w:r w:rsidRPr="007B7E7D">
              <w:rPr>
                <w:rFonts w:ascii="Times New Roman" w:hAnsi="Times New Roman"/>
                <w:lang w:val="ru-RU" w:eastAsia="en-US"/>
              </w:rPr>
              <w:t>Случайная величина. Распределение вероятностей. Диаграмма распределения. Примеры распределений, в том числе, геометрическое и биномиальное.</w:t>
            </w:r>
          </w:p>
        </w:tc>
        <w:tc>
          <w:tcPr>
            <w:tcW w:w="2693" w:type="dxa"/>
          </w:tcPr>
          <w:p w:rsidR="00B46D53" w:rsidRPr="000840EC" w:rsidRDefault="00B46D53" w:rsidP="00AF46A6">
            <w:pPr>
              <w:spacing w:line="273" w:lineRule="exact"/>
              <w:ind w:left="142"/>
              <w:jc w:val="center"/>
              <w:rPr>
                <w:rFonts w:ascii="Times New Roman" w:hAnsi="Times New Roman"/>
                <w:i/>
                <w:lang w:val="ru-RU" w:eastAsia="en-US"/>
              </w:rPr>
            </w:pPr>
            <w:r w:rsidRPr="000840EC">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bl>
    <w:p w:rsidR="00B46D53" w:rsidRDefault="00B46D53" w:rsidP="00B46D53">
      <w:pPr>
        <w:widowControl w:val="0"/>
        <w:tabs>
          <w:tab w:val="left" w:pos="2309"/>
        </w:tabs>
        <w:spacing w:after="200" w:line="240" w:lineRule="auto"/>
        <w:ind w:firstLine="709"/>
        <w:jc w:val="both"/>
        <w:rPr>
          <w:rFonts w:ascii="Times New Roman" w:eastAsia="Calibri" w:hAnsi="Times New Roman"/>
          <w:sz w:val="24"/>
          <w:lang w:eastAsia="en-US"/>
        </w:rPr>
      </w:pPr>
    </w:p>
    <w:p w:rsidR="00DD7297" w:rsidRPr="00E97D03" w:rsidRDefault="00DD7297" w:rsidP="00DD7297">
      <w:pPr>
        <w:widowControl w:val="0"/>
        <w:spacing w:after="0" w:line="240" w:lineRule="auto"/>
        <w:ind w:firstLine="851"/>
        <w:jc w:val="both"/>
        <w:rPr>
          <w:rFonts w:ascii="Times New Roman" w:eastAsia="SchoolBookSanPin" w:hAnsi="Times New Roman"/>
          <w:i/>
          <w:sz w:val="24"/>
          <w:szCs w:val="24"/>
          <w:lang w:eastAsia="en-US"/>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6662"/>
        <w:gridCol w:w="2693"/>
      </w:tblGrid>
      <w:tr w:rsidR="00DD7297" w:rsidRPr="009E5DA7" w:rsidTr="00AF46A6">
        <w:trPr>
          <w:trHeight w:val="575"/>
        </w:trPr>
        <w:tc>
          <w:tcPr>
            <w:tcW w:w="851" w:type="dxa"/>
          </w:tcPr>
          <w:p w:rsidR="00DD7297" w:rsidRPr="009E5DA7" w:rsidRDefault="00DD7297" w:rsidP="00AF46A6">
            <w:pPr>
              <w:spacing w:line="237" w:lineRule="auto"/>
              <w:ind w:left="142" w:right="354" w:firstLine="96"/>
              <w:jc w:val="center"/>
              <w:rPr>
                <w:rFonts w:ascii="Times New Roman" w:hAnsi="Times New Roman"/>
                <w:lang w:eastAsia="en-US"/>
              </w:rPr>
            </w:pPr>
            <w:r w:rsidRPr="009E5DA7">
              <w:rPr>
                <w:rFonts w:ascii="Times New Roman" w:hAnsi="Times New Roman"/>
                <w:lang w:eastAsia="en-US"/>
              </w:rPr>
              <w:t>№п/п</w:t>
            </w:r>
          </w:p>
        </w:tc>
        <w:tc>
          <w:tcPr>
            <w:tcW w:w="6662" w:type="dxa"/>
          </w:tcPr>
          <w:p w:rsidR="00DD7297" w:rsidRPr="009E5DA7" w:rsidRDefault="00DD7297" w:rsidP="00AF46A6">
            <w:pPr>
              <w:spacing w:line="273" w:lineRule="exact"/>
              <w:ind w:left="142"/>
              <w:jc w:val="center"/>
              <w:rPr>
                <w:rFonts w:ascii="Times New Roman" w:hAnsi="Times New Roman"/>
                <w:lang w:val="ru-RU" w:eastAsia="en-US"/>
              </w:rPr>
            </w:pPr>
            <w:r w:rsidRPr="009E5DA7">
              <w:rPr>
                <w:rFonts w:ascii="Times New Roman" w:hAnsi="Times New Roman"/>
                <w:lang w:val="ru-RU" w:eastAsia="en-US"/>
              </w:rPr>
              <w:t xml:space="preserve">Наименованиетемы </w:t>
            </w:r>
          </w:p>
          <w:p w:rsidR="00DD7297" w:rsidRPr="009E5DA7" w:rsidRDefault="00DD7297" w:rsidP="00AF46A6">
            <w:pPr>
              <w:spacing w:line="273" w:lineRule="exact"/>
              <w:ind w:left="142"/>
              <w:jc w:val="center"/>
              <w:rPr>
                <w:rFonts w:ascii="Times New Roman" w:hAnsi="Times New Roman"/>
                <w:lang w:val="ru-RU" w:eastAsia="en-US"/>
              </w:rPr>
            </w:pPr>
            <w:r w:rsidRPr="009E5DA7">
              <w:rPr>
                <w:rFonts w:ascii="Times New Roman" w:hAnsi="Times New Roman"/>
                <w:lang w:val="ru-RU" w:eastAsia="en-US"/>
              </w:rPr>
              <w:t>(с учётом рабочей программы воспитания)</w:t>
            </w:r>
          </w:p>
        </w:tc>
        <w:tc>
          <w:tcPr>
            <w:tcW w:w="2693" w:type="dxa"/>
          </w:tcPr>
          <w:p w:rsidR="00DD7297" w:rsidRPr="009E5DA7" w:rsidRDefault="00DD7297" w:rsidP="00AF46A6">
            <w:pPr>
              <w:spacing w:line="237" w:lineRule="auto"/>
              <w:ind w:left="142" w:right="27" w:hanging="72"/>
              <w:jc w:val="center"/>
              <w:rPr>
                <w:rFonts w:ascii="Times New Roman" w:hAnsi="Times New Roman"/>
                <w:lang w:val="ru-RU" w:eastAsia="en-US"/>
              </w:rPr>
            </w:pPr>
            <w:r w:rsidRPr="009E5DA7">
              <w:rPr>
                <w:rFonts w:ascii="Times New Roman" w:hAnsi="Times New Roman"/>
                <w:spacing w:val="-1"/>
                <w:lang w:val="ru-RU" w:eastAsia="en-US"/>
              </w:rPr>
              <w:t>Количество часов, отводимых на освоение каждой темы</w:t>
            </w:r>
          </w:p>
        </w:tc>
      </w:tr>
      <w:tr w:rsidR="00DD7297" w:rsidRPr="009E5DA7" w:rsidTr="00AF46A6">
        <w:trPr>
          <w:trHeight w:val="327"/>
        </w:trPr>
        <w:tc>
          <w:tcPr>
            <w:tcW w:w="10206" w:type="dxa"/>
            <w:gridSpan w:val="3"/>
          </w:tcPr>
          <w:p w:rsidR="00DD7297" w:rsidRPr="000840EC" w:rsidRDefault="00DD7297" w:rsidP="00AF46A6">
            <w:pPr>
              <w:spacing w:line="237" w:lineRule="auto"/>
              <w:ind w:left="142" w:right="27" w:hanging="72"/>
              <w:jc w:val="center"/>
              <w:rPr>
                <w:rFonts w:ascii="Times New Roman" w:hAnsi="Times New Roman"/>
                <w:b/>
                <w:spacing w:val="-1"/>
                <w:lang w:val="ru-RU" w:eastAsia="en-US"/>
              </w:rPr>
            </w:pPr>
            <w:r w:rsidRPr="000840EC">
              <w:rPr>
                <w:rFonts w:ascii="Times New Roman" w:hAnsi="Times New Roman"/>
                <w:b/>
                <w:spacing w:val="-1"/>
                <w:lang w:val="ru-RU" w:eastAsia="en-US"/>
              </w:rPr>
              <w:t>1</w:t>
            </w:r>
            <w:r>
              <w:rPr>
                <w:rFonts w:ascii="Times New Roman" w:hAnsi="Times New Roman"/>
                <w:b/>
                <w:spacing w:val="-1"/>
                <w:lang w:val="ru-RU" w:eastAsia="en-US"/>
              </w:rPr>
              <w:t>1</w:t>
            </w:r>
            <w:r w:rsidRPr="000840EC">
              <w:rPr>
                <w:rFonts w:ascii="Times New Roman" w:hAnsi="Times New Roman"/>
                <w:b/>
                <w:spacing w:val="-1"/>
                <w:lang w:val="ru-RU" w:eastAsia="en-US"/>
              </w:rPr>
              <w:t xml:space="preserve"> класс</w:t>
            </w:r>
          </w:p>
        </w:tc>
      </w:tr>
      <w:tr w:rsidR="00DD7297" w:rsidRPr="009E5DA7" w:rsidTr="00AF46A6">
        <w:trPr>
          <w:trHeight w:val="297"/>
        </w:trPr>
        <w:tc>
          <w:tcPr>
            <w:tcW w:w="851" w:type="dxa"/>
          </w:tcPr>
          <w:p w:rsidR="00DD7297" w:rsidRPr="009E5DA7" w:rsidRDefault="00DD7297" w:rsidP="00AF46A6">
            <w:pPr>
              <w:spacing w:line="273" w:lineRule="exact"/>
              <w:ind w:left="142"/>
              <w:rPr>
                <w:rFonts w:ascii="Times New Roman" w:hAnsi="Times New Roman"/>
                <w:lang w:eastAsia="en-US"/>
              </w:rPr>
            </w:pPr>
            <w:r w:rsidRPr="009E5DA7">
              <w:rPr>
                <w:rFonts w:ascii="Times New Roman" w:hAnsi="Times New Roman"/>
                <w:lang w:eastAsia="en-US"/>
              </w:rPr>
              <w:t>1.</w:t>
            </w:r>
          </w:p>
        </w:tc>
        <w:tc>
          <w:tcPr>
            <w:tcW w:w="6662" w:type="dxa"/>
          </w:tcPr>
          <w:p w:rsidR="007B7E7D" w:rsidRPr="007B7E7D" w:rsidRDefault="007B7E7D" w:rsidP="007B7E7D">
            <w:pPr>
              <w:spacing w:line="274" w:lineRule="exact"/>
              <w:ind w:left="142" w:right="144"/>
              <w:jc w:val="both"/>
              <w:rPr>
                <w:rFonts w:ascii="Times New Roman" w:hAnsi="Times New Roman"/>
                <w:lang w:val="ru-RU" w:eastAsia="en-US"/>
              </w:rPr>
            </w:pPr>
            <w:r>
              <w:rPr>
                <w:rFonts w:ascii="Times New Roman" w:hAnsi="Times New Roman"/>
                <w:lang w:val="ru-RU" w:eastAsia="en-US"/>
              </w:rPr>
              <w:t xml:space="preserve">111.9.3. </w:t>
            </w:r>
            <w:r w:rsidRPr="007B7E7D">
              <w:rPr>
                <w:rFonts w:ascii="Times New Roman" w:hAnsi="Times New Roman"/>
                <w:lang w:val="ru-RU" w:eastAsia="en-US"/>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rsidR="007B7E7D" w:rsidRPr="007B7E7D" w:rsidRDefault="007B7E7D" w:rsidP="007B7E7D">
            <w:pPr>
              <w:spacing w:line="274" w:lineRule="exact"/>
              <w:ind w:left="142" w:right="144"/>
              <w:jc w:val="both"/>
              <w:rPr>
                <w:rFonts w:ascii="Times New Roman" w:hAnsi="Times New Roman"/>
                <w:lang w:val="ru-RU" w:eastAsia="en-US"/>
              </w:rPr>
            </w:pPr>
            <w:r w:rsidRPr="007B7E7D">
              <w:rPr>
                <w:rFonts w:ascii="Times New Roman" w:hAnsi="Times New Roman"/>
                <w:lang w:val="ru-RU" w:eastAsia="en-US"/>
              </w:rPr>
              <w:t>Закон больших чисел и его роль в науке, природе и обществе. Выборочный метод исследований.</w:t>
            </w:r>
          </w:p>
          <w:p w:rsidR="00DD7297" w:rsidRPr="000840EC" w:rsidRDefault="007B7E7D" w:rsidP="007B7E7D">
            <w:pPr>
              <w:spacing w:line="274" w:lineRule="exact"/>
              <w:ind w:left="142" w:right="144"/>
              <w:jc w:val="both"/>
              <w:rPr>
                <w:rFonts w:ascii="Times New Roman" w:hAnsi="Times New Roman"/>
                <w:lang w:val="ru-RU" w:eastAsia="en-US"/>
              </w:rPr>
            </w:pPr>
            <w:r w:rsidRPr="007B7E7D">
              <w:rPr>
                <w:rFonts w:ascii="Times New Roman" w:hAnsi="Times New Roman"/>
                <w:lang w:val="ru-RU" w:eastAsia="en-US"/>
              </w:rPr>
              <w:t>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w:t>
            </w:r>
          </w:p>
        </w:tc>
        <w:tc>
          <w:tcPr>
            <w:tcW w:w="2693" w:type="dxa"/>
          </w:tcPr>
          <w:p w:rsidR="00DD7297" w:rsidRPr="000840EC" w:rsidRDefault="00DD7297" w:rsidP="00AF46A6">
            <w:pPr>
              <w:spacing w:line="273" w:lineRule="exact"/>
              <w:ind w:left="142"/>
              <w:jc w:val="center"/>
              <w:rPr>
                <w:rFonts w:ascii="Times New Roman" w:hAnsi="Times New Roman"/>
                <w:i/>
                <w:lang w:val="ru-RU" w:eastAsia="en-US"/>
              </w:rPr>
            </w:pPr>
            <w:r w:rsidRPr="000840EC">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bl>
    <w:p w:rsidR="00313E3A" w:rsidRDefault="00313E3A" w:rsidP="00D46584">
      <w:pPr>
        <w:spacing w:after="0" w:line="240" w:lineRule="auto"/>
        <w:contextualSpacing/>
        <w:rPr>
          <w:rFonts w:ascii="Times New Roman" w:eastAsia="Calibri" w:hAnsi="Times New Roman"/>
          <w:b/>
          <w:sz w:val="24"/>
          <w:szCs w:val="28"/>
          <w:lang w:eastAsia="en-US"/>
        </w:rPr>
      </w:pPr>
    </w:p>
    <w:p w:rsidR="00313E3A" w:rsidRDefault="00313E3A" w:rsidP="009E5DA7">
      <w:pPr>
        <w:spacing w:after="0" w:line="240" w:lineRule="auto"/>
        <w:ind w:firstLine="709"/>
        <w:contextualSpacing/>
        <w:jc w:val="center"/>
        <w:rPr>
          <w:rFonts w:ascii="Times New Roman" w:eastAsia="Calibri" w:hAnsi="Times New Roman"/>
          <w:b/>
          <w:sz w:val="24"/>
          <w:szCs w:val="28"/>
          <w:lang w:eastAsia="en-US"/>
        </w:rPr>
      </w:pPr>
    </w:p>
    <w:p w:rsidR="00794112" w:rsidRDefault="00313E3A" w:rsidP="009E5DA7">
      <w:pPr>
        <w:spacing w:after="0" w:line="240" w:lineRule="auto"/>
        <w:ind w:firstLine="709"/>
        <w:contextualSpacing/>
        <w:jc w:val="center"/>
        <w:rPr>
          <w:rFonts w:ascii="Times New Roman" w:eastAsia="Calibri" w:hAnsi="Times New Roman"/>
          <w:b/>
          <w:sz w:val="24"/>
          <w:szCs w:val="28"/>
          <w:lang w:eastAsia="en-US"/>
        </w:rPr>
      </w:pPr>
      <w:r>
        <w:rPr>
          <w:rFonts w:ascii="Times New Roman" w:eastAsia="Calibri" w:hAnsi="Times New Roman"/>
          <w:b/>
          <w:sz w:val="24"/>
          <w:szCs w:val="28"/>
          <w:lang w:eastAsia="en-US"/>
        </w:rPr>
        <w:t>2.2.12. Р</w:t>
      </w:r>
      <w:r w:rsidR="009E5DA7" w:rsidRPr="009E5DA7">
        <w:rPr>
          <w:rFonts w:ascii="Times New Roman" w:eastAsia="Calibri" w:hAnsi="Times New Roman"/>
          <w:b/>
          <w:sz w:val="24"/>
          <w:szCs w:val="28"/>
          <w:lang w:eastAsia="en-US"/>
        </w:rPr>
        <w:t xml:space="preserve">абочая программа по учебному предмету «Математика» </w:t>
      </w:r>
    </w:p>
    <w:p w:rsidR="009E5DA7" w:rsidRPr="00ED0BBF" w:rsidRDefault="009E5DA7" w:rsidP="00ED0BBF">
      <w:pPr>
        <w:spacing w:after="0" w:line="240" w:lineRule="auto"/>
        <w:ind w:firstLine="709"/>
        <w:contextualSpacing/>
        <w:jc w:val="center"/>
        <w:rPr>
          <w:rFonts w:ascii="Times New Roman" w:eastAsia="Calibri" w:hAnsi="Times New Roman"/>
          <w:b/>
          <w:sz w:val="24"/>
          <w:szCs w:val="28"/>
          <w:lang w:eastAsia="en-US"/>
        </w:rPr>
      </w:pPr>
      <w:r w:rsidRPr="009E5DA7">
        <w:rPr>
          <w:rFonts w:ascii="Times New Roman" w:eastAsia="Calibri" w:hAnsi="Times New Roman"/>
          <w:b/>
          <w:sz w:val="24"/>
          <w:szCs w:val="28"/>
          <w:lang w:eastAsia="en-US"/>
        </w:rPr>
        <w:t>(углублённый уровень)</w:t>
      </w:r>
    </w:p>
    <w:p w:rsidR="00313E3A" w:rsidRPr="009C0C03" w:rsidRDefault="009E5DA7" w:rsidP="00313E3A">
      <w:pPr>
        <w:spacing w:after="0" w:line="240" w:lineRule="auto"/>
        <w:ind w:firstLine="709"/>
        <w:jc w:val="both"/>
        <w:rPr>
          <w:rFonts w:ascii="Times New Roman" w:hAnsi="Times New Roman"/>
          <w:sz w:val="24"/>
          <w:szCs w:val="24"/>
          <w:lang w:eastAsia="en-US"/>
        </w:rPr>
      </w:pPr>
      <w:r w:rsidRPr="00C90BC3">
        <w:rPr>
          <w:rFonts w:ascii="Times New Roman" w:eastAsia="Calibri" w:hAnsi="Times New Roman"/>
          <w:sz w:val="24"/>
          <w:szCs w:val="24"/>
          <w:lang w:eastAsia="en-US"/>
        </w:rPr>
        <w:t>Рабочая программа по учебному предмету «Математика» (углублённый уровень) (предметная область «Математика и информатика») включает пояснительную записку, содержание обучения, планируемые результаты освоения программы  по математике</w:t>
      </w:r>
      <w:r w:rsidR="009A2490">
        <w:rPr>
          <w:rFonts w:ascii="Times New Roman" w:eastAsia="Calibri" w:hAnsi="Times New Roman"/>
          <w:sz w:val="24"/>
          <w:szCs w:val="24"/>
          <w:lang w:eastAsia="en-US"/>
        </w:rPr>
        <w:t xml:space="preserve"> и </w:t>
      </w:r>
      <w:r w:rsidR="00313E3A" w:rsidRPr="009C0C03">
        <w:rPr>
          <w:rFonts w:ascii="Times New Roman" w:eastAsia="Calibri" w:hAnsi="Times New Roman"/>
          <w:sz w:val="24"/>
          <w:szCs w:val="28"/>
          <w:lang w:eastAsia="en-US"/>
        </w:rPr>
        <w:t xml:space="preserve">и </w:t>
      </w:r>
      <w:r w:rsidR="00313E3A"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313E3A" w:rsidRPr="00313E3A">
        <w:rPr>
          <w:rFonts w:ascii="Times New Roman" w:hAnsi="Times New Roman"/>
          <w:sz w:val="24"/>
          <w:szCs w:val="24"/>
          <w:lang w:eastAsia="en-US"/>
        </w:rPr>
        <w:t>оответствие с требованием ФГОС С</w:t>
      </w:r>
      <w:r w:rsidR="00313E3A" w:rsidRPr="009C0C03">
        <w:rPr>
          <w:rFonts w:ascii="Times New Roman" w:hAnsi="Times New Roman"/>
          <w:sz w:val="24"/>
          <w:szCs w:val="24"/>
          <w:lang w:eastAsia="en-US"/>
        </w:rPr>
        <w:t xml:space="preserve">ОО. </w:t>
      </w:r>
    </w:p>
    <w:p w:rsidR="009E5DA7" w:rsidRPr="00313E3A" w:rsidRDefault="00313E3A" w:rsidP="00313E3A">
      <w:pPr>
        <w:spacing w:after="0" w:line="240" w:lineRule="auto"/>
        <w:ind w:firstLine="709"/>
        <w:jc w:val="both"/>
        <w:rPr>
          <w:rFonts w:ascii="Times New Roman" w:hAnsi="Times New Roman"/>
          <w:sz w:val="24"/>
          <w:szCs w:val="24"/>
          <w:lang w:eastAsia="en-US"/>
        </w:rPr>
      </w:pPr>
      <w:r w:rsidRPr="00313E3A">
        <w:rPr>
          <w:rFonts w:ascii="Times New Roman" w:hAnsi="Times New Roman"/>
          <w:sz w:val="24"/>
          <w:szCs w:val="24"/>
          <w:lang w:eastAsia="en-US"/>
        </w:rPr>
        <w:t>Рабочая программа составлена на основе федеральной рабочей программы по физике углубленного уровня.</w:t>
      </w:r>
    </w:p>
    <w:p w:rsidR="009E5DA7" w:rsidRPr="00C90BC3" w:rsidRDefault="009E5DA7" w:rsidP="00C90BC3">
      <w:pPr>
        <w:widowControl w:val="0"/>
        <w:spacing w:after="0" w:line="240" w:lineRule="auto"/>
        <w:jc w:val="both"/>
        <w:rPr>
          <w:rFonts w:ascii="Times New Roman" w:eastAsia="Calibri" w:hAnsi="Times New Roman"/>
          <w:sz w:val="24"/>
          <w:szCs w:val="24"/>
          <w:lang w:eastAsia="en-US"/>
        </w:rPr>
      </w:pPr>
    </w:p>
    <w:p w:rsidR="009E5DA7" w:rsidRPr="00C90BC3" w:rsidRDefault="00172902" w:rsidP="00C90BC3">
      <w:pPr>
        <w:widowControl w:val="0"/>
        <w:spacing w:after="0" w:line="240" w:lineRule="auto"/>
        <w:ind w:firstLine="709"/>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Пояснительная записка</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Программа по математике углублённого уровня для обучающихся  на уровне среднего общего образования разработана на основе ФГОС СОО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В программе по математике учтены идеи и положения концепции развития математического образования в Российской Федерации. Математическое образование должно решать задачу обеспечения необходимого стране числа обучающихся, математическая подготовка которых была бы достаточна  для продолжения образования по различным направлениям, включая преподавание математики, математические исследования, работу в сфере информационных технологий и других, а также обеспечения для каждого обучающегося возможности достижения математической подготовки в соответствии с необходимым ему уровнем. На решение этих задач нацелена программа по математике углублённого уровня.</w:t>
      </w:r>
    </w:p>
    <w:p w:rsidR="009E5DA7" w:rsidRPr="00C90BC3" w:rsidRDefault="00172902"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Необходимость</w:t>
      </w:r>
      <w:r w:rsidR="009E5DA7" w:rsidRPr="00C90BC3">
        <w:rPr>
          <w:rFonts w:ascii="Times New Roman" w:eastAsia="Calibri" w:hAnsi="Times New Roman"/>
          <w:sz w:val="24"/>
          <w:szCs w:val="24"/>
          <w:lang w:eastAsia="en-US"/>
        </w:rPr>
        <w:t xml:space="preserve"> математической подготовки обусловлена обусловлено ростом числа специальностей, связанных с непосредственным применением математики (в сфере экономики, бизнесе, технологических областях, гуманитарных сферах). Количество обучающиеся, для которых математика становится фундаментом образования, планирующих заниматься творческой  и исследовательской работой в области математики, информатики, физики, экономики и в других областях, увеличивается, в том числе с учетом обучающихся, кому математика нужна для использования в профессиях, не связанных непосредственно с ней.</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Прикладная значимость математики обусловлена тем, что  её предметом являются фундаментальные структуры нашего мира: пространственные формы и количественные отношения, функциональные зависимости и категории неопределённости, от простейших, усваиваемых  в непосредственном опыте, 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Во многих сферах профессиональной деятельности требуются умения выполнять расчёты, составлять алгоритмы, применять формулы, проводить геометрические измерения и построения, читать, обрабатывать, интерпретировать  и представлять информацию в виде таблиц, диаграмм и графиков, понимать вероятностный характер случайных событий.</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формируют логический стиль мышления. Ведущая роль принадлежит математике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основы для организации учебной деятельности на уроках математики – развиваются творческая и прикладная стороны мышления.</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математики, его отличиях от методов естественных и гуманитарных наук, об особенностях применения математики  для решения научных и прикладных задач. Математическое образование вносит свой вклад в формирование общей культуры человека.</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9E5DA7" w:rsidRPr="00C90BC3" w:rsidRDefault="009E5DA7" w:rsidP="00C90BC3">
      <w:pPr>
        <w:widowControl w:val="0"/>
        <w:spacing w:after="0" w:line="240" w:lineRule="auto"/>
        <w:ind w:firstLine="709"/>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Приоритетными целями обучения математике в 10–11 классах  на углублённом уровне продолжают оставаться:</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формирование центральных математических понятий (число, величина, геометрическая фигура, переменная, вероятность, функция, производная, интеграл), обеспечивающих преемственность и перспективность математического образования обучающихся;</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подведение обучающихся на доступном для них уровне к осознанию взаимосвязи математики и окружающего мира, пониманию математики как части общей культуры человечества;</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Основными линиями содержания математики в 10–11 классах углублённого уровня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w:t>
      </w:r>
      <w:r w:rsidR="00172902" w:rsidRPr="00C90BC3">
        <w:rPr>
          <w:rFonts w:ascii="Times New Roman" w:eastAsia="Calibri" w:hAnsi="Times New Roman"/>
          <w:sz w:val="24"/>
          <w:szCs w:val="24"/>
          <w:lang w:eastAsia="en-US"/>
        </w:rPr>
        <w:t>однако не</w:t>
      </w:r>
      <w:r w:rsidRPr="00C90BC3">
        <w:rPr>
          <w:rFonts w:ascii="Times New Roman" w:eastAsia="Calibri" w:hAnsi="Times New Roman"/>
          <w:sz w:val="24"/>
          <w:szCs w:val="24"/>
          <w:lang w:eastAsia="en-US"/>
        </w:rPr>
        <w:t xml:space="preserve"> независимо одна от другой, а в тесном контакте и взаимодействии. Кроме этого, их объединяет логическая составляющая, традиционно присущая </w:t>
      </w:r>
      <w:r w:rsidR="00172902" w:rsidRPr="00C90BC3">
        <w:rPr>
          <w:rFonts w:ascii="Times New Roman" w:eastAsia="Calibri" w:hAnsi="Times New Roman"/>
          <w:sz w:val="24"/>
          <w:szCs w:val="24"/>
          <w:lang w:eastAsia="en-US"/>
        </w:rPr>
        <w:t>математике и</w:t>
      </w:r>
      <w:r w:rsidRPr="00C90BC3">
        <w:rPr>
          <w:rFonts w:ascii="Times New Roman" w:eastAsia="Calibri" w:hAnsi="Times New Roman"/>
          <w:sz w:val="24"/>
          <w:szCs w:val="24"/>
          <w:lang w:eastAsia="en-US"/>
        </w:rPr>
        <w:t xml:space="preserve"> пронизывающая все математические курсы и содержательные линии. Сформулированное во ФГОС СОО требование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относится ко всем учебным курсам, а формирование логических умений распределяется по всем годам обучения на уровне среднего общего образования.</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 соответствии с ФГОС СОО математика является обязательным предметом на данном уровне образования. Настоящей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rsidR="00172902" w:rsidRPr="00172902" w:rsidRDefault="00172902" w:rsidP="00C90BC3">
      <w:pPr>
        <w:widowControl w:val="0"/>
        <w:spacing w:after="0" w:line="240" w:lineRule="auto"/>
        <w:ind w:firstLine="709"/>
        <w:jc w:val="both"/>
        <w:rPr>
          <w:rFonts w:ascii="Times New Roman" w:eastAsia="SchoolBookSanPin" w:hAnsi="Times New Roman"/>
          <w:position w:val="1"/>
          <w:sz w:val="24"/>
          <w:szCs w:val="24"/>
          <w:lang w:eastAsia="en-US"/>
        </w:rPr>
      </w:pPr>
      <w:bookmarkStart w:id="132" w:name="_Toc118727644"/>
      <w:r w:rsidRPr="00794112">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794112">
        <w:rPr>
          <w:rFonts w:ascii="Times New Roman" w:eastAsia="SchoolBookSanPin" w:hAnsi="Times New Roman"/>
          <w:position w:val="1"/>
          <w:sz w:val="24"/>
          <w:szCs w:val="24"/>
          <w:lang w:eastAsia="en-US"/>
        </w:rPr>
        <w:t>.</w:t>
      </w:r>
    </w:p>
    <w:p w:rsidR="00172902" w:rsidRPr="00C90BC3" w:rsidRDefault="00172902" w:rsidP="00C90BC3">
      <w:pPr>
        <w:widowControl w:val="0"/>
        <w:spacing w:after="0" w:line="240" w:lineRule="auto"/>
        <w:ind w:firstLine="709"/>
        <w:jc w:val="both"/>
        <w:rPr>
          <w:rFonts w:ascii="Times New Roman" w:eastAsia="Calibri" w:hAnsi="Times New Roman"/>
          <w:sz w:val="24"/>
          <w:szCs w:val="24"/>
          <w:lang w:eastAsia="en-US"/>
        </w:rPr>
      </w:pPr>
    </w:p>
    <w:bookmarkEnd w:id="132"/>
    <w:p w:rsidR="00313E3A" w:rsidRDefault="00313E3A" w:rsidP="00C90BC3">
      <w:pPr>
        <w:widowControl w:val="0"/>
        <w:spacing w:after="0" w:line="240" w:lineRule="auto"/>
        <w:ind w:firstLine="709"/>
        <w:jc w:val="center"/>
        <w:rPr>
          <w:rFonts w:ascii="Times New Roman" w:eastAsia="Calibri" w:hAnsi="Times New Roman"/>
          <w:b/>
          <w:sz w:val="24"/>
          <w:szCs w:val="24"/>
          <w:lang w:eastAsia="en-US"/>
        </w:rPr>
      </w:pPr>
    </w:p>
    <w:p w:rsidR="00172902" w:rsidRPr="00C90BC3" w:rsidRDefault="009E5DA7" w:rsidP="00C90BC3">
      <w:pPr>
        <w:widowControl w:val="0"/>
        <w:spacing w:after="0" w:line="240" w:lineRule="auto"/>
        <w:ind w:firstLine="709"/>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Планируемые результаты освоения программы по математике на уро</w:t>
      </w:r>
      <w:r w:rsidR="00172902" w:rsidRPr="00C90BC3">
        <w:rPr>
          <w:rFonts w:ascii="Times New Roman" w:eastAsia="Calibri" w:hAnsi="Times New Roman"/>
          <w:b/>
          <w:sz w:val="24"/>
          <w:szCs w:val="24"/>
          <w:lang w:eastAsia="en-US"/>
        </w:rPr>
        <w:t>вне среднего общего образования</w:t>
      </w:r>
    </w:p>
    <w:p w:rsidR="00172902" w:rsidRPr="00C90BC3" w:rsidRDefault="00172902" w:rsidP="00C90BC3">
      <w:pPr>
        <w:widowControl w:val="0"/>
        <w:spacing w:after="0" w:line="240" w:lineRule="auto"/>
        <w:ind w:firstLine="709"/>
        <w:jc w:val="center"/>
        <w:rPr>
          <w:rFonts w:ascii="Times New Roman" w:eastAsia="Calibri" w:hAnsi="Times New Roman"/>
          <w:b/>
          <w:sz w:val="24"/>
          <w:szCs w:val="24"/>
          <w:lang w:eastAsia="en-US"/>
        </w:rPr>
      </w:pP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В результате изучения математики на уровне среднего общего образования у обучающегося будут сформированы следующие личностные результаты: </w:t>
      </w:r>
    </w:p>
    <w:p w:rsidR="009E5DA7" w:rsidRPr="00D46584"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D46584">
        <w:rPr>
          <w:rFonts w:ascii="Times New Roman" w:eastAsia="Calibri" w:hAnsi="Times New Roman"/>
          <w:b/>
          <w:sz w:val="24"/>
          <w:szCs w:val="24"/>
          <w:lang w:eastAsia="en-US"/>
        </w:rPr>
        <w:t>1) гражданского воспитания:</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9E5DA7" w:rsidRPr="00D46584"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D46584">
        <w:rPr>
          <w:rFonts w:ascii="Times New Roman" w:eastAsia="Calibri" w:hAnsi="Times New Roman"/>
          <w:b/>
          <w:sz w:val="24"/>
          <w:szCs w:val="24"/>
          <w:lang w:eastAsia="en-US"/>
        </w:rPr>
        <w:t>2) патриотического воспитания:</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9E5DA7" w:rsidRPr="00D46584"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D46584">
        <w:rPr>
          <w:rFonts w:ascii="Times New Roman" w:eastAsia="Calibri" w:hAnsi="Times New Roman"/>
          <w:b/>
          <w:sz w:val="24"/>
          <w:szCs w:val="24"/>
          <w:lang w:eastAsia="en-US"/>
        </w:rPr>
        <w:t>3) духовно-нравственного воспитания:</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9E5DA7" w:rsidRPr="00D46584"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D46584">
        <w:rPr>
          <w:rFonts w:ascii="Times New Roman" w:eastAsia="Calibri" w:hAnsi="Times New Roman"/>
          <w:b/>
          <w:sz w:val="24"/>
          <w:szCs w:val="24"/>
          <w:lang w:eastAsia="en-US"/>
        </w:rPr>
        <w:t>4) эстетического воспитания:</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9E5DA7" w:rsidRPr="00D46584"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D46584">
        <w:rPr>
          <w:rFonts w:ascii="Times New Roman" w:eastAsia="Calibri" w:hAnsi="Times New Roman"/>
          <w:b/>
          <w:sz w:val="24"/>
          <w:szCs w:val="24"/>
          <w:lang w:eastAsia="en-US"/>
        </w:rPr>
        <w:t>5) физического воспитания:</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9E5DA7" w:rsidRPr="00D46584"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D46584">
        <w:rPr>
          <w:rFonts w:ascii="Times New Roman" w:eastAsia="Calibri" w:hAnsi="Times New Roman"/>
          <w:b/>
          <w:sz w:val="24"/>
          <w:szCs w:val="24"/>
          <w:lang w:eastAsia="en-US"/>
        </w:rPr>
        <w:t>6) трудового воспитания:</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9E5DA7" w:rsidRPr="00D46584"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D46584">
        <w:rPr>
          <w:rFonts w:ascii="Times New Roman" w:eastAsia="Calibri" w:hAnsi="Times New Roman"/>
          <w:b/>
          <w:sz w:val="24"/>
          <w:szCs w:val="24"/>
          <w:lang w:eastAsia="en-US"/>
        </w:rPr>
        <w:t>7) экологического воспитания:</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9E5DA7" w:rsidRPr="00D46584"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D46584">
        <w:rPr>
          <w:rFonts w:ascii="Times New Roman" w:eastAsia="Calibri" w:hAnsi="Times New Roman"/>
          <w:b/>
          <w:sz w:val="24"/>
          <w:szCs w:val="24"/>
          <w:lang w:eastAsia="en-US"/>
        </w:rPr>
        <w:t xml:space="preserve">8) ценности научного познания: </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воспринимать, формулировать и преобразовывать суждения: утвердительные и отрицательные, единичные, частные и общие, условные;</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делать выводы с использованием законов логики, дедуктивных и индуктивных умозаключений, умозаключений по аналогии;</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SchoolBookSanPin" w:hAnsi="Times New Roman"/>
          <w:sz w:val="24"/>
          <w:szCs w:val="24"/>
          <w:lang w:eastAsia="en-US"/>
        </w:rPr>
        <w:t xml:space="preserve">У обучающегося будут сформированы следующие базовые исследовательские действия как часть </w:t>
      </w:r>
      <w:r w:rsidRPr="00C90BC3">
        <w:rPr>
          <w:rFonts w:ascii="Times New Roman" w:eastAsia="SchoolBookSanPin" w:hAnsi="Times New Roman"/>
          <w:bCs/>
          <w:sz w:val="24"/>
          <w:szCs w:val="24"/>
          <w:lang w:eastAsia="en-US"/>
        </w:rPr>
        <w:t>познавательных универсальных учебных действий</w:t>
      </w:r>
      <w:r w:rsidRPr="00C90BC3">
        <w:rPr>
          <w:rFonts w:ascii="Times New Roman" w:eastAsia="SchoolBookSanPin" w:hAnsi="Times New Roman"/>
          <w:sz w:val="24"/>
          <w:szCs w:val="24"/>
          <w:lang w:eastAsia="en-US"/>
        </w:rPr>
        <w:t>:</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прогнозировать возможное развитие процесса, а также выдвигать предположения о его развитии в новых условиях.</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SchoolBookSanPin" w:hAnsi="Times New Roman"/>
          <w:sz w:val="24"/>
          <w:szCs w:val="24"/>
          <w:lang w:eastAsia="en-US"/>
        </w:rPr>
        <w:t xml:space="preserve">У обучающегося будут </w:t>
      </w:r>
      <w:r w:rsidRPr="00C90BC3">
        <w:rPr>
          <w:rFonts w:ascii="Times New Roman" w:eastAsia="Calibri" w:hAnsi="Times New Roman"/>
          <w:sz w:val="24"/>
          <w:szCs w:val="24"/>
          <w:lang w:eastAsia="en-US"/>
        </w:rPr>
        <w:t>сформированы умения</w:t>
      </w:r>
      <w:r w:rsidRPr="00C90BC3">
        <w:rPr>
          <w:rFonts w:ascii="Times New Roman" w:eastAsia="SchoolBookSanPin" w:hAnsi="Times New Roman"/>
          <w:sz w:val="24"/>
          <w:szCs w:val="24"/>
          <w:lang w:eastAsia="en-US"/>
        </w:rPr>
        <w:t xml:space="preserve"> работать  с информацией как часть </w:t>
      </w:r>
      <w:r w:rsidRPr="00C90BC3">
        <w:rPr>
          <w:rFonts w:ascii="Times New Roman" w:eastAsia="SchoolBookSanPin" w:hAnsi="Times New Roman"/>
          <w:bCs/>
          <w:sz w:val="24"/>
          <w:szCs w:val="24"/>
          <w:lang w:eastAsia="en-US"/>
        </w:rPr>
        <w:t>познавательных универсальных учебных действий</w:t>
      </w:r>
      <w:r w:rsidRPr="00C90BC3">
        <w:rPr>
          <w:rFonts w:ascii="Times New Roman" w:eastAsia="SchoolBookSanPin" w:hAnsi="Times New Roman"/>
          <w:sz w:val="24"/>
          <w:szCs w:val="24"/>
          <w:lang w:eastAsia="en-US"/>
        </w:rPr>
        <w:t>:</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выявлять дефициты информации, данных, необходимых для ответа на вопрос и для решения задачи;</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структурировать информацию, представлять её в различных формах, иллюстрировать графически;</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оценивать надёжность информации по самостоятельно сформулированным критериям.</w:t>
      </w:r>
    </w:p>
    <w:p w:rsidR="009E5DA7" w:rsidRPr="00C90BC3" w:rsidRDefault="009E5DA7" w:rsidP="00C90BC3">
      <w:pPr>
        <w:widowControl w:val="0"/>
        <w:spacing w:after="0" w:line="240" w:lineRule="auto"/>
        <w:ind w:firstLine="709"/>
        <w:contextualSpacing/>
        <w:jc w:val="both"/>
        <w:rPr>
          <w:rFonts w:ascii="Times New Roman" w:eastAsia="SchoolBookSanPin" w:hAnsi="Times New Roman"/>
          <w:sz w:val="24"/>
          <w:szCs w:val="24"/>
          <w:lang w:eastAsia="en-US"/>
        </w:rPr>
      </w:pPr>
      <w:r w:rsidRPr="00C90BC3">
        <w:rPr>
          <w:rFonts w:ascii="Times New Roman" w:eastAsia="SchoolBookSanPin" w:hAnsi="Times New Roman"/>
          <w:sz w:val="24"/>
          <w:szCs w:val="24"/>
          <w:lang w:eastAsia="en-US"/>
        </w:rPr>
        <w:t xml:space="preserve">У обучающегося будут </w:t>
      </w:r>
      <w:r w:rsidRPr="00C90BC3">
        <w:rPr>
          <w:rFonts w:ascii="Times New Roman" w:eastAsia="Calibri" w:hAnsi="Times New Roman"/>
          <w:sz w:val="24"/>
          <w:szCs w:val="24"/>
          <w:lang w:eastAsia="en-US"/>
        </w:rPr>
        <w:t>сформированы умения</w:t>
      </w:r>
      <w:r w:rsidRPr="00C90BC3">
        <w:rPr>
          <w:rFonts w:ascii="Times New Roman" w:eastAsia="SchoolBookSanPin" w:hAnsi="Times New Roman"/>
          <w:sz w:val="24"/>
          <w:szCs w:val="24"/>
          <w:lang w:eastAsia="en-US"/>
        </w:rPr>
        <w:t xml:space="preserve"> общения как часть </w:t>
      </w:r>
      <w:r w:rsidRPr="00C90BC3">
        <w:rPr>
          <w:rFonts w:ascii="Times New Roman" w:eastAsia="SchoolBookSanPin" w:hAnsi="Times New Roman"/>
          <w:bCs/>
          <w:sz w:val="24"/>
          <w:szCs w:val="24"/>
          <w:lang w:eastAsia="en-US"/>
        </w:rPr>
        <w:t>коммуникативных универсальных учебных действий</w:t>
      </w:r>
      <w:r w:rsidRPr="00C90BC3">
        <w:rPr>
          <w:rFonts w:ascii="Times New Roman" w:eastAsia="SchoolBookSanPin" w:hAnsi="Times New Roman"/>
          <w:sz w:val="24"/>
          <w:szCs w:val="24"/>
          <w:lang w:eastAsia="en-US"/>
        </w:rPr>
        <w:t>:</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SchoolBookSanPin" w:hAnsi="Times New Roman"/>
          <w:sz w:val="24"/>
          <w:szCs w:val="24"/>
          <w:lang w:eastAsia="en-US"/>
        </w:rPr>
        <w:t xml:space="preserve">У обучающегося будут </w:t>
      </w:r>
      <w:r w:rsidRPr="00C90BC3">
        <w:rPr>
          <w:rFonts w:ascii="Times New Roman" w:eastAsia="Calibri" w:hAnsi="Times New Roman"/>
          <w:sz w:val="24"/>
          <w:szCs w:val="24"/>
          <w:lang w:eastAsia="en-US"/>
        </w:rPr>
        <w:t>сформированы умения</w:t>
      </w:r>
      <w:r w:rsidRPr="00C90BC3">
        <w:rPr>
          <w:rFonts w:ascii="Times New Roman" w:eastAsia="SchoolBookSanPin" w:hAnsi="Times New Roman"/>
          <w:sz w:val="24"/>
          <w:szCs w:val="24"/>
          <w:lang w:eastAsia="en-US"/>
        </w:rPr>
        <w:t xml:space="preserve"> самоорганизации как часть </w:t>
      </w:r>
      <w:r w:rsidRPr="00C90BC3">
        <w:rPr>
          <w:rFonts w:ascii="Times New Roman" w:eastAsia="SchoolBookSanPin" w:hAnsi="Times New Roman"/>
          <w:bCs/>
          <w:sz w:val="24"/>
          <w:szCs w:val="24"/>
          <w:lang w:eastAsia="en-US"/>
        </w:rPr>
        <w:t>регулятивных универсальных учебных действий</w:t>
      </w:r>
      <w:r w:rsidRPr="00C90BC3">
        <w:rPr>
          <w:rFonts w:ascii="Times New Roman" w:eastAsia="SchoolBookSanPin" w:hAnsi="Times New Roman"/>
          <w:sz w:val="24"/>
          <w:szCs w:val="24"/>
          <w:lang w:eastAsia="en-US"/>
        </w:rPr>
        <w:t>:</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9E5DA7" w:rsidRPr="00C90BC3" w:rsidRDefault="009E5DA7" w:rsidP="00C90BC3">
      <w:pPr>
        <w:widowControl w:val="0"/>
        <w:spacing w:after="0" w:line="240" w:lineRule="auto"/>
        <w:ind w:firstLine="709"/>
        <w:contextualSpacing/>
        <w:jc w:val="both"/>
        <w:rPr>
          <w:rFonts w:ascii="Times New Roman" w:eastAsia="SchoolBookSanPin" w:hAnsi="Times New Roman"/>
          <w:sz w:val="24"/>
          <w:szCs w:val="24"/>
          <w:lang w:eastAsia="en-US"/>
        </w:rPr>
      </w:pPr>
      <w:r w:rsidRPr="00C90BC3">
        <w:rPr>
          <w:rFonts w:ascii="Times New Roman" w:eastAsia="SchoolBookSanPin" w:hAnsi="Times New Roman"/>
          <w:sz w:val="24"/>
          <w:szCs w:val="24"/>
          <w:lang w:eastAsia="en-US"/>
        </w:rPr>
        <w:t xml:space="preserve">У обучающегося будут </w:t>
      </w:r>
      <w:r w:rsidRPr="00C90BC3">
        <w:rPr>
          <w:rFonts w:ascii="Times New Roman" w:eastAsia="Calibri" w:hAnsi="Times New Roman"/>
          <w:sz w:val="24"/>
          <w:szCs w:val="24"/>
          <w:lang w:eastAsia="en-US"/>
        </w:rPr>
        <w:t>сформированы умения</w:t>
      </w:r>
      <w:r w:rsidRPr="00C90BC3">
        <w:rPr>
          <w:rFonts w:ascii="Times New Roman" w:eastAsia="SchoolBookSanPin" w:hAnsi="Times New Roman"/>
          <w:sz w:val="24"/>
          <w:szCs w:val="24"/>
          <w:lang w:eastAsia="en-US"/>
        </w:rPr>
        <w:t xml:space="preserve"> самоконтроля как часть </w:t>
      </w:r>
      <w:r w:rsidRPr="00C90BC3">
        <w:rPr>
          <w:rFonts w:ascii="Times New Roman" w:eastAsia="SchoolBookSanPin" w:hAnsi="Times New Roman"/>
          <w:bCs/>
          <w:sz w:val="24"/>
          <w:szCs w:val="24"/>
          <w:lang w:eastAsia="en-US"/>
        </w:rPr>
        <w:t>регулятивных универсальных учебных действий</w:t>
      </w:r>
      <w:r w:rsidRPr="00C90BC3">
        <w:rPr>
          <w:rFonts w:ascii="Times New Roman" w:eastAsia="SchoolBookSanPin" w:hAnsi="Times New Roman"/>
          <w:sz w:val="24"/>
          <w:szCs w:val="24"/>
          <w:lang w:eastAsia="en-US"/>
        </w:rPr>
        <w:t>:</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9E5DA7" w:rsidRPr="00C90BC3" w:rsidRDefault="009E5DA7" w:rsidP="00C90BC3">
      <w:pPr>
        <w:widowControl w:val="0"/>
        <w:spacing w:after="0" w:line="240" w:lineRule="auto"/>
        <w:ind w:firstLine="709"/>
        <w:contextualSpacing/>
        <w:jc w:val="both"/>
        <w:rPr>
          <w:rFonts w:ascii="Times New Roman" w:eastAsia="SchoolBookSanPin" w:hAnsi="Times New Roman"/>
          <w:sz w:val="24"/>
          <w:szCs w:val="24"/>
          <w:lang w:eastAsia="en-US"/>
        </w:rPr>
      </w:pPr>
      <w:r w:rsidRPr="00C90BC3">
        <w:rPr>
          <w:rFonts w:ascii="Times New Roman" w:eastAsia="SchoolBookSanPin" w:hAnsi="Times New Roman"/>
          <w:sz w:val="24"/>
          <w:szCs w:val="24"/>
          <w:lang w:eastAsia="en-US"/>
        </w:rPr>
        <w:t xml:space="preserve">У обучающегося будут </w:t>
      </w:r>
      <w:r w:rsidRPr="00C90BC3">
        <w:rPr>
          <w:rFonts w:ascii="Times New Roman" w:eastAsia="Calibri" w:hAnsi="Times New Roman"/>
          <w:sz w:val="24"/>
          <w:szCs w:val="24"/>
          <w:lang w:eastAsia="en-US"/>
        </w:rPr>
        <w:t>сформированы умения</w:t>
      </w:r>
      <w:r w:rsidRPr="00C90BC3">
        <w:rPr>
          <w:rFonts w:ascii="Times New Roman" w:eastAsia="SchoolBookSanPin" w:hAnsi="Times New Roman"/>
          <w:sz w:val="24"/>
          <w:szCs w:val="24"/>
          <w:lang w:eastAsia="en-US"/>
        </w:rPr>
        <w:t xml:space="preserve"> совместной деятельности:</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Предметные результаты освоения рабочей программы по математике представлены по годам обучения в рамках отдельных учебных курсов в соответствующи</w:t>
      </w:r>
      <w:r w:rsidR="00716814" w:rsidRPr="00C90BC3">
        <w:rPr>
          <w:rFonts w:ascii="Times New Roman" w:eastAsia="Calibri" w:hAnsi="Times New Roman"/>
          <w:sz w:val="24"/>
          <w:szCs w:val="24"/>
          <w:lang w:eastAsia="en-US"/>
        </w:rPr>
        <w:t>х разделах настоящей программы</w:t>
      </w:r>
    </w:p>
    <w:p w:rsidR="00014F99" w:rsidRPr="00C90BC3" w:rsidRDefault="00014F99" w:rsidP="00C90BC3">
      <w:pPr>
        <w:widowControl w:val="0"/>
        <w:spacing w:after="0" w:line="240" w:lineRule="auto"/>
        <w:ind w:firstLine="709"/>
        <w:jc w:val="center"/>
        <w:rPr>
          <w:rFonts w:ascii="Times New Roman" w:eastAsia="Calibri" w:hAnsi="Times New Roman"/>
          <w:b/>
          <w:sz w:val="24"/>
          <w:szCs w:val="24"/>
          <w:lang w:eastAsia="en-US"/>
        </w:rPr>
      </w:pPr>
      <w:bookmarkStart w:id="133" w:name="_Toc118727648"/>
    </w:p>
    <w:p w:rsidR="00D46584" w:rsidRDefault="00014F99" w:rsidP="00C90BC3">
      <w:pPr>
        <w:widowControl w:val="0"/>
        <w:spacing w:after="0" w:line="240" w:lineRule="auto"/>
        <w:ind w:firstLine="709"/>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Р</w:t>
      </w:r>
      <w:r w:rsidR="009E5DA7" w:rsidRPr="00C90BC3">
        <w:rPr>
          <w:rFonts w:ascii="Times New Roman" w:eastAsia="Calibri" w:hAnsi="Times New Roman"/>
          <w:b/>
          <w:sz w:val="24"/>
          <w:szCs w:val="24"/>
          <w:lang w:eastAsia="en-US"/>
        </w:rPr>
        <w:t>абочая программа учебного курса</w:t>
      </w:r>
    </w:p>
    <w:p w:rsidR="009E5DA7" w:rsidRPr="00C90BC3" w:rsidRDefault="009E5DA7" w:rsidP="00C90BC3">
      <w:pPr>
        <w:widowControl w:val="0"/>
        <w:spacing w:after="0" w:line="240" w:lineRule="auto"/>
        <w:ind w:firstLine="709"/>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 xml:space="preserve"> «Алгебра и начала математического анализа»</w:t>
      </w:r>
      <w:bookmarkEnd w:id="133"/>
    </w:p>
    <w:p w:rsidR="00014F99" w:rsidRPr="00C90BC3" w:rsidRDefault="00313E3A" w:rsidP="00D46584">
      <w:pPr>
        <w:widowControl w:val="0"/>
        <w:tabs>
          <w:tab w:val="left" w:pos="3435"/>
        </w:tabs>
        <w:spacing w:after="0" w:line="240" w:lineRule="auto"/>
        <w:ind w:firstLine="709"/>
        <w:jc w:val="center"/>
        <w:rPr>
          <w:rFonts w:ascii="Times New Roman" w:eastAsia="Calibri" w:hAnsi="Times New Roman"/>
          <w:b/>
          <w:sz w:val="24"/>
          <w:szCs w:val="24"/>
          <w:lang w:eastAsia="en-US"/>
        </w:rPr>
      </w:pPr>
      <w:r>
        <w:rPr>
          <w:rFonts w:ascii="Times New Roman" w:eastAsia="Calibri" w:hAnsi="Times New Roman"/>
          <w:b/>
          <w:sz w:val="24"/>
          <w:szCs w:val="24"/>
          <w:lang w:eastAsia="en-US"/>
        </w:rPr>
        <w:t>(углубленный уровень)</w:t>
      </w:r>
    </w:p>
    <w:p w:rsidR="00313E3A" w:rsidRDefault="00313E3A" w:rsidP="00C90BC3">
      <w:pPr>
        <w:widowControl w:val="0"/>
        <w:spacing w:after="0" w:line="240" w:lineRule="auto"/>
        <w:ind w:firstLine="709"/>
        <w:jc w:val="center"/>
        <w:rPr>
          <w:rFonts w:ascii="Times New Roman" w:eastAsia="Calibri" w:hAnsi="Times New Roman"/>
          <w:b/>
          <w:sz w:val="24"/>
          <w:szCs w:val="24"/>
          <w:lang w:eastAsia="en-US"/>
        </w:rPr>
      </w:pPr>
    </w:p>
    <w:p w:rsidR="009E5DA7" w:rsidRPr="00C90BC3" w:rsidRDefault="00014F99" w:rsidP="00C90BC3">
      <w:pPr>
        <w:widowControl w:val="0"/>
        <w:spacing w:after="0" w:line="240" w:lineRule="auto"/>
        <w:ind w:firstLine="709"/>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Пояснительная записка</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Учебный курс «Алгебра и начала математического анализа» является одним из наиболее значимых в программе среднего общего образования,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обучающихся на уровне, необходимом для освоения информатики, обществознания, истории, словесности и других дисциплин. В рамках данного учебного курса обучающиеся овладевают универсальным языком современной науки, которая формулирует свои достижения в математической форме.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развития экономики и общественной жизни, позволяет ориентироваться в современных цифровых и компьютерных технологиях, уверенно использовать их для дальнейшего образования и в повседневной жизни. Овладение 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 с помощью индукции и рассуждать дедуктивно, использовать обобщение и конкретизацию, абстрагирование  и аналогию, формирует креативное и критическое мышление.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 ходе изучения учебного курса «Алгебра и начала математического анализа» 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решений, знакомятся с примерами математических закономерностей в природе, науке и искусстве, с выдающимися математическими открытиями и их авторами.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Учебный курс обладает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продолжительной концентрации внимания, самостоятельности, аккуратности  и ответственности за полученный результат.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 основе методики обучения алгебре и началам математического анализа лежит деятельностный принцип обучения.</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В структуре учебного курса «Алгебра и начала математического анализа» выделены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при изучении учебного курса, для решения самостоятельно сформулированной математической </w:t>
      </w:r>
      <w:r w:rsidR="001E4C59" w:rsidRPr="00C90BC3">
        <w:rPr>
          <w:rFonts w:ascii="Times New Roman" w:eastAsia="Calibri" w:hAnsi="Times New Roman"/>
          <w:sz w:val="24"/>
          <w:szCs w:val="24"/>
          <w:lang w:eastAsia="en-US"/>
        </w:rPr>
        <w:t>задачи, а</w:t>
      </w:r>
      <w:r w:rsidRPr="00C90BC3">
        <w:rPr>
          <w:rFonts w:ascii="Times New Roman" w:eastAsia="Calibri" w:hAnsi="Times New Roman"/>
          <w:sz w:val="24"/>
          <w:szCs w:val="24"/>
          <w:lang w:eastAsia="en-US"/>
        </w:rPr>
        <w:t xml:space="preserve"> затем интерпретировать свой ответ.</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навыков рациональных вычислений, включающих в себя использование различных форм записи числа, умение делать прикидку, выполнять приближённые вычисления, оценивать числовые выражения, работать с математическими константами. Множества натуральных, целых, рациональных и действительных чисел дополняются множеством комплексных чисел. В каждом из этих множеств рассматриваются свойственные ему специфические задачи и операции: деление нацело, оперирование остатками на множестве целых чисел, особые свойства рациональных  и иррациональных чисел, арифметические операции, а также извлечение корня натуральной степени на множестве комплексных чисел.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 широко используются обобщение и конкретизация.</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В результате обучающиеся овладевают различными методами решения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широко используются при исследовании функций с помощью производной, при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так как у них появляется возможность строить графики сложных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об их авторах.</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Содержательно-методическая линия «Множества и логика» включает в себя элементы теории множеств и математической логики.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и их приложения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 Знакомство с элементами математической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 мышления.</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 учебном курсе «Алгебра и начала математического анализа» присутствуют основы математического моделирования, которые призваны способствовать формированию навыков построения моделей реальных ситуаций, исследования этих моделей с помощью аппарата алгебры и математического анализа, интерпретации полученных результатов. Такие задания вплетены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rsidR="001E4C59" w:rsidRPr="00C90BC3" w:rsidRDefault="001E4C59" w:rsidP="00C90BC3">
      <w:pPr>
        <w:widowControl w:val="0"/>
        <w:spacing w:after="0" w:line="240" w:lineRule="auto"/>
        <w:ind w:firstLine="709"/>
        <w:jc w:val="both"/>
        <w:rPr>
          <w:rFonts w:ascii="Times New Roman" w:eastAsia="SchoolBookSanPin" w:hAnsi="Times New Roman"/>
          <w:position w:val="1"/>
          <w:sz w:val="24"/>
          <w:szCs w:val="24"/>
          <w:lang w:eastAsia="en-US"/>
        </w:rPr>
      </w:pPr>
      <w:bookmarkStart w:id="134" w:name="_Toc118727651"/>
      <w:r w:rsidRPr="00794112">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794112">
        <w:rPr>
          <w:rFonts w:ascii="Times New Roman" w:eastAsia="SchoolBookSanPin" w:hAnsi="Times New Roman"/>
          <w:position w:val="1"/>
          <w:sz w:val="24"/>
          <w:szCs w:val="24"/>
          <w:lang w:eastAsia="en-US"/>
        </w:rPr>
        <w:t>.</w:t>
      </w:r>
    </w:p>
    <w:p w:rsidR="001E4C59" w:rsidRPr="00C90BC3" w:rsidRDefault="001E4C59" w:rsidP="00C90BC3">
      <w:pPr>
        <w:widowControl w:val="0"/>
        <w:spacing w:after="0" w:line="240" w:lineRule="auto"/>
        <w:ind w:firstLine="709"/>
        <w:jc w:val="both"/>
        <w:rPr>
          <w:rFonts w:ascii="Times New Roman" w:eastAsia="SchoolBookSanPin" w:hAnsi="Times New Roman"/>
          <w:position w:val="1"/>
          <w:sz w:val="24"/>
          <w:szCs w:val="24"/>
          <w:lang w:eastAsia="en-US"/>
        </w:rPr>
      </w:pPr>
    </w:p>
    <w:p w:rsidR="009E5DA7" w:rsidRPr="00C90BC3" w:rsidRDefault="001E4C59" w:rsidP="00C90BC3">
      <w:pPr>
        <w:widowControl w:val="0"/>
        <w:spacing w:after="0" w:line="240" w:lineRule="auto"/>
        <w:ind w:firstLine="709"/>
        <w:contextualSpacing/>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Содержание обучения в 10 классе</w:t>
      </w:r>
    </w:p>
    <w:p w:rsidR="001E4C59" w:rsidRPr="00C90BC3" w:rsidRDefault="001E4C59" w:rsidP="00C90BC3">
      <w:pPr>
        <w:widowControl w:val="0"/>
        <w:spacing w:after="0" w:line="240" w:lineRule="auto"/>
        <w:ind w:firstLine="709"/>
        <w:contextualSpacing/>
        <w:jc w:val="both"/>
        <w:rPr>
          <w:rFonts w:ascii="Times New Roman" w:eastAsia="Calibri" w:hAnsi="Times New Roman"/>
          <w:sz w:val="24"/>
          <w:szCs w:val="24"/>
          <w:lang w:eastAsia="en-US"/>
        </w:rPr>
      </w:pPr>
    </w:p>
    <w:p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Числа и вычисления.</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 правила округления, прикидка  и оценка результата вычислений.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Степень с целым показателем. Бином Ньютона. Использование подходящей формы записи действительных чисел для решения практических задач  и представления данных.</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Арифметический корень натуральной степени и его свойства.</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Степень с рациональным показателем и её свойства, степень  с действительным показателем.</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Логарифм числа. Свойства логарифма. Десятичные и натуральные логарифмы.</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Синус, косинус, тангенс, котангенс числового аргумента. Арксинус, арккосинус и арктангенс числового аргумента.</w:t>
      </w:r>
    </w:p>
    <w:p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Уравнения и неравенства.</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Тождества и тождественные преобразования. Уравнение, корень уравнения. Равносильные уравнения и уравнения-следствия. Неравенство, решение неравенства.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Основные методы решения целых и дробно-рациональных уравнений  и неравенств. Многочлены от одной переменной. Деление многочлена на многочлен с остатком. Теорема Безу. Многочлены с целыми коэффициентами. Теорема Виета.</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Преобразования числовых выражений, содержащих степени и корни.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Иррациональные уравнения. Основные методы решения иррациональных уравнений.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Показательные уравнения. Основные методы решения показательных уравнений.</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Преобразование выражений, содержащих логарифмы.</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Логарифмические уравнения. Основные методы решения логарифмических уравнений.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Основные тригонометрические формулы. Преобразование тригонометрических выражений. Решение тригонометрических уравнений.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Решение систем линейных уравнений. Матрица системы линейных уравнений. Определитель матрицы 2×2, его геометрический смысл и свойства, вычисление его значения, применение определителя для решения системы линейных уравнений. Решение прикладных задач с помощью системы линейных уравнений. Исследование построенной модели с помощью матриц и определителей.</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задач из различных областей науки и реальной жизни.</w:t>
      </w:r>
    </w:p>
    <w:p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Функции и графики.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Функция, способы задания функции. Взаимно обратные функции. Композиция функций. График функции. Элементарные преобразования графиков функций.</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Область определения и множество значений функции. Нули функции. Промежутки знакопостоянства. Чётные и нечётные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Линейная, квадратичная и дробно-линейная функции. Элементарное исследование и построение их графиков.</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Степенная функция с натуральным и целым показателем. Её свойства  и график. Свойства и график корня n-ой степени как функции обратной степени  с натуральным показателем.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Показательная и логарифмическая функции, их свойства и графики. Использование графиков функций для решения уравнений.</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Тригонометрическая окружность, определение тригонометрических функций числового аргумента.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Функциональные зависимости в реальных процессах и явлениях. Графики реальных зависимостей.</w:t>
      </w:r>
    </w:p>
    <w:p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Начала математического анализа.</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решения реальных задач прикладного характера.</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Непрерывные функции и их свойства. Точки разрыва. Асимптоты графиков функций. Свойства функций непрерывных на отрезке. Метод интервалов  для решения неравенств. Применение свойств непрерывных функций для решения задач.</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Первая и вторая производные функции. Определение, геометрический  и физический смысл производной. Уравнение касательной к графику функции.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Производные элементарных функций. Производная суммы, произведения, частного и композиции функций.</w:t>
      </w:r>
    </w:p>
    <w:p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Множества и логика.</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Множество, операции над множествами и их свойства.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Определение, теорема, свойство математического объекта, следствие, доказательство, равносильные уравнения. </w:t>
      </w:r>
    </w:p>
    <w:p w:rsidR="001E4C59" w:rsidRPr="00C90BC3" w:rsidRDefault="001E4C59" w:rsidP="00C90BC3">
      <w:pPr>
        <w:widowControl w:val="0"/>
        <w:spacing w:after="0" w:line="240" w:lineRule="auto"/>
        <w:ind w:firstLine="709"/>
        <w:contextualSpacing/>
        <w:jc w:val="both"/>
        <w:rPr>
          <w:rFonts w:ascii="Times New Roman" w:eastAsia="Calibri" w:hAnsi="Times New Roman"/>
          <w:sz w:val="24"/>
          <w:szCs w:val="24"/>
          <w:lang w:eastAsia="en-US"/>
        </w:rPr>
      </w:pPr>
    </w:p>
    <w:p w:rsidR="001E4C59" w:rsidRPr="00C90BC3" w:rsidRDefault="009E5DA7" w:rsidP="00C90BC3">
      <w:pPr>
        <w:widowControl w:val="0"/>
        <w:spacing w:after="0" w:line="240" w:lineRule="auto"/>
        <w:ind w:firstLine="709"/>
        <w:contextualSpacing/>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Сод</w:t>
      </w:r>
      <w:r w:rsidR="001E4C59" w:rsidRPr="00C90BC3">
        <w:rPr>
          <w:rFonts w:ascii="Times New Roman" w:eastAsia="Calibri" w:hAnsi="Times New Roman"/>
          <w:b/>
          <w:sz w:val="24"/>
          <w:szCs w:val="24"/>
          <w:lang w:eastAsia="en-US"/>
        </w:rPr>
        <w:t>ержание обучения в 11 классе</w:t>
      </w:r>
    </w:p>
    <w:p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Числа и вычисления.</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Натуральные и целые числа. Применение признаков делимости целых чисел, наибольший общий делитель (далее – НОД) и наименьшее общее кратное (далее -НОК), остатков по модулю, алгоритма Евклида для решения задач в целых числах.</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 n-ой степени из комплексного числа. Применение комплексных чисел для решения физических и геометрических задач.</w:t>
      </w:r>
    </w:p>
    <w:p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Уравнения и неравенства.</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Система и совокупность уравнений и неравенств. Равносильные системы  и системы-следствия. Равносильные неравенства.</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Отбор корней тригонометрических уравнений с помощью тригонометрической окружности. Решение тригонометрических неравенств.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Основные методы решения показательных и логарифмических неравенств.</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Основные методы решения иррациональных неравенств.</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Основные методы решения систем и совокупностей рациональных, иррациональных, показательных и логарифмических уравнений.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Уравнения, неравенства и системы с параметрами.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Применение уравнений, систем и неравенств к решению математических задач и задач из различных областей науки и реальной жизни, интерпретация полученных результатов.</w:t>
      </w:r>
    </w:p>
    <w:p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Функции и графики.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График композиции функций. Геометрические образы уравнений и неравенств на координатной плоскости.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Тригонометрические функции, их свойства и графики.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Графические методы решения уравнений и неравенств. Графические методы решения задач с параметрами.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Начала математического анализа.</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Применение производной к исследованию функций на монотонность  и экстремумы. Нахождение наибольшего и наименьшего значений непрерывной функции на отрезке.</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Применение производной для нахождения наилучшего решения в прикладных задачах, для определения скорости и ускорения процесса, заданного формулой  или графиком.</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Первообразная, основное свойство первообразных. Первообразные элементарных функций. Правила нахождения первообразных.</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Интеграл. Геометрический смысл интеграла. Вычисление определённого интеграла по формуле Ньютона–Лейбница.</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Применение интеграла для нахождения площадей плоских фигур и объёмов геометрических тел.</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Примеры решений дифференциальных уравнений. Математическое моделирование реальных процессов с помощью дифференциальных уравнений. </w:t>
      </w:r>
    </w:p>
    <w:bookmarkEnd w:id="134"/>
    <w:p w:rsidR="009E5DA7" w:rsidRPr="00C90BC3" w:rsidRDefault="009E5DA7" w:rsidP="00C90BC3">
      <w:pPr>
        <w:widowControl w:val="0"/>
        <w:spacing w:after="0" w:line="240" w:lineRule="auto"/>
        <w:ind w:firstLine="709"/>
        <w:jc w:val="both"/>
        <w:rPr>
          <w:rFonts w:ascii="Times New Roman" w:eastAsia="Calibri" w:hAnsi="Times New Roman"/>
          <w:caps/>
          <w:sz w:val="24"/>
          <w:szCs w:val="24"/>
          <w:lang w:eastAsia="en-US"/>
        </w:rPr>
      </w:pPr>
      <w:r w:rsidRPr="00C90BC3">
        <w:rPr>
          <w:rFonts w:ascii="Times New Roman" w:eastAsia="Calibri" w:hAnsi="Times New Roman"/>
          <w:b/>
          <w:sz w:val="24"/>
          <w:szCs w:val="24"/>
          <w:lang w:eastAsia="en-US"/>
        </w:rPr>
        <w:t>Планируемые предметные результаты</w:t>
      </w:r>
      <w:r w:rsidRPr="00C90BC3">
        <w:rPr>
          <w:rFonts w:ascii="Times New Roman" w:eastAsia="Calibri" w:hAnsi="Times New Roman"/>
          <w:sz w:val="24"/>
          <w:szCs w:val="24"/>
          <w:lang w:eastAsia="en-US"/>
        </w:rPr>
        <w:t xml:space="preserve"> освоения рабочей программы учебного курса «Алгебра и начала математического анализа»  на углублённом уровне на уровне среднего общего образования.</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b/>
          <w:sz w:val="24"/>
          <w:szCs w:val="24"/>
          <w:lang w:eastAsia="en-US"/>
        </w:rPr>
        <w:t xml:space="preserve">К концу обучения в 10 классе обучающийся получит следующие предметные результаты </w:t>
      </w:r>
      <w:r w:rsidRPr="00C90BC3">
        <w:rPr>
          <w:rFonts w:ascii="Times New Roman" w:eastAsia="Calibri" w:hAnsi="Times New Roman"/>
          <w:sz w:val="24"/>
          <w:szCs w:val="24"/>
          <w:lang w:eastAsia="en-US"/>
        </w:rPr>
        <w:t>по отдельным темам рабочей программы учебного курса «Алгебра и начала математического анализа»:</w:t>
      </w:r>
    </w:p>
    <w:p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Числа и вычисления:</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рациональное число, бесконечная периодическая дробь, проценты, иррациональное число, множества рациональных  и действительных чисел, модуль действительного числа;</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дроби и проценты для решения прикладных задач  из различных отраслей знаний и реальной жизни;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приближённые вычисления, правила округления, прикидку  и оценку результата вычислений;</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понятием: степень с целым показателем, использовать подходящую форму записи действительных чисел для решения практических задач и представления данных;</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понятием: арифметический корень натуральной степени;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понятием: степень с рациональным показателем;</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логарифм числа, десятичные и натуральные логарифмы;</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синус, косинус, тангенс, котангенс числового аргумента;</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оперировать понятиями: арксинус, арккосинус и арктангенс числового аргумента.</w:t>
      </w:r>
    </w:p>
    <w:p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Уравнения и неравенства:</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тождество, уравнение, неравенство, равносильные уравнения и уравнения-следствия, равносильные неравенства;</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различные методы решения рациональных и дробно-рациональных уравнений, применять метод интервалов для решения неравенств;</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многочлен от одной переменной, многочлен с целыми коэффициентами, корни многочлена, применять деление многочлена на многочлен с остатком, теорему Безу и теорему Виета для решения задач;</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система линейных уравнений, матрица, определитель матрицы 2 × 2 и его геометрический смысл, использовать свойства определителя 2 × 2 для вычисления его значения, применять определители  для решения системы линейных уравнений, моделировать реальные ситуации  с помощью системы линейных уравнений, исследовать построенные модели  с помощью матриц и определителей, интерпретировать полученный результат;</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использовать свойства действий с корнями для преобразования выражений;</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выполнять преобразования числовых выражений, содержащих степени  с рациональным показателем;</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использовать свойства логарифмов для преобразования логарифмических выражений;</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иррациональные, показательные  и логарифмические уравнения, находить их решения с помощью равносильных переходов или осуществляя проверку корней;</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основные тригонометрические формулы для преобразования тригонометрических выражений;</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понятием: тригонометрическое уравнение, применять необходимые формулы для решения основных типов тригонометрических уравнений;</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Функции и графики: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область определения и множество значений функции, нули функции, промежутки знакопостоянства;</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чётные и нечётные функции,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степенная функция с натуральным  и целым показателем, график степенной функции с натуральным и целым показателем, график корня n-ой степени как функции обратной степени  с натуральным показателем;</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оперировать понятиями: линейная, квадратичная и дробно-линейная функции, выполнять элементарное исследование и построение их графиков;</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показательная и логарифмическая функции, их свойства и графики, использовать их графики для решения уравнений;</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тригонометрическая окружность, определение тригонометрических функций числового аргумента;</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Начала математического анализа:</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арифметическая и геометрическая прогрессия, бесконечно убывающая геометрическая прогрессия, линейный  и экспоненциальный рост, формула сложных процентов, иметь преставление  о константе;</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использовать прогрессии для решения реальных задач прикладного характера;</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последовательность, способы задания последовательностей, монотонные и ограниченные последовательности, понимать основы зарождения математического анализа как анализа бесконечно малых;</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непрерывные функции, точки разрыва графика функции, асимптоты графика функции;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понятием: функция, непрерывная на отрезке, применять свойства непрерывных функций для решения задач;</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первая и вторая производные функции, касательная к графику функции;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вычислять производные суммы, произведения, частного и композиции двух функций, знать производные элементарных функций;</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использовать геометрический и физический смысл производной для решения задач.</w:t>
      </w:r>
    </w:p>
    <w:p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Множества и логика:</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множество, операции над множествами;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использовать теоретико-множественный аппарат для описания реальных процессов и явлений, при решении задач из других учебных предметов;</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свободно оперировать понятиями: определение, теорема, уравнение-следствие, свойство математического объекта, доказательство, равносильные уравнения и неравенства.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b/>
          <w:sz w:val="24"/>
          <w:szCs w:val="24"/>
          <w:lang w:eastAsia="en-US"/>
        </w:rPr>
        <w:t>К концу обучения в 11 классе обучающийся получит следующие предметные результаты</w:t>
      </w:r>
      <w:r w:rsidRPr="00C90BC3">
        <w:rPr>
          <w:rFonts w:ascii="Times New Roman" w:eastAsia="Calibri" w:hAnsi="Times New Roman"/>
          <w:sz w:val="24"/>
          <w:szCs w:val="24"/>
          <w:lang w:eastAsia="en-US"/>
        </w:rPr>
        <w:t xml:space="preserve"> по отдельным темам рабочей программы учебного курса «Алгебра и начала математического анализа»:</w:t>
      </w:r>
    </w:p>
    <w:p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Числа и вычисления:</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натуральное и целое число, множества натуральных и целых чисел, использовать признаки делимости целых чисел, НОД и НОК натуральных чисел для решения задач, применять алгоритм Евклида;</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понятием остатка по модулю, записывать натуральные числа в различных позиционных системах счисления;</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комплексное число и множество комплексных чисел, представлять комплексные числа в алгебраической  и тригонометрической форме, выполнять арифметические операции с ними  и изображать на координатной плоскости.</w:t>
      </w:r>
    </w:p>
    <w:p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Уравнения и неравенства:</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иррациональные, показательные  и логарифмические неравенства, находить их решения с помощью равносильных переходов;</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осуществлять отбор корней при решении тригонометрического уравнения;</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понятием тригонометрическое неравенство, применять необходимые формулы для решения основных типов тригонометрических неравенств;</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система и совокупность уравнений  и неравенств, равносильные системы и системы-следствия, находить решения системы и совокупностей рациональных, иррациональных, показательных  и логарифмических уравнений и неравенств;</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решать рациональные, иррациональные, показательные, логарифмические  и тригонометрические уравнения и неравенства, содержащие модули и параметры;</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графические методы для решения уравнений и неравенств,  а также задач с параметрами;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моделировать реальные ситуации на языке алгебры,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p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Функции и графики: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строить графики композиции функций с помощью элементарного исследования и свойств композиции двух функций;</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строить геометрические образы уравнений и неравенств на координатной плоскости;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графики тригонометрических функций;</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функции для моделирования и исследования реальных процессов.</w:t>
      </w:r>
    </w:p>
    <w:p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Начала математического анализа:</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использовать производную для исследования функции на монотонность  и экстремумы;</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находить наибольшее и наименьшее значения функции непрерывной  на отрезке;</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использовать производную для нахождения наилучшего решения  в прикладных, в том числе социально-экономических, задачах, для определения скорости и ускорения процесса, заданного формулой или графиком;</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первообразная, определённый интеграл, находить первообразные элементарных функций и вычислять интеграл  по формуле Ньютона–Лейбница;</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находить площади плоских фигур и объёмы тел с помощью интеграла;</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иметь представление о математическом моделировании на примере составления дифференциальных уравнений;</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решать прикладные задачи, в том числе социально-экономического  и физического характера, средствами математического анализа.</w:t>
      </w:r>
    </w:p>
    <w:p w:rsidR="006728FF" w:rsidRPr="00C90BC3" w:rsidRDefault="006728FF" w:rsidP="00C90BC3">
      <w:pPr>
        <w:widowControl w:val="0"/>
        <w:spacing w:after="0" w:line="240" w:lineRule="auto"/>
        <w:ind w:firstLine="709"/>
        <w:contextualSpacing/>
        <w:jc w:val="both"/>
        <w:rPr>
          <w:rFonts w:ascii="Times New Roman" w:eastAsia="Calibri" w:hAnsi="Times New Roman"/>
          <w:sz w:val="24"/>
          <w:szCs w:val="24"/>
          <w:lang w:eastAsia="en-US"/>
        </w:rPr>
      </w:pPr>
    </w:p>
    <w:p w:rsidR="007B7E7D" w:rsidRDefault="007B7E7D" w:rsidP="00794112">
      <w:pPr>
        <w:widowControl w:val="0"/>
        <w:spacing w:after="0" w:line="240" w:lineRule="auto"/>
        <w:contextualSpacing/>
        <w:rPr>
          <w:rFonts w:ascii="Times New Roman" w:eastAsia="Calibri" w:hAnsi="Times New Roman"/>
          <w:b/>
          <w:sz w:val="24"/>
          <w:szCs w:val="24"/>
          <w:lang w:eastAsia="en-US"/>
        </w:rPr>
      </w:pPr>
    </w:p>
    <w:p w:rsidR="007B7E7D" w:rsidRDefault="007B7E7D" w:rsidP="006839FF">
      <w:pPr>
        <w:spacing w:after="0" w:line="240" w:lineRule="auto"/>
        <w:ind w:left="720"/>
        <w:contextualSpacing/>
        <w:jc w:val="center"/>
        <w:rPr>
          <w:rFonts w:ascii="Times New Roman" w:eastAsia="Calibri" w:hAnsi="Times New Roman"/>
          <w:b/>
          <w:sz w:val="24"/>
          <w:szCs w:val="24"/>
          <w:lang w:eastAsia="en-US"/>
        </w:rPr>
      </w:pPr>
      <w:r w:rsidRPr="007B7E7D">
        <w:rPr>
          <w:rFonts w:ascii="Times New Roman" w:eastAsia="Calibri" w:hAnsi="Times New Roman"/>
          <w:b/>
          <w:sz w:val="24"/>
          <w:szCs w:val="24"/>
          <w:lang w:eastAsia="en-US"/>
        </w:rPr>
        <w:t xml:space="preserve">Тематическое планирование </w:t>
      </w:r>
      <w:r w:rsidR="006839FF">
        <w:rPr>
          <w:rFonts w:ascii="Times New Roman" w:eastAsia="Calibri" w:hAnsi="Times New Roman"/>
          <w:b/>
          <w:sz w:val="24"/>
          <w:szCs w:val="24"/>
          <w:lang w:eastAsia="en-US"/>
        </w:rPr>
        <w:t>учебного предмета «Математика»</w:t>
      </w:r>
    </w:p>
    <w:p w:rsidR="00794112" w:rsidRPr="00ED0BBF" w:rsidRDefault="00313E3A" w:rsidP="00ED0BBF">
      <w:pPr>
        <w:spacing w:after="0" w:line="240" w:lineRule="auto"/>
        <w:ind w:left="720"/>
        <w:contextualSpacing/>
        <w:jc w:val="center"/>
        <w:rPr>
          <w:rFonts w:ascii="Times New Roman" w:eastAsia="SchoolBookSanPin" w:hAnsi="Times New Roman"/>
          <w:b/>
          <w:sz w:val="24"/>
          <w:szCs w:val="24"/>
          <w:lang w:eastAsia="en-US"/>
        </w:rPr>
      </w:pPr>
      <w:r>
        <w:rPr>
          <w:rFonts w:ascii="Times New Roman" w:eastAsia="Calibri" w:hAnsi="Times New Roman"/>
          <w:b/>
          <w:sz w:val="24"/>
          <w:szCs w:val="24"/>
          <w:lang w:eastAsia="en-US"/>
        </w:rPr>
        <w:t>(углубленный уровень)</w:t>
      </w:r>
    </w:p>
    <w:p w:rsidR="00794112" w:rsidRPr="00794112" w:rsidRDefault="00794112" w:rsidP="00794112">
      <w:pPr>
        <w:widowControl w:val="0"/>
        <w:spacing w:after="0" w:line="240" w:lineRule="auto"/>
        <w:ind w:firstLine="709"/>
        <w:jc w:val="both"/>
        <w:rPr>
          <w:rFonts w:ascii="Times New Roman" w:eastAsia="SchoolBookSanPin" w:hAnsi="Times New Roman"/>
          <w:b/>
          <w:sz w:val="24"/>
          <w:szCs w:val="24"/>
          <w:lang w:eastAsia="en-US"/>
        </w:rPr>
      </w:pPr>
      <w:r w:rsidRPr="00794112">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rsidR="007B7E7D" w:rsidRPr="007B7E7D" w:rsidRDefault="007B7E7D" w:rsidP="007B7E7D">
      <w:pPr>
        <w:widowControl w:val="0"/>
        <w:spacing w:after="0" w:line="240" w:lineRule="auto"/>
        <w:ind w:firstLine="709"/>
        <w:jc w:val="both"/>
        <w:rPr>
          <w:rFonts w:ascii="Times New Roman" w:eastAsia="SchoolBookSanPin" w:hAnsi="Times New Roman"/>
          <w:sz w:val="24"/>
          <w:szCs w:val="24"/>
          <w:lang w:eastAsia="en-US"/>
        </w:rPr>
      </w:pPr>
      <w:r w:rsidRPr="007B7E7D">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7B7E7D">
        <w:rPr>
          <w:rFonts w:ascii="Times New Roman" w:eastAsia="SchoolBookSanPin" w:hAnsi="Times New Roman"/>
          <w:b/>
          <w:sz w:val="24"/>
          <w:szCs w:val="24"/>
          <w:lang w:eastAsia="en-US"/>
        </w:rPr>
        <w:t>«рабочей программе учителя»</w:t>
      </w:r>
      <w:r w:rsidRPr="007B7E7D">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rsidR="007B7E7D" w:rsidRPr="007B7E7D" w:rsidRDefault="007B7E7D" w:rsidP="007B7E7D">
      <w:pPr>
        <w:widowControl w:val="0"/>
        <w:spacing w:after="0" w:line="240" w:lineRule="auto"/>
        <w:ind w:firstLine="709"/>
        <w:jc w:val="both"/>
        <w:rPr>
          <w:rFonts w:ascii="Times New Roman" w:eastAsia="SchoolBookSanPin" w:hAnsi="Times New Roman"/>
          <w:sz w:val="24"/>
          <w:szCs w:val="24"/>
          <w:lang w:eastAsia="en-US"/>
        </w:rPr>
      </w:pPr>
      <w:r w:rsidRPr="007B7E7D">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p w:rsidR="006839FF" w:rsidRPr="00794112" w:rsidRDefault="006839FF" w:rsidP="006839FF">
      <w:pPr>
        <w:spacing w:after="0" w:line="240" w:lineRule="auto"/>
        <w:ind w:left="720"/>
        <w:contextualSpacing/>
        <w:jc w:val="center"/>
        <w:rPr>
          <w:rFonts w:ascii="Times New Roman" w:eastAsia="Calibri" w:hAnsi="Times New Roman"/>
          <w:b/>
          <w:sz w:val="24"/>
          <w:szCs w:val="24"/>
          <w:lang w:eastAsia="en-US"/>
        </w:rPr>
      </w:pPr>
      <w:r w:rsidRPr="00794112">
        <w:rPr>
          <w:rFonts w:ascii="Times New Roman" w:eastAsia="Calibri" w:hAnsi="Times New Roman"/>
          <w:b/>
          <w:sz w:val="24"/>
          <w:szCs w:val="24"/>
          <w:lang w:eastAsia="en-US"/>
        </w:rPr>
        <w:t>Учебный курс «Алгебра и начала математического анализа»</w:t>
      </w:r>
    </w:p>
    <w:p w:rsidR="007B7E7D" w:rsidRPr="00794112" w:rsidRDefault="006839FF" w:rsidP="00794112">
      <w:pPr>
        <w:spacing w:after="0" w:line="240" w:lineRule="auto"/>
        <w:ind w:left="540"/>
        <w:contextualSpacing/>
        <w:jc w:val="center"/>
        <w:rPr>
          <w:rFonts w:ascii="Times New Roman" w:eastAsia="SchoolBookSanPin" w:hAnsi="Times New Roman"/>
          <w:b/>
          <w:sz w:val="24"/>
          <w:szCs w:val="24"/>
          <w:lang w:eastAsia="en-US"/>
        </w:rPr>
      </w:pPr>
      <w:r w:rsidRPr="00794112">
        <w:rPr>
          <w:rFonts w:ascii="Times New Roman" w:eastAsia="SchoolBookSanPin" w:hAnsi="Times New Roman"/>
          <w:b/>
          <w:sz w:val="24"/>
          <w:szCs w:val="24"/>
          <w:lang w:eastAsia="en-US"/>
        </w:rPr>
        <w:t>(углубленный</w:t>
      </w:r>
      <w:r w:rsidR="00794112">
        <w:rPr>
          <w:rFonts w:ascii="Times New Roman" w:eastAsia="SchoolBookSanPin" w:hAnsi="Times New Roman"/>
          <w:b/>
          <w:sz w:val="24"/>
          <w:szCs w:val="24"/>
          <w:lang w:eastAsia="en-US"/>
        </w:rPr>
        <w:t xml:space="preserve"> уровень) </w:t>
      </w: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6379"/>
        <w:gridCol w:w="3118"/>
      </w:tblGrid>
      <w:tr w:rsidR="007B7E7D" w:rsidRPr="007B7E7D" w:rsidTr="00BF246D">
        <w:trPr>
          <w:trHeight w:val="575"/>
        </w:trPr>
        <w:tc>
          <w:tcPr>
            <w:tcW w:w="851" w:type="dxa"/>
          </w:tcPr>
          <w:p w:rsidR="007B7E7D" w:rsidRPr="007B7E7D" w:rsidRDefault="007B7E7D" w:rsidP="007B7E7D">
            <w:pPr>
              <w:ind w:left="142" w:right="354" w:firstLine="96"/>
              <w:jc w:val="center"/>
              <w:rPr>
                <w:rFonts w:ascii="Times New Roman" w:hAnsi="Times New Roman"/>
                <w:lang w:eastAsia="en-US"/>
              </w:rPr>
            </w:pPr>
            <w:r w:rsidRPr="007B7E7D">
              <w:rPr>
                <w:rFonts w:ascii="Times New Roman" w:hAnsi="Times New Roman"/>
                <w:lang w:eastAsia="en-US"/>
              </w:rPr>
              <w:t>№п/п</w:t>
            </w:r>
          </w:p>
        </w:tc>
        <w:tc>
          <w:tcPr>
            <w:tcW w:w="6379" w:type="dxa"/>
          </w:tcPr>
          <w:p w:rsidR="007B7E7D" w:rsidRPr="007B7E7D" w:rsidRDefault="007B7E7D" w:rsidP="007B7E7D">
            <w:pPr>
              <w:ind w:left="142"/>
              <w:jc w:val="center"/>
              <w:rPr>
                <w:rFonts w:ascii="Times New Roman" w:hAnsi="Times New Roman"/>
                <w:lang w:val="ru-RU" w:eastAsia="en-US"/>
              </w:rPr>
            </w:pPr>
            <w:r w:rsidRPr="007B7E7D">
              <w:rPr>
                <w:rFonts w:ascii="Times New Roman" w:hAnsi="Times New Roman"/>
                <w:lang w:val="ru-RU" w:eastAsia="en-US"/>
              </w:rPr>
              <w:t xml:space="preserve">Наименованиетемы </w:t>
            </w:r>
          </w:p>
          <w:p w:rsidR="007B7E7D" w:rsidRPr="007B7E7D" w:rsidRDefault="007B7E7D" w:rsidP="007B7E7D">
            <w:pPr>
              <w:ind w:left="142"/>
              <w:jc w:val="center"/>
              <w:rPr>
                <w:rFonts w:ascii="Times New Roman" w:hAnsi="Times New Roman"/>
                <w:lang w:val="ru-RU" w:eastAsia="en-US"/>
              </w:rPr>
            </w:pPr>
            <w:r w:rsidRPr="007B7E7D">
              <w:rPr>
                <w:rFonts w:ascii="Times New Roman" w:hAnsi="Times New Roman"/>
                <w:lang w:val="ru-RU" w:eastAsia="en-US"/>
              </w:rPr>
              <w:t>(с учётом рабочей программы воспитания)</w:t>
            </w:r>
          </w:p>
        </w:tc>
        <w:tc>
          <w:tcPr>
            <w:tcW w:w="3118" w:type="dxa"/>
          </w:tcPr>
          <w:p w:rsidR="007B7E7D" w:rsidRPr="007B7E7D" w:rsidRDefault="007B7E7D" w:rsidP="007B7E7D">
            <w:pPr>
              <w:ind w:left="142" w:right="27" w:hanging="72"/>
              <w:jc w:val="center"/>
              <w:rPr>
                <w:rFonts w:ascii="Times New Roman" w:hAnsi="Times New Roman"/>
                <w:lang w:val="ru-RU" w:eastAsia="en-US"/>
              </w:rPr>
            </w:pPr>
            <w:r w:rsidRPr="007B7E7D">
              <w:rPr>
                <w:rFonts w:ascii="Times New Roman" w:hAnsi="Times New Roman"/>
                <w:spacing w:val="-1"/>
                <w:lang w:val="ru-RU" w:eastAsia="en-US"/>
              </w:rPr>
              <w:t>Количество часов, отводимых на освоение каждой темы</w:t>
            </w:r>
          </w:p>
        </w:tc>
      </w:tr>
      <w:tr w:rsidR="007B7E7D" w:rsidRPr="007B7E7D" w:rsidTr="00BF246D">
        <w:trPr>
          <w:trHeight w:val="297"/>
        </w:trPr>
        <w:tc>
          <w:tcPr>
            <w:tcW w:w="10348" w:type="dxa"/>
            <w:gridSpan w:val="3"/>
          </w:tcPr>
          <w:p w:rsidR="007B7E7D" w:rsidRPr="007B7E7D" w:rsidRDefault="007B7E7D" w:rsidP="007B7E7D">
            <w:pPr>
              <w:ind w:left="142"/>
              <w:jc w:val="center"/>
              <w:rPr>
                <w:rFonts w:ascii="Times New Roman" w:hAnsi="Times New Roman"/>
                <w:b/>
                <w:lang w:eastAsia="en-US"/>
              </w:rPr>
            </w:pPr>
            <w:r w:rsidRPr="007B7E7D">
              <w:rPr>
                <w:rFonts w:ascii="Times New Roman" w:hAnsi="Times New Roman"/>
                <w:b/>
                <w:lang w:eastAsia="en-US"/>
              </w:rPr>
              <w:t>10 класс</w:t>
            </w:r>
          </w:p>
        </w:tc>
      </w:tr>
      <w:tr w:rsidR="007B7E7D" w:rsidRPr="007B7E7D" w:rsidTr="00BF246D">
        <w:trPr>
          <w:trHeight w:val="274"/>
        </w:trPr>
        <w:tc>
          <w:tcPr>
            <w:tcW w:w="851" w:type="dxa"/>
          </w:tcPr>
          <w:p w:rsidR="007B7E7D" w:rsidRPr="007B7E7D" w:rsidRDefault="007B7E7D" w:rsidP="007B7E7D">
            <w:pPr>
              <w:ind w:left="142"/>
              <w:rPr>
                <w:rFonts w:ascii="Times New Roman" w:hAnsi="Times New Roman"/>
                <w:lang w:eastAsia="en-US"/>
              </w:rPr>
            </w:pPr>
            <w:r w:rsidRPr="007B7E7D">
              <w:rPr>
                <w:rFonts w:ascii="Times New Roman" w:hAnsi="Times New Roman"/>
                <w:lang w:eastAsia="en-US"/>
              </w:rPr>
              <w:t>1.</w:t>
            </w:r>
          </w:p>
        </w:tc>
        <w:tc>
          <w:tcPr>
            <w:tcW w:w="6379" w:type="dxa"/>
          </w:tcPr>
          <w:p w:rsidR="007B7E7D" w:rsidRPr="007B7E7D" w:rsidRDefault="007B7E7D" w:rsidP="007B7E7D">
            <w:pPr>
              <w:ind w:left="142" w:right="131" w:firstLine="81"/>
              <w:jc w:val="both"/>
              <w:rPr>
                <w:rFonts w:ascii="Times New Roman" w:eastAsia="OfficinaSansBoldITC" w:hAnsi="Times New Roman"/>
                <w:szCs w:val="28"/>
                <w:lang w:val="ru-RU" w:eastAsia="en-US"/>
              </w:rPr>
            </w:pPr>
            <w:r w:rsidRPr="007B7E7D">
              <w:rPr>
                <w:rFonts w:ascii="Times New Roman" w:eastAsia="OfficinaSansBoldITC" w:hAnsi="Times New Roman"/>
                <w:szCs w:val="28"/>
                <w:lang w:val="ru-RU" w:eastAsia="en-US"/>
              </w:rPr>
              <w:t>112.7.2.1. Числа и вычисления.</w:t>
            </w:r>
          </w:p>
          <w:p w:rsidR="007B7E7D" w:rsidRPr="007B7E7D" w:rsidRDefault="007B7E7D" w:rsidP="007B7E7D">
            <w:pPr>
              <w:ind w:left="142" w:right="131" w:firstLine="81"/>
              <w:jc w:val="both"/>
              <w:rPr>
                <w:rFonts w:ascii="Times New Roman" w:eastAsia="OfficinaSansBoldITC" w:hAnsi="Times New Roman"/>
                <w:szCs w:val="28"/>
                <w:lang w:val="ru-RU" w:eastAsia="en-US"/>
              </w:rPr>
            </w:pPr>
            <w:r w:rsidRPr="007B7E7D">
              <w:rPr>
                <w:rFonts w:ascii="Times New Roman" w:eastAsia="OfficinaSansBoldITC" w:hAnsi="Times New Roman"/>
                <w:szCs w:val="28"/>
                <w:lang w:val="ru-RU" w:eastAsia="en-US"/>
              </w:rPr>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rsidR="007B7E7D" w:rsidRPr="007B7E7D" w:rsidRDefault="007B7E7D" w:rsidP="007B7E7D">
            <w:pPr>
              <w:ind w:left="142" w:right="131" w:firstLine="81"/>
              <w:jc w:val="both"/>
              <w:rPr>
                <w:rFonts w:ascii="Times New Roman" w:eastAsia="OfficinaSansBoldITC" w:hAnsi="Times New Roman"/>
                <w:szCs w:val="28"/>
                <w:lang w:val="ru-RU" w:eastAsia="en-US"/>
              </w:rPr>
            </w:pPr>
            <w:r w:rsidRPr="007B7E7D">
              <w:rPr>
                <w:rFonts w:ascii="Times New Roman" w:eastAsia="OfficinaSansBoldITC" w:hAnsi="Times New Roman"/>
                <w:szCs w:val="28"/>
                <w:lang w:val="ru-RU" w:eastAsia="en-US"/>
              </w:rPr>
              <w:t xml:space="preserve">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 правила округления, прикидка  и оценка результата вычислений. </w:t>
            </w:r>
          </w:p>
          <w:p w:rsidR="007B7E7D" w:rsidRPr="007B7E7D" w:rsidRDefault="007B7E7D" w:rsidP="007B7E7D">
            <w:pPr>
              <w:ind w:left="142" w:right="131" w:firstLine="81"/>
              <w:jc w:val="both"/>
              <w:rPr>
                <w:rFonts w:ascii="Times New Roman" w:eastAsia="OfficinaSansBoldITC" w:hAnsi="Times New Roman"/>
                <w:szCs w:val="28"/>
                <w:lang w:val="ru-RU" w:eastAsia="en-US"/>
              </w:rPr>
            </w:pPr>
            <w:r w:rsidRPr="007B7E7D">
              <w:rPr>
                <w:rFonts w:ascii="Times New Roman" w:eastAsia="OfficinaSansBoldITC" w:hAnsi="Times New Roman"/>
                <w:szCs w:val="28"/>
                <w:lang w:val="ru-RU" w:eastAsia="en-US"/>
              </w:rPr>
              <w:t>Степень с целым показателем. Бином Ньютона. Использование подходящей формы записи действительных чисел для решения практических задач  и представления данных.</w:t>
            </w:r>
          </w:p>
          <w:p w:rsidR="007B7E7D" w:rsidRPr="007B7E7D" w:rsidRDefault="007B7E7D" w:rsidP="007B7E7D">
            <w:pPr>
              <w:ind w:left="142" w:right="131" w:firstLine="81"/>
              <w:jc w:val="both"/>
              <w:rPr>
                <w:rFonts w:ascii="Times New Roman" w:eastAsia="OfficinaSansBoldITC" w:hAnsi="Times New Roman"/>
                <w:szCs w:val="28"/>
                <w:lang w:val="ru-RU" w:eastAsia="en-US"/>
              </w:rPr>
            </w:pPr>
            <w:r w:rsidRPr="007B7E7D">
              <w:rPr>
                <w:rFonts w:ascii="Times New Roman" w:eastAsia="OfficinaSansBoldITC" w:hAnsi="Times New Roman"/>
                <w:szCs w:val="28"/>
                <w:lang w:val="ru-RU" w:eastAsia="en-US"/>
              </w:rPr>
              <w:t>Арифметический корень натуральной степени и его свойства.</w:t>
            </w:r>
          </w:p>
          <w:p w:rsidR="007B7E7D" w:rsidRPr="007B7E7D" w:rsidRDefault="007B7E7D" w:rsidP="007B7E7D">
            <w:pPr>
              <w:ind w:left="142" w:right="131" w:firstLine="81"/>
              <w:jc w:val="both"/>
              <w:rPr>
                <w:rFonts w:ascii="Times New Roman" w:eastAsia="OfficinaSansBoldITC" w:hAnsi="Times New Roman"/>
                <w:szCs w:val="28"/>
                <w:lang w:val="ru-RU" w:eastAsia="en-US"/>
              </w:rPr>
            </w:pPr>
            <w:r w:rsidRPr="007B7E7D">
              <w:rPr>
                <w:rFonts w:ascii="Times New Roman" w:eastAsia="OfficinaSansBoldITC" w:hAnsi="Times New Roman"/>
                <w:szCs w:val="28"/>
                <w:lang w:val="ru-RU" w:eastAsia="en-US"/>
              </w:rPr>
              <w:t>Степень с рациональным показателем и её свойства, степень  с действительным показателем.</w:t>
            </w:r>
          </w:p>
          <w:p w:rsidR="007B7E7D" w:rsidRPr="007B7E7D" w:rsidRDefault="007B7E7D" w:rsidP="007B7E7D">
            <w:pPr>
              <w:ind w:left="142" w:right="131" w:firstLine="81"/>
              <w:jc w:val="both"/>
              <w:rPr>
                <w:rFonts w:ascii="Times New Roman" w:eastAsia="OfficinaSansBoldITC" w:hAnsi="Times New Roman"/>
                <w:szCs w:val="28"/>
                <w:lang w:val="ru-RU" w:eastAsia="en-US"/>
              </w:rPr>
            </w:pPr>
            <w:r w:rsidRPr="007B7E7D">
              <w:rPr>
                <w:rFonts w:ascii="Times New Roman" w:eastAsia="OfficinaSansBoldITC" w:hAnsi="Times New Roman"/>
                <w:szCs w:val="28"/>
                <w:lang w:val="ru-RU" w:eastAsia="en-US"/>
              </w:rPr>
              <w:t>Логарифм числа. Свойства логарифма. Десятичные и натуральные логарифмы.</w:t>
            </w:r>
          </w:p>
          <w:p w:rsidR="007B7E7D" w:rsidRPr="007B7E7D" w:rsidRDefault="007B7E7D" w:rsidP="007B7E7D">
            <w:pPr>
              <w:ind w:left="142" w:right="131" w:firstLine="81"/>
              <w:jc w:val="both"/>
              <w:rPr>
                <w:rFonts w:ascii="Times New Roman" w:eastAsia="OfficinaSansBoldITC" w:hAnsi="Times New Roman"/>
                <w:szCs w:val="28"/>
                <w:lang w:val="ru-RU" w:eastAsia="en-US"/>
              </w:rPr>
            </w:pPr>
            <w:r w:rsidRPr="007B7E7D">
              <w:rPr>
                <w:rFonts w:ascii="Times New Roman" w:eastAsia="OfficinaSansBoldITC" w:hAnsi="Times New Roman"/>
                <w:szCs w:val="28"/>
                <w:lang w:val="ru-RU" w:eastAsia="en-US"/>
              </w:rPr>
              <w:t>Синус, косинус, тангенс, котангенс числового аргумента. Арксинус, арккосинус и арктангенс числового аргумента.</w:t>
            </w:r>
          </w:p>
        </w:tc>
        <w:tc>
          <w:tcPr>
            <w:tcW w:w="3118" w:type="dxa"/>
          </w:tcPr>
          <w:p w:rsidR="007B7E7D" w:rsidRPr="007B7E7D" w:rsidRDefault="007B7E7D" w:rsidP="007B7E7D">
            <w:pPr>
              <w:jc w:val="center"/>
              <w:rPr>
                <w:rFonts w:ascii="Times New Roman" w:hAnsi="Times New Roman"/>
                <w:i/>
                <w:lang w:val="ru-RU" w:eastAsia="en-US"/>
              </w:rPr>
            </w:pPr>
            <w:r w:rsidRPr="007B7E7D">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7B7E7D" w:rsidRPr="007B7E7D" w:rsidTr="00BF246D">
        <w:trPr>
          <w:trHeight w:val="273"/>
        </w:trPr>
        <w:tc>
          <w:tcPr>
            <w:tcW w:w="851" w:type="dxa"/>
          </w:tcPr>
          <w:p w:rsidR="007B7E7D" w:rsidRPr="007B7E7D" w:rsidRDefault="007B7E7D" w:rsidP="007B7E7D">
            <w:pPr>
              <w:ind w:left="142"/>
              <w:rPr>
                <w:rFonts w:ascii="Times New Roman" w:hAnsi="Times New Roman"/>
                <w:lang w:eastAsia="en-US"/>
              </w:rPr>
            </w:pPr>
            <w:r w:rsidRPr="007B7E7D">
              <w:rPr>
                <w:rFonts w:ascii="Times New Roman" w:hAnsi="Times New Roman"/>
                <w:lang w:eastAsia="en-US"/>
              </w:rPr>
              <w:t>2.</w:t>
            </w:r>
          </w:p>
        </w:tc>
        <w:tc>
          <w:tcPr>
            <w:tcW w:w="6379" w:type="dxa"/>
          </w:tcPr>
          <w:p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112.7.2.2. Уравнения и неравенства.</w:t>
            </w:r>
          </w:p>
          <w:p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 xml:space="preserve">Тождества и тождественные преобразования. Уравнение, корень уравнения. Равносильные уравнения и уравнения-следствия. Неравенство, решение неравенства. </w:t>
            </w:r>
          </w:p>
          <w:p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Основные методы решения целых и дробно-рациональных уравнений  и неравенств. Многочлены от одной переменной. Деление многочлена на многочлен с остатком. Теорема Безу. Многочлены с целыми коэффициентами. Теорема Виета.</w:t>
            </w:r>
          </w:p>
          <w:p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Преобразования числовых выражений, содержащих степени и корни.</w:t>
            </w:r>
          </w:p>
          <w:p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 xml:space="preserve">Иррациональные уравнения. Основные методы решения иррациональных уравнений. </w:t>
            </w:r>
          </w:p>
          <w:p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Показательные уравнения. Основные методы решения показательных уравнений.</w:t>
            </w:r>
          </w:p>
          <w:p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Преобразование выражений, содержащих логарифмы.</w:t>
            </w:r>
          </w:p>
          <w:p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 xml:space="preserve">Логарифмические уравнения. Основные методы решения логарифмических уравнений. </w:t>
            </w:r>
          </w:p>
          <w:p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 xml:space="preserve">Основные тригонометрические формулы. Преобразование тригонометрических выражений. Решение тригонометрических уравнений. </w:t>
            </w:r>
          </w:p>
          <w:p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Решение систем линейных уравнений. Матрица системы линейных уравнений. Определитель матрицы 2×2, его геометрический смысл и свойства, вычисление его значения, применение определителя для решения системы линейных уравнений. Решение прикладных задач с помощью системы линейных уравнений. Исследование построенной модели с помощью матриц и определителей.</w:t>
            </w:r>
          </w:p>
          <w:p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задач из различных областей науки и реальной жизни.</w:t>
            </w:r>
          </w:p>
        </w:tc>
        <w:tc>
          <w:tcPr>
            <w:tcW w:w="3118" w:type="dxa"/>
          </w:tcPr>
          <w:p w:rsidR="007B7E7D" w:rsidRPr="007B7E7D" w:rsidRDefault="007B7E7D" w:rsidP="007B7E7D">
            <w:pPr>
              <w:ind w:left="142"/>
              <w:jc w:val="center"/>
              <w:rPr>
                <w:rFonts w:ascii="Times New Roman" w:hAnsi="Times New Roman"/>
                <w:lang w:val="ru-RU" w:eastAsia="en-US"/>
              </w:rPr>
            </w:pPr>
          </w:p>
        </w:tc>
      </w:tr>
      <w:tr w:rsidR="007B7E7D" w:rsidRPr="007B7E7D" w:rsidTr="00BF246D">
        <w:trPr>
          <w:trHeight w:val="273"/>
        </w:trPr>
        <w:tc>
          <w:tcPr>
            <w:tcW w:w="851" w:type="dxa"/>
          </w:tcPr>
          <w:p w:rsidR="007B7E7D" w:rsidRPr="007B7E7D" w:rsidRDefault="007B7E7D" w:rsidP="007B7E7D">
            <w:pPr>
              <w:ind w:left="142"/>
              <w:rPr>
                <w:rFonts w:ascii="Times New Roman" w:hAnsi="Times New Roman"/>
                <w:lang w:val="ru-RU" w:eastAsia="en-US"/>
              </w:rPr>
            </w:pPr>
            <w:r>
              <w:rPr>
                <w:rFonts w:ascii="Times New Roman" w:hAnsi="Times New Roman"/>
                <w:lang w:val="ru-RU" w:eastAsia="en-US"/>
              </w:rPr>
              <w:t>3.</w:t>
            </w:r>
          </w:p>
        </w:tc>
        <w:tc>
          <w:tcPr>
            <w:tcW w:w="6379" w:type="dxa"/>
          </w:tcPr>
          <w:p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112.7.2.3. Функции и графики.</w:t>
            </w:r>
          </w:p>
          <w:p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Функция, способы задания функции. Взаимно обратные функции. Композиция функций. График функции. Элементарные преобразования графиков функций.</w:t>
            </w:r>
          </w:p>
          <w:p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Область определения и множество значений функции. Нули функции. Промежутки знакопостоянства. Чётные и нечётные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Линейная, квадратичная и дробно-линейная функции. Элементарное исследование и построение их графиков.</w:t>
            </w:r>
          </w:p>
          <w:p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 xml:space="preserve">Степенная функция с натуральным и целым показателем. Её свойства  и график. Свойства и график корня </w:t>
            </w:r>
            <w:r w:rsidRPr="007B7E7D">
              <w:rPr>
                <w:rFonts w:ascii="Times New Roman" w:hAnsi="Times New Roman"/>
                <w:lang w:eastAsia="en-US"/>
              </w:rPr>
              <w:t>n</w:t>
            </w:r>
            <w:r w:rsidRPr="007B7E7D">
              <w:rPr>
                <w:rFonts w:ascii="Times New Roman" w:hAnsi="Times New Roman"/>
                <w:lang w:val="ru-RU" w:eastAsia="en-US"/>
              </w:rPr>
              <w:t xml:space="preserve">-ой степени как функции обратной степени  с натуральным показателем. </w:t>
            </w:r>
          </w:p>
          <w:p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Показательная и логарифмическая функции, их свойства и графики. Использование графиков функций для решения уравнений.</w:t>
            </w:r>
          </w:p>
          <w:p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 xml:space="preserve">Тригонометрическая окружность, определение тригонометрических функций числового аргумента. </w:t>
            </w:r>
          </w:p>
          <w:p w:rsidR="007B7E7D" w:rsidRPr="007B7E7D" w:rsidRDefault="007B7E7D" w:rsidP="007B7E7D">
            <w:pPr>
              <w:ind w:left="142" w:right="131" w:firstLine="81"/>
              <w:jc w:val="both"/>
              <w:rPr>
                <w:rFonts w:ascii="Times New Roman" w:hAnsi="Times New Roman"/>
                <w:lang w:eastAsia="en-US"/>
              </w:rPr>
            </w:pPr>
            <w:r w:rsidRPr="007B7E7D">
              <w:rPr>
                <w:rFonts w:ascii="Times New Roman" w:hAnsi="Times New Roman"/>
                <w:lang w:val="ru-RU" w:eastAsia="en-US"/>
              </w:rPr>
              <w:t xml:space="preserve">Функциональные зависимости в реальных процессах и явлениях. </w:t>
            </w:r>
            <w:r w:rsidRPr="007B7E7D">
              <w:rPr>
                <w:rFonts w:ascii="Times New Roman" w:hAnsi="Times New Roman"/>
                <w:lang w:eastAsia="en-US"/>
              </w:rPr>
              <w:t>Графики реальных зависимостей.</w:t>
            </w:r>
          </w:p>
        </w:tc>
        <w:tc>
          <w:tcPr>
            <w:tcW w:w="3118" w:type="dxa"/>
          </w:tcPr>
          <w:p w:rsidR="007B7E7D" w:rsidRPr="007B7E7D" w:rsidRDefault="007B7E7D" w:rsidP="007B7E7D">
            <w:pPr>
              <w:ind w:left="142"/>
              <w:jc w:val="center"/>
              <w:rPr>
                <w:rFonts w:ascii="Times New Roman" w:hAnsi="Times New Roman"/>
                <w:lang w:eastAsia="en-US"/>
              </w:rPr>
            </w:pPr>
          </w:p>
        </w:tc>
      </w:tr>
      <w:tr w:rsidR="007B7E7D" w:rsidRPr="007B7E7D" w:rsidTr="00BF246D">
        <w:trPr>
          <w:trHeight w:val="273"/>
        </w:trPr>
        <w:tc>
          <w:tcPr>
            <w:tcW w:w="851" w:type="dxa"/>
          </w:tcPr>
          <w:p w:rsidR="007B7E7D" w:rsidRPr="007B7E7D" w:rsidRDefault="007B7E7D" w:rsidP="007B7E7D">
            <w:pPr>
              <w:ind w:left="142"/>
              <w:rPr>
                <w:rFonts w:ascii="Times New Roman" w:hAnsi="Times New Roman"/>
                <w:lang w:val="ru-RU" w:eastAsia="en-US"/>
              </w:rPr>
            </w:pPr>
            <w:r>
              <w:rPr>
                <w:rFonts w:ascii="Times New Roman" w:hAnsi="Times New Roman"/>
                <w:lang w:val="ru-RU" w:eastAsia="en-US"/>
              </w:rPr>
              <w:t>4.</w:t>
            </w:r>
          </w:p>
        </w:tc>
        <w:tc>
          <w:tcPr>
            <w:tcW w:w="6379" w:type="dxa"/>
          </w:tcPr>
          <w:p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112.7.2.4. Начала математического анализа.</w:t>
            </w:r>
          </w:p>
          <w:p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решения реальных задач прикладного характера.</w:t>
            </w:r>
          </w:p>
          <w:p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Непрерывные функции и их свойства. Точки разрыва. Асимптоты графиков функций. Свойства функций непрерывных на отрезке. Метод интервалов  для решения неравенств. Применение свойств непрерывных функций для решения задач.</w:t>
            </w:r>
          </w:p>
          <w:p w:rsidR="007B7E7D" w:rsidRPr="00AF46A6"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 xml:space="preserve">Первая и вторая производные функции. Определение, геометрический  и физический смысл производной. </w:t>
            </w:r>
            <w:r w:rsidRPr="00AF46A6">
              <w:rPr>
                <w:rFonts w:ascii="Times New Roman" w:hAnsi="Times New Roman"/>
                <w:lang w:val="ru-RU" w:eastAsia="en-US"/>
              </w:rPr>
              <w:t>Уравнение касательной к графику функции.</w:t>
            </w:r>
          </w:p>
          <w:p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Производные элементарных функций. Производная суммы, произведения, частного и композиции функций.</w:t>
            </w:r>
          </w:p>
        </w:tc>
        <w:tc>
          <w:tcPr>
            <w:tcW w:w="3118" w:type="dxa"/>
          </w:tcPr>
          <w:p w:rsidR="007B7E7D" w:rsidRPr="007B7E7D" w:rsidRDefault="007B7E7D" w:rsidP="007B7E7D">
            <w:pPr>
              <w:ind w:left="142"/>
              <w:jc w:val="center"/>
              <w:rPr>
                <w:rFonts w:ascii="Times New Roman" w:hAnsi="Times New Roman"/>
                <w:lang w:val="ru-RU" w:eastAsia="en-US"/>
              </w:rPr>
            </w:pPr>
          </w:p>
        </w:tc>
      </w:tr>
      <w:tr w:rsidR="007B7E7D" w:rsidRPr="007B7E7D" w:rsidTr="00BF246D">
        <w:trPr>
          <w:trHeight w:val="273"/>
        </w:trPr>
        <w:tc>
          <w:tcPr>
            <w:tcW w:w="851" w:type="dxa"/>
          </w:tcPr>
          <w:p w:rsidR="007B7E7D" w:rsidRPr="007B7E7D" w:rsidRDefault="007B7E7D" w:rsidP="007B7E7D">
            <w:pPr>
              <w:ind w:left="142"/>
              <w:rPr>
                <w:rFonts w:ascii="Times New Roman" w:hAnsi="Times New Roman"/>
                <w:lang w:val="ru-RU" w:eastAsia="en-US"/>
              </w:rPr>
            </w:pPr>
            <w:r>
              <w:rPr>
                <w:rFonts w:ascii="Times New Roman" w:hAnsi="Times New Roman"/>
                <w:lang w:val="ru-RU" w:eastAsia="en-US"/>
              </w:rPr>
              <w:t>5.</w:t>
            </w:r>
          </w:p>
        </w:tc>
        <w:tc>
          <w:tcPr>
            <w:tcW w:w="6379" w:type="dxa"/>
          </w:tcPr>
          <w:p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112.7.2.5. Множества и логика.</w:t>
            </w:r>
          </w:p>
          <w:p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 xml:space="preserve">Множество, операции над множествами и их свойства.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Определение, теорема, свойство математического объекта, следствие, доказательство, равносильные уравнения.</w:t>
            </w:r>
          </w:p>
        </w:tc>
        <w:tc>
          <w:tcPr>
            <w:tcW w:w="3118" w:type="dxa"/>
          </w:tcPr>
          <w:p w:rsidR="007B7E7D" w:rsidRPr="007B7E7D" w:rsidRDefault="007B7E7D" w:rsidP="007B7E7D">
            <w:pPr>
              <w:ind w:left="142"/>
              <w:jc w:val="center"/>
              <w:rPr>
                <w:rFonts w:ascii="Times New Roman" w:hAnsi="Times New Roman"/>
                <w:lang w:val="ru-RU" w:eastAsia="en-US"/>
              </w:rPr>
            </w:pPr>
          </w:p>
        </w:tc>
      </w:tr>
    </w:tbl>
    <w:p w:rsidR="00292F12" w:rsidRPr="007B7E7D" w:rsidRDefault="00292F12" w:rsidP="00313E3A">
      <w:pPr>
        <w:widowControl w:val="0"/>
        <w:spacing w:after="0" w:line="240" w:lineRule="auto"/>
        <w:jc w:val="both"/>
        <w:rPr>
          <w:rFonts w:ascii="Times New Roman" w:eastAsia="SchoolBookSanPin" w:hAnsi="Times New Roman"/>
          <w:i/>
          <w:sz w:val="24"/>
          <w:szCs w:val="24"/>
          <w:lang w:eastAsia="en-US"/>
        </w:rPr>
      </w:pP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6379"/>
        <w:gridCol w:w="3118"/>
      </w:tblGrid>
      <w:tr w:rsidR="00292F12" w:rsidRPr="007B7E7D" w:rsidTr="00BF246D">
        <w:trPr>
          <w:trHeight w:val="575"/>
        </w:trPr>
        <w:tc>
          <w:tcPr>
            <w:tcW w:w="851" w:type="dxa"/>
          </w:tcPr>
          <w:p w:rsidR="00292F12" w:rsidRPr="007B7E7D" w:rsidRDefault="00292F12" w:rsidP="00AF46A6">
            <w:pPr>
              <w:ind w:left="142" w:right="354" w:firstLine="96"/>
              <w:jc w:val="center"/>
              <w:rPr>
                <w:rFonts w:ascii="Times New Roman" w:hAnsi="Times New Roman"/>
                <w:lang w:eastAsia="en-US"/>
              </w:rPr>
            </w:pPr>
            <w:r w:rsidRPr="007B7E7D">
              <w:rPr>
                <w:rFonts w:ascii="Times New Roman" w:hAnsi="Times New Roman"/>
                <w:lang w:eastAsia="en-US"/>
              </w:rPr>
              <w:t>№п/п</w:t>
            </w:r>
          </w:p>
        </w:tc>
        <w:tc>
          <w:tcPr>
            <w:tcW w:w="6379" w:type="dxa"/>
          </w:tcPr>
          <w:p w:rsidR="00292F12" w:rsidRPr="007B7E7D" w:rsidRDefault="00292F12" w:rsidP="00AF46A6">
            <w:pPr>
              <w:ind w:left="142"/>
              <w:jc w:val="center"/>
              <w:rPr>
                <w:rFonts w:ascii="Times New Roman" w:hAnsi="Times New Roman"/>
                <w:lang w:val="ru-RU" w:eastAsia="en-US"/>
              </w:rPr>
            </w:pPr>
            <w:r w:rsidRPr="007B7E7D">
              <w:rPr>
                <w:rFonts w:ascii="Times New Roman" w:hAnsi="Times New Roman"/>
                <w:lang w:val="ru-RU" w:eastAsia="en-US"/>
              </w:rPr>
              <w:t xml:space="preserve">Наименованиетемы </w:t>
            </w:r>
          </w:p>
          <w:p w:rsidR="00292F12" w:rsidRPr="007B7E7D" w:rsidRDefault="00292F12" w:rsidP="00AF46A6">
            <w:pPr>
              <w:ind w:left="142"/>
              <w:jc w:val="center"/>
              <w:rPr>
                <w:rFonts w:ascii="Times New Roman" w:hAnsi="Times New Roman"/>
                <w:lang w:val="ru-RU" w:eastAsia="en-US"/>
              </w:rPr>
            </w:pPr>
            <w:r w:rsidRPr="007B7E7D">
              <w:rPr>
                <w:rFonts w:ascii="Times New Roman" w:hAnsi="Times New Roman"/>
                <w:lang w:val="ru-RU" w:eastAsia="en-US"/>
              </w:rPr>
              <w:t>(с учётом рабочей программы воспитания)</w:t>
            </w:r>
          </w:p>
        </w:tc>
        <w:tc>
          <w:tcPr>
            <w:tcW w:w="3118" w:type="dxa"/>
          </w:tcPr>
          <w:p w:rsidR="00292F12" w:rsidRPr="007B7E7D" w:rsidRDefault="00292F12" w:rsidP="00AF46A6">
            <w:pPr>
              <w:ind w:left="142" w:right="27" w:hanging="72"/>
              <w:jc w:val="center"/>
              <w:rPr>
                <w:rFonts w:ascii="Times New Roman" w:hAnsi="Times New Roman"/>
                <w:lang w:val="ru-RU" w:eastAsia="en-US"/>
              </w:rPr>
            </w:pPr>
            <w:r w:rsidRPr="007B7E7D">
              <w:rPr>
                <w:rFonts w:ascii="Times New Roman" w:hAnsi="Times New Roman"/>
                <w:spacing w:val="-1"/>
                <w:lang w:val="ru-RU" w:eastAsia="en-US"/>
              </w:rPr>
              <w:t>Количество часов, отводимых на освоение каждой темы</w:t>
            </w:r>
          </w:p>
        </w:tc>
      </w:tr>
      <w:tr w:rsidR="00292F12" w:rsidRPr="007B7E7D" w:rsidTr="00BF246D">
        <w:trPr>
          <w:trHeight w:val="297"/>
        </w:trPr>
        <w:tc>
          <w:tcPr>
            <w:tcW w:w="10348" w:type="dxa"/>
            <w:gridSpan w:val="3"/>
          </w:tcPr>
          <w:p w:rsidR="00292F12" w:rsidRPr="007B7E7D" w:rsidRDefault="00292F12" w:rsidP="00292F12">
            <w:pPr>
              <w:ind w:left="142"/>
              <w:jc w:val="center"/>
              <w:rPr>
                <w:rFonts w:ascii="Times New Roman" w:hAnsi="Times New Roman"/>
                <w:b/>
                <w:lang w:eastAsia="en-US"/>
              </w:rPr>
            </w:pPr>
            <w:r w:rsidRPr="007B7E7D">
              <w:rPr>
                <w:rFonts w:ascii="Times New Roman" w:hAnsi="Times New Roman"/>
                <w:b/>
                <w:lang w:eastAsia="en-US"/>
              </w:rPr>
              <w:t>1</w:t>
            </w:r>
            <w:r>
              <w:rPr>
                <w:rFonts w:ascii="Times New Roman" w:hAnsi="Times New Roman"/>
                <w:b/>
                <w:lang w:val="ru-RU" w:eastAsia="en-US"/>
              </w:rPr>
              <w:t>1</w:t>
            </w:r>
            <w:r w:rsidRPr="007B7E7D">
              <w:rPr>
                <w:rFonts w:ascii="Times New Roman" w:hAnsi="Times New Roman"/>
                <w:b/>
                <w:lang w:eastAsia="en-US"/>
              </w:rPr>
              <w:t xml:space="preserve"> класс</w:t>
            </w:r>
          </w:p>
        </w:tc>
      </w:tr>
      <w:tr w:rsidR="00292F12" w:rsidRPr="007B7E7D" w:rsidTr="00BF246D">
        <w:trPr>
          <w:trHeight w:val="276"/>
        </w:trPr>
        <w:tc>
          <w:tcPr>
            <w:tcW w:w="851" w:type="dxa"/>
          </w:tcPr>
          <w:p w:rsidR="00292F12" w:rsidRPr="007B7E7D" w:rsidRDefault="00292F12" w:rsidP="00AF46A6">
            <w:pPr>
              <w:ind w:left="142"/>
              <w:rPr>
                <w:rFonts w:ascii="Times New Roman" w:hAnsi="Times New Roman"/>
                <w:lang w:eastAsia="en-US"/>
              </w:rPr>
            </w:pPr>
            <w:r w:rsidRPr="007B7E7D">
              <w:rPr>
                <w:rFonts w:ascii="Times New Roman" w:hAnsi="Times New Roman"/>
                <w:lang w:eastAsia="en-US"/>
              </w:rPr>
              <w:t>1.</w:t>
            </w:r>
          </w:p>
        </w:tc>
        <w:tc>
          <w:tcPr>
            <w:tcW w:w="6379" w:type="dxa"/>
          </w:tcPr>
          <w:p w:rsidR="006839FF" w:rsidRPr="006839FF" w:rsidRDefault="006839FF" w:rsidP="006839FF">
            <w:pPr>
              <w:ind w:left="142" w:right="131" w:firstLine="81"/>
              <w:jc w:val="both"/>
              <w:rPr>
                <w:rFonts w:ascii="Times New Roman" w:eastAsia="OfficinaSansBoldITC" w:hAnsi="Times New Roman"/>
                <w:szCs w:val="28"/>
                <w:lang w:val="ru-RU" w:eastAsia="en-US"/>
              </w:rPr>
            </w:pPr>
            <w:r w:rsidRPr="006839FF">
              <w:rPr>
                <w:rFonts w:ascii="Times New Roman" w:eastAsia="OfficinaSansBoldITC" w:hAnsi="Times New Roman"/>
                <w:szCs w:val="28"/>
                <w:lang w:val="ru-RU" w:eastAsia="en-US"/>
              </w:rPr>
              <w:t>112.7.3.1. Числа и вычисления.</w:t>
            </w:r>
          </w:p>
          <w:p w:rsidR="006839FF" w:rsidRPr="006839FF" w:rsidRDefault="006839FF" w:rsidP="006839FF">
            <w:pPr>
              <w:ind w:left="142" w:right="131" w:firstLine="81"/>
              <w:jc w:val="both"/>
              <w:rPr>
                <w:rFonts w:ascii="Times New Roman" w:eastAsia="OfficinaSansBoldITC" w:hAnsi="Times New Roman"/>
                <w:szCs w:val="28"/>
                <w:lang w:val="ru-RU" w:eastAsia="en-US"/>
              </w:rPr>
            </w:pPr>
            <w:r w:rsidRPr="006839FF">
              <w:rPr>
                <w:rFonts w:ascii="Times New Roman" w:eastAsia="OfficinaSansBoldITC" w:hAnsi="Times New Roman"/>
                <w:szCs w:val="28"/>
                <w:lang w:val="ru-RU" w:eastAsia="en-US"/>
              </w:rPr>
              <w:t>Натуральные и целые числа. Применение признаков делимости целых чисел, наибольший общий делитель (далее – НОД) и наименьшее общее кратное (далее -НОК), остатков по модулю, алгоритма Евклида для решения задач в целых числах.</w:t>
            </w:r>
          </w:p>
          <w:p w:rsidR="00292F12" w:rsidRPr="007B7E7D" w:rsidRDefault="006839FF" w:rsidP="006839FF">
            <w:pPr>
              <w:ind w:left="142" w:right="131" w:firstLine="81"/>
              <w:jc w:val="both"/>
              <w:rPr>
                <w:rFonts w:ascii="Times New Roman" w:eastAsia="OfficinaSansBoldITC" w:hAnsi="Times New Roman"/>
                <w:szCs w:val="28"/>
                <w:lang w:val="ru-RU" w:eastAsia="en-US"/>
              </w:rPr>
            </w:pPr>
            <w:r w:rsidRPr="006839FF">
              <w:rPr>
                <w:rFonts w:ascii="Times New Roman" w:eastAsia="OfficinaSansBoldITC" w:hAnsi="Times New Roman"/>
                <w:szCs w:val="28"/>
                <w:lang w:val="ru-RU" w:eastAsia="en-US"/>
              </w:rPr>
              <w:t>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 n-ой степени из комплексного числа. Применение комплексных чисел для решения физических и геометрических задач.</w:t>
            </w:r>
          </w:p>
        </w:tc>
        <w:tc>
          <w:tcPr>
            <w:tcW w:w="3118" w:type="dxa"/>
          </w:tcPr>
          <w:p w:rsidR="00292F12" w:rsidRPr="007B7E7D" w:rsidRDefault="00292F12" w:rsidP="00AF46A6">
            <w:pPr>
              <w:jc w:val="center"/>
              <w:rPr>
                <w:rFonts w:ascii="Times New Roman" w:hAnsi="Times New Roman"/>
                <w:i/>
                <w:lang w:val="ru-RU" w:eastAsia="en-US"/>
              </w:rPr>
            </w:pPr>
            <w:r w:rsidRPr="007B7E7D">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292F12" w:rsidRPr="007B7E7D" w:rsidTr="00BF246D">
        <w:trPr>
          <w:trHeight w:val="273"/>
        </w:trPr>
        <w:tc>
          <w:tcPr>
            <w:tcW w:w="851" w:type="dxa"/>
          </w:tcPr>
          <w:p w:rsidR="00292F12" w:rsidRPr="007B7E7D" w:rsidRDefault="00292F12" w:rsidP="00AF46A6">
            <w:pPr>
              <w:ind w:left="142"/>
              <w:rPr>
                <w:rFonts w:ascii="Times New Roman" w:hAnsi="Times New Roman"/>
                <w:lang w:eastAsia="en-US"/>
              </w:rPr>
            </w:pPr>
            <w:r w:rsidRPr="007B7E7D">
              <w:rPr>
                <w:rFonts w:ascii="Times New Roman" w:hAnsi="Times New Roman"/>
                <w:lang w:eastAsia="en-US"/>
              </w:rPr>
              <w:t>2.</w:t>
            </w:r>
          </w:p>
        </w:tc>
        <w:tc>
          <w:tcPr>
            <w:tcW w:w="6379" w:type="dxa"/>
          </w:tcPr>
          <w:p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112.7.3.2. Уравнения и неравенства.</w:t>
            </w:r>
          </w:p>
          <w:p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Система и совокупность уравнений и неравенств. Равносильные системы  и системы-следствия. Равносильные неравенства.</w:t>
            </w:r>
          </w:p>
          <w:p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 xml:space="preserve">Отбор корней тригонометрических уравнений с помощью тригонометрической окружности. Решение тригонометрических неравенств. </w:t>
            </w:r>
          </w:p>
          <w:p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Основные методы решения показательных и логарифмических неравенств.</w:t>
            </w:r>
          </w:p>
          <w:p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Основные методы решения иррациональных неравенств.</w:t>
            </w:r>
          </w:p>
          <w:p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 xml:space="preserve">Основные методы решения систем и совокупностей рациональных, иррациональных, показательных и логарифмических уравнений. </w:t>
            </w:r>
          </w:p>
          <w:p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Уравнения, неравенства и системы с параметрами.</w:t>
            </w:r>
          </w:p>
          <w:p w:rsidR="00292F12" w:rsidRPr="007B7E7D"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Применение уравнений, систем и неравенств к решению математических задач и задач из различных областей науки и реальной жизни, интерпретация полученных результатов.</w:t>
            </w:r>
          </w:p>
        </w:tc>
        <w:tc>
          <w:tcPr>
            <w:tcW w:w="3118" w:type="dxa"/>
          </w:tcPr>
          <w:p w:rsidR="00292F12" w:rsidRPr="007B7E7D" w:rsidRDefault="00292F12" w:rsidP="00AF46A6">
            <w:pPr>
              <w:ind w:left="142"/>
              <w:jc w:val="center"/>
              <w:rPr>
                <w:rFonts w:ascii="Times New Roman" w:hAnsi="Times New Roman"/>
                <w:lang w:val="ru-RU" w:eastAsia="en-US"/>
              </w:rPr>
            </w:pPr>
          </w:p>
        </w:tc>
      </w:tr>
      <w:tr w:rsidR="00292F12" w:rsidRPr="007B7E7D" w:rsidTr="00BF246D">
        <w:trPr>
          <w:trHeight w:val="273"/>
        </w:trPr>
        <w:tc>
          <w:tcPr>
            <w:tcW w:w="851" w:type="dxa"/>
          </w:tcPr>
          <w:p w:rsidR="00292F12" w:rsidRPr="007B7E7D" w:rsidRDefault="00292F12" w:rsidP="00AF46A6">
            <w:pPr>
              <w:ind w:left="142"/>
              <w:rPr>
                <w:rFonts w:ascii="Times New Roman" w:hAnsi="Times New Roman"/>
                <w:lang w:val="ru-RU" w:eastAsia="en-US"/>
              </w:rPr>
            </w:pPr>
            <w:r>
              <w:rPr>
                <w:rFonts w:ascii="Times New Roman" w:hAnsi="Times New Roman"/>
                <w:lang w:val="ru-RU" w:eastAsia="en-US"/>
              </w:rPr>
              <w:t>3.</w:t>
            </w:r>
          </w:p>
        </w:tc>
        <w:tc>
          <w:tcPr>
            <w:tcW w:w="6379" w:type="dxa"/>
          </w:tcPr>
          <w:p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112.7.3.3. Функции и графики.</w:t>
            </w:r>
          </w:p>
          <w:p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График композиции функций. Геометрические образы уравнений и неравенств на координатной плоскости.</w:t>
            </w:r>
          </w:p>
          <w:p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Тригонометрические функции, их свойства и графики.</w:t>
            </w:r>
          </w:p>
          <w:p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 xml:space="preserve">Графические методы решения уравнений и неравенств. Графические методы решения задач с параметрами. </w:t>
            </w:r>
          </w:p>
          <w:p w:rsidR="00292F12"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tc>
        <w:tc>
          <w:tcPr>
            <w:tcW w:w="3118" w:type="dxa"/>
          </w:tcPr>
          <w:p w:rsidR="00292F12" w:rsidRPr="006839FF" w:rsidRDefault="00292F12" w:rsidP="00AF46A6">
            <w:pPr>
              <w:ind w:left="142"/>
              <w:jc w:val="center"/>
              <w:rPr>
                <w:rFonts w:ascii="Times New Roman" w:hAnsi="Times New Roman"/>
                <w:lang w:val="ru-RU" w:eastAsia="en-US"/>
              </w:rPr>
            </w:pPr>
          </w:p>
        </w:tc>
      </w:tr>
      <w:tr w:rsidR="00292F12" w:rsidRPr="007B7E7D" w:rsidTr="00BF246D">
        <w:trPr>
          <w:trHeight w:val="273"/>
        </w:trPr>
        <w:tc>
          <w:tcPr>
            <w:tcW w:w="851" w:type="dxa"/>
          </w:tcPr>
          <w:p w:rsidR="00292F12" w:rsidRPr="007B7E7D" w:rsidRDefault="00292F12" w:rsidP="00AF46A6">
            <w:pPr>
              <w:ind w:left="142"/>
              <w:rPr>
                <w:rFonts w:ascii="Times New Roman" w:hAnsi="Times New Roman"/>
                <w:lang w:val="ru-RU" w:eastAsia="en-US"/>
              </w:rPr>
            </w:pPr>
            <w:r>
              <w:rPr>
                <w:rFonts w:ascii="Times New Roman" w:hAnsi="Times New Roman"/>
                <w:lang w:val="ru-RU" w:eastAsia="en-US"/>
              </w:rPr>
              <w:t>4.</w:t>
            </w:r>
          </w:p>
        </w:tc>
        <w:tc>
          <w:tcPr>
            <w:tcW w:w="6379" w:type="dxa"/>
          </w:tcPr>
          <w:p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112.7.3.4. Начала математического анализа.</w:t>
            </w:r>
          </w:p>
          <w:p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Применение производной к исследованию функций на монотонность  и экстремумы. Нахождение наибольшего и наименьшего значений непрерывной функции на отрезке.</w:t>
            </w:r>
          </w:p>
          <w:p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Применение производной для нахождения наилучшего решения в прикладных задачах, для определения скорости и ускорения процесса, заданного формулой  или графиком.</w:t>
            </w:r>
          </w:p>
          <w:p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Первообразная, основное свойство первообразных. Первообразные элементарных функций. Правила нахождения первообразных.</w:t>
            </w:r>
          </w:p>
          <w:p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Интеграл. Геометрический смысл интеграла. Вычисление определённого интеграла по формуле Ньютона–Лейбница.</w:t>
            </w:r>
          </w:p>
          <w:p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Применение интеграла для нахождения площадей плоских фигур и объёмов геометрических тел.</w:t>
            </w:r>
          </w:p>
          <w:p w:rsidR="00292F12" w:rsidRPr="007B7E7D"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Примеры решений дифференциальных уравнений. Математическое моделирование реальных процессов с помощью дифференциальных уравнений.</w:t>
            </w:r>
          </w:p>
        </w:tc>
        <w:tc>
          <w:tcPr>
            <w:tcW w:w="3118" w:type="dxa"/>
          </w:tcPr>
          <w:p w:rsidR="00292F12" w:rsidRPr="007B7E7D" w:rsidRDefault="00292F12" w:rsidP="00AF46A6">
            <w:pPr>
              <w:ind w:left="142"/>
              <w:jc w:val="center"/>
              <w:rPr>
                <w:rFonts w:ascii="Times New Roman" w:hAnsi="Times New Roman"/>
                <w:lang w:val="ru-RU" w:eastAsia="en-US"/>
              </w:rPr>
            </w:pPr>
          </w:p>
        </w:tc>
      </w:tr>
    </w:tbl>
    <w:p w:rsidR="002277C3" w:rsidRPr="002277C3" w:rsidRDefault="002277C3" w:rsidP="00313E3A">
      <w:pPr>
        <w:widowControl w:val="0"/>
        <w:tabs>
          <w:tab w:val="left" w:pos="2309"/>
        </w:tabs>
        <w:spacing w:after="200" w:line="240" w:lineRule="auto"/>
        <w:jc w:val="both"/>
        <w:rPr>
          <w:rFonts w:ascii="Times New Roman" w:eastAsia="Calibri" w:hAnsi="Times New Roman"/>
          <w:sz w:val="24"/>
          <w:lang w:eastAsia="en-US"/>
        </w:rPr>
      </w:pPr>
    </w:p>
    <w:p w:rsidR="00601008" w:rsidRDefault="00BF246D" w:rsidP="00C90BC3">
      <w:pPr>
        <w:widowControl w:val="0"/>
        <w:spacing w:after="0" w:line="240" w:lineRule="auto"/>
        <w:ind w:firstLine="709"/>
        <w:contextualSpacing/>
        <w:jc w:val="center"/>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2.2.14. </w:t>
      </w:r>
      <w:r w:rsidR="006728FF" w:rsidRPr="00C90BC3">
        <w:rPr>
          <w:rFonts w:ascii="Times New Roman" w:eastAsia="Calibri" w:hAnsi="Times New Roman"/>
          <w:b/>
          <w:sz w:val="24"/>
          <w:szCs w:val="24"/>
          <w:lang w:eastAsia="en-US"/>
        </w:rPr>
        <w:t>Р</w:t>
      </w:r>
      <w:r w:rsidR="009E5DA7" w:rsidRPr="00C90BC3">
        <w:rPr>
          <w:rFonts w:ascii="Times New Roman" w:eastAsia="Calibri" w:hAnsi="Times New Roman"/>
          <w:b/>
          <w:sz w:val="24"/>
          <w:szCs w:val="24"/>
          <w:lang w:eastAsia="en-US"/>
        </w:rPr>
        <w:t>абочая прогр</w:t>
      </w:r>
      <w:r w:rsidR="006728FF" w:rsidRPr="00C90BC3">
        <w:rPr>
          <w:rFonts w:ascii="Times New Roman" w:eastAsia="Calibri" w:hAnsi="Times New Roman"/>
          <w:b/>
          <w:sz w:val="24"/>
          <w:szCs w:val="24"/>
          <w:lang w:eastAsia="en-US"/>
        </w:rPr>
        <w:t>амма учебного курса «Геометрия»</w:t>
      </w:r>
    </w:p>
    <w:p w:rsidR="006728FF" w:rsidRDefault="00BF246D" w:rsidP="00C90BC3">
      <w:pPr>
        <w:widowControl w:val="0"/>
        <w:spacing w:after="0" w:line="240" w:lineRule="auto"/>
        <w:ind w:firstLine="709"/>
        <w:contextualSpacing/>
        <w:jc w:val="center"/>
        <w:rPr>
          <w:rFonts w:ascii="Times New Roman" w:eastAsia="Calibri" w:hAnsi="Times New Roman"/>
          <w:b/>
          <w:sz w:val="24"/>
          <w:szCs w:val="24"/>
          <w:lang w:eastAsia="en-US"/>
        </w:rPr>
      </w:pPr>
      <w:r>
        <w:rPr>
          <w:rFonts w:ascii="Times New Roman" w:eastAsia="Calibri" w:hAnsi="Times New Roman"/>
          <w:b/>
          <w:sz w:val="24"/>
          <w:szCs w:val="24"/>
          <w:lang w:eastAsia="en-US"/>
        </w:rPr>
        <w:t>(углубленный уровень)</w:t>
      </w:r>
    </w:p>
    <w:p w:rsidR="00BF246D" w:rsidRPr="00C90BC3" w:rsidRDefault="00BF246D" w:rsidP="00C90BC3">
      <w:pPr>
        <w:widowControl w:val="0"/>
        <w:spacing w:after="0" w:line="240" w:lineRule="auto"/>
        <w:ind w:firstLine="709"/>
        <w:contextualSpacing/>
        <w:jc w:val="center"/>
        <w:rPr>
          <w:rFonts w:ascii="Times New Roman" w:eastAsia="Calibri" w:hAnsi="Times New Roman"/>
          <w:b/>
          <w:sz w:val="24"/>
          <w:szCs w:val="24"/>
          <w:lang w:eastAsia="en-US"/>
        </w:rPr>
      </w:pPr>
    </w:p>
    <w:p w:rsidR="005E39B6" w:rsidRPr="005E39B6" w:rsidRDefault="006728FF" w:rsidP="00ED0BBF">
      <w:pPr>
        <w:widowControl w:val="0"/>
        <w:spacing w:after="0" w:line="240" w:lineRule="auto"/>
        <w:ind w:firstLine="709"/>
        <w:contextualSpacing/>
        <w:jc w:val="center"/>
        <w:rPr>
          <w:rFonts w:ascii="Times New Roman" w:eastAsia="Calibri" w:hAnsi="Times New Roman"/>
          <w:b/>
          <w:sz w:val="24"/>
          <w:szCs w:val="24"/>
          <w:lang w:eastAsia="en-US"/>
        </w:rPr>
      </w:pPr>
      <w:r w:rsidRPr="005E39B6">
        <w:rPr>
          <w:rFonts w:ascii="Times New Roman" w:eastAsia="Calibri" w:hAnsi="Times New Roman"/>
          <w:b/>
          <w:sz w:val="24"/>
          <w:szCs w:val="24"/>
          <w:lang w:eastAsia="en-US"/>
        </w:rPr>
        <w:t>Пояснительная записка</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Приоритетными задачами курса геометрии на углублённом уровне, расширяющими и усиливающими курс базового уровня, являются:</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расширение представления о геометрии как части мировой культуры  и формирование осознания взаимосвязи геометрии с окружающим миром;</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Сформулированное в ФГОС СОО требование «уметь оперировать понятиями», релевантных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Переход к изучению геометрии на углублённом уровне позволяет:</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9E5DA7" w:rsidRPr="00794112"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подготовить обучающихся к продолжению изучения математики с учётом выбора будущей </w:t>
      </w:r>
      <w:r w:rsidRPr="00794112">
        <w:rPr>
          <w:rFonts w:ascii="Times New Roman" w:eastAsia="Calibri" w:hAnsi="Times New Roman"/>
          <w:sz w:val="24"/>
          <w:szCs w:val="24"/>
          <w:lang w:eastAsia="en-US"/>
        </w:rPr>
        <w:t>профессии, обеспечивая преемственность между общим  и профессиональным образованием.</w:t>
      </w:r>
    </w:p>
    <w:p w:rsidR="008234A2" w:rsidRPr="008234A2" w:rsidRDefault="008234A2" w:rsidP="00C90BC3">
      <w:pPr>
        <w:widowControl w:val="0"/>
        <w:spacing w:after="0" w:line="240" w:lineRule="auto"/>
        <w:ind w:firstLine="709"/>
        <w:jc w:val="both"/>
        <w:rPr>
          <w:rFonts w:ascii="Times New Roman" w:eastAsia="SchoolBookSanPin" w:hAnsi="Times New Roman"/>
          <w:position w:val="1"/>
          <w:sz w:val="24"/>
          <w:szCs w:val="24"/>
          <w:lang w:eastAsia="en-US"/>
        </w:rPr>
      </w:pPr>
      <w:r w:rsidRPr="00794112">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794112">
        <w:rPr>
          <w:rFonts w:ascii="Times New Roman" w:eastAsia="SchoolBookSanPin" w:hAnsi="Times New Roman"/>
          <w:position w:val="1"/>
          <w:sz w:val="24"/>
          <w:szCs w:val="24"/>
          <w:lang w:eastAsia="en-US"/>
        </w:rPr>
        <w:t>.</w:t>
      </w:r>
    </w:p>
    <w:p w:rsidR="008234A2" w:rsidRPr="00C90BC3" w:rsidRDefault="008234A2" w:rsidP="00C90BC3">
      <w:pPr>
        <w:widowControl w:val="0"/>
        <w:spacing w:after="0" w:line="240" w:lineRule="auto"/>
        <w:ind w:firstLine="709"/>
        <w:contextualSpacing/>
        <w:jc w:val="both"/>
        <w:rPr>
          <w:rFonts w:ascii="Times New Roman" w:eastAsia="Calibri" w:hAnsi="Times New Roman"/>
          <w:sz w:val="24"/>
          <w:szCs w:val="24"/>
          <w:lang w:eastAsia="en-US"/>
        </w:rPr>
      </w:pPr>
    </w:p>
    <w:p w:rsidR="00C90BC3" w:rsidRPr="00C90BC3" w:rsidRDefault="008234A2" w:rsidP="00ED0BBF">
      <w:pPr>
        <w:widowControl w:val="0"/>
        <w:spacing w:after="0" w:line="240" w:lineRule="auto"/>
        <w:ind w:firstLine="709"/>
        <w:contextualSpacing/>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Содержание обучения в 10 классе</w:t>
      </w:r>
    </w:p>
    <w:p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Прямые и плоскости в пространстве.</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C90BC3" w:rsidRPr="00C90BC3" w:rsidRDefault="00C90BC3" w:rsidP="00C90BC3">
      <w:pPr>
        <w:widowControl w:val="0"/>
        <w:spacing w:after="0" w:line="240" w:lineRule="auto"/>
        <w:ind w:firstLine="709"/>
        <w:contextualSpacing/>
        <w:jc w:val="both"/>
        <w:rPr>
          <w:rFonts w:ascii="Times New Roman" w:eastAsia="Calibri" w:hAnsi="Times New Roman"/>
          <w:b/>
          <w:sz w:val="24"/>
          <w:szCs w:val="24"/>
          <w:lang w:eastAsia="en-US"/>
        </w:rPr>
      </w:pPr>
    </w:p>
    <w:p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Многогранники.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Виды многогранников, развёртка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n-угольная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C90BC3" w:rsidRPr="00C90BC3" w:rsidRDefault="00C90BC3" w:rsidP="00C90BC3">
      <w:pPr>
        <w:widowControl w:val="0"/>
        <w:spacing w:after="0" w:line="240" w:lineRule="auto"/>
        <w:ind w:firstLine="709"/>
        <w:jc w:val="both"/>
        <w:rPr>
          <w:rFonts w:ascii="Times New Roman" w:eastAsia="Calibri" w:hAnsi="Times New Roman"/>
          <w:b/>
          <w:sz w:val="24"/>
          <w:szCs w:val="24"/>
          <w:lang w:eastAsia="en-US"/>
        </w:rPr>
      </w:pPr>
    </w:p>
    <w:p w:rsidR="009E5DA7" w:rsidRPr="00C90BC3" w:rsidRDefault="009E5DA7" w:rsidP="00C90BC3">
      <w:pPr>
        <w:widowControl w:val="0"/>
        <w:spacing w:after="0" w:line="240" w:lineRule="auto"/>
        <w:ind w:firstLine="709"/>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Векторы и координаты в пространстве.</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8234A2" w:rsidRPr="00C90BC3" w:rsidRDefault="008234A2" w:rsidP="00C90BC3">
      <w:pPr>
        <w:widowControl w:val="0"/>
        <w:spacing w:after="0" w:line="240" w:lineRule="auto"/>
        <w:ind w:firstLine="709"/>
        <w:contextualSpacing/>
        <w:jc w:val="both"/>
        <w:rPr>
          <w:rFonts w:ascii="Times New Roman" w:eastAsia="Calibri" w:hAnsi="Times New Roman"/>
          <w:sz w:val="24"/>
          <w:szCs w:val="24"/>
          <w:lang w:eastAsia="en-US"/>
        </w:rPr>
      </w:pPr>
    </w:p>
    <w:p w:rsidR="009E5DA7" w:rsidRPr="00C90BC3" w:rsidRDefault="008234A2" w:rsidP="00C90BC3">
      <w:pPr>
        <w:widowControl w:val="0"/>
        <w:spacing w:after="0" w:line="240" w:lineRule="auto"/>
        <w:ind w:firstLine="709"/>
        <w:contextualSpacing/>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Содержание обучения в 11 классе</w:t>
      </w:r>
    </w:p>
    <w:p w:rsidR="00C90BC3" w:rsidRPr="00C90BC3" w:rsidRDefault="00C90BC3" w:rsidP="00C90BC3">
      <w:pPr>
        <w:widowControl w:val="0"/>
        <w:spacing w:after="0" w:line="240" w:lineRule="auto"/>
        <w:ind w:firstLine="709"/>
        <w:contextualSpacing/>
        <w:jc w:val="both"/>
        <w:rPr>
          <w:rFonts w:ascii="Times New Roman" w:eastAsia="Calibri" w:hAnsi="Times New Roman"/>
          <w:b/>
          <w:sz w:val="24"/>
          <w:szCs w:val="24"/>
          <w:lang w:eastAsia="en-US"/>
        </w:rPr>
      </w:pPr>
    </w:p>
    <w:p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Тела вращения.</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Построение сечений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 методы построения сечений: метод следов, метод внутреннего проектирования, метод переноса секущей плоскости.</w:t>
      </w:r>
    </w:p>
    <w:p w:rsidR="00C90BC3" w:rsidRPr="00C90BC3" w:rsidRDefault="00C90BC3" w:rsidP="00C90BC3">
      <w:pPr>
        <w:widowControl w:val="0"/>
        <w:spacing w:after="0" w:line="240" w:lineRule="auto"/>
        <w:ind w:firstLine="709"/>
        <w:jc w:val="both"/>
        <w:rPr>
          <w:rFonts w:ascii="Times New Roman" w:eastAsia="Calibri" w:hAnsi="Times New Roman"/>
          <w:b/>
          <w:sz w:val="24"/>
          <w:szCs w:val="24"/>
          <w:lang w:eastAsia="en-US"/>
        </w:rPr>
      </w:pPr>
    </w:p>
    <w:p w:rsidR="009E5DA7" w:rsidRPr="00C90BC3" w:rsidRDefault="009E5DA7" w:rsidP="00C90BC3">
      <w:pPr>
        <w:widowControl w:val="0"/>
        <w:spacing w:after="0" w:line="240" w:lineRule="auto"/>
        <w:ind w:firstLine="709"/>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Векторы и координаты в пространстве.</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8234A2" w:rsidRPr="00C90BC3" w:rsidRDefault="008234A2" w:rsidP="00C90BC3">
      <w:pPr>
        <w:widowControl w:val="0"/>
        <w:spacing w:after="0" w:line="240" w:lineRule="auto"/>
        <w:ind w:firstLine="709"/>
        <w:jc w:val="both"/>
        <w:rPr>
          <w:rFonts w:ascii="Times New Roman" w:eastAsia="Calibri" w:hAnsi="Times New Roman"/>
          <w:sz w:val="24"/>
          <w:szCs w:val="24"/>
          <w:lang w:eastAsia="en-US"/>
        </w:rPr>
      </w:pPr>
    </w:p>
    <w:p w:rsidR="009E5DA7" w:rsidRPr="00C90BC3" w:rsidRDefault="009E5DA7" w:rsidP="00C90BC3">
      <w:pPr>
        <w:widowControl w:val="0"/>
        <w:spacing w:after="0" w:line="240" w:lineRule="auto"/>
        <w:ind w:firstLine="709"/>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Движения в пространстве.</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C90BC3" w:rsidRPr="00C90BC3" w:rsidRDefault="009E5DA7" w:rsidP="00C90BC3">
      <w:pPr>
        <w:widowControl w:val="0"/>
        <w:spacing w:after="0" w:line="240" w:lineRule="auto"/>
        <w:ind w:firstLine="709"/>
        <w:contextualSpacing/>
        <w:jc w:val="both"/>
        <w:rPr>
          <w:rFonts w:ascii="Times New Roman" w:eastAsia="OfficinaSansBoldITC" w:hAnsi="Times New Roman"/>
          <w:sz w:val="24"/>
          <w:szCs w:val="24"/>
          <w:lang w:eastAsia="en-US"/>
        </w:rPr>
      </w:pPr>
      <w:r w:rsidRPr="00C90BC3">
        <w:rPr>
          <w:rFonts w:ascii="Times New Roman" w:eastAsia="Calibri" w:hAnsi="Times New Roman"/>
          <w:sz w:val="24"/>
          <w:szCs w:val="24"/>
          <w:lang w:eastAsia="en-US"/>
        </w:rPr>
        <w:t>П</w:t>
      </w:r>
      <w:r w:rsidRPr="00C90BC3">
        <w:rPr>
          <w:rFonts w:ascii="Times New Roman" w:eastAsia="OfficinaSansBoldITC" w:hAnsi="Times New Roman"/>
          <w:sz w:val="24"/>
          <w:szCs w:val="24"/>
          <w:lang w:eastAsia="en-US"/>
        </w:rPr>
        <w:t xml:space="preserve">редметные результаты по отдельным темам учебного курса «Геометрия». </w:t>
      </w:r>
    </w:p>
    <w:p w:rsidR="00C90BC3" w:rsidRPr="00C90BC3" w:rsidRDefault="00C90BC3" w:rsidP="00C90BC3">
      <w:pPr>
        <w:widowControl w:val="0"/>
        <w:spacing w:after="0" w:line="240" w:lineRule="auto"/>
        <w:ind w:firstLine="709"/>
        <w:contextualSpacing/>
        <w:jc w:val="both"/>
        <w:rPr>
          <w:rFonts w:ascii="Times New Roman" w:eastAsia="OfficinaSansBoldITC" w:hAnsi="Times New Roman"/>
          <w:sz w:val="24"/>
          <w:szCs w:val="24"/>
          <w:lang w:eastAsia="en-US"/>
        </w:rPr>
      </w:pPr>
    </w:p>
    <w:p w:rsidR="009E5DA7" w:rsidRPr="00C90BC3" w:rsidRDefault="009E5DA7" w:rsidP="00C90BC3">
      <w:pPr>
        <w:widowControl w:val="0"/>
        <w:spacing w:after="0" w:line="240" w:lineRule="auto"/>
        <w:ind w:firstLine="709"/>
        <w:contextualSpacing/>
        <w:jc w:val="both"/>
        <w:rPr>
          <w:rFonts w:ascii="Times New Roman" w:eastAsia="OfficinaSansBoldITC" w:hAnsi="Times New Roman"/>
          <w:b/>
          <w:sz w:val="24"/>
          <w:szCs w:val="24"/>
          <w:lang w:eastAsia="en-US"/>
        </w:rPr>
      </w:pPr>
      <w:r w:rsidRPr="00C90BC3">
        <w:rPr>
          <w:rFonts w:ascii="Times New Roman" w:eastAsia="Calibri" w:hAnsi="Times New Roman"/>
          <w:b/>
          <w:sz w:val="24"/>
          <w:szCs w:val="24"/>
          <w:lang w:eastAsia="en-US"/>
        </w:rPr>
        <w:t>К концу 10 класса обучающийся научится:</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основными понятиями стереометрии при решении задач и проведении математических рассуждений;</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аксиомы стереометрии и следствия из них при решении геометрических задач;</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классифицировать взаимное расположение прямых в пространстве, плоскостей в пространстве, прямых и плоскостей в пространстве;</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связанными с углами в пространстве: между прямыми в пространстве, между прямой и плоскостью;</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связанными с многогранниками;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распознавать основные виды многогранников (призма, пирамида, прямоугольный параллелепипед, куб);</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классифицировать многогранники, выбирая основания для классификации;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связанными с сечением многогранников плоскостью;</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выполнять параллельное, центральное и ортогональное проектирование фигур на плоскость, выполнять изображения фигур на плоскости;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вычислять площади поверхностей многогранников (призма, пирамида), геометрических тел с применением формул;</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симметрия в пространстве, центр, ось  и плоскость симметрии, центр, ось и плоскость симметрии фигуры;</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соответствующими векторам  и координатам в пространстве;</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выполнять действия над векторами;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простейшие программные средства и электронно-коммуникационные системы при решении стереометрических задач;</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иметь представления об основных этапах развития геометрии как составной части фундамента развития технологий.</w:t>
      </w:r>
    </w:p>
    <w:p w:rsidR="00C90BC3" w:rsidRPr="00C90BC3" w:rsidRDefault="009E5DA7" w:rsidP="00C90BC3">
      <w:pPr>
        <w:widowControl w:val="0"/>
        <w:spacing w:after="0" w:line="240" w:lineRule="auto"/>
        <w:ind w:firstLine="709"/>
        <w:contextualSpacing/>
        <w:jc w:val="both"/>
        <w:rPr>
          <w:rFonts w:ascii="Times New Roman" w:eastAsia="OfficinaSansBoldITC" w:hAnsi="Times New Roman"/>
          <w:sz w:val="24"/>
          <w:szCs w:val="24"/>
          <w:lang w:eastAsia="en-US"/>
        </w:rPr>
      </w:pPr>
      <w:r w:rsidRPr="00C90BC3">
        <w:rPr>
          <w:rFonts w:ascii="Times New Roman" w:eastAsia="Calibri" w:hAnsi="Times New Roman"/>
          <w:sz w:val="24"/>
          <w:szCs w:val="24"/>
          <w:lang w:eastAsia="en-US"/>
        </w:rPr>
        <w:t>П</w:t>
      </w:r>
      <w:r w:rsidRPr="00C90BC3">
        <w:rPr>
          <w:rFonts w:ascii="Times New Roman" w:eastAsia="OfficinaSansBoldITC" w:hAnsi="Times New Roman"/>
          <w:sz w:val="24"/>
          <w:szCs w:val="24"/>
          <w:lang w:eastAsia="en-US"/>
        </w:rPr>
        <w:t xml:space="preserve">редметные результаты по отдельным темам учебного курса «Геометрия». </w:t>
      </w:r>
    </w:p>
    <w:p w:rsidR="00C90BC3" w:rsidRPr="00C90BC3" w:rsidRDefault="00C90BC3" w:rsidP="00C90BC3">
      <w:pPr>
        <w:widowControl w:val="0"/>
        <w:spacing w:after="0" w:line="240" w:lineRule="auto"/>
        <w:ind w:firstLine="709"/>
        <w:contextualSpacing/>
        <w:jc w:val="both"/>
        <w:rPr>
          <w:rFonts w:ascii="Times New Roman" w:eastAsia="OfficinaSansBoldITC" w:hAnsi="Times New Roman"/>
          <w:sz w:val="24"/>
          <w:szCs w:val="24"/>
          <w:lang w:eastAsia="en-US"/>
        </w:rPr>
      </w:pPr>
    </w:p>
    <w:p w:rsidR="009E5DA7" w:rsidRPr="00C90BC3" w:rsidRDefault="009E5DA7" w:rsidP="00C90BC3">
      <w:pPr>
        <w:widowControl w:val="0"/>
        <w:spacing w:after="0" w:line="240" w:lineRule="auto"/>
        <w:ind w:firstLine="709"/>
        <w:contextualSpacing/>
        <w:jc w:val="both"/>
        <w:rPr>
          <w:rFonts w:ascii="Times New Roman" w:eastAsia="OfficinaSansBoldITC" w:hAnsi="Times New Roman"/>
          <w:b/>
          <w:sz w:val="24"/>
          <w:szCs w:val="24"/>
          <w:lang w:eastAsia="en-US"/>
        </w:rPr>
      </w:pPr>
      <w:r w:rsidRPr="00C90BC3">
        <w:rPr>
          <w:rFonts w:ascii="Times New Roman" w:eastAsia="Calibri" w:hAnsi="Times New Roman"/>
          <w:b/>
          <w:sz w:val="24"/>
          <w:szCs w:val="24"/>
          <w:lang w:eastAsia="en-US"/>
        </w:rPr>
        <w:t>К концу 11 класса обучающийся научится:</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связанными с цилиндрической, конической и сферической поверхностями, объяснять способы получения;</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оперировать понятиями, связанными с телами вращения: цилиндром, конусом, сферой и шаром;</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распознавать тела вращения (цилиндр, конус, сфера и шар) и объяснять способы получения тел вращения;</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классифицировать взаимное расположение сферы и плоскости;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вычислять соотношения между площадями поверхностей и объёмами подобных тел;</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понятием вектор в пространстве;</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выполнять операции над векторами;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задавать плоскость уравнением в декартовой системе координат;</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связанными с движением в пространстве, знать свойства движений;</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выполнять изображения многогранником и тел вращения при параллельном переносе, центральной симметрии, зеркальной симметрии, при повороте вокруг прямой, преобразования подобия;</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строить сечения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использовать методы построения сечений: метод следов, метод внутреннего проектирования, метод переноса секущей плоскости;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доказывать геометрические утверждения;</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решать задачи на доказательство математических отношений и нахождение геометрических величин;</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программные средства и электронно-коммуникационные системы при решении стереометрических задач;</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иметь представления об основных этапах развития геометрии как составной части фундамента развития технологий.</w:t>
      </w:r>
    </w:p>
    <w:p w:rsidR="008234A2" w:rsidRPr="00C90BC3" w:rsidRDefault="008234A2" w:rsidP="00C90BC3">
      <w:pPr>
        <w:widowControl w:val="0"/>
        <w:spacing w:after="0" w:line="240" w:lineRule="auto"/>
        <w:ind w:firstLine="709"/>
        <w:contextualSpacing/>
        <w:jc w:val="center"/>
        <w:rPr>
          <w:rFonts w:ascii="Times New Roman" w:eastAsia="Calibri" w:hAnsi="Times New Roman"/>
          <w:b/>
          <w:sz w:val="24"/>
          <w:szCs w:val="24"/>
          <w:lang w:eastAsia="en-US"/>
        </w:rPr>
      </w:pPr>
    </w:p>
    <w:p w:rsidR="00601008" w:rsidRDefault="00601008" w:rsidP="002277C3">
      <w:pPr>
        <w:spacing w:after="0" w:line="240" w:lineRule="auto"/>
        <w:ind w:left="720"/>
        <w:contextualSpacing/>
        <w:jc w:val="center"/>
        <w:rPr>
          <w:rFonts w:ascii="Times New Roman" w:eastAsia="Calibri" w:hAnsi="Times New Roman"/>
          <w:b/>
          <w:sz w:val="24"/>
          <w:szCs w:val="24"/>
          <w:lang w:eastAsia="en-US"/>
        </w:rPr>
      </w:pPr>
    </w:p>
    <w:p w:rsidR="002277C3" w:rsidRPr="00794112" w:rsidRDefault="002277C3" w:rsidP="002277C3">
      <w:pPr>
        <w:spacing w:after="0" w:line="240" w:lineRule="auto"/>
        <w:ind w:left="720"/>
        <w:contextualSpacing/>
        <w:jc w:val="center"/>
        <w:rPr>
          <w:rFonts w:ascii="Times New Roman" w:eastAsia="Calibri" w:hAnsi="Times New Roman"/>
          <w:b/>
          <w:sz w:val="24"/>
          <w:szCs w:val="24"/>
          <w:lang w:eastAsia="en-US"/>
        </w:rPr>
      </w:pPr>
      <w:r w:rsidRPr="00794112">
        <w:rPr>
          <w:rFonts w:ascii="Times New Roman" w:eastAsia="Calibri" w:hAnsi="Times New Roman"/>
          <w:b/>
          <w:sz w:val="24"/>
          <w:szCs w:val="24"/>
          <w:lang w:eastAsia="en-US"/>
        </w:rPr>
        <w:t>Тематическое планирование учебного курс</w:t>
      </w:r>
      <w:r w:rsidR="00CF4EBF" w:rsidRPr="00794112">
        <w:rPr>
          <w:rFonts w:ascii="Times New Roman" w:eastAsia="Calibri" w:hAnsi="Times New Roman"/>
          <w:b/>
          <w:sz w:val="24"/>
          <w:szCs w:val="24"/>
          <w:lang w:eastAsia="en-US"/>
        </w:rPr>
        <w:t>а</w:t>
      </w:r>
      <w:r w:rsidRPr="00794112">
        <w:rPr>
          <w:rFonts w:ascii="Times New Roman" w:eastAsia="Calibri" w:hAnsi="Times New Roman"/>
          <w:b/>
          <w:sz w:val="24"/>
          <w:szCs w:val="24"/>
          <w:lang w:eastAsia="en-US"/>
        </w:rPr>
        <w:t xml:space="preserve"> «Геометрия»</w:t>
      </w:r>
    </w:p>
    <w:p w:rsidR="002277C3" w:rsidRPr="00794112" w:rsidRDefault="002277C3" w:rsidP="002277C3">
      <w:pPr>
        <w:spacing w:after="0" w:line="240" w:lineRule="auto"/>
        <w:ind w:left="540"/>
        <w:contextualSpacing/>
        <w:jc w:val="center"/>
        <w:rPr>
          <w:rFonts w:ascii="Times New Roman" w:eastAsia="SchoolBookSanPin" w:hAnsi="Times New Roman"/>
          <w:b/>
          <w:sz w:val="24"/>
          <w:szCs w:val="24"/>
          <w:lang w:eastAsia="en-US"/>
        </w:rPr>
      </w:pPr>
      <w:r w:rsidRPr="00794112">
        <w:rPr>
          <w:rFonts w:ascii="Times New Roman" w:eastAsia="SchoolBookSanPin" w:hAnsi="Times New Roman"/>
          <w:b/>
          <w:sz w:val="24"/>
          <w:szCs w:val="24"/>
          <w:lang w:eastAsia="en-US"/>
        </w:rPr>
        <w:t xml:space="preserve">(углубленный уровень) </w:t>
      </w:r>
    </w:p>
    <w:p w:rsidR="000D5BD0" w:rsidRPr="000D5BD0" w:rsidRDefault="000D5BD0" w:rsidP="00ED0BBF">
      <w:pPr>
        <w:spacing w:after="0" w:line="240" w:lineRule="auto"/>
        <w:ind w:firstLine="284"/>
        <w:contextualSpacing/>
        <w:jc w:val="both"/>
        <w:rPr>
          <w:rFonts w:ascii="Times New Roman" w:eastAsia="SchoolBookSanPin" w:hAnsi="Times New Roman"/>
          <w:b/>
          <w:sz w:val="24"/>
          <w:szCs w:val="24"/>
          <w:lang w:eastAsia="en-US"/>
        </w:rPr>
      </w:pPr>
      <w:r w:rsidRPr="000D5BD0">
        <w:rPr>
          <w:rFonts w:ascii="Times New Roman" w:eastAsia="SchoolBookSanPin" w:hAnsi="Times New Roman"/>
          <w:i/>
          <w:sz w:val="24"/>
          <w:szCs w:val="24"/>
          <w:lang w:eastAsia="en-US"/>
        </w:rPr>
        <w:t>Тематическое планирован</w:t>
      </w:r>
      <w:r w:rsidR="00ED0BBF">
        <w:rPr>
          <w:rFonts w:ascii="Times New Roman" w:eastAsia="SchoolBookSanPin" w:hAnsi="Times New Roman"/>
          <w:i/>
          <w:sz w:val="24"/>
          <w:szCs w:val="24"/>
          <w:lang w:eastAsia="en-US"/>
        </w:rPr>
        <w:t>ие выстроено по содержанию ФОП С</w:t>
      </w:r>
      <w:r w:rsidRPr="000D5BD0">
        <w:rPr>
          <w:rFonts w:ascii="Times New Roman" w:eastAsia="SchoolBookSanPin" w:hAnsi="Times New Roman"/>
          <w:i/>
          <w:sz w:val="24"/>
          <w:szCs w:val="24"/>
          <w:lang w:eastAsia="en-US"/>
        </w:rPr>
        <w:t>ОО и внесены под соответствующими пунктами в федеральной обр</w:t>
      </w:r>
      <w:r w:rsidR="00ED0BBF">
        <w:rPr>
          <w:rFonts w:ascii="Times New Roman" w:eastAsia="SchoolBookSanPin" w:hAnsi="Times New Roman"/>
          <w:i/>
          <w:sz w:val="24"/>
          <w:szCs w:val="24"/>
          <w:lang w:eastAsia="en-US"/>
        </w:rPr>
        <w:t>азовательной программе среднего</w:t>
      </w:r>
      <w:r w:rsidRPr="000D5BD0">
        <w:rPr>
          <w:rFonts w:ascii="Times New Roman" w:eastAsia="SchoolBookSanPin" w:hAnsi="Times New Roman"/>
          <w:i/>
          <w:sz w:val="24"/>
          <w:szCs w:val="24"/>
          <w:lang w:eastAsia="en-US"/>
        </w:rPr>
        <w:t xml:space="preserve"> общего образования.</w:t>
      </w:r>
    </w:p>
    <w:p w:rsidR="00794112" w:rsidRPr="000D5BD0" w:rsidRDefault="000D5BD0" w:rsidP="000D5BD0">
      <w:pPr>
        <w:widowControl w:val="0"/>
        <w:spacing w:after="0" w:line="240" w:lineRule="auto"/>
        <w:ind w:firstLine="709"/>
        <w:jc w:val="both"/>
        <w:rPr>
          <w:rFonts w:ascii="Times New Roman" w:eastAsia="SchoolBookSanPin" w:hAnsi="Times New Roman"/>
          <w:sz w:val="24"/>
          <w:szCs w:val="24"/>
          <w:lang w:eastAsia="en-US"/>
        </w:rPr>
      </w:pPr>
      <w:r w:rsidRPr="000D5BD0">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0D5BD0">
        <w:rPr>
          <w:rFonts w:ascii="Times New Roman" w:eastAsia="SchoolBookSanPin" w:hAnsi="Times New Roman"/>
          <w:b/>
          <w:sz w:val="24"/>
          <w:szCs w:val="24"/>
          <w:lang w:eastAsia="en-US"/>
        </w:rPr>
        <w:t>«рабочей программе учителя»</w:t>
      </w:r>
      <w:r w:rsidRPr="000D5BD0">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tbl>
      <w:tblPr>
        <w:tblStyle w:val="TableNormal"/>
        <w:tblW w:w="9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5812"/>
        <w:gridCol w:w="2977"/>
      </w:tblGrid>
      <w:tr w:rsidR="002277C3" w:rsidRPr="007B7E7D" w:rsidTr="00ED0BBF">
        <w:trPr>
          <w:trHeight w:val="575"/>
          <w:jc w:val="center"/>
        </w:trPr>
        <w:tc>
          <w:tcPr>
            <w:tcW w:w="851" w:type="dxa"/>
          </w:tcPr>
          <w:p w:rsidR="002277C3" w:rsidRPr="007B7E7D" w:rsidRDefault="002277C3" w:rsidP="00AF46A6">
            <w:pPr>
              <w:ind w:left="142" w:right="354" w:firstLine="96"/>
              <w:jc w:val="center"/>
              <w:rPr>
                <w:rFonts w:ascii="Times New Roman" w:hAnsi="Times New Roman"/>
                <w:lang w:eastAsia="en-US"/>
              </w:rPr>
            </w:pPr>
            <w:r w:rsidRPr="007B7E7D">
              <w:rPr>
                <w:rFonts w:ascii="Times New Roman" w:hAnsi="Times New Roman"/>
                <w:lang w:eastAsia="en-US"/>
              </w:rPr>
              <w:t>№п/п</w:t>
            </w:r>
          </w:p>
        </w:tc>
        <w:tc>
          <w:tcPr>
            <w:tcW w:w="5812" w:type="dxa"/>
          </w:tcPr>
          <w:p w:rsidR="002277C3" w:rsidRPr="007B7E7D" w:rsidRDefault="002277C3" w:rsidP="00AF46A6">
            <w:pPr>
              <w:ind w:left="142"/>
              <w:jc w:val="center"/>
              <w:rPr>
                <w:rFonts w:ascii="Times New Roman" w:hAnsi="Times New Roman"/>
                <w:lang w:val="ru-RU" w:eastAsia="en-US"/>
              </w:rPr>
            </w:pPr>
            <w:r w:rsidRPr="007B7E7D">
              <w:rPr>
                <w:rFonts w:ascii="Times New Roman" w:hAnsi="Times New Roman"/>
                <w:lang w:val="ru-RU" w:eastAsia="en-US"/>
              </w:rPr>
              <w:t xml:space="preserve">Наименованиетемы </w:t>
            </w:r>
          </w:p>
          <w:p w:rsidR="002277C3" w:rsidRPr="007B7E7D" w:rsidRDefault="002277C3" w:rsidP="00AF46A6">
            <w:pPr>
              <w:ind w:left="142"/>
              <w:jc w:val="center"/>
              <w:rPr>
                <w:rFonts w:ascii="Times New Roman" w:hAnsi="Times New Roman"/>
                <w:lang w:val="ru-RU" w:eastAsia="en-US"/>
              </w:rPr>
            </w:pPr>
            <w:r w:rsidRPr="007B7E7D">
              <w:rPr>
                <w:rFonts w:ascii="Times New Roman" w:hAnsi="Times New Roman"/>
                <w:lang w:val="ru-RU" w:eastAsia="en-US"/>
              </w:rPr>
              <w:t>(с учётом рабочей программы воспитания)</w:t>
            </w:r>
          </w:p>
        </w:tc>
        <w:tc>
          <w:tcPr>
            <w:tcW w:w="2977" w:type="dxa"/>
          </w:tcPr>
          <w:p w:rsidR="002277C3" w:rsidRPr="007B7E7D" w:rsidRDefault="002277C3" w:rsidP="00AF46A6">
            <w:pPr>
              <w:ind w:left="142" w:right="27" w:hanging="72"/>
              <w:jc w:val="center"/>
              <w:rPr>
                <w:rFonts w:ascii="Times New Roman" w:hAnsi="Times New Roman"/>
                <w:lang w:val="ru-RU" w:eastAsia="en-US"/>
              </w:rPr>
            </w:pPr>
            <w:r w:rsidRPr="007B7E7D">
              <w:rPr>
                <w:rFonts w:ascii="Times New Roman" w:hAnsi="Times New Roman"/>
                <w:spacing w:val="-1"/>
                <w:lang w:val="ru-RU" w:eastAsia="en-US"/>
              </w:rPr>
              <w:t>Количество часов, отводимых на освоение каждой темы</w:t>
            </w:r>
          </w:p>
        </w:tc>
      </w:tr>
      <w:tr w:rsidR="002277C3" w:rsidRPr="007B7E7D" w:rsidTr="00ED0BBF">
        <w:trPr>
          <w:trHeight w:val="297"/>
          <w:jc w:val="center"/>
        </w:trPr>
        <w:tc>
          <w:tcPr>
            <w:tcW w:w="9640" w:type="dxa"/>
            <w:gridSpan w:val="3"/>
          </w:tcPr>
          <w:p w:rsidR="002277C3" w:rsidRPr="007B7E7D" w:rsidRDefault="002277C3" w:rsidP="00AF46A6">
            <w:pPr>
              <w:ind w:left="142"/>
              <w:jc w:val="center"/>
              <w:rPr>
                <w:rFonts w:ascii="Times New Roman" w:hAnsi="Times New Roman"/>
                <w:b/>
                <w:lang w:eastAsia="en-US"/>
              </w:rPr>
            </w:pPr>
            <w:r w:rsidRPr="007B7E7D">
              <w:rPr>
                <w:rFonts w:ascii="Times New Roman" w:hAnsi="Times New Roman"/>
                <w:b/>
                <w:lang w:eastAsia="en-US"/>
              </w:rPr>
              <w:t>10 класс</w:t>
            </w:r>
          </w:p>
        </w:tc>
      </w:tr>
      <w:tr w:rsidR="002277C3" w:rsidRPr="007B7E7D" w:rsidTr="00ED0BBF">
        <w:trPr>
          <w:trHeight w:val="1552"/>
          <w:jc w:val="center"/>
        </w:trPr>
        <w:tc>
          <w:tcPr>
            <w:tcW w:w="851" w:type="dxa"/>
          </w:tcPr>
          <w:p w:rsidR="002277C3" w:rsidRPr="007B7E7D" w:rsidRDefault="002277C3" w:rsidP="00AF46A6">
            <w:pPr>
              <w:ind w:left="142"/>
              <w:rPr>
                <w:rFonts w:ascii="Times New Roman" w:hAnsi="Times New Roman"/>
                <w:lang w:eastAsia="en-US"/>
              </w:rPr>
            </w:pPr>
            <w:r w:rsidRPr="007B7E7D">
              <w:rPr>
                <w:rFonts w:ascii="Times New Roman" w:hAnsi="Times New Roman"/>
                <w:lang w:eastAsia="en-US"/>
              </w:rPr>
              <w:t>1.</w:t>
            </w:r>
          </w:p>
        </w:tc>
        <w:tc>
          <w:tcPr>
            <w:tcW w:w="5812" w:type="dxa"/>
          </w:tcPr>
          <w:p w:rsidR="002277C3" w:rsidRPr="002277C3" w:rsidRDefault="002277C3" w:rsidP="002277C3">
            <w:pPr>
              <w:ind w:left="142" w:right="131" w:firstLine="81"/>
              <w:jc w:val="both"/>
              <w:rPr>
                <w:rFonts w:ascii="Times New Roman" w:eastAsia="OfficinaSansBoldITC" w:hAnsi="Times New Roman"/>
                <w:szCs w:val="28"/>
                <w:lang w:val="ru-RU" w:eastAsia="en-US"/>
              </w:rPr>
            </w:pPr>
            <w:r w:rsidRPr="002277C3">
              <w:rPr>
                <w:rFonts w:ascii="Times New Roman" w:eastAsia="OfficinaSansBoldITC" w:hAnsi="Times New Roman"/>
                <w:szCs w:val="28"/>
                <w:lang w:val="ru-RU" w:eastAsia="en-US"/>
              </w:rPr>
              <w:t>112.8.2.1. Прямые и плоскости в пространстве.</w:t>
            </w:r>
          </w:p>
          <w:p w:rsidR="002277C3" w:rsidRPr="002277C3" w:rsidRDefault="002277C3" w:rsidP="002277C3">
            <w:pPr>
              <w:ind w:left="142" w:right="131" w:firstLine="81"/>
              <w:jc w:val="both"/>
              <w:rPr>
                <w:rFonts w:ascii="Times New Roman" w:eastAsia="OfficinaSansBoldITC" w:hAnsi="Times New Roman"/>
                <w:szCs w:val="28"/>
                <w:lang w:val="ru-RU" w:eastAsia="en-US"/>
              </w:rPr>
            </w:pPr>
            <w:r w:rsidRPr="002277C3">
              <w:rPr>
                <w:rFonts w:ascii="Times New Roman" w:eastAsia="OfficinaSansBoldITC" w:hAnsi="Times New Roman"/>
                <w:szCs w:val="28"/>
                <w:lang w:val="ru-RU" w:eastAsia="en-US"/>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2277C3" w:rsidRPr="002277C3" w:rsidRDefault="002277C3" w:rsidP="002277C3">
            <w:pPr>
              <w:ind w:left="142" w:right="131" w:firstLine="81"/>
              <w:jc w:val="both"/>
              <w:rPr>
                <w:rFonts w:ascii="Times New Roman" w:eastAsia="OfficinaSansBoldITC" w:hAnsi="Times New Roman"/>
                <w:szCs w:val="28"/>
                <w:lang w:val="ru-RU" w:eastAsia="en-US"/>
              </w:rPr>
            </w:pPr>
            <w:r w:rsidRPr="002277C3">
              <w:rPr>
                <w:rFonts w:ascii="Times New Roman" w:eastAsia="OfficinaSansBoldITC" w:hAnsi="Times New Roman"/>
                <w:szCs w:val="28"/>
                <w:lang w:val="ru-RU" w:eastAsia="en-US"/>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2277C3" w:rsidRPr="002277C3" w:rsidRDefault="002277C3" w:rsidP="002277C3">
            <w:pPr>
              <w:ind w:left="142" w:right="131" w:firstLine="81"/>
              <w:jc w:val="both"/>
              <w:rPr>
                <w:rFonts w:ascii="Times New Roman" w:eastAsia="OfficinaSansBoldITC" w:hAnsi="Times New Roman"/>
                <w:szCs w:val="28"/>
                <w:lang w:val="ru-RU" w:eastAsia="en-US"/>
              </w:rPr>
            </w:pPr>
            <w:r w:rsidRPr="002277C3">
              <w:rPr>
                <w:rFonts w:ascii="Times New Roman" w:eastAsia="OfficinaSansBoldITC" w:hAnsi="Times New Roman"/>
                <w:szCs w:val="28"/>
                <w:lang w:val="ru-RU" w:eastAsia="en-US"/>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2277C3" w:rsidRPr="007B7E7D" w:rsidRDefault="002277C3" w:rsidP="002277C3">
            <w:pPr>
              <w:ind w:left="142" w:right="131" w:firstLine="81"/>
              <w:jc w:val="both"/>
              <w:rPr>
                <w:rFonts w:ascii="Times New Roman" w:eastAsia="OfficinaSansBoldITC" w:hAnsi="Times New Roman"/>
                <w:szCs w:val="28"/>
                <w:lang w:val="ru-RU" w:eastAsia="en-US"/>
              </w:rPr>
            </w:pPr>
            <w:r w:rsidRPr="002277C3">
              <w:rPr>
                <w:rFonts w:ascii="Times New Roman" w:eastAsia="OfficinaSansBoldITC" w:hAnsi="Times New Roman"/>
                <w:szCs w:val="28"/>
                <w:lang w:val="ru-RU" w:eastAsia="en-US"/>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tc>
        <w:tc>
          <w:tcPr>
            <w:tcW w:w="2977" w:type="dxa"/>
          </w:tcPr>
          <w:p w:rsidR="002277C3" w:rsidRPr="007B7E7D" w:rsidRDefault="002277C3" w:rsidP="00AF46A6">
            <w:pPr>
              <w:jc w:val="center"/>
              <w:rPr>
                <w:rFonts w:ascii="Times New Roman" w:hAnsi="Times New Roman"/>
                <w:i/>
                <w:lang w:val="ru-RU" w:eastAsia="en-US"/>
              </w:rPr>
            </w:pPr>
            <w:r w:rsidRPr="007B7E7D">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2277C3" w:rsidRPr="007B7E7D" w:rsidTr="00ED0BBF">
        <w:trPr>
          <w:trHeight w:val="273"/>
          <w:jc w:val="center"/>
        </w:trPr>
        <w:tc>
          <w:tcPr>
            <w:tcW w:w="851" w:type="dxa"/>
          </w:tcPr>
          <w:p w:rsidR="002277C3" w:rsidRPr="007B7E7D" w:rsidRDefault="002277C3" w:rsidP="00AF46A6">
            <w:pPr>
              <w:ind w:left="142"/>
              <w:rPr>
                <w:rFonts w:ascii="Times New Roman" w:hAnsi="Times New Roman"/>
                <w:lang w:eastAsia="en-US"/>
              </w:rPr>
            </w:pPr>
            <w:r w:rsidRPr="007B7E7D">
              <w:rPr>
                <w:rFonts w:ascii="Times New Roman" w:hAnsi="Times New Roman"/>
                <w:lang w:eastAsia="en-US"/>
              </w:rPr>
              <w:t>2.</w:t>
            </w:r>
          </w:p>
        </w:tc>
        <w:tc>
          <w:tcPr>
            <w:tcW w:w="5812" w:type="dxa"/>
          </w:tcPr>
          <w:p w:rsidR="002277C3" w:rsidRPr="002277C3" w:rsidRDefault="002277C3" w:rsidP="002277C3">
            <w:pPr>
              <w:ind w:left="142" w:right="131" w:firstLine="81"/>
              <w:jc w:val="both"/>
              <w:rPr>
                <w:rFonts w:ascii="Times New Roman" w:hAnsi="Times New Roman"/>
                <w:lang w:val="ru-RU" w:eastAsia="en-US"/>
              </w:rPr>
            </w:pPr>
            <w:r w:rsidRPr="002277C3">
              <w:rPr>
                <w:rFonts w:ascii="Times New Roman" w:hAnsi="Times New Roman"/>
                <w:lang w:val="ru-RU" w:eastAsia="en-US"/>
              </w:rPr>
              <w:t>112.8.2.2. Многогранники.</w:t>
            </w:r>
          </w:p>
          <w:p w:rsidR="002277C3" w:rsidRPr="002277C3" w:rsidRDefault="002277C3" w:rsidP="002277C3">
            <w:pPr>
              <w:ind w:left="142" w:right="131" w:firstLine="81"/>
              <w:jc w:val="both"/>
              <w:rPr>
                <w:rFonts w:ascii="Times New Roman" w:hAnsi="Times New Roman"/>
                <w:lang w:val="ru-RU" w:eastAsia="en-US"/>
              </w:rPr>
            </w:pPr>
            <w:r w:rsidRPr="002277C3">
              <w:rPr>
                <w:rFonts w:ascii="Times New Roman" w:hAnsi="Times New Roman"/>
                <w:lang w:val="ru-RU" w:eastAsia="en-US"/>
              </w:rPr>
              <w:t xml:space="preserve">Виды многогранников, развёртка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n-угольная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rsidR="002277C3" w:rsidRPr="002277C3" w:rsidRDefault="002277C3" w:rsidP="002277C3">
            <w:pPr>
              <w:ind w:left="142" w:right="131" w:firstLine="81"/>
              <w:jc w:val="both"/>
              <w:rPr>
                <w:rFonts w:ascii="Times New Roman" w:hAnsi="Times New Roman"/>
                <w:lang w:val="ru-RU" w:eastAsia="en-US"/>
              </w:rPr>
            </w:pPr>
            <w:r w:rsidRPr="002277C3">
              <w:rPr>
                <w:rFonts w:ascii="Times New Roman" w:hAnsi="Times New Roman"/>
                <w:lang w:val="ru-RU" w:eastAsia="en-US"/>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2277C3" w:rsidRPr="007B7E7D" w:rsidRDefault="002277C3" w:rsidP="002277C3">
            <w:pPr>
              <w:ind w:left="142" w:right="131" w:firstLine="81"/>
              <w:jc w:val="both"/>
              <w:rPr>
                <w:rFonts w:ascii="Times New Roman" w:hAnsi="Times New Roman"/>
                <w:lang w:val="ru-RU" w:eastAsia="en-US"/>
              </w:rPr>
            </w:pPr>
            <w:r w:rsidRPr="002277C3">
              <w:rPr>
                <w:rFonts w:ascii="Times New Roman" w:hAnsi="Times New Roman"/>
                <w:lang w:val="ru-RU" w:eastAsia="en-US"/>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tc>
        <w:tc>
          <w:tcPr>
            <w:tcW w:w="2977" w:type="dxa"/>
          </w:tcPr>
          <w:p w:rsidR="002277C3" w:rsidRPr="007B7E7D" w:rsidRDefault="002277C3" w:rsidP="00AF46A6">
            <w:pPr>
              <w:ind w:left="142"/>
              <w:jc w:val="center"/>
              <w:rPr>
                <w:rFonts w:ascii="Times New Roman" w:hAnsi="Times New Roman"/>
                <w:lang w:val="ru-RU" w:eastAsia="en-US"/>
              </w:rPr>
            </w:pPr>
          </w:p>
        </w:tc>
      </w:tr>
      <w:tr w:rsidR="002277C3" w:rsidRPr="007B7E7D" w:rsidTr="00ED0BBF">
        <w:trPr>
          <w:trHeight w:val="273"/>
          <w:jc w:val="center"/>
        </w:trPr>
        <w:tc>
          <w:tcPr>
            <w:tcW w:w="851" w:type="dxa"/>
          </w:tcPr>
          <w:p w:rsidR="002277C3" w:rsidRPr="007B7E7D" w:rsidRDefault="002277C3" w:rsidP="00AF46A6">
            <w:pPr>
              <w:ind w:left="142"/>
              <w:rPr>
                <w:rFonts w:ascii="Times New Roman" w:hAnsi="Times New Roman"/>
                <w:lang w:val="ru-RU" w:eastAsia="en-US"/>
              </w:rPr>
            </w:pPr>
            <w:r>
              <w:rPr>
                <w:rFonts w:ascii="Times New Roman" w:hAnsi="Times New Roman"/>
                <w:lang w:val="ru-RU" w:eastAsia="en-US"/>
              </w:rPr>
              <w:t>3.</w:t>
            </w:r>
          </w:p>
        </w:tc>
        <w:tc>
          <w:tcPr>
            <w:tcW w:w="5812" w:type="dxa"/>
          </w:tcPr>
          <w:p w:rsidR="002277C3" w:rsidRPr="002277C3" w:rsidRDefault="002277C3" w:rsidP="002277C3">
            <w:pPr>
              <w:ind w:left="142" w:right="131" w:firstLine="81"/>
              <w:jc w:val="both"/>
              <w:rPr>
                <w:rFonts w:ascii="Times New Roman" w:hAnsi="Times New Roman"/>
                <w:lang w:val="ru-RU" w:eastAsia="en-US"/>
              </w:rPr>
            </w:pPr>
            <w:r w:rsidRPr="002277C3">
              <w:rPr>
                <w:rFonts w:ascii="Times New Roman" w:hAnsi="Times New Roman"/>
                <w:lang w:val="ru-RU" w:eastAsia="en-US"/>
              </w:rPr>
              <w:t>112.8.2.3. Векторы и координаты в пространстве.</w:t>
            </w:r>
          </w:p>
          <w:p w:rsidR="002277C3" w:rsidRPr="007B7E7D" w:rsidRDefault="002277C3" w:rsidP="002277C3">
            <w:pPr>
              <w:ind w:left="142" w:right="131" w:firstLine="81"/>
              <w:jc w:val="both"/>
              <w:rPr>
                <w:rFonts w:ascii="Times New Roman" w:hAnsi="Times New Roman"/>
                <w:lang w:eastAsia="en-US"/>
              </w:rPr>
            </w:pPr>
            <w:r w:rsidRPr="002277C3">
              <w:rPr>
                <w:rFonts w:ascii="Times New Roman" w:hAnsi="Times New Roman"/>
                <w:lang w:val="ru-RU" w:eastAsia="en-US"/>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tc>
        <w:tc>
          <w:tcPr>
            <w:tcW w:w="2977" w:type="dxa"/>
          </w:tcPr>
          <w:p w:rsidR="002277C3" w:rsidRPr="007B7E7D" w:rsidRDefault="002277C3" w:rsidP="00AF46A6">
            <w:pPr>
              <w:ind w:left="142"/>
              <w:jc w:val="center"/>
              <w:rPr>
                <w:rFonts w:ascii="Times New Roman" w:hAnsi="Times New Roman"/>
                <w:lang w:eastAsia="en-US"/>
              </w:rPr>
            </w:pPr>
          </w:p>
        </w:tc>
      </w:tr>
    </w:tbl>
    <w:p w:rsidR="002277C3" w:rsidRPr="007B7E7D" w:rsidRDefault="002277C3" w:rsidP="00794112">
      <w:pPr>
        <w:widowControl w:val="0"/>
        <w:spacing w:after="0" w:line="240" w:lineRule="auto"/>
        <w:jc w:val="both"/>
        <w:rPr>
          <w:rFonts w:ascii="Times New Roman" w:eastAsia="SchoolBookSanPin" w:hAnsi="Times New Roman"/>
          <w:i/>
          <w:sz w:val="24"/>
          <w:szCs w:val="24"/>
          <w:lang w:eastAsia="en-US"/>
        </w:rPr>
      </w:pPr>
    </w:p>
    <w:tbl>
      <w:tblPr>
        <w:tblStyle w:val="TableNormal"/>
        <w:tblW w:w="9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5812"/>
        <w:gridCol w:w="2977"/>
      </w:tblGrid>
      <w:tr w:rsidR="002277C3" w:rsidRPr="007B7E7D" w:rsidTr="00ED0BBF">
        <w:trPr>
          <w:trHeight w:val="575"/>
          <w:jc w:val="center"/>
        </w:trPr>
        <w:tc>
          <w:tcPr>
            <w:tcW w:w="851" w:type="dxa"/>
          </w:tcPr>
          <w:p w:rsidR="002277C3" w:rsidRPr="007B7E7D" w:rsidRDefault="002277C3" w:rsidP="00AF46A6">
            <w:pPr>
              <w:ind w:left="142" w:right="354" w:firstLine="96"/>
              <w:jc w:val="center"/>
              <w:rPr>
                <w:rFonts w:ascii="Times New Roman" w:hAnsi="Times New Roman"/>
                <w:lang w:eastAsia="en-US"/>
              </w:rPr>
            </w:pPr>
            <w:r w:rsidRPr="007B7E7D">
              <w:rPr>
                <w:rFonts w:ascii="Times New Roman" w:hAnsi="Times New Roman"/>
                <w:lang w:eastAsia="en-US"/>
              </w:rPr>
              <w:t>№п/п</w:t>
            </w:r>
          </w:p>
        </w:tc>
        <w:tc>
          <w:tcPr>
            <w:tcW w:w="5812" w:type="dxa"/>
          </w:tcPr>
          <w:p w:rsidR="002277C3" w:rsidRPr="007B7E7D" w:rsidRDefault="002277C3" w:rsidP="00AF46A6">
            <w:pPr>
              <w:ind w:left="142"/>
              <w:jc w:val="center"/>
              <w:rPr>
                <w:rFonts w:ascii="Times New Roman" w:hAnsi="Times New Roman"/>
                <w:lang w:val="ru-RU" w:eastAsia="en-US"/>
              </w:rPr>
            </w:pPr>
            <w:r w:rsidRPr="007B7E7D">
              <w:rPr>
                <w:rFonts w:ascii="Times New Roman" w:hAnsi="Times New Roman"/>
                <w:lang w:val="ru-RU" w:eastAsia="en-US"/>
              </w:rPr>
              <w:t xml:space="preserve">Наименованиетемы </w:t>
            </w:r>
          </w:p>
          <w:p w:rsidR="002277C3" w:rsidRPr="007B7E7D" w:rsidRDefault="002277C3" w:rsidP="00AF46A6">
            <w:pPr>
              <w:ind w:left="142"/>
              <w:jc w:val="center"/>
              <w:rPr>
                <w:rFonts w:ascii="Times New Roman" w:hAnsi="Times New Roman"/>
                <w:lang w:val="ru-RU" w:eastAsia="en-US"/>
              </w:rPr>
            </w:pPr>
            <w:r w:rsidRPr="007B7E7D">
              <w:rPr>
                <w:rFonts w:ascii="Times New Roman" w:hAnsi="Times New Roman"/>
                <w:lang w:val="ru-RU" w:eastAsia="en-US"/>
              </w:rPr>
              <w:t>(с учётом рабочей программы воспитания)</w:t>
            </w:r>
          </w:p>
        </w:tc>
        <w:tc>
          <w:tcPr>
            <w:tcW w:w="2977" w:type="dxa"/>
          </w:tcPr>
          <w:p w:rsidR="002277C3" w:rsidRPr="007B7E7D" w:rsidRDefault="002277C3" w:rsidP="00AF46A6">
            <w:pPr>
              <w:ind w:left="142" w:right="27" w:hanging="72"/>
              <w:jc w:val="center"/>
              <w:rPr>
                <w:rFonts w:ascii="Times New Roman" w:hAnsi="Times New Roman"/>
                <w:lang w:val="ru-RU" w:eastAsia="en-US"/>
              </w:rPr>
            </w:pPr>
            <w:r w:rsidRPr="007B7E7D">
              <w:rPr>
                <w:rFonts w:ascii="Times New Roman" w:hAnsi="Times New Roman"/>
                <w:spacing w:val="-1"/>
                <w:lang w:val="ru-RU" w:eastAsia="en-US"/>
              </w:rPr>
              <w:t>Количество часов, отводимых на освоение каждой темы</w:t>
            </w:r>
          </w:p>
        </w:tc>
      </w:tr>
      <w:tr w:rsidR="002277C3" w:rsidRPr="007B7E7D" w:rsidTr="00ED0BBF">
        <w:trPr>
          <w:trHeight w:val="297"/>
          <w:jc w:val="center"/>
        </w:trPr>
        <w:tc>
          <w:tcPr>
            <w:tcW w:w="9640" w:type="dxa"/>
            <w:gridSpan w:val="3"/>
          </w:tcPr>
          <w:p w:rsidR="002277C3" w:rsidRPr="007B7E7D" w:rsidRDefault="002277C3" w:rsidP="002277C3">
            <w:pPr>
              <w:ind w:left="142"/>
              <w:jc w:val="center"/>
              <w:rPr>
                <w:rFonts w:ascii="Times New Roman" w:hAnsi="Times New Roman"/>
                <w:b/>
                <w:lang w:eastAsia="en-US"/>
              </w:rPr>
            </w:pPr>
            <w:r w:rsidRPr="007B7E7D">
              <w:rPr>
                <w:rFonts w:ascii="Times New Roman" w:hAnsi="Times New Roman"/>
                <w:b/>
                <w:lang w:eastAsia="en-US"/>
              </w:rPr>
              <w:t>1</w:t>
            </w:r>
            <w:r>
              <w:rPr>
                <w:rFonts w:ascii="Times New Roman" w:hAnsi="Times New Roman"/>
                <w:b/>
                <w:lang w:val="ru-RU" w:eastAsia="en-US"/>
              </w:rPr>
              <w:t>1</w:t>
            </w:r>
            <w:r w:rsidRPr="007B7E7D">
              <w:rPr>
                <w:rFonts w:ascii="Times New Roman" w:hAnsi="Times New Roman"/>
                <w:b/>
                <w:lang w:eastAsia="en-US"/>
              </w:rPr>
              <w:t xml:space="preserve"> класс</w:t>
            </w:r>
          </w:p>
        </w:tc>
      </w:tr>
      <w:tr w:rsidR="002277C3" w:rsidRPr="007B7E7D" w:rsidTr="00ED0BBF">
        <w:trPr>
          <w:trHeight w:val="1124"/>
          <w:jc w:val="center"/>
        </w:trPr>
        <w:tc>
          <w:tcPr>
            <w:tcW w:w="851" w:type="dxa"/>
          </w:tcPr>
          <w:p w:rsidR="002277C3" w:rsidRPr="007B7E7D" w:rsidRDefault="002277C3" w:rsidP="00AF46A6">
            <w:pPr>
              <w:ind w:left="142"/>
              <w:rPr>
                <w:rFonts w:ascii="Times New Roman" w:hAnsi="Times New Roman"/>
                <w:lang w:eastAsia="en-US"/>
              </w:rPr>
            </w:pPr>
            <w:r w:rsidRPr="007B7E7D">
              <w:rPr>
                <w:rFonts w:ascii="Times New Roman" w:hAnsi="Times New Roman"/>
                <w:lang w:eastAsia="en-US"/>
              </w:rPr>
              <w:t>1.</w:t>
            </w:r>
          </w:p>
        </w:tc>
        <w:tc>
          <w:tcPr>
            <w:tcW w:w="5812" w:type="dxa"/>
          </w:tcPr>
          <w:p w:rsidR="002277C3" w:rsidRPr="002277C3" w:rsidRDefault="002277C3" w:rsidP="002277C3">
            <w:pPr>
              <w:ind w:left="142" w:right="131" w:firstLine="81"/>
              <w:jc w:val="both"/>
              <w:rPr>
                <w:rFonts w:ascii="Times New Roman" w:eastAsia="OfficinaSansBoldITC" w:hAnsi="Times New Roman"/>
                <w:szCs w:val="28"/>
                <w:lang w:val="ru-RU" w:eastAsia="en-US"/>
              </w:rPr>
            </w:pPr>
            <w:r w:rsidRPr="002277C3">
              <w:rPr>
                <w:rFonts w:ascii="Times New Roman" w:eastAsia="OfficinaSansBoldITC" w:hAnsi="Times New Roman"/>
                <w:szCs w:val="28"/>
                <w:lang w:val="ru-RU" w:eastAsia="en-US"/>
              </w:rPr>
              <w:t>112.8.3.1. Тела вращения.</w:t>
            </w:r>
          </w:p>
          <w:p w:rsidR="002277C3" w:rsidRPr="002277C3" w:rsidRDefault="002277C3" w:rsidP="002277C3">
            <w:pPr>
              <w:ind w:left="142" w:right="131" w:firstLine="81"/>
              <w:jc w:val="both"/>
              <w:rPr>
                <w:rFonts w:ascii="Times New Roman" w:eastAsia="OfficinaSansBoldITC" w:hAnsi="Times New Roman"/>
                <w:szCs w:val="28"/>
                <w:lang w:val="ru-RU" w:eastAsia="en-US"/>
              </w:rPr>
            </w:pPr>
            <w:r w:rsidRPr="002277C3">
              <w:rPr>
                <w:rFonts w:ascii="Times New Roman" w:eastAsia="OfficinaSansBoldITC" w:hAnsi="Times New Roman"/>
                <w:szCs w:val="28"/>
                <w:lang w:val="ru-RU" w:eastAsia="en-US"/>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2277C3" w:rsidRPr="002277C3" w:rsidRDefault="002277C3" w:rsidP="002277C3">
            <w:pPr>
              <w:ind w:left="142" w:right="131" w:firstLine="81"/>
              <w:jc w:val="both"/>
              <w:rPr>
                <w:rFonts w:ascii="Times New Roman" w:eastAsia="OfficinaSansBoldITC" w:hAnsi="Times New Roman"/>
                <w:szCs w:val="28"/>
                <w:lang w:val="ru-RU" w:eastAsia="en-US"/>
              </w:rPr>
            </w:pPr>
            <w:r w:rsidRPr="002277C3">
              <w:rPr>
                <w:rFonts w:ascii="Times New Roman" w:eastAsia="OfficinaSansBoldITC" w:hAnsi="Times New Roman"/>
                <w:szCs w:val="28"/>
                <w:lang w:val="ru-RU" w:eastAsia="en-US"/>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2277C3" w:rsidRPr="002277C3" w:rsidRDefault="002277C3" w:rsidP="002277C3">
            <w:pPr>
              <w:ind w:left="142" w:right="131" w:firstLine="81"/>
              <w:jc w:val="both"/>
              <w:rPr>
                <w:rFonts w:ascii="Times New Roman" w:eastAsia="OfficinaSansBoldITC" w:hAnsi="Times New Roman"/>
                <w:szCs w:val="28"/>
                <w:lang w:val="ru-RU" w:eastAsia="en-US"/>
              </w:rPr>
            </w:pPr>
            <w:r w:rsidRPr="002277C3">
              <w:rPr>
                <w:rFonts w:ascii="Times New Roman" w:eastAsia="OfficinaSansBoldITC" w:hAnsi="Times New Roman"/>
                <w:szCs w:val="28"/>
                <w:lang w:val="ru-RU" w:eastAsia="en-US"/>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rsidR="002277C3" w:rsidRPr="002277C3" w:rsidRDefault="002277C3" w:rsidP="002277C3">
            <w:pPr>
              <w:ind w:left="142" w:right="131" w:firstLine="81"/>
              <w:jc w:val="both"/>
              <w:rPr>
                <w:rFonts w:ascii="Times New Roman" w:eastAsia="OfficinaSansBoldITC" w:hAnsi="Times New Roman"/>
                <w:szCs w:val="28"/>
                <w:lang w:val="ru-RU" w:eastAsia="en-US"/>
              </w:rPr>
            </w:pPr>
            <w:r w:rsidRPr="002277C3">
              <w:rPr>
                <w:rFonts w:ascii="Times New Roman" w:eastAsia="OfficinaSansBoldITC" w:hAnsi="Times New Roman"/>
                <w:szCs w:val="28"/>
                <w:lang w:val="ru-RU" w:eastAsia="en-US"/>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2277C3" w:rsidRPr="007B7E7D" w:rsidRDefault="002277C3" w:rsidP="002277C3">
            <w:pPr>
              <w:ind w:left="142" w:right="131" w:firstLine="81"/>
              <w:jc w:val="both"/>
              <w:rPr>
                <w:rFonts w:ascii="Times New Roman" w:eastAsia="OfficinaSansBoldITC" w:hAnsi="Times New Roman"/>
                <w:szCs w:val="28"/>
                <w:lang w:val="ru-RU" w:eastAsia="en-US"/>
              </w:rPr>
            </w:pPr>
            <w:r w:rsidRPr="002277C3">
              <w:rPr>
                <w:rFonts w:ascii="Times New Roman" w:eastAsia="OfficinaSansBoldITC" w:hAnsi="Times New Roman"/>
                <w:szCs w:val="28"/>
                <w:lang w:val="ru-RU" w:eastAsia="en-US"/>
              </w:rPr>
              <w:t>Построение сечений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 методы построения сечений: метод следов, метод внутреннего проектирования, метод переноса секущей плоскости.</w:t>
            </w:r>
          </w:p>
        </w:tc>
        <w:tc>
          <w:tcPr>
            <w:tcW w:w="2977" w:type="dxa"/>
          </w:tcPr>
          <w:p w:rsidR="002277C3" w:rsidRPr="007B7E7D" w:rsidRDefault="002277C3" w:rsidP="00AF46A6">
            <w:pPr>
              <w:jc w:val="center"/>
              <w:rPr>
                <w:rFonts w:ascii="Times New Roman" w:hAnsi="Times New Roman"/>
                <w:i/>
                <w:lang w:val="ru-RU" w:eastAsia="en-US"/>
              </w:rPr>
            </w:pPr>
            <w:r w:rsidRPr="007B7E7D">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2277C3" w:rsidRPr="007B7E7D" w:rsidTr="00ED0BBF">
        <w:trPr>
          <w:trHeight w:val="273"/>
          <w:jc w:val="center"/>
        </w:trPr>
        <w:tc>
          <w:tcPr>
            <w:tcW w:w="851" w:type="dxa"/>
          </w:tcPr>
          <w:p w:rsidR="002277C3" w:rsidRPr="007B7E7D" w:rsidRDefault="002277C3" w:rsidP="00AF46A6">
            <w:pPr>
              <w:ind w:left="142"/>
              <w:rPr>
                <w:rFonts w:ascii="Times New Roman" w:hAnsi="Times New Roman"/>
                <w:lang w:eastAsia="en-US"/>
              </w:rPr>
            </w:pPr>
            <w:r w:rsidRPr="007B7E7D">
              <w:rPr>
                <w:rFonts w:ascii="Times New Roman" w:hAnsi="Times New Roman"/>
                <w:lang w:eastAsia="en-US"/>
              </w:rPr>
              <w:t>2.</w:t>
            </w:r>
          </w:p>
        </w:tc>
        <w:tc>
          <w:tcPr>
            <w:tcW w:w="5812" w:type="dxa"/>
          </w:tcPr>
          <w:p w:rsidR="002277C3" w:rsidRPr="002277C3" w:rsidRDefault="002277C3" w:rsidP="002277C3">
            <w:pPr>
              <w:ind w:left="142" w:right="131" w:firstLine="81"/>
              <w:jc w:val="both"/>
              <w:rPr>
                <w:rFonts w:ascii="Times New Roman" w:hAnsi="Times New Roman"/>
                <w:lang w:val="ru-RU" w:eastAsia="en-US"/>
              </w:rPr>
            </w:pPr>
            <w:r w:rsidRPr="002277C3">
              <w:rPr>
                <w:rFonts w:ascii="Times New Roman" w:hAnsi="Times New Roman"/>
                <w:lang w:val="ru-RU" w:eastAsia="en-US"/>
              </w:rPr>
              <w:t>112.8.3.2. Векторы и координаты в пространстве.</w:t>
            </w:r>
          </w:p>
          <w:p w:rsidR="002277C3" w:rsidRPr="007B7E7D" w:rsidRDefault="002277C3" w:rsidP="002277C3">
            <w:pPr>
              <w:ind w:left="142" w:right="131" w:firstLine="81"/>
              <w:jc w:val="both"/>
              <w:rPr>
                <w:rFonts w:ascii="Times New Roman" w:hAnsi="Times New Roman"/>
                <w:lang w:val="ru-RU" w:eastAsia="en-US"/>
              </w:rPr>
            </w:pPr>
            <w:r w:rsidRPr="002277C3">
              <w:rPr>
                <w:rFonts w:ascii="Times New Roman" w:hAnsi="Times New Roman"/>
                <w:lang w:val="ru-RU" w:eastAsia="en-US"/>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tc>
        <w:tc>
          <w:tcPr>
            <w:tcW w:w="2977" w:type="dxa"/>
          </w:tcPr>
          <w:p w:rsidR="002277C3" w:rsidRPr="007B7E7D" w:rsidRDefault="002277C3" w:rsidP="00AF46A6">
            <w:pPr>
              <w:ind w:left="142"/>
              <w:jc w:val="center"/>
              <w:rPr>
                <w:rFonts w:ascii="Times New Roman" w:hAnsi="Times New Roman"/>
                <w:lang w:val="ru-RU" w:eastAsia="en-US"/>
              </w:rPr>
            </w:pPr>
          </w:p>
        </w:tc>
      </w:tr>
      <w:tr w:rsidR="002277C3" w:rsidRPr="007B7E7D" w:rsidTr="00ED0BBF">
        <w:trPr>
          <w:trHeight w:val="273"/>
          <w:jc w:val="center"/>
        </w:trPr>
        <w:tc>
          <w:tcPr>
            <w:tcW w:w="851" w:type="dxa"/>
          </w:tcPr>
          <w:p w:rsidR="002277C3" w:rsidRPr="007B7E7D" w:rsidRDefault="002277C3" w:rsidP="00AF46A6">
            <w:pPr>
              <w:ind w:left="142"/>
              <w:rPr>
                <w:rFonts w:ascii="Times New Roman" w:hAnsi="Times New Roman"/>
                <w:lang w:val="ru-RU" w:eastAsia="en-US"/>
              </w:rPr>
            </w:pPr>
            <w:r>
              <w:rPr>
                <w:rFonts w:ascii="Times New Roman" w:hAnsi="Times New Roman"/>
                <w:lang w:val="ru-RU" w:eastAsia="en-US"/>
              </w:rPr>
              <w:t>3.</w:t>
            </w:r>
          </w:p>
        </w:tc>
        <w:tc>
          <w:tcPr>
            <w:tcW w:w="5812" w:type="dxa"/>
          </w:tcPr>
          <w:p w:rsidR="002277C3" w:rsidRPr="00AF46A6" w:rsidRDefault="002277C3" w:rsidP="002277C3">
            <w:pPr>
              <w:ind w:left="142" w:right="131" w:firstLine="81"/>
              <w:jc w:val="both"/>
              <w:rPr>
                <w:rFonts w:ascii="Times New Roman" w:hAnsi="Times New Roman"/>
                <w:lang w:val="ru-RU" w:eastAsia="en-US"/>
              </w:rPr>
            </w:pPr>
            <w:r w:rsidRPr="00AF46A6">
              <w:rPr>
                <w:rFonts w:ascii="Times New Roman" w:hAnsi="Times New Roman"/>
                <w:lang w:val="ru-RU" w:eastAsia="en-US"/>
              </w:rPr>
              <w:t>112.8.3.3. Движения в пространстве.</w:t>
            </w:r>
          </w:p>
          <w:p w:rsidR="002277C3" w:rsidRPr="007B7E7D" w:rsidRDefault="002277C3" w:rsidP="002277C3">
            <w:pPr>
              <w:ind w:left="142" w:right="131" w:firstLine="81"/>
              <w:jc w:val="both"/>
              <w:rPr>
                <w:rFonts w:ascii="Times New Roman" w:hAnsi="Times New Roman"/>
                <w:lang w:eastAsia="en-US"/>
              </w:rPr>
            </w:pPr>
            <w:r w:rsidRPr="002277C3">
              <w:rPr>
                <w:rFonts w:ascii="Times New Roman" w:hAnsi="Times New Roman"/>
                <w:lang w:val="ru-RU" w:eastAsia="en-US"/>
              </w:rPr>
              <w:t xml:space="preserve">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w:t>
            </w:r>
            <w:r w:rsidRPr="002277C3">
              <w:rPr>
                <w:rFonts w:ascii="Times New Roman" w:hAnsi="Times New Roman"/>
                <w:lang w:eastAsia="en-US"/>
              </w:rPr>
              <w:t>Преобразования подобия. Прямая и сфера Эйлера.</w:t>
            </w:r>
          </w:p>
        </w:tc>
        <w:tc>
          <w:tcPr>
            <w:tcW w:w="2977" w:type="dxa"/>
          </w:tcPr>
          <w:p w:rsidR="002277C3" w:rsidRPr="007B7E7D" w:rsidRDefault="002277C3" w:rsidP="00AF46A6">
            <w:pPr>
              <w:ind w:left="142"/>
              <w:jc w:val="center"/>
              <w:rPr>
                <w:rFonts w:ascii="Times New Roman" w:hAnsi="Times New Roman"/>
                <w:lang w:eastAsia="en-US"/>
              </w:rPr>
            </w:pPr>
          </w:p>
        </w:tc>
      </w:tr>
    </w:tbl>
    <w:p w:rsidR="00794112" w:rsidRDefault="00794112" w:rsidP="00CF4EBF">
      <w:pPr>
        <w:widowControl w:val="0"/>
        <w:spacing w:after="0" w:line="240" w:lineRule="auto"/>
        <w:contextualSpacing/>
        <w:rPr>
          <w:rFonts w:ascii="Times New Roman" w:eastAsia="Calibri" w:hAnsi="Times New Roman"/>
          <w:sz w:val="24"/>
          <w:lang w:eastAsia="en-US"/>
        </w:rPr>
      </w:pPr>
    </w:p>
    <w:p w:rsidR="000D5BD0" w:rsidRDefault="000D5BD0" w:rsidP="00CF4EBF">
      <w:pPr>
        <w:widowControl w:val="0"/>
        <w:spacing w:after="0" w:line="240" w:lineRule="auto"/>
        <w:contextualSpacing/>
        <w:rPr>
          <w:rFonts w:ascii="Times New Roman" w:eastAsia="Calibri" w:hAnsi="Times New Roman"/>
          <w:i/>
          <w:sz w:val="24"/>
          <w:szCs w:val="24"/>
          <w:lang w:eastAsia="en-US"/>
        </w:rPr>
      </w:pPr>
    </w:p>
    <w:p w:rsidR="00C90BC3" w:rsidRPr="00CF4EBF" w:rsidRDefault="000D5BD0" w:rsidP="00CF4EBF">
      <w:pPr>
        <w:widowControl w:val="0"/>
        <w:spacing w:after="0" w:line="240" w:lineRule="auto"/>
        <w:ind w:firstLine="709"/>
        <w:contextualSpacing/>
        <w:jc w:val="center"/>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2.2.15. </w:t>
      </w:r>
      <w:r w:rsidR="008234A2" w:rsidRPr="00CF4EBF">
        <w:rPr>
          <w:rFonts w:ascii="Times New Roman" w:eastAsia="Calibri" w:hAnsi="Times New Roman"/>
          <w:b/>
          <w:sz w:val="24"/>
          <w:szCs w:val="24"/>
          <w:lang w:eastAsia="en-US"/>
        </w:rPr>
        <w:t>Р</w:t>
      </w:r>
      <w:r w:rsidR="009E5DA7" w:rsidRPr="00CF4EBF">
        <w:rPr>
          <w:rFonts w:ascii="Times New Roman" w:eastAsia="Calibri" w:hAnsi="Times New Roman"/>
          <w:b/>
          <w:sz w:val="24"/>
          <w:szCs w:val="24"/>
          <w:lang w:eastAsia="en-US"/>
        </w:rPr>
        <w:t>абочая программа учебного ку</w:t>
      </w:r>
      <w:r w:rsidR="008234A2" w:rsidRPr="00CF4EBF">
        <w:rPr>
          <w:rFonts w:ascii="Times New Roman" w:eastAsia="Calibri" w:hAnsi="Times New Roman"/>
          <w:b/>
          <w:sz w:val="24"/>
          <w:szCs w:val="24"/>
          <w:lang w:eastAsia="en-US"/>
        </w:rPr>
        <w:t>рса «</w:t>
      </w:r>
      <w:r w:rsidR="009C62E1" w:rsidRPr="00CF4EBF">
        <w:rPr>
          <w:rFonts w:ascii="Times New Roman" w:eastAsia="Calibri" w:hAnsi="Times New Roman"/>
          <w:b/>
          <w:sz w:val="24"/>
          <w:szCs w:val="24"/>
          <w:lang w:eastAsia="en-US"/>
        </w:rPr>
        <w:t>Вероятность и</w:t>
      </w:r>
      <w:r w:rsidR="008234A2" w:rsidRPr="00CF4EBF">
        <w:rPr>
          <w:rFonts w:ascii="Times New Roman" w:eastAsia="Calibri" w:hAnsi="Times New Roman"/>
          <w:b/>
          <w:sz w:val="24"/>
          <w:szCs w:val="24"/>
          <w:lang w:eastAsia="en-US"/>
        </w:rPr>
        <w:t xml:space="preserve"> статистика»</w:t>
      </w:r>
    </w:p>
    <w:p w:rsidR="000D5BD0" w:rsidRDefault="000D5BD0" w:rsidP="00C90BC3">
      <w:pPr>
        <w:widowControl w:val="0"/>
        <w:spacing w:after="0" w:line="240" w:lineRule="auto"/>
        <w:ind w:firstLine="709"/>
        <w:contextualSpacing/>
        <w:jc w:val="center"/>
        <w:rPr>
          <w:rFonts w:ascii="Times New Roman" w:eastAsia="Calibri" w:hAnsi="Times New Roman"/>
          <w:b/>
          <w:sz w:val="24"/>
          <w:szCs w:val="24"/>
          <w:lang w:eastAsia="en-US"/>
        </w:rPr>
      </w:pPr>
    </w:p>
    <w:p w:rsidR="00C90BC3" w:rsidRPr="00C90BC3" w:rsidRDefault="00C90BC3" w:rsidP="00ED0BBF">
      <w:pPr>
        <w:widowControl w:val="0"/>
        <w:spacing w:after="0" w:line="240" w:lineRule="auto"/>
        <w:ind w:firstLine="709"/>
        <w:contextualSpacing/>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Пояснительная записка</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Учебный курс «Вероятность и статистика» углублённого уровня является продолжением и развитием одноименного учебного курса углублённого уровня на уровне среднего общего образования. Учебный курс </w:t>
      </w:r>
      <w:r w:rsidR="009C62E1" w:rsidRPr="00C90BC3">
        <w:rPr>
          <w:rFonts w:ascii="Times New Roman" w:eastAsia="Calibri" w:hAnsi="Times New Roman"/>
          <w:sz w:val="24"/>
          <w:szCs w:val="24"/>
          <w:lang w:eastAsia="en-US"/>
        </w:rPr>
        <w:t>предназначен для</w:t>
      </w:r>
      <w:r w:rsidRPr="00C90BC3">
        <w:rPr>
          <w:rFonts w:ascii="Times New Roman" w:eastAsia="Calibri" w:hAnsi="Times New Roman"/>
          <w:sz w:val="24"/>
          <w:szCs w:val="24"/>
          <w:lang w:eastAsia="en-US"/>
        </w:rPr>
        <w:t xml:space="preserve">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Содержание учебного курса направлено на закрепление знаний, полученных при изучении курса на уровне основного общего </w:t>
      </w:r>
      <w:r w:rsidR="009C62E1" w:rsidRPr="00C90BC3">
        <w:rPr>
          <w:rFonts w:ascii="Times New Roman" w:eastAsia="Calibri" w:hAnsi="Times New Roman"/>
          <w:sz w:val="24"/>
          <w:szCs w:val="24"/>
          <w:lang w:eastAsia="en-US"/>
        </w:rPr>
        <w:t>образования, и</w:t>
      </w:r>
      <w:r w:rsidRPr="00C90BC3">
        <w:rPr>
          <w:rFonts w:ascii="Times New Roman" w:eastAsia="Calibri" w:hAnsi="Times New Roman"/>
          <w:sz w:val="24"/>
          <w:szCs w:val="24"/>
          <w:lang w:eastAsia="en-US"/>
        </w:rPr>
        <w:t xml:space="preserve"> на развитие представлений о случайных величинах и взаимосвязях между </w:t>
      </w:r>
      <w:r w:rsidR="009C62E1" w:rsidRPr="00C90BC3">
        <w:rPr>
          <w:rFonts w:ascii="Times New Roman" w:eastAsia="Calibri" w:hAnsi="Times New Roman"/>
          <w:sz w:val="24"/>
          <w:szCs w:val="24"/>
          <w:lang w:eastAsia="en-US"/>
        </w:rPr>
        <w:t>ними на</w:t>
      </w:r>
      <w:r w:rsidRPr="00C90BC3">
        <w:rPr>
          <w:rFonts w:ascii="Times New Roman" w:eastAsia="Calibri" w:hAnsi="Times New Roman"/>
          <w:sz w:val="24"/>
          <w:szCs w:val="24"/>
          <w:lang w:eastAsia="en-US"/>
        </w:rPr>
        <w:t xml:space="preserve">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специалистам не только инженерных специальностей, но также социальных  и психологических, поскольку современные общественные науки в значительной мере используют аппарат анализа больших данных. Центральную часть учебного курса занимает обсуждение закона больших чисел – фундаментального закона природы, имеющего математическую формализацию.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В соответствии с указанными целями в структуре учебного курса «Вероятность и статистика» на углублённом уровне выделены основные содержательные линии: «Случайные события и вероятности»  и «Случайные величины и закон больших чисел».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Помимо основных линий в учебный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Темы, связанные с непрерывными случайными величинами  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элементы содержания развивают тему «Диаграммы рассеивания», изученную на уровне основного общего образования, и во многом опираются на сведения из курсов алгебры и геометрии.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Ещё один элемент содержания, который предлагается  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 количества таких событий носит развивающий характер и является </w:t>
      </w:r>
      <w:r w:rsidR="00AD7976" w:rsidRPr="00C90BC3">
        <w:rPr>
          <w:rFonts w:ascii="Times New Roman" w:eastAsia="Calibri" w:hAnsi="Times New Roman"/>
          <w:sz w:val="24"/>
          <w:szCs w:val="24"/>
          <w:lang w:eastAsia="en-US"/>
        </w:rPr>
        <w:t>актуальным для</w:t>
      </w:r>
      <w:r w:rsidRPr="00C90BC3">
        <w:rPr>
          <w:rFonts w:ascii="Times New Roman" w:eastAsia="Calibri" w:hAnsi="Times New Roman"/>
          <w:sz w:val="24"/>
          <w:szCs w:val="24"/>
          <w:lang w:eastAsia="en-US"/>
        </w:rPr>
        <w:t xml:space="preserve"> будущих абитуриентов, поступающих на учебные специальности, </w:t>
      </w:r>
      <w:r w:rsidR="00AD7976" w:rsidRPr="00C90BC3">
        <w:rPr>
          <w:rFonts w:ascii="Times New Roman" w:eastAsia="Calibri" w:hAnsi="Times New Roman"/>
          <w:sz w:val="24"/>
          <w:szCs w:val="24"/>
          <w:lang w:eastAsia="en-US"/>
        </w:rPr>
        <w:t>связанные с</w:t>
      </w:r>
      <w:r w:rsidRPr="00C90BC3">
        <w:rPr>
          <w:rFonts w:ascii="Times New Roman" w:eastAsia="Calibri" w:hAnsi="Times New Roman"/>
          <w:sz w:val="24"/>
          <w:szCs w:val="24"/>
          <w:lang w:eastAsia="en-US"/>
        </w:rPr>
        <w:t xml:space="preserve"> общественными науками, психологией и управлением.</w:t>
      </w:r>
    </w:p>
    <w:p w:rsidR="008D34A6" w:rsidRPr="00C90BC3" w:rsidRDefault="008D34A6" w:rsidP="00C90BC3">
      <w:pPr>
        <w:widowControl w:val="0"/>
        <w:spacing w:after="0" w:line="240" w:lineRule="auto"/>
        <w:ind w:firstLine="709"/>
        <w:contextualSpacing/>
        <w:jc w:val="both"/>
        <w:rPr>
          <w:rFonts w:ascii="Times New Roman" w:eastAsia="Calibri" w:hAnsi="Times New Roman"/>
          <w:color w:val="000000"/>
          <w:sz w:val="24"/>
          <w:szCs w:val="24"/>
          <w:lang w:eastAsia="en-US"/>
        </w:rPr>
      </w:pPr>
      <w:bookmarkStart w:id="135" w:name="_Toc118727675"/>
    </w:p>
    <w:p w:rsidR="00AD7976" w:rsidRPr="00C90BC3" w:rsidRDefault="00AD7976" w:rsidP="00C90BC3">
      <w:pPr>
        <w:widowControl w:val="0"/>
        <w:spacing w:after="0" w:line="240" w:lineRule="auto"/>
        <w:ind w:firstLine="709"/>
        <w:contextualSpacing/>
        <w:jc w:val="both"/>
        <w:rPr>
          <w:rFonts w:ascii="Times New Roman" w:eastAsia="Calibri" w:hAnsi="Times New Roman"/>
          <w:color w:val="000000"/>
          <w:sz w:val="24"/>
          <w:szCs w:val="24"/>
          <w:lang w:eastAsia="en-US"/>
        </w:rPr>
      </w:pPr>
    </w:p>
    <w:p w:rsidR="00C90BC3" w:rsidRPr="00C90BC3" w:rsidRDefault="00AD7976" w:rsidP="00ED0BBF">
      <w:pPr>
        <w:widowControl w:val="0"/>
        <w:spacing w:after="0" w:line="240" w:lineRule="auto"/>
        <w:ind w:firstLine="709"/>
        <w:contextualSpacing/>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Содержание обучения в 10 классе</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Граф, связный граф, пути в графе: циклы и цепи. Степень (валентность) вершины. Графы на плоскости. Деревья.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Операции над событиями: пересечение, объединение, противоположные события. Диаграммы Эйлера. Формула сложения вероятностей.</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Условная вероятность. Умножение вероятностей. Дерево случайного эксперимента. Формула полной вероятности. Формула Байеса. Независимые события.</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Серия независимых испытаний Бернулли. Случайный выбор из конечной совокупности.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rsidR="00C90BC3" w:rsidRPr="00C90BC3" w:rsidRDefault="00C90BC3" w:rsidP="00C90BC3">
      <w:pPr>
        <w:widowControl w:val="0"/>
        <w:spacing w:after="0" w:line="240" w:lineRule="auto"/>
        <w:ind w:firstLine="709"/>
        <w:contextualSpacing/>
        <w:jc w:val="both"/>
        <w:rPr>
          <w:rFonts w:ascii="Times New Roman" w:eastAsia="Calibri" w:hAnsi="Times New Roman"/>
          <w:b/>
          <w:sz w:val="24"/>
          <w:szCs w:val="24"/>
          <w:lang w:eastAsia="en-US"/>
        </w:rPr>
      </w:pPr>
    </w:p>
    <w:p w:rsidR="00C90BC3" w:rsidRPr="00C90BC3" w:rsidRDefault="00C90BC3" w:rsidP="00ED0BBF">
      <w:pPr>
        <w:widowControl w:val="0"/>
        <w:spacing w:after="0" w:line="240" w:lineRule="auto"/>
        <w:ind w:firstLine="709"/>
        <w:contextualSpacing/>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Содержание обучения в 11 классе</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Совместное распределение двух случайных величин. Независимые случайные величины.</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Неравенство Чебышёва. Теорема Чебышёва. Теорема Бернулли. Закон больших 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распределений.</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Последовательность одиночных независимых событий. Задачи, приводящие  к распределению Пуассона.</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bookmarkEnd w:id="135"/>
    <w:p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sz w:val="24"/>
          <w:szCs w:val="24"/>
          <w:lang w:eastAsia="en-US"/>
        </w:rPr>
        <w:t>П</w:t>
      </w:r>
      <w:r w:rsidRPr="00C90BC3">
        <w:rPr>
          <w:rFonts w:ascii="Times New Roman" w:eastAsia="OfficinaSansBoldITC" w:hAnsi="Times New Roman"/>
          <w:sz w:val="24"/>
          <w:szCs w:val="24"/>
          <w:lang w:eastAsia="en-US"/>
        </w:rPr>
        <w:t xml:space="preserve">редметные результаты по отдельным темам учебного курса «Вероятность и статистика». </w:t>
      </w:r>
      <w:r w:rsidRPr="00C90BC3">
        <w:rPr>
          <w:rFonts w:ascii="Times New Roman" w:eastAsia="Calibri" w:hAnsi="Times New Roman"/>
          <w:b/>
          <w:sz w:val="24"/>
          <w:szCs w:val="24"/>
          <w:lang w:eastAsia="en-US"/>
        </w:rPr>
        <w:t>К концу 10 класса обучающийся научится:</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свободно оперировать понятиями: граф, плоский граф, связный граф, путь  в графе, цепь, цикл, дерево, степень вершины, дерево случайного эксперимента;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 </w:t>
      </w:r>
    </w:p>
    <w:p w:rsidR="009E5DA7" w:rsidRPr="00C90BC3" w:rsidRDefault="009E5DA7" w:rsidP="00C90BC3">
      <w:pPr>
        <w:widowControl w:val="0"/>
        <w:spacing w:after="0" w:line="240" w:lineRule="auto"/>
        <w:ind w:firstLine="709"/>
        <w:contextualSpacing/>
        <w:jc w:val="both"/>
        <w:rPr>
          <w:rFonts w:ascii="Times New Roman" w:eastAsia="OfficinaSansBoldITC" w:hAnsi="Times New Roman"/>
          <w:b/>
          <w:sz w:val="24"/>
          <w:szCs w:val="24"/>
          <w:lang w:eastAsia="en-US"/>
        </w:rPr>
      </w:pPr>
      <w:r w:rsidRPr="00C90BC3">
        <w:rPr>
          <w:rFonts w:ascii="Times New Roman" w:eastAsia="Calibri" w:hAnsi="Times New Roman"/>
          <w:sz w:val="24"/>
          <w:szCs w:val="24"/>
          <w:lang w:eastAsia="en-US"/>
        </w:rPr>
        <w:t>П</w:t>
      </w:r>
      <w:r w:rsidRPr="00C90BC3">
        <w:rPr>
          <w:rFonts w:ascii="Times New Roman" w:eastAsia="OfficinaSansBoldITC" w:hAnsi="Times New Roman"/>
          <w:sz w:val="24"/>
          <w:szCs w:val="24"/>
          <w:lang w:eastAsia="en-US"/>
        </w:rPr>
        <w:t xml:space="preserve">редметные результаты по отдельным темам учебного курса «Вероятность и статистика». </w:t>
      </w:r>
      <w:r w:rsidRPr="00C90BC3">
        <w:rPr>
          <w:rFonts w:ascii="Times New Roman" w:eastAsia="Calibri" w:hAnsi="Times New Roman"/>
          <w:b/>
          <w:sz w:val="24"/>
          <w:szCs w:val="24"/>
          <w:lang w:eastAsia="en-US"/>
        </w:rPr>
        <w:t>К концу 11 класса обучающийся научится:</w:t>
      </w:r>
    </w:p>
    <w:p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оперировать понятиями: совместное распределение двух случайных величин, использовать таблицу совместного распределения двух случайных величин  для выделения распределения каждой величины, определения независимости случайных величин;</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  и геометрического распределений; </w:t>
      </w:r>
    </w:p>
    <w:p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w:t>
      </w:r>
    </w:p>
    <w:p w:rsidR="00CA0CC3" w:rsidRPr="00C90BC3" w:rsidRDefault="009E5DA7" w:rsidP="00C90BC3">
      <w:pPr>
        <w:pStyle w:val="ab"/>
        <w:tabs>
          <w:tab w:val="left" w:pos="2817"/>
        </w:tabs>
        <w:ind w:firstLine="709"/>
        <w:jc w:val="both"/>
        <w:rPr>
          <w:rFonts w:ascii="Times New Roman" w:hAnsi="Times New Roman"/>
          <w:sz w:val="24"/>
          <w:szCs w:val="24"/>
        </w:rPr>
      </w:pPr>
      <w:r w:rsidRPr="00C90BC3">
        <w:rPr>
          <w:rFonts w:ascii="Times New Roman" w:eastAsia="Calibri" w:hAnsi="Times New Roman"/>
          <w:sz w:val="24"/>
          <w:szCs w:val="24"/>
          <w:lang w:eastAsia="en-US"/>
        </w:rPr>
        <w:t xml:space="preserve">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w:t>
      </w:r>
      <w:r w:rsidR="00C90BC3" w:rsidRPr="005B7B78">
        <w:rPr>
          <w:rFonts w:ascii="Times New Roman" w:hAnsi="Times New Roman"/>
          <w:sz w:val="28"/>
          <w:szCs w:val="28"/>
        </w:rPr>
        <w:t>распределениями.</w:t>
      </w:r>
    </w:p>
    <w:p w:rsidR="00CA0CC3" w:rsidRDefault="00CA0CC3" w:rsidP="00C90BC3">
      <w:pPr>
        <w:pStyle w:val="ab"/>
        <w:ind w:firstLine="709"/>
        <w:jc w:val="both"/>
        <w:rPr>
          <w:rFonts w:ascii="Times New Roman" w:hAnsi="Times New Roman"/>
          <w:sz w:val="24"/>
          <w:szCs w:val="24"/>
        </w:rPr>
      </w:pPr>
    </w:p>
    <w:p w:rsidR="002277C3" w:rsidRPr="00794112" w:rsidRDefault="00CF4EBF" w:rsidP="002277C3">
      <w:pPr>
        <w:spacing w:after="0" w:line="240" w:lineRule="auto"/>
        <w:ind w:left="720"/>
        <w:contextualSpacing/>
        <w:jc w:val="center"/>
        <w:rPr>
          <w:rFonts w:ascii="Times New Roman" w:eastAsia="Calibri" w:hAnsi="Times New Roman"/>
          <w:b/>
          <w:sz w:val="24"/>
          <w:szCs w:val="24"/>
          <w:lang w:eastAsia="en-US"/>
        </w:rPr>
      </w:pPr>
      <w:r w:rsidRPr="00794112">
        <w:rPr>
          <w:rFonts w:ascii="Times New Roman" w:eastAsia="Calibri" w:hAnsi="Times New Roman"/>
          <w:b/>
          <w:sz w:val="24"/>
          <w:szCs w:val="24"/>
          <w:lang w:eastAsia="en-US"/>
        </w:rPr>
        <w:t>Тематическое планирование у</w:t>
      </w:r>
      <w:r w:rsidR="002277C3" w:rsidRPr="00794112">
        <w:rPr>
          <w:rFonts w:ascii="Times New Roman" w:eastAsia="Calibri" w:hAnsi="Times New Roman"/>
          <w:b/>
          <w:sz w:val="24"/>
          <w:szCs w:val="24"/>
          <w:lang w:eastAsia="en-US"/>
        </w:rPr>
        <w:t>чебн</w:t>
      </w:r>
      <w:r w:rsidRPr="00794112">
        <w:rPr>
          <w:rFonts w:ascii="Times New Roman" w:eastAsia="Calibri" w:hAnsi="Times New Roman"/>
          <w:b/>
          <w:sz w:val="24"/>
          <w:szCs w:val="24"/>
          <w:lang w:eastAsia="en-US"/>
        </w:rPr>
        <w:t xml:space="preserve">ого </w:t>
      </w:r>
      <w:r w:rsidR="002277C3" w:rsidRPr="00794112">
        <w:rPr>
          <w:rFonts w:ascii="Times New Roman" w:eastAsia="Calibri" w:hAnsi="Times New Roman"/>
          <w:b/>
          <w:sz w:val="24"/>
          <w:szCs w:val="24"/>
          <w:lang w:eastAsia="en-US"/>
        </w:rPr>
        <w:t>курс</w:t>
      </w:r>
      <w:r w:rsidRPr="00794112">
        <w:rPr>
          <w:rFonts w:ascii="Times New Roman" w:eastAsia="Calibri" w:hAnsi="Times New Roman"/>
          <w:b/>
          <w:sz w:val="24"/>
          <w:szCs w:val="24"/>
          <w:lang w:eastAsia="en-US"/>
        </w:rPr>
        <w:t>а</w:t>
      </w:r>
      <w:r w:rsidR="002277C3" w:rsidRPr="00794112">
        <w:rPr>
          <w:rFonts w:ascii="Times New Roman" w:eastAsia="Calibri" w:hAnsi="Times New Roman"/>
          <w:b/>
          <w:sz w:val="24"/>
          <w:szCs w:val="24"/>
          <w:lang w:eastAsia="en-US"/>
        </w:rPr>
        <w:t xml:space="preserve"> «Геометрия»</w:t>
      </w:r>
    </w:p>
    <w:p w:rsidR="002277C3" w:rsidRDefault="002277C3" w:rsidP="00794112">
      <w:pPr>
        <w:spacing w:after="0" w:line="240" w:lineRule="auto"/>
        <w:ind w:left="540"/>
        <w:contextualSpacing/>
        <w:jc w:val="center"/>
        <w:rPr>
          <w:rFonts w:ascii="Times New Roman" w:eastAsia="SchoolBookSanPin" w:hAnsi="Times New Roman"/>
          <w:b/>
          <w:sz w:val="24"/>
          <w:szCs w:val="24"/>
          <w:lang w:eastAsia="en-US"/>
        </w:rPr>
      </w:pPr>
      <w:r w:rsidRPr="00794112">
        <w:rPr>
          <w:rFonts w:ascii="Times New Roman" w:eastAsia="SchoolBookSanPin" w:hAnsi="Times New Roman"/>
          <w:b/>
          <w:sz w:val="24"/>
          <w:szCs w:val="24"/>
          <w:lang w:eastAsia="en-US"/>
        </w:rPr>
        <w:t>(углубленный</w:t>
      </w:r>
      <w:r w:rsidR="00794112">
        <w:rPr>
          <w:rFonts w:ascii="Times New Roman" w:eastAsia="SchoolBookSanPin" w:hAnsi="Times New Roman"/>
          <w:b/>
          <w:sz w:val="24"/>
          <w:szCs w:val="24"/>
          <w:lang w:eastAsia="en-US"/>
        </w:rPr>
        <w:t xml:space="preserve"> уровень) </w:t>
      </w:r>
    </w:p>
    <w:p w:rsidR="00794112" w:rsidRPr="00794112" w:rsidRDefault="00794112" w:rsidP="00794112">
      <w:pPr>
        <w:spacing w:after="0" w:line="240" w:lineRule="auto"/>
        <w:ind w:left="540"/>
        <w:contextualSpacing/>
        <w:jc w:val="center"/>
        <w:rPr>
          <w:rFonts w:ascii="Times New Roman" w:eastAsia="SchoolBookSanPin" w:hAnsi="Times New Roman"/>
          <w:b/>
          <w:sz w:val="24"/>
          <w:szCs w:val="24"/>
          <w:lang w:eastAsia="en-US"/>
        </w:rPr>
      </w:pPr>
    </w:p>
    <w:p w:rsidR="00794112" w:rsidRPr="00794112" w:rsidRDefault="00794112" w:rsidP="00794112">
      <w:pPr>
        <w:spacing w:after="0" w:line="240" w:lineRule="auto"/>
        <w:ind w:firstLine="709"/>
        <w:contextualSpacing/>
        <w:jc w:val="both"/>
        <w:rPr>
          <w:rFonts w:ascii="Times New Roman" w:eastAsia="SchoolBookSanPin" w:hAnsi="Times New Roman"/>
          <w:b/>
          <w:sz w:val="24"/>
          <w:szCs w:val="24"/>
          <w:lang w:eastAsia="en-US"/>
        </w:rPr>
      </w:pPr>
      <w:r w:rsidRPr="00794112">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rsidR="00794112" w:rsidRPr="00794112" w:rsidRDefault="00794112" w:rsidP="00794112">
      <w:pPr>
        <w:widowControl w:val="0"/>
        <w:spacing w:after="0" w:line="240" w:lineRule="auto"/>
        <w:ind w:firstLine="709"/>
        <w:jc w:val="both"/>
        <w:rPr>
          <w:rFonts w:ascii="Times New Roman" w:eastAsia="SchoolBookSanPin" w:hAnsi="Times New Roman"/>
          <w:sz w:val="24"/>
          <w:szCs w:val="24"/>
          <w:lang w:eastAsia="en-US"/>
        </w:rPr>
      </w:pPr>
      <w:r w:rsidRPr="00794112">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794112">
        <w:rPr>
          <w:rFonts w:ascii="Times New Roman" w:eastAsia="SchoolBookSanPin" w:hAnsi="Times New Roman"/>
          <w:b/>
          <w:sz w:val="24"/>
          <w:szCs w:val="24"/>
          <w:lang w:eastAsia="en-US"/>
        </w:rPr>
        <w:t>«рабочей программе учителя»</w:t>
      </w:r>
      <w:r w:rsidRPr="00794112">
        <w:rPr>
          <w:rFonts w:ascii="Times New Roman" w:eastAsia="SchoolBookSanPin" w:hAnsi="Times New Roman"/>
          <w:sz w:val="24"/>
          <w:szCs w:val="24"/>
          <w:lang w:eastAsia="en-US"/>
        </w:rPr>
        <w:t xml:space="preserve"> на основании распределённых часов по учебно</w:t>
      </w:r>
      <w:r>
        <w:rPr>
          <w:rFonts w:ascii="Times New Roman" w:eastAsia="SchoolBookSanPin" w:hAnsi="Times New Roman"/>
          <w:sz w:val="24"/>
          <w:szCs w:val="24"/>
          <w:lang w:eastAsia="en-US"/>
        </w:rPr>
        <w:t>му плану на текущий учебный год:</w:t>
      </w:r>
    </w:p>
    <w:p w:rsidR="002277C3" w:rsidRPr="007B7E7D" w:rsidRDefault="002277C3" w:rsidP="002277C3">
      <w:pPr>
        <w:widowControl w:val="0"/>
        <w:spacing w:after="0" w:line="240" w:lineRule="auto"/>
        <w:ind w:firstLine="709"/>
        <w:jc w:val="both"/>
        <w:rPr>
          <w:rFonts w:ascii="Times New Roman" w:eastAsia="SchoolBookSanPin" w:hAnsi="Times New Roman"/>
          <w:i/>
          <w:sz w:val="24"/>
          <w:szCs w:val="24"/>
          <w:lang w:eastAsia="en-US"/>
        </w:rPr>
      </w:pPr>
    </w:p>
    <w:tbl>
      <w:tblPr>
        <w:tblStyle w:val="TableNormal"/>
        <w:tblW w:w="9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5812"/>
        <w:gridCol w:w="2977"/>
      </w:tblGrid>
      <w:tr w:rsidR="002277C3" w:rsidRPr="007B7E7D" w:rsidTr="00ED0BBF">
        <w:trPr>
          <w:trHeight w:val="575"/>
          <w:jc w:val="center"/>
        </w:trPr>
        <w:tc>
          <w:tcPr>
            <w:tcW w:w="851" w:type="dxa"/>
          </w:tcPr>
          <w:p w:rsidR="002277C3" w:rsidRPr="007B7E7D" w:rsidRDefault="002277C3" w:rsidP="00AF46A6">
            <w:pPr>
              <w:ind w:left="142" w:right="354" w:firstLine="96"/>
              <w:jc w:val="center"/>
              <w:rPr>
                <w:rFonts w:ascii="Times New Roman" w:hAnsi="Times New Roman"/>
                <w:lang w:eastAsia="en-US"/>
              </w:rPr>
            </w:pPr>
            <w:r w:rsidRPr="007B7E7D">
              <w:rPr>
                <w:rFonts w:ascii="Times New Roman" w:hAnsi="Times New Roman"/>
                <w:lang w:eastAsia="en-US"/>
              </w:rPr>
              <w:t>№п/п</w:t>
            </w:r>
          </w:p>
        </w:tc>
        <w:tc>
          <w:tcPr>
            <w:tcW w:w="5812" w:type="dxa"/>
          </w:tcPr>
          <w:p w:rsidR="002277C3" w:rsidRPr="007B7E7D" w:rsidRDefault="002277C3" w:rsidP="00AF46A6">
            <w:pPr>
              <w:ind w:left="142"/>
              <w:jc w:val="center"/>
              <w:rPr>
                <w:rFonts w:ascii="Times New Roman" w:hAnsi="Times New Roman"/>
                <w:lang w:val="ru-RU" w:eastAsia="en-US"/>
              </w:rPr>
            </w:pPr>
            <w:r w:rsidRPr="007B7E7D">
              <w:rPr>
                <w:rFonts w:ascii="Times New Roman" w:hAnsi="Times New Roman"/>
                <w:lang w:val="ru-RU" w:eastAsia="en-US"/>
              </w:rPr>
              <w:t xml:space="preserve">Наименованиетемы </w:t>
            </w:r>
          </w:p>
          <w:p w:rsidR="002277C3" w:rsidRPr="007B7E7D" w:rsidRDefault="002277C3" w:rsidP="00AF46A6">
            <w:pPr>
              <w:ind w:left="142"/>
              <w:jc w:val="center"/>
              <w:rPr>
                <w:rFonts w:ascii="Times New Roman" w:hAnsi="Times New Roman"/>
                <w:lang w:val="ru-RU" w:eastAsia="en-US"/>
              </w:rPr>
            </w:pPr>
            <w:r w:rsidRPr="007B7E7D">
              <w:rPr>
                <w:rFonts w:ascii="Times New Roman" w:hAnsi="Times New Roman"/>
                <w:lang w:val="ru-RU" w:eastAsia="en-US"/>
              </w:rPr>
              <w:t>(с учётом рабочей программы воспитания)</w:t>
            </w:r>
          </w:p>
        </w:tc>
        <w:tc>
          <w:tcPr>
            <w:tcW w:w="2977" w:type="dxa"/>
          </w:tcPr>
          <w:p w:rsidR="002277C3" w:rsidRPr="007B7E7D" w:rsidRDefault="002277C3" w:rsidP="00AF46A6">
            <w:pPr>
              <w:ind w:left="142" w:right="27" w:hanging="72"/>
              <w:jc w:val="center"/>
              <w:rPr>
                <w:rFonts w:ascii="Times New Roman" w:hAnsi="Times New Roman"/>
                <w:lang w:val="ru-RU" w:eastAsia="en-US"/>
              </w:rPr>
            </w:pPr>
            <w:r w:rsidRPr="007B7E7D">
              <w:rPr>
                <w:rFonts w:ascii="Times New Roman" w:hAnsi="Times New Roman"/>
                <w:spacing w:val="-1"/>
                <w:lang w:val="ru-RU" w:eastAsia="en-US"/>
              </w:rPr>
              <w:t>Количество часов, отводимых на освоение каждой темы</w:t>
            </w:r>
          </w:p>
        </w:tc>
      </w:tr>
      <w:tr w:rsidR="002277C3" w:rsidRPr="007B7E7D" w:rsidTr="00ED0BBF">
        <w:trPr>
          <w:trHeight w:val="297"/>
          <w:jc w:val="center"/>
        </w:trPr>
        <w:tc>
          <w:tcPr>
            <w:tcW w:w="9640" w:type="dxa"/>
            <w:gridSpan w:val="3"/>
          </w:tcPr>
          <w:p w:rsidR="002277C3" w:rsidRPr="007B7E7D" w:rsidRDefault="002277C3" w:rsidP="00AF46A6">
            <w:pPr>
              <w:ind w:left="142"/>
              <w:jc w:val="center"/>
              <w:rPr>
                <w:rFonts w:ascii="Times New Roman" w:hAnsi="Times New Roman"/>
                <w:b/>
                <w:lang w:eastAsia="en-US"/>
              </w:rPr>
            </w:pPr>
            <w:r w:rsidRPr="007B7E7D">
              <w:rPr>
                <w:rFonts w:ascii="Times New Roman" w:hAnsi="Times New Roman"/>
                <w:b/>
                <w:lang w:eastAsia="en-US"/>
              </w:rPr>
              <w:t>10 класс</w:t>
            </w:r>
          </w:p>
        </w:tc>
      </w:tr>
      <w:tr w:rsidR="002277C3" w:rsidRPr="007B7E7D" w:rsidTr="00ED0BBF">
        <w:trPr>
          <w:trHeight w:val="2980"/>
          <w:jc w:val="center"/>
        </w:trPr>
        <w:tc>
          <w:tcPr>
            <w:tcW w:w="851" w:type="dxa"/>
          </w:tcPr>
          <w:p w:rsidR="002277C3" w:rsidRPr="007B7E7D" w:rsidRDefault="002277C3" w:rsidP="00AF46A6">
            <w:pPr>
              <w:ind w:left="142"/>
              <w:rPr>
                <w:rFonts w:ascii="Times New Roman" w:hAnsi="Times New Roman"/>
                <w:lang w:eastAsia="en-US"/>
              </w:rPr>
            </w:pPr>
            <w:r w:rsidRPr="007B7E7D">
              <w:rPr>
                <w:rFonts w:ascii="Times New Roman" w:hAnsi="Times New Roman"/>
                <w:lang w:eastAsia="en-US"/>
              </w:rPr>
              <w:t>1.</w:t>
            </w:r>
          </w:p>
        </w:tc>
        <w:tc>
          <w:tcPr>
            <w:tcW w:w="5812" w:type="dxa"/>
          </w:tcPr>
          <w:p w:rsidR="00CF4EBF" w:rsidRPr="00CF4EBF" w:rsidRDefault="00CF4EBF" w:rsidP="00CF4EBF">
            <w:pPr>
              <w:ind w:left="142" w:right="131" w:firstLine="81"/>
              <w:jc w:val="both"/>
              <w:rPr>
                <w:rFonts w:ascii="Times New Roman" w:eastAsia="OfficinaSansBoldITC" w:hAnsi="Times New Roman"/>
                <w:szCs w:val="28"/>
                <w:lang w:val="ru-RU" w:eastAsia="en-US"/>
              </w:rPr>
            </w:pPr>
            <w:r>
              <w:rPr>
                <w:rFonts w:ascii="Times New Roman" w:eastAsia="OfficinaSansBoldITC" w:hAnsi="Times New Roman"/>
                <w:szCs w:val="28"/>
                <w:lang w:val="ru-RU" w:eastAsia="en-US"/>
              </w:rPr>
              <w:t xml:space="preserve">112.9.2. </w:t>
            </w:r>
            <w:r w:rsidRPr="00CF4EBF">
              <w:rPr>
                <w:rFonts w:ascii="Times New Roman" w:eastAsia="OfficinaSansBoldITC" w:hAnsi="Times New Roman"/>
                <w:szCs w:val="28"/>
                <w:lang w:val="ru-RU" w:eastAsia="en-US"/>
              </w:rPr>
              <w:t xml:space="preserve">Граф, связный граф, пути в графе: циклы и цепи. Степень (валентность) вершины. Графы на плоскости. Деревья. </w:t>
            </w:r>
          </w:p>
          <w:p w:rsidR="00CF4EBF" w:rsidRPr="00CF4EBF" w:rsidRDefault="00CF4EBF" w:rsidP="00CF4EBF">
            <w:pPr>
              <w:ind w:left="142" w:right="131" w:firstLine="81"/>
              <w:jc w:val="both"/>
              <w:rPr>
                <w:rFonts w:ascii="Times New Roman" w:eastAsia="OfficinaSansBoldITC" w:hAnsi="Times New Roman"/>
                <w:szCs w:val="28"/>
                <w:lang w:val="ru-RU" w:eastAsia="en-US"/>
              </w:rPr>
            </w:pPr>
            <w:r w:rsidRPr="00CF4EBF">
              <w:rPr>
                <w:rFonts w:ascii="Times New Roman" w:eastAsia="OfficinaSansBoldITC" w:hAnsi="Times New Roman"/>
                <w:szCs w:val="28"/>
                <w:lang w:val="ru-RU" w:eastAsia="en-US"/>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w:t>
            </w:r>
          </w:p>
          <w:p w:rsidR="00CF4EBF" w:rsidRPr="00CF4EBF" w:rsidRDefault="00CF4EBF" w:rsidP="00CF4EBF">
            <w:pPr>
              <w:ind w:left="142" w:right="131" w:firstLine="81"/>
              <w:jc w:val="both"/>
              <w:rPr>
                <w:rFonts w:ascii="Times New Roman" w:eastAsia="OfficinaSansBoldITC" w:hAnsi="Times New Roman"/>
                <w:szCs w:val="28"/>
                <w:lang w:val="ru-RU" w:eastAsia="en-US"/>
              </w:rPr>
            </w:pPr>
            <w:r w:rsidRPr="00CF4EBF">
              <w:rPr>
                <w:rFonts w:ascii="Times New Roman" w:eastAsia="OfficinaSansBoldITC" w:hAnsi="Times New Roman"/>
                <w:szCs w:val="28"/>
                <w:lang w:val="ru-RU" w:eastAsia="en-US"/>
              </w:rPr>
              <w:t>Операции над событиями: пересечение, объединение, противоположные события. Диаграммы Эйлера. Формула сложения вероятностей.</w:t>
            </w:r>
          </w:p>
          <w:p w:rsidR="00CF4EBF" w:rsidRPr="00CF4EBF" w:rsidRDefault="00CF4EBF" w:rsidP="00CF4EBF">
            <w:pPr>
              <w:ind w:left="142" w:right="131" w:firstLine="81"/>
              <w:jc w:val="both"/>
              <w:rPr>
                <w:rFonts w:ascii="Times New Roman" w:eastAsia="OfficinaSansBoldITC" w:hAnsi="Times New Roman"/>
                <w:szCs w:val="28"/>
                <w:lang w:val="ru-RU" w:eastAsia="en-US"/>
              </w:rPr>
            </w:pPr>
            <w:r w:rsidRPr="00CF4EBF">
              <w:rPr>
                <w:rFonts w:ascii="Times New Roman" w:eastAsia="OfficinaSansBoldITC" w:hAnsi="Times New Roman"/>
                <w:szCs w:val="28"/>
                <w:lang w:val="ru-RU" w:eastAsia="en-US"/>
              </w:rPr>
              <w:t>Условная вероятность. Умножение вероятностей. Дерево случайного эксперимента. Формула полной вероятности. Формула Байеса. Независимые события.</w:t>
            </w:r>
          </w:p>
          <w:p w:rsidR="00CF4EBF" w:rsidRPr="00CF4EBF" w:rsidRDefault="00CF4EBF" w:rsidP="00CF4EBF">
            <w:pPr>
              <w:ind w:left="142" w:right="131" w:firstLine="81"/>
              <w:jc w:val="both"/>
              <w:rPr>
                <w:rFonts w:ascii="Times New Roman" w:eastAsia="OfficinaSansBoldITC" w:hAnsi="Times New Roman"/>
                <w:szCs w:val="28"/>
                <w:lang w:val="ru-RU" w:eastAsia="en-US"/>
              </w:rPr>
            </w:pPr>
            <w:r w:rsidRPr="00CF4EBF">
              <w:rPr>
                <w:rFonts w:ascii="Times New Roman" w:eastAsia="OfficinaSansBoldITC" w:hAnsi="Times New Roman"/>
                <w:szCs w:val="28"/>
                <w:lang w:val="ru-RU" w:eastAsia="en-US"/>
              </w:rPr>
              <w:t xml:space="preserve">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 </w:t>
            </w:r>
          </w:p>
          <w:p w:rsidR="00CF4EBF" w:rsidRPr="00CF4EBF" w:rsidRDefault="00CF4EBF" w:rsidP="00CF4EBF">
            <w:pPr>
              <w:ind w:left="142" w:right="131" w:firstLine="81"/>
              <w:jc w:val="both"/>
              <w:rPr>
                <w:rFonts w:ascii="Times New Roman" w:eastAsia="OfficinaSansBoldITC" w:hAnsi="Times New Roman"/>
                <w:szCs w:val="28"/>
                <w:lang w:val="ru-RU" w:eastAsia="en-US"/>
              </w:rPr>
            </w:pPr>
            <w:r w:rsidRPr="00CF4EBF">
              <w:rPr>
                <w:rFonts w:ascii="Times New Roman" w:eastAsia="OfficinaSansBoldITC" w:hAnsi="Times New Roman"/>
                <w:szCs w:val="28"/>
                <w:lang w:val="ru-RU" w:eastAsia="en-US"/>
              </w:rPr>
              <w:t xml:space="preserve">Серия независимых испытаний Бернулли. Случайный выбор из конечной совокупности. </w:t>
            </w:r>
          </w:p>
          <w:p w:rsidR="002277C3" w:rsidRPr="007B7E7D" w:rsidRDefault="00CF4EBF" w:rsidP="00CF4EBF">
            <w:pPr>
              <w:ind w:left="142" w:right="131" w:firstLine="81"/>
              <w:jc w:val="both"/>
              <w:rPr>
                <w:rFonts w:ascii="Times New Roman" w:eastAsia="OfficinaSansBoldITC" w:hAnsi="Times New Roman"/>
                <w:szCs w:val="28"/>
                <w:lang w:val="ru-RU" w:eastAsia="en-US"/>
              </w:rPr>
            </w:pPr>
            <w:r w:rsidRPr="00CF4EBF">
              <w:rPr>
                <w:rFonts w:ascii="Times New Roman" w:eastAsia="OfficinaSansBoldITC" w:hAnsi="Times New Roman"/>
                <w:szCs w:val="28"/>
                <w:lang w:val="ru-RU" w:eastAsia="en-US"/>
              </w:rP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tc>
        <w:tc>
          <w:tcPr>
            <w:tcW w:w="2977" w:type="dxa"/>
          </w:tcPr>
          <w:p w:rsidR="002277C3" w:rsidRPr="007B7E7D" w:rsidRDefault="002277C3" w:rsidP="00AF46A6">
            <w:pPr>
              <w:jc w:val="center"/>
              <w:rPr>
                <w:rFonts w:ascii="Times New Roman" w:hAnsi="Times New Roman"/>
                <w:i/>
                <w:lang w:val="ru-RU" w:eastAsia="en-US"/>
              </w:rPr>
            </w:pPr>
            <w:r w:rsidRPr="007B7E7D">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bl>
    <w:p w:rsidR="00CF4EBF" w:rsidRPr="007B7E7D" w:rsidRDefault="00CF4EBF" w:rsidP="00794112">
      <w:pPr>
        <w:widowControl w:val="0"/>
        <w:spacing w:after="0" w:line="240" w:lineRule="auto"/>
        <w:jc w:val="both"/>
        <w:rPr>
          <w:rFonts w:ascii="Times New Roman" w:eastAsia="SchoolBookSanPin" w:hAnsi="Times New Roman"/>
          <w:i/>
          <w:sz w:val="24"/>
          <w:szCs w:val="24"/>
          <w:lang w:eastAsia="en-US"/>
        </w:rPr>
      </w:pPr>
    </w:p>
    <w:tbl>
      <w:tblPr>
        <w:tblStyle w:val="TableNormal"/>
        <w:tblW w:w="9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5812"/>
        <w:gridCol w:w="2977"/>
      </w:tblGrid>
      <w:tr w:rsidR="00CF4EBF" w:rsidRPr="007B7E7D" w:rsidTr="00ED0BBF">
        <w:trPr>
          <w:trHeight w:val="575"/>
          <w:jc w:val="center"/>
        </w:trPr>
        <w:tc>
          <w:tcPr>
            <w:tcW w:w="851" w:type="dxa"/>
          </w:tcPr>
          <w:p w:rsidR="00CF4EBF" w:rsidRPr="007B7E7D" w:rsidRDefault="00CF4EBF" w:rsidP="00AF46A6">
            <w:pPr>
              <w:ind w:left="142" w:right="354" w:firstLine="96"/>
              <w:jc w:val="center"/>
              <w:rPr>
                <w:rFonts w:ascii="Times New Roman" w:hAnsi="Times New Roman"/>
                <w:lang w:eastAsia="en-US"/>
              </w:rPr>
            </w:pPr>
            <w:r w:rsidRPr="007B7E7D">
              <w:rPr>
                <w:rFonts w:ascii="Times New Roman" w:hAnsi="Times New Roman"/>
                <w:lang w:eastAsia="en-US"/>
              </w:rPr>
              <w:t>№п/п</w:t>
            </w:r>
          </w:p>
        </w:tc>
        <w:tc>
          <w:tcPr>
            <w:tcW w:w="5812" w:type="dxa"/>
          </w:tcPr>
          <w:p w:rsidR="00CF4EBF" w:rsidRPr="007B7E7D" w:rsidRDefault="00CF4EBF" w:rsidP="00AF46A6">
            <w:pPr>
              <w:ind w:left="142"/>
              <w:jc w:val="center"/>
              <w:rPr>
                <w:rFonts w:ascii="Times New Roman" w:hAnsi="Times New Roman"/>
                <w:lang w:val="ru-RU" w:eastAsia="en-US"/>
              </w:rPr>
            </w:pPr>
            <w:r w:rsidRPr="007B7E7D">
              <w:rPr>
                <w:rFonts w:ascii="Times New Roman" w:hAnsi="Times New Roman"/>
                <w:lang w:val="ru-RU" w:eastAsia="en-US"/>
              </w:rPr>
              <w:t xml:space="preserve">Наименованиетемы </w:t>
            </w:r>
          </w:p>
          <w:p w:rsidR="00CF4EBF" w:rsidRPr="007B7E7D" w:rsidRDefault="00CF4EBF" w:rsidP="00AF46A6">
            <w:pPr>
              <w:ind w:left="142"/>
              <w:jc w:val="center"/>
              <w:rPr>
                <w:rFonts w:ascii="Times New Roman" w:hAnsi="Times New Roman"/>
                <w:lang w:val="ru-RU" w:eastAsia="en-US"/>
              </w:rPr>
            </w:pPr>
            <w:r w:rsidRPr="007B7E7D">
              <w:rPr>
                <w:rFonts w:ascii="Times New Roman" w:hAnsi="Times New Roman"/>
                <w:lang w:val="ru-RU" w:eastAsia="en-US"/>
              </w:rPr>
              <w:t>(с учётом рабочей программы воспитания)</w:t>
            </w:r>
          </w:p>
        </w:tc>
        <w:tc>
          <w:tcPr>
            <w:tcW w:w="2977" w:type="dxa"/>
          </w:tcPr>
          <w:p w:rsidR="00CF4EBF" w:rsidRPr="007B7E7D" w:rsidRDefault="00CF4EBF" w:rsidP="00AF46A6">
            <w:pPr>
              <w:ind w:left="142" w:right="27" w:hanging="72"/>
              <w:jc w:val="center"/>
              <w:rPr>
                <w:rFonts w:ascii="Times New Roman" w:hAnsi="Times New Roman"/>
                <w:lang w:val="ru-RU" w:eastAsia="en-US"/>
              </w:rPr>
            </w:pPr>
            <w:r w:rsidRPr="007B7E7D">
              <w:rPr>
                <w:rFonts w:ascii="Times New Roman" w:hAnsi="Times New Roman"/>
                <w:spacing w:val="-1"/>
                <w:lang w:val="ru-RU" w:eastAsia="en-US"/>
              </w:rPr>
              <w:t>Количество часов, отводимых на освоение каждой темы</w:t>
            </w:r>
          </w:p>
        </w:tc>
      </w:tr>
      <w:tr w:rsidR="00CF4EBF" w:rsidRPr="007B7E7D" w:rsidTr="00ED0BBF">
        <w:trPr>
          <w:trHeight w:val="297"/>
          <w:jc w:val="center"/>
        </w:trPr>
        <w:tc>
          <w:tcPr>
            <w:tcW w:w="9640" w:type="dxa"/>
            <w:gridSpan w:val="3"/>
          </w:tcPr>
          <w:p w:rsidR="00CF4EBF" w:rsidRPr="007B7E7D" w:rsidRDefault="00CF4EBF" w:rsidP="00CF4EBF">
            <w:pPr>
              <w:ind w:left="142"/>
              <w:jc w:val="center"/>
              <w:rPr>
                <w:rFonts w:ascii="Times New Roman" w:hAnsi="Times New Roman"/>
                <w:b/>
                <w:lang w:eastAsia="en-US"/>
              </w:rPr>
            </w:pPr>
            <w:r w:rsidRPr="007B7E7D">
              <w:rPr>
                <w:rFonts w:ascii="Times New Roman" w:hAnsi="Times New Roman"/>
                <w:b/>
                <w:lang w:eastAsia="en-US"/>
              </w:rPr>
              <w:t>1</w:t>
            </w:r>
            <w:r>
              <w:rPr>
                <w:rFonts w:ascii="Times New Roman" w:hAnsi="Times New Roman"/>
                <w:b/>
                <w:lang w:val="ru-RU" w:eastAsia="en-US"/>
              </w:rPr>
              <w:t xml:space="preserve">1 </w:t>
            </w:r>
            <w:r w:rsidRPr="007B7E7D">
              <w:rPr>
                <w:rFonts w:ascii="Times New Roman" w:hAnsi="Times New Roman"/>
                <w:b/>
                <w:lang w:eastAsia="en-US"/>
              </w:rPr>
              <w:t>класс</w:t>
            </w:r>
          </w:p>
        </w:tc>
      </w:tr>
      <w:tr w:rsidR="00CF4EBF" w:rsidRPr="007B7E7D" w:rsidTr="00ED0BBF">
        <w:trPr>
          <w:trHeight w:val="273"/>
          <w:jc w:val="center"/>
        </w:trPr>
        <w:tc>
          <w:tcPr>
            <w:tcW w:w="851" w:type="dxa"/>
          </w:tcPr>
          <w:p w:rsidR="00CF4EBF" w:rsidRPr="007B7E7D" w:rsidRDefault="00CF4EBF" w:rsidP="00AF46A6">
            <w:pPr>
              <w:ind w:left="142"/>
              <w:rPr>
                <w:rFonts w:ascii="Times New Roman" w:hAnsi="Times New Roman"/>
                <w:lang w:eastAsia="en-US"/>
              </w:rPr>
            </w:pPr>
            <w:r>
              <w:rPr>
                <w:rFonts w:ascii="Times New Roman" w:hAnsi="Times New Roman"/>
                <w:lang w:eastAsia="en-US"/>
              </w:rPr>
              <w:t>1</w:t>
            </w:r>
            <w:r w:rsidRPr="007B7E7D">
              <w:rPr>
                <w:rFonts w:ascii="Times New Roman" w:hAnsi="Times New Roman"/>
                <w:lang w:eastAsia="en-US"/>
              </w:rPr>
              <w:t>.</w:t>
            </w:r>
          </w:p>
        </w:tc>
        <w:tc>
          <w:tcPr>
            <w:tcW w:w="5812" w:type="dxa"/>
          </w:tcPr>
          <w:p w:rsidR="00CF4EBF" w:rsidRPr="00CF4EBF" w:rsidRDefault="00CF4EBF" w:rsidP="00CF4EBF">
            <w:pPr>
              <w:ind w:left="142" w:right="131"/>
              <w:jc w:val="both"/>
              <w:rPr>
                <w:rFonts w:ascii="Times New Roman" w:hAnsi="Times New Roman"/>
                <w:lang w:val="ru-RU" w:eastAsia="en-US"/>
              </w:rPr>
            </w:pPr>
            <w:r>
              <w:rPr>
                <w:rFonts w:ascii="Times New Roman" w:hAnsi="Times New Roman"/>
                <w:lang w:val="ru-RU" w:eastAsia="en-US"/>
              </w:rPr>
              <w:t xml:space="preserve">112.9.3. </w:t>
            </w:r>
            <w:r w:rsidRPr="00CF4EBF">
              <w:rPr>
                <w:rFonts w:ascii="Times New Roman" w:hAnsi="Times New Roman"/>
                <w:lang w:val="ru-RU" w:eastAsia="en-US"/>
              </w:rPr>
              <w:t>Совместное распределение двух случайных величин. Независимые случайные величины.</w:t>
            </w:r>
          </w:p>
          <w:p w:rsidR="00CF4EBF" w:rsidRPr="00CF4EBF" w:rsidRDefault="00CF4EBF" w:rsidP="00AF46A6">
            <w:pPr>
              <w:ind w:left="142" w:right="131" w:firstLine="81"/>
              <w:jc w:val="both"/>
              <w:rPr>
                <w:rFonts w:ascii="Times New Roman" w:hAnsi="Times New Roman"/>
                <w:lang w:val="ru-RU" w:eastAsia="en-US"/>
              </w:rPr>
            </w:pPr>
            <w:r w:rsidRPr="00CF4EBF">
              <w:rPr>
                <w:rFonts w:ascii="Times New Roman" w:hAnsi="Times New Roman"/>
                <w:lang w:val="ru-RU" w:eastAsia="en-US"/>
              </w:rPr>
              <w:t xml:space="preserve">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 </w:t>
            </w:r>
          </w:p>
          <w:p w:rsidR="00CF4EBF" w:rsidRPr="00CF4EBF" w:rsidRDefault="00CF4EBF" w:rsidP="00AF46A6">
            <w:pPr>
              <w:ind w:left="142" w:right="131" w:firstLine="81"/>
              <w:jc w:val="both"/>
              <w:rPr>
                <w:rFonts w:ascii="Times New Roman" w:hAnsi="Times New Roman"/>
                <w:lang w:val="ru-RU" w:eastAsia="en-US"/>
              </w:rPr>
            </w:pPr>
            <w:r w:rsidRPr="00CF4EBF">
              <w:rPr>
                <w:rFonts w:ascii="Times New Roman" w:hAnsi="Times New Roman"/>
                <w:lang w:val="ru-RU" w:eastAsia="en-US"/>
              </w:rPr>
              <w:t xml:space="preserve">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 </w:t>
            </w:r>
          </w:p>
          <w:p w:rsidR="00CF4EBF" w:rsidRPr="00CF4EBF" w:rsidRDefault="00CF4EBF" w:rsidP="00AF46A6">
            <w:pPr>
              <w:ind w:left="142" w:right="131" w:firstLine="81"/>
              <w:jc w:val="both"/>
              <w:rPr>
                <w:rFonts w:ascii="Times New Roman" w:hAnsi="Times New Roman"/>
                <w:lang w:val="ru-RU" w:eastAsia="en-US"/>
              </w:rPr>
            </w:pPr>
            <w:r w:rsidRPr="00CF4EBF">
              <w:rPr>
                <w:rFonts w:ascii="Times New Roman" w:hAnsi="Times New Roman"/>
                <w:lang w:val="ru-RU" w:eastAsia="en-US"/>
              </w:rPr>
              <w:t>Неравенство Чебышёва. Теорема Чебышёва. Теорема Бернулли. Закон больших 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распределений.</w:t>
            </w:r>
          </w:p>
          <w:p w:rsidR="00CF4EBF" w:rsidRPr="00CF4EBF" w:rsidRDefault="00CF4EBF" w:rsidP="00AF46A6">
            <w:pPr>
              <w:ind w:left="142" w:right="131" w:firstLine="81"/>
              <w:jc w:val="both"/>
              <w:rPr>
                <w:rFonts w:ascii="Times New Roman" w:hAnsi="Times New Roman"/>
                <w:lang w:val="ru-RU" w:eastAsia="en-US"/>
              </w:rPr>
            </w:pPr>
            <w:r w:rsidRPr="00CF4EBF">
              <w:rPr>
                <w:rFonts w:ascii="Times New Roman" w:hAnsi="Times New Roman"/>
                <w:lang w:val="ru-RU" w:eastAsia="en-US"/>
              </w:rPr>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rsidR="00CF4EBF" w:rsidRPr="00CF4EBF" w:rsidRDefault="00CF4EBF" w:rsidP="00AF46A6">
            <w:pPr>
              <w:ind w:left="142" w:right="131" w:firstLine="81"/>
              <w:jc w:val="both"/>
              <w:rPr>
                <w:rFonts w:ascii="Times New Roman" w:hAnsi="Times New Roman"/>
                <w:lang w:val="ru-RU" w:eastAsia="en-US"/>
              </w:rPr>
            </w:pPr>
            <w:r w:rsidRPr="00CF4EBF">
              <w:rPr>
                <w:rFonts w:ascii="Times New Roman" w:hAnsi="Times New Roman"/>
                <w:lang w:val="ru-RU" w:eastAsia="en-US"/>
              </w:rPr>
              <w:t>Последовательность одиночных независимых событий. Задачи, приводящие  к распределению Пуассона.</w:t>
            </w:r>
          </w:p>
          <w:p w:rsidR="00CF4EBF" w:rsidRPr="007B7E7D" w:rsidRDefault="00CF4EBF" w:rsidP="00AF46A6">
            <w:pPr>
              <w:ind w:left="142" w:right="131" w:firstLine="81"/>
              <w:jc w:val="both"/>
              <w:rPr>
                <w:rFonts w:ascii="Times New Roman" w:hAnsi="Times New Roman"/>
                <w:lang w:val="ru-RU" w:eastAsia="en-US"/>
              </w:rPr>
            </w:pPr>
            <w:r w:rsidRPr="00CF4EBF">
              <w:rPr>
                <w:rFonts w:ascii="Times New Roman" w:hAnsi="Times New Roman"/>
                <w:lang w:val="ru-RU" w:eastAsia="en-US"/>
              </w:rP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tc>
        <w:tc>
          <w:tcPr>
            <w:tcW w:w="2977" w:type="dxa"/>
          </w:tcPr>
          <w:p w:rsidR="00CF4EBF" w:rsidRPr="007B7E7D" w:rsidRDefault="00CF4EBF" w:rsidP="00AF46A6">
            <w:pPr>
              <w:ind w:left="142"/>
              <w:jc w:val="center"/>
              <w:rPr>
                <w:rFonts w:ascii="Times New Roman" w:hAnsi="Times New Roman"/>
                <w:lang w:val="ru-RU" w:eastAsia="en-US"/>
              </w:rPr>
            </w:pPr>
          </w:p>
        </w:tc>
      </w:tr>
    </w:tbl>
    <w:p w:rsidR="00CF4EBF" w:rsidRDefault="00CF4EBF" w:rsidP="00CF4EBF">
      <w:pPr>
        <w:widowControl w:val="0"/>
        <w:tabs>
          <w:tab w:val="left" w:pos="2309"/>
        </w:tabs>
        <w:spacing w:after="200" w:line="240" w:lineRule="auto"/>
        <w:jc w:val="both"/>
        <w:rPr>
          <w:rFonts w:ascii="Times New Roman" w:eastAsia="Calibri" w:hAnsi="Times New Roman"/>
          <w:sz w:val="24"/>
          <w:lang w:eastAsia="en-US"/>
        </w:rPr>
      </w:pPr>
    </w:p>
    <w:p w:rsidR="002277C3" w:rsidRDefault="002277C3" w:rsidP="008B55D4">
      <w:pPr>
        <w:spacing w:after="0" w:line="240" w:lineRule="auto"/>
        <w:ind w:firstLine="709"/>
        <w:jc w:val="both"/>
        <w:rPr>
          <w:rFonts w:ascii="Times New Roman" w:hAnsi="Times New Roman"/>
          <w:sz w:val="24"/>
          <w:szCs w:val="24"/>
        </w:rPr>
      </w:pPr>
    </w:p>
    <w:p w:rsidR="00C90BC3" w:rsidRPr="008B55D4" w:rsidRDefault="000D5BD0" w:rsidP="00331DB4">
      <w:pPr>
        <w:spacing w:after="0" w:line="240" w:lineRule="auto"/>
        <w:ind w:firstLine="709"/>
        <w:jc w:val="center"/>
        <w:rPr>
          <w:rFonts w:ascii="Times New Roman" w:eastAsia="Calibri" w:hAnsi="Times New Roman"/>
          <w:b/>
          <w:sz w:val="24"/>
          <w:szCs w:val="28"/>
          <w:lang w:eastAsia="en-US"/>
        </w:rPr>
      </w:pPr>
      <w:r>
        <w:rPr>
          <w:rFonts w:ascii="Times New Roman" w:eastAsia="Calibri" w:hAnsi="Times New Roman"/>
          <w:b/>
          <w:sz w:val="24"/>
          <w:szCs w:val="28"/>
          <w:lang w:eastAsia="en-US"/>
        </w:rPr>
        <w:t>2.2.16. Р</w:t>
      </w:r>
      <w:r w:rsidR="00C90BC3" w:rsidRPr="008B55D4">
        <w:rPr>
          <w:rFonts w:ascii="Times New Roman" w:eastAsia="Calibri" w:hAnsi="Times New Roman"/>
          <w:b/>
          <w:sz w:val="24"/>
          <w:szCs w:val="28"/>
          <w:lang w:eastAsia="en-US"/>
        </w:rPr>
        <w:t>абочая программа по учебному предмету «Информатика»</w:t>
      </w:r>
    </w:p>
    <w:p w:rsidR="00C90BC3" w:rsidRPr="008B55D4" w:rsidRDefault="00C90BC3" w:rsidP="008B55D4">
      <w:pPr>
        <w:spacing w:after="0" w:line="240" w:lineRule="auto"/>
        <w:ind w:firstLine="709"/>
        <w:jc w:val="center"/>
        <w:rPr>
          <w:rFonts w:ascii="Times New Roman" w:eastAsia="Calibri" w:hAnsi="Times New Roman"/>
          <w:b/>
          <w:sz w:val="24"/>
          <w:szCs w:val="28"/>
          <w:lang w:eastAsia="en-US"/>
        </w:rPr>
      </w:pPr>
      <w:r w:rsidRPr="008B55D4">
        <w:rPr>
          <w:rFonts w:ascii="Times New Roman" w:eastAsia="Calibri" w:hAnsi="Times New Roman"/>
          <w:b/>
          <w:sz w:val="24"/>
          <w:szCs w:val="28"/>
          <w:lang w:eastAsia="en-US"/>
        </w:rPr>
        <w:t>(базовый уровень)</w:t>
      </w:r>
    </w:p>
    <w:p w:rsidR="00C90BC3" w:rsidRPr="008B55D4" w:rsidRDefault="00C90BC3" w:rsidP="008B55D4">
      <w:pPr>
        <w:spacing w:after="0" w:line="240" w:lineRule="auto"/>
        <w:ind w:firstLine="709"/>
        <w:jc w:val="center"/>
        <w:rPr>
          <w:rFonts w:ascii="Times New Roman" w:eastAsia="Calibri" w:hAnsi="Times New Roman"/>
          <w:sz w:val="24"/>
          <w:szCs w:val="28"/>
          <w:lang w:eastAsia="en-US"/>
        </w:rPr>
      </w:pPr>
    </w:p>
    <w:p w:rsidR="000D5BD0" w:rsidRPr="009C0C03" w:rsidRDefault="00C90BC3" w:rsidP="000D5BD0">
      <w:pPr>
        <w:spacing w:after="0" w:line="240" w:lineRule="auto"/>
        <w:ind w:firstLine="709"/>
        <w:jc w:val="both"/>
        <w:rPr>
          <w:rFonts w:ascii="Times New Roman" w:hAnsi="Times New Roman"/>
          <w:sz w:val="24"/>
          <w:szCs w:val="24"/>
          <w:lang w:eastAsia="en-US"/>
        </w:rPr>
      </w:pPr>
      <w:r w:rsidRPr="008B55D4">
        <w:rPr>
          <w:rFonts w:ascii="Times New Roman" w:eastAsia="Calibri" w:hAnsi="Times New Roman"/>
          <w:sz w:val="24"/>
          <w:szCs w:val="28"/>
          <w:lang w:eastAsia="en-US"/>
        </w:rPr>
        <w:t>Р</w:t>
      </w:r>
      <w:r w:rsidRPr="00C90BC3">
        <w:rPr>
          <w:rFonts w:ascii="Times New Roman" w:eastAsia="Calibri" w:hAnsi="Times New Roman"/>
          <w:sz w:val="24"/>
          <w:szCs w:val="28"/>
          <w:lang w:eastAsia="en-US"/>
        </w:rPr>
        <w:t>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r w:rsidR="00794112">
        <w:rPr>
          <w:rFonts w:ascii="Times New Roman" w:eastAsia="Calibri" w:hAnsi="Times New Roman"/>
          <w:sz w:val="24"/>
          <w:szCs w:val="28"/>
          <w:lang w:eastAsia="en-US"/>
        </w:rPr>
        <w:t xml:space="preserve"> и </w:t>
      </w:r>
      <w:r w:rsidR="000D5BD0"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0D5BD0" w:rsidRPr="000D5BD0">
        <w:rPr>
          <w:rFonts w:ascii="Times New Roman" w:hAnsi="Times New Roman"/>
          <w:sz w:val="24"/>
          <w:szCs w:val="24"/>
          <w:lang w:eastAsia="en-US"/>
        </w:rPr>
        <w:t>оответствие с требованием ФГОС С</w:t>
      </w:r>
      <w:r w:rsidR="000D5BD0" w:rsidRPr="009C0C03">
        <w:rPr>
          <w:rFonts w:ascii="Times New Roman" w:hAnsi="Times New Roman"/>
          <w:sz w:val="24"/>
          <w:szCs w:val="24"/>
          <w:lang w:eastAsia="en-US"/>
        </w:rPr>
        <w:t xml:space="preserve">ОО. </w:t>
      </w:r>
    </w:p>
    <w:p w:rsidR="000D5BD0" w:rsidRPr="000D5BD0" w:rsidRDefault="000D5BD0" w:rsidP="000D5BD0">
      <w:pPr>
        <w:spacing w:after="0" w:line="240" w:lineRule="auto"/>
        <w:ind w:firstLine="709"/>
        <w:jc w:val="both"/>
        <w:rPr>
          <w:rFonts w:ascii="Times New Roman" w:hAnsi="Times New Roman"/>
          <w:sz w:val="24"/>
          <w:szCs w:val="24"/>
          <w:lang w:eastAsia="en-US"/>
        </w:rPr>
      </w:pPr>
      <w:r w:rsidRPr="000D5BD0">
        <w:rPr>
          <w:rFonts w:ascii="Times New Roman" w:hAnsi="Times New Roman"/>
          <w:sz w:val="24"/>
          <w:szCs w:val="24"/>
          <w:lang w:eastAsia="en-US"/>
        </w:rPr>
        <w:t xml:space="preserve">Рабочая программа составлена на основе федеральной рабочей программы по </w:t>
      </w:r>
      <w:r>
        <w:rPr>
          <w:rFonts w:ascii="Times New Roman" w:hAnsi="Times New Roman"/>
          <w:sz w:val="24"/>
          <w:szCs w:val="24"/>
          <w:lang w:eastAsia="en-US"/>
        </w:rPr>
        <w:t>информатике базового уровня</w:t>
      </w:r>
      <w:r w:rsidRPr="000D5BD0">
        <w:rPr>
          <w:rFonts w:ascii="Times New Roman" w:hAnsi="Times New Roman"/>
          <w:sz w:val="24"/>
          <w:szCs w:val="24"/>
          <w:lang w:eastAsia="en-US"/>
        </w:rPr>
        <w:t>.</w:t>
      </w:r>
    </w:p>
    <w:p w:rsidR="00A10845" w:rsidRDefault="00A10845" w:rsidP="000D5BD0">
      <w:pPr>
        <w:widowControl w:val="0"/>
        <w:spacing w:after="0" w:line="240" w:lineRule="auto"/>
        <w:ind w:firstLine="709"/>
        <w:contextualSpacing/>
        <w:jc w:val="both"/>
        <w:rPr>
          <w:rFonts w:ascii="Times New Roman" w:eastAsia="OfficinaSansBoldITC" w:hAnsi="Times New Roman"/>
          <w:sz w:val="24"/>
          <w:szCs w:val="28"/>
          <w:lang w:eastAsia="en-US"/>
        </w:rPr>
      </w:pPr>
    </w:p>
    <w:p w:rsidR="00A10845" w:rsidRPr="00ED0BBF" w:rsidRDefault="00A10845" w:rsidP="00ED0BBF">
      <w:pPr>
        <w:widowControl w:val="0"/>
        <w:spacing w:after="0" w:line="240" w:lineRule="auto"/>
        <w:ind w:firstLine="709"/>
        <w:jc w:val="center"/>
        <w:rPr>
          <w:rFonts w:ascii="Times New Roman" w:eastAsia="OfficinaSansBoldITC" w:hAnsi="Times New Roman"/>
          <w:b/>
          <w:sz w:val="24"/>
          <w:szCs w:val="28"/>
          <w:lang w:eastAsia="en-US"/>
        </w:rPr>
      </w:pPr>
      <w:r w:rsidRPr="00A10845">
        <w:rPr>
          <w:rFonts w:ascii="Times New Roman" w:eastAsia="OfficinaSansBoldITC" w:hAnsi="Times New Roman"/>
          <w:b/>
          <w:sz w:val="24"/>
          <w:szCs w:val="28"/>
          <w:lang w:eastAsia="en-US"/>
        </w:rPr>
        <w:t>Пояснительная записка</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bookmarkStart w:id="136" w:name="_Toc118725578"/>
      <w:r w:rsidRPr="00C90BC3">
        <w:rPr>
          <w:rFonts w:ascii="Times New Roman" w:eastAsia="SchoolBookSanPin" w:hAnsi="Times New Roman"/>
          <w:sz w:val="24"/>
          <w:szCs w:val="28"/>
          <w:lang w:eastAsia="en-US"/>
        </w:rPr>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A10845" w:rsidRDefault="00C90BC3" w:rsidP="00A10845">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Информатика на уровне среднего общего образовании отражает:</w:t>
      </w:r>
    </w:p>
    <w:p w:rsidR="00C90BC3" w:rsidRPr="00C90BC3" w:rsidRDefault="00C90BC3" w:rsidP="00A10845">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основные области применения информатики, прежде всего информационные технологии, управление и социальную сферу;</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междисциплинарный характер информатики и информационной деятельности.</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В содержании учебного предмета «Информатика» выделяются четыре тематических раздела.</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понимание предмета, ключевых вопросов и основных составляющих элементов изучаемой предметной области; </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умение решать типовые практические задачи, характерные для использования методов и инструментария данной предметной области; </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осознание рамок изучаемой предметной области, ограниченности методов  и инструментов, типичных связей с другими областями знания.</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сформированность представлений о роли информатики, информационных  и коммуникационных технологий в современном обществе;</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сформированность основ логического и алгоритмического мышления;</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A10845" w:rsidRPr="00A10845" w:rsidRDefault="00A10845" w:rsidP="00A10845">
      <w:pPr>
        <w:widowControl w:val="0"/>
        <w:spacing w:after="0" w:line="240" w:lineRule="auto"/>
        <w:ind w:firstLine="709"/>
        <w:jc w:val="both"/>
        <w:rPr>
          <w:rFonts w:ascii="Times New Roman" w:eastAsia="SchoolBookSanPin" w:hAnsi="Times New Roman"/>
          <w:position w:val="1"/>
          <w:sz w:val="24"/>
          <w:szCs w:val="24"/>
          <w:lang w:eastAsia="en-US"/>
        </w:rPr>
      </w:pPr>
      <w:r w:rsidRPr="00C43DFF">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C43DFF">
        <w:rPr>
          <w:rFonts w:ascii="Times New Roman" w:eastAsia="SchoolBookSanPin" w:hAnsi="Times New Roman"/>
          <w:position w:val="1"/>
          <w:sz w:val="24"/>
          <w:szCs w:val="24"/>
          <w:lang w:eastAsia="en-US"/>
        </w:rPr>
        <w:t>.</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Базовый уровень изучения информатики рекомендуется  для следующих профилей:</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естественно-научный профиль, ориентирующий обучающихся на такие сферы деятельности, как медицина, биотехнологии, химия, физика и другие;</w:t>
      </w:r>
    </w:p>
    <w:p w:rsidR="00C90BC3" w:rsidRPr="00C90BC3" w:rsidRDefault="00C90BC3" w:rsidP="008B55D4">
      <w:pPr>
        <w:widowControl w:val="0"/>
        <w:spacing w:after="0" w:line="240" w:lineRule="auto"/>
        <w:ind w:firstLine="709"/>
        <w:jc w:val="both"/>
        <w:rPr>
          <w:rFonts w:ascii="Times New Roman" w:eastAsia="Calibri" w:hAnsi="Times New Roman"/>
          <w:sz w:val="24"/>
          <w:szCs w:val="28"/>
        </w:rPr>
      </w:pPr>
      <w:r w:rsidRPr="00C90BC3">
        <w:rPr>
          <w:rFonts w:ascii="Times New Roman" w:eastAsia="Calibri" w:hAnsi="Times New Roman"/>
          <w:sz w:val="24"/>
          <w:szCs w:val="28"/>
        </w:rPr>
        <w:t>гуманитарный профиль,  ориентирующий обучающихся  на такие сферы деятельности, как педагогика, психология, общественные отношения и другие;</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социально-экономический профиль, ориентирующий обучающихся  на профессии, связанные с социальной сферой, финансами, экономикой, управлением, предпринимательством и другими;</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универсальный профиль, ориентированный в первую очередь  на обучающихся, чей выбор не соответствует в полной мере ни одному  из утверждённых профилей.</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A10845" w:rsidRDefault="00A10845" w:rsidP="008B55D4">
      <w:pPr>
        <w:widowControl w:val="0"/>
        <w:spacing w:after="0" w:line="240" w:lineRule="auto"/>
        <w:ind w:firstLine="709"/>
        <w:contextualSpacing/>
        <w:jc w:val="both"/>
        <w:rPr>
          <w:rFonts w:ascii="Times New Roman" w:eastAsia="SchoolBookSanPin" w:hAnsi="Times New Roman"/>
          <w:sz w:val="24"/>
          <w:szCs w:val="28"/>
          <w:lang w:eastAsia="en-US"/>
        </w:rPr>
      </w:pPr>
    </w:p>
    <w:p w:rsidR="00C90BC3" w:rsidRDefault="00A10845" w:rsidP="00A10845">
      <w:pPr>
        <w:widowControl w:val="0"/>
        <w:spacing w:after="0" w:line="240" w:lineRule="auto"/>
        <w:ind w:firstLine="709"/>
        <w:contextualSpacing/>
        <w:jc w:val="center"/>
        <w:rPr>
          <w:rFonts w:ascii="Times New Roman" w:eastAsia="SchoolBookSanPin" w:hAnsi="Times New Roman"/>
          <w:b/>
          <w:sz w:val="24"/>
          <w:szCs w:val="28"/>
          <w:lang w:eastAsia="en-US"/>
        </w:rPr>
      </w:pPr>
      <w:r>
        <w:rPr>
          <w:rFonts w:ascii="Times New Roman" w:eastAsia="SchoolBookSanPin" w:hAnsi="Times New Roman"/>
          <w:b/>
          <w:sz w:val="24"/>
          <w:szCs w:val="28"/>
          <w:lang w:eastAsia="en-US"/>
        </w:rPr>
        <w:t>Содержание обучения в 10 классе</w:t>
      </w:r>
    </w:p>
    <w:p w:rsidR="00A10845" w:rsidRPr="00C90BC3" w:rsidRDefault="00A10845" w:rsidP="00A10845">
      <w:pPr>
        <w:widowControl w:val="0"/>
        <w:spacing w:after="0" w:line="240" w:lineRule="auto"/>
        <w:ind w:firstLine="709"/>
        <w:contextualSpacing/>
        <w:jc w:val="center"/>
        <w:rPr>
          <w:rFonts w:ascii="Times New Roman" w:eastAsia="SchoolBookSanPin" w:hAnsi="Times New Roman"/>
          <w:b/>
          <w:sz w:val="24"/>
          <w:szCs w:val="28"/>
          <w:lang w:eastAsia="en-US"/>
        </w:rPr>
      </w:pPr>
    </w:p>
    <w:p w:rsidR="00C90BC3" w:rsidRPr="00C90BC3" w:rsidRDefault="00C90BC3" w:rsidP="008B55D4">
      <w:pPr>
        <w:widowControl w:val="0"/>
        <w:spacing w:after="0" w:line="240" w:lineRule="auto"/>
        <w:ind w:firstLine="709"/>
        <w:contextualSpacing/>
        <w:jc w:val="both"/>
        <w:rPr>
          <w:rFonts w:ascii="Times New Roman" w:eastAsia="SchoolBookSanPin" w:hAnsi="Times New Roman"/>
          <w:b/>
          <w:sz w:val="24"/>
          <w:szCs w:val="28"/>
          <w:lang w:eastAsia="en-US"/>
        </w:rPr>
      </w:pPr>
      <w:r w:rsidRPr="00C90BC3">
        <w:rPr>
          <w:rFonts w:ascii="Times New Roman" w:eastAsia="SchoolBookSanPin" w:hAnsi="Times New Roman"/>
          <w:b/>
          <w:sz w:val="24"/>
          <w:szCs w:val="28"/>
          <w:lang w:eastAsia="en-US"/>
        </w:rPr>
        <w:t>Цифровая грамотность.</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Требования техники безопасности и гигиены при работе с компьютерами  и другими компонентами цифрового окружения.</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Принципы работы компьютера. Персональный компьютер. Выбор конфигурации компьютера в зависимости от решаемых задач.</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Прикладные компьютерные программы для решения типовых задач  по выбранной специализации. Системы автоматизированного проектирования. </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Программногое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b/>
          <w:sz w:val="24"/>
          <w:szCs w:val="28"/>
          <w:lang w:eastAsia="en-US"/>
        </w:rPr>
      </w:pPr>
      <w:r w:rsidRPr="00C90BC3">
        <w:rPr>
          <w:rFonts w:ascii="Times New Roman" w:eastAsia="SchoolBookSanPin" w:hAnsi="Times New Roman"/>
          <w:b/>
          <w:sz w:val="24"/>
          <w:szCs w:val="28"/>
          <w:lang w:eastAsia="en-US"/>
        </w:rPr>
        <w:t>Теоретические основы информатики.</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 </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Системы. Компоненты системы и их взаимодействие. Системы управления. Управление как информационный процесс. Обратная связь.</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Представление целых и вещественных чисел в памяти компьютера. </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Кодирование текстов. Кодировка ASCII. Однобайтные кодировки. Стандарт UNICODE. Кодировка UTF-8. Определение информационного объёма текстовых сообщений.</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Кодирование звука. Оценка информационного объёма звуковых данных  при заданных частоте дискретизации и разрядности кодирования.</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rsidR="00A10845" w:rsidRDefault="00A10845" w:rsidP="008B55D4">
      <w:pPr>
        <w:widowControl w:val="0"/>
        <w:spacing w:after="0" w:line="240" w:lineRule="auto"/>
        <w:ind w:firstLine="709"/>
        <w:contextualSpacing/>
        <w:jc w:val="both"/>
        <w:rPr>
          <w:rFonts w:ascii="Times New Roman" w:eastAsia="SchoolBookSanPin" w:hAnsi="Times New Roman"/>
          <w:b/>
          <w:sz w:val="24"/>
          <w:szCs w:val="28"/>
          <w:lang w:eastAsia="en-US"/>
        </w:rPr>
      </w:pPr>
    </w:p>
    <w:p w:rsidR="00C90BC3" w:rsidRPr="00C90BC3" w:rsidRDefault="00C90BC3" w:rsidP="008B55D4">
      <w:pPr>
        <w:widowControl w:val="0"/>
        <w:spacing w:after="0" w:line="240" w:lineRule="auto"/>
        <w:ind w:firstLine="709"/>
        <w:contextualSpacing/>
        <w:jc w:val="both"/>
        <w:rPr>
          <w:rFonts w:ascii="Times New Roman" w:eastAsia="SchoolBookSanPin" w:hAnsi="Times New Roman"/>
          <w:b/>
          <w:sz w:val="24"/>
          <w:szCs w:val="28"/>
          <w:lang w:eastAsia="en-US"/>
        </w:rPr>
      </w:pPr>
      <w:r w:rsidRPr="00C90BC3">
        <w:rPr>
          <w:rFonts w:ascii="Times New Roman" w:eastAsia="SchoolBookSanPin" w:hAnsi="Times New Roman"/>
          <w:b/>
          <w:sz w:val="24"/>
          <w:szCs w:val="28"/>
          <w:lang w:eastAsia="en-US"/>
        </w:rPr>
        <w:t>Информационные технологии.</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i/>
          <w:iCs/>
          <w:sz w:val="24"/>
          <w:szCs w:val="28"/>
          <w:lang w:eastAsia="en-US"/>
        </w:rPr>
      </w:pPr>
      <w:r w:rsidRPr="00C90BC3">
        <w:rPr>
          <w:rFonts w:ascii="Times New Roman" w:eastAsia="SchoolBookSanPin" w:hAnsi="Times New Roman"/>
          <w:sz w:val="24"/>
          <w:szCs w:val="28"/>
          <w:lang w:eastAsia="en-US"/>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iCs/>
          <w:sz w:val="24"/>
          <w:szCs w:val="28"/>
          <w:lang w:eastAsia="en-US"/>
        </w:rPr>
      </w:pPr>
      <w:r w:rsidRPr="00C90BC3">
        <w:rPr>
          <w:rFonts w:ascii="Times New Roman" w:eastAsia="SchoolBookSanPin" w:hAnsi="Times New Roman"/>
          <w:iCs/>
          <w:sz w:val="24"/>
          <w:szCs w:val="28"/>
          <w:lang w:eastAsia="en-US"/>
        </w:rPr>
        <w:t>Обработка изображения и звука с использованием интернет-приложений.</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iCs/>
          <w:sz w:val="24"/>
          <w:szCs w:val="28"/>
          <w:lang w:eastAsia="en-US"/>
        </w:rPr>
      </w:pPr>
      <w:r w:rsidRPr="00C90BC3">
        <w:rPr>
          <w:rFonts w:ascii="Times New Roman" w:eastAsia="SchoolBookSanPin" w:hAnsi="Times New Roman"/>
          <w:iCs/>
          <w:sz w:val="24"/>
          <w:szCs w:val="28"/>
          <w:lang w:eastAsia="en-US"/>
        </w:rPr>
        <w:t xml:space="preserve">Мультимедиа. Компьютерные презентации. Использование мультимедийных онлайн-сервисов для разработки презентаций проектных работ. </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iCs/>
          <w:sz w:val="24"/>
          <w:szCs w:val="28"/>
          <w:lang w:eastAsia="en-US"/>
        </w:rPr>
      </w:pPr>
      <w:r w:rsidRPr="00C90BC3">
        <w:rPr>
          <w:rFonts w:ascii="Times New Roman" w:eastAsia="SchoolBookSanPin" w:hAnsi="Times New Roman"/>
          <w:iCs/>
          <w:sz w:val="24"/>
          <w:szCs w:val="28"/>
          <w:lang w:eastAsia="en-US"/>
        </w:rPr>
        <w:t>Принципы построения и ред</w:t>
      </w:r>
      <w:bookmarkStart w:id="137" w:name="_Toc118725584"/>
      <w:r w:rsidRPr="00C90BC3">
        <w:rPr>
          <w:rFonts w:ascii="Times New Roman" w:eastAsia="SchoolBookSanPin" w:hAnsi="Times New Roman"/>
          <w:iCs/>
          <w:sz w:val="24"/>
          <w:szCs w:val="28"/>
          <w:lang w:eastAsia="en-US"/>
        </w:rPr>
        <w:t>актирования трёхмерных моделей.</w:t>
      </w:r>
    </w:p>
    <w:bookmarkEnd w:id="137"/>
    <w:p w:rsidR="00A10845" w:rsidRDefault="00A10845" w:rsidP="008B55D4">
      <w:pPr>
        <w:widowControl w:val="0"/>
        <w:spacing w:after="0" w:line="240" w:lineRule="auto"/>
        <w:ind w:firstLine="709"/>
        <w:contextualSpacing/>
        <w:jc w:val="both"/>
        <w:rPr>
          <w:rFonts w:ascii="Times New Roman" w:eastAsia="SchoolBookSanPin" w:hAnsi="Times New Roman"/>
          <w:sz w:val="24"/>
          <w:szCs w:val="28"/>
          <w:lang w:eastAsia="en-US"/>
        </w:rPr>
      </w:pPr>
    </w:p>
    <w:p w:rsidR="00A10845" w:rsidRDefault="00A10845" w:rsidP="008B55D4">
      <w:pPr>
        <w:widowControl w:val="0"/>
        <w:spacing w:after="0" w:line="240" w:lineRule="auto"/>
        <w:ind w:firstLine="709"/>
        <w:contextualSpacing/>
        <w:jc w:val="both"/>
        <w:rPr>
          <w:rFonts w:ascii="Times New Roman" w:eastAsia="SchoolBookSanPin" w:hAnsi="Times New Roman"/>
          <w:sz w:val="24"/>
          <w:szCs w:val="28"/>
          <w:lang w:eastAsia="en-US"/>
        </w:rPr>
      </w:pPr>
    </w:p>
    <w:p w:rsidR="00C90BC3" w:rsidRPr="00C90BC3" w:rsidRDefault="00C90BC3" w:rsidP="00A10845">
      <w:pPr>
        <w:widowControl w:val="0"/>
        <w:spacing w:after="0" w:line="240" w:lineRule="auto"/>
        <w:ind w:firstLine="709"/>
        <w:contextualSpacing/>
        <w:jc w:val="center"/>
        <w:rPr>
          <w:rFonts w:ascii="Times New Roman" w:eastAsia="SchoolBookSanPin" w:hAnsi="Times New Roman"/>
          <w:b/>
          <w:sz w:val="24"/>
          <w:szCs w:val="28"/>
          <w:lang w:eastAsia="en-US"/>
        </w:rPr>
      </w:pPr>
      <w:r w:rsidRPr="00C90BC3">
        <w:rPr>
          <w:rFonts w:ascii="Times New Roman" w:eastAsia="SchoolBookSanPin" w:hAnsi="Times New Roman"/>
          <w:b/>
          <w:sz w:val="24"/>
          <w:szCs w:val="28"/>
          <w:lang w:eastAsia="en-US"/>
        </w:rPr>
        <w:t>Содержание обуче</w:t>
      </w:r>
      <w:r w:rsidR="00A10845" w:rsidRPr="00A10845">
        <w:rPr>
          <w:rFonts w:ascii="Times New Roman" w:eastAsia="SchoolBookSanPin" w:hAnsi="Times New Roman"/>
          <w:b/>
          <w:sz w:val="24"/>
          <w:szCs w:val="28"/>
          <w:lang w:eastAsia="en-US"/>
        </w:rPr>
        <w:t>ния в 11 классе</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Цифровая грамотность.</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Веб-сайт. Веб-страница. Взаимодействие браузера с веб-сервером. Динамические страницы. Разработка интернет-приложений (сайтов). Сетевое хранение данных. </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i/>
          <w:iCs/>
          <w:sz w:val="24"/>
          <w:szCs w:val="28"/>
          <w:lang w:eastAsia="en-US"/>
        </w:rPr>
      </w:pPr>
      <w:r w:rsidRPr="00C90BC3">
        <w:rPr>
          <w:rFonts w:ascii="Times New Roman" w:eastAsia="SchoolBookSanPin" w:hAnsi="Times New Roman"/>
          <w:sz w:val="24"/>
          <w:szCs w:val="28"/>
          <w:lang w:eastAsia="en-US"/>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Информационные технологии и профессиональная деятельность. Информационные ресурсы. Цифровая экономика. Информационная культура.</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b/>
          <w:sz w:val="24"/>
          <w:szCs w:val="28"/>
          <w:lang w:eastAsia="en-US"/>
        </w:rPr>
      </w:pPr>
      <w:r w:rsidRPr="00C90BC3">
        <w:rPr>
          <w:rFonts w:ascii="Times New Roman" w:eastAsia="SchoolBookSanPin" w:hAnsi="Times New Roman"/>
          <w:b/>
          <w:sz w:val="24"/>
          <w:szCs w:val="28"/>
          <w:lang w:eastAsia="en-US"/>
        </w:rPr>
        <w:t>Теоретические основы информатики.</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Модели и моделирование. Цели моделирования. Соответствие модели моделируемому объекту или процессу. Формализация прикладных задач. </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 </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 </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Использование графов и деревьев при описании объектов и процессов окружающего мира.</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b/>
          <w:sz w:val="24"/>
          <w:szCs w:val="28"/>
          <w:lang w:eastAsia="en-US"/>
        </w:rPr>
      </w:pPr>
      <w:r w:rsidRPr="00C90BC3">
        <w:rPr>
          <w:rFonts w:ascii="Times New Roman" w:eastAsia="SchoolBookSanPin" w:hAnsi="Times New Roman"/>
          <w:b/>
          <w:sz w:val="24"/>
          <w:szCs w:val="28"/>
          <w:lang w:eastAsia="en-US"/>
        </w:rPr>
        <w:t>Алгоритмы и программирование.</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Обработка символьных данных. Встроенные функции языка программирования для обработки символьных строк. </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i/>
          <w:iCs/>
          <w:sz w:val="24"/>
          <w:szCs w:val="28"/>
          <w:lang w:eastAsia="en-US"/>
        </w:rPr>
      </w:pPr>
      <w:r w:rsidRPr="00C90BC3">
        <w:rPr>
          <w:rFonts w:ascii="Times New Roman" w:eastAsia="SchoolBookSanPin" w:hAnsi="Times New Roman"/>
          <w:sz w:val="24"/>
          <w:szCs w:val="28"/>
          <w:lang w:eastAsia="en-US"/>
        </w:rPr>
        <w:t xml:space="preserve">Сортировка одномерного массива. Простые методы сортировки (например, метод пузырька, метод выбора, сортировка вставками). Подпрограммы. </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b/>
          <w:sz w:val="24"/>
          <w:szCs w:val="28"/>
          <w:lang w:eastAsia="en-US"/>
        </w:rPr>
      </w:pPr>
      <w:r w:rsidRPr="00C90BC3">
        <w:rPr>
          <w:rFonts w:ascii="Times New Roman" w:eastAsia="SchoolBookSanPin" w:hAnsi="Times New Roman"/>
          <w:b/>
          <w:sz w:val="24"/>
          <w:szCs w:val="28"/>
          <w:lang w:eastAsia="en-US"/>
        </w:rPr>
        <w:t>Информационные технологии.</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i/>
          <w:sz w:val="24"/>
          <w:szCs w:val="28"/>
          <w:lang w:eastAsia="en-US"/>
        </w:rPr>
      </w:pPr>
      <w:r w:rsidRPr="00C90BC3">
        <w:rPr>
          <w:rFonts w:ascii="Times New Roman" w:eastAsia="SchoolBookSanPin" w:hAnsi="Times New Roman"/>
          <w:sz w:val="24"/>
          <w:szCs w:val="28"/>
          <w:lang w:eastAsia="en-US"/>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Анализ данных с помощью электронных таблиц. Вычисление суммы, среднего арифметического, наибольшего и наименьшего значений диапазона. </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i/>
          <w:iCs/>
          <w:sz w:val="24"/>
          <w:szCs w:val="28"/>
          <w:lang w:eastAsia="en-US"/>
        </w:rPr>
      </w:pPr>
      <w:r w:rsidRPr="00C90BC3">
        <w:rPr>
          <w:rFonts w:ascii="Times New Roman" w:eastAsia="SchoolBookSanPin" w:hAnsi="Times New Roman"/>
          <w:sz w:val="24"/>
          <w:szCs w:val="28"/>
          <w:lang w:eastAsia="en-US"/>
        </w:rP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i/>
          <w:iCs/>
          <w:sz w:val="24"/>
          <w:szCs w:val="28"/>
          <w:lang w:eastAsia="en-US"/>
        </w:rPr>
      </w:pPr>
      <w:r w:rsidRPr="00C90BC3">
        <w:rPr>
          <w:rFonts w:ascii="Times New Roman" w:eastAsia="SchoolBookSanPin" w:hAnsi="Times New Roman"/>
          <w:sz w:val="24"/>
          <w:szCs w:val="28"/>
          <w:lang w:eastAsia="en-US"/>
        </w:rPr>
        <w:t xml:space="preserve">Численное решение уравнений с помощью подбора параметра. </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Многотабличные базы данных. Типы связей между таблицами. Запросы  к многотабличным базам данных.</w:t>
      </w:r>
    </w:p>
    <w:p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bookmarkEnd w:id="136"/>
    <w:p w:rsidR="00A10845" w:rsidRDefault="00A10845" w:rsidP="008B55D4">
      <w:pPr>
        <w:widowControl w:val="0"/>
        <w:spacing w:after="0" w:line="240" w:lineRule="auto"/>
        <w:ind w:firstLine="709"/>
        <w:contextualSpacing/>
        <w:jc w:val="both"/>
        <w:rPr>
          <w:rFonts w:ascii="Times New Roman" w:eastAsia="Calibri" w:hAnsi="Times New Roman"/>
          <w:sz w:val="24"/>
          <w:szCs w:val="28"/>
          <w:lang w:eastAsia="en-US"/>
        </w:rPr>
      </w:pPr>
    </w:p>
    <w:p w:rsidR="00C90BC3" w:rsidRDefault="00C90BC3" w:rsidP="00A10845">
      <w:pPr>
        <w:widowControl w:val="0"/>
        <w:spacing w:after="0" w:line="240" w:lineRule="auto"/>
        <w:ind w:firstLine="709"/>
        <w:contextualSpacing/>
        <w:jc w:val="center"/>
        <w:rPr>
          <w:rFonts w:ascii="Times New Roman" w:eastAsia="Calibri" w:hAnsi="Times New Roman"/>
          <w:b/>
          <w:sz w:val="24"/>
          <w:szCs w:val="28"/>
          <w:lang w:eastAsia="en-US"/>
        </w:rPr>
      </w:pPr>
      <w:r w:rsidRPr="00C90BC3">
        <w:rPr>
          <w:rFonts w:ascii="Times New Roman" w:eastAsia="Calibri" w:hAnsi="Times New Roman"/>
          <w:b/>
          <w:sz w:val="24"/>
          <w:szCs w:val="28"/>
          <w:lang w:eastAsia="en-US"/>
        </w:rPr>
        <w:t>Планируемые результаты освоения программы по информатике  на уро</w:t>
      </w:r>
      <w:r w:rsidR="00A10845">
        <w:rPr>
          <w:rFonts w:ascii="Times New Roman" w:eastAsia="Calibri" w:hAnsi="Times New Roman"/>
          <w:b/>
          <w:sz w:val="24"/>
          <w:szCs w:val="28"/>
          <w:lang w:eastAsia="en-US"/>
        </w:rPr>
        <w:t>вне среднего общего образования</w:t>
      </w:r>
    </w:p>
    <w:p w:rsidR="00A10845" w:rsidRPr="00C90BC3" w:rsidRDefault="00A10845" w:rsidP="00A10845">
      <w:pPr>
        <w:widowControl w:val="0"/>
        <w:spacing w:after="0" w:line="240" w:lineRule="auto"/>
        <w:ind w:firstLine="709"/>
        <w:contextualSpacing/>
        <w:jc w:val="center"/>
        <w:rPr>
          <w:rFonts w:ascii="Times New Roman" w:eastAsia="Calibri" w:hAnsi="Times New Roman"/>
          <w:b/>
          <w:sz w:val="24"/>
          <w:szCs w:val="28"/>
          <w:lang w:eastAsia="en-US"/>
        </w:rPr>
      </w:pPr>
    </w:p>
    <w:p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Calibri" w:hAnsi="Times New Roman"/>
          <w:sz w:val="24"/>
          <w:szCs w:val="28"/>
          <w:lang w:eastAsia="en-US"/>
        </w:rPr>
        <w:t xml:space="preserve">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w:t>
      </w:r>
      <w:r w:rsidRPr="00C90BC3">
        <w:rPr>
          <w:rFonts w:ascii="Times New Roman" w:eastAsia="SchoolBookSanPin" w:hAnsi="Times New Roman"/>
          <w:sz w:val="24"/>
          <w:szCs w:val="28"/>
          <w:lang w:eastAsia="en-US"/>
        </w:rPr>
        <w:t xml:space="preserve">В результате изучения информатики на уровне среднего общего образования  у обучающегося будут сформированы следующие личностные результаты: </w:t>
      </w:r>
    </w:p>
    <w:p w:rsidR="00C90BC3" w:rsidRPr="00C90BC3" w:rsidRDefault="00C90BC3" w:rsidP="008B55D4">
      <w:pPr>
        <w:widowControl w:val="0"/>
        <w:spacing w:after="0" w:line="240" w:lineRule="auto"/>
        <w:ind w:firstLine="709"/>
        <w:jc w:val="both"/>
        <w:rPr>
          <w:rFonts w:ascii="Times New Roman" w:eastAsia="SchoolBookSanPin" w:hAnsi="Times New Roman"/>
          <w:sz w:val="24"/>
          <w:szCs w:val="28"/>
          <w:lang w:eastAsia="en-US"/>
        </w:rPr>
      </w:pPr>
      <w:r w:rsidRPr="00C90BC3">
        <w:rPr>
          <w:rFonts w:ascii="Times New Roman" w:eastAsia="SchoolBookSanPin" w:hAnsi="Times New Roman"/>
          <w:bCs/>
          <w:position w:val="1"/>
          <w:sz w:val="24"/>
          <w:szCs w:val="28"/>
          <w:lang w:eastAsia="en-US"/>
        </w:rPr>
        <w:t>1) гражданского воспитания:</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2) патриотического воспитания:</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3) духовно-нравственного воспитания:</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сформированность нравственного сознания, этического поведения; </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4) эстетического воспитания:</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эстетическое отношение к миру, включая эстетику научного и технического творчества;</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способность воспринимать различные виды искусства, в том числе основанные на использовании информационных технологий;</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5) физического воспитания:</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сформированность здорового и безопасного образа жизни, ответственного отношения к своему здоровью, том числе и за счёт соблюдения требований безопасной эксплуатации средств информационных и коммуникационных технологий;</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6) трудового воспитания:</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готовность и способность к образованию и самообразованию на протяжении всей жизни;</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7) экологического воспитания:</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8) ценности научного познания:</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сформированность мировоззрения, соответствующего современному уровню развития информатики,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p w:rsidR="00C90BC3" w:rsidRPr="00C90BC3" w:rsidRDefault="00C90BC3" w:rsidP="008B55D4">
      <w:pPr>
        <w:widowControl w:val="0"/>
        <w:spacing w:after="200" w:line="240" w:lineRule="auto"/>
        <w:ind w:firstLine="709"/>
        <w:contextualSpacing/>
        <w:jc w:val="both"/>
        <w:rPr>
          <w:rFonts w:ascii="Times New Roman" w:eastAsia="SchoolBookSanPin" w:hAnsi="Times New Roman"/>
          <w:bCs/>
          <w:sz w:val="24"/>
          <w:szCs w:val="28"/>
          <w:lang w:eastAsia="en-US"/>
        </w:rPr>
      </w:pPr>
      <w:r w:rsidRPr="00C90BC3">
        <w:rPr>
          <w:rFonts w:ascii="Times New Roman" w:eastAsia="SchoolBookSanPin" w:hAnsi="Times New Roman"/>
          <w:sz w:val="24"/>
          <w:szCs w:val="28"/>
          <w:lang w:eastAsia="en-US"/>
        </w:rPr>
        <w:t xml:space="preserve">В результате изучения информатики на уровне среднего общего образования у обучающегося будут сформированы сформированы метапредметные результаты, отраженные в универсальных учебных действиях, а именно – </w:t>
      </w:r>
      <w:r w:rsidRPr="00C90BC3">
        <w:rPr>
          <w:rFonts w:ascii="Times New Roman" w:eastAsia="SchoolBookSanPin" w:hAnsi="Times New Roman"/>
          <w:bCs/>
          <w:sz w:val="24"/>
          <w:szCs w:val="28"/>
          <w:lang w:eastAsia="en-U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90BC3" w:rsidRPr="00C90BC3" w:rsidRDefault="00C90BC3" w:rsidP="008B55D4">
      <w:pPr>
        <w:widowControl w:val="0"/>
        <w:spacing w:after="0" w:line="240" w:lineRule="auto"/>
        <w:ind w:firstLine="709"/>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Овладение универсальными познавательными действиями:</w:t>
      </w:r>
    </w:p>
    <w:p w:rsidR="00C90BC3" w:rsidRPr="00C90BC3" w:rsidRDefault="00C90BC3" w:rsidP="008B55D4">
      <w:pPr>
        <w:widowControl w:val="0"/>
        <w:spacing w:after="0" w:line="240" w:lineRule="auto"/>
        <w:ind w:firstLine="709"/>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1) базовые логические действия:</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самостоятельно формулировать и актуализировать проблему, рассматривать её всесторонне; </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устанавливать существенный признак или основания для сравнения, классификации и обобщения;</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определять цели деятельности, задавать параметры и критерии их достижения;</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выявлять закономерности и противоречия в рассматриваемых явлениях; </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разрабатывать план решения проблемы с учётом анализа имеющихся материальных и нематериальных ресурсов;</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вносить коррективы в деятельность, оценивать соответствие результатов целям, оценивать риски последствий деятельности; </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координировать и выполнять работу в условиях реального, виртуального  и комбинированного взаимодействия;</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развивать креативное мышление при решении жизненных проблем.</w:t>
      </w:r>
    </w:p>
    <w:p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Calibri" w:hAnsi="Times New Roman"/>
          <w:sz w:val="24"/>
          <w:szCs w:val="28"/>
          <w:lang w:eastAsia="en-US"/>
        </w:rPr>
        <w:t>2)</w:t>
      </w:r>
      <w:r w:rsidRPr="00C90BC3">
        <w:rPr>
          <w:rFonts w:ascii="Times New Roman" w:eastAsia="SchoolBookSanPin" w:hAnsi="Times New Roman"/>
          <w:sz w:val="24"/>
          <w:szCs w:val="28"/>
          <w:lang w:eastAsia="en-US"/>
        </w:rPr>
        <w:t xml:space="preserve"> базовые исследовательские действия:</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формирование научного типа мышления, владение научной терминологией, ключевыми понятиями и методами;</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ставить и формулировать собственные задачи в образовательной деятельности и жизненных ситуациях;</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давать оценку новым ситуациям, оценивать приобретённый опыт;</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осуществлять целенаправленный поиск переноса средств и способов действия в профессиональную среду;</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переносить знания в познавательную и практическую области жизнедеятельности;</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интегрировать знания из разных предметных областей; </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выдвигать новые идеи, предлагать оригинальные подходы и решения, ставить проблемы и задачи, допускающие альтернативные решения.</w:t>
      </w:r>
    </w:p>
    <w:p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Calibri" w:hAnsi="Times New Roman"/>
          <w:sz w:val="24"/>
          <w:szCs w:val="28"/>
          <w:lang w:eastAsia="en-US"/>
        </w:rPr>
        <w:t>3)</w:t>
      </w:r>
      <w:r w:rsidRPr="00C90BC3">
        <w:rPr>
          <w:rFonts w:ascii="Times New Roman" w:eastAsia="SchoolBookSanPin" w:hAnsi="Times New Roman"/>
          <w:sz w:val="24"/>
          <w:szCs w:val="28"/>
          <w:lang w:eastAsia="en-US"/>
        </w:rPr>
        <w:t xml:space="preserve"> работа с информацией:</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оценивать достоверность, легитимность информации, её соответствие правовым и морально-этическим нормам; </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владеть навыками распознавания и защиты информации, информационной безопасности личности.</w:t>
      </w:r>
    </w:p>
    <w:p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Овладение </w:t>
      </w:r>
      <w:r w:rsidRPr="00C90BC3">
        <w:rPr>
          <w:rFonts w:ascii="Times New Roman" w:eastAsia="SchoolBookSanPin" w:hAnsi="Times New Roman"/>
          <w:bCs/>
          <w:sz w:val="24"/>
          <w:szCs w:val="28"/>
          <w:lang w:eastAsia="en-US"/>
        </w:rPr>
        <w:t>универсальными коммуникативными действиями</w:t>
      </w:r>
      <w:r w:rsidRPr="00C90BC3">
        <w:rPr>
          <w:rFonts w:ascii="Times New Roman" w:eastAsia="SchoolBookSanPin" w:hAnsi="Times New Roman"/>
          <w:sz w:val="24"/>
          <w:szCs w:val="28"/>
          <w:lang w:eastAsia="en-US"/>
        </w:rPr>
        <w:t>:</w:t>
      </w:r>
    </w:p>
    <w:p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1) общение:</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осуществлять коммуникации во всех сферах жизни;</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владеть различными способами общения и взаимодействия, аргументированно вести диалог;</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развёрнуто и логично излагать свою точку зрения.</w:t>
      </w:r>
    </w:p>
    <w:p w:rsidR="00C90BC3" w:rsidRPr="00C90BC3" w:rsidRDefault="00C90BC3" w:rsidP="008B55D4">
      <w:pPr>
        <w:widowControl w:val="0"/>
        <w:spacing w:after="0" w:line="240" w:lineRule="auto"/>
        <w:ind w:firstLine="709"/>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2) совместная деятельность:</w:t>
      </w:r>
    </w:p>
    <w:p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понимать и использовать преимущества командной и индивидуальной работы;</w:t>
      </w:r>
    </w:p>
    <w:p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выбирать тематику и методы совместных действий с учётом общих интересов и возможностей каждого члена коллектива;</w:t>
      </w:r>
    </w:p>
    <w:p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принимать цели совместной деятельности, организовывать и координировать действия по её достижению: составлять</w:t>
      </w:r>
    </w:p>
    <w:p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план действий, распределять роли с учётом мнений участников, обсуждать результаты совместной работы;</w:t>
      </w:r>
    </w:p>
    <w:p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оценивать качество своего вклада и каждого участника команды в общий результат по разработанным критериям;</w:t>
      </w:r>
    </w:p>
    <w:p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предлагать новые проекты, оценивать идеи с позиции новизны, оригинальности, практической значимости;</w:t>
      </w:r>
    </w:p>
    <w:p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осуществлять позитивное стратегическое поведение в различных ситуациях, проявлять творчество и воображение, быть инициативным.</w:t>
      </w:r>
    </w:p>
    <w:p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Овладение </w:t>
      </w:r>
      <w:r w:rsidRPr="00C90BC3">
        <w:rPr>
          <w:rFonts w:ascii="Times New Roman" w:eastAsia="SchoolBookSanPin" w:hAnsi="Times New Roman"/>
          <w:bCs/>
          <w:sz w:val="24"/>
          <w:szCs w:val="28"/>
          <w:lang w:eastAsia="en-US"/>
        </w:rPr>
        <w:t>универсальными регулятивными действиями</w:t>
      </w:r>
      <w:r w:rsidRPr="00C90BC3">
        <w:rPr>
          <w:rFonts w:ascii="Times New Roman" w:eastAsia="SchoolBookSanPin" w:hAnsi="Times New Roman"/>
          <w:sz w:val="24"/>
          <w:szCs w:val="28"/>
          <w:lang w:eastAsia="en-US"/>
        </w:rPr>
        <w:t>:</w:t>
      </w:r>
    </w:p>
    <w:p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1) самоорганизация:</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самостоятельно составлять план решения проблемы с учётом имеющихся ресурсов, собственных возможностей и предпочтений;</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давать оценку новым ситуациям;</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расширять рамки учебного предмета на основе личных предпочтений;</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делать осознанный выбор, аргументировать его, брать ответственность  за решение;</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оценивать приобретённый опыт;</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Calibri" w:hAnsi="Times New Roman"/>
          <w:sz w:val="24"/>
          <w:szCs w:val="28"/>
          <w:lang w:eastAsia="en-US"/>
        </w:rPr>
        <w:t>2)</w:t>
      </w:r>
      <w:r w:rsidRPr="00C90BC3">
        <w:rPr>
          <w:rFonts w:ascii="Times New Roman" w:eastAsia="SchoolBookSanPin" w:hAnsi="Times New Roman"/>
          <w:sz w:val="24"/>
          <w:szCs w:val="28"/>
          <w:lang w:eastAsia="en-US"/>
        </w:rPr>
        <w:t xml:space="preserve"> самоконтроль:</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давать оценку новым ситуациям, вносить коррективы в деятельность, оценивать соответствие результатов целям; </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оценивать риски и своевременно принимать решения по их снижению;</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принимать мотивы и аргументы других при анализе результатов деятельности.</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3) принятия себя и других:</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принимать себя, понимая свои недостатки и достоинства;</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принимать мотивы и аргументы других при анализе результатов деятельности;</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признавать своё право и право других на ошибку;</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развивать способность понимать мир с позиции другого человека.</w:t>
      </w:r>
    </w:p>
    <w:p w:rsidR="00A10845" w:rsidRDefault="00A10845" w:rsidP="008B55D4">
      <w:pPr>
        <w:widowControl w:val="0"/>
        <w:spacing w:after="200" w:line="240" w:lineRule="auto"/>
        <w:ind w:firstLine="709"/>
        <w:contextualSpacing/>
        <w:jc w:val="both"/>
        <w:rPr>
          <w:rFonts w:ascii="Times New Roman" w:eastAsia="Calibri" w:hAnsi="Times New Roman"/>
          <w:sz w:val="24"/>
          <w:szCs w:val="28"/>
          <w:lang w:eastAsia="en-US"/>
        </w:rPr>
      </w:pP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b/>
          <w:sz w:val="24"/>
          <w:szCs w:val="28"/>
          <w:lang w:eastAsia="en-US"/>
        </w:rPr>
        <w:t>Предметные результаты</w:t>
      </w:r>
      <w:r w:rsidRPr="00C90BC3">
        <w:rPr>
          <w:rFonts w:ascii="Times New Roman" w:eastAsia="Calibri" w:hAnsi="Times New Roman"/>
          <w:sz w:val="24"/>
          <w:szCs w:val="28"/>
          <w:lang w:eastAsia="en-US"/>
        </w:rPr>
        <w:t xml:space="preserve"> освоения программы </w:t>
      </w:r>
      <w:r w:rsidRPr="00C90BC3">
        <w:rPr>
          <w:rFonts w:ascii="Times New Roman" w:eastAsia="Calibri" w:hAnsi="Times New Roman"/>
          <w:b/>
          <w:sz w:val="24"/>
          <w:szCs w:val="28"/>
          <w:lang w:eastAsia="en-US"/>
        </w:rPr>
        <w:t>по информатике базового уровня в 10 классе.</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 процессе изучения курса информатики базового уровня в 10 классе обучающимися будут достигнуты следующие предметные результаты:</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владение методами поиска информации в сети Интернет, умение критически оценивать информацию, полученную из сети Интернет;</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умение характеризовать большие данные, приводить примеры источников  их получения и направления использования;</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 владение навыками работы с операционными системами, основными видами программного обеспечения для решения учебных задач по выбранной специализации; </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умение строить неравномерные коды, допускающие однозначное декодирование сообщений (префиксные коды); </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A10845" w:rsidRDefault="00A10845" w:rsidP="008B55D4">
      <w:pPr>
        <w:widowControl w:val="0"/>
        <w:spacing w:after="200" w:line="240" w:lineRule="auto"/>
        <w:ind w:firstLine="709"/>
        <w:contextualSpacing/>
        <w:jc w:val="both"/>
        <w:rPr>
          <w:rFonts w:ascii="Times New Roman" w:eastAsia="Calibri" w:hAnsi="Times New Roman"/>
          <w:sz w:val="24"/>
          <w:szCs w:val="28"/>
          <w:lang w:eastAsia="en-US"/>
        </w:rPr>
      </w:pPr>
    </w:p>
    <w:p w:rsidR="00C90BC3" w:rsidRPr="00C90BC3" w:rsidRDefault="00C90BC3" w:rsidP="008B55D4">
      <w:pPr>
        <w:widowControl w:val="0"/>
        <w:spacing w:after="200" w:line="240" w:lineRule="auto"/>
        <w:ind w:firstLine="709"/>
        <w:contextualSpacing/>
        <w:jc w:val="both"/>
        <w:rPr>
          <w:rFonts w:ascii="Times New Roman" w:eastAsia="Calibri" w:hAnsi="Times New Roman"/>
          <w:b/>
          <w:sz w:val="24"/>
          <w:szCs w:val="28"/>
          <w:lang w:eastAsia="en-US"/>
        </w:rPr>
      </w:pPr>
      <w:r w:rsidRPr="00C90BC3">
        <w:rPr>
          <w:rFonts w:ascii="Times New Roman" w:eastAsia="Calibri" w:hAnsi="Times New Roman"/>
          <w:b/>
          <w:sz w:val="24"/>
          <w:szCs w:val="28"/>
          <w:lang w:eastAsia="en-US"/>
        </w:rPr>
        <w:t>Предметные результаты</w:t>
      </w:r>
      <w:r w:rsidRPr="00C90BC3">
        <w:rPr>
          <w:rFonts w:ascii="Times New Roman" w:eastAsia="Calibri" w:hAnsi="Times New Roman"/>
          <w:sz w:val="24"/>
          <w:szCs w:val="28"/>
          <w:lang w:eastAsia="en-US"/>
        </w:rPr>
        <w:t xml:space="preserve"> освоения программы </w:t>
      </w:r>
      <w:r w:rsidRPr="00C90BC3">
        <w:rPr>
          <w:rFonts w:ascii="Times New Roman" w:eastAsia="Calibri" w:hAnsi="Times New Roman"/>
          <w:b/>
          <w:sz w:val="24"/>
          <w:szCs w:val="28"/>
          <w:lang w:eastAsia="en-US"/>
        </w:rPr>
        <w:t>по информатике базового уровня в 11 классе.</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 В процессе изучения курса информатики базового уровня в 11 классе обучающимися будут достигнуты следующин предметные результаты:</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rsidR="00C90BC3" w:rsidRPr="00C90BC3" w:rsidRDefault="00C90BC3" w:rsidP="008B55D4">
      <w:pPr>
        <w:widowControl w:val="0"/>
        <w:spacing w:after="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CA0CC3" w:rsidRPr="008B55D4" w:rsidRDefault="00CA0CC3" w:rsidP="008B55D4">
      <w:pPr>
        <w:pStyle w:val="ab"/>
        <w:ind w:firstLine="709"/>
        <w:jc w:val="both"/>
        <w:rPr>
          <w:rFonts w:ascii="Times New Roman" w:hAnsi="Times New Roman"/>
          <w:szCs w:val="24"/>
        </w:rPr>
      </w:pPr>
    </w:p>
    <w:p w:rsidR="00A10845" w:rsidRPr="00A10845" w:rsidRDefault="00A10845" w:rsidP="00A10845">
      <w:pPr>
        <w:spacing w:after="0" w:line="240" w:lineRule="auto"/>
        <w:ind w:left="720"/>
        <w:contextualSpacing/>
        <w:jc w:val="center"/>
        <w:rPr>
          <w:rFonts w:ascii="Times New Roman" w:eastAsia="Calibri" w:hAnsi="Times New Roman"/>
          <w:b/>
          <w:sz w:val="24"/>
          <w:szCs w:val="24"/>
          <w:lang w:eastAsia="en-US"/>
        </w:rPr>
      </w:pPr>
      <w:r w:rsidRPr="00A10845">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Информатика</w:t>
      </w:r>
      <w:r w:rsidRPr="00A10845">
        <w:rPr>
          <w:rFonts w:ascii="Times New Roman" w:eastAsia="Calibri" w:hAnsi="Times New Roman"/>
          <w:b/>
          <w:sz w:val="24"/>
          <w:szCs w:val="24"/>
          <w:lang w:eastAsia="en-US"/>
        </w:rPr>
        <w:t>»</w:t>
      </w:r>
    </w:p>
    <w:p w:rsidR="00A10845" w:rsidRPr="00A10845" w:rsidRDefault="00A10845" w:rsidP="00A10845">
      <w:pPr>
        <w:spacing w:after="0" w:line="240" w:lineRule="auto"/>
        <w:ind w:left="540"/>
        <w:contextualSpacing/>
        <w:jc w:val="center"/>
        <w:rPr>
          <w:rFonts w:ascii="Times New Roman" w:eastAsia="SchoolBookSanPin" w:hAnsi="Times New Roman"/>
          <w:b/>
          <w:sz w:val="24"/>
          <w:szCs w:val="24"/>
          <w:lang w:eastAsia="en-US"/>
        </w:rPr>
      </w:pPr>
      <w:r w:rsidRPr="00A10845">
        <w:rPr>
          <w:rFonts w:ascii="Times New Roman" w:eastAsia="SchoolBookSanPin" w:hAnsi="Times New Roman"/>
          <w:b/>
          <w:sz w:val="24"/>
          <w:szCs w:val="24"/>
          <w:lang w:eastAsia="en-US"/>
        </w:rPr>
        <w:t>(базовый уровень)</w:t>
      </w:r>
    </w:p>
    <w:p w:rsidR="00C43DFF" w:rsidRPr="00C43DFF" w:rsidRDefault="00C43DFF" w:rsidP="00C43DFF">
      <w:pPr>
        <w:widowControl w:val="0"/>
        <w:spacing w:after="0" w:line="240" w:lineRule="auto"/>
        <w:jc w:val="both"/>
        <w:rPr>
          <w:rFonts w:ascii="Times New Roman" w:eastAsia="SchoolBookSanPin" w:hAnsi="Times New Roman"/>
          <w:sz w:val="24"/>
          <w:szCs w:val="24"/>
          <w:lang w:eastAsia="en-US"/>
        </w:rPr>
      </w:pPr>
    </w:p>
    <w:p w:rsidR="00C43DFF" w:rsidRPr="00C43DFF" w:rsidRDefault="00C43DFF" w:rsidP="00C43DFF">
      <w:pPr>
        <w:widowControl w:val="0"/>
        <w:spacing w:after="0" w:line="240" w:lineRule="auto"/>
        <w:ind w:firstLine="709"/>
        <w:jc w:val="both"/>
        <w:rPr>
          <w:rFonts w:ascii="Times New Roman" w:eastAsia="SchoolBookSanPin" w:hAnsi="Times New Roman"/>
          <w:b/>
          <w:sz w:val="24"/>
          <w:szCs w:val="24"/>
          <w:lang w:eastAsia="en-US"/>
        </w:rPr>
      </w:pPr>
      <w:r w:rsidRPr="00C43DFF">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rsidR="00A10845" w:rsidRPr="00A10845" w:rsidRDefault="00A10845" w:rsidP="00A10845">
      <w:pPr>
        <w:widowControl w:val="0"/>
        <w:spacing w:after="0" w:line="240" w:lineRule="auto"/>
        <w:ind w:firstLine="709"/>
        <w:jc w:val="both"/>
        <w:rPr>
          <w:rFonts w:ascii="Times New Roman" w:eastAsia="SchoolBookSanPin" w:hAnsi="Times New Roman"/>
          <w:sz w:val="24"/>
          <w:szCs w:val="24"/>
          <w:lang w:eastAsia="en-US"/>
        </w:rPr>
      </w:pPr>
      <w:r w:rsidRPr="00A10845">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A10845">
        <w:rPr>
          <w:rFonts w:ascii="Times New Roman" w:eastAsia="SchoolBookSanPin" w:hAnsi="Times New Roman"/>
          <w:b/>
          <w:sz w:val="24"/>
          <w:szCs w:val="24"/>
          <w:lang w:eastAsia="en-US"/>
        </w:rPr>
        <w:t>«рабочей программе учителя»</w:t>
      </w:r>
      <w:r w:rsidRPr="00A10845">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rsidR="00A10845" w:rsidRPr="00A10845" w:rsidRDefault="00A10845" w:rsidP="00C43DFF">
      <w:pPr>
        <w:widowControl w:val="0"/>
        <w:spacing w:after="0" w:line="240" w:lineRule="auto"/>
        <w:ind w:firstLine="709"/>
        <w:jc w:val="both"/>
        <w:rPr>
          <w:rFonts w:ascii="Times New Roman" w:eastAsia="SchoolBookSanPin" w:hAnsi="Times New Roman"/>
          <w:sz w:val="24"/>
          <w:szCs w:val="24"/>
          <w:lang w:eastAsia="en-US"/>
        </w:rPr>
      </w:pPr>
      <w:r w:rsidRPr="00A10845">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w:t>
      </w:r>
      <w:r w:rsidR="00C43DFF">
        <w:rPr>
          <w:rFonts w:ascii="Times New Roman" w:eastAsia="SchoolBookSanPin" w:hAnsi="Times New Roman"/>
          <w:sz w:val="24"/>
          <w:szCs w:val="24"/>
          <w:lang w:eastAsia="en-US"/>
        </w:rPr>
        <w:t>едующие структурные компоненты:</w:t>
      </w:r>
    </w:p>
    <w:tbl>
      <w:tblPr>
        <w:tblStyle w:val="TableNormal"/>
        <w:tblW w:w="96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66"/>
        <w:gridCol w:w="5750"/>
        <w:gridCol w:w="2835"/>
      </w:tblGrid>
      <w:tr w:rsidR="00A10845" w:rsidRPr="00A10845" w:rsidTr="00E50F8D">
        <w:trPr>
          <w:trHeight w:val="575"/>
          <w:jc w:val="center"/>
        </w:trPr>
        <w:tc>
          <w:tcPr>
            <w:tcW w:w="1066" w:type="dxa"/>
          </w:tcPr>
          <w:p w:rsidR="00E50F8D" w:rsidRDefault="00A10845" w:rsidP="00A10845">
            <w:pPr>
              <w:spacing w:line="237" w:lineRule="auto"/>
              <w:ind w:left="142" w:right="354" w:firstLine="96"/>
              <w:jc w:val="center"/>
              <w:rPr>
                <w:rFonts w:ascii="Times New Roman" w:hAnsi="Times New Roman"/>
                <w:lang w:val="ru-RU" w:eastAsia="en-US"/>
              </w:rPr>
            </w:pPr>
            <w:r w:rsidRPr="00A10845">
              <w:rPr>
                <w:rFonts w:ascii="Times New Roman" w:hAnsi="Times New Roman"/>
                <w:lang w:eastAsia="en-US"/>
              </w:rPr>
              <w:t>№</w:t>
            </w:r>
          </w:p>
          <w:p w:rsidR="00A10845" w:rsidRPr="00A10845" w:rsidRDefault="00A10845" w:rsidP="00A10845">
            <w:pPr>
              <w:spacing w:line="237" w:lineRule="auto"/>
              <w:ind w:left="142" w:right="354" w:firstLine="96"/>
              <w:jc w:val="center"/>
              <w:rPr>
                <w:rFonts w:ascii="Times New Roman" w:hAnsi="Times New Roman"/>
                <w:lang w:eastAsia="en-US"/>
              </w:rPr>
            </w:pPr>
            <w:r w:rsidRPr="00A10845">
              <w:rPr>
                <w:rFonts w:ascii="Times New Roman" w:hAnsi="Times New Roman"/>
                <w:lang w:eastAsia="en-US"/>
              </w:rPr>
              <w:t>п/п</w:t>
            </w:r>
          </w:p>
        </w:tc>
        <w:tc>
          <w:tcPr>
            <w:tcW w:w="5750" w:type="dxa"/>
          </w:tcPr>
          <w:p w:rsidR="00A10845" w:rsidRPr="00A10845" w:rsidRDefault="00A10845" w:rsidP="00A10845">
            <w:pPr>
              <w:spacing w:line="273" w:lineRule="exact"/>
              <w:ind w:left="142"/>
              <w:jc w:val="center"/>
              <w:rPr>
                <w:rFonts w:ascii="Times New Roman" w:hAnsi="Times New Roman"/>
                <w:lang w:val="ru-RU" w:eastAsia="en-US"/>
              </w:rPr>
            </w:pPr>
            <w:r w:rsidRPr="00A10845">
              <w:rPr>
                <w:rFonts w:ascii="Times New Roman" w:hAnsi="Times New Roman"/>
                <w:lang w:val="ru-RU" w:eastAsia="en-US"/>
              </w:rPr>
              <w:t xml:space="preserve">Наименованиетемы </w:t>
            </w:r>
          </w:p>
          <w:p w:rsidR="00A10845" w:rsidRPr="00A10845" w:rsidRDefault="00A10845" w:rsidP="00A10845">
            <w:pPr>
              <w:spacing w:line="273" w:lineRule="exact"/>
              <w:ind w:left="142"/>
              <w:jc w:val="center"/>
              <w:rPr>
                <w:rFonts w:ascii="Times New Roman" w:hAnsi="Times New Roman"/>
                <w:lang w:val="ru-RU" w:eastAsia="en-US"/>
              </w:rPr>
            </w:pPr>
            <w:r w:rsidRPr="00A10845">
              <w:rPr>
                <w:rFonts w:ascii="Times New Roman" w:hAnsi="Times New Roman"/>
                <w:lang w:val="ru-RU" w:eastAsia="en-US"/>
              </w:rPr>
              <w:t>(с учётом рабочей программы воспитания)</w:t>
            </w:r>
          </w:p>
        </w:tc>
        <w:tc>
          <w:tcPr>
            <w:tcW w:w="2835" w:type="dxa"/>
          </w:tcPr>
          <w:p w:rsidR="00A10845" w:rsidRPr="00A10845" w:rsidRDefault="00A10845" w:rsidP="00A10845">
            <w:pPr>
              <w:spacing w:line="237" w:lineRule="auto"/>
              <w:ind w:left="142" w:right="27" w:hanging="72"/>
              <w:jc w:val="center"/>
              <w:rPr>
                <w:rFonts w:ascii="Times New Roman" w:hAnsi="Times New Roman"/>
                <w:lang w:val="ru-RU" w:eastAsia="en-US"/>
              </w:rPr>
            </w:pPr>
            <w:r w:rsidRPr="00A10845">
              <w:rPr>
                <w:rFonts w:ascii="Times New Roman" w:hAnsi="Times New Roman"/>
                <w:spacing w:val="-1"/>
                <w:lang w:val="ru-RU" w:eastAsia="en-US"/>
              </w:rPr>
              <w:t>Количество часов, отводимых на освоение каждой темы</w:t>
            </w:r>
          </w:p>
        </w:tc>
      </w:tr>
      <w:tr w:rsidR="00A10845" w:rsidRPr="00A10845" w:rsidTr="00E50F8D">
        <w:trPr>
          <w:trHeight w:val="297"/>
          <w:jc w:val="center"/>
        </w:trPr>
        <w:tc>
          <w:tcPr>
            <w:tcW w:w="1066" w:type="dxa"/>
          </w:tcPr>
          <w:p w:rsidR="00A10845" w:rsidRPr="00A10845" w:rsidRDefault="00A10845" w:rsidP="00A10845">
            <w:pPr>
              <w:spacing w:line="273" w:lineRule="exact"/>
              <w:ind w:left="142"/>
              <w:rPr>
                <w:rFonts w:ascii="Times New Roman" w:hAnsi="Times New Roman"/>
                <w:lang w:eastAsia="en-US"/>
              </w:rPr>
            </w:pPr>
            <w:r w:rsidRPr="00A10845">
              <w:rPr>
                <w:rFonts w:ascii="Times New Roman" w:hAnsi="Times New Roman"/>
                <w:lang w:eastAsia="en-US"/>
              </w:rPr>
              <w:t>1.</w:t>
            </w:r>
          </w:p>
        </w:tc>
        <w:tc>
          <w:tcPr>
            <w:tcW w:w="5750" w:type="dxa"/>
          </w:tcPr>
          <w:p w:rsidR="008D34A6" w:rsidRPr="008D34A6" w:rsidRDefault="008D34A6" w:rsidP="008D34A6">
            <w:pPr>
              <w:spacing w:line="274" w:lineRule="exact"/>
              <w:ind w:left="142" w:right="137"/>
              <w:jc w:val="both"/>
              <w:rPr>
                <w:rFonts w:ascii="Times New Roman" w:hAnsi="Times New Roman"/>
                <w:lang w:val="ru-RU" w:eastAsia="en-US"/>
              </w:rPr>
            </w:pPr>
            <w:r w:rsidRPr="008D34A6">
              <w:rPr>
                <w:rFonts w:ascii="Times New Roman" w:hAnsi="Times New Roman"/>
                <w:lang w:val="ru-RU" w:eastAsia="en-US"/>
              </w:rPr>
              <w:t>113.6.1. Цифровая грамотность.</w:t>
            </w:r>
          </w:p>
          <w:p w:rsidR="008D34A6" w:rsidRPr="008D34A6" w:rsidRDefault="008D34A6" w:rsidP="008D34A6">
            <w:pPr>
              <w:spacing w:line="274" w:lineRule="exact"/>
              <w:ind w:left="142" w:right="137"/>
              <w:jc w:val="both"/>
              <w:rPr>
                <w:rFonts w:ascii="Times New Roman" w:hAnsi="Times New Roman"/>
                <w:lang w:val="ru-RU" w:eastAsia="en-US"/>
              </w:rPr>
            </w:pPr>
            <w:r w:rsidRPr="008D34A6">
              <w:rPr>
                <w:rFonts w:ascii="Times New Roman" w:hAnsi="Times New Roman"/>
                <w:lang w:val="ru-RU" w:eastAsia="en-US"/>
              </w:rPr>
              <w:t>Требования техники безопасности и гигиены при работе с компьютерами  и другими компонентами цифрового окружения.</w:t>
            </w:r>
          </w:p>
          <w:p w:rsidR="008D34A6" w:rsidRPr="008D34A6" w:rsidRDefault="008D34A6" w:rsidP="008D34A6">
            <w:pPr>
              <w:spacing w:line="274" w:lineRule="exact"/>
              <w:ind w:left="142" w:right="137"/>
              <w:jc w:val="both"/>
              <w:rPr>
                <w:rFonts w:ascii="Times New Roman" w:hAnsi="Times New Roman"/>
                <w:lang w:val="ru-RU" w:eastAsia="en-US"/>
              </w:rPr>
            </w:pPr>
            <w:r w:rsidRPr="008D34A6">
              <w:rPr>
                <w:rFonts w:ascii="Times New Roman" w:hAnsi="Times New Roman"/>
                <w:lang w:val="ru-RU" w:eastAsia="en-US"/>
              </w:rPr>
              <w:t>Принципы работы компьютера. Персональный компьютер. Выбор конфигурации компьютера в зависимости от решаемых задач.</w:t>
            </w:r>
          </w:p>
          <w:p w:rsidR="008D34A6" w:rsidRPr="008D34A6" w:rsidRDefault="008D34A6" w:rsidP="008D34A6">
            <w:pPr>
              <w:spacing w:line="274" w:lineRule="exact"/>
              <w:ind w:left="142" w:right="137"/>
              <w:jc w:val="both"/>
              <w:rPr>
                <w:rFonts w:ascii="Times New Roman" w:hAnsi="Times New Roman"/>
                <w:lang w:val="ru-RU" w:eastAsia="en-US"/>
              </w:rPr>
            </w:pPr>
            <w:r w:rsidRPr="008D34A6">
              <w:rPr>
                <w:rFonts w:ascii="Times New Roman" w:hAnsi="Times New Roman"/>
                <w:lang w:val="ru-RU" w:eastAsia="en-US"/>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rsidR="008D34A6" w:rsidRPr="008D34A6" w:rsidRDefault="008D34A6" w:rsidP="008D34A6">
            <w:pPr>
              <w:spacing w:line="274" w:lineRule="exact"/>
              <w:ind w:left="142" w:right="137"/>
              <w:jc w:val="both"/>
              <w:rPr>
                <w:rFonts w:ascii="Times New Roman" w:hAnsi="Times New Roman"/>
                <w:lang w:val="ru-RU" w:eastAsia="en-US"/>
              </w:rPr>
            </w:pPr>
            <w:r w:rsidRPr="008D34A6">
              <w:rPr>
                <w:rFonts w:ascii="Times New Roman" w:hAnsi="Times New Roman"/>
                <w:lang w:val="ru-RU" w:eastAsia="en-US"/>
              </w:rP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rsidR="008D34A6" w:rsidRPr="008D34A6" w:rsidRDefault="008D34A6" w:rsidP="008D34A6">
            <w:pPr>
              <w:spacing w:line="274" w:lineRule="exact"/>
              <w:ind w:left="142" w:right="137"/>
              <w:jc w:val="both"/>
              <w:rPr>
                <w:rFonts w:ascii="Times New Roman" w:hAnsi="Times New Roman"/>
                <w:lang w:val="ru-RU" w:eastAsia="en-US"/>
              </w:rPr>
            </w:pPr>
            <w:r w:rsidRPr="008D34A6">
              <w:rPr>
                <w:rFonts w:ascii="Times New Roman" w:hAnsi="Times New Roman"/>
                <w:lang w:val="ru-RU" w:eastAsia="en-US"/>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rsidR="008D34A6" w:rsidRPr="00A20F63" w:rsidRDefault="008D34A6" w:rsidP="008D34A6">
            <w:pPr>
              <w:spacing w:line="274" w:lineRule="exact"/>
              <w:ind w:left="142" w:right="137"/>
              <w:jc w:val="both"/>
              <w:rPr>
                <w:rFonts w:ascii="Times New Roman" w:hAnsi="Times New Roman"/>
                <w:lang w:val="ru-RU" w:eastAsia="en-US"/>
              </w:rPr>
            </w:pPr>
            <w:r w:rsidRPr="008D34A6">
              <w:rPr>
                <w:rFonts w:ascii="Times New Roman" w:hAnsi="Times New Roman"/>
                <w:lang w:val="ru-RU" w:eastAsia="en-US"/>
              </w:rPr>
              <w:t xml:space="preserve">Прикладные компьютерные программы для решения типовых задач  по выбранной специализации. </w:t>
            </w:r>
            <w:r w:rsidRPr="00A20F63">
              <w:rPr>
                <w:rFonts w:ascii="Times New Roman" w:hAnsi="Times New Roman"/>
                <w:lang w:val="ru-RU" w:eastAsia="en-US"/>
              </w:rPr>
              <w:t xml:space="preserve">Системы автоматизированного проектирования. </w:t>
            </w:r>
          </w:p>
          <w:p w:rsidR="00A10845" w:rsidRPr="008D34A6" w:rsidRDefault="008D34A6" w:rsidP="008D34A6">
            <w:pPr>
              <w:spacing w:line="274" w:lineRule="exact"/>
              <w:ind w:left="142" w:right="137"/>
              <w:jc w:val="both"/>
              <w:rPr>
                <w:rFonts w:ascii="Times New Roman" w:hAnsi="Times New Roman"/>
                <w:lang w:val="ru-RU" w:eastAsia="en-US"/>
              </w:rPr>
            </w:pPr>
            <w:r w:rsidRPr="008D34A6">
              <w:rPr>
                <w:rFonts w:ascii="Times New Roman" w:hAnsi="Times New Roman"/>
                <w:lang w:val="ru-RU" w:eastAsia="en-US"/>
              </w:rPr>
              <w:t>Программногое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tc>
        <w:tc>
          <w:tcPr>
            <w:tcW w:w="2835" w:type="dxa"/>
          </w:tcPr>
          <w:p w:rsidR="00A10845" w:rsidRPr="008D34A6" w:rsidRDefault="008D34A6" w:rsidP="00A10845">
            <w:pPr>
              <w:spacing w:line="273" w:lineRule="exact"/>
              <w:ind w:left="142"/>
              <w:jc w:val="center"/>
              <w:rPr>
                <w:rFonts w:ascii="Times New Roman" w:hAnsi="Times New Roman"/>
                <w:lang w:val="ru-RU" w:eastAsia="en-US"/>
              </w:rPr>
            </w:pPr>
            <w:r w:rsidRPr="00E03A58">
              <w:rPr>
                <w:rFonts w:ascii="Times New Roman" w:hAnsi="Times New Roman"/>
                <w:i/>
                <w:sz w:val="24"/>
                <w:szCs w:val="24"/>
                <w:lang w:val="ru-RU" w:eastAsia="en-US"/>
              </w:rPr>
              <w:t>Часы на каждую тему распределяются учителем-предметником в з</w:t>
            </w:r>
            <w:r w:rsidRPr="008D34A6">
              <w:rPr>
                <w:rFonts w:ascii="Times New Roman" w:hAnsi="Times New Roman"/>
                <w:i/>
                <w:sz w:val="24"/>
                <w:szCs w:val="24"/>
                <w:lang w:val="ru-RU" w:eastAsia="en-US"/>
              </w:rPr>
              <w:t>а</w:t>
            </w:r>
            <w:r w:rsidRPr="00E03A58">
              <w:rPr>
                <w:rFonts w:ascii="Times New Roman" w:hAnsi="Times New Roman"/>
                <w:i/>
                <w:sz w:val="24"/>
                <w:szCs w:val="24"/>
                <w:lang w:val="ru-RU" w:eastAsia="en-US"/>
              </w:rPr>
              <w:t>висимости от нагрузки по учебному плану на текущий учебный год</w:t>
            </w:r>
            <w:r w:rsidRPr="008D34A6">
              <w:rPr>
                <w:rFonts w:ascii="Times New Roman" w:hAnsi="Times New Roman"/>
                <w:i/>
                <w:sz w:val="24"/>
                <w:szCs w:val="24"/>
                <w:lang w:val="ru-RU" w:eastAsia="en-US"/>
              </w:rPr>
              <w:t xml:space="preserve"> в рабочей программе учителя</w:t>
            </w:r>
          </w:p>
        </w:tc>
      </w:tr>
      <w:tr w:rsidR="00A10845" w:rsidRPr="00A10845" w:rsidTr="00E50F8D">
        <w:trPr>
          <w:trHeight w:val="273"/>
          <w:jc w:val="center"/>
        </w:trPr>
        <w:tc>
          <w:tcPr>
            <w:tcW w:w="1066" w:type="dxa"/>
          </w:tcPr>
          <w:p w:rsidR="00A10845" w:rsidRPr="00A10845" w:rsidRDefault="00A10845" w:rsidP="00A10845">
            <w:pPr>
              <w:spacing w:line="253" w:lineRule="exact"/>
              <w:ind w:left="142"/>
              <w:rPr>
                <w:rFonts w:ascii="Times New Roman" w:hAnsi="Times New Roman"/>
                <w:lang w:eastAsia="en-US"/>
              </w:rPr>
            </w:pPr>
            <w:r w:rsidRPr="00A10845">
              <w:rPr>
                <w:rFonts w:ascii="Times New Roman" w:hAnsi="Times New Roman"/>
                <w:lang w:eastAsia="en-US"/>
              </w:rPr>
              <w:t>2.</w:t>
            </w:r>
          </w:p>
        </w:tc>
        <w:tc>
          <w:tcPr>
            <w:tcW w:w="5750" w:type="dxa"/>
          </w:tcPr>
          <w:p w:rsidR="008D34A6" w:rsidRPr="008D34A6" w:rsidRDefault="008D34A6" w:rsidP="008D34A6">
            <w:pPr>
              <w:spacing w:line="253" w:lineRule="exact"/>
              <w:ind w:left="142" w:right="137"/>
              <w:jc w:val="both"/>
              <w:rPr>
                <w:rFonts w:ascii="Times New Roman" w:hAnsi="Times New Roman"/>
                <w:lang w:val="ru-RU" w:eastAsia="en-US"/>
              </w:rPr>
            </w:pPr>
            <w:r w:rsidRPr="008D34A6">
              <w:rPr>
                <w:rFonts w:ascii="Times New Roman" w:hAnsi="Times New Roman"/>
                <w:lang w:val="ru-RU" w:eastAsia="en-US"/>
              </w:rPr>
              <w:t>113.6.2. Теоретические основы информатики.</w:t>
            </w:r>
          </w:p>
          <w:p w:rsidR="008D34A6" w:rsidRPr="008D34A6" w:rsidRDefault="008D34A6" w:rsidP="008D34A6">
            <w:pPr>
              <w:spacing w:line="253" w:lineRule="exact"/>
              <w:ind w:left="142" w:right="137"/>
              <w:jc w:val="both"/>
              <w:rPr>
                <w:rFonts w:ascii="Times New Roman" w:hAnsi="Times New Roman"/>
                <w:lang w:val="ru-RU" w:eastAsia="en-US"/>
              </w:rPr>
            </w:pPr>
            <w:r w:rsidRPr="008D34A6">
              <w:rPr>
                <w:rFonts w:ascii="Times New Roman" w:hAnsi="Times New Roman"/>
                <w:lang w:val="ru-RU" w:eastAsia="en-US"/>
              </w:rP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rsidR="008D34A6" w:rsidRPr="008D34A6" w:rsidRDefault="008D34A6" w:rsidP="008D34A6">
            <w:pPr>
              <w:spacing w:line="253" w:lineRule="exact"/>
              <w:ind w:left="142" w:right="137"/>
              <w:jc w:val="both"/>
              <w:rPr>
                <w:rFonts w:ascii="Times New Roman" w:hAnsi="Times New Roman"/>
                <w:lang w:val="ru-RU" w:eastAsia="en-US"/>
              </w:rPr>
            </w:pPr>
            <w:r w:rsidRPr="008D34A6">
              <w:rPr>
                <w:rFonts w:ascii="Times New Roman" w:hAnsi="Times New Roman"/>
                <w:lang w:val="ru-RU" w:eastAsia="en-US"/>
              </w:rPr>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 </w:t>
            </w:r>
          </w:p>
          <w:p w:rsidR="008D34A6" w:rsidRPr="008D34A6" w:rsidRDefault="008D34A6" w:rsidP="008D34A6">
            <w:pPr>
              <w:spacing w:line="253" w:lineRule="exact"/>
              <w:ind w:left="142" w:right="137"/>
              <w:jc w:val="both"/>
              <w:rPr>
                <w:rFonts w:ascii="Times New Roman" w:hAnsi="Times New Roman"/>
                <w:lang w:val="ru-RU" w:eastAsia="en-US"/>
              </w:rPr>
            </w:pPr>
            <w:r w:rsidRPr="008D34A6">
              <w:rPr>
                <w:rFonts w:ascii="Times New Roman" w:hAnsi="Times New Roman"/>
                <w:lang w:val="ru-RU" w:eastAsia="en-US"/>
              </w:rPr>
              <w:t>Системы. Компоненты системы и их взаимодействие. Системы управления. Управление как информационный процесс. Обратная связь.</w:t>
            </w:r>
          </w:p>
          <w:p w:rsidR="008D34A6" w:rsidRPr="00A20F63" w:rsidRDefault="008D34A6" w:rsidP="008D34A6">
            <w:pPr>
              <w:spacing w:line="253" w:lineRule="exact"/>
              <w:ind w:left="142" w:right="137"/>
              <w:jc w:val="both"/>
              <w:rPr>
                <w:rFonts w:ascii="Times New Roman" w:hAnsi="Times New Roman"/>
                <w:lang w:val="ru-RU" w:eastAsia="en-US"/>
              </w:rPr>
            </w:pPr>
            <w:r w:rsidRPr="008D34A6">
              <w:rPr>
                <w:rFonts w:ascii="Times New Roman" w:hAnsi="Times New Roman"/>
                <w:lang w:val="ru-RU" w:eastAsia="en-US"/>
              </w:rPr>
              <w:t xml:space="preserve">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sidRPr="008D34A6">
              <w:rPr>
                <w:rFonts w:ascii="Times New Roman" w:hAnsi="Times New Roman"/>
                <w:lang w:eastAsia="en-US"/>
              </w:rPr>
              <w:t>P</w:t>
            </w:r>
            <w:r w:rsidRPr="008D34A6">
              <w:rPr>
                <w:rFonts w:ascii="Times New Roman" w:hAnsi="Times New Roman"/>
                <w:lang w:val="ru-RU" w:eastAsia="en-US"/>
              </w:rPr>
              <w:t xml:space="preserve">-ичной системы счисления  в десятичную. Алгоритм перевода конечной </w:t>
            </w:r>
            <w:r w:rsidRPr="008D34A6">
              <w:rPr>
                <w:rFonts w:ascii="Times New Roman" w:hAnsi="Times New Roman"/>
                <w:lang w:eastAsia="en-US"/>
              </w:rPr>
              <w:t>P</w:t>
            </w:r>
            <w:r w:rsidRPr="008D34A6">
              <w:rPr>
                <w:rFonts w:ascii="Times New Roman" w:hAnsi="Times New Roman"/>
                <w:lang w:val="ru-RU" w:eastAsia="en-US"/>
              </w:rPr>
              <w:t xml:space="preserve">-ичной дроби в десятичную. Алгоритм перевода целого числа из десятичной системы счисления в </w:t>
            </w:r>
            <w:r w:rsidRPr="008D34A6">
              <w:rPr>
                <w:rFonts w:ascii="Times New Roman" w:hAnsi="Times New Roman"/>
                <w:lang w:eastAsia="en-US"/>
              </w:rPr>
              <w:t>P</w:t>
            </w:r>
            <w:r w:rsidRPr="008D34A6">
              <w:rPr>
                <w:rFonts w:ascii="Times New Roman" w:hAnsi="Times New Roman"/>
                <w:lang w:val="ru-RU" w:eastAsia="en-US"/>
              </w:rPr>
              <w:t xml:space="preserve">-ичную. Двоичная, восьмеричная и шестнадцатеричная системы счисления, перевод чисел между этими системами. </w:t>
            </w:r>
            <w:r w:rsidRPr="00A20F63">
              <w:rPr>
                <w:rFonts w:ascii="Times New Roman" w:hAnsi="Times New Roman"/>
                <w:lang w:val="ru-RU" w:eastAsia="en-US"/>
              </w:rPr>
              <w:t>Арифметические операции в позиционных системах счисления.</w:t>
            </w:r>
          </w:p>
          <w:p w:rsidR="008D34A6" w:rsidRPr="008D34A6" w:rsidRDefault="008D34A6" w:rsidP="008D34A6">
            <w:pPr>
              <w:spacing w:line="253" w:lineRule="exact"/>
              <w:ind w:left="142" w:right="137"/>
              <w:jc w:val="both"/>
              <w:rPr>
                <w:rFonts w:ascii="Times New Roman" w:hAnsi="Times New Roman"/>
                <w:lang w:val="ru-RU" w:eastAsia="en-US"/>
              </w:rPr>
            </w:pPr>
            <w:r w:rsidRPr="008D34A6">
              <w:rPr>
                <w:rFonts w:ascii="Times New Roman" w:hAnsi="Times New Roman"/>
                <w:lang w:val="ru-RU" w:eastAsia="en-US"/>
              </w:rPr>
              <w:t xml:space="preserve">Представление целых и вещественных чисел в памяти компьютера. </w:t>
            </w:r>
          </w:p>
          <w:p w:rsidR="008D34A6" w:rsidRPr="008D34A6" w:rsidRDefault="008D34A6" w:rsidP="008D34A6">
            <w:pPr>
              <w:spacing w:line="253" w:lineRule="exact"/>
              <w:ind w:left="142" w:right="137"/>
              <w:jc w:val="both"/>
              <w:rPr>
                <w:rFonts w:ascii="Times New Roman" w:hAnsi="Times New Roman"/>
                <w:lang w:val="ru-RU" w:eastAsia="en-US"/>
              </w:rPr>
            </w:pPr>
            <w:r w:rsidRPr="008D34A6">
              <w:rPr>
                <w:rFonts w:ascii="Times New Roman" w:hAnsi="Times New Roman"/>
                <w:lang w:val="ru-RU" w:eastAsia="en-US"/>
              </w:rPr>
              <w:t xml:space="preserve">Кодирование текстов. Кодировка </w:t>
            </w:r>
            <w:r w:rsidRPr="008D34A6">
              <w:rPr>
                <w:rFonts w:ascii="Times New Roman" w:hAnsi="Times New Roman"/>
                <w:lang w:eastAsia="en-US"/>
              </w:rPr>
              <w:t>ASCII</w:t>
            </w:r>
            <w:r w:rsidRPr="008D34A6">
              <w:rPr>
                <w:rFonts w:ascii="Times New Roman" w:hAnsi="Times New Roman"/>
                <w:lang w:val="ru-RU" w:eastAsia="en-US"/>
              </w:rPr>
              <w:t xml:space="preserve">. Однобайтные кодировки. Стандарт </w:t>
            </w:r>
            <w:r w:rsidRPr="008D34A6">
              <w:rPr>
                <w:rFonts w:ascii="Times New Roman" w:hAnsi="Times New Roman"/>
                <w:lang w:eastAsia="en-US"/>
              </w:rPr>
              <w:t>UNICODE</w:t>
            </w:r>
            <w:r w:rsidRPr="008D34A6">
              <w:rPr>
                <w:rFonts w:ascii="Times New Roman" w:hAnsi="Times New Roman"/>
                <w:lang w:val="ru-RU" w:eastAsia="en-US"/>
              </w:rPr>
              <w:t xml:space="preserve">. Кодировка </w:t>
            </w:r>
            <w:r w:rsidRPr="008D34A6">
              <w:rPr>
                <w:rFonts w:ascii="Times New Roman" w:hAnsi="Times New Roman"/>
                <w:lang w:eastAsia="en-US"/>
              </w:rPr>
              <w:t>UTF</w:t>
            </w:r>
            <w:r w:rsidRPr="008D34A6">
              <w:rPr>
                <w:rFonts w:ascii="Times New Roman" w:hAnsi="Times New Roman"/>
                <w:lang w:val="ru-RU" w:eastAsia="en-US"/>
              </w:rPr>
              <w:t>-8. Определение информационного объёма текстовых сообщений.</w:t>
            </w:r>
          </w:p>
          <w:p w:rsidR="008D34A6" w:rsidRPr="008D34A6" w:rsidRDefault="008D34A6" w:rsidP="008D34A6">
            <w:pPr>
              <w:spacing w:line="253" w:lineRule="exact"/>
              <w:ind w:left="142" w:right="137"/>
              <w:jc w:val="both"/>
              <w:rPr>
                <w:rFonts w:ascii="Times New Roman" w:hAnsi="Times New Roman"/>
                <w:lang w:val="ru-RU" w:eastAsia="en-US"/>
              </w:rPr>
            </w:pPr>
            <w:r w:rsidRPr="008D34A6">
              <w:rPr>
                <w:rFonts w:ascii="Times New Roman" w:hAnsi="Times New Roman"/>
                <w:lang w:val="ru-RU" w:eastAsia="en-US"/>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rsidR="008D34A6" w:rsidRPr="008D34A6" w:rsidRDefault="008D34A6" w:rsidP="008D34A6">
            <w:pPr>
              <w:spacing w:line="253" w:lineRule="exact"/>
              <w:ind w:left="142" w:right="137"/>
              <w:jc w:val="both"/>
              <w:rPr>
                <w:rFonts w:ascii="Times New Roman" w:hAnsi="Times New Roman"/>
                <w:lang w:val="ru-RU" w:eastAsia="en-US"/>
              </w:rPr>
            </w:pPr>
            <w:r w:rsidRPr="008D34A6">
              <w:rPr>
                <w:rFonts w:ascii="Times New Roman" w:hAnsi="Times New Roman"/>
                <w:lang w:val="ru-RU" w:eastAsia="en-US"/>
              </w:rPr>
              <w:t>Кодирование звука. Оценка информационного объёма звуковых данных  при заданных частоте дискретизации и разрядности кодирования.</w:t>
            </w:r>
          </w:p>
          <w:p w:rsidR="008D34A6" w:rsidRPr="008D34A6" w:rsidRDefault="008D34A6" w:rsidP="008D34A6">
            <w:pPr>
              <w:spacing w:line="253" w:lineRule="exact"/>
              <w:ind w:left="142" w:right="137"/>
              <w:jc w:val="both"/>
              <w:rPr>
                <w:rFonts w:ascii="Times New Roman" w:hAnsi="Times New Roman"/>
                <w:lang w:val="ru-RU" w:eastAsia="en-US"/>
              </w:rPr>
            </w:pPr>
            <w:r w:rsidRPr="008D34A6">
              <w:rPr>
                <w:rFonts w:ascii="Times New Roman" w:hAnsi="Times New Roman"/>
                <w:lang w:val="ru-RU" w:eastAsia="en-US"/>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rsidR="00A10845" w:rsidRPr="008D34A6" w:rsidRDefault="008D34A6" w:rsidP="008D34A6">
            <w:pPr>
              <w:spacing w:line="253" w:lineRule="exact"/>
              <w:ind w:left="142" w:right="137"/>
              <w:jc w:val="both"/>
              <w:rPr>
                <w:rFonts w:ascii="Times New Roman" w:hAnsi="Times New Roman"/>
                <w:lang w:val="ru-RU" w:eastAsia="en-US"/>
              </w:rPr>
            </w:pPr>
            <w:r w:rsidRPr="008D34A6">
              <w:rPr>
                <w:rFonts w:ascii="Times New Roman" w:hAnsi="Times New Roman"/>
                <w:lang w:val="ru-RU" w:eastAsia="en-US"/>
              </w:rP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tc>
        <w:tc>
          <w:tcPr>
            <w:tcW w:w="2835" w:type="dxa"/>
          </w:tcPr>
          <w:p w:rsidR="00A10845" w:rsidRPr="008D34A6" w:rsidRDefault="00A10845" w:rsidP="00A10845">
            <w:pPr>
              <w:spacing w:line="253" w:lineRule="exact"/>
              <w:ind w:left="142"/>
              <w:jc w:val="center"/>
              <w:rPr>
                <w:rFonts w:ascii="Times New Roman" w:hAnsi="Times New Roman"/>
                <w:lang w:val="ru-RU" w:eastAsia="en-US"/>
              </w:rPr>
            </w:pPr>
          </w:p>
        </w:tc>
      </w:tr>
      <w:tr w:rsidR="00A10845" w:rsidRPr="00A10845" w:rsidTr="00E50F8D">
        <w:trPr>
          <w:trHeight w:val="167"/>
          <w:jc w:val="center"/>
        </w:trPr>
        <w:tc>
          <w:tcPr>
            <w:tcW w:w="1066" w:type="dxa"/>
          </w:tcPr>
          <w:p w:rsidR="00A10845" w:rsidRPr="00A10845" w:rsidRDefault="00A10845" w:rsidP="00A10845">
            <w:pPr>
              <w:spacing w:line="273" w:lineRule="exact"/>
              <w:ind w:left="142"/>
              <w:rPr>
                <w:rFonts w:ascii="Times New Roman" w:hAnsi="Times New Roman"/>
                <w:lang w:eastAsia="en-US"/>
              </w:rPr>
            </w:pPr>
            <w:r w:rsidRPr="00A10845">
              <w:rPr>
                <w:rFonts w:ascii="Times New Roman" w:hAnsi="Times New Roman"/>
                <w:lang w:eastAsia="en-US"/>
              </w:rPr>
              <w:t>3.</w:t>
            </w:r>
          </w:p>
        </w:tc>
        <w:tc>
          <w:tcPr>
            <w:tcW w:w="5750" w:type="dxa"/>
          </w:tcPr>
          <w:p w:rsidR="008D34A6" w:rsidRPr="008D34A6" w:rsidRDefault="008D34A6" w:rsidP="008D34A6">
            <w:pPr>
              <w:spacing w:before="2" w:line="257" w:lineRule="exact"/>
              <w:ind w:left="142" w:right="137"/>
              <w:jc w:val="both"/>
              <w:rPr>
                <w:rFonts w:ascii="Times New Roman" w:hAnsi="Times New Roman"/>
                <w:lang w:val="ru-RU" w:eastAsia="en-US"/>
              </w:rPr>
            </w:pPr>
            <w:r w:rsidRPr="008D34A6">
              <w:rPr>
                <w:rFonts w:ascii="Times New Roman" w:hAnsi="Times New Roman"/>
                <w:lang w:val="ru-RU" w:eastAsia="en-US"/>
              </w:rPr>
              <w:t>113.6.3. Информационные технологии.</w:t>
            </w:r>
          </w:p>
          <w:p w:rsidR="008D34A6" w:rsidRPr="008D34A6" w:rsidRDefault="008D34A6" w:rsidP="008D34A6">
            <w:pPr>
              <w:spacing w:before="2" w:line="257" w:lineRule="exact"/>
              <w:ind w:left="142" w:right="137"/>
              <w:jc w:val="both"/>
              <w:rPr>
                <w:rFonts w:ascii="Times New Roman" w:hAnsi="Times New Roman"/>
                <w:lang w:val="ru-RU" w:eastAsia="en-US"/>
              </w:rPr>
            </w:pPr>
            <w:r w:rsidRPr="008D34A6">
              <w:rPr>
                <w:rFonts w:ascii="Times New Roman" w:hAnsi="Times New Roman"/>
                <w:lang w:val="ru-RU" w:eastAsia="en-US"/>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p>
          <w:p w:rsidR="008D34A6" w:rsidRPr="008D34A6" w:rsidRDefault="008D34A6" w:rsidP="008D34A6">
            <w:pPr>
              <w:spacing w:before="2" w:line="257" w:lineRule="exact"/>
              <w:ind w:left="142" w:right="137"/>
              <w:jc w:val="both"/>
              <w:rPr>
                <w:rFonts w:ascii="Times New Roman" w:hAnsi="Times New Roman"/>
                <w:lang w:val="ru-RU" w:eastAsia="en-US"/>
              </w:rPr>
            </w:pPr>
            <w:r w:rsidRPr="008D34A6">
              <w:rPr>
                <w:rFonts w:ascii="Times New Roman" w:hAnsi="Times New Roman"/>
                <w:lang w:val="ru-RU" w:eastAsia="en-US"/>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rsidR="008D34A6" w:rsidRPr="008D34A6" w:rsidRDefault="008D34A6" w:rsidP="008D34A6">
            <w:pPr>
              <w:spacing w:before="2" w:line="257" w:lineRule="exact"/>
              <w:ind w:left="142" w:right="137"/>
              <w:jc w:val="both"/>
              <w:rPr>
                <w:rFonts w:ascii="Times New Roman" w:hAnsi="Times New Roman"/>
                <w:lang w:val="ru-RU" w:eastAsia="en-US"/>
              </w:rPr>
            </w:pPr>
            <w:r w:rsidRPr="008D34A6">
              <w:rPr>
                <w:rFonts w:ascii="Times New Roman" w:hAnsi="Times New Roman"/>
                <w:lang w:val="ru-RU" w:eastAsia="en-US"/>
              </w:rPr>
              <w:t>Обработка изображения и звука с использованием интернет-приложений.</w:t>
            </w:r>
          </w:p>
          <w:p w:rsidR="008D34A6" w:rsidRPr="008D34A6" w:rsidRDefault="008D34A6" w:rsidP="008D34A6">
            <w:pPr>
              <w:spacing w:before="2" w:line="257" w:lineRule="exact"/>
              <w:ind w:left="142" w:right="137"/>
              <w:jc w:val="both"/>
              <w:rPr>
                <w:rFonts w:ascii="Times New Roman" w:hAnsi="Times New Roman"/>
                <w:lang w:val="ru-RU" w:eastAsia="en-US"/>
              </w:rPr>
            </w:pPr>
            <w:r w:rsidRPr="008D34A6">
              <w:rPr>
                <w:rFonts w:ascii="Times New Roman" w:hAnsi="Times New Roman"/>
                <w:lang w:val="ru-RU" w:eastAsia="en-US"/>
              </w:rPr>
              <w:t xml:space="preserve">Мультимедиа. Компьютерные презентации. Использование мультимедийных онлайн-сервисов для разработки презентаций проектных работ. </w:t>
            </w:r>
          </w:p>
          <w:p w:rsidR="00A10845" w:rsidRPr="008D34A6" w:rsidRDefault="008D34A6" w:rsidP="008D34A6">
            <w:pPr>
              <w:spacing w:before="2" w:line="257" w:lineRule="exact"/>
              <w:ind w:left="142" w:right="137"/>
              <w:jc w:val="both"/>
              <w:rPr>
                <w:rFonts w:ascii="Times New Roman" w:hAnsi="Times New Roman"/>
                <w:lang w:val="ru-RU" w:eastAsia="en-US"/>
              </w:rPr>
            </w:pPr>
            <w:r w:rsidRPr="008D34A6">
              <w:rPr>
                <w:rFonts w:ascii="Times New Roman" w:hAnsi="Times New Roman"/>
                <w:lang w:val="ru-RU" w:eastAsia="en-US"/>
              </w:rPr>
              <w:t>Принципы построения и редактирования трёхмерных моделей.</w:t>
            </w:r>
          </w:p>
        </w:tc>
        <w:tc>
          <w:tcPr>
            <w:tcW w:w="2835" w:type="dxa"/>
          </w:tcPr>
          <w:p w:rsidR="00A10845" w:rsidRPr="008D34A6" w:rsidRDefault="00A10845" w:rsidP="00A10845">
            <w:pPr>
              <w:spacing w:line="273" w:lineRule="exact"/>
              <w:ind w:left="142"/>
              <w:jc w:val="center"/>
              <w:rPr>
                <w:rFonts w:ascii="Times New Roman" w:hAnsi="Times New Roman"/>
                <w:lang w:val="ru-RU" w:eastAsia="en-US"/>
              </w:rPr>
            </w:pPr>
          </w:p>
        </w:tc>
      </w:tr>
    </w:tbl>
    <w:p w:rsidR="00375464" w:rsidRPr="00A10845" w:rsidRDefault="00375464" w:rsidP="00375464">
      <w:pPr>
        <w:widowControl w:val="0"/>
        <w:spacing w:after="0" w:line="240" w:lineRule="auto"/>
        <w:jc w:val="both"/>
        <w:rPr>
          <w:rFonts w:ascii="Times New Roman" w:eastAsia="SchoolBookSanPin" w:hAnsi="Times New Roman"/>
          <w:sz w:val="24"/>
          <w:szCs w:val="24"/>
          <w:lang w:eastAsia="en-US"/>
        </w:rPr>
      </w:pPr>
    </w:p>
    <w:tbl>
      <w:tblPr>
        <w:tblStyle w:val="TableNormal"/>
        <w:tblW w:w="96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66"/>
        <w:gridCol w:w="5750"/>
        <w:gridCol w:w="2835"/>
      </w:tblGrid>
      <w:tr w:rsidR="00375464" w:rsidRPr="00A10845" w:rsidTr="00E50F8D">
        <w:trPr>
          <w:trHeight w:val="575"/>
          <w:jc w:val="center"/>
        </w:trPr>
        <w:tc>
          <w:tcPr>
            <w:tcW w:w="1066" w:type="dxa"/>
          </w:tcPr>
          <w:p w:rsidR="00E50F8D" w:rsidRDefault="00375464" w:rsidP="00A20F63">
            <w:pPr>
              <w:spacing w:line="237" w:lineRule="auto"/>
              <w:ind w:left="142" w:right="354" w:firstLine="96"/>
              <w:jc w:val="center"/>
              <w:rPr>
                <w:rFonts w:ascii="Times New Roman" w:hAnsi="Times New Roman"/>
                <w:lang w:val="ru-RU" w:eastAsia="en-US"/>
              </w:rPr>
            </w:pPr>
            <w:r w:rsidRPr="00A10845">
              <w:rPr>
                <w:rFonts w:ascii="Times New Roman" w:hAnsi="Times New Roman"/>
                <w:lang w:eastAsia="en-US"/>
              </w:rPr>
              <w:t>№</w:t>
            </w:r>
          </w:p>
          <w:p w:rsidR="00375464" w:rsidRPr="00A10845" w:rsidRDefault="00375464" w:rsidP="00A20F63">
            <w:pPr>
              <w:spacing w:line="237" w:lineRule="auto"/>
              <w:ind w:left="142" w:right="354" w:firstLine="96"/>
              <w:jc w:val="center"/>
              <w:rPr>
                <w:rFonts w:ascii="Times New Roman" w:hAnsi="Times New Roman"/>
                <w:lang w:eastAsia="en-US"/>
              </w:rPr>
            </w:pPr>
            <w:r w:rsidRPr="00A10845">
              <w:rPr>
                <w:rFonts w:ascii="Times New Roman" w:hAnsi="Times New Roman"/>
                <w:lang w:eastAsia="en-US"/>
              </w:rPr>
              <w:t>п/п</w:t>
            </w:r>
          </w:p>
        </w:tc>
        <w:tc>
          <w:tcPr>
            <w:tcW w:w="5750" w:type="dxa"/>
          </w:tcPr>
          <w:p w:rsidR="00375464" w:rsidRPr="00A10845" w:rsidRDefault="00375464" w:rsidP="00A20F63">
            <w:pPr>
              <w:spacing w:line="273" w:lineRule="exact"/>
              <w:ind w:left="142"/>
              <w:jc w:val="center"/>
              <w:rPr>
                <w:rFonts w:ascii="Times New Roman" w:hAnsi="Times New Roman"/>
                <w:lang w:val="ru-RU" w:eastAsia="en-US"/>
              </w:rPr>
            </w:pPr>
            <w:r w:rsidRPr="00A10845">
              <w:rPr>
                <w:rFonts w:ascii="Times New Roman" w:hAnsi="Times New Roman"/>
                <w:lang w:val="ru-RU" w:eastAsia="en-US"/>
              </w:rPr>
              <w:t xml:space="preserve">Наименованиетемы </w:t>
            </w:r>
          </w:p>
          <w:p w:rsidR="00375464" w:rsidRPr="00A10845" w:rsidRDefault="00375464" w:rsidP="00A20F63">
            <w:pPr>
              <w:spacing w:line="273" w:lineRule="exact"/>
              <w:ind w:left="142"/>
              <w:jc w:val="center"/>
              <w:rPr>
                <w:rFonts w:ascii="Times New Roman" w:hAnsi="Times New Roman"/>
                <w:lang w:val="ru-RU" w:eastAsia="en-US"/>
              </w:rPr>
            </w:pPr>
            <w:r w:rsidRPr="00A10845">
              <w:rPr>
                <w:rFonts w:ascii="Times New Roman" w:hAnsi="Times New Roman"/>
                <w:lang w:val="ru-RU" w:eastAsia="en-US"/>
              </w:rPr>
              <w:t>(с учётом рабочей программы воспитания)</w:t>
            </w:r>
          </w:p>
        </w:tc>
        <w:tc>
          <w:tcPr>
            <w:tcW w:w="2835" w:type="dxa"/>
          </w:tcPr>
          <w:p w:rsidR="00375464" w:rsidRPr="00A10845" w:rsidRDefault="00375464" w:rsidP="00A20F63">
            <w:pPr>
              <w:spacing w:line="237" w:lineRule="auto"/>
              <w:ind w:left="142" w:right="27" w:hanging="72"/>
              <w:jc w:val="center"/>
              <w:rPr>
                <w:rFonts w:ascii="Times New Roman" w:hAnsi="Times New Roman"/>
                <w:lang w:val="ru-RU" w:eastAsia="en-US"/>
              </w:rPr>
            </w:pPr>
            <w:r w:rsidRPr="00A10845">
              <w:rPr>
                <w:rFonts w:ascii="Times New Roman" w:hAnsi="Times New Roman"/>
                <w:spacing w:val="-1"/>
                <w:lang w:val="ru-RU" w:eastAsia="en-US"/>
              </w:rPr>
              <w:t>Количество часов, отводимых на освоение каждой темы</w:t>
            </w:r>
          </w:p>
        </w:tc>
      </w:tr>
      <w:tr w:rsidR="00375464" w:rsidRPr="00A10845" w:rsidTr="00E50F8D">
        <w:trPr>
          <w:trHeight w:val="297"/>
          <w:jc w:val="center"/>
        </w:trPr>
        <w:tc>
          <w:tcPr>
            <w:tcW w:w="1066" w:type="dxa"/>
          </w:tcPr>
          <w:p w:rsidR="00375464" w:rsidRPr="00A10845" w:rsidRDefault="00375464" w:rsidP="00A20F63">
            <w:pPr>
              <w:spacing w:line="273" w:lineRule="exact"/>
              <w:ind w:left="142"/>
              <w:rPr>
                <w:rFonts w:ascii="Times New Roman" w:hAnsi="Times New Roman"/>
                <w:lang w:eastAsia="en-US"/>
              </w:rPr>
            </w:pPr>
            <w:r w:rsidRPr="00A10845">
              <w:rPr>
                <w:rFonts w:ascii="Times New Roman" w:hAnsi="Times New Roman"/>
                <w:lang w:eastAsia="en-US"/>
              </w:rPr>
              <w:t>1.</w:t>
            </w:r>
          </w:p>
        </w:tc>
        <w:tc>
          <w:tcPr>
            <w:tcW w:w="5750" w:type="dxa"/>
          </w:tcPr>
          <w:p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113.7.1. Цифровая грамотность.</w:t>
            </w:r>
          </w:p>
          <w:p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Веб-сайт. Веб-страница. Взаимодействие браузера с веб-сервером. Динамические страницы. Разработка интернет-приложений (сайтов). Сетевое хранение данных. </w:t>
            </w:r>
          </w:p>
          <w:p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p>
          <w:p w:rsidR="00375464" w:rsidRPr="008D34A6"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Информационные технологии и профессиональная деятельность. Информационные ресурсы. Цифровая экономика. Информационная культура.</w:t>
            </w:r>
          </w:p>
        </w:tc>
        <w:tc>
          <w:tcPr>
            <w:tcW w:w="2835" w:type="dxa"/>
          </w:tcPr>
          <w:p w:rsidR="00375464" w:rsidRPr="008D34A6" w:rsidRDefault="00375464" w:rsidP="00A20F63">
            <w:pPr>
              <w:spacing w:line="273" w:lineRule="exact"/>
              <w:ind w:left="142"/>
              <w:jc w:val="center"/>
              <w:rPr>
                <w:rFonts w:ascii="Times New Roman" w:hAnsi="Times New Roman"/>
                <w:lang w:val="ru-RU" w:eastAsia="en-US"/>
              </w:rPr>
            </w:pPr>
            <w:r w:rsidRPr="00E03A58">
              <w:rPr>
                <w:rFonts w:ascii="Times New Roman" w:hAnsi="Times New Roman"/>
                <w:i/>
                <w:sz w:val="24"/>
                <w:szCs w:val="24"/>
                <w:lang w:val="ru-RU" w:eastAsia="en-US"/>
              </w:rPr>
              <w:t>Часы на каждую тему распределяются учителем-предметником в з</w:t>
            </w:r>
            <w:r w:rsidRPr="008D34A6">
              <w:rPr>
                <w:rFonts w:ascii="Times New Roman" w:hAnsi="Times New Roman"/>
                <w:i/>
                <w:sz w:val="24"/>
                <w:szCs w:val="24"/>
                <w:lang w:val="ru-RU" w:eastAsia="en-US"/>
              </w:rPr>
              <w:t>а</w:t>
            </w:r>
            <w:r w:rsidRPr="00E03A58">
              <w:rPr>
                <w:rFonts w:ascii="Times New Roman" w:hAnsi="Times New Roman"/>
                <w:i/>
                <w:sz w:val="24"/>
                <w:szCs w:val="24"/>
                <w:lang w:val="ru-RU" w:eastAsia="en-US"/>
              </w:rPr>
              <w:t>висимости от нагрузки по учебному плану на текущий учебный год</w:t>
            </w:r>
            <w:r w:rsidRPr="008D34A6">
              <w:rPr>
                <w:rFonts w:ascii="Times New Roman" w:hAnsi="Times New Roman"/>
                <w:i/>
                <w:sz w:val="24"/>
                <w:szCs w:val="24"/>
                <w:lang w:val="ru-RU" w:eastAsia="en-US"/>
              </w:rPr>
              <w:t xml:space="preserve"> в рабочей программе учителя</w:t>
            </w:r>
          </w:p>
        </w:tc>
      </w:tr>
      <w:tr w:rsidR="00375464" w:rsidRPr="00A10845" w:rsidTr="00E50F8D">
        <w:trPr>
          <w:trHeight w:val="297"/>
          <w:jc w:val="center"/>
        </w:trPr>
        <w:tc>
          <w:tcPr>
            <w:tcW w:w="1066" w:type="dxa"/>
          </w:tcPr>
          <w:p w:rsidR="00375464" w:rsidRPr="00375464" w:rsidRDefault="00375464" w:rsidP="00A20F63">
            <w:pPr>
              <w:spacing w:line="273" w:lineRule="exact"/>
              <w:ind w:left="142"/>
              <w:rPr>
                <w:rFonts w:ascii="Times New Roman" w:hAnsi="Times New Roman"/>
                <w:lang w:val="ru-RU" w:eastAsia="en-US"/>
              </w:rPr>
            </w:pPr>
            <w:r>
              <w:rPr>
                <w:rFonts w:ascii="Times New Roman" w:hAnsi="Times New Roman"/>
                <w:lang w:val="ru-RU" w:eastAsia="en-US"/>
              </w:rPr>
              <w:t xml:space="preserve">    2.</w:t>
            </w:r>
          </w:p>
        </w:tc>
        <w:tc>
          <w:tcPr>
            <w:tcW w:w="5750" w:type="dxa"/>
          </w:tcPr>
          <w:p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113.7.2. Теоретические основы информатики.</w:t>
            </w:r>
          </w:p>
          <w:p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Модели и моделирование. Цели моделирования. Соответствие модели моделируемому объекту или процессу. Формализация прикладных задач. </w:t>
            </w:r>
          </w:p>
          <w:p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 </w:t>
            </w:r>
          </w:p>
          <w:p w:rsidR="00375464" w:rsidRPr="00A20F63"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w:t>
            </w:r>
            <w:r w:rsidRPr="00A20F63">
              <w:rPr>
                <w:rFonts w:ascii="Times New Roman" w:hAnsi="Times New Roman"/>
                <w:lang w:val="ru-RU" w:eastAsia="en-US"/>
              </w:rPr>
              <w:t xml:space="preserve">Выигрышные стратегии. </w:t>
            </w:r>
          </w:p>
          <w:p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Использование графов и деревьев при описании объектов и процессов окружающего мира.</w:t>
            </w:r>
          </w:p>
        </w:tc>
        <w:tc>
          <w:tcPr>
            <w:tcW w:w="2835" w:type="dxa"/>
          </w:tcPr>
          <w:p w:rsidR="00375464" w:rsidRPr="00375464" w:rsidRDefault="00375464" w:rsidP="00A20F63">
            <w:pPr>
              <w:spacing w:line="273" w:lineRule="exact"/>
              <w:ind w:left="142"/>
              <w:jc w:val="center"/>
              <w:rPr>
                <w:rFonts w:ascii="Times New Roman" w:hAnsi="Times New Roman"/>
                <w:i/>
                <w:sz w:val="24"/>
                <w:szCs w:val="24"/>
                <w:lang w:val="ru-RU" w:eastAsia="en-US"/>
              </w:rPr>
            </w:pPr>
          </w:p>
        </w:tc>
      </w:tr>
      <w:tr w:rsidR="00375464" w:rsidRPr="00A10845" w:rsidTr="00E50F8D">
        <w:trPr>
          <w:trHeight w:val="297"/>
          <w:jc w:val="center"/>
        </w:trPr>
        <w:tc>
          <w:tcPr>
            <w:tcW w:w="1066" w:type="dxa"/>
          </w:tcPr>
          <w:p w:rsidR="00375464" w:rsidRPr="00375464" w:rsidRDefault="00375464" w:rsidP="00A20F63">
            <w:pPr>
              <w:spacing w:line="273" w:lineRule="exact"/>
              <w:ind w:left="142"/>
              <w:rPr>
                <w:rFonts w:ascii="Times New Roman" w:hAnsi="Times New Roman"/>
                <w:lang w:val="ru-RU" w:eastAsia="en-US"/>
              </w:rPr>
            </w:pPr>
            <w:r>
              <w:rPr>
                <w:rFonts w:ascii="Times New Roman" w:hAnsi="Times New Roman"/>
                <w:lang w:val="ru-RU" w:eastAsia="en-US"/>
              </w:rPr>
              <w:t xml:space="preserve">   3.</w:t>
            </w:r>
          </w:p>
        </w:tc>
        <w:tc>
          <w:tcPr>
            <w:tcW w:w="5750" w:type="dxa"/>
          </w:tcPr>
          <w:p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113.7.3. Алгоритмы и программирование.</w:t>
            </w:r>
          </w:p>
          <w:p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Этапы решения задач на компьютере. Язык программирования (Паскаль, </w:t>
            </w:r>
            <w:r w:rsidRPr="00375464">
              <w:rPr>
                <w:rFonts w:ascii="Times New Roman" w:hAnsi="Times New Roman"/>
                <w:lang w:eastAsia="en-US"/>
              </w:rPr>
              <w:t>Python</w:t>
            </w:r>
            <w:r w:rsidRPr="00375464">
              <w:rPr>
                <w:rFonts w:ascii="Times New Roman" w:hAnsi="Times New Roman"/>
                <w:lang w:val="ru-RU" w:eastAsia="en-US"/>
              </w:rPr>
              <w:t xml:space="preserve">, </w:t>
            </w:r>
            <w:r w:rsidRPr="00375464">
              <w:rPr>
                <w:rFonts w:ascii="Times New Roman" w:hAnsi="Times New Roman"/>
                <w:lang w:eastAsia="en-US"/>
              </w:rPr>
              <w:t>Java</w:t>
            </w:r>
            <w:r w:rsidRPr="00375464">
              <w:rPr>
                <w:rFonts w:ascii="Times New Roman" w:hAnsi="Times New Roman"/>
                <w:lang w:val="ru-RU" w:eastAsia="en-US"/>
              </w:rPr>
              <w:t xml:space="preserve">, </w:t>
            </w:r>
            <w:r w:rsidRPr="00375464">
              <w:rPr>
                <w:rFonts w:ascii="Times New Roman" w:hAnsi="Times New Roman"/>
                <w:lang w:eastAsia="en-US"/>
              </w:rPr>
              <w:t>C</w:t>
            </w:r>
            <w:r w:rsidRPr="00375464">
              <w:rPr>
                <w:rFonts w:ascii="Times New Roman" w:hAnsi="Times New Roman"/>
                <w:lang w:val="ru-RU" w:eastAsia="en-US"/>
              </w:rPr>
              <w:t xml:space="preserve">++, </w:t>
            </w:r>
            <w:r w:rsidRPr="00375464">
              <w:rPr>
                <w:rFonts w:ascii="Times New Roman" w:hAnsi="Times New Roman"/>
                <w:lang w:eastAsia="en-US"/>
              </w:rPr>
              <w:t>C</w:t>
            </w:r>
            <w:r w:rsidRPr="00375464">
              <w:rPr>
                <w:rFonts w:ascii="Times New Roman" w:hAnsi="Times New Roman"/>
                <w:lang w:val="ru-RU" w:eastAsia="en-US"/>
              </w:rPr>
              <w:t>#).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Обработка символьных данных. Встроенные функции языка программирования для обработки символьных строк. </w:t>
            </w:r>
          </w:p>
          <w:p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Сортировка одномерного массива. Простые методы сортировки (например, метод пузырька, метод выбора, сортировка вставками). Подпрограммы.</w:t>
            </w:r>
          </w:p>
        </w:tc>
        <w:tc>
          <w:tcPr>
            <w:tcW w:w="2835" w:type="dxa"/>
          </w:tcPr>
          <w:p w:rsidR="00375464" w:rsidRPr="00375464" w:rsidRDefault="00375464" w:rsidP="00A20F63">
            <w:pPr>
              <w:spacing w:line="273" w:lineRule="exact"/>
              <w:ind w:left="142"/>
              <w:jc w:val="center"/>
              <w:rPr>
                <w:rFonts w:ascii="Times New Roman" w:hAnsi="Times New Roman"/>
                <w:i/>
                <w:sz w:val="24"/>
                <w:szCs w:val="24"/>
                <w:lang w:val="ru-RU" w:eastAsia="en-US"/>
              </w:rPr>
            </w:pPr>
          </w:p>
        </w:tc>
      </w:tr>
      <w:tr w:rsidR="00375464" w:rsidRPr="00A10845" w:rsidTr="00E50F8D">
        <w:trPr>
          <w:trHeight w:val="297"/>
          <w:jc w:val="center"/>
        </w:trPr>
        <w:tc>
          <w:tcPr>
            <w:tcW w:w="1066" w:type="dxa"/>
          </w:tcPr>
          <w:p w:rsidR="00375464" w:rsidRPr="00375464" w:rsidRDefault="00375464" w:rsidP="00A20F63">
            <w:pPr>
              <w:spacing w:line="273" w:lineRule="exact"/>
              <w:ind w:left="142"/>
              <w:rPr>
                <w:rFonts w:ascii="Times New Roman" w:hAnsi="Times New Roman"/>
                <w:lang w:val="ru-RU" w:eastAsia="en-US"/>
              </w:rPr>
            </w:pPr>
            <w:r>
              <w:rPr>
                <w:rFonts w:ascii="Times New Roman" w:hAnsi="Times New Roman"/>
                <w:lang w:val="ru-RU" w:eastAsia="en-US"/>
              </w:rPr>
              <w:t xml:space="preserve">4. </w:t>
            </w:r>
          </w:p>
        </w:tc>
        <w:tc>
          <w:tcPr>
            <w:tcW w:w="5750" w:type="dxa"/>
          </w:tcPr>
          <w:p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113.7.4. Информационные технологии.</w:t>
            </w:r>
          </w:p>
          <w:p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p>
          <w:p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Анализ данных с помощью электронных таблиц. Вычисление суммы, среднего арифметического, наибольшего и наименьшего значений диапазона. </w:t>
            </w:r>
          </w:p>
          <w:p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w:t>
            </w:r>
          </w:p>
          <w:p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Численное решение уравнений с помощью подбора параметра. </w:t>
            </w:r>
          </w:p>
          <w:p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Многотабличные базы данных. Типы связей между таблицами. Запросы  к многотабличным базам данных.</w:t>
            </w:r>
          </w:p>
          <w:p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tc>
        <w:tc>
          <w:tcPr>
            <w:tcW w:w="2835" w:type="dxa"/>
          </w:tcPr>
          <w:p w:rsidR="00375464" w:rsidRPr="00375464" w:rsidRDefault="00375464" w:rsidP="00A20F63">
            <w:pPr>
              <w:spacing w:line="273" w:lineRule="exact"/>
              <w:ind w:left="142"/>
              <w:jc w:val="center"/>
              <w:rPr>
                <w:rFonts w:ascii="Times New Roman" w:hAnsi="Times New Roman"/>
                <w:i/>
                <w:sz w:val="24"/>
                <w:szCs w:val="24"/>
                <w:lang w:val="ru-RU" w:eastAsia="en-US"/>
              </w:rPr>
            </w:pPr>
          </w:p>
        </w:tc>
      </w:tr>
    </w:tbl>
    <w:p w:rsidR="00CA0CC3" w:rsidRPr="008B55D4" w:rsidRDefault="00CA0CC3" w:rsidP="008B55D4">
      <w:pPr>
        <w:pStyle w:val="ab"/>
        <w:ind w:firstLine="709"/>
        <w:jc w:val="both"/>
        <w:rPr>
          <w:rFonts w:ascii="Times New Roman" w:hAnsi="Times New Roman"/>
          <w:szCs w:val="24"/>
        </w:rPr>
      </w:pPr>
    </w:p>
    <w:p w:rsidR="00CA0CC3" w:rsidRPr="008D34A6" w:rsidRDefault="00CA0CC3" w:rsidP="001F7652">
      <w:pPr>
        <w:pStyle w:val="ab"/>
        <w:spacing w:line="276" w:lineRule="auto"/>
        <w:ind w:firstLine="709"/>
        <w:jc w:val="both"/>
        <w:rPr>
          <w:rFonts w:ascii="Times New Roman" w:hAnsi="Times New Roman"/>
          <w:sz w:val="24"/>
          <w:szCs w:val="24"/>
        </w:rPr>
      </w:pPr>
    </w:p>
    <w:p w:rsidR="002E67B8" w:rsidRPr="008D34A6" w:rsidRDefault="000D5BD0" w:rsidP="002E67B8">
      <w:pPr>
        <w:spacing w:after="0" w:line="240" w:lineRule="auto"/>
        <w:ind w:firstLine="709"/>
        <w:contextualSpacing/>
        <w:jc w:val="center"/>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2.2.17. </w:t>
      </w:r>
      <w:r w:rsidR="002E67B8" w:rsidRPr="008D34A6">
        <w:rPr>
          <w:rFonts w:ascii="Times New Roman" w:eastAsia="Calibri" w:hAnsi="Times New Roman"/>
          <w:b/>
          <w:sz w:val="24"/>
          <w:szCs w:val="24"/>
          <w:lang w:eastAsia="en-US"/>
        </w:rPr>
        <w:t>Р</w:t>
      </w:r>
      <w:r w:rsidR="00A10845" w:rsidRPr="008D34A6">
        <w:rPr>
          <w:rFonts w:ascii="Times New Roman" w:eastAsia="Calibri" w:hAnsi="Times New Roman"/>
          <w:b/>
          <w:sz w:val="24"/>
          <w:szCs w:val="24"/>
          <w:lang w:eastAsia="en-US"/>
        </w:rPr>
        <w:t>абочая программа по учебному предмету «Информатика»</w:t>
      </w:r>
    </w:p>
    <w:p w:rsidR="002E67B8" w:rsidRPr="008D34A6" w:rsidRDefault="00A10845" w:rsidP="00E50F8D">
      <w:pPr>
        <w:spacing w:after="0" w:line="240" w:lineRule="auto"/>
        <w:ind w:firstLine="709"/>
        <w:contextualSpacing/>
        <w:jc w:val="center"/>
        <w:rPr>
          <w:rFonts w:ascii="Times New Roman" w:eastAsia="Calibri" w:hAnsi="Times New Roman"/>
          <w:b/>
          <w:sz w:val="24"/>
          <w:szCs w:val="24"/>
          <w:lang w:eastAsia="en-US"/>
        </w:rPr>
      </w:pPr>
      <w:r w:rsidRPr="008D34A6">
        <w:rPr>
          <w:rFonts w:ascii="Times New Roman" w:eastAsia="Calibri" w:hAnsi="Times New Roman"/>
          <w:b/>
          <w:sz w:val="24"/>
          <w:szCs w:val="24"/>
          <w:lang w:eastAsia="en-US"/>
        </w:rPr>
        <w:t xml:space="preserve">(углублённый </w:t>
      </w:r>
      <w:r w:rsidR="002E67B8" w:rsidRPr="008D34A6">
        <w:rPr>
          <w:rFonts w:ascii="Times New Roman" w:eastAsia="Calibri" w:hAnsi="Times New Roman"/>
          <w:b/>
          <w:sz w:val="24"/>
          <w:szCs w:val="24"/>
          <w:lang w:eastAsia="en-US"/>
        </w:rPr>
        <w:t>уровень)</w:t>
      </w:r>
    </w:p>
    <w:p w:rsidR="000D5BD0" w:rsidRPr="009C0C03" w:rsidRDefault="002E67B8" w:rsidP="000D5BD0">
      <w:pPr>
        <w:spacing w:after="0" w:line="240" w:lineRule="auto"/>
        <w:ind w:firstLine="709"/>
        <w:jc w:val="both"/>
        <w:rPr>
          <w:rFonts w:ascii="Times New Roman" w:hAnsi="Times New Roman"/>
          <w:sz w:val="24"/>
          <w:szCs w:val="24"/>
          <w:lang w:eastAsia="en-US"/>
        </w:rPr>
      </w:pPr>
      <w:r w:rsidRPr="008D34A6">
        <w:rPr>
          <w:rFonts w:ascii="Times New Roman" w:eastAsia="Calibri" w:hAnsi="Times New Roman"/>
          <w:sz w:val="24"/>
          <w:szCs w:val="24"/>
          <w:lang w:eastAsia="en-US"/>
        </w:rPr>
        <w:t>Р</w:t>
      </w:r>
      <w:r w:rsidR="00A10845" w:rsidRPr="008D34A6">
        <w:rPr>
          <w:rFonts w:ascii="Times New Roman" w:eastAsia="Calibri" w:hAnsi="Times New Roman"/>
          <w:sz w:val="24"/>
          <w:szCs w:val="24"/>
          <w:lang w:eastAsia="en-US"/>
        </w:rPr>
        <w:t>абочая программа по учебному предмету «Информатика</w:t>
      </w:r>
      <w:r w:rsidR="00A10845" w:rsidRPr="002E67B8">
        <w:rPr>
          <w:rFonts w:ascii="Times New Roman" w:eastAsia="Calibri" w:hAnsi="Times New Roman"/>
          <w:sz w:val="24"/>
          <w:szCs w:val="28"/>
          <w:lang w:eastAsia="en-US"/>
        </w:rPr>
        <w:t>» (углублённый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r w:rsidR="000D5BD0" w:rsidRPr="009C0C03">
        <w:rPr>
          <w:rFonts w:ascii="Times New Roman" w:eastAsia="Calibri" w:hAnsi="Times New Roman"/>
          <w:sz w:val="24"/>
          <w:szCs w:val="28"/>
          <w:lang w:eastAsia="en-US"/>
        </w:rPr>
        <w:t xml:space="preserve">и </w:t>
      </w:r>
      <w:r w:rsidR="000D5BD0"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0D5BD0" w:rsidRPr="000D5BD0">
        <w:rPr>
          <w:rFonts w:ascii="Times New Roman" w:hAnsi="Times New Roman"/>
          <w:sz w:val="24"/>
          <w:szCs w:val="24"/>
          <w:lang w:eastAsia="en-US"/>
        </w:rPr>
        <w:t>оответствие с требованием ФГОС С</w:t>
      </w:r>
      <w:r w:rsidR="000D5BD0" w:rsidRPr="009C0C03">
        <w:rPr>
          <w:rFonts w:ascii="Times New Roman" w:hAnsi="Times New Roman"/>
          <w:sz w:val="24"/>
          <w:szCs w:val="24"/>
          <w:lang w:eastAsia="en-US"/>
        </w:rPr>
        <w:t xml:space="preserve">ОО. </w:t>
      </w:r>
    </w:p>
    <w:p w:rsidR="000D5BD0" w:rsidRPr="000D5BD0" w:rsidRDefault="000D5BD0" w:rsidP="000D5BD0">
      <w:pPr>
        <w:spacing w:after="0" w:line="240" w:lineRule="auto"/>
        <w:ind w:firstLine="709"/>
        <w:jc w:val="both"/>
        <w:rPr>
          <w:rFonts w:ascii="Times New Roman" w:hAnsi="Times New Roman"/>
          <w:sz w:val="24"/>
          <w:szCs w:val="24"/>
          <w:lang w:eastAsia="en-US"/>
        </w:rPr>
      </w:pPr>
      <w:r w:rsidRPr="000D5BD0">
        <w:rPr>
          <w:rFonts w:ascii="Times New Roman" w:hAnsi="Times New Roman"/>
          <w:sz w:val="24"/>
          <w:szCs w:val="24"/>
          <w:lang w:eastAsia="en-US"/>
        </w:rPr>
        <w:t xml:space="preserve">Рабочая программа составлена на основе федеральной рабочей программы по </w:t>
      </w:r>
      <w:r>
        <w:rPr>
          <w:rFonts w:ascii="Times New Roman" w:hAnsi="Times New Roman"/>
          <w:sz w:val="24"/>
          <w:szCs w:val="24"/>
          <w:lang w:eastAsia="en-US"/>
        </w:rPr>
        <w:t xml:space="preserve">информатике </w:t>
      </w:r>
      <w:r w:rsidRPr="000D5BD0">
        <w:rPr>
          <w:rFonts w:ascii="Times New Roman" w:hAnsi="Times New Roman"/>
          <w:sz w:val="24"/>
          <w:szCs w:val="24"/>
          <w:lang w:eastAsia="en-US"/>
        </w:rPr>
        <w:t>углубленного уровня.</w:t>
      </w:r>
    </w:p>
    <w:p w:rsidR="000D5BD0" w:rsidRDefault="000D5BD0" w:rsidP="000D5BD0">
      <w:pPr>
        <w:widowControl w:val="0"/>
        <w:spacing w:after="0" w:line="240" w:lineRule="auto"/>
        <w:ind w:firstLine="709"/>
        <w:contextualSpacing/>
        <w:jc w:val="both"/>
        <w:rPr>
          <w:rFonts w:ascii="Times New Roman" w:eastAsia="OfficinaSansBoldITC" w:hAnsi="Times New Roman"/>
          <w:b/>
          <w:sz w:val="24"/>
          <w:szCs w:val="28"/>
          <w:lang w:eastAsia="en-US"/>
        </w:rPr>
      </w:pPr>
    </w:p>
    <w:p w:rsidR="00A10845" w:rsidRPr="002E67B8" w:rsidRDefault="002E67B8" w:rsidP="000D5BD0">
      <w:pPr>
        <w:widowControl w:val="0"/>
        <w:spacing w:after="0" w:line="240" w:lineRule="auto"/>
        <w:ind w:firstLine="709"/>
        <w:contextualSpacing/>
        <w:jc w:val="center"/>
        <w:rPr>
          <w:rFonts w:ascii="Times New Roman" w:eastAsia="OfficinaSansBoldITC" w:hAnsi="Times New Roman"/>
          <w:b/>
          <w:sz w:val="24"/>
          <w:szCs w:val="28"/>
          <w:lang w:eastAsia="en-US"/>
        </w:rPr>
      </w:pPr>
      <w:r w:rsidRPr="002E67B8">
        <w:rPr>
          <w:rFonts w:ascii="Times New Roman" w:eastAsia="OfficinaSansBoldITC" w:hAnsi="Times New Roman"/>
          <w:b/>
          <w:sz w:val="24"/>
          <w:szCs w:val="28"/>
          <w:lang w:eastAsia="en-US"/>
        </w:rPr>
        <w:t>Пояснительная записка</w:t>
      </w:r>
    </w:p>
    <w:p w:rsidR="00A10845" w:rsidRPr="002E67B8" w:rsidRDefault="00A10845" w:rsidP="002E67B8">
      <w:pPr>
        <w:widowControl w:val="0"/>
        <w:spacing w:after="0" w:line="240" w:lineRule="auto"/>
        <w:ind w:firstLine="709"/>
        <w:contextualSpacing/>
        <w:jc w:val="both"/>
        <w:rPr>
          <w:rFonts w:ascii="Times New Roman" w:eastAsia="Calibri" w:hAnsi="Times New Roman"/>
          <w:sz w:val="24"/>
          <w:szCs w:val="28"/>
          <w:lang w:eastAsia="en-US"/>
        </w:rPr>
      </w:pPr>
      <w:r w:rsidRPr="002E67B8">
        <w:rPr>
          <w:rFonts w:ascii="Times New Roman" w:eastAsia="SchoolBookSanPin" w:hAnsi="Times New Roman"/>
          <w:sz w:val="24"/>
          <w:szCs w:val="28"/>
          <w:lang w:eastAsia="en-US"/>
        </w:rPr>
        <w:t>Программа по информатике (углублённый уровень) на уровне среднего общего образования разработана</w:t>
      </w:r>
      <w:r w:rsidRPr="002E67B8">
        <w:rPr>
          <w:rFonts w:ascii="Times New Roman" w:eastAsia="Calibri" w:hAnsi="Times New Roman"/>
          <w:sz w:val="24"/>
          <w:szCs w:val="28"/>
          <w:lang w:eastAsia="en-US"/>
        </w:rPr>
        <w:t xml:space="preserve"> на основе требований к результатам освоения основной образовательной программы среднего общего образования, представленных в ФГОС СОО, а также федеральной рабочей программы воспитания.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cs="SchoolBookSanPin"/>
          <w:sz w:val="24"/>
          <w:szCs w:val="28"/>
        </w:rPr>
        <w:t>П</w:t>
      </w:r>
      <w:r w:rsidRPr="002E67B8">
        <w:rPr>
          <w:rFonts w:ascii="Times New Roman" w:hAnsi="Times New Roman"/>
          <w:sz w:val="24"/>
          <w:szCs w:val="28"/>
        </w:rPr>
        <w:t>рограмма по информатике даёт представление о целях, общей стратегии обучения, воспитания и развития обучающихся средствами учебного предмета «Информатика» на углублённом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Информатика в среднем общем образовании отражает:</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основные области применения информатики, прежде всего информационные технологии, управление и социальную сферу;</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междисциплинарный характер информатики и информационной деятельности.</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Результаты углублённого уровня изучения учебного предмета «Информатика»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Они включают в себя: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умение решать типовые практические и теоретические задачи, характерные для использования методов и инструментария данной предметной области;</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наличие представлений о данной предметной области как целостной теории (совокупности теорий), основных связях со смежными областями знаний.</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cs="SchoolBookSanPin"/>
          <w:sz w:val="24"/>
          <w:szCs w:val="28"/>
        </w:rPr>
        <w:t> </w:t>
      </w:r>
      <w:r w:rsidRPr="002E67B8">
        <w:rPr>
          <w:rFonts w:ascii="Times New Roman" w:hAnsi="Times New Roman"/>
          <w:sz w:val="24"/>
          <w:szCs w:val="28"/>
        </w:rPr>
        <w:t>В рамках углублённого уровня изучения информатики обеспечивается целенаправленная подготовка обучающихся к продолжению образования  в организациях профессионального образования  по специальностям, непосредственно связанным с цифровыми технологиями, таким как программная инженерия, информационная безопасность, информационные системы  и технологии, мобильные системы и сети, большие данные и машинное обучение, промышленный интернет вещей, искусственный интеллект, технологии беспроводной связи, робототехника, квантовые технологии, системы распределённого реестра, технологии виртуальной и дополненной реальностей.</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Основная цель изучения учебного предмета «Информатика»  на углублённом уровне среднего общего образования – обеспечение дальнейшего развития информационных компетенций обучающегося,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сформированность мировоззрения, основанного на понимании роли информатики, информационных и коммуникационных технологий в современном обществе;</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сформированность основ логического и алгоритмического мышления;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Cs/>
          <w:sz w:val="24"/>
          <w:szCs w:val="28"/>
        </w:rPr>
      </w:pPr>
      <w:r w:rsidRPr="002E67B8">
        <w:rPr>
          <w:rFonts w:ascii="Times New Roman" w:hAnsi="Times New Roman"/>
          <w:sz w:val="24"/>
          <w:szCs w:val="28"/>
        </w:rP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 содержании учебного предмета «Информатика» выделяются четыре тематических раздела.</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 xml:space="preserve">Раздел </w:t>
      </w:r>
      <w:r w:rsidRPr="002E67B8">
        <w:rPr>
          <w:rFonts w:ascii="Times New Roman" w:hAnsi="Times New Roman"/>
          <w:b/>
          <w:bCs/>
          <w:sz w:val="24"/>
          <w:szCs w:val="28"/>
        </w:rPr>
        <w:t>«</w:t>
      </w:r>
      <w:r w:rsidRPr="002E67B8">
        <w:rPr>
          <w:rFonts w:ascii="Times New Roman" w:hAnsi="Times New Roman"/>
          <w:sz w:val="24"/>
          <w:szCs w:val="28"/>
        </w:rPr>
        <w:t>Цифровая грамотность</w:t>
      </w:r>
      <w:r w:rsidRPr="002E67B8">
        <w:rPr>
          <w:rFonts w:ascii="Times New Roman" w:hAnsi="Times New Roman"/>
          <w:b/>
          <w:bCs/>
          <w:sz w:val="24"/>
          <w:szCs w:val="28"/>
        </w:rPr>
        <w:t>»</w:t>
      </w:r>
      <w:r w:rsidRPr="002E67B8">
        <w:rPr>
          <w:rFonts w:ascii="Times New Roman" w:hAnsi="Times New Roman"/>
          <w:sz w:val="24"/>
          <w:szCs w:val="28"/>
        </w:rPr>
        <w:t xml:space="preserve"> посвящён вопросам устройства компьютеров и других элементов цифрового окружения, включая компьютерные сети, использованию средств операционной системы, работе в сети Интернет  и использованию интернет-сервисов, информационной безопасности.</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 xml:space="preserve">Раздел </w:t>
      </w:r>
      <w:r w:rsidRPr="002E67B8">
        <w:rPr>
          <w:rFonts w:ascii="Times New Roman" w:hAnsi="Times New Roman"/>
          <w:b/>
          <w:bCs/>
          <w:sz w:val="24"/>
          <w:szCs w:val="28"/>
        </w:rPr>
        <w:t>«</w:t>
      </w:r>
      <w:r w:rsidRPr="002E67B8">
        <w:rPr>
          <w:rFonts w:ascii="Times New Roman" w:hAnsi="Times New Roman"/>
          <w:sz w:val="24"/>
          <w:szCs w:val="28"/>
        </w:rPr>
        <w:t>Теоретические основы информатики</w:t>
      </w:r>
      <w:r w:rsidRPr="002E67B8">
        <w:rPr>
          <w:rFonts w:ascii="Times New Roman" w:hAnsi="Times New Roman"/>
          <w:b/>
          <w:bCs/>
          <w:sz w:val="24"/>
          <w:szCs w:val="28"/>
        </w:rPr>
        <w:t>»</w:t>
      </w:r>
      <w:r w:rsidRPr="002E67B8">
        <w:rPr>
          <w:rFonts w:ascii="Times New Roman" w:hAnsi="Times New Roman"/>
          <w:sz w:val="24"/>
          <w:szCs w:val="28"/>
        </w:rPr>
        <w:t xml:space="preserve">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 xml:space="preserve">Раздел </w:t>
      </w:r>
      <w:r w:rsidRPr="002E67B8">
        <w:rPr>
          <w:rFonts w:ascii="Times New Roman" w:hAnsi="Times New Roman"/>
          <w:b/>
          <w:bCs/>
          <w:sz w:val="24"/>
          <w:szCs w:val="28"/>
        </w:rPr>
        <w:t>«</w:t>
      </w:r>
      <w:r w:rsidRPr="002E67B8">
        <w:rPr>
          <w:rFonts w:ascii="Times New Roman" w:hAnsi="Times New Roman"/>
          <w:sz w:val="24"/>
          <w:szCs w:val="28"/>
        </w:rPr>
        <w:t>Алгоритмы и программирование» направлен на развитие алгоритмического мышления, разработку алгоритмов и оценку их сложности, формирование навыков реализации программ на языках программирования высокого уровня.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 xml:space="preserve">Раздел </w:t>
      </w:r>
      <w:r w:rsidRPr="002E67B8">
        <w:rPr>
          <w:rFonts w:ascii="Times New Roman" w:hAnsi="Times New Roman"/>
          <w:b/>
          <w:bCs/>
          <w:sz w:val="24"/>
          <w:szCs w:val="28"/>
        </w:rPr>
        <w:t>«</w:t>
      </w:r>
      <w:r w:rsidRPr="002E67B8">
        <w:rPr>
          <w:rFonts w:ascii="Times New Roman" w:hAnsi="Times New Roman"/>
          <w:sz w:val="24"/>
          <w:szCs w:val="28"/>
        </w:rPr>
        <w:t>Информационные технологии</w:t>
      </w:r>
      <w:r w:rsidRPr="002E67B8">
        <w:rPr>
          <w:rFonts w:ascii="Times New Roman" w:hAnsi="Times New Roman"/>
          <w:b/>
          <w:bCs/>
          <w:sz w:val="24"/>
          <w:szCs w:val="28"/>
        </w:rPr>
        <w:t>»</w:t>
      </w:r>
      <w:r w:rsidRPr="002E67B8">
        <w:rPr>
          <w:rFonts w:ascii="Times New Roman" w:hAnsi="Times New Roman"/>
          <w:sz w:val="24"/>
          <w:szCs w:val="28"/>
        </w:rPr>
        <w:t xml:space="preserve"> посвящён вопросам применения информационных технологий, реализованных в прикладных программных продуктах и интернет-сервисах, в том числе в задачах анализа данных, использованию баз данных и электронных таблиц для решения прикладных задач.</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 приведённом далее содержании учебного предмета «Информатика» курсивом выделены дополнительные темы, которые не входят в обязательную программу обучения, но могут быть предложены для изучения отдельным мотивированным и способным обучающимся.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Углублённый уровень изучения информатики рекомендуется  для технологического профиля, ориентированного на инженерную  и информационную сферы деятельности. Углублённый уровень изучения информатики обеспечивает: подготовку обучающихся, ориентированных  на специальности в области информационных технологий и инженерные специальности, участие в проектной и исследовательской деятельности, связанной  с современными направлениями отрасли информационно-коммуникационных технологий, подготовку к участию в олимпиадах и сдаче Единого государственного экзамена по информатике.</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A10845" w:rsidRPr="00375464" w:rsidRDefault="00A10845" w:rsidP="002E67B8">
      <w:pPr>
        <w:widowControl w:val="0"/>
        <w:spacing w:after="0" w:line="240" w:lineRule="auto"/>
        <w:ind w:firstLine="709"/>
        <w:jc w:val="both"/>
        <w:rPr>
          <w:rFonts w:ascii="Times New Roman" w:eastAsia="SchoolBookSanPin" w:hAnsi="Times New Roman"/>
          <w:position w:val="1"/>
          <w:sz w:val="24"/>
          <w:szCs w:val="24"/>
          <w:lang w:eastAsia="en-US"/>
        </w:rPr>
      </w:pPr>
      <w:bookmarkStart w:id="138" w:name="_Toc118725202"/>
      <w:bookmarkStart w:id="139" w:name="_Toc118725197"/>
      <w:r w:rsidRPr="00C43DFF">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C43DFF">
        <w:rPr>
          <w:rFonts w:ascii="Times New Roman" w:eastAsia="SchoolBookSanPin" w:hAnsi="Times New Roman"/>
          <w:position w:val="1"/>
          <w:sz w:val="24"/>
          <w:szCs w:val="24"/>
          <w:lang w:eastAsia="en-US"/>
        </w:rPr>
        <w:t>.</w:t>
      </w:r>
    </w:p>
    <w:p w:rsidR="00A10845" w:rsidRPr="002E67B8" w:rsidRDefault="00A10845" w:rsidP="002E67B8">
      <w:pPr>
        <w:widowControl w:val="0"/>
        <w:autoSpaceDE w:val="0"/>
        <w:autoSpaceDN w:val="0"/>
        <w:adjustRightInd w:val="0"/>
        <w:spacing w:after="0" w:line="240" w:lineRule="auto"/>
        <w:ind w:firstLine="709"/>
        <w:jc w:val="center"/>
        <w:textAlignment w:val="center"/>
        <w:rPr>
          <w:rFonts w:ascii="Times New Roman" w:hAnsi="Times New Roman" w:cs="SchoolBookSanPin"/>
          <w:b/>
          <w:sz w:val="24"/>
          <w:szCs w:val="28"/>
        </w:rPr>
      </w:pPr>
    </w:p>
    <w:p w:rsidR="00A10845" w:rsidRPr="002E67B8" w:rsidRDefault="00A10845" w:rsidP="002E67B8">
      <w:pPr>
        <w:widowControl w:val="0"/>
        <w:autoSpaceDE w:val="0"/>
        <w:autoSpaceDN w:val="0"/>
        <w:adjustRightInd w:val="0"/>
        <w:spacing w:after="0" w:line="240" w:lineRule="auto"/>
        <w:ind w:firstLine="709"/>
        <w:jc w:val="center"/>
        <w:textAlignment w:val="center"/>
        <w:rPr>
          <w:rFonts w:ascii="Times New Roman" w:hAnsi="Times New Roman"/>
          <w:b/>
          <w:sz w:val="24"/>
          <w:szCs w:val="28"/>
        </w:rPr>
      </w:pPr>
      <w:r w:rsidRPr="002E67B8">
        <w:rPr>
          <w:rFonts w:ascii="Times New Roman" w:hAnsi="Times New Roman" w:cs="SchoolBookSanPin"/>
          <w:b/>
          <w:sz w:val="24"/>
          <w:szCs w:val="28"/>
        </w:rPr>
        <w:t>Содержание обучения в 10 классе</w:t>
      </w:r>
      <w:bookmarkEnd w:id="138"/>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cs="SchoolBookSanPin"/>
          <w:sz w:val="24"/>
          <w:szCs w:val="28"/>
        </w:rPr>
        <w:t> </w:t>
      </w:r>
      <w:r w:rsidRPr="002E67B8">
        <w:rPr>
          <w:rFonts w:ascii="Times New Roman" w:hAnsi="Times New Roman"/>
          <w:sz w:val="24"/>
          <w:szCs w:val="28"/>
        </w:rPr>
        <w:t>Цифровая грамотность.</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Требования техники безопасности и гигиены при работе с компьютерами  и другими компонентами цифрового окружения.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Принципы работы компьютеров и компьютерных систем. Архитектура фон Неймана. Автоматическое выполнение программы процессором. Оперативная, постоянная и долговременная память. Обмен данными с помощью шин. Контроллеры внешних устройств. Прямой доступ к памяти.</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Основные тенденции развития компьютерных технологий. Параллельные вычисления. Многопроцессорные системы. Суперкомпьютеры. Распределённые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Программное обеспечение компьютеров и компьютерных систем. Виды программного обеспечения и их назначение. Особенности программного обеспечения мобильных устройств. Параллельное программирование. Системное программное обеспечение. Операционные системы. Утилиты. Драйверы устройств. Инсталляция и деинсталляция программного обеспечения.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Файловые системы. Принципы размещения и именования файлов  в долговременной памяти. Шаблоны для описания групп файлов.</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Программное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Принципы построения и аппаратные компоненты компьютерных сетей. Сетевые протоколы. Сеть Интернет. Адресация в сети Интернет. Протоколы стека TCP/IP. Система доменных имён.</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Разделение IP-сети на подсети с помощью масок подсетей. Сетевое администрирование. Получение данных о сетевых настройках компьютера. Проверка наличия связи с узлом сети. Определение маршрута движения пакетов.</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и гостиниц.</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eastAsia="Calibri" w:hAnsi="Times New Roman"/>
          <w:i/>
          <w:iCs/>
          <w:sz w:val="24"/>
          <w:szCs w:val="28"/>
        </w:rPr>
      </w:pPr>
      <w:r w:rsidRPr="002E67B8">
        <w:rPr>
          <w:rFonts w:ascii="Times New Roman" w:hAnsi="Times New Roman"/>
          <w:sz w:val="24"/>
          <w:szCs w:val="28"/>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Cs/>
          <w:iCs/>
          <w:sz w:val="24"/>
          <w:szCs w:val="28"/>
        </w:rPr>
      </w:pPr>
      <w:r w:rsidRPr="002E67B8">
        <w:rPr>
          <w:rFonts w:ascii="Times New Roman" w:hAnsi="Times New Roman"/>
          <w:sz w:val="24"/>
          <w:szCs w:val="28"/>
        </w:rPr>
        <w:t xml:space="preserve">Шифрование данных. Симметричные и несимметричные шифры. Шифры простой замены. Шифр Цезаря. Шифр Виженера. Алгоритм шифрования RSA. </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2E67B8">
        <w:rPr>
          <w:rFonts w:ascii="Times New Roman" w:hAnsi="Times New Roman"/>
          <w:b/>
          <w:sz w:val="24"/>
          <w:szCs w:val="28"/>
        </w:rPr>
        <w:t>Теоретические основы информатики.</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Информация, данные и знания. Информационные процессы в природе, технике и обществе.</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Непрерывные и дискретные величины и сигналы. Необходимость дискретизации информации, предназначенной для хранения, передачи и обработки  в цифровых системах.</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Двоичное кодирование. Равномерные и неравномерные коды. Декодирование сообщений, записанных с помощью неравномерных кодов. Условие Фано. Построение однозначно декодируемых кодов с помощью дерева.  Единицы измерения количества информации. Алфавитный подход к оценке количества информации.</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eastAsia="Calibri" w:hAnsi="Times New Roman"/>
          <w:sz w:val="24"/>
          <w:szCs w:val="28"/>
        </w:rPr>
      </w:pPr>
      <w:r w:rsidRPr="002E67B8">
        <w:rPr>
          <w:rFonts w:ascii="Times New Roman" w:hAnsi="Times New Roman"/>
          <w:sz w:val="24"/>
          <w:szCs w:val="28"/>
        </w:rPr>
        <w:t xml:space="preserve">Системы счисления. Развёрнутая запись целых и дробных чисел  в позиционной системе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sidRPr="002E67B8">
        <w:rPr>
          <w:rFonts w:ascii="Times New Roman" w:eastAsia="Calibri" w:hAnsi="Times New Roman"/>
          <w:i/>
          <w:iCs/>
          <w:sz w:val="24"/>
          <w:szCs w:val="28"/>
        </w:rPr>
        <w:t>P</w:t>
      </w:r>
      <w:r w:rsidRPr="002E67B8">
        <w:rPr>
          <w:rFonts w:ascii="Times New Roman" w:hAnsi="Times New Roman"/>
          <w:sz w:val="24"/>
          <w:szCs w:val="28"/>
        </w:rPr>
        <w:t xml:space="preserve">-ичной системы счисления в десятичную. Алгоритм перевода конечной </w:t>
      </w:r>
      <w:r w:rsidRPr="002E67B8">
        <w:rPr>
          <w:rFonts w:ascii="Times New Roman" w:eastAsia="Calibri" w:hAnsi="Times New Roman"/>
          <w:i/>
          <w:iCs/>
          <w:sz w:val="24"/>
          <w:szCs w:val="28"/>
        </w:rPr>
        <w:t>P</w:t>
      </w:r>
      <w:r w:rsidRPr="002E67B8">
        <w:rPr>
          <w:rFonts w:ascii="Times New Roman" w:hAnsi="Times New Roman"/>
          <w:sz w:val="24"/>
          <w:szCs w:val="28"/>
        </w:rPr>
        <w:t xml:space="preserve">-ичной дроби в десятичную. Алгоритм перевода целого числа из десятичной системы счисления в </w:t>
      </w:r>
      <w:r w:rsidRPr="002E67B8">
        <w:rPr>
          <w:rFonts w:ascii="Times New Roman" w:eastAsia="Calibri" w:hAnsi="Times New Roman"/>
          <w:i/>
          <w:iCs/>
          <w:sz w:val="24"/>
          <w:szCs w:val="28"/>
        </w:rPr>
        <w:t>P</w:t>
      </w:r>
      <w:r w:rsidRPr="002E67B8">
        <w:rPr>
          <w:rFonts w:ascii="Times New Roman" w:hAnsi="Times New Roman"/>
          <w:sz w:val="24"/>
          <w:szCs w:val="28"/>
        </w:rPr>
        <w:t xml:space="preserve">-ичную. Перевод конечной десятичной дроби в </w:t>
      </w:r>
      <w:r w:rsidRPr="002E67B8">
        <w:rPr>
          <w:rFonts w:ascii="Times New Roman" w:eastAsia="Calibri" w:hAnsi="Times New Roman"/>
          <w:i/>
          <w:iCs/>
          <w:sz w:val="24"/>
          <w:szCs w:val="28"/>
        </w:rPr>
        <w:t>P</w:t>
      </w:r>
      <w:r w:rsidRPr="002E67B8">
        <w:rPr>
          <w:rFonts w:ascii="Times New Roman" w:hAnsi="Times New Roman"/>
          <w:sz w:val="24"/>
          <w:szCs w:val="28"/>
        </w:rPr>
        <w:t xml:space="preserve">-ичную. Двоичная, восьмеричная и шестнадцатеричная системы счисления, связь между ними. Арифметические операции в позиционных системах счисления. </w:t>
      </w:r>
      <w:r w:rsidRPr="002E67B8">
        <w:rPr>
          <w:rFonts w:ascii="Times New Roman" w:eastAsia="Calibri" w:hAnsi="Times New Roman"/>
          <w:sz w:val="24"/>
          <w:szCs w:val="28"/>
        </w:rPr>
        <w:t>Троичная уравновешенная система счисления. Двоично-десятичная система счисления.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Кодирование текстов. Кодировка ASCII. Однобайтные кодировки. Стандарт UNICODE. Кодировка UTF-8. Определение информационного объёма текстовых сообщений.</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Кодирование изображений. Оценка информационного объёма графических данных при заданных разрешении и глубине кодирования цвета. Цветовые модели. Векторное кодирование. Форматы графических файлов. Трёхмерная графика. Фрактальная графика.</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Кодирование звука. Оценка информационного объёма звуковых данных  при заданных частоте дискретизации и разрядности кодирования.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Алгебра логики. Понятие высказывания. Высказывательные формы (предикаты). Кванторы существования и всеобщности</w:t>
      </w:r>
      <w:r w:rsidRPr="002E67B8">
        <w:rPr>
          <w:rFonts w:ascii="Times New Roman" w:eastAsia="Calibri" w:hAnsi="Times New Roman"/>
          <w:i/>
          <w:iCs/>
          <w:sz w:val="24"/>
          <w:szCs w:val="28"/>
        </w:rPr>
        <w:t>.</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Логические операции. Таблицы истинности. Логические выражения. Логические тождества. Доказательство логических тождеств с помощью таблиц истинности. Логические операции и операции над множествами.</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Законы алгебры логики. Эквивалентные преобразования логических выражений. Логические уравнения и системы уравнений.</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Логические функции. Зависимость количества возможных логических функций от количества аргументов. Полные системы логических функций.</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Канонические формы логических выражений. Совершенные дизъюнктивные  и конъюнктивные нормальные формы, алгоритмы их построения по таблице истинности.</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Логические элементы в составе компьютера. Триггер. Сумматор. Многоразрядный сумматор. Построение схем на логических элементах  по заданному логическому выражению. Запись логического выражения  по логической схеме</w:t>
      </w:r>
      <w:r w:rsidRPr="002E67B8">
        <w:rPr>
          <w:rFonts w:ascii="Times New Roman" w:eastAsia="Calibri" w:hAnsi="Times New Roman"/>
          <w:i/>
          <w:iCs/>
          <w:sz w:val="24"/>
          <w:szCs w:val="28"/>
        </w:rPr>
        <w:t>.</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Представление целых чисел в памяти компьютера. Ограниченность диапазона чисел при ограничении количества разрядов. Переполнение разрядной сетки. Беззнаковые и знаковые данные. Знаковый бит. Двоичный дополнительный  код отрицательных чисел.</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Побитовые логические операции. Логический, арифметический и циклический сдвиги. Шифрование с помощью побитовой операции «исключающее ИЛИ».</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Представление вещественных чисел в памяти компьютера. Значащая часть  и порядок числа. Диапазон значений вещественных чисел. Проблемы хранения вещественных чисел, связанные с ограничением количества разрядов. Выполнение операций с вещественными числами, накопление ошибок при вычислениях.</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
          <w:bCs/>
          <w:sz w:val="24"/>
          <w:szCs w:val="28"/>
        </w:rPr>
      </w:pPr>
      <w:r w:rsidRPr="002E67B8">
        <w:rPr>
          <w:rFonts w:ascii="Times New Roman" w:hAnsi="Times New Roman"/>
          <w:b/>
          <w:sz w:val="24"/>
          <w:szCs w:val="28"/>
        </w:rPr>
        <w:t>Алгоритмы и программирование.</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Этапы решения задач на компьютере. Инструментальные средства: транслятор, отладчик, профилировщик. Компиляция и интерпретация программ. Виртуальные машины.</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Интегрированная среда разработки. Методы отладки программ. Использование трассировочных таблиц. Отладочный вывод. Пошаговое выполнение программы. Точки останова. Просмотр значений переменных.</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Язык программирования (Python, Java, C++, C#). Типы данных: целочисленные, вещественные, символьные, логические. Ветвления. Сложные условия. Циклы с условием. Циклы по переменной. Взаимозаменяемость различных видов циклов. Инвариант цикла. Составление цикла с использованием заранее определённого инварианта цикла.</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Документирование программ. Использование комментариев. Подготовка описания программы и инструкции для пользователя.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Нахождение всех простых чисел в заданном диапазоне. Представление числа  в виде набора простых сомножителей. Алгоритм быстрого возведения в степень.</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Обработка данных, хранящихся в файлах. Текстовые и двоичные файлы. Файловые переменные (файловые указатели). Чтение из файла. Запись в файл.</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Разбиение задачи на подзадачи. Подпрограммы (процедуры и функции). Рекурсия. Рекурсивные объекты (фракталы). Рекурсивные процедуры и функции. Использование стека для организации рекурсивных вызовов.</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Использование стандартной библиотеки языка программирования. Подключение библиотек подпрограмм сторонних производителей. Модульный принцип построения программ.</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Численные методы. Точное и приближённое решения задачи. Численные методы решения уравнений: метод перебора, метод половинного деления. Приближённое вычисление длин кривых. Вычисление площадей фигур с помощью численных методов (метод прямоугольников, метод трапеций). Поиск максимума (минимума) функции одной переменной методом половинного деления.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Обработка символьных данных. Встроенные функции языка программирования для обработки символьных строк. Алгоритмы обработки символьных строк: подсчёт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Массивы и последовательности чисел.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Сортировка одномерного массива. Простые методы сортировки (метод пузырька, метод выбора, сортировка вставками). Сортировка слиянием. Быстрая сортировка массива (алгоритм QuickSort). Двоичный поиск в отсортированном массиве.</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Двумерные массивы (матрицы). Алгоритмы обработки двумерных массивов: заполнение двумерного числового массива по заданным правилам, поиск элемента  в двумерном массиве, вычисление максимума (минимума) и суммы элементов двумерного массива, перестановка строк и столбцов двумерного массива.</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2E67B8">
        <w:rPr>
          <w:rFonts w:ascii="Times New Roman" w:hAnsi="Times New Roman"/>
          <w:b/>
          <w:sz w:val="24"/>
          <w:szCs w:val="28"/>
        </w:rPr>
        <w:t>Информационные технологии.</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Коллективная работа с документами. Инструменты рецензирования  в текстовых процессорах. Облачные сервисы. Деловая переписка. Реферат. Правила цитирования источников и оформления библиографических ссылок. Оформление списка литературы</w:t>
      </w:r>
      <w:r w:rsidRPr="002E67B8">
        <w:rPr>
          <w:rFonts w:ascii="Times New Roman" w:eastAsia="Calibri" w:hAnsi="Times New Roman"/>
          <w:i/>
          <w:iCs/>
          <w:sz w:val="24"/>
          <w:szCs w:val="28"/>
        </w:rPr>
        <w:t>.</w:t>
      </w:r>
      <w:r w:rsidRPr="002E67B8">
        <w:rPr>
          <w:rFonts w:ascii="Times New Roman" w:hAnsi="Times New Roman"/>
          <w:sz w:val="24"/>
          <w:szCs w:val="28"/>
        </w:rPr>
        <w:t xml:space="preserve"> Знакомство с компьютерной вёрсткой текста. Технические средства ввода текста. Специализированные средства редактирования математических текстов.</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i/>
          <w:iCs/>
          <w:sz w:val="24"/>
          <w:szCs w:val="28"/>
        </w:rPr>
      </w:pPr>
      <w:r w:rsidRPr="002E67B8">
        <w:rPr>
          <w:rFonts w:ascii="Times New Roman" w:hAnsi="Times New Roman"/>
          <w:sz w:val="24"/>
          <w:szCs w:val="28"/>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Программные средства и интернет-сервисы  для обработки и представления данных. Большие данные. Машинное обучение.</w:t>
      </w:r>
      <w:r w:rsidRPr="002E67B8">
        <w:rPr>
          <w:rFonts w:ascii="Times New Roman" w:eastAsia="Calibri" w:hAnsi="Times New Roman"/>
          <w:i/>
          <w:iCs/>
          <w:sz w:val="24"/>
          <w:szCs w:val="28"/>
        </w:rPr>
        <w:t xml:space="preserve"> Интеллектуальный анализ данных</w:t>
      </w:r>
      <w:r w:rsidRPr="002E67B8">
        <w:rPr>
          <w:rFonts w:ascii="Times New Roman" w:eastAsia="Calibri" w:hAnsi="Times New Roman"/>
          <w:sz w:val="24"/>
          <w:szCs w:val="28"/>
        </w:rPr>
        <w:t>.</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Анализ данных с помощью электронных таблиц. Вычисление суммы, среднего арифметического, наибольшего (наименьшего) значения диапазона. Вычисление коэффициента корреляции двух рядов данных. Построение столбчатых, линейчатых и круговых диаграмм. Построение графиков функций. Подбор линии тренда, решение задач прогнозирования.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Численное решение уравнений с помощью подбора параметра. Оптимизация как поиск наилучшего решения в заданных условиях. Целевая функция, ограничения. Локальные и глобальный минимумы целевой функции. Решение задач оптимизации с помощью электронных таблиц.</w:t>
      </w:r>
    </w:p>
    <w:p w:rsidR="00A10845" w:rsidRPr="002E67B8" w:rsidRDefault="00A10845" w:rsidP="002E67B8">
      <w:pPr>
        <w:widowControl w:val="0"/>
        <w:autoSpaceDE w:val="0"/>
        <w:autoSpaceDN w:val="0"/>
        <w:adjustRightInd w:val="0"/>
        <w:spacing w:after="0" w:line="240" w:lineRule="auto"/>
        <w:ind w:firstLine="709"/>
        <w:jc w:val="center"/>
        <w:textAlignment w:val="center"/>
        <w:rPr>
          <w:rFonts w:ascii="Times New Roman" w:hAnsi="Times New Roman" w:cs="SchoolBookSanPin"/>
          <w:b/>
          <w:sz w:val="24"/>
          <w:szCs w:val="28"/>
        </w:rPr>
      </w:pPr>
      <w:bookmarkStart w:id="140" w:name="_Toc118725203"/>
    </w:p>
    <w:p w:rsidR="00375464" w:rsidRPr="00E50F8D" w:rsidRDefault="00A10845" w:rsidP="00E50F8D">
      <w:pPr>
        <w:widowControl w:val="0"/>
        <w:autoSpaceDE w:val="0"/>
        <w:autoSpaceDN w:val="0"/>
        <w:adjustRightInd w:val="0"/>
        <w:spacing w:after="0" w:line="240" w:lineRule="auto"/>
        <w:ind w:firstLine="709"/>
        <w:jc w:val="center"/>
        <w:textAlignment w:val="center"/>
        <w:rPr>
          <w:rFonts w:ascii="Times New Roman" w:hAnsi="Times New Roman"/>
          <w:b/>
          <w:sz w:val="24"/>
          <w:szCs w:val="28"/>
        </w:rPr>
      </w:pPr>
      <w:r w:rsidRPr="002E67B8">
        <w:rPr>
          <w:rFonts w:ascii="Times New Roman" w:hAnsi="Times New Roman" w:cs="SchoolBookSanPin"/>
          <w:b/>
          <w:sz w:val="24"/>
          <w:szCs w:val="28"/>
        </w:rPr>
        <w:t xml:space="preserve">Содержание обучения в </w:t>
      </w:r>
      <w:r w:rsidRPr="002E67B8">
        <w:rPr>
          <w:rFonts w:ascii="Times New Roman" w:hAnsi="Times New Roman"/>
          <w:b/>
          <w:sz w:val="24"/>
          <w:szCs w:val="28"/>
        </w:rPr>
        <w:t>11 класс</w:t>
      </w:r>
      <w:bookmarkEnd w:id="140"/>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Cs/>
          <w:sz w:val="24"/>
          <w:szCs w:val="28"/>
        </w:rPr>
      </w:pPr>
      <w:r w:rsidRPr="002E67B8">
        <w:rPr>
          <w:rFonts w:ascii="Times New Roman" w:hAnsi="Times New Roman"/>
          <w:sz w:val="24"/>
          <w:szCs w:val="28"/>
        </w:rPr>
        <w:t>Теоретические основы информатики</w:t>
      </w:r>
      <w:r w:rsidRPr="002E67B8">
        <w:rPr>
          <w:rFonts w:ascii="Times New Roman" w:hAnsi="Times New Roman"/>
          <w:b/>
          <w:bCs/>
          <w:sz w:val="24"/>
          <w:szCs w:val="28"/>
        </w:rPr>
        <w:t>.</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Теоретические подходы к оценке количества информации. Закон аддитивности информации. Формула Хартли. Информация и вероятность. Формула Шеннона.</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Алгоритмы сжатия данных. Алгоритм RLE. Алгоритм Хаффмана. Алгоритм LZW. Алгоритмы сжатия данных с потерями. Уменьшение глубины кодирования цвета. Основные идеи алгоритмов сжатия JPEG, MP3.</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Скорость передачи данных. Зависимость времени передачи  от информационного объёма данных и характеристик канала связи. Причины возникновения ошибок при передаче данных. Коды, позволяющие обнаруживать  и исправлять ошибки, возникающие при передаче данных. Расстояние Хэмминга. Кодирование с повторением битов. Коды Хэмминга.</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Системы. Компоненты системы и их взаимодействие. Системный эффект. Управление как информационный процесс. Обратная связь.</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Модели и моделирование. Цель моделирования. Соответствие модели моделируемому объекту или процессу, цели моделирования. Формализация прикладных задач.</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Графы. Основные понятия. Виды графов. Описание графов с помощью матриц смежности, весовых матриц, списков смежности.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Деревья. Бинарное дерево. Деревья поиска. Способы обхода дерева. Представление арифметических выражений в виде дерева. Дискретные игры двух игроков с полной информацией. Построение дерева перебора вариантов, описание стратегии игры в табличной форме. Выигрышные и проигрышные позиции. Выигрышные стратегии.</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Средства искусственного интеллекта. Сервисы машинного перевода  и распознавания устной речи. Когнитивные сервисы.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 Нейронные сети.</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
          <w:bCs/>
          <w:sz w:val="24"/>
          <w:szCs w:val="28"/>
        </w:rPr>
      </w:pPr>
      <w:r w:rsidRPr="002E67B8">
        <w:rPr>
          <w:rFonts w:ascii="Times New Roman" w:hAnsi="Times New Roman"/>
          <w:b/>
          <w:sz w:val="24"/>
          <w:szCs w:val="28"/>
        </w:rPr>
        <w:t>Алгоритмы и программирование</w:t>
      </w:r>
      <w:r w:rsidRPr="002E67B8">
        <w:rPr>
          <w:rFonts w:ascii="Times New Roman" w:hAnsi="Times New Roman"/>
          <w:b/>
          <w:bCs/>
          <w:sz w:val="24"/>
          <w:szCs w:val="28"/>
        </w:rPr>
        <w:t>.</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eastAsia="Calibri" w:hAnsi="Times New Roman"/>
          <w:i/>
          <w:iCs/>
          <w:sz w:val="24"/>
          <w:szCs w:val="28"/>
        </w:rPr>
      </w:pPr>
      <w:r w:rsidRPr="002E67B8">
        <w:rPr>
          <w:rFonts w:ascii="Times New Roman" w:hAnsi="Times New Roman"/>
          <w:sz w:val="24"/>
          <w:szCs w:val="28"/>
        </w:rPr>
        <w:t xml:space="preserve">Формализация понятия алгоритма. Машина Тьюринга как универсальная модель вычислений. Тезис Чёрча–Тьюринга. </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Оценка сложности вычислений. Время работы и объём используемой памяти, их зависимость от размера исходных данных. Оценка асимптотической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 сложность.</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Поиск простых чисел в заданном диапазоне с помощью алгоритма «решето Эратосфена».</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Многоразрядные целые числа, задачи длинной арифметики.</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Словари (ассоциативные массивы, отображения). Хэш-таблицы. Построение алфавитно-частотного словаря для заданного текста.</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Стеки. Анализ правильности скобочного выражения. Вычисление арифметического выражения, записанного в постфиксной форме.</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Очереди. Использование очереди для временного хранения данных.</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eastAsia="Calibri" w:hAnsi="Times New Roman"/>
          <w:i/>
          <w:iCs/>
          <w:sz w:val="24"/>
          <w:szCs w:val="28"/>
        </w:rPr>
      </w:pPr>
      <w:r w:rsidRPr="002E67B8">
        <w:rPr>
          <w:rFonts w:ascii="Times New Roman" w:hAnsi="Times New Roman"/>
          <w:sz w:val="24"/>
          <w:szCs w:val="28"/>
        </w:rPr>
        <w:t xml:space="preserve">Алгоритмы на графах. Построение минимального остовного дерева взвешенного связного неориентированного графа. Количество различных путей между вершинами ориентированного ациклического графа. Алгоритм Дейкстры. </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Деревья. Реализация дерева с помощью ссылочных структур. Двоичные (бинарные) деревья. Построение дерева для заданного арифметического выражения. Рекурсивные алгоритмы обхода дерева. Использование стека и очереди для обхода дерева.</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Динамическое программирование как метод решения задач с сохранением промежуточных результатов. Задачи, решаемые с помощью динамического программирования: вычисление рекурсивных функций, подсчёт количества вариантов, задачи оптимизации.</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Понятие об объектно-ориентированном программировании. Объекты  и классы. Свойства и методы объектов. Объектно-ориентированный анализ. Разработка программ на основе объектно-ориентированного подхода. Инкапсуляция, наследование, полиморфизм.</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Среды быстрой разработки программ. Проектирование интерфейса пользователя. Использование готовых управляемых элементов для построения интерфейса.</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
          <w:bCs/>
          <w:i/>
          <w:iCs/>
          <w:sz w:val="24"/>
          <w:szCs w:val="28"/>
        </w:rPr>
      </w:pPr>
      <w:r w:rsidRPr="002E67B8">
        <w:rPr>
          <w:rFonts w:ascii="Times New Roman" w:hAnsi="Times New Roman"/>
          <w:sz w:val="24"/>
          <w:szCs w:val="28"/>
        </w:rPr>
        <w:t xml:space="preserve">Обзор языков программирования. Понятие о парадигмах программирования. </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2E67B8">
        <w:rPr>
          <w:rFonts w:ascii="Times New Roman" w:hAnsi="Times New Roman"/>
          <w:b/>
          <w:sz w:val="24"/>
          <w:szCs w:val="28"/>
        </w:rPr>
        <w:t>Информационные технологии</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eastAsia="Calibri" w:hAnsi="Times New Roman"/>
          <w:i/>
          <w:iCs/>
          <w:sz w:val="24"/>
          <w:szCs w:val="28"/>
        </w:rPr>
      </w:pPr>
      <w:r w:rsidRPr="002E67B8">
        <w:rPr>
          <w:rFonts w:ascii="Times New Roman" w:hAnsi="Times New Roman"/>
          <w:sz w:val="24"/>
          <w:szCs w:val="28"/>
        </w:rPr>
        <w:t xml:space="preserve">Дискретизация при математическом моделировании непрерывных процессов. Моделирование движения. Моделирование биологических систем. Математические модели в экономике. Вычислительные эксперименты с моделями. </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Обработка результатов эксперимента. Метод наименьших квадратов. Оценка числовых параметров моделируемых объектов и процессов. Восстановление зависимостей по результатам эксперимента.</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Вероятностные модели. Методы Монте-Карло. Имитационное моделирование. Системы массового обслуживания.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данных. Запросы на выборку данных. Запросы с параметрами. Вычисляемые поля в запросах.</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eastAsia="Calibri" w:hAnsi="Times New Roman"/>
          <w:i/>
          <w:iCs/>
          <w:sz w:val="24"/>
          <w:szCs w:val="28"/>
        </w:rPr>
      </w:pPr>
      <w:r w:rsidRPr="002E67B8">
        <w:rPr>
          <w:rFonts w:ascii="Times New Roman" w:hAnsi="Times New Roman"/>
          <w:sz w:val="24"/>
          <w:szCs w:val="28"/>
        </w:rPr>
        <w:t xml:space="preserve">Многотабличные базы данных. Типы связей между таблицами. Внешний ключ. Целостность базы данных. Запросы к многотабличным базам данных. </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Интернет-приложения. Понятие о серверной и клиентской частях сайта. Технология «клиент – сервер», её достоинства и недостатки. Основы языка HTML  и каскадных таблиц стилей (CSS). Сценарии на языке JavaScript. Формы на веб-странице.</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Размещение веб-сайтов. Услуга хостинга. Загрузка файлов на сайт.</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Разрешение. Кадрирование. Исправление перспективы. Гистограмма. Коррекция уровней, коррекция цвета. Обесцвечивание цветных изображений. Ретушь. Работа с областями. Фильтры.</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Многослойные изображения. Текстовые слои. Маска слоя. Каналы. Сохранение выделенной области. Подготовка иллюстраций для веб-сайтов. Анимированные изображения.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Векторная графика. Примитивы. Изменение порядка элементов. Выравнивание, распределение. Группировка. Кривые. Форматы векторных рисунков. Использование контуров. Векторизация растровых изображений.</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s="SchoolBookSanPin"/>
          <w:sz w:val="24"/>
          <w:szCs w:val="28"/>
        </w:rPr>
      </w:pPr>
      <w:r w:rsidRPr="002E67B8">
        <w:rPr>
          <w:rFonts w:ascii="Times New Roman" w:hAnsi="Times New Roman"/>
          <w:sz w:val="24"/>
          <w:szCs w:val="28"/>
        </w:rPr>
        <w:t>Принципы построения и редактирования трёхмерных моделей. Сеточные модели. Материалы. Моделирование источников освещения. Камеры. Аддитивные технологии (3D-принтеры). Понятие о виртуальной реальности и дополненной реальности.</w:t>
      </w:r>
    </w:p>
    <w:p w:rsidR="00A10845" w:rsidRPr="002E67B8" w:rsidRDefault="00A10845" w:rsidP="002E67B8">
      <w:pPr>
        <w:widowControl w:val="0"/>
        <w:spacing w:after="0" w:line="240" w:lineRule="auto"/>
        <w:ind w:firstLine="709"/>
        <w:jc w:val="both"/>
        <w:rPr>
          <w:rFonts w:ascii="Times New Roman" w:eastAsia="Calibri" w:hAnsi="Times New Roman"/>
          <w:sz w:val="24"/>
          <w:szCs w:val="28"/>
          <w:lang w:eastAsia="en-US"/>
        </w:rPr>
      </w:pPr>
      <w:r w:rsidRPr="002E67B8">
        <w:rPr>
          <w:rFonts w:ascii="Times New Roman" w:eastAsia="Calibri" w:hAnsi="Times New Roman"/>
          <w:b/>
          <w:sz w:val="24"/>
          <w:szCs w:val="28"/>
          <w:lang w:eastAsia="en-US"/>
        </w:rPr>
        <w:t xml:space="preserve">Планируемые результаты освоения программы по информатике (углублённый уровень) </w:t>
      </w:r>
      <w:r w:rsidRPr="002E67B8">
        <w:rPr>
          <w:rFonts w:ascii="Times New Roman" w:eastAsia="Calibri" w:hAnsi="Times New Roman"/>
          <w:sz w:val="24"/>
          <w:szCs w:val="28"/>
          <w:lang w:eastAsia="en-US"/>
        </w:rPr>
        <w:t>на уровне среднего общего образования</w:t>
      </w:r>
      <w:bookmarkEnd w:id="139"/>
      <w:r w:rsidRPr="002E67B8">
        <w:rPr>
          <w:rFonts w:ascii="Times New Roman" w:eastAsia="Calibri" w:hAnsi="Times New Roman"/>
          <w:sz w:val="24"/>
          <w:szCs w:val="28"/>
          <w:lang w:eastAsia="en-US"/>
        </w:rPr>
        <w:t>.</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 xml:space="preserve">В результате изучения информатики на уровне среднего общего образования у обучающегося будут сформированы следующие личностные результаты: </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1) гражданского воспитания: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Cs/>
          <w:iCs/>
          <w:sz w:val="24"/>
          <w:szCs w:val="28"/>
        </w:rPr>
      </w:pPr>
      <w:r w:rsidRPr="002E67B8">
        <w:rPr>
          <w:rFonts w:ascii="Times New Roman" w:hAnsi="Times New Roman"/>
          <w:bCs/>
          <w:iCs/>
          <w:sz w:val="24"/>
          <w:szCs w:val="28"/>
        </w:rPr>
        <w:t>2) патриотического воспитания: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Cs/>
          <w:iCs/>
          <w:sz w:val="24"/>
          <w:szCs w:val="28"/>
        </w:rPr>
      </w:pPr>
      <w:r w:rsidRPr="002E67B8">
        <w:rPr>
          <w:rFonts w:ascii="Times New Roman" w:hAnsi="Times New Roman"/>
          <w:bCs/>
          <w:iCs/>
          <w:sz w:val="24"/>
          <w:szCs w:val="28"/>
        </w:rPr>
        <w:t>3) духовно-нравственного воспитания: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сформированность нравственного сознания, этического поведения;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Cs/>
          <w:iCs/>
          <w:sz w:val="24"/>
          <w:szCs w:val="28"/>
        </w:rPr>
      </w:pPr>
      <w:r w:rsidRPr="002E67B8">
        <w:rPr>
          <w:rFonts w:ascii="Times New Roman" w:hAnsi="Times New Roman"/>
          <w:bCs/>
          <w:iCs/>
          <w:sz w:val="24"/>
          <w:szCs w:val="28"/>
        </w:rPr>
        <w:t>4) эстетического воспитания: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эстетическое отношение к миру, включая эстетику научного и технического творчества;</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способность воспринимать различные виды искусства, в том числе основанного на использовании информационных технологий;</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Cs/>
          <w:iCs/>
          <w:sz w:val="24"/>
          <w:szCs w:val="28"/>
        </w:rPr>
      </w:pPr>
      <w:r w:rsidRPr="002E67B8">
        <w:rPr>
          <w:rFonts w:ascii="Times New Roman" w:hAnsi="Times New Roman"/>
          <w:bCs/>
          <w:iCs/>
          <w:sz w:val="24"/>
          <w:szCs w:val="28"/>
        </w:rPr>
        <w:t>5) физического воспитания: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сформированность здорового и безопасного образа жизни, ответственного отношения к своему здоровью, в том числе за счёт соблюдения требований безопасной эксплуатации средств информационных и коммуникационных технологий;</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Cs/>
          <w:iCs/>
          <w:sz w:val="24"/>
          <w:szCs w:val="28"/>
        </w:rPr>
      </w:pPr>
      <w:r w:rsidRPr="002E67B8">
        <w:rPr>
          <w:rFonts w:ascii="Times New Roman" w:hAnsi="Times New Roman"/>
          <w:bCs/>
          <w:iCs/>
          <w:sz w:val="24"/>
          <w:szCs w:val="28"/>
        </w:rPr>
        <w:t>6) трудового воспитания: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науки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готовность и способность к образованию и самообразованию на протяжении всей жизни;</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Cs/>
          <w:iCs/>
          <w:sz w:val="24"/>
          <w:szCs w:val="28"/>
        </w:rPr>
      </w:pPr>
      <w:r w:rsidRPr="002E67B8">
        <w:rPr>
          <w:rFonts w:ascii="Times New Roman" w:hAnsi="Times New Roman"/>
          <w:bCs/>
          <w:iCs/>
          <w:sz w:val="24"/>
          <w:szCs w:val="28"/>
        </w:rPr>
        <w:t>7) экологического воспитания: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Cs/>
          <w:iCs/>
          <w:sz w:val="24"/>
          <w:szCs w:val="28"/>
        </w:rPr>
      </w:pPr>
      <w:r w:rsidRPr="002E67B8">
        <w:rPr>
          <w:rFonts w:ascii="Times New Roman" w:hAnsi="Times New Roman"/>
          <w:bCs/>
          <w:iCs/>
          <w:sz w:val="24"/>
          <w:szCs w:val="28"/>
        </w:rPr>
        <w:t>8) ценности научного познания: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сформированность мировоззрения, соответствующего современному уровню развития науки,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s="SchoolBookSanPin"/>
          <w:color w:val="000000"/>
          <w:sz w:val="24"/>
          <w:szCs w:val="28"/>
        </w:rPr>
      </w:pPr>
      <w:r w:rsidRPr="002E67B8">
        <w:rPr>
          <w:rFonts w:ascii="Times New Roman" w:hAnsi="Times New Roman" w:cs="SchoolBookSanPin"/>
          <w:color w:val="000000"/>
          <w:sz w:val="24"/>
          <w:szCs w:val="28"/>
        </w:rPr>
        <w:t xml:space="preserve">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w:t>
      </w:r>
      <w:r w:rsidRPr="002E67B8">
        <w:rPr>
          <w:rFonts w:ascii="Times New Roman" w:hAnsi="Times New Roman"/>
          <w:sz w:val="24"/>
          <w:szCs w:val="28"/>
        </w:rPr>
        <w:t>сформированность</w:t>
      </w:r>
      <w:r w:rsidRPr="002E67B8">
        <w:rPr>
          <w:rFonts w:ascii="Times New Roman" w:hAnsi="Times New Roman" w:cs="SchoolBookSanPin"/>
          <w:color w:val="000000"/>
          <w:sz w:val="24"/>
          <w:szCs w:val="28"/>
        </w:rPr>
        <w:t>:</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eastAsia="Calibri" w:hAnsi="Times New Roman"/>
          <w:iCs/>
          <w:sz w:val="24"/>
          <w:szCs w:val="28"/>
        </w:rPr>
        <w:t>внутренней мотивации</w:t>
      </w:r>
      <w:r w:rsidRPr="002E67B8">
        <w:rPr>
          <w:rFonts w:ascii="Times New Roman" w:hAnsi="Times New Roman"/>
          <w:i/>
          <w:sz w:val="24"/>
          <w:szCs w:val="28"/>
        </w:rPr>
        <w:t xml:space="preserve">, </w:t>
      </w:r>
      <w:r w:rsidRPr="002E67B8">
        <w:rPr>
          <w:rFonts w:ascii="Times New Roman" w:hAnsi="Times New Roman"/>
          <w:sz w:val="24"/>
          <w:szCs w:val="28"/>
        </w:rPr>
        <w:t>включающей стремление к достижению цели  и успеху, оптимизм, инициативность, умение действовать, исходя из своих возможностей;</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eastAsia="Calibri" w:hAnsi="Times New Roman"/>
          <w:iCs/>
          <w:sz w:val="24"/>
          <w:szCs w:val="28"/>
        </w:rPr>
        <w:t>эмпатии</w:t>
      </w:r>
      <w:r w:rsidRPr="002E67B8">
        <w:rPr>
          <w:rFonts w:ascii="Times New Roman" w:hAnsi="Times New Roman"/>
          <w:i/>
          <w:iCs/>
          <w:sz w:val="24"/>
          <w:szCs w:val="28"/>
        </w:rPr>
        <w:t>,</w:t>
      </w:r>
      <w:r w:rsidRPr="002E67B8">
        <w:rPr>
          <w:rFonts w:ascii="Times New Roman" w:hAnsi="Times New Roman"/>
          <w:sz w:val="24"/>
          <w:szCs w:val="28"/>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eastAsia="Calibri" w:hAnsi="Times New Roman"/>
          <w:iCs/>
          <w:sz w:val="24"/>
          <w:szCs w:val="28"/>
        </w:rPr>
        <w:t>социальных навыков</w:t>
      </w:r>
      <w:r w:rsidRPr="002E67B8">
        <w:rPr>
          <w:rFonts w:ascii="Times New Roman" w:hAnsi="Times New Roman"/>
          <w:i/>
          <w:sz w:val="24"/>
          <w:szCs w:val="28"/>
        </w:rPr>
        <w:t>,</w:t>
      </w:r>
      <w:r w:rsidRPr="002E67B8">
        <w:rPr>
          <w:rFonts w:ascii="Times New Roman" w:hAnsi="Times New Roman"/>
          <w:sz w:val="24"/>
          <w:szCs w:val="28"/>
        </w:rPr>
        <w:t xml:space="preserve"> включающих способность выстраивать отношения  с другими людьми, заботиться, проявлять интерес и разрешать конфликты.</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eastAsia="SchoolBookSanPin" w:hAnsi="Times New Roman" w:cs="SchoolBookSanPin"/>
          <w:bCs/>
          <w:sz w:val="24"/>
          <w:szCs w:val="28"/>
        </w:rPr>
      </w:pPr>
      <w:r w:rsidRPr="002E67B8">
        <w:rPr>
          <w:rFonts w:ascii="Times New Roman" w:eastAsia="SchoolBookSanPin" w:hAnsi="Times New Roman" w:cs="SchoolBookSanPin"/>
          <w:sz w:val="24"/>
          <w:szCs w:val="28"/>
        </w:rPr>
        <w:t xml:space="preserve">В результате изучения информатики на уровне среднего общего образования у обучающегося будут сформированы метапредметные результаты, отраженные в универсальных учебных действиях, а именно – </w:t>
      </w:r>
      <w:r w:rsidRPr="002E67B8">
        <w:rPr>
          <w:rFonts w:ascii="Times New Roman" w:eastAsia="SchoolBookSanPin" w:hAnsi="Times New Roman" w:cs="SchoolBookSanPin"/>
          <w:bCs/>
          <w:sz w:val="24"/>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Овладение универсальными познавательными действиями:</w:t>
      </w:r>
    </w:p>
    <w:p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1) базовые логические действия: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самостоятельно формулировать и актуализировать проблему, рассматривать её всесторонне;</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устанавливать существенный признак или основания для сравнения, классификации и обобщения;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определять цели деятельности, задавать параметры и критерии их достижения;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выявлять закономерности и противоречия в рассматриваемых явлениях;</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разрабатывать план решения проблемы с учётом анализа имеющихся материальных и нематериальных ресурсов;</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вносить коррективы в деятельность, оценивать соответствие результатов целям, оценивать риски последствий деятельности;</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координировать и выполнять работу в условиях реального, виртуального  и комбинированного взаимодействия;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развивать креативное мышление при решении жизненных проблем.</w:t>
      </w:r>
    </w:p>
    <w:p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2) базовые исследовательские действия: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формировать научный тип мышления, владеть научной терминологией, ключевыми понятиями и методами;</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ставить и формулировать собственные задачи в образовательной деятельности и жизненных ситуациях;</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давать оценку новым ситуациям, оценивать приобретённый опыт;</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осуществлять целенаправленный поиск переноса средств и способов действия в профессиональную среду;</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уметь переносить знания в познавательную и практическую области жизнедеятельности;</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уметь интегрировать знания из разных предметных областей;</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выдвигать новые идеи, предлагать оригинальные подходы и решения, ставить проблемы и задачи, допускающие альтернативные решения.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eastAsia="SchoolBookSanPin" w:hAnsi="Times New Roman" w:cs="SchoolBookSanPin"/>
          <w:sz w:val="24"/>
          <w:szCs w:val="28"/>
        </w:rPr>
      </w:pPr>
      <w:r w:rsidRPr="002E67B8">
        <w:rPr>
          <w:rFonts w:ascii="Times New Roman" w:eastAsia="SchoolBookSanPin" w:hAnsi="Times New Roman" w:cs="SchoolBookSanPin"/>
          <w:sz w:val="24"/>
          <w:szCs w:val="28"/>
        </w:rPr>
        <w:t>3) работа с информацией:</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оценивать достоверность, легитимность информации, её соответствие правовым и морально-этическим нормам;</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владеть навыками распознавания и защиты информации, информационной безопасности личности.</w:t>
      </w:r>
    </w:p>
    <w:p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 xml:space="preserve">Овладение </w:t>
      </w:r>
      <w:r w:rsidRPr="002E67B8">
        <w:rPr>
          <w:rFonts w:ascii="Times New Roman" w:eastAsia="SchoolBookSanPin" w:hAnsi="Times New Roman"/>
          <w:bCs/>
          <w:sz w:val="24"/>
          <w:szCs w:val="28"/>
          <w:lang w:eastAsia="en-US"/>
        </w:rPr>
        <w:t>универсальными коммуникативными действиями</w:t>
      </w:r>
      <w:r w:rsidRPr="002E67B8">
        <w:rPr>
          <w:rFonts w:ascii="Times New Roman" w:eastAsia="SchoolBookSanPin" w:hAnsi="Times New Roman"/>
          <w:sz w:val="24"/>
          <w:szCs w:val="28"/>
          <w:lang w:eastAsia="en-US"/>
        </w:rPr>
        <w:t>:</w:t>
      </w:r>
    </w:p>
    <w:p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1) общение:</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осуществлять коммуникации во всех сферах жизни;</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владеть различными способами общения и взаимодействия, аргументированно вести диалог, уметь смягчать конфликтные ситуации;</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развёрнуто и логично излагать свою точку зрения с использованием языковых средств.</w:t>
      </w:r>
    </w:p>
    <w:p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2) совместная деятельность:</w:t>
      </w:r>
    </w:p>
    <w:p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понимать и использовать преимущества командной и индивидуальной работы;</w:t>
      </w:r>
    </w:p>
    <w:p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выбирать тематику и методы совместных действий с учётом общих интересов и возможностей каждого члена коллектива;</w:t>
      </w:r>
    </w:p>
    <w:p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оценивать качество своего вклада и каждого участника команды в общий результат по разработанным критериям;</w:t>
      </w:r>
    </w:p>
    <w:p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предлагать новые проекты, оценивать идеи с позиции новизны, оригинальности, практической значимости;</w:t>
      </w:r>
    </w:p>
    <w:p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осуществлять позитивное стратегическое поведение в различных ситуациях, проявлять творчество и воображение, быть инициативным.</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eastAsia="SchoolBookSanPin" w:hAnsi="Times New Roman" w:cs="SchoolBookSanPin"/>
          <w:sz w:val="24"/>
          <w:szCs w:val="28"/>
        </w:rPr>
      </w:pPr>
      <w:r w:rsidRPr="002E67B8">
        <w:rPr>
          <w:rFonts w:ascii="Times New Roman" w:eastAsia="SchoolBookSanPin" w:hAnsi="Times New Roman" w:cs="SchoolBookSanPin"/>
          <w:color w:val="000000"/>
          <w:sz w:val="24"/>
          <w:szCs w:val="28"/>
        </w:rPr>
        <w:t xml:space="preserve">Овладение </w:t>
      </w:r>
      <w:r w:rsidRPr="002E67B8">
        <w:rPr>
          <w:rFonts w:ascii="Times New Roman" w:eastAsia="SchoolBookSanPin" w:hAnsi="Times New Roman" w:cs="SchoolBookSanPin"/>
          <w:bCs/>
          <w:color w:val="000000"/>
          <w:sz w:val="24"/>
          <w:szCs w:val="28"/>
        </w:rPr>
        <w:t>универсальными регулятивными действиями</w:t>
      </w:r>
      <w:r w:rsidRPr="002E67B8">
        <w:rPr>
          <w:rFonts w:ascii="Times New Roman" w:eastAsia="SchoolBookSanPin" w:hAnsi="Times New Roman" w:cs="SchoolBookSanPin"/>
          <w:sz w:val="24"/>
          <w:szCs w:val="28"/>
        </w:rPr>
        <w:t>:</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eastAsia="SchoolBookSanPin" w:hAnsi="Times New Roman" w:cs="SchoolBookSanPin"/>
          <w:sz w:val="24"/>
          <w:szCs w:val="28"/>
        </w:rPr>
      </w:pPr>
      <w:r w:rsidRPr="002E67B8">
        <w:rPr>
          <w:rFonts w:ascii="Times New Roman" w:eastAsia="SchoolBookSanPin" w:hAnsi="Times New Roman" w:cs="SchoolBookSanPin"/>
          <w:sz w:val="24"/>
          <w:szCs w:val="28"/>
        </w:rPr>
        <w:t>1) самоорганизация: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самостоятельно составлять план решения проблемы с учётом имеющихся ресурсов, собственных возможностей и предпочтений;</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давать оценку новым ситуациям;</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расширять рамки учебного предмета на основе личных предпочтений;</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делать осознанный выбор, аргументировать его, брать ответственность  за решение;</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оценивать приобретённый опыт;</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eastAsia="SchoolBookSanPin" w:hAnsi="Times New Roman" w:cs="SchoolBookSanPin"/>
          <w:sz w:val="24"/>
          <w:szCs w:val="28"/>
        </w:rPr>
      </w:pPr>
      <w:r w:rsidRPr="002E67B8">
        <w:rPr>
          <w:rFonts w:ascii="Times New Roman" w:eastAsia="SchoolBookSanPin" w:hAnsi="Times New Roman" w:cs="SchoolBookSanPin"/>
          <w:sz w:val="24"/>
          <w:szCs w:val="28"/>
        </w:rPr>
        <w:t>2) самоконтроль:</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давать оценку новым ситуациям, вносить коррективы в деятельность, оценивать соответствие результатов целям;</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оценивать риски и своевременно принимать решения по их снижению;</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принимать мотивы и аргументы других при анализе результатов деятельности.</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3) принятия себя и других:</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принимать себя, понимая свои недостатки и достоинства;</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принимать мотивы и аргументы других при анализе результатов деятельности;</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признавать своё право и право других на ошибку;</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развивать способность понимать мир с позиции другого человека.</w:t>
      </w:r>
    </w:p>
    <w:p w:rsidR="002E67B8" w:rsidRDefault="002E67B8" w:rsidP="002E67B8">
      <w:pPr>
        <w:widowControl w:val="0"/>
        <w:autoSpaceDE w:val="0"/>
        <w:autoSpaceDN w:val="0"/>
        <w:adjustRightInd w:val="0"/>
        <w:spacing w:after="0" w:line="240" w:lineRule="auto"/>
        <w:ind w:firstLine="709"/>
        <w:jc w:val="both"/>
        <w:textAlignment w:val="center"/>
        <w:rPr>
          <w:rFonts w:ascii="Times New Roman" w:hAnsi="Times New Roman" w:cs="SchoolBookSanPin"/>
          <w:b/>
          <w:color w:val="000000"/>
          <w:sz w:val="24"/>
          <w:szCs w:val="28"/>
        </w:rPr>
      </w:pPr>
    </w:p>
    <w:p w:rsidR="002E67B8" w:rsidRDefault="00A10845" w:rsidP="002E67B8">
      <w:pPr>
        <w:widowControl w:val="0"/>
        <w:autoSpaceDE w:val="0"/>
        <w:autoSpaceDN w:val="0"/>
        <w:adjustRightInd w:val="0"/>
        <w:spacing w:after="0" w:line="240" w:lineRule="auto"/>
        <w:ind w:firstLine="709"/>
        <w:jc w:val="center"/>
        <w:textAlignment w:val="center"/>
        <w:rPr>
          <w:rFonts w:ascii="Times New Roman" w:hAnsi="Times New Roman" w:cs="SchoolBookSanPin"/>
          <w:b/>
          <w:color w:val="000000"/>
          <w:sz w:val="24"/>
          <w:szCs w:val="28"/>
        </w:rPr>
      </w:pPr>
      <w:r w:rsidRPr="002E67B8">
        <w:rPr>
          <w:rFonts w:ascii="Times New Roman" w:hAnsi="Times New Roman" w:cs="SchoolBookSanPin"/>
          <w:b/>
          <w:color w:val="000000"/>
          <w:sz w:val="24"/>
          <w:szCs w:val="28"/>
        </w:rPr>
        <w:t xml:space="preserve">Предметные результаты освоения программы по информатике </w:t>
      </w:r>
      <w:r w:rsidR="002E67B8">
        <w:rPr>
          <w:rFonts w:ascii="Times New Roman" w:hAnsi="Times New Roman" w:cs="SchoolBookSanPin"/>
          <w:b/>
          <w:color w:val="000000"/>
          <w:sz w:val="24"/>
          <w:szCs w:val="28"/>
        </w:rPr>
        <w:t xml:space="preserve">углублённого уровня </w:t>
      </w:r>
    </w:p>
    <w:p w:rsidR="002E67B8" w:rsidRPr="002E67B8" w:rsidRDefault="002E67B8" w:rsidP="00DC6709">
      <w:pPr>
        <w:widowControl w:val="0"/>
        <w:autoSpaceDE w:val="0"/>
        <w:autoSpaceDN w:val="0"/>
        <w:adjustRightInd w:val="0"/>
        <w:spacing w:after="0" w:line="240" w:lineRule="auto"/>
        <w:ind w:firstLine="709"/>
        <w:jc w:val="center"/>
        <w:textAlignment w:val="center"/>
        <w:rPr>
          <w:rFonts w:ascii="Times New Roman" w:hAnsi="Times New Roman" w:cs="SchoolBookSanPin"/>
          <w:b/>
          <w:color w:val="000000"/>
          <w:sz w:val="24"/>
          <w:szCs w:val="28"/>
        </w:rPr>
      </w:pPr>
      <w:r>
        <w:rPr>
          <w:rFonts w:ascii="Times New Roman" w:hAnsi="Times New Roman" w:cs="SchoolBookSanPin"/>
          <w:b/>
          <w:color w:val="000000"/>
          <w:sz w:val="24"/>
          <w:szCs w:val="28"/>
        </w:rPr>
        <w:t>в 10 классе</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trike/>
          <w:sz w:val="24"/>
          <w:szCs w:val="28"/>
        </w:rPr>
      </w:pPr>
      <w:r w:rsidRPr="002E67B8">
        <w:rPr>
          <w:rFonts w:ascii="Times New Roman" w:hAnsi="Times New Roman" w:cs="SchoolBookSanPin"/>
          <w:color w:val="000000"/>
          <w:sz w:val="24"/>
          <w:szCs w:val="28"/>
        </w:rPr>
        <w:t xml:space="preserve"> В процессе изучения курса информатики углублённого уровня в 10 классе </w:t>
      </w:r>
      <w:r w:rsidRPr="002E67B8">
        <w:rPr>
          <w:rFonts w:ascii="Times New Roman" w:hAnsi="Times New Roman" w:cs="SchoolBookSanPin"/>
          <w:sz w:val="24"/>
          <w:szCs w:val="28"/>
        </w:rPr>
        <w:t>обучающимися будут достигнуты следующие предметные результаты:</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владение методами поиска информации в сети Интернет, умение критически оценивать информацию, полученную из сети Интернет;</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умение характеризовать большие данные, приводить примеры источников их получения и направления использования,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наличие представлений о компьютерных сетях и их роли в современном мире, о базовых принципах организации и функционирования компьютерных сетей,  об общих принципах разработки и функционирования интернет-приложений;</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 умение определять среднюю скорость передачи данных, оценивать изменение времени передачи при изменении информационного объёма данных и характеристик канала связи;</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умение использовать при решении задач свойства позиционной записи чисел, алгоритма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умение выполнять преобразования логических выражений, используя законы алгебры логики,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и системы уравнений;</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понимание базовых алгоритмов обработки числовой и текстовой информации (запись чисел в позиционной системе счисления,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владение универсальным языком программирования высокого уровня (Python, Java, C++, C#),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 выбор оптимального решения, подбор линии тренда, решение задач прогнозирования).</w:t>
      </w:r>
    </w:p>
    <w:p w:rsidR="002E67B8" w:rsidRDefault="002E67B8" w:rsidP="002E67B8">
      <w:pPr>
        <w:widowControl w:val="0"/>
        <w:autoSpaceDE w:val="0"/>
        <w:autoSpaceDN w:val="0"/>
        <w:adjustRightInd w:val="0"/>
        <w:spacing w:after="0" w:line="240" w:lineRule="auto"/>
        <w:ind w:firstLine="709"/>
        <w:jc w:val="both"/>
        <w:textAlignment w:val="center"/>
        <w:rPr>
          <w:rFonts w:ascii="Times New Roman" w:hAnsi="Times New Roman" w:cs="SchoolBookSanPin"/>
          <w:b/>
          <w:sz w:val="24"/>
          <w:szCs w:val="28"/>
        </w:rPr>
      </w:pPr>
    </w:p>
    <w:p w:rsidR="002E67B8" w:rsidRPr="00DC6709" w:rsidRDefault="00A10845" w:rsidP="00DC6709">
      <w:pPr>
        <w:widowControl w:val="0"/>
        <w:autoSpaceDE w:val="0"/>
        <w:autoSpaceDN w:val="0"/>
        <w:adjustRightInd w:val="0"/>
        <w:spacing w:after="0" w:line="240" w:lineRule="auto"/>
        <w:ind w:firstLine="709"/>
        <w:jc w:val="center"/>
        <w:textAlignment w:val="center"/>
        <w:rPr>
          <w:rFonts w:ascii="Times New Roman" w:hAnsi="Times New Roman" w:cs="SchoolBookSanPin"/>
          <w:b/>
          <w:sz w:val="24"/>
          <w:szCs w:val="28"/>
        </w:rPr>
      </w:pPr>
      <w:r w:rsidRPr="002E67B8">
        <w:rPr>
          <w:rFonts w:ascii="Times New Roman" w:hAnsi="Times New Roman" w:cs="SchoolBookSanPin"/>
          <w:b/>
          <w:sz w:val="24"/>
          <w:szCs w:val="28"/>
        </w:rPr>
        <w:t>Предметные результаты освоения программы по информатике у</w:t>
      </w:r>
      <w:r w:rsidR="00B02D50">
        <w:rPr>
          <w:rFonts w:ascii="Times New Roman" w:hAnsi="Times New Roman" w:cs="SchoolBookSanPin"/>
          <w:b/>
          <w:sz w:val="24"/>
          <w:szCs w:val="28"/>
        </w:rPr>
        <w:t xml:space="preserve">глублённого уровня </w:t>
      </w:r>
      <w:r w:rsidR="002E67B8">
        <w:rPr>
          <w:rFonts w:ascii="Times New Roman" w:hAnsi="Times New Roman" w:cs="SchoolBookSanPin"/>
          <w:b/>
          <w:sz w:val="24"/>
          <w:szCs w:val="28"/>
        </w:rPr>
        <w:t>в 11 классе</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s="SchoolBookSanPin"/>
          <w:sz w:val="24"/>
          <w:szCs w:val="28"/>
        </w:rPr>
      </w:pPr>
      <w:r w:rsidRPr="002E67B8">
        <w:rPr>
          <w:rFonts w:ascii="Times New Roman" w:hAnsi="Times New Roman" w:cs="SchoolBookSanPin"/>
          <w:sz w:val="24"/>
          <w:szCs w:val="28"/>
        </w:rPr>
        <w:t xml:space="preserve">В процессе изучения курса информатики углублённого уровня в 11 классе обучающимися будут достигнуты следующие предметные результаты: </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умение разрабатывать и реализовывать в виде программ базовые алгоритмы, умение использовать в программах данные различных типов с учётом ограничений на диапазон их возможных значений, применять при решении задач структуры данных (списки, словари, стеки, очереди, деревья), использовать базовые операции со структурами данных,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умение создавать веб-страницы;</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владение основными сведениями о базах данных, их структуре, средствах создания и работы с ними, умение использовать табличные (реляционные) базы данных (составлять запросы в базах данных, выполнять сортировку и поиск записей в базе данных, наполнять разработанную базу данных) и справочные системы;</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 xml:space="preserve">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w:t>
      </w:r>
      <w:r w:rsidRPr="002E67B8">
        <w:rPr>
          <w:rFonts w:ascii="Times New Roman" w:hAnsi="Times New Roman" w:cs="SchoolBookSanPin"/>
          <w:color w:val="000000"/>
          <w:sz w:val="24"/>
          <w:szCs w:val="28"/>
        </w:rPr>
        <w:t xml:space="preserve">соответствие модели </w:t>
      </w:r>
      <w:r w:rsidRPr="002E67B8">
        <w:rPr>
          <w:rFonts w:ascii="Times New Roman" w:hAnsi="Times New Roman"/>
          <w:sz w:val="24"/>
          <w:szCs w:val="28"/>
        </w:rPr>
        <w:t>моделируемому объекту или процессу, представлять результаты моделирования  в наглядном виде;</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w:t>
      </w:r>
    </w:p>
    <w:p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понимание основных принципов работы, возможностей и ограничения применения технологий искусственного интеллекта в различных областях, наличие представлений о круге решаемых задач машинного обучения (распознавания, классификации и прогнозирования) наличие представлений об использовании информационных технологий в различных профессиональных сферах.</w:t>
      </w:r>
    </w:p>
    <w:p w:rsidR="00A10845" w:rsidRPr="00A10845" w:rsidRDefault="00A10845" w:rsidP="00A10845">
      <w:pPr>
        <w:widowControl w:val="0"/>
        <w:spacing w:after="200" w:line="276" w:lineRule="auto"/>
        <w:rPr>
          <w:rFonts w:eastAsia="Calibri"/>
          <w:lang w:eastAsia="en-US"/>
        </w:rPr>
      </w:pPr>
    </w:p>
    <w:p w:rsidR="00A10845" w:rsidRPr="00A10845" w:rsidRDefault="00A10845" w:rsidP="00A10845">
      <w:pPr>
        <w:spacing w:after="0" w:line="240" w:lineRule="auto"/>
        <w:ind w:left="720"/>
        <w:contextualSpacing/>
        <w:rPr>
          <w:rFonts w:ascii="Times New Roman" w:eastAsia="Calibri" w:hAnsi="Times New Roman"/>
          <w:b/>
          <w:sz w:val="24"/>
          <w:szCs w:val="24"/>
          <w:lang w:eastAsia="en-US"/>
        </w:rPr>
      </w:pPr>
      <w:r>
        <w:rPr>
          <w:rFonts w:ascii="Times New Roman" w:hAnsi="Times New Roman"/>
          <w:sz w:val="24"/>
          <w:szCs w:val="24"/>
        </w:rPr>
        <w:tab/>
      </w:r>
      <w:r w:rsidRPr="00A10845">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Информатика</w:t>
      </w:r>
      <w:r w:rsidRPr="00A10845">
        <w:rPr>
          <w:rFonts w:ascii="Times New Roman" w:eastAsia="Calibri" w:hAnsi="Times New Roman"/>
          <w:b/>
          <w:sz w:val="24"/>
          <w:szCs w:val="24"/>
          <w:lang w:eastAsia="en-US"/>
        </w:rPr>
        <w:t>»</w:t>
      </w:r>
    </w:p>
    <w:p w:rsidR="00C43DFF" w:rsidRPr="00C43DFF" w:rsidRDefault="00A10845" w:rsidP="00DC6709">
      <w:pPr>
        <w:spacing w:after="0" w:line="240" w:lineRule="auto"/>
        <w:ind w:left="540"/>
        <w:contextualSpacing/>
        <w:jc w:val="center"/>
        <w:rPr>
          <w:rFonts w:ascii="Times New Roman" w:eastAsia="SchoolBookSanPin" w:hAnsi="Times New Roman"/>
          <w:b/>
          <w:sz w:val="24"/>
          <w:szCs w:val="24"/>
          <w:lang w:eastAsia="en-US"/>
        </w:rPr>
      </w:pPr>
      <w:r w:rsidRPr="00A10845">
        <w:rPr>
          <w:rFonts w:ascii="Times New Roman" w:eastAsia="SchoolBookSanPin" w:hAnsi="Times New Roman"/>
          <w:b/>
          <w:sz w:val="24"/>
          <w:szCs w:val="24"/>
          <w:lang w:eastAsia="en-US"/>
        </w:rPr>
        <w:t>(</w:t>
      </w:r>
      <w:r>
        <w:rPr>
          <w:rFonts w:ascii="Times New Roman" w:eastAsia="SchoolBookSanPin" w:hAnsi="Times New Roman"/>
          <w:b/>
          <w:sz w:val="24"/>
          <w:szCs w:val="24"/>
          <w:lang w:eastAsia="en-US"/>
        </w:rPr>
        <w:t>углубленный</w:t>
      </w:r>
      <w:r w:rsidR="00C43DFF">
        <w:rPr>
          <w:rFonts w:ascii="Times New Roman" w:eastAsia="SchoolBookSanPin" w:hAnsi="Times New Roman"/>
          <w:b/>
          <w:sz w:val="24"/>
          <w:szCs w:val="24"/>
          <w:lang w:eastAsia="en-US"/>
        </w:rPr>
        <w:t xml:space="preserve"> уровень)</w:t>
      </w:r>
    </w:p>
    <w:p w:rsidR="00C43DFF" w:rsidRPr="00C43DFF" w:rsidRDefault="00C43DFF" w:rsidP="00C43DFF">
      <w:pPr>
        <w:widowControl w:val="0"/>
        <w:spacing w:after="0" w:line="240" w:lineRule="auto"/>
        <w:ind w:firstLine="709"/>
        <w:jc w:val="both"/>
        <w:rPr>
          <w:rFonts w:ascii="Times New Roman" w:eastAsia="SchoolBookSanPin" w:hAnsi="Times New Roman"/>
          <w:i/>
          <w:sz w:val="24"/>
          <w:szCs w:val="24"/>
          <w:lang w:eastAsia="en-US"/>
        </w:rPr>
      </w:pPr>
      <w:r w:rsidRPr="00C43DFF">
        <w:rPr>
          <w:rFonts w:ascii="Times New Roman" w:eastAsia="SchoolBookSanPin" w:hAnsi="Times New Roman"/>
          <w:i/>
          <w:sz w:val="24"/>
          <w:szCs w:val="24"/>
          <w:lang w:eastAsia="en-US"/>
        </w:rPr>
        <w:t>* 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rsidR="00A10845" w:rsidRPr="00A10845" w:rsidRDefault="00A10845" w:rsidP="00A10845">
      <w:pPr>
        <w:widowControl w:val="0"/>
        <w:spacing w:after="0" w:line="240" w:lineRule="auto"/>
        <w:ind w:firstLine="709"/>
        <w:jc w:val="both"/>
        <w:rPr>
          <w:rFonts w:ascii="Times New Roman" w:eastAsia="SchoolBookSanPin" w:hAnsi="Times New Roman"/>
          <w:sz w:val="24"/>
          <w:szCs w:val="24"/>
          <w:lang w:eastAsia="en-US"/>
        </w:rPr>
      </w:pPr>
      <w:r w:rsidRPr="00C43DFF">
        <w:rPr>
          <w:rFonts w:ascii="Times New Roman" w:eastAsia="SchoolBookSanPin" w:hAnsi="Times New Roman"/>
          <w:i/>
          <w:sz w:val="24"/>
          <w:szCs w:val="24"/>
          <w:lang w:eastAsia="en-US"/>
        </w:rPr>
        <w:t>Распределение</w:t>
      </w:r>
      <w:r w:rsidRPr="00A10845">
        <w:rPr>
          <w:rFonts w:ascii="Times New Roman" w:eastAsia="SchoolBookSanPin" w:hAnsi="Times New Roman"/>
          <w:sz w:val="24"/>
          <w:szCs w:val="24"/>
          <w:lang w:eastAsia="en-US"/>
        </w:rPr>
        <w:t xml:space="preserve"> часов в тематическом планировании по каждой теме будет прописано на начало учебного года учителем-предметником в </w:t>
      </w:r>
      <w:r w:rsidRPr="00A10845">
        <w:rPr>
          <w:rFonts w:ascii="Times New Roman" w:eastAsia="SchoolBookSanPin" w:hAnsi="Times New Roman"/>
          <w:b/>
          <w:sz w:val="24"/>
          <w:szCs w:val="24"/>
          <w:lang w:eastAsia="en-US"/>
        </w:rPr>
        <w:t>«рабочей программе учителя»</w:t>
      </w:r>
      <w:r w:rsidRPr="00A10845">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rsidR="00A10845" w:rsidRPr="00A10845" w:rsidRDefault="00A10845" w:rsidP="00C43DFF">
      <w:pPr>
        <w:widowControl w:val="0"/>
        <w:spacing w:after="0" w:line="240" w:lineRule="auto"/>
        <w:ind w:firstLine="709"/>
        <w:jc w:val="both"/>
        <w:rPr>
          <w:rFonts w:ascii="Times New Roman" w:eastAsia="SchoolBookSanPin" w:hAnsi="Times New Roman"/>
          <w:sz w:val="24"/>
          <w:szCs w:val="24"/>
          <w:lang w:eastAsia="en-US"/>
        </w:rPr>
      </w:pPr>
      <w:r w:rsidRPr="00A10845">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w:t>
      </w:r>
      <w:r w:rsidR="00C43DFF">
        <w:rPr>
          <w:rFonts w:ascii="Times New Roman" w:eastAsia="SchoolBookSanPin" w:hAnsi="Times New Roman"/>
          <w:sz w:val="24"/>
          <w:szCs w:val="24"/>
          <w:lang w:eastAsia="en-US"/>
        </w:rPr>
        <w:t>енты:</w:t>
      </w:r>
    </w:p>
    <w:tbl>
      <w:tblPr>
        <w:tblStyle w:val="TableNormal"/>
        <w:tblW w:w="96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66"/>
        <w:gridCol w:w="5750"/>
        <w:gridCol w:w="2835"/>
      </w:tblGrid>
      <w:tr w:rsidR="00A10845" w:rsidRPr="00A10845" w:rsidTr="00DC6709">
        <w:trPr>
          <w:trHeight w:val="575"/>
          <w:jc w:val="center"/>
        </w:trPr>
        <w:tc>
          <w:tcPr>
            <w:tcW w:w="1066" w:type="dxa"/>
          </w:tcPr>
          <w:p w:rsidR="00A10845" w:rsidRPr="00A10845" w:rsidRDefault="00A10845" w:rsidP="00A10845">
            <w:pPr>
              <w:spacing w:line="237" w:lineRule="auto"/>
              <w:ind w:left="142" w:right="354" w:firstLine="96"/>
              <w:jc w:val="center"/>
              <w:rPr>
                <w:rFonts w:ascii="Times New Roman" w:hAnsi="Times New Roman"/>
                <w:lang w:eastAsia="en-US"/>
              </w:rPr>
            </w:pPr>
            <w:r w:rsidRPr="00A10845">
              <w:rPr>
                <w:rFonts w:ascii="Times New Roman" w:hAnsi="Times New Roman"/>
                <w:lang w:eastAsia="en-US"/>
              </w:rPr>
              <w:t>№п/п</w:t>
            </w:r>
          </w:p>
        </w:tc>
        <w:tc>
          <w:tcPr>
            <w:tcW w:w="5750" w:type="dxa"/>
          </w:tcPr>
          <w:p w:rsidR="00A10845" w:rsidRPr="00A10845" w:rsidRDefault="00A10845" w:rsidP="00A10845">
            <w:pPr>
              <w:spacing w:line="273" w:lineRule="exact"/>
              <w:ind w:left="142"/>
              <w:jc w:val="center"/>
              <w:rPr>
                <w:rFonts w:ascii="Times New Roman" w:hAnsi="Times New Roman"/>
                <w:lang w:val="ru-RU" w:eastAsia="en-US"/>
              </w:rPr>
            </w:pPr>
            <w:r w:rsidRPr="00A10845">
              <w:rPr>
                <w:rFonts w:ascii="Times New Roman" w:hAnsi="Times New Roman"/>
                <w:lang w:val="ru-RU" w:eastAsia="en-US"/>
              </w:rPr>
              <w:t xml:space="preserve">Наименованиетемы </w:t>
            </w:r>
          </w:p>
          <w:p w:rsidR="00A10845" w:rsidRPr="00A10845" w:rsidRDefault="00A10845" w:rsidP="00A10845">
            <w:pPr>
              <w:spacing w:line="273" w:lineRule="exact"/>
              <w:ind w:left="142"/>
              <w:jc w:val="center"/>
              <w:rPr>
                <w:rFonts w:ascii="Times New Roman" w:hAnsi="Times New Roman"/>
                <w:lang w:val="ru-RU" w:eastAsia="en-US"/>
              </w:rPr>
            </w:pPr>
            <w:r w:rsidRPr="00A10845">
              <w:rPr>
                <w:rFonts w:ascii="Times New Roman" w:hAnsi="Times New Roman"/>
                <w:lang w:val="ru-RU" w:eastAsia="en-US"/>
              </w:rPr>
              <w:t>(с учётом рабочей программы воспитания)</w:t>
            </w:r>
          </w:p>
        </w:tc>
        <w:tc>
          <w:tcPr>
            <w:tcW w:w="2835" w:type="dxa"/>
          </w:tcPr>
          <w:p w:rsidR="00A10845" w:rsidRPr="00A10845" w:rsidRDefault="00A10845" w:rsidP="00A10845">
            <w:pPr>
              <w:spacing w:line="237" w:lineRule="auto"/>
              <w:ind w:left="142" w:right="27" w:hanging="72"/>
              <w:jc w:val="center"/>
              <w:rPr>
                <w:rFonts w:ascii="Times New Roman" w:hAnsi="Times New Roman"/>
                <w:lang w:val="ru-RU" w:eastAsia="en-US"/>
              </w:rPr>
            </w:pPr>
            <w:r w:rsidRPr="00A10845">
              <w:rPr>
                <w:rFonts w:ascii="Times New Roman" w:hAnsi="Times New Roman"/>
                <w:spacing w:val="-1"/>
                <w:lang w:val="ru-RU" w:eastAsia="en-US"/>
              </w:rPr>
              <w:t>Количество часов, отводимых на освоение каждой темы</w:t>
            </w:r>
          </w:p>
        </w:tc>
      </w:tr>
      <w:tr w:rsidR="00375464" w:rsidRPr="00A10845" w:rsidTr="00DC6709">
        <w:trPr>
          <w:trHeight w:val="141"/>
          <w:jc w:val="center"/>
        </w:trPr>
        <w:tc>
          <w:tcPr>
            <w:tcW w:w="9651" w:type="dxa"/>
            <w:gridSpan w:val="3"/>
          </w:tcPr>
          <w:p w:rsidR="00375464" w:rsidRPr="00375464" w:rsidRDefault="00375464" w:rsidP="00375464">
            <w:pPr>
              <w:spacing w:line="237" w:lineRule="auto"/>
              <w:ind w:left="142" w:right="27" w:hanging="72"/>
              <w:rPr>
                <w:rFonts w:ascii="Times New Roman" w:hAnsi="Times New Roman"/>
                <w:b/>
                <w:spacing w:val="-1"/>
                <w:lang w:val="ru-RU" w:eastAsia="en-US"/>
              </w:rPr>
            </w:pPr>
            <w:r w:rsidRPr="00375464">
              <w:rPr>
                <w:rFonts w:ascii="Times New Roman" w:hAnsi="Times New Roman"/>
                <w:b/>
                <w:spacing w:val="-1"/>
                <w:lang w:val="ru-RU" w:eastAsia="en-US"/>
              </w:rPr>
              <w:t xml:space="preserve">                                                                           10 класс</w:t>
            </w:r>
          </w:p>
        </w:tc>
      </w:tr>
      <w:tr w:rsidR="00A10845" w:rsidRPr="00A10845" w:rsidTr="00DC6709">
        <w:trPr>
          <w:trHeight w:val="297"/>
          <w:jc w:val="center"/>
        </w:trPr>
        <w:tc>
          <w:tcPr>
            <w:tcW w:w="1066" w:type="dxa"/>
          </w:tcPr>
          <w:p w:rsidR="00A10845" w:rsidRPr="00A10845" w:rsidRDefault="00A10845" w:rsidP="00A10845">
            <w:pPr>
              <w:spacing w:line="273" w:lineRule="exact"/>
              <w:ind w:left="142"/>
              <w:rPr>
                <w:rFonts w:ascii="Times New Roman" w:hAnsi="Times New Roman"/>
                <w:lang w:eastAsia="en-US"/>
              </w:rPr>
            </w:pPr>
            <w:r w:rsidRPr="00A10845">
              <w:rPr>
                <w:rFonts w:ascii="Times New Roman" w:hAnsi="Times New Roman"/>
                <w:lang w:eastAsia="en-US"/>
              </w:rPr>
              <w:t>1.</w:t>
            </w:r>
          </w:p>
        </w:tc>
        <w:tc>
          <w:tcPr>
            <w:tcW w:w="5750" w:type="dxa"/>
          </w:tcPr>
          <w:p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114.6.1. Цифровая грамотность.</w:t>
            </w:r>
          </w:p>
          <w:p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Требования техники безопасности и гигиены при работе с компьютерами  и другими компонентами цифрового окружения.</w:t>
            </w:r>
          </w:p>
          <w:p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Принципы работы компьютеров и компьютерных систем. Архитектура фон Неймана. Автоматическое выполнение программы процессором. Оперативная, постоянная и долговременная память. Обмен данными с помощью шин. Контроллеры внешних устройств. Прямой доступ к памяти.</w:t>
            </w:r>
          </w:p>
          <w:p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Основные тенденции развития компьютерных технологий. Параллельные вычисления. Многопроцессорные системы. Суперкомпьютеры. Распределённые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w:t>
            </w:r>
          </w:p>
          <w:p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Программное обеспечение компьютеров и компьютерных систем. Виды программного обеспечения и их назначение. Особенности программного обеспечения мобильных устройств. Параллельное программирование. Системное программное обеспечение. Операционные системы. Утилиты. Драйверы устройств. Инсталляция и деинсталляция программного обеспечения.</w:t>
            </w:r>
          </w:p>
          <w:p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Файловые системы. Принципы размещения и именования файлов  в долговременной памяти. Шаблоны для описания групп файлов.</w:t>
            </w:r>
          </w:p>
          <w:p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Программное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 xml:space="preserve">Принципы построения и аппаратные компоненты компьютерных сетей. Сетевые протоколы. Сеть Интернет. Адресация в сети Интернет. Протоколы стека </w:t>
            </w:r>
            <w:r w:rsidRPr="00727E60">
              <w:rPr>
                <w:rFonts w:ascii="Times New Roman" w:hAnsi="Times New Roman"/>
                <w:lang w:eastAsia="en-US"/>
              </w:rPr>
              <w:t>TCP</w:t>
            </w:r>
            <w:r w:rsidRPr="00727E60">
              <w:rPr>
                <w:rFonts w:ascii="Times New Roman" w:hAnsi="Times New Roman"/>
                <w:lang w:val="ru-RU" w:eastAsia="en-US"/>
              </w:rPr>
              <w:t>/</w:t>
            </w:r>
            <w:r w:rsidRPr="00727E60">
              <w:rPr>
                <w:rFonts w:ascii="Times New Roman" w:hAnsi="Times New Roman"/>
                <w:lang w:eastAsia="en-US"/>
              </w:rPr>
              <w:t>IP</w:t>
            </w:r>
            <w:r w:rsidRPr="00727E60">
              <w:rPr>
                <w:rFonts w:ascii="Times New Roman" w:hAnsi="Times New Roman"/>
                <w:lang w:val="ru-RU" w:eastAsia="en-US"/>
              </w:rPr>
              <w:t>. Система доменных имён.</w:t>
            </w:r>
          </w:p>
          <w:p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 xml:space="preserve">Разделение </w:t>
            </w:r>
            <w:r w:rsidRPr="00727E60">
              <w:rPr>
                <w:rFonts w:ascii="Times New Roman" w:hAnsi="Times New Roman"/>
                <w:lang w:eastAsia="en-US"/>
              </w:rPr>
              <w:t>IP</w:t>
            </w:r>
            <w:r w:rsidRPr="00727E60">
              <w:rPr>
                <w:rFonts w:ascii="Times New Roman" w:hAnsi="Times New Roman"/>
                <w:lang w:val="ru-RU" w:eastAsia="en-US"/>
              </w:rPr>
              <w:t>-сети на подсети с помощью масок подсетей. Сетевое администрирование. Получение данных о сетевых настройках компьютера. Проверка наличия связи с узлом сети. Определение маршрута движения пакетов.</w:t>
            </w:r>
          </w:p>
          <w:p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и гостиниц.</w:t>
            </w:r>
          </w:p>
          <w:p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w:t>
            </w:r>
          </w:p>
          <w:p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rsidR="00A10845" w:rsidRPr="00A10845" w:rsidRDefault="00727E60" w:rsidP="004B53A4">
            <w:pPr>
              <w:ind w:left="142" w:right="137"/>
              <w:jc w:val="both"/>
              <w:rPr>
                <w:rFonts w:ascii="Times New Roman" w:hAnsi="Times New Roman"/>
                <w:lang w:eastAsia="en-US"/>
              </w:rPr>
            </w:pPr>
            <w:r w:rsidRPr="00727E60">
              <w:rPr>
                <w:rFonts w:ascii="Times New Roman" w:hAnsi="Times New Roman"/>
                <w:lang w:val="ru-RU" w:eastAsia="en-US"/>
              </w:rPr>
              <w:t xml:space="preserve">Шифрование данных. Симметричные и несимметричные шифры. Шифры простой замены. </w:t>
            </w:r>
            <w:r w:rsidRPr="00A20F63">
              <w:rPr>
                <w:rFonts w:ascii="Times New Roman" w:hAnsi="Times New Roman"/>
                <w:lang w:val="ru-RU" w:eastAsia="en-US"/>
              </w:rPr>
              <w:t xml:space="preserve">Шифр Цезаря. </w:t>
            </w:r>
            <w:r w:rsidRPr="00727E60">
              <w:rPr>
                <w:rFonts w:ascii="Times New Roman" w:hAnsi="Times New Roman"/>
                <w:lang w:eastAsia="en-US"/>
              </w:rPr>
              <w:t>Шифр Виженера. Алгоритм шифрования RSA.</w:t>
            </w:r>
          </w:p>
        </w:tc>
        <w:tc>
          <w:tcPr>
            <w:tcW w:w="2835" w:type="dxa"/>
          </w:tcPr>
          <w:p w:rsidR="00A10845" w:rsidRPr="00727E60" w:rsidRDefault="00727E60" w:rsidP="00A10845">
            <w:pPr>
              <w:spacing w:line="273" w:lineRule="exact"/>
              <w:ind w:left="142"/>
              <w:jc w:val="center"/>
              <w:rPr>
                <w:rFonts w:ascii="Times New Roman" w:hAnsi="Times New Roman"/>
                <w:lang w:val="ru-RU" w:eastAsia="en-US"/>
              </w:rPr>
            </w:pPr>
            <w:r w:rsidRPr="00E03A58">
              <w:rPr>
                <w:rFonts w:ascii="Times New Roman" w:hAnsi="Times New Roman"/>
                <w:i/>
                <w:szCs w:val="24"/>
                <w:lang w:val="ru-RU" w:eastAsia="en-US"/>
              </w:rPr>
              <w:t>Часы на каждую тему распределяются учителем-предметником в з</w:t>
            </w:r>
            <w:r w:rsidRPr="004B53A4">
              <w:rPr>
                <w:rFonts w:ascii="Times New Roman" w:hAnsi="Times New Roman"/>
                <w:i/>
                <w:szCs w:val="24"/>
                <w:lang w:val="ru-RU" w:eastAsia="en-US"/>
              </w:rPr>
              <w:t>а</w:t>
            </w:r>
            <w:r w:rsidRPr="00E03A58">
              <w:rPr>
                <w:rFonts w:ascii="Times New Roman" w:hAnsi="Times New Roman"/>
                <w:i/>
                <w:szCs w:val="24"/>
                <w:lang w:val="ru-RU" w:eastAsia="en-US"/>
              </w:rPr>
              <w:t>висимости от нагрузки по учебному плану на текущий учебный год</w:t>
            </w:r>
            <w:r w:rsidRPr="004B53A4">
              <w:rPr>
                <w:rFonts w:ascii="Times New Roman" w:hAnsi="Times New Roman"/>
                <w:i/>
                <w:szCs w:val="24"/>
                <w:lang w:val="ru-RU" w:eastAsia="en-US"/>
              </w:rPr>
              <w:t xml:space="preserve"> в рабочей программе учителя</w:t>
            </w:r>
          </w:p>
        </w:tc>
      </w:tr>
      <w:tr w:rsidR="00A10845" w:rsidRPr="00A10845" w:rsidTr="00DC6709">
        <w:trPr>
          <w:trHeight w:val="273"/>
          <w:jc w:val="center"/>
        </w:trPr>
        <w:tc>
          <w:tcPr>
            <w:tcW w:w="1066" w:type="dxa"/>
          </w:tcPr>
          <w:p w:rsidR="00A10845" w:rsidRPr="00A10845" w:rsidRDefault="00A10845" w:rsidP="00A10845">
            <w:pPr>
              <w:spacing w:line="253" w:lineRule="exact"/>
              <w:ind w:left="142"/>
              <w:rPr>
                <w:rFonts w:ascii="Times New Roman" w:hAnsi="Times New Roman"/>
                <w:lang w:eastAsia="en-US"/>
              </w:rPr>
            </w:pPr>
            <w:r w:rsidRPr="00A10845">
              <w:rPr>
                <w:rFonts w:ascii="Times New Roman" w:hAnsi="Times New Roman"/>
                <w:lang w:eastAsia="en-US"/>
              </w:rPr>
              <w:t>2.</w:t>
            </w:r>
          </w:p>
        </w:tc>
        <w:tc>
          <w:tcPr>
            <w:tcW w:w="5750" w:type="dxa"/>
          </w:tcPr>
          <w:p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114.6.2. Теоретические основы информатики.</w:t>
            </w:r>
          </w:p>
          <w:p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Информация, данные и знания. Информационные процессы в природе, технике и обществе.</w:t>
            </w:r>
          </w:p>
          <w:p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Непрерывные и дискретные величины и сигналы. Необходимость дискретизации информации, предназначенной для хранения, передачи и обработки  в цифровых системах.</w:t>
            </w:r>
          </w:p>
          <w:p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Двоичное кодирование. Равномерные и неравномерные коды. Декодирование сообщений, записанных с помощью неравномерных кодов. Условие Фано. Построение однозначно декодируемых кодов с помощью дерева.  Единицы измерения количества информации. Алфавитный подход к оценке количества информации.</w:t>
            </w:r>
          </w:p>
          <w:p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 xml:space="preserve">Системы счисления. Развёрнутая запись целых и дробных чисел  в позиционной системе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sidRPr="004B53A4">
              <w:rPr>
                <w:rFonts w:ascii="Times New Roman" w:hAnsi="Times New Roman"/>
                <w:lang w:eastAsia="en-US"/>
              </w:rPr>
              <w:t>P</w:t>
            </w:r>
            <w:r w:rsidRPr="004B53A4">
              <w:rPr>
                <w:rFonts w:ascii="Times New Roman" w:hAnsi="Times New Roman"/>
                <w:lang w:val="ru-RU" w:eastAsia="en-US"/>
              </w:rPr>
              <w:t xml:space="preserve">-ичной системы счисления в десятичную. Алгоритм перевода конечной </w:t>
            </w:r>
            <w:r w:rsidRPr="004B53A4">
              <w:rPr>
                <w:rFonts w:ascii="Times New Roman" w:hAnsi="Times New Roman"/>
                <w:lang w:eastAsia="en-US"/>
              </w:rPr>
              <w:t>P</w:t>
            </w:r>
            <w:r w:rsidRPr="004B53A4">
              <w:rPr>
                <w:rFonts w:ascii="Times New Roman" w:hAnsi="Times New Roman"/>
                <w:lang w:val="ru-RU" w:eastAsia="en-US"/>
              </w:rPr>
              <w:t xml:space="preserve">-ичной дроби в десятичную. Алгоритм перевода целого числа из десятичной системы счисления в </w:t>
            </w:r>
            <w:r w:rsidRPr="004B53A4">
              <w:rPr>
                <w:rFonts w:ascii="Times New Roman" w:hAnsi="Times New Roman"/>
                <w:lang w:eastAsia="en-US"/>
              </w:rPr>
              <w:t>P</w:t>
            </w:r>
            <w:r w:rsidRPr="004B53A4">
              <w:rPr>
                <w:rFonts w:ascii="Times New Roman" w:hAnsi="Times New Roman"/>
                <w:lang w:val="ru-RU" w:eastAsia="en-US"/>
              </w:rPr>
              <w:t xml:space="preserve">-ичную. Перевод конечной десятичной дроби в </w:t>
            </w:r>
            <w:r w:rsidRPr="004B53A4">
              <w:rPr>
                <w:rFonts w:ascii="Times New Roman" w:hAnsi="Times New Roman"/>
                <w:lang w:eastAsia="en-US"/>
              </w:rPr>
              <w:t>P</w:t>
            </w:r>
            <w:r w:rsidRPr="004B53A4">
              <w:rPr>
                <w:rFonts w:ascii="Times New Roman" w:hAnsi="Times New Roman"/>
                <w:lang w:val="ru-RU" w:eastAsia="en-US"/>
              </w:rPr>
              <w:t>-ичную. Двоичная, восьмеричная и шестнадцатеричная системы счисления, связь между ними. Арифметические операции в позиционных системах счисления. Троичная уравновешенная система счисления. Двоично-десятичная система счисления.</w:t>
            </w:r>
          </w:p>
          <w:p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 xml:space="preserve">Кодирование текстов. Кодировка </w:t>
            </w:r>
            <w:r w:rsidRPr="004B53A4">
              <w:rPr>
                <w:rFonts w:ascii="Times New Roman" w:hAnsi="Times New Roman"/>
                <w:lang w:eastAsia="en-US"/>
              </w:rPr>
              <w:t>ASCII</w:t>
            </w:r>
            <w:r w:rsidRPr="004B53A4">
              <w:rPr>
                <w:rFonts w:ascii="Times New Roman" w:hAnsi="Times New Roman"/>
                <w:lang w:val="ru-RU" w:eastAsia="en-US"/>
              </w:rPr>
              <w:t xml:space="preserve">. Однобайтные кодировки. Стандарт </w:t>
            </w:r>
            <w:r w:rsidRPr="004B53A4">
              <w:rPr>
                <w:rFonts w:ascii="Times New Roman" w:hAnsi="Times New Roman"/>
                <w:lang w:eastAsia="en-US"/>
              </w:rPr>
              <w:t>UNICODE</w:t>
            </w:r>
            <w:r w:rsidRPr="004B53A4">
              <w:rPr>
                <w:rFonts w:ascii="Times New Roman" w:hAnsi="Times New Roman"/>
                <w:lang w:val="ru-RU" w:eastAsia="en-US"/>
              </w:rPr>
              <w:t xml:space="preserve">. Кодировка </w:t>
            </w:r>
            <w:r w:rsidRPr="004B53A4">
              <w:rPr>
                <w:rFonts w:ascii="Times New Roman" w:hAnsi="Times New Roman"/>
                <w:lang w:eastAsia="en-US"/>
              </w:rPr>
              <w:t>UTF</w:t>
            </w:r>
            <w:r w:rsidRPr="004B53A4">
              <w:rPr>
                <w:rFonts w:ascii="Times New Roman" w:hAnsi="Times New Roman"/>
                <w:lang w:val="ru-RU" w:eastAsia="en-US"/>
              </w:rPr>
              <w:t>-8. Определение информационного объёма текстовых сообщений.</w:t>
            </w:r>
          </w:p>
          <w:p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Кодирование изображений. Оценка информационного объёма графических данных при заданных разрешении и глубине кодирования цвета. Цветовые модели. Векторное кодирование. Форматы графических файлов. Трёхмерная графика. Фрактальная графика.</w:t>
            </w:r>
          </w:p>
          <w:p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Кодирование звука. Оценка информационного объёма звуковых данных  при заданных частоте дискретизации и разрядности кодирования.</w:t>
            </w:r>
          </w:p>
          <w:p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Алгебра логики. Понятие высказывания. Высказывательные формы (предикаты). Кванторы существования и всеобщности.</w:t>
            </w:r>
          </w:p>
          <w:p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Логические операции. Таблицы истинности. Логические выражения. Логические тождества. Доказательство логических тождеств с помощью таблиц истинности. Логические операции и операции над множествами.</w:t>
            </w:r>
          </w:p>
          <w:p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Законы алгебры логики. Эквивалентные преобразования логических выражений. Логические уравнения и системы уравнений.</w:t>
            </w:r>
          </w:p>
          <w:p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Логические функции. Зависимость количества возможных логических функций от количества аргументов. Полные системы логических функций.</w:t>
            </w:r>
          </w:p>
          <w:p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Канонические формы логических выражений. Совершенные дизъюнктивные  и конъюнктивные нормальные формы, алгоритмы их построения по таблице истинности.</w:t>
            </w:r>
          </w:p>
          <w:p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Логические элементы в составе компьютера. Триггер. Сумматор. Многоразрядный сумматор. Построение схем на логических элементах  по заданному логическому выражению. Запись логического выражения  по логической схеме.</w:t>
            </w:r>
          </w:p>
          <w:p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Представление целых чисел в памяти компьютера. Ограниченность диапазона чисел при ограничении количества разрядов. Переполнение разрядной сетки. Беззнаковые и знаковые данные. Знаковый бит. Двоичный дополнительный  код отрицательных чисел.</w:t>
            </w:r>
          </w:p>
          <w:p w:rsidR="004B53A4" w:rsidRPr="00A20F63"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 xml:space="preserve">Побитовые логические операции. Логический, арифметический и циклический сдвиги. </w:t>
            </w:r>
            <w:r w:rsidRPr="00A20F63">
              <w:rPr>
                <w:rFonts w:ascii="Times New Roman" w:hAnsi="Times New Roman"/>
                <w:lang w:val="ru-RU" w:eastAsia="en-US"/>
              </w:rPr>
              <w:t>Шифрование с помощью побитовой операции «исключающее ИЛИ».</w:t>
            </w:r>
          </w:p>
          <w:p w:rsidR="00A10845" w:rsidRPr="00A10845" w:rsidRDefault="004B53A4" w:rsidP="004B53A4">
            <w:pPr>
              <w:spacing w:line="253" w:lineRule="exact"/>
              <w:ind w:left="142"/>
              <w:jc w:val="both"/>
              <w:rPr>
                <w:rFonts w:ascii="Times New Roman" w:hAnsi="Times New Roman"/>
                <w:lang w:eastAsia="en-US"/>
              </w:rPr>
            </w:pPr>
            <w:r w:rsidRPr="004B53A4">
              <w:rPr>
                <w:rFonts w:ascii="Times New Roman" w:hAnsi="Times New Roman"/>
                <w:lang w:val="ru-RU" w:eastAsia="en-US"/>
              </w:rPr>
              <w:t xml:space="preserve">Представление вещественных чисел в памяти компьютера. Значащая часть  и порядок числа. Диапазон значений вещественных чисел. Проблемы хранения вещественных чисел, связанные с ограничением количества разрядов. </w:t>
            </w:r>
            <w:r w:rsidRPr="004B53A4">
              <w:rPr>
                <w:rFonts w:ascii="Times New Roman" w:hAnsi="Times New Roman"/>
                <w:lang w:eastAsia="en-US"/>
              </w:rPr>
              <w:t>Выполнение операций с вещественными числами, накопление ошибок при вычислениях.</w:t>
            </w:r>
          </w:p>
        </w:tc>
        <w:tc>
          <w:tcPr>
            <w:tcW w:w="2835" w:type="dxa"/>
          </w:tcPr>
          <w:p w:rsidR="00A10845" w:rsidRPr="00A10845" w:rsidRDefault="00A10845" w:rsidP="00A10845">
            <w:pPr>
              <w:spacing w:line="253" w:lineRule="exact"/>
              <w:ind w:left="142"/>
              <w:jc w:val="center"/>
              <w:rPr>
                <w:rFonts w:ascii="Times New Roman" w:hAnsi="Times New Roman"/>
                <w:lang w:eastAsia="en-US"/>
              </w:rPr>
            </w:pPr>
          </w:p>
        </w:tc>
      </w:tr>
      <w:tr w:rsidR="00A10845" w:rsidRPr="00A10845" w:rsidTr="00DC6709">
        <w:trPr>
          <w:trHeight w:val="167"/>
          <w:jc w:val="center"/>
        </w:trPr>
        <w:tc>
          <w:tcPr>
            <w:tcW w:w="1066" w:type="dxa"/>
          </w:tcPr>
          <w:p w:rsidR="00A10845" w:rsidRPr="00A10845" w:rsidRDefault="00A10845" w:rsidP="00A10845">
            <w:pPr>
              <w:spacing w:line="273" w:lineRule="exact"/>
              <w:ind w:left="142"/>
              <w:rPr>
                <w:rFonts w:ascii="Times New Roman" w:hAnsi="Times New Roman"/>
                <w:lang w:eastAsia="en-US"/>
              </w:rPr>
            </w:pPr>
            <w:r w:rsidRPr="00A10845">
              <w:rPr>
                <w:rFonts w:ascii="Times New Roman" w:hAnsi="Times New Roman"/>
                <w:lang w:eastAsia="en-US"/>
              </w:rPr>
              <w:t>3.</w:t>
            </w:r>
          </w:p>
        </w:tc>
        <w:tc>
          <w:tcPr>
            <w:tcW w:w="5750" w:type="dxa"/>
          </w:tcPr>
          <w:p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114.6.3. Алгоритмы и программирование.</w:t>
            </w:r>
          </w:p>
          <w:p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Этапы решения задач на компьютере. Инструментальные средства: транслятор, отладчик, профилировщик. Компиляция и интерпретация программ. Виртуальные машины.</w:t>
            </w:r>
          </w:p>
          <w:p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Интегрированная среда разработки. Методы отладки программ. Использование трассировочных таблиц. Отладочный вывод. Пошаговое выполнение программы. Точки останова. Просмотр значений переменных.</w:t>
            </w:r>
          </w:p>
          <w:p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Язык программирования (</w:t>
            </w:r>
            <w:r w:rsidRPr="00EC2667">
              <w:rPr>
                <w:rFonts w:ascii="Times New Roman" w:hAnsi="Times New Roman"/>
                <w:lang w:eastAsia="en-US"/>
              </w:rPr>
              <w:t>Python</w:t>
            </w:r>
            <w:r w:rsidRPr="00EC2667">
              <w:rPr>
                <w:rFonts w:ascii="Times New Roman" w:hAnsi="Times New Roman"/>
                <w:lang w:val="ru-RU" w:eastAsia="en-US"/>
              </w:rPr>
              <w:t xml:space="preserve">, </w:t>
            </w:r>
            <w:r w:rsidRPr="00EC2667">
              <w:rPr>
                <w:rFonts w:ascii="Times New Roman" w:hAnsi="Times New Roman"/>
                <w:lang w:eastAsia="en-US"/>
              </w:rPr>
              <w:t>Java</w:t>
            </w:r>
            <w:r w:rsidRPr="00EC2667">
              <w:rPr>
                <w:rFonts w:ascii="Times New Roman" w:hAnsi="Times New Roman"/>
                <w:lang w:val="ru-RU" w:eastAsia="en-US"/>
              </w:rPr>
              <w:t xml:space="preserve">, </w:t>
            </w:r>
            <w:r w:rsidRPr="00EC2667">
              <w:rPr>
                <w:rFonts w:ascii="Times New Roman" w:hAnsi="Times New Roman"/>
                <w:lang w:eastAsia="en-US"/>
              </w:rPr>
              <w:t>C</w:t>
            </w:r>
            <w:r w:rsidRPr="00EC2667">
              <w:rPr>
                <w:rFonts w:ascii="Times New Roman" w:hAnsi="Times New Roman"/>
                <w:lang w:val="ru-RU" w:eastAsia="en-US"/>
              </w:rPr>
              <w:t xml:space="preserve">++, </w:t>
            </w:r>
            <w:r w:rsidRPr="00EC2667">
              <w:rPr>
                <w:rFonts w:ascii="Times New Roman" w:hAnsi="Times New Roman"/>
                <w:lang w:eastAsia="en-US"/>
              </w:rPr>
              <w:t>C</w:t>
            </w:r>
            <w:r w:rsidRPr="00EC2667">
              <w:rPr>
                <w:rFonts w:ascii="Times New Roman" w:hAnsi="Times New Roman"/>
                <w:lang w:val="ru-RU" w:eastAsia="en-US"/>
              </w:rPr>
              <w:t>#). Типы данных: целочисленные, вещественные, символьные, логические. Ветвления. Сложные условия. Циклы с условием. Циклы по переменной. Взаимозаменяемость различных видов циклов. Инвариант цикла. Составление цикла с использованием заранее определённого инварианта цикла.</w:t>
            </w:r>
          </w:p>
          <w:p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Документирование программ. Использование комментариев. Подготовка описания программы и инструкции для пользователя.</w:t>
            </w:r>
          </w:p>
          <w:p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w:t>
            </w:r>
          </w:p>
          <w:p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Нахождение всех простых чисел в заданном диапазоне. Представление числа  в виде набора простых сомножителей. Алгоритм быстрого возведения в степень.</w:t>
            </w:r>
          </w:p>
          <w:p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Обработка данных, хранящихся в файлах. Текстовые и двоичные файлы. Файловые переменные (файловые указатели). Чтение из файла. Запись в файл.</w:t>
            </w:r>
          </w:p>
          <w:p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Разбиение задачи на подзадачи. Подпрограммы (процедуры и функции). Рекурсия. Рекурсивные объекты (фракталы). Рекурсивные процедуры и функции. Использование стека для организации рекурсивных вызовов.</w:t>
            </w:r>
          </w:p>
          <w:p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Использование стандартной библиотеки языка программирования. Подключение библиотек подпрограмм сторонних производителей. Модульный принцип построения программ.</w:t>
            </w:r>
          </w:p>
          <w:p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Численные методы. Точное и приближённое решения задачи. Численные методы решения уравнений: метод перебора, метод половинного деления. Приближённое вычисление длин кривых. Вычисление площадей фигур с помощью численных методов (метод прямоугольников, метод трапеций). Поиск максимума (минимума) функции одной переменной методом половинного деления.</w:t>
            </w:r>
          </w:p>
          <w:p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Обработка символьных данных. Встроенные функции языка программирования для обработки символьных строк. Алгоритмы обработки символьных строк: подсчёт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w:t>
            </w:r>
          </w:p>
          <w:p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Массивы и последовательности чисел.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w:t>
            </w:r>
          </w:p>
          <w:p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 xml:space="preserve">Сортировка одномерного массива. Простые методы сортировки (метод пузырька, метод выбора, сортировка вставками). Сортировка слиянием. Быстрая сортировка массива (алгоритм </w:t>
            </w:r>
            <w:r w:rsidRPr="00EC2667">
              <w:rPr>
                <w:rFonts w:ascii="Times New Roman" w:hAnsi="Times New Roman"/>
                <w:lang w:eastAsia="en-US"/>
              </w:rPr>
              <w:t>QuickSort</w:t>
            </w:r>
            <w:r w:rsidRPr="00EC2667">
              <w:rPr>
                <w:rFonts w:ascii="Times New Roman" w:hAnsi="Times New Roman"/>
                <w:lang w:val="ru-RU" w:eastAsia="en-US"/>
              </w:rPr>
              <w:t>). Двоичный поиск в отсортированном массиве.</w:t>
            </w:r>
          </w:p>
          <w:p w:rsidR="00A10845"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Двумерные массивы (матрицы). Алгоритмы обработки двумерных массивов: заполнение двумерного числового массива по заданным правилам, поиск элемента  в двумерном массиве, вычисление максимума (минимума) и суммы элементов двумерного массива, перестановка строк и столбцов двумерного массива.</w:t>
            </w:r>
          </w:p>
        </w:tc>
        <w:tc>
          <w:tcPr>
            <w:tcW w:w="2835" w:type="dxa"/>
          </w:tcPr>
          <w:p w:rsidR="00A10845" w:rsidRPr="00EC2667" w:rsidRDefault="00A10845" w:rsidP="00A10845">
            <w:pPr>
              <w:spacing w:line="273" w:lineRule="exact"/>
              <w:ind w:left="142"/>
              <w:jc w:val="center"/>
              <w:rPr>
                <w:rFonts w:ascii="Times New Roman" w:hAnsi="Times New Roman"/>
                <w:lang w:val="ru-RU" w:eastAsia="en-US"/>
              </w:rPr>
            </w:pPr>
          </w:p>
        </w:tc>
      </w:tr>
      <w:tr w:rsidR="00EC2667" w:rsidRPr="00A10845" w:rsidTr="00DC6709">
        <w:trPr>
          <w:trHeight w:val="167"/>
          <w:jc w:val="center"/>
        </w:trPr>
        <w:tc>
          <w:tcPr>
            <w:tcW w:w="1066" w:type="dxa"/>
          </w:tcPr>
          <w:p w:rsidR="00EC2667" w:rsidRPr="00EC2667" w:rsidRDefault="00EC2667" w:rsidP="00A10845">
            <w:pPr>
              <w:spacing w:line="273" w:lineRule="exact"/>
              <w:ind w:left="142"/>
              <w:rPr>
                <w:rFonts w:ascii="Times New Roman" w:hAnsi="Times New Roman"/>
                <w:lang w:val="ru-RU" w:eastAsia="en-US"/>
              </w:rPr>
            </w:pPr>
            <w:r>
              <w:rPr>
                <w:rFonts w:ascii="Times New Roman" w:hAnsi="Times New Roman"/>
                <w:lang w:val="ru-RU" w:eastAsia="en-US"/>
              </w:rPr>
              <w:t>4.</w:t>
            </w:r>
          </w:p>
        </w:tc>
        <w:tc>
          <w:tcPr>
            <w:tcW w:w="5750" w:type="dxa"/>
          </w:tcPr>
          <w:p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114.6.4. Информационные технологии.</w:t>
            </w:r>
          </w:p>
          <w:p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Коллективная работа с документами. Инструменты рецензирования  в текстовых процессорах. Облачные сервисы. Деловая переписка. Реферат. Правила цитирования источников и оформления библиографических ссылок. Оформление списка литературы. Знакомство с компьютерной вёрсткой текста. Технические средства ввода текста. Специализированные средства редактирования математических текстов.</w:t>
            </w:r>
          </w:p>
          <w:p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Программные средства и интернет-сервисы  для обработки и представления данных. Большие данные. Машинное обучение. Интеллектуальный анализ данных.</w:t>
            </w:r>
          </w:p>
          <w:p w:rsidR="00EC2667" w:rsidRPr="00A20F63"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 xml:space="preserve">Анализ данных с помощью электронных таблиц. Вычисление суммы, среднего арифметического, наибольшего (наименьшего) значения диапазона. Вычисление коэффициента корреляции двух рядов данных. Построение столбчатых, линейчатых и круговых диаграмм. </w:t>
            </w:r>
            <w:r w:rsidRPr="00A20F63">
              <w:rPr>
                <w:rFonts w:ascii="Times New Roman" w:hAnsi="Times New Roman"/>
                <w:lang w:val="ru-RU" w:eastAsia="en-US"/>
              </w:rPr>
              <w:t>Построение графиков функций. Подбор линии тренда, решение задач прогнозирования.</w:t>
            </w:r>
          </w:p>
          <w:p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Численное решение уравнений с помощью подбора параметра. Оптимизация как поиск наилучшего решения в заданных условиях. Целевая функция, ограничения. Локальные и глобальный минимумы целевой функции. Решение задач оптимизации с помощью электронных таблиц.</w:t>
            </w:r>
          </w:p>
        </w:tc>
        <w:tc>
          <w:tcPr>
            <w:tcW w:w="2835" w:type="dxa"/>
          </w:tcPr>
          <w:p w:rsidR="00EC2667" w:rsidRPr="00EC2667" w:rsidRDefault="00EC2667" w:rsidP="00A10845">
            <w:pPr>
              <w:spacing w:line="273" w:lineRule="exact"/>
              <w:ind w:left="142"/>
              <w:jc w:val="center"/>
              <w:rPr>
                <w:rFonts w:ascii="Times New Roman" w:hAnsi="Times New Roman"/>
                <w:lang w:val="ru-RU" w:eastAsia="en-US"/>
              </w:rPr>
            </w:pPr>
          </w:p>
        </w:tc>
      </w:tr>
    </w:tbl>
    <w:p w:rsidR="00EC2667" w:rsidRPr="00375464" w:rsidRDefault="00EC2667" w:rsidP="00C43DFF">
      <w:pPr>
        <w:widowControl w:val="0"/>
        <w:spacing w:after="0" w:line="240" w:lineRule="auto"/>
        <w:jc w:val="both"/>
        <w:rPr>
          <w:rFonts w:ascii="Times New Roman" w:eastAsia="SchoolBookSanPin" w:hAnsi="Times New Roman"/>
          <w:i/>
          <w:sz w:val="24"/>
          <w:szCs w:val="24"/>
          <w:lang w:eastAsia="en-US"/>
        </w:rPr>
      </w:pPr>
    </w:p>
    <w:p w:rsidR="00EC2667" w:rsidRPr="00A10845" w:rsidRDefault="00EC2667" w:rsidP="00EC2667">
      <w:pPr>
        <w:widowControl w:val="0"/>
        <w:spacing w:after="0" w:line="240" w:lineRule="auto"/>
        <w:jc w:val="both"/>
        <w:rPr>
          <w:rFonts w:ascii="Times New Roman" w:eastAsia="SchoolBookSanPin" w:hAnsi="Times New Roman"/>
          <w:sz w:val="24"/>
          <w:szCs w:val="24"/>
          <w:lang w:eastAsia="en-US"/>
        </w:rPr>
      </w:pPr>
    </w:p>
    <w:tbl>
      <w:tblPr>
        <w:tblStyle w:val="TableNormal"/>
        <w:tblW w:w="96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66"/>
        <w:gridCol w:w="5750"/>
        <w:gridCol w:w="2835"/>
      </w:tblGrid>
      <w:tr w:rsidR="00EC2667" w:rsidRPr="00A10845" w:rsidTr="00DC6709">
        <w:trPr>
          <w:trHeight w:val="575"/>
          <w:jc w:val="center"/>
        </w:trPr>
        <w:tc>
          <w:tcPr>
            <w:tcW w:w="1066" w:type="dxa"/>
          </w:tcPr>
          <w:p w:rsidR="00DC6709" w:rsidRDefault="00EC2667" w:rsidP="00A20F63">
            <w:pPr>
              <w:spacing w:line="237" w:lineRule="auto"/>
              <w:ind w:left="142" w:right="354" w:firstLine="96"/>
              <w:jc w:val="center"/>
              <w:rPr>
                <w:rFonts w:ascii="Times New Roman" w:hAnsi="Times New Roman"/>
                <w:lang w:val="ru-RU" w:eastAsia="en-US"/>
              </w:rPr>
            </w:pPr>
            <w:r w:rsidRPr="00A10845">
              <w:rPr>
                <w:rFonts w:ascii="Times New Roman" w:hAnsi="Times New Roman"/>
                <w:lang w:eastAsia="en-US"/>
              </w:rPr>
              <w:t>№</w:t>
            </w:r>
          </w:p>
          <w:p w:rsidR="00EC2667" w:rsidRPr="00A10845" w:rsidRDefault="00EC2667" w:rsidP="00A20F63">
            <w:pPr>
              <w:spacing w:line="237" w:lineRule="auto"/>
              <w:ind w:left="142" w:right="354" w:firstLine="96"/>
              <w:jc w:val="center"/>
              <w:rPr>
                <w:rFonts w:ascii="Times New Roman" w:hAnsi="Times New Roman"/>
                <w:lang w:eastAsia="en-US"/>
              </w:rPr>
            </w:pPr>
            <w:r w:rsidRPr="00A10845">
              <w:rPr>
                <w:rFonts w:ascii="Times New Roman" w:hAnsi="Times New Roman"/>
                <w:lang w:eastAsia="en-US"/>
              </w:rPr>
              <w:t>п/п</w:t>
            </w:r>
          </w:p>
        </w:tc>
        <w:tc>
          <w:tcPr>
            <w:tcW w:w="5750" w:type="dxa"/>
          </w:tcPr>
          <w:p w:rsidR="00EC2667" w:rsidRPr="00A10845" w:rsidRDefault="00EC2667" w:rsidP="00A20F63">
            <w:pPr>
              <w:spacing w:line="273" w:lineRule="exact"/>
              <w:ind w:left="142"/>
              <w:jc w:val="center"/>
              <w:rPr>
                <w:rFonts w:ascii="Times New Roman" w:hAnsi="Times New Roman"/>
                <w:lang w:val="ru-RU" w:eastAsia="en-US"/>
              </w:rPr>
            </w:pPr>
            <w:r w:rsidRPr="00A10845">
              <w:rPr>
                <w:rFonts w:ascii="Times New Roman" w:hAnsi="Times New Roman"/>
                <w:lang w:val="ru-RU" w:eastAsia="en-US"/>
              </w:rPr>
              <w:t xml:space="preserve">Наименованиетемы </w:t>
            </w:r>
          </w:p>
          <w:p w:rsidR="00EC2667" w:rsidRPr="00A10845" w:rsidRDefault="00EC2667" w:rsidP="00A20F63">
            <w:pPr>
              <w:spacing w:line="273" w:lineRule="exact"/>
              <w:ind w:left="142"/>
              <w:jc w:val="center"/>
              <w:rPr>
                <w:rFonts w:ascii="Times New Roman" w:hAnsi="Times New Roman"/>
                <w:lang w:val="ru-RU" w:eastAsia="en-US"/>
              </w:rPr>
            </w:pPr>
            <w:r w:rsidRPr="00A10845">
              <w:rPr>
                <w:rFonts w:ascii="Times New Roman" w:hAnsi="Times New Roman"/>
                <w:lang w:val="ru-RU" w:eastAsia="en-US"/>
              </w:rPr>
              <w:t>(с учётом рабочей программы воспитания)</w:t>
            </w:r>
          </w:p>
        </w:tc>
        <w:tc>
          <w:tcPr>
            <w:tcW w:w="2835" w:type="dxa"/>
          </w:tcPr>
          <w:p w:rsidR="00EC2667" w:rsidRPr="00A10845" w:rsidRDefault="00EC2667" w:rsidP="00A20F63">
            <w:pPr>
              <w:spacing w:line="237" w:lineRule="auto"/>
              <w:ind w:left="142" w:right="27" w:hanging="72"/>
              <w:jc w:val="center"/>
              <w:rPr>
                <w:rFonts w:ascii="Times New Roman" w:hAnsi="Times New Roman"/>
                <w:lang w:val="ru-RU" w:eastAsia="en-US"/>
              </w:rPr>
            </w:pPr>
            <w:r w:rsidRPr="00A10845">
              <w:rPr>
                <w:rFonts w:ascii="Times New Roman" w:hAnsi="Times New Roman"/>
                <w:spacing w:val="-1"/>
                <w:lang w:val="ru-RU" w:eastAsia="en-US"/>
              </w:rPr>
              <w:t>Количество часов, отводимых на освоение каждой темы</w:t>
            </w:r>
          </w:p>
        </w:tc>
      </w:tr>
      <w:tr w:rsidR="00EC2667" w:rsidRPr="00A10845" w:rsidTr="00DC6709">
        <w:trPr>
          <w:trHeight w:val="141"/>
          <w:jc w:val="center"/>
        </w:trPr>
        <w:tc>
          <w:tcPr>
            <w:tcW w:w="9651" w:type="dxa"/>
            <w:gridSpan w:val="3"/>
          </w:tcPr>
          <w:p w:rsidR="00EC2667" w:rsidRPr="00375464" w:rsidRDefault="00EC2667" w:rsidP="00A20F63">
            <w:pPr>
              <w:spacing w:line="237" w:lineRule="auto"/>
              <w:ind w:left="142" w:right="27" w:hanging="72"/>
              <w:rPr>
                <w:rFonts w:ascii="Times New Roman" w:hAnsi="Times New Roman"/>
                <w:b/>
                <w:spacing w:val="-1"/>
                <w:lang w:val="ru-RU" w:eastAsia="en-US"/>
              </w:rPr>
            </w:pPr>
            <w:r w:rsidRPr="00375464">
              <w:rPr>
                <w:rFonts w:ascii="Times New Roman" w:hAnsi="Times New Roman"/>
                <w:b/>
                <w:spacing w:val="-1"/>
                <w:lang w:val="ru-RU" w:eastAsia="en-US"/>
              </w:rPr>
              <w:t xml:space="preserve">                                                                           1</w:t>
            </w:r>
            <w:r w:rsidR="00A20F63">
              <w:rPr>
                <w:rFonts w:ascii="Times New Roman" w:hAnsi="Times New Roman"/>
                <w:b/>
                <w:spacing w:val="-1"/>
                <w:lang w:val="ru-RU" w:eastAsia="en-US"/>
              </w:rPr>
              <w:t xml:space="preserve">1 </w:t>
            </w:r>
            <w:r w:rsidRPr="00375464">
              <w:rPr>
                <w:rFonts w:ascii="Times New Roman" w:hAnsi="Times New Roman"/>
                <w:b/>
                <w:spacing w:val="-1"/>
                <w:lang w:val="ru-RU" w:eastAsia="en-US"/>
              </w:rPr>
              <w:t>класс</w:t>
            </w:r>
          </w:p>
        </w:tc>
      </w:tr>
      <w:tr w:rsidR="00EC2667" w:rsidRPr="00A10845" w:rsidTr="00DC6709">
        <w:trPr>
          <w:trHeight w:val="297"/>
          <w:jc w:val="center"/>
        </w:trPr>
        <w:tc>
          <w:tcPr>
            <w:tcW w:w="1066" w:type="dxa"/>
          </w:tcPr>
          <w:p w:rsidR="00EC2667" w:rsidRPr="00A10845" w:rsidRDefault="00EC2667" w:rsidP="00A20F63">
            <w:pPr>
              <w:spacing w:line="273" w:lineRule="exact"/>
              <w:ind w:left="142"/>
              <w:rPr>
                <w:rFonts w:ascii="Times New Roman" w:hAnsi="Times New Roman"/>
                <w:lang w:eastAsia="en-US"/>
              </w:rPr>
            </w:pPr>
            <w:r w:rsidRPr="00A10845">
              <w:rPr>
                <w:rFonts w:ascii="Times New Roman" w:hAnsi="Times New Roman"/>
                <w:lang w:eastAsia="en-US"/>
              </w:rPr>
              <w:t>1.</w:t>
            </w:r>
          </w:p>
        </w:tc>
        <w:tc>
          <w:tcPr>
            <w:tcW w:w="5750" w:type="dxa"/>
          </w:tcPr>
          <w:p w:rsidR="00A20F63" w:rsidRPr="00A20F63" w:rsidRDefault="00A20F63" w:rsidP="00A20F63">
            <w:pPr>
              <w:ind w:left="142" w:right="137"/>
              <w:jc w:val="both"/>
              <w:rPr>
                <w:rFonts w:ascii="Times New Roman" w:hAnsi="Times New Roman"/>
                <w:lang w:val="ru-RU" w:eastAsia="en-US"/>
              </w:rPr>
            </w:pPr>
            <w:r w:rsidRPr="00A20F63">
              <w:rPr>
                <w:rFonts w:ascii="Times New Roman" w:hAnsi="Times New Roman"/>
                <w:lang w:val="ru-RU" w:eastAsia="en-US"/>
              </w:rPr>
              <w:t>114.7.1. Теоретические основы информатики.</w:t>
            </w:r>
          </w:p>
          <w:p w:rsidR="00A20F63" w:rsidRPr="00A20F63" w:rsidRDefault="00A20F63" w:rsidP="00A20F63">
            <w:pPr>
              <w:ind w:left="142" w:right="137"/>
              <w:jc w:val="both"/>
              <w:rPr>
                <w:rFonts w:ascii="Times New Roman" w:hAnsi="Times New Roman"/>
                <w:lang w:val="ru-RU" w:eastAsia="en-US"/>
              </w:rPr>
            </w:pPr>
            <w:r w:rsidRPr="00A20F63">
              <w:rPr>
                <w:rFonts w:ascii="Times New Roman" w:hAnsi="Times New Roman"/>
                <w:lang w:val="ru-RU" w:eastAsia="en-US"/>
              </w:rPr>
              <w:t>Теоретические подходы к оценке количества информации. Закон аддитивности информации. Формула Хартли. Информация и вероятность. Формула Шеннона.</w:t>
            </w:r>
          </w:p>
          <w:p w:rsidR="00A20F63" w:rsidRPr="00A20F63" w:rsidRDefault="00A20F63" w:rsidP="00A20F63">
            <w:pPr>
              <w:ind w:left="142" w:right="137"/>
              <w:jc w:val="both"/>
              <w:rPr>
                <w:rFonts w:ascii="Times New Roman" w:hAnsi="Times New Roman"/>
                <w:lang w:val="ru-RU" w:eastAsia="en-US"/>
              </w:rPr>
            </w:pPr>
            <w:r w:rsidRPr="00A20F63">
              <w:rPr>
                <w:rFonts w:ascii="Times New Roman" w:hAnsi="Times New Roman"/>
                <w:lang w:val="ru-RU" w:eastAsia="en-US"/>
              </w:rPr>
              <w:t xml:space="preserve">Алгоритмы сжатия данных. Алгоритм </w:t>
            </w:r>
            <w:r w:rsidRPr="00A20F63">
              <w:rPr>
                <w:rFonts w:ascii="Times New Roman" w:hAnsi="Times New Roman"/>
                <w:lang w:eastAsia="en-US"/>
              </w:rPr>
              <w:t>RLE</w:t>
            </w:r>
            <w:r w:rsidRPr="00A20F63">
              <w:rPr>
                <w:rFonts w:ascii="Times New Roman" w:hAnsi="Times New Roman"/>
                <w:lang w:val="ru-RU" w:eastAsia="en-US"/>
              </w:rPr>
              <w:t xml:space="preserve">. Алгоритм Хаффмана. Алгоритм </w:t>
            </w:r>
            <w:r w:rsidRPr="00A20F63">
              <w:rPr>
                <w:rFonts w:ascii="Times New Roman" w:hAnsi="Times New Roman"/>
                <w:lang w:eastAsia="en-US"/>
              </w:rPr>
              <w:t>LZW</w:t>
            </w:r>
            <w:r w:rsidRPr="00A20F63">
              <w:rPr>
                <w:rFonts w:ascii="Times New Roman" w:hAnsi="Times New Roman"/>
                <w:lang w:val="ru-RU" w:eastAsia="en-US"/>
              </w:rPr>
              <w:t xml:space="preserve">. Алгоритмы сжатия данных с потерями. Уменьшение глубины кодирования цвета. Основные идеи алгоритмов сжатия </w:t>
            </w:r>
            <w:r w:rsidRPr="00A20F63">
              <w:rPr>
                <w:rFonts w:ascii="Times New Roman" w:hAnsi="Times New Roman"/>
                <w:lang w:eastAsia="en-US"/>
              </w:rPr>
              <w:t>JPEG</w:t>
            </w:r>
            <w:r w:rsidRPr="00A20F63">
              <w:rPr>
                <w:rFonts w:ascii="Times New Roman" w:hAnsi="Times New Roman"/>
                <w:lang w:val="ru-RU" w:eastAsia="en-US"/>
              </w:rPr>
              <w:t xml:space="preserve">, </w:t>
            </w:r>
            <w:r w:rsidRPr="00A20F63">
              <w:rPr>
                <w:rFonts w:ascii="Times New Roman" w:hAnsi="Times New Roman"/>
                <w:lang w:eastAsia="en-US"/>
              </w:rPr>
              <w:t>MP</w:t>
            </w:r>
            <w:r w:rsidRPr="00A20F63">
              <w:rPr>
                <w:rFonts w:ascii="Times New Roman" w:hAnsi="Times New Roman"/>
                <w:lang w:val="ru-RU" w:eastAsia="en-US"/>
              </w:rPr>
              <w:t>3.</w:t>
            </w:r>
          </w:p>
          <w:p w:rsidR="00A20F63" w:rsidRPr="00A20F63" w:rsidRDefault="00A20F63" w:rsidP="00A20F63">
            <w:pPr>
              <w:ind w:left="142" w:right="137"/>
              <w:jc w:val="both"/>
              <w:rPr>
                <w:rFonts w:ascii="Times New Roman" w:hAnsi="Times New Roman"/>
                <w:lang w:val="ru-RU" w:eastAsia="en-US"/>
              </w:rPr>
            </w:pPr>
            <w:r w:rsidRPr="00A20F63">
              <w:rPr>
                <w:rFonts w:ascii="Times New Roman" w:hAnsi="Times New Roman"/>
                <w:lang w:val="ru-RU" w:eastAsia="en-US"/>
              </w:rPr>
              <w:t>Скорость передачи данных. Зависимость времени передачи  от информационного объёма данных и характеристик канала связи. Причины возникновения ошибок при передаче данных. Коды, позволяющие обнаруживать  и исправлять ошибки, возникающие при передаче данных. Расстояние Хэмминга. Кодирование с повторением битов. Коды Хэмминга.</w:t>
            </w:r>
          </w:p>
          <w:p w:rsidR="00A20F63" w:rsidRPr="00A20F63" w:rsidRDefault="00A20F63" w:rsidP="00A20F63">
            <w:pPr>
              <w:ind w:left="142" w:right="137"/>
              <w:jc w:val="both"/>
              <w:rPr>
                <w:rFonts w:ascii="Times New Roman" w:hAnsi="Times New Roman"/>
                <w:lang w:val="ru-RU" w:eastAsia="en-US"/>
              </w:rPr>
            </w:pPr>
            <w:r w:rsidRPr="00A20F63">
              <w:rPr>
                <w:rFonts w:ascii="Times New Roman" w:hAnsi="Times New Roman"/>
                <w:lang w:val="ru-RU" w:eastAsia="en-US"/>
              </w:rPr>
              <w:t>Системы. Компоненты системы и их взаимодействие. Системный эффект. Управление как информационный процесс. Обратная связь.</w:t>
            </w:r>
          </w:p>
          <w:p w:rsidR="00A20F63" w:rsidRPr="00A20F63" w:rsidRDefault="00A20F63" w:rsidP="00A20F63">
            <w:pPr>
              <w:ind w:left="142" w:right="137"/>
              <w:jc w:val="both"/>
              <w:rPr>
                <w:rFonts w:ascii="Times New Roman" w:hAnsi="Times New Roman"/>
                <w:lang w:val="ru-RU" w:eastAsia="en-US"/>
              </w:rPr>
            </w:pPr>
            <w:r w:rsidRPr="00A20F63">
              <w:rPr>
                <w:rFonts w:ascii="Times New Roman" w:hAnsi="Times New Roman"/>
                <w:lang w:val="ru-RU" w:eastAsia="en-US"/>
              </w:rPr>
              <w:t>Модели и моделирование. Цель моделирования. Соответствие модели моделируемому объекту или процессу, цели моделирования. Формализация прикладных задач.</w:t>
            </w:r>
          </w:p>
          <w:p w:rsidR="00A20F63" w:rsidRPr="00A20F63" w:rsidRDefault="00A20F63" w:rsidP="00A20F63">
            <w:pPr>
              <w:ind w:left="142" w:right="137"/>
              <w:jc w:val="both"/>
              <w:rPr>
                <w:rFonts w:ascii="Times New Roman" w:hAnsi="Times New Roman"/>
                <w:lang w:val="ru-RU" w:eastAsia="en-US"/>
              </w:rPr>
            </w:pPr>
            <w:r w:rsidRPr="00A20F63">
              <w:rPr>
                <w:rFonts w:ascii="Times New Roman" w:hAnsi="Times New Roman"/>
                <w:lang w:val="ru-RU" w:eastAsia="en-US"/>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A20F63" w:rsidRPr="00A20F63" w:rsidRDefault="00A20F63" w:rsidP="00A20F63">
            <w:pPr>
              <w:ind w:left="142" w:right="137"/>
              <w:jc w:val="both"/>
              <w:rPr>
                <w:rFonts w:ascii="Times New Roman" w:hAnsi="Times New Roman"/>
                <w:lang w:val="ru-RU" w:eastAsia="en-US"/>
              </w:rPr>
            </w:pPr>
            <w:r w:rsidRPr="00A20F63">
              <w:rPr>
                <w:rFonts w:ascii="Times New Roman" w:hAnsi="Times New Roman"/>
                <w:lang w:val="ru-RU" w:eastAsia="en-US"/>
              </w:rPr>
              <w:t>Графы. Основные понятия. Виды графов. Описание графов с помощью матриц смежности, весовых матриц, списков смежности.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rsidR="00A20F63" w:rsidRPr="00791CB7" w:rsidRDefault="00A20F63" w:rsidP="00A20F63">
            <w:pPr>
              <w:ind w:left="142" w:right="137"/>
              <w:jc w:val="both"/>
              <w:rPr>
                <w:rFonts w:ascii="Times New Roman" w:hAnsi="Times New Roman"/>
                <w:lang w:val="ru-RU" w:eastAsia="en-US"/>
              </w:rPr>
            </w:pPr>
            <w:r w:rsidRPr="00A20F63">
              <w:rPr>
                <w:rFonts w:ascii="Times New Roman" w:hAnsi="Times New Roman"/>
                <w:lang w:val="ru-RU" w:eastAsia="en-US"/>
              </w:rPr>
              <w:t xml:space="preserve">Деревья. Бинарное дерево. Деревья поиска. Способы обхода дерева. Представление арифметических выражений в виде дерева. Дискретные игры двух игроков с полной информацией. Построение дерева перебора вариантов, описание стратегии игры в табличной форме. </w:t>
            </w:r>
            <w:r w:rsidRPr="00791CB7">
              <w:rPr>
                <w:rFonts w:ascii="Times New Roman" w:hAnsi="Times New Roman"/>
                <w:lang w:val="ru-RU" w:eastAsia="en-US"/>
              </w:rPr>
              <w:t>Выигрышные и проигрышные позиции. Выигрышные стратегии.</w:t>
            </w:r>
          </w:p>
          <w:p w:rsidR="00EC2667" w:rsidRPr="00A10845" w:rsidRDefault="00A20F63" w:rsidP="00A20F63">
            <w:pPr>
              <w:ind w:left="142" w:right="137"/>
              <w:jc w:val="both"/>
              <w:rPr>
                <w:rFonts w:ascii="Times New Roman" w:hAnsi="Times New Roman"/>
                <w:lang w:eastAsia="en-US"/>
              </w:rPr>
            </w:pPr>
            <w:r w:rsidRPr="00A20F63">
              <w:rPr>
                <w:rFonts w:ascii="Times New Roman" w:hAnsi="Times New Roman"/>
                <w:lang w:val="ru-RU" w:eastAsia="en-US"/>
              </w:rPr>
              <w:t xml:space="preserve">Средства искусственного интеллекта. Сервисы машинного перевода  и распознавания устной речи. Когнитивные сервисы.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 </w:t>
            </w:r>
            <w:r w:rsidRPr="00A20F63">
              <w:rPr>
                <w:rFonts w:ascii="Times New Roman" w:hAnsi="Times New Roman"/>
                <w:lang w:eastAsia="en-US"/>
              </w:rPr>
              <w:t>Нейронные сети.</w:t>
            </w:r>
          </w:p>
        </w:tc>
        <w:tc>
          <w:tcPr>
            <w:tcW w:w="2835" w:type="dxa"/>
          </w:tcPr>
          <w:p w:rsidR="00EC2667" w:rsidRPr="00727E60" w:rsidRDefault="00EC2667" w:rsidP="00A20F63">
            <w:pPr>
              <w:spacing w:line="273" w:lineRule="exact"/>
              <w:ind w:left="142"/>
              <w:jc w:val="center"/>
              <w:rPr>
                <w:rFonts w:ascii="Times New Roman" w:hAnsi="Times New Roman"/>
                <w:lang w:val="ru-RU" w:eastAsia="en-US"/>
              </w:rPr>
            </w:pPr>
            <w:r w:rsidRPr="00E03A58">
              <w:rPr>
                <w:rFonts w:ascii="Times New Roman" w:hAnsi="Times New Roman"/>
                <w:i/>
                <w:szCs w:val="24"/>
                <w:lang w:val="ru-RU" w:eastAsia="en-US"/>
              </w:rPr>
              <w:t>Часы на каждую тему распределяются учителем-предметником в з</w:t>
            </w:r>
            <w:r w:rsidRPr="004B53A4">
              <w:rPr>
                <w:rFonts w:ascii="Times New Roman" w:hAnsi="Times New Roman"/>
                <w:i/>
                <w:szCs w:val="24"/>
                <w:lang w:val="ru-RU" w:eastAsia="en-US"/>
              </w:rPr>
              <w:t>а</w:t>
            </w:r>
            <w:r w:rsidRPr="00E03A58">
              <w:rPr>
                <w:rFonts w:ascii="Times New Roman" w:hAnsi="Times New Roman"/>
                <w:i/>
                <w:szCs w:val="24"/>
                <w:lang w:val="ru-RU" w:eastAsia="en-US"/>
              </w:rPr>
              <w:t>висимости от нагрузки по учебному плану на текущий учебный год</w:t>
            </w:r>
            <w:r w:rsidRPr="004B53A4">
              <w:rPr>
                <w:rFonts w:ascii="Times New Roman" w:hAnsi="Times New Roman"/>
                <w:i/>
                <w:szCs w:val="24"/>
                <w:lang w:val="ru-RU" w:eastAsia="en-US"/>
              </w:rPr>
              <w:t xml:space="preserve"> в рабочей программе учителя</w:t>
            </w:r>
          </w:p>
        </w:tc>
      </w:tr>
      <w:tr w:rsidR="00EC2667" w:rsidRPr="00A10845" w:rsidTr="00DC6709">
        <w:trPr>
          <w:trHeight w:val="273"/>
          <w:jc w:val="center"/>
        </w:trPr>
        <w:tc>
          <w:tcPr>
            <w:tcW w:w="1066" w:type="dxa"/>
          </w:tcPr>
          <w:p w:rsidR="00EC2667" w:rsidRPr="00A10845" w:rsidRDefault="00EC2667" w:rsidP="00A20F63">
            <w:pPr>
              <w:spacing w:line="253" w:lineRule="exact"/>
              <w:ind w:left="142"/>
              <w:rPr>
                <w:rFonts w:ascii="Times New Roman" w:hAnsi="Times New Roman"/>
                <w:lang w:eastAsia="en-US"/>
              </w:rPr>
            </w:pPr>
            <w:r w:rsidRPr="00A10845">
              <w:rPr>
                <w:rFonts w:ascii="Times New Roman" w:hAnsi="Times New Roman"/>
                <w:lang w:eastAsia="en-US"/>
              </w:rPr>
              <w:t>2.</w:t>
            </w:r>
          </w:p>
        </w:tc>
        <w:tc>
          <w:tcPr>
            <w:tcW w:w="5750" w:type="dxa"/>
          </w:tcPr>
          <w:p w:rsidR="00A20F63"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114.7.2. Алгоритмы и программирование.</w:t>
            </w:r>
          </w:p>
          <w:p w:rsidR="00A20F63"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 xml:space="preserve">Формализация понятия алгоритма. Машина Тьюринга как универсальная модель вычислений. Тезис Чёрча–Тьюринга. </w:t>
            </w:r>
          </w:p>
          <w:p w:rsidR="00A20F63"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Оценка сложности вычислений. Время работы и объём используемой памяти, их зависимость от размера исходных данных. Оценка асимптотической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 сложность.</w:t>
            </w:r>
          </w:p>
          <w:p w:rsidR="00A20F63"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Поиск простых чисел в заданном диапазоне с помощью алгоритма «решето Эратосфена».</w:t>
            </w:r>
          </w:p>
          <w:p w:rsidR="00A20F63"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Многоразрядные целые числа, задачи длинной арифметики.</w:t>
            </w:r>
          </w:p>
          <w:p w:rsidR="00A20F63"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Словари (ассоциативные массивы, отображения). Хэш-таблицы. Построение алфавитно-частотного словаря для заданного текста.</w:t>
            </w:r>
          </w:p>
          <w:p w:rsidR="00A20F63"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Стеки. Анализ правильности скобочного выражения. Вычисление арифметического выражения, записанного в постфиксной форме.</w:t>
            </w:r>
          </w:p>
          <w:p w:rsidR="00A20F63"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Очереди. Использование очереди для временного хранения данных.</w:t>
            </w:r>
          </w:p>
          <w:p w:rsidR="00A20F63"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 xml:space="preserve">Алгоритмы на графах. Построение минимального остовного дерева взвешенного связного неориентированного графа. Количество различных путей между вершинами ориентированного ациклического графа. Алгоритм Дейкстры. </w:t>
            </w:r>
          </w:p>
          <w:p w:rsidR="00A20F63"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Деревья. Реализация дерева с помощью ссылочных структур. Двоичные (бинарные) деревья. Построение дерева для заданного арифметического выражения. Рекурсивные алгоритмы обхода дерева. Использование стека и очереди для обхода дерева.</w:t>
            </w:r>
          </w:p>
          <w:p w:rsidR="00A20F63"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Динамическое программирование как метод решения задач с сохранением промежуточных результатов. Задачи, решаемые с помощью динамического программирования: вычисление рекурсивных функций, подсчёт количества вариантов, задачи оптимизации.</w:t>
            </w:r>
          </w:p>
          <w:p w:rsidR="00A20F63" w:rsidRPr="00791CB7"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 xml:space="preserve">Понятие об объектно-ориентированном программировании. Объекты  и классы. Свойства и методы объектов. Объектно-ориентированный анализ. Разработка программ на основе объектно-ориентированного подхода. </w:t>
            </w:r>
            <w:r w:rsidRPr="00791CB7">
              <w:rPr>
                <w:rFonts w:ascii="Times New Roman" w:hAnsi="Times New Roman"/>
                <w:lang w:val="ru-RU" w:eastAsia="en-US"/>
              </w:rPr>
              <w:t>Инкапсуляция, наследование, полиморфизм.</w:t>
            </w:r>
          </w:p>
          <w:p w:rsidR="00A20F63" w:rsidRPr="00791CB7"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 xml:space="preserve">Среды быстрой разработки программ. Проектирование интерфейса пользователя. </w:t>
            </w:r>
            <w:r w:rsidRPr="00791CB7">
              <w:rPr>
                <w:rFonts w:ascii="Times New Roman" w:hAnsi="Times New Roman"/>
                <w:lang w:val="ru-RU" w:eastAsia="en-US"/>
              </w:rPr>
              <w:t>Использование готовых управляемых элементов для построения интерфейса.</w:t>
            </w:r>
          </w:p>
          <w:p w:rsidR="00EC2667"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Обзор языков программирования. Понятие о парадигмах программирования.</w:t>
            </w:r>
          </w:p>
        </w:tc>
        <w:tc>
          <w:tcPr>
            <w:tcW w:w="2835" w:type="dxa"/>
          </w:tcPr>
          <w:p w:rsidR="00EC2667" w:rsidRPr="00A20F63" w:rsidRDefault="00EC2667" w:rsidP="00A20F63">
            <w:pPr>
              <w:spacing w:line="253" w:lineRule="exact"/>
              <w:ind w:left="142"/>
              <w:jc w:val="center"/>
              <w:rPr>
                <w:rFonts w:ascii="Times New Roman" w:hAnsi="Times New Roman"/>
                <w:lang w:val="ru-RU" w:eastAsia="en-US"/>
              </w:rPr>
            </w:pPr>
          </w:p>
        </w:tc>
      </w:tr>
      <w:tr w:rsidR="00EC2667" w:rsidRPr="00A10845" w:rsidTr="00DC6709">
        <w:trPr>
          <w:trHeight w:val="167"/>
          <w:jc w:val="center"/>
        </w:trPr>
        <w:tc>
          <w:tcPr>
            <w:tcW w:w="1066" w:type="dxa"/>
          </w:tcPr>
          <w:p w:rsidR="00EC2667" w:rsidRPr="00A10845" w:rsidRDefault="00EC2667" w:rsidP="00A20F63">
            <w:pPr>
              <w:spacing w:line="273" w:lineRule="exact"/>
              <w:ind w:left="142"/>
              <w:rPr>
                <w:rFonts w:ascii="Times New Roman" w:hAnsi="Times New Roman"/>
                <w:lang w:eastAsia="en-US"/>
              </w:rPr>
            </w:pPr>
            <w:r w:rsidRPr="00A10845">
              <w:rPr>
                <w:rFonts w:ascii="Times New Roman" w:hAnsi="Times New Roman"/>
                <w:lang w:eastAsia="en-US"/>
              </w:rPr>
              <w:t>3.</w:t>
            </w:r>
          </w:p>
        </w:tc>
        <w:tc>
          <w:tcPr>
            <w:tcW w:w="5750" w:type="dxa"/>
          </w:tcPr>
          <w:p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114.7.3. Информационные технологии</w:t>
            </w:r>
          </w:p>
          <w:p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 xml:space="preserve">Дискретизация при математическом моделировании непрерывных процессов. Моделирование движения. Моделирование биологических систем. Математические модели в экономике. Вычислительные эксперименты с моделями. </w:t>
            </w:r>
          </w:p>
          <w:p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Обработка результатов эксперимента. Метод наименьших квадратов. Оценка числовых параметров моделируемых объектов и процессов. Восстановление зависимостей по результатам эксперимента.</w:t>
            </w:r>
          </w:p>
          <w:p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Вероятностные модели. Методы Монте-Карло. Имитационное моделирование. Системы массового обслуживания.</w:t>
            </w:r>
          </w:p>
          <w:p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данных. Запросы на выборку данных. Запросы с параметрами. Вычисляемые поля в запросах.</w:t>
            </w:r>
          </w:p>
          <w:p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 xml:space="preserve">Многотабличные базы данных. Типы связей между таблицами. Внешний ключ. Целостность базы данных. Запросы к многотабличным базам данных. </w:t>
            </w:r>
          </w:p>
          <w:p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Интернет-приложения. Понятие о серверной и клиентской частях сайта. Технология «клиент – сервер», её достоинства и недостатки. Основы языка HTML  и каскадных таблиц стилей (CSS). Сценарии на языке JavaScript. Формы на веб-странице.</w:t>
            </w:r>
          </w:p>
          <w:p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Размещение веб-сайтов. Услуга хостинга. Загрузка файлов на сайт.</w:t>
            </w:r>
          </w:p>
          <w:p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Разрешение. Кадрирование. Исправление перспективы. Гистограмма. Коррекция уровней, коррекция цвета. Обесцвечивание цветных изображений. Ретушь. Работа с областями. Фильтры.</w:t>
            </w:r>
          </w:p>
          <w:p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Многослойные изображения. Текстовые слои. Маска слоя. Каналы. Сохранение выделенной области. Подготовка иллюстраций для веб-сайтов. Анимированные изображения.</w:t>
            </w:r>
          </w:p>
          <w:p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Векторная графика. Примитивы. Изменение порядка элементов. Выравнивание, распределение. Группировка. Кривые. Форматы векторных рисунков. Использование контуров. Векторизация растровых изображений.</w:t>
            </w:r>
          </w:p>
          <w:p w:rsidR="00EC2667" w:rsidRPr="00EC2667"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Принципы построения и редактирования трёхмерных моделей. Сеточные модели. Материалы. Моделирование источников освещения. Камеры. Аддитивные технологии (3D-принтеры). Понятие о виртуальной реальности и дополненной реальности.</w:t>
            </w:r>
          </w:p>
        </w:tc>
        <w:tc>
          <w:tcPr>
            <w:tcW w:w="2835" w:type="dxa"/>
          </w:tcPr>
          <w:p w:rsidR="00EC2667" w:rsidRPr="00EC2667" w:rsidRDefault="00EC2667" w:rsidP="00A20F63">
            <w:pPr>
              <w:spacing w:line="273" w:lineRule="exact"/>
              <w:ind w:left="142"/>
              <w:jc w:val="center"/>
              <w:rPr>
                <w:rFonts w:ascii="Times New Roman" w:hAnsi="Times New Roman"/>
                <w:lang w:val="ru-RU" w:eastAsia="en-US"/>
              </w:rPr>
            </w:pPr>
          </w:p>
        </w:tc>
      </w:tr>
    </w:tbl>
    <w:p w:rsidR="00EC2667" w:rsidRDefault="00EC2667" w:rsidP="00A20F63">
      <w:pPr>
        <w:widowControl w:val="0"/>
        <w:tabs>
          <w:tab w:val="left" w:pos="2309"/>
        </w:tabs>
        <w:spacing w:after="200" w:line="240" w:lineRule="auto"/>
        <w:jc w:val="both"/>
        <w:rPr>
          <w:rFonts w:ascii="Times New Roman" w:eastAsia="Calibri" w:hAnsi="Times New Roman"/>
          <w:sz w:val="24"/>
          <w:lang w:eastAsia="en-US"/>
        </w:rPr>
      </w:pPr>
    </w:p>
    <w:p w:rsidR="00CA0CC3" w:rsidRPr="00ED53C3" w:rsidRDefault="00CA0CC3" w:rsidP="00A10845">
      <w:pPr>
        <w:pStyle w:val="ab"/>
        <w:tabs>
          <w:tab w:val="left" w:pos="3844"/>
        </w:tabs>
        <w:spacing w:line="276" w:lineRule="auto"/>
        <w:ind w:firstLine="709"/>
        <w:jc w:val="both"/>
        <w:rPr>
          <w:rFonts w:ascii="Times New Roman" w:hAnsi="Times New Roman"/>
          <w:b/>
          <w:szCs w:val="24"/>
        </w:rPr>
      </w:pPr>
    </w:p>
    <w:p w:rsidR="00C43DFF" w:rsidRDefault="000D5BD0" w:rsidP="000D5BD0">
      <w:pPr>
        <w:spacing w:after="0" w:line="240" w:lineRule="auto"/>
        <w:ind w:firstLine="709"/>
        <w:contextualSpacing/>
        <w:jc w:val="center"/>
        <w:rPr>
          <w:rFonts w:ascii="Times New Roman" w:eastAsia="Calibri" w:hAnsi="Times New Roman"/>
          <w:b/>
          <w:sz w:val="24"/>
          <w:szCs w:val="28"/>
          <w:lang w:eastAsia="en-US"/>
        </w:rPr>
      </w:pPr>
      <w:r>
        <w:rPr>
          <w:rFonts w:ascii="Times New Roman" w:eastAsia="Calibri" w:hAnsi="Times New Roman"/>
          <w:b/>
          <w:sz w:val="24"/>
          <w:szCs w:val="28"/>
          <w:lang w:eastAsia="en-US"/>
        </w:rPr>
        <w:t>2.2.18. Р</w:t>
      </w:r>
      <w:r w:rsidR="002E67B8" w:rsidRPr="00ED53C3">
        <w:rPr>
          <w:rFonts w:ascii="Times New Roman" w:eastAsia="Calibri" w:hAnsi="Times New Roman"/>
          <w:b/>
          <w:sz w:val="24"/>
          <w:szCs w:val="28"/>
          <w:lang w:eastAsia="en-US"/>
        </w:rPr>
        <w:t>абочая программа по учебному предм</w:t>
      </w:r>
      <w:r w:rsidR="00ED53C3" w:rsidRPr="00ED53C3">
        <w:rPr>
          <w:rFonts w:ascii="Times New Roman" w:eastAsia="Calibri" w:hAnsi="Times New Roman"/>
          <w:b/>
          <w:sz w:val="24"/>
          <w:szCs w:val="28"/>
          <w:lang w:eastAsia="en-US"/>
        </w:rPr>
        <w:t>ету «Физика»</w:t>
      </w:r>
    </w:p>
    <w:p w:rsidR="002E67B8" w:rsidRDefault="00ED53C3" w:rsidP="00C43DFF">
      <w:pPr>
        <w:spacing w:after="0" w:line="240" w:lineRule="auto"/>
        <w:ind w:firstLine="709"/>
        <w:contextualSpacing/>
        <w:jc w:val="center"/>
        <w:rPr>
          <w:rFonts w:ascii="Times New Roman" w:eastAsia="Calibri" w:hAnsi="Times New Roman"/>
          <w:b/>
          <w:sz w:val="24"/>
          <w:szCs w:val="28"/>
          <w:lang w:eastAsia="en-US"/>
        </w:rPr>
      </w:pPr>
      <w:r w:rsidRPr="00ED53C3">
        <w:rPr>
          <w:rFonts w:ascii="Times New Roman" w:eastAsia="Calibri" w:hAnsi="Times New Roman"/>
          <w:b/>
          <w:sz w:val="24"/>
          <w:szCs w:val="28"/>
          <w:lang w:eastAsia="en-US"/>
        </w:rPr>
        <w:t>(базовый уровень)</w:t>
      </w:r>
    </w:p>
    <w:p w:rsidR="000D5BD0" w:rsidRPr="00ED53C3" w:rsidRDefault="000D5BD0" w:rsidP="00C43DFF">
      <w:pPr>
        <w:spacing w:after="0" w:line="240" w:lineRule="auto"/>
        <w:ind w:firstLine="709"/>
        <w:contextualSpacing/>
        <w:jc w:val="center"/>
        <w:rPr>
          <w:rFonts w:ascii="Times New Roman" w:eastAsia="Calibri" w:hAnsi="Times New Roman"/>
          <w:b/>
          <w:sz w:val="24"/>
          <w:szCs w:val="28"/>
          <w:lang w:eastAsia="en-US"/>
        </w:rPr>
      </w:pPr>
    </w:p>
    <w:p w:rsidR="000D5BD0" w:rsidRPr="009C0C03" w:rsidRDefault="00ED53C3" w:rsidP="000D5BD0">
      <w:pPr>
        <w:spacing w:after="0" w:line="240" w:lineRule="auto"/>
        <w:ind w:firstLine="709"/>
        <w:jc w:val="both"/>
        <w:rPr>
          <w:rFonts w:ascii="Times New Roman" w:hAnsi="Times New Roman"/>
          <w:sz w:val="24"/>
          <w:szCs w:val="24"/>
          <w:lang w:eastAsia="en-US"/>
        </w:rPr>
      </w:pPr>
      <w:r w:rsidRPr="00ED53C3">
        <w:rPr>
          <w:rFonts w:ascii="Times New Roman" w:eastAsia="Calibri" w:hAnsi="Times New Roman"/>
          <w:sz w:val="24"/>
          <w:szCs w:val="28"/>
          <w:lang w:eastAsia="en-US"/>
        </w:rPr>
        <w:t>Р</w:t>
      </w:r>
      <w:r w:rsidR="002E67B8" w:rsidRPr="00ED53C3">
        <w:rPr>
          <w:rFonts w:ascii="Times New Roman" w:eastAsia="Calibri" w:hAnsi="Times New Roman"/>
          <w:sz w:val="24"/>
          <w:szCs w:val="28"/>
          <w:lang w:eastAsia="en-US"/>
        </w:rPr>
        <w:t>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r w:rsidR="000D5BD0" w:rsidRPr="009C0C03">
        <w:rPr>
          <w:rFonts w:ascii="Times New Roman" w:eastAsia="Calibri" w:hAnsi="Times New Roman"/>
          <w:sz w:val="24"/>
          <w:szCs w:val="28"/>
          <w:lang w:eastAsia="en-US"/>
        </w:rPr>
        <w:t xml:space="preserve">и </w:t>
      </w:r>
      <w:r w:rsidR="000D5BD0"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0D5BD0" w:rsidRPr="000D5BD0">
        <w:rPr>
          <w:rFonts w:ascii="Times New Roman" w:hAnsi="Times New Roman"/>
          <w:sz w:val="24"/>
          <w:szCs w:val="24"/>
          <w:lang w:eastAsia="en-US"/>
        </w:rPr>
        <w:t>оответствие с требованием ФГОС С</w:t>
      </w:r>
      <w:r w:rsidR="000D5BD0" w:rsidRPr="009C0C03">
        <w:rPr>
          <w:rFonts w:ascii="Times New Roman" w:hAnsi="Times New Roman"/>
          <w:sz w:val="24"/>
          <w:szCs w:val="24"/>
          <w:lang w:eastAsia="en-US"/>
        </w:rPr>
        <w:t xml:space="preserve">ОО. </w:t>
      </w:r>
    </w:p>
    <w:p w:rsidR="000D5BD0" w:rsidRPr="000D5BD0" w:rsidRDefault="000D5BD0" w:rsidP="000D5BD0">
      <w:pPr>
        <w:spacing w:after="0" w:line="240" w:lineRule="auto"/>
        <w:ind w:firstLine="709"/>
        <w:jc w:val="both"/>
        <w:rPr>
          <w:rFonts w:ascii="Times New Roman" w:hAnsi="Times New Roman"/>
          <w:sz w:val="24"/>
          <w:szCs w:val="24"/>
          <w:lang w:eastAsia="en-US"/>
        </w:rPr>
      </w:pPr>
      <w:r w:rsidRPr="000D5BD0">
        <w:rPr>
          <w:rFonts w:ascii="Times New Roman" w:hAnsi="Times New Roman"/>
          <w:sz w:val="24"/>
          <w:szCs w:val="24"/>
          <w:lang w:eastAsia="en-US"/>
        </w:rPr>
        <w:t>Рабочая программа составлена на основе федеральной рабочей программы по физике углубленного уровня.</w:t>
      </w:r>
    </w:p>
    <w:p w:rsidR="00ED53C3" w:rsidRPr="00ED53C3" w:rsidRDefault="00ED53C3" w:rsidP="000D5BD0">
      <w:pPr>
        <w:widowControl w:val="0"/>
        <w:spacing w:after="0" w:line="240" w:lineRule="auto"/>
        <w:ind w:firstLine="709"/>
        <w:contextualSpacing/>
        <w:jc w:val="both"/>
        <w:rPr>
          <w:rFonts w:ascii="Times New Roman" w:eastAsia="Calibri" w:hAnsi="Times New Roman"/>
          <w:sz w:val="24"/>
          <w:szCs w:val="28"/>
          <w:lang w:eastAsia="en-US"/>
        </w:rPr>
      </w:pPr>
    </w:p>
    <w:p w:rsidR="002E67B8" w:rsidRPr="00ED53C3" w:rsidRDefault="002E67B8" w:rsidP="00ED53C3">
      <w:pPr>
        <w:widowControl w:val="0"/>
        <w:spacing w:after="0" w:line="240" w:lineRule="auto"/>
        <w:ind w:firstLine="709"/>
        <w:contextualSpacing/>
        <w:jc w:val="center"/>
        <w:rPr>
          <w:rFonts w:ascii="Times New Roman" w:eastAsia="Calibri" w:hAnsi="Times New Roman"/>
          <w:b/>
          <w:sz w:val="24"/>
          <w:szCs w:val="28"/>
          <w:lang w:eastAsia="en-US"/>
        </w:rPr>
      </w:pPr>
      <w:r w:rsidRPr="00ED53C3">
        <w:rPr>
          <w:rFonts w:ascii="Times New Roman" w:eastAsia="Calibri" w:hAnsi="Times New Roman"/>
          <w:b/>
          <w:sz w:val="24"/>
          <w:szCs w:val="28"/>
          <w:lang w:eastAsia="en-US"/>
        </w:rPr>
        <w:t>Пояснительная запис</w:t>
      </w:r>
      <w:r w:rsidR="00ED53C3" w:rsidRPr="00ED53C3">
        <w:rPr>
          <w:rFonts w:ascii="Times New Roman" w:eastAsia="Calibri" w:hAnsi="Times New Roman"/>
          <w:b/>
          <w:sz w:val="24"/>
          <w:szCs w:val="28"/>
          <w:lang w:eastAsia="en-US"/>
        </w:rPr>
        <w:t>ка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Программа по физике включает:</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Планируемые результаты освоения курса физики на базовом уровне,  в том числе предметные результаты по годам обучения;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Содержание учебного предмета «Физика» по годам обучения;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Программа по физик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 основу курса физики для уровня среднего общего образования положен ряд идей, которые можно рассматривать как принципы его построения.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Идея гуманитаризации.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Идея прикладной направленности. Курс физики предполагает знакомство  с широким кругом технических и технологических приложений изученных теорий  и законов.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Идея экологизации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Решение расчётных и качественных задач с заданной физической моделью, позволяющее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Наличие в кабинете физики необходимого лабораторного оборудования для выполнения указанных в программе по физике ученических практических работ и демонстрационного оборудования обязательно.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Основными целями изучения физики в общем образовании являются: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Формирование интереса и стремления обучающихся к научному изучению природы, развитие их интеллектуальных и творческих способностей;</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Развитие представлений о научном методе познания и формирование исследовательского отношения к окружающим явлениям;</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Формирование научного мировоззрения как результата изучения основ строения материи и фундаментальных законов физики;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Формирование умений объяснять явления с использованием физических знаний и научных доказательств;</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Формирование представлений о роли физики для развития других естественных наук, техники и технологий.</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Достижение этих целей обеспечивается решением следующих задач  в процессе изучения курса физики на уровне среднего общего образования: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2E67B8" w:rsidRPr="00C43DFF"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Создание условий для развития умений проектно-исследовательской, творческой </w:t>
      </w:r>
      <w:r w:rsidRPr="00C43DFF">
        <w:rPr>
          <w:rFonts w:ascii="Times New Roman" w:eastAsia="Calibri" w:hAnsi="Times New Roman"/>
          <w:sz w:val="24"/>
          <w:szCs w:val="28"/>
          <w:lang w:eastAsia="en-US"/>
        </w:rPr>
        <w:t>деятельности.</w:t>
      </w:r>
    </w:p>
    <w:p w:rsidR="00ED53C3" w:rsidRPr="00ED53C3" w:rsidRDefault="00ED53C3" w:rsidP="00ED53C3">
      <w:pPr>
        <w:widowControl w:val="0"/>
        <w:spacing w:after="0" w:line="240" w:lineRule="auto"/>
        <w:ind w:firstLine="709"/>
        <w:jc w:val="both"/>
        <w:rPr>
          <w:rFonts w:ascii="Times New Roman" w:eastAsia="SchoolBookSanPin" w:hAnsi="Times New Roman"/>
          <w:position w:val="1"/>
          <w:szCs w:val="24"/>
          <w:lang w:eastAsia="en-US"/>
        </w:rPr>
      </w:pPr>
      <w:r w:rsidRPr="00C43DFF">
        <w:rPr>
          <w:rFonts w:ascii="Times New Roman" w:eastAsia="SchoolBookSanPin" w:hAnsi="Times New Roman"/>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C43DFF">
        <w:rPr>
          <w:rFonts w:ascii="Times New Roman" w:eastAsia="SchoolBookSanPin" w:hAnsi="Times New Roman"/>
          <w:position w:val="1"/>
          <w:szCs w:val="24"/>
          <w:lang w:eastAsia="en-US"/>
        </w:rPr>
        <w:t>.</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Предлагаемый в программе по физике перечень лабораторных  и практических работ является рекомедованным, учитель делает выбор проведения лабораторных работ и опытов с учётом индивидуальных особенностей обучающихся.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Любая рабочая программа должна полностью включать в себя содержание данной программы по физике.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 отдельных случаях курс физики базового уровня может изучаться  в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rsidR="00B02D50" w:rsidRDefault="00B02D50" w:rsidP="00DC6709">
      <w:pPr>
        <w:widowControl w:val="0"/>
        <w:spacing w:after="0" w:line="240" w:lineRule="auto"/>
        <w:contextualSpacing/>
        <w:rPr>
          <w:rFonts w:ascii="Times New Roman" w:eastAsia="Calibri" w:hAnsi="Times New Roman"/>
          <w:b/>
          <w:sz w:val="24"/>
          <w:szCs w:val="28"/>
          <w:lang w:eastAsia="en-US"/>
        </w:rPr>
      </w:pPr>
    </w:p>
    <w:p w:rsidR="00ED53C3" w:rsidRPr="00ED53C3" w:rsidRDefault="002E67B8" w:rsidP="00DC6709">
      <w:pPr>
        <w:widowControl w:val="0"/>
        <w:spacing w:after="0" w:line="240" w:lineRule="auto"/>
        <w:ind w:firstLine="709"/>
        <w:contextualSpacing/>
        <w:jc w:val="center"/>
        <w:rPr>
          <w:rFonts w:ascii="Times New Roman" w:eastAsia="Calibri" w:hAnsi="Times New Roman"/>
          <w:b/>
          <w:sz w:val="24"/>
          <w:szCs w:val="28"/>
          <w:lang w:eastAsia="en-US"/>
        </w:rPr>
      </w:pPr>
      <w:r w:rsidRPr="00ED53C3">
        <w:rPr>
          <w:rFonts w:ascii="Times New Roman" w:eastAsia="Calibri" w:hAnsi="Times New Roman"/>
          <w:b/>
          <w:sz w:val="24"/>
          <w:szCs w:val="28"/>
          <w:lang w:eastAsia="en-US"/>
        </w:rPr>
        <w:t>С</w:t>
      </w:r>
      <w:r w:rsidR="00ED53C3" w:rsidRPr="00ED53C3">
        <w:rPr>
          <w:rFonts w:ascii="Times New Roman" w:eastAsia="Calibri" w:hAnsi="Times New Roman"/>
          <w:b/>
          <w:sz w:val="24"/>
          <w:szCs w:val="28"/>
          <w:lang w:eastAsia="en-US"/>
        </w:rPr>
        <w:t>одержание обучения в 10 классе</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Раздел 1. Физика и методы научного познания.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Роль и место физики в формировании современной научной картины мира,  в практической деятельности людей. </w:t>
      </w:r>
    </w:p>
    <w:p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Аналоговые и цифровые измерительные приборы, компьютерные датчики.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Раздел 2. Механика.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Тема 1. Кинематика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Механическое движение. Относительность механического движения. Система отсчёта. Траектория.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Свободное падение. Ускорение свободного падения.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спидометр, движение снарядов, цепные и ремённые передачи.</w:t>
      </w:r>
    </w:p>
    <w:p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Модель системы отсчёта, иллюстрация кинематических характеристик движения.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Преобразование движений с использованием простых механизмов.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Падение тел в воздухе и в разреженном пространстве.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Наблюдение движения тела, брошенного под углом к горизонту  и горизонтально.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Измерение ускорения свободного падения.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Направление скорости при движении по окружности.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Изучение неравномерного движения с целью определения мгновенной скорости.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Изучение движения шарика в вязкой жидкости.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Изучение движения тела, брошенного горизонтально.</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2. Динамика.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Принцип относительности Галилея. Первый закон Ньютона. Инерциальные системы отсчёта.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Масса тела. Сила. Принцип суперпозиции сил. Второй закон Ньютона  для материальной точки. Третий закон Ньютона для материальных точек.</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Закон всемирного тяготения. Сила тяжести. Первая космическая скорость.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Сила упругости. Закон Гука. Вес тела.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Поступательное и вращательное движение абсолютно твёрдого тела.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Момент силы относительно оси вращения. Плечо силы. Условия равновесия твёрдого тела.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подшипники, движение искусственных спутников.</w:t>
      </w:r>
    </w:p>
    <w:p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Явление инерции.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Сравнение масс взаимодействующих тел.</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Второй закон Ньютона.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Измерение сил.</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Сложение сил.</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Зависимость силы упругости от деформации.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Невесомость. Вес тела при ускоренном подъёме и падении.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Сравнение сил трения покоя, качения и скольжения.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Условия равновесия твёрдого тела. Виды равновесия.</w:t>
      </w:r>
    </w:p>
    <w:p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Изучение движения бруска по наклонной плоскости.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Исследование зависимости сил упругости, возникающих в пружине  и резиновом образце, от их деформации.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условий равновесия твёрдого тела, имеющего ось вращения.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3. Законы сохранения в механике.</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Работа силы. Мощность силы.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Кинетическая энергия материальной точки. Теорема об изменении кинетической энергии.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Упругие и неупругие столкновения.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водомёт, копёр, пружинный пистолет, движение ракет.</w:t>
      </w:r>
    </w:p>
    <w:p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Закон сохранения импульса.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Реактивное движение.</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Переход потенциальной энергии в кинетическую и обратно.</w:t>
      </w:r>
    </w:p>
    <w:p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Изучение абсолютно неупругого удара с помощью двух одинаковых нитяных маятников.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связи работы силы с изменением механической энергии тела  на примере растяжения резинового жгута.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Раздел 3. Молекулярная физика и термодинамика.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1. Основы молекулярно-кинетической теории.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Тепловое равновесие. Температура и её измерение. Шкала температур Цельсия.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термометр, барометр.</w:t>
      </w:r>
    </w:p>
    <w:p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Опыты, доказывающие дискретное строение вещества, фотографии молекул органических соединений.</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Опыты по диффузии жидкостей и газов.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Модель броуновского движения.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Модель опыта Штерна.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Опыты, доказывающие существование межмолекулярного взаимодействия.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Модель, иллюстрирующая природу давления газа на стенки сосуда.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Опыты, иллюстрирующие уравнение состояния идеального газа, изопроцессы.</w:t>
      </w:r>
    </w:p>
    <w:p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Определение массы воздуха в классной комнате на основе измерений объёма комнаты, давления и температуры воздуха в ней.</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зависимости между параметрами состояния разреженного газа.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2. Основы термодинамики.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Второй закон термодинамики. Необратимость процессов в природе.</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двигатель внутреннего сгорания, бытовой холодильник, кондиционер.</w:t>
      </w:r>
    </w:p>
    <w:p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Изменение внутренней энергии (температуры) тела при теплопередаче.</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Опыт по адиабатному расширению воздуха (опыт с воздушным огнивом).</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Модели паровой турбины, двигателя внутреннего сгорания, реактивного двигателя.</w:t>
      </w:r>
    </w:p>
    <w:p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Измерение удельной теплоёмкости.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3. Агрегатные состояния вещества. Фазовые переходы.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Уравнение теплового баланса.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Свойства насыщенных паров.</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Кипение при пониженном давлении.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Способы измерения влажности.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нагревания и плавления кристаллического вещества.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Демонстрация кристаллов.</w:t>
      </w:r>
    </w:p>
    <w:p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Измерение относительной влажности воздуха.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Раздел 4. Электродинамика.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1. Электростатика.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Электроёмкость. Конденсатор. Электроёмкость плоского конденсатора. Энергия заряженного конденсатора.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Устройство и принцип действия электрометра.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Взаимодействие наэлектризованных тел.</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Электрическое поле заряженных тел.</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Проводники в электростатическом поле.</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Электростатическая защита.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Диэлектрики в электростатическом поле.</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Зависимость электроёмкости плоского конденсатора от площади пластин, расстояния между ними и диэлектрической проницаемости.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Энергия заряженного конденсатора.</w:t>
      </w:r>
    </w:p>
    <w:p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Измерение электроёмкости конденсатора.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2. Постоянный электрический ток. Токи в различных средах.</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Электрический ток. Условия существования электрического тока. Источники тока. Сила тока. Постоянный ток.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Напряжение. Закон Ома для участка цепи.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Работа электрического тока. Закон Джоуля–Ленца. Мощность электрического тока.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Электродвижущая сила и внутреннее сопротивление источника тока. Закон Ома для полной (замкнутой) электрической цепи. Короткое замыкание.</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Электронная проводимость твёрдых металлов. Зависимость сопротивления металлов от температуры. Сверхпроводимость.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Электрический ток в вакууме. Свойства электронных пучков.</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Полупроводники. Собственная и примесная проводимость полупроводников. Свойства p–n-перехода. Полупроводниковые приборы.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Электрический ток в растворах и расплавах электролитов. Электролитическая диссоциация. Электролиз.</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Электрический ток в газах. Самостоятельный и несамостоятельный разряд. Молния. Плазма.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Измерение силы тока и напряжения.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Зависимость сопротивления цилиндрических проводников от длины, площади поперечного сечения и материала.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Смешанное соединение проводников.</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Прямое измерение электродвижущей силы. Короткое замыкание гальванического элемента и оценка внутреннего сопротивления.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Зависимость сопротивления металлов от температуры.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Проводимость электролитов.</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Искровой разряд и проводимость воздуха.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Односторонняя проводимость диода.</w:t>
      </w:r>
    </w:p>
    <w:p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Изучение смешанного соединения резисторов.</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Измерение электродвижущей силы источника тока и его внутреннего сопротивления.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электролиза.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Межпредметные связи.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Межпредметные понятия</w:t>
      </w:r>
      <w:r w:rsidRPr="00ED53C3">
        <w:rPr>
          <w:rFonts w:ascii="Times New Roman" w:eastAsia="Calibri" w:hAnsi="Times New Roman"/>
          <w:sz w:val="24"/>
          <w:szCs w:val="28"/>
          <w:lang w:eastAsia="en-US"/>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Математика:</w:t>
      </w:r>
      <w:r w:rsidRPr="00ED53C3">
        <w:rPr>
          <w:rFonts w:ascii="Times New Roman" w:eastAsia="Calibri" w:hAnsi="Times New Roman"/>
          <w:sz w:val="24"/>
          <w:szCs w:val="28"/>
          <w:lang w:eastAsia="en-US"/>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Биология:</w:t>
      </w:r>
      <w:r w:rsidRPr="00ED53C3">
        <w:rPr>
          <w:rFonts w:ascii="Times New Roman" w:eastAsia="Calibri" w:hAnsi="Times New Roman"/>
          <w:sz w:val="24"/>
          <w:szCs w:val="28"/>
          <w:lang w:eastAsia="en-US"/>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Химия:</w:t>
      </w:r>
      <w:r w:rsidRPr="00ED53C3">
        <w:rPr>
          <w:rFonts w:ascii="Times New Roman" w:eastAsia="Calibri" w:hAnsi="Times New Roman"/>
          <w:sz w:val="24"/>
          <w:szCs w:val="28"/>
          <w:lang w:eastAsia="en-US"/>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География:</w:t>
      </w:r>
      <w:r w:rsidRPr="00ED53C3">
        <w:rPr>
          <w:rFonts w:ascii="Times New Roman" w:eastAsia="Calibri" w:hAnsi="Times New Roman"/>
          <w:sz w:val="24"/>
          <w:szCs w:val="28"/>
          <w:lang w:eastAsia="en-US"/>
        </w:rPr>
        <w:t xml:space="preserve"> влажность воздуха, ветры, барометр, термометр.</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Технология:</w:t>
      </w:r>
      <w:r w:rsidRPr="00ED53C3">
        <w:rPr>
          <w:rFonts w:ascii="Times New Roman" w:eastAsia="Calibri" w:hAnsi="Times New Roman"/>
          <w:sz w:val="24"/>
          <w:szCs w:val="28"/>
          <w:lang w:eastAsia="en-US"/>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ED53C3" w:rsidRPr="00ED53C3" w:rsidRDefault="00ED53C3" w:rsidP="00ED53C3">
      <w:pPr>
        <w:widowControl w:val="0"/>
        <w:spacing w:after="0" w:line="240" w:lineRule="auto"/>
        <w:ind w:firstLine="709"/>
        <w:contextualSpacing/>
        <w:jc w:val="center"/>
        <w:rPr>
          <w:rFonts w:ascii="Times New Roman" w:eastAsia="Calibri" w:hAnsi="Times New Roman"/>
          <w:sz w:val="24"/>
          <w:szCs w:val="28"/>
          <w:lang w:eastAsia="en-US"/>
        </w:rPr>
      </w:pPr>
    </w:p>
    <w:p w:rsidR="002E67B8" w:rsidRPr="00ED53C3" w:rsidRDefault="002E67B8" w:rsidP="00ED53C3">
      <w:pPr>
        <w:widowControl w:val="0"/>
        <w:spacing w:after="0" w:line="240" w:lineRule="auto"/>
        <w:ind w:firstLine="709"/>
        <w:contextualSpacing/>
        <w:jc w:val="center"/>
        <w:rPr>
          <w:rFonts w:ascii="Times New Roman" w:eastAsia="Calibri" w:hAnsi="Times New Roman"/>
          <w:b/>
          <w:sz w:val="24"/>
          <w:szCs w:val="28"/>
          <w:lang w:eastAsia="en-US"/>
        </w:rPr>
      </w:pPr>
      <w:r w:rsidRPr="00ED53C3">
        <w:rPr>
          <w:rFonts w:ascii="Times New Roman" w:eastAsia="Calibri" w:hAnsi="Times New Roman"/>
          <w:b/>
          <w:sz w:val="24"/>
          <w:szCs w:val="28"/>
          <w:lang w:eastAsia="en-US"/>
        </w:rPr>
        <w:t>С</w:t>
      </w:r>
      <w:r w:rsidR="00ED53C3" w:rsidRPr="00ED53C3">
        <w:rPr>
          <w:rFonts w:ascii="Times New Roman" w:eastAsia="Calibri" w:hAnsi="Times New Roman"/>
          <w:b/>
          <w:sz w:val="24"/>
          <w:szCs w:val="28"/>
          <w:lang w:eastAsia="en-US"/>
        </w:rPr>
        <w:t>одержание обучения в 11 классе</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Раздел 4. Электродинамика.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3. Магнитное поле. Электромагнитная индукция.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Сила Ампера, её модуль и направление.</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Сила Лоренца, её модуль и направление. Движение заряженной частицы  в однородном магнитном поле. Работа силы Лоренца.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Вихревое электрическое поле. Электродвижущая сила индукции  в проводнике, движущемся поступательно в однородном магнитном поле.</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Правило Ленца.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Индуктивность. Явление самоиндукции. Электродвижущая сила самоиндукции.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Энергия магнитного поля катушки с током.</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Электромагнитное поле.</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Опыт Эрстеда.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Отклонение электронного пучка магнитным полем.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Линии индукции магнитного поля.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Взаимодействие двух проводников с током.</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Сила Ампера.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Действие силы Лоренца на ионы электролита.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Явление электромагнитной индукции.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Правило Ленца.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Зависимость электродвижущей силы индукции от скорости изменения магнитного потока.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Явление самоиндукции.</w:t>
      </w:r>
    </w:p>
    <w:p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Изучение магнитного поля катушки с током.</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действия постоянного магнита на рамку с током.</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явления электромагнитной индукции.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Раздел 5. Колебания и волны.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1. Механические и электромагнитные колебания.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Представление о затухающих колебаниях. Вынужденные механические колебания. Резонанс. Вынужденные электромагнитные колебания.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электрический звонок, генератор переменного тока, линии электропередач.</w:t>
      </w:r>
    </w:p>
    <w:p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параметров колебательной системы (пружинный  или математический маятник).</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затухающих колебаний.</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свойств вынужденных колебаний.</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Наблюдение резонанса.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Свободные электромагнитные колебания.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Осциллограммы (зависимости силы тока и напряжения от времени)  для электромагнитных колебаний.</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Резонанс при последовательном соединении резистора, катушки индуктивности и конденсатора.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Модель линии электропередачи.</w:t>
      </w:r>
    </w:p>
    <w:p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зависимости периода малых колебаний груза на нити от длины нити и массы груза.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переменного тока в цепи из последовательно соединённых конденсатора, катушки и резистора.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2. Механические и электромагнитные волны.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Звук. Скорость звука. Громкость звука. Высота тона. Тембр звука.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Шкала электромагнитных волн. Применение электромагнитных волн  в технике и быту.</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Принципы радиосвязи и телевидения. Радиолокация.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Электромагнитное загрязнение окружающей среды.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Образование и распространение поперечных и продольных волн.</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Колеблющееся тело как источник звука.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отражения и преломления механических волн.</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интерференции и дифракции механических волн.</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Звуковой резонанс.</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связи громкости звука и высоты тона с амплитудой и частотой колебаний.</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свойств электромагнитных волн: отражение, преломление, поляризация, дифракция, интерференция.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3. Оптика.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Геометрическая оптика. Прямолинейное распространение света в однородной среде. Луч света. Точечный источник света.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Отражение света. Законы отражения света. Построение изображений  в плоском зеркале.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Дисперсия света. Сложный состав белого света. Цвет.</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Пределы применимости геометрической оптики.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Поляризация света.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Прямолинейное распространение, отражение и преломление света. Оптические приборы.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Полное внутреннее отражение. Модель световода.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свойств изображений в линзах.</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Модели микроскопа, телескопа.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интерференции света.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дифракции света.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Наблюдение дисперсии света.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Получение спектра с помощью призмы.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Получение спектра с помощью дифракционной решётки.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поляризации света.</w:t>
      </w:r>
    </w:p>
    <w:p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Измерение показателя преломления стекла.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свойств изображений в линзах.</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дисперсии света.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Раздел 6. Основы специальной теории относительности.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Относительность одновременности. Замедление времени и сокращение длины.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Энергия и импульс релятивистской частицы.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Связь массы с энергией и импульсом релятивистской частицы. Энергия покоя.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Раздел 7. Квантовая физика.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1. Элементы квантовой оптики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Фотоны. Формула Планка связи энергии фотона с его частотой. Энергия  и импульс фотона.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Открытие и исследование фотоэффекта. Опыты А.Г. Столетова. Законы фотоэффекта. Уравнение Эйнштейна для фотоэффекта. «Красная граница» фотоэффекта.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Давление света. Опыты П.Н. Лебедева.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Химическое действие света.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фотоэлемент, фотодатчик, солнечная батарея, светодиод.</w:t>
      </w:r>
    </w:p>
    <w:p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Фотоэффект на установке с цинковой пластиной.</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Исследование законов внешнего фотоэффекта.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Светодиод.</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Солнечная батарея.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2. Строение атома.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Волновые свойства частиц. Волны де Бройля. Корпускулярно-волновой дуализм.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Спонтанное и вынужденное излучение.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спектральный анализ (спектроскоп), лазер, квантовый компьютер.</w:t>
      </w:r>
    </w:p>
    <w:p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Модель опыта Резерфорда.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Определение длины волны лазера.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линейчатых спектров излучения.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Лазер.</w:t>
      </w:r>
    </w:p>
    <w:p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линейчатого спектра.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3. Атомное ядро.</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Открытие протона и нейтрона. Нуклонная модель ядра Гейзенберга–Иваненко. Заряд ядра. Массовое число ядра. Изотопы.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Альфа-распад. Электронный и позитронный бета-распад. Гамма-излучение. Закон радиоактивного распада.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Энергия связи нуклонов в ядре. Ядерные силы. Дефект массы ядра.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Ядерные реакции. Деление и синтез ядер.</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Ядерный реактор. Термоядерный синтез. Проблемы и перспективы ядерной энергетики. Экологические аспекты ядерной энергетики.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Элементарные частицы. Открытие позитрона.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Методы наблюдения и регистрации элементарных частиц.</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Фундаментальные взаимодействия. Единство физической картины мира.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дозиметр, камера Вильсона, ядерный реактор, атомная бомба.</w:t>
      </w:r>
    </w:p>
    <w:p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Счётчик ионизирующих частиц.</w:t>
      </w:r>
    </w:p>
    <w:p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треков частиц (по готовым фотографиям).</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Раздел 8. Элементы астрономии и астрофизики.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Этапы развития астрономии. Прикладное и мировоззренческое значение астрономии.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Вид звёздного неба. Созвездия, яркие звёзды, планеты, их видимое движение.</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Солнечная система.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Вселенная. Расширение Вселенной. Закон Хаббла. Разбегание галактик. Теория Большого взрыва. Реликтовое излучение.</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Масштабная структура Вселенной. Метагалактика.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Нерешённые проблемы астрономии.</w:t>
      </w:r>
    </w:p>
    <w:p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Ученические наблюдения.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Наблюдения в телескоп Луны, планет, Млечного Пути.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Обобщающее повторение.</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Межпредметные связи.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Межпредметные понятия</w:t>
      </w:r>
      <w:r w:rsidRPr="00ED53C3">
        <w:rPr>
          <w:rFonts w:ascii="Times New Roman" w:eastAsia="Calibri" w:hAnsi="Times New Roman"/>
          <w:sz w:val="24"/>
          <w:szCs w:val="28"/>
          <w:lang w:eastAsia="en-US"/>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Математика:</w:t>
      </w:r>
      <w:r w:rsidRPr="00ED53C3">
        <w:rPr>
          <w:rFonts w:ascii="Times New Roman" w:eastAsia="Calibri" w:hAnsi="Times New Roman"/>
          <w:sz w:val="24"/>
          <w:szCs w:val="28"/>
          <w:lang w:eastAsia="en-US"/>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Биология:</w:t>
      </w:r>
      <w:r w:rsidRPr="00ED53C3">
        <w:rPr>
          <w:rFonts w:ascii="Times New Roman" w:eastAsia="Calibri" w:hAnsi="Times New Roman"/>
          <w:sz w:val="24"/>
          <w:szCs w:val="28"/>
          <w:lang w:eastAsia="en-US"/>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Химия:</w:t>
      </w:r>
      <w:r w:rsidRPr="00ED53C3">
        <w:rPr>
          <w:rFonts w:ascii="Times New Roman" w:eastAsia="Calibri" w:hAnsi="Times New Roman"/>
          <w:sz w:val="24"/>
          <w:szCs w:val="28"/>
          <w:lang w:eastAsia="en-US"/>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География:</w:t>
      </w:r>
      <w:r w:rsidRPr="00ED53C3">
        <w:rPr>
          <w:rFonts w:ascii="Times New Roman" w:eastAsia="Calibri" w:hAnsi="Times New Roman"/>
          <w:sz w:val="24"/>
          <w:szCs w:val="28"/>
          <w:lang w:eastAsia="en-US"/>
        </w:rPr>
        <w:t xml:space="preserve"> магнитные полюса Земли, залежи магнитных руд, фотосъёмка земной поверхности, предсказание землетрясений.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Технология:</w:t>
      </w:r>
      <w:r w:rsidRPr="00ED53C3">
        <w:rPr>
          <w:rFonts w:ascii="Times New Roman" w:eastAsia="Calibri" w:hAnsi="Times New Roman"/>
          <w:sz w:val="24"/>
          <w:szCs w:val="28"/>
          <w:lang w:eastAsia="en-US"/>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 </w:t>
      </w:r>
    </w:p>
    <w:p w:rsidR="002E67B8" w:rsidRPr="00ED53C3" w:rsidRDefault="002E67B8" w:rsidP="00ED53C3">
      <w:pPr>
        <w:widowControl w:val="0"/>
        <w:spacing w:after="0" w:line="240" w:lineRule="auto"/>
        <w:ind w:firstLine="709"/>
        <w:contextualSpacing/>
        <w:jc w:val="center"/>
        <w:rPr>
          <w:rFonts w:ascii="Times New Roman" w:eastAsia="Calibri" w:hAnsi="Times New Roman"/>
          <w:b/>
          <w:sz w:val="24"/>
          <w:szCs w:val="28"/>
          <w:lang w:eastAsia="en-US"/>
        </w:rPr>
      </w:pPr>
    </w:p>
    <w:p w:rsidR="002E67B8" w:rsidRPr="00ED53C3" w:rsidRDefault="002E67B8" w:rsidP="00DC6709">
      <w:pPr>
        <w:widowControl w:val="0"/>
        <w:spacing w:after="0" w:line="240" w:lineRule="auto"/>
        <w:ind w:firstLine="709"/>
        <w:contextualSpacing/>
        <w:jc w:val="center"/>
        <w:rPr>
          <w:rFonts w:ascii="Times New Roman" w:eastAsia="Calibri" w:hAnsi="Times New Roman"/>
          <w:b/>
          <w:sz w:val="24"/>
          <w:szCs w:val="28"/>
          <w:lang w:eastAsia="en-US"/>
        </w:rPr>
      </w:pPr>
      <w:r w:rsidRPr="00ED53C3">
        <w:rPr>
          <w:rFonts w:ascii="Times New Roman" w:eastAsia="Calibri" w:hAnsi="Times New Roman"/>
          <w:b/>
          <w:sz w:val="24"/>
          <w:szCs w:val="28"/>
          <w:lang w:eastAsia="en-US"/>
        </w:rPr>
        <w:t>Планируемые результаты освоения программы по физике на уровне среднего общего образования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1) гражданского воспитания: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сформированность гражданской позиции обучающегося как активного  и ответственного члена российского общества;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принятие традиционных общечеловеческих гуманистических  и демократических ценностей;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умение взаимодействовать с социальными институтами в соответствии  с их функциями и назначением;</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готовность к гуманитарной и волонтёрской деятельности;</w:t>
      </w:r>
    </w:p>
    <w:p w:rsidR="002E67B8" w:rsidRPr="00ED53C3" w:rsidRDefault="002E67B8" w:rsidP="00ED53C3">
      <w:pPr>
        <w:widowControl w:val="0"/>
        <w:spacing w:after="0" w:line="240" w:lineRule="auto"/>
        <w:ind w:firstLine="708"/>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2) патриотического воспитания: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сформированность российской гражданской идентичности, патриотизма;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ценностное отношение к государственным символам, достижениям российских учёных в области физики и технике;</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3) духовно-нравственного воспитания: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сформированность нравственного сознания, этического поведения;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осознание личного вклада в построение устойчивого будущего;</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4) эстетического воспитания: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эстетическое отношение к миру, включая эстетику научного творчества, присущего физической науке;</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5) трудового воспитания: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готовность и способность к образованию и самообразованию в области физики на протяжении всей жизни;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6) экологического воспитания: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сформированность экологической культуры, осознание глобального характера экологических проблем;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планирование и осуществление действий в окружающей среде на основе знания целей устойчивого развития человечества;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Расширение опыта деятельности экологической направленности на основе имеющихся знаний по физике;</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7) ценности научного познания: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сформированность мировоззрения, соответствующего современному уровню развития физической науки;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 процессе достижения личностных результатов освоения программы  по физике для уровня среднего общего образования у обучающихся совершенствуется </w:t>
      </w:r>
      <w:r w:rsidRPr="00ED53C3">
        <w:rPr>
          <w:rFonts w:ascii="Times New Roman" w:eastAsia="Calibri" w:hAnsi="Times New Roman"/>
          <w:iCs/>
          <w:sz w:val="24"/>
          <w:szCs w:val="28"/>
          <w:lang w:eastAsia="en-US"/>
        </w:rPr>
        <w:t>эмоциональный интеллект, предполагающий</w:t>
      </w:r>
      <w:r w:rsidRPr="00ED53C3">
        <w:rPr>
          <w:rFonts w:ascii="Times New Roman" w:eastAsia="Calibri" w:hAnsi="Times New Roman"/>
          <w:sz w:val="24"/>
          <w:szCs w:val="28"/>
          <w:lang w:eastAsia="en-US"/>
        </w:rPr>
        <w:t xml:space="preserve"> сформированность:</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SchoolBookSanPin" w:hAnsi="Times New Roman"/>
          <w:sz w:val="24"/>
          <w:szCs w:val="28"/>
          <w:lang w:eastAsia="en-US"/>
        </w:rPr>
        <w:t>Метапредметные результаты освоения программы среднего общего образования должны отражать:</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Овладение универсальными познавательными действиями: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1) базовые логические действия: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самостоятельно формулировать и актуализировать проблему, рассматривать её всесторонне;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определять цели деятельности, задавать параметры и критерии их достижения;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выявлять закономерности и противоречия в рассматриваемых физических явлениях;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разрабатывать план решения проблемы с учётом анализа имеющихся материальных и нематериальных ресурсов;</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вносить коррективы в деятельность, оценивать соответствие результатов целям, оценивать риски последствий деятельности;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координировать и выполнять работу в условиях реального, виртуального  и комбинированного взаимодействия;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развивать креативное мышление при решении жизненных проблем.</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2) базовые исследовательские действия: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владеть научной терминологией, ключевыми понятиями и методами физической науки;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ставить и формулировать собственные задачи в образовательной деятельности, в том числе при изучении физики;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давать оценку новым ситуациям, оценивать приобретённый опыт;</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уметь переносить знания по физике в практическую область жизнедеятельности;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уметь интегрировать знания из разных предметных областей;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выдвигать новые идеи, предлагать оригинальные подходы и решения;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ставить проблемы и задачи, допускающие альтернативные решения.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3) работа с информацией:</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оценивать достоверность информации;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Овладение универсальными коммуникативными действиями: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1) общение:</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осуществлять общение на уроках физики и во вне­урочной деятельности;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распознавать предпосылки конфликтных ситуаций и смягчать конфликты;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развёрнуто и логично излагать свою точку зрения с использованием языковых средств.</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2) совместная деятельность:</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понимать и использовать преимущества командной и индивидуальной работы;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выбирать тематику и методы совместных действий с учётом общих интересов, и возможностей каждого члена коллектива;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оценивать качество своего вклада и каждого участника команды в общий результат по разработанным критериям;</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предлагать новые проекты, оценивать идеи с позиции новизны, оригинальности, практической значимости;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осуществлять позитивное стратегическое поведение в различных ситуациях, проявлять творчество и воображение, быть инициативным.</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Овладение универсальными регулятивными действиями: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1) самоорганизация: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давать оценку новым ситуациям;</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расширять рамки учебного предмета на основе личных предпочтений;</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делать осознанный выбор, аргументировать его, брать на себя ответственность за решение;</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оценивать приобретённый опыт;</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способствовать формированию и проявлению эрудиции в области физики, постоянно повышать свой образовательный и культурный уровень.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2) самоконтроль:</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давать оценку новым ситуациям, вносить коррективы в деятельность, оценивать соответствие результатов целям;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использовать приёмы рефлексии для оценки ситуации, выбора верного решения;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оценивать риски и своевременно принимать решения по их снижению;</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принимать мотивы и аргументы других при анализе результатов деятельности.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3) принятие себя и других:</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принимать себя, понимая свои недостатки и достоинства;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принимать мотивы и аргументы других при анализе результатов деятельности;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признавать своё право и право других на ошибку.</w:t>
      </w:r>
    </w:p>
    <w:p w:rsidR="00ED53C3" w:rsidRDefault="00ED53C3" w:rsidP="00ED53C3">
      <w:pPr>
        <w:widowControl w:val="0"/>
        <w:spacing w:after="0" w:line="240" w:lineRule="auto"/>
        <w:ind w:firstLine="709"/>
        <w:contextualSpacing/>
        <w:jc w:val="both"/>
        <w:rPr>
          <w:rFonts w:ascii="Times New Roman" w:eastAsia="Calibri" w:hAnsi="Times New Roman"/>
          <w:sz w:val="24"/>
          <w:szCs w:val="28"/>
          <w:lang w:eastAsia="en-US"/>
        </w:rPr>
      </w:pP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b/>
          <w:sz w:val="24"/>
          <w:szCs w:val="28"/>
          <w:lang w:eastAsia="en-US"/>
        </w:rPr>
        <w:t xml:space="preserve">Предметные результаты освоения программы по физике.В процессе изучения курса курса физики базового уровня в 10 классе </w:t>
      </w:r>
      <w:r w:rsidRPr="00ED53C3">
        <w:rPr>
          <w:rFonts w:ascii="Times New Roman" w:eastAsia="Calibri" w:hAnsi="Times New Roman"/>
          <w:sz w:val="24"/>
          <w:szCs w:val="28"/>
          <w:lang w:eastAsia="en-US"/>
        </w:rPr>
        <w:t>обучающийся научится: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ED53C3" w:rsidRDefault="00ED53C3" w:rsidP="00ED53C3">
      <w:pPr>
        <w:widowControl w:val="0"/>
        <w:spacing w:after="0" w:line="240" w:lineRule="auto"/>
        <w:ind w:firstLine="709"/>
        <w:contextualSpacing/>
        <w:jc w:val="both"/>
        <w:rPr>
          <w:rFonts w:ascii="Times New Roman" w:eastAsia="Calibri" w:hAnsi="Times New Roman"/>
          <w:b/>
          <w:sz w:val="24"/>
          <w:szCs w:val="28"/>
          <w:lang w:eastAsia="en-US"/>
        </w:rPr>
      </w:pP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b/>
          <w:sz w:val="24"/>
          <w:szCs w:val="28"/>
          <w:lang w:eastAsia="en-US"/>
        </w:rPr>
        <w:t>Предметные результаты освоения программы по физике</w:t>
      </w:r>
      <w:r w:rsidRPr="00ED53C3">
        <w:rPr>
          <w:rFonts w:ascii="Times New Roman" w:eastAsia="Calibri" w:hAnsi="Times New Roman"/>
          <w:sz w:val="24"/>
          <w:szCs w:val="28"/>
          <w:lang w:eastAsia="en-US"/>
        </w:rPr>
        <w:t xml:space="preserve">.В процессе изучения курса курса физики базового уровня </w:t>
      </w:r>
      <w:r w:rsidRPr="00ED53C3">
        <w:rPr>
          <w:rFonts w:ascii="Times New Roman" w:eastAsia="Calibri" w:hAnsi="Times New Roman"/>
          <w:b/>
          <w:sz w:val="24"/>
          <w:szCs w:val="28"/>
          <w:lang w:eastAsia="en-US"/>
        </w:rPr>
        <w:t>в 11 классе</w:t>
      </w:r>
      <w:r w:rsidRPr="00ED53C3">
        <w:rPr>
          <w:rFonts w:ascii="Times New Roman" w:eastAsia="Calibri" w:hAnsi="Times New Roman"/>
          <w:color w:val="000000"/>
          <w:sz w:val="24"/>
          <w:szCs w:val="28"/>
          <w:lang w:eastAsia="en-US"/>
        </w:rPr>
        <w:t>обучающийся</w:t>
      </w:r>
      <w:r w:rsidRPr="00ED53C3">
        <w:rPr>
          <w:rFonts w:ascii="Times New Roman" w:eastAsia="Calibri" w:hAnsi="Times New Roman"/>
          <w:sz w:val="24"/>
          <w:szCs w:val="28"/>
          <w:lang w:eastAsia="en-US"/>
        </w:rPr>
        <w:t xml:space="preserve">научится: </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определять направление вектора индукции магнитного поля проводника  с током, силы Ампера и силы Лоренца;</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строить и описывать изображение, создаваемое плоским зеркалом, тонкой линзой;</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приводить примеры вклада российских и зарубежных учёных-</w:t>
      </w:r>
      <w:r w:rsidR="00ED53C3" w:rsidRPr="00ED53C3">
        <w:rPr>
          <w:rFonts w:ascii="Times New Roman" w:eastAsia="Calibri" w:hAnsi="Times New Roman"/>
          <w:sz w:val="24"/>
          <w:szCs w:val="28"/>
          <w:lang w:eastAsia="en-US"/>
        </w:rPr>
        <w:t>физиков в</w:t>
      </w:r>
      <w:r w:rsidRPr="00ED53C3">
        <w:rPr>
          <w:rFonts w:ascii="Times New Roman" w:eastAsia="Calibri" w:hAnsi="Times New Roman"/>
          <w:sz w:val="24"/>
          <w:szCs w:val="28"/>
          <w:lang w:eastAsia="en-US"/>
        </w:rPr>
        <w:t xml:space="preserve"> развитие науки, в объяснение процессов окружающего мира, в развитие </w:t>
      </w:r>
      <w:r w:rsidR="00ED53C3" w:rsidRPr="00ED53C3">
        <w:rPr>
          <w:rFonts w:ascii="Times New Roman" w:eastAsia="Calibri" w:hAnsi="Times New Roman"/>
          <w:sz w:val="24"/>
          <w:szCs w:val="28"/>
          <w:lang w:eastAsia="en-US"/>
        </w:rPr>
        <w:t>техники и</w:t>
      </w:r>
      <w:r w:rsidRPr="00ED53C3">
        <w:rPr>
          <w:rFonts w:ascii="Times New Roman" w:eastAsia="Calibri" w:hAnsi="Times New Roman"/>
          <w:sz w:val="24"/>
          <w:szCs w:val="28"/>
          <w:lang w:eastAsia="en-US"/>
        </w:rPr>
        <w:t xml:space="preserve"> технологий;</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использовать теоретические знания по физике в повседневной </w:t>
      </w:r>
      <w:r w:rsidR="00ED53C3" w:rsidRPr="00ED53C3">
        <w:rPr>
          <w:rFonts w:ascii="Times New Roman" w:eastAsia="Calibri" w:hAnsi="Times New Roman"/>
          <w:sz w:val="24"/>
          <w:szCs w:val="28"/>
          <w:lang w:eastAsia="en-US"/>
        </w:rPr>
        <w:t>жизни для</w:t>
      </w:r>
      <w:r w:rsidRPr="00ED53C3">
        <w:rPr>
          <w:rFonts w:ascii="Times New Roman" w:eastAsia="Calibri" w:hAnsi="Times New Roman"/>
          <w:sz w:val="24"/>
          <w:szCs w:val="28"/>
          <w:lang w:eastAsia="en-US"/>
        </w:rPr>
        <w:t xml:space="preserve">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w:t>
      </w:r>
      <w:r w:rsidR="00ED53C3" w:rsidRPr="00ED53C3">
        <w:rPr>
          <w:rFonts w:ascii="Times New Roman" w:eastAsia="Calibri" w:hAnsi="Times New Roman"/>
          <w:sz w:val="24"/>
          <w:szCs w:val="28"/>
          <w:lang w:eastAsia="en-US"/>
        </w:rPr>
        <w:t>группы в</w:t>
      </w:r>
      <w:r w:rsidRPr="00ED53C3">
        <w:rPr>
          <w:rFonts w:ascii="Times New Roman" w:eastAsia="Calibri" w:hAnsi="Times New Roman"/>
          <w:sz w:val="24"/>
          <w:szCs w:val="28"/>
          <w:lang w:eastAsia="en-US"/>
        </w:rPr>
        <w:t xml:space="preserve"> решение рассматриваемой проблемы.</w:t>
      </w:r>
    </w:p>
    <w:p w:rsidR="002E67B8" w:rsidRPr="00ED53C3" w:rsidRDefault="002E67B8" w:rsidP="00ED53C3">
      <w:pPr>
        <w:widowControl w:val="0"/>
        <w:spacing w:after="200" w:line="240" w:lineRule="auto"/>
        <w:rPr>
          <w:rFonts w:eastAsia="Calibri"/>
          <w:sz w:val="20"/>
          <w:lang w:eastAsia="en-US"/>
        </w:rPr>
      </w:pPr>
    </w:p>
    <w:p w:rsidR="002E67B8" w:rsidRPr="002E67B8" w:rsidRDefault="002E67B8" w:rsidP="002E67B8">
      <w:pPr>
        <w:spacing w:after="0" w:line="240" w:lineRule="auto"/>
        <w:ind w:left="720"/>
        <w:contextualSpacing/>
        <w:jc w:val="center"/>
        <w:rPr>
          <w:rFonts w:ascii="Times New Roman" w:eastAsia="Calibri" w:hAnsi="Times New Roman"/>
          <w:b/>
          <w:sz w:val="24"/>
          <w:szCs w:val="24"/>
          <w:lang w:eastAsia="en-US"/>
        </w:rPr>
      </w:pPr>
      <w:r w:rsidRPr="002E67B8">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Физика</w:t>
      </w:r>
      <w:r w:rsidRPr="002E67B8">
        <w:rPr>
          <w:rFonts w:ascii="Times New Roman" w:eastAsia="Calibri" w:hAnsi="Times New Roman"/>
          <w:b/>
          <w:sz w:val="24"/>
          <w:szCs w:val="24"/>
          <w:lang w:eastAsia="en-US"/>
        </w:rPr>
        <w:t>»</w:t>
      </w:r>
    </w:p>
    <w:p w:rsidR="00C43DFF" w:rsidRDefault="00C43DFF" w:rsidP="00C43DFF">
      <w:pPr>
        <w:spacing w:after="0" w:line="240" w:lineRule="auto"/>
        <w:ind w:left="540"/>
        <w:contextualSpacing/>
        <w:jc w:val="center"/>
        <w:rPr>
          <w:rFonts w:ascii="Times New Roman" w:eastAsia="SchoolBookSanPin" w:hAnsi="Times New Roman"/>
          <w:b/>
          <w:sz w:val="24"/>
          <w:szCs w:val="24"/>
          <w:lang w:eastAsia="en-US"/>
        </w:rPr>
      </w:pPr>
      <w:r>
        <w:rPr>
          <w:rFonts w:ascii="Times New Roman" w:eastAsia="SchoolBookSanPin" w:hAnsi="Times New Roman"/>
          <w:b/>
          <w:sz w:val="24"/>
          <w:szCs w:val="24"/>
          <w:lang w:eastAsia="en-US"/>
        </w:rPr>
        <w:t>(базовый уровень)</w:t>
      </w:r>
    </w:p>
    <w:p w:rsidR="00C43DFF" w:rsidRPr="00C43DFF" w:rsidRDefault="00C43DFF" w:rsidP="00C43DFF">
      <w:pPr>
        <w:spacing w:after="0" w:line="240" w:lineRule="auto"/>
        <w:ind w:left="540"/>
        <w:contextualSpacing/>
        <w:jc w:val="center"/>
        <w:rPr>
          <w:rFonts w:ascii="Times New Roman" w:eastAsia="SchoolBookSanPin" w:hAnsi="Times New Roman"/>
          <w:b/>
          <w:sz w:val="24"/>
          <w:szCs w:val="24"/>
          <w:lang w:eastAsia="en-US"/>
        </w:rPr>
      </w:pPr>
    </w:p>
    <w:p w:rsidR="00C43DFF" w:rsidRPr="00C43DFF" w:rsidRDefault="00C43DFF" w:rsidP="00C43DFF">
      <w:pPr>
        <w:spacing w:after="0" w:line="240" w:lineRule="auto"/>
        <w:ind w:firstLine="709"/>
        <w:contextualSpacing/>
        <w:jc w:val="both"/>
        <w:rPr>
          <w:rFonts w:ascii="Times New Roman" w:eastAsia="SchoolBookSanPin" w:hAnsi="Times New Roman"/>
          <w:b/>
          <w:sz w:val="24"/>
          <w:szCs w:val="24"/>
          <w:lang w:eastAsia="en-US"/>
        </w:rPr>
      </w:pPr>
      <w:r w:rsidRPr="00C43DFF">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rsidR="002E67B8" w:rsidRPr="002E67B8" w:rsidRDefault="002E67B8" w:rsidP="002E67B8">
      <w:pPr>
        <w:widowControl w:val="0"/>
        <w:spacing w:after="0" w:line="240" w:lineRule="auto"/>
        <w:ind w:firstLine="709"/>
        <w:jc w:val="both"/>
        <w:rPr>
          <w:rFonts w:ascii="Times New Roman" w:eastAsia="SchoolBookSanPin" w:hAnsi="Times New Roman"/>
          <w:sz w:val="24"/>
          <w:szCs w:val="24"/>
          <w:lang w:eastAsia="en-US"/>
        </w:rPr>
      </w:pPr>
      <w:r w:rsidRPr="002E67B8">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2E67B8">
        <w:rPr>
          <w:rFonts w:ascii="Times New Roman" w:eastAsia="SchoolBookSanPin" w:hAnsi="Times New Roman"/>
          <w:b/>
          <w:sz w:val="24"/>
          <w:szCs w:val="24"/>
          <w:lang w:eastAsia="en-US"/>
        </w:rPr>
        <w:t>«рабочей программе учителя»</w:t>
      </w:r>
      <w:r w:rsidRPr="002E67B8">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rsidR="002E67B8" w:rsidRPr="002E67B8" w:rsidRDefault="002E67B8" w:rsidP="00C43DFF">
      <w:pPr>
        <w:widowControl w:val="0"/>
        <w:spacing w:after="0" w:line="240" w:lineRule="auto"/>
        <w:ind w:firstLine="709"/>
        <w:jc w:val="both"/>
        <w:rPr>
          <w:rFonts w:ascii="Times New Roman" w:eastAsia="SchoolBookSanPin" w:hAnsi="Times New Roman"/>
          <w:sz w:val="24"/>
          <w:szCs w:val="24"/>
          <w:lang w:eastAsia="en-US"/>
        </w:rPr>
      </w:pPr>
      <w:r w:rsidRPr="002E67B8">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w:t>
      </w:r>
      <w:r w:rsidR="00C43DFF">
        <w:rPr>
          <w:rFonts w:ascii="Times New Roman" w:eastAsia="SchoolBookSanPin" w:hAnsi="Times New Roman"/>
          <w:sz w:val="24"/>
          <w:szCs w:val="24"/>
          <w:lang w:eastAsia="en-US"/>
        </w:rPr>
        <w:t>едующие структурные компоненты:</w:t>
      </w:r>
    </w:p>
    <w:tbl>
      <w:tblPr>
        <w:tblStyle w:val="TableNormal"/>
        <w:tblW w:w="96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66"/>
        <w:gridCol w:w="5750"/>
        <w:gridCol w:w="2835"/>
      </w:tblGrid>
      <w:tr w:rsidR="002E67B8" w:rsidRPr="002E67B8" w:rsidTr="00DC6709">
        <w:trPr>
          <w:trHeight w:val="575"/>
          <w:jc w:val="center"/>
        </w:trPr>
        <w:tc>
          <w:tcPr>
            <w:tcW w:w="1066" w:type="dxa"/>
          </w:tcPr>
          <w:p w:rsidR="00DC6709" w:rsidRDefault="002E67B8" w:rsidP="002E67B8">
            <w:pPr>
              <w:spacing w:line="237" w:lineRule="auto"/>
              <w:ind w:left="142" w:right="354" w:firstLine="96"/>
              <w:jc w:val="center"/>
              <w:rPr>
                <w:rFonts w:ascii="Times New Roman" w:hAnsi="Times New Roman"/>
                <w:lang w:val="ru-RU" w:eastAsia="en-US"/>
              </w:rPr>
            </w:pPr>
            <w:r w:rsidRPr="002E67B8">
              <w:rPr>
                <w:rFonts w:ascii="Times New Roman" w:hAnsi="Times New Roman"/>
                <w:lang w:eastAsia="en-US"/>
              </w:rPr>
              <w:t>№</w:t>
            </w:r>
          </w:p>
          <w:p w:rsidR="002E67B8" w:rsidRPr="002E67B8" w:rsidRDefault="002E67B8" w:rsidP="002E67B8">
            <w:pPr>
              <w:spacing w:line="237" w:lineRule="auto"/>
              <w:ind w:left="142" w:right="354" w:firstLine="96"/>
              <w:jc w:val="center"/>
              <w:rPr>
                <w:rFonts w:ascii="Times New Roman" w:hAnsi="Times New Roman"/>
                <w:lang w:eastAsia="en-US"/>
              </w:rPr>
            </w:pPr>
            <w:r w:rsidRPr="002E67B8">
              <w:rPr>
                <w:rFonts w:ascii="Times New Roman" w:hAnsi="Times New Roman"/>
                <w:lang w:eastAsia="en-US"/>
              </w:rPr>
              <w:t>п/п</w:t>
            </w:r>
          </w:p>
        </w:tc>
        <w:tc>
          <w:tcPr>
            <w:tcW w:w="5750" w:type="dxa"/>
          </w:tcPr>
          <w:p w:rsidR="002E67B8" w:rsidRPr="002E67B8" w:rsidRDefault="002E67B8" w:rsidP="002E67B8">
            <w:pPr>
              <w:spacing w:line="273" w:lineRule="exact"/>
              <w:ind w:left="142"/>
              <w:jc w:val="center"/>
              <w:rPr>
                <w:rFonts w:ascii="Times New Roman" w:hAnsi="Times New Roman"/>
                <w:lang w:val="ru-RU" w:eastAsia="en-US"/>
              </w:rPr>
            </w:pPr>
            <w:r w:rsidRPr="002E67B8">
              <w:rPr>
                <w:rFonts w:ascii="Times New Roman" w:hAnsi="Times New Roman"/>
                <w:lang w:val="ru-RU" w:eastAsia="en-US"/>
              </w:rPr>
              <w:t xml:space="preserve">Наименованиетемы </w:t>
            </w:r>
          </w:p>
          <w:p w:rsidR="002E67B8" w:rsidRPr="002E67B8" w:rsidRDefault="002E67B8" w:rsidP="002E67B8">
            <w:pPr>
              <w:spacing w:line="273" w:lineRule="exact"/>
              <w:ind w:left="142"/>
              <w:jc w:val="center"/>
              <w:rPr>
                <w:rFonts w:ascii="Times New Roman" w:hAnsi="Times New Roman"/>
                <w:lang w:val="ru-RU" w:eastAsia="en-US"/>
              </w:rPr>
            </w:pPr>
            <w:r w:rsidRPr="002E67B8">
              <w:rPr>
                <w:rFonts w:ascii="Times New Roman" w:hAnsi="Times New Roman"/>
                <w:lang w:val="ru-RU" w:eastAsia="en-US"/>
              </w:rPr>
              <w:t>(с учётом рабочей программы воспитания)</w:t>
            </w:r>
          </w:p>
        </w:tc>
        <w:tc>
          <w:tcPr>
            <w:tcW w:w="2835" w:type="dxa"/>
          </w:tcPr>
          <w:p w:rsidR="002E67B8" w:rsidRPr="002E67B8" w:rsidRDefault="002E67B8" w:rsidP="002E67B8">
            <w:pPr>
              <w:spacing w:line="237" w:lineRule="auto"/>
              <w:ind w:left="142" w:right="27" w:hanging="72"/>
              <w:jc w:val="center"/>
              <w:rPr>
                <w:rFonts w:ascii="Times New Roman" w:hAnsi="Times New Roman"/>
                <w:lang w:val="ru-RU" w:eastAsia="en-US"/>
              </w:rPr>
            </w:pPr>
            <w:r w:rsidRPr="002E67B8">
              <w:rPr>
                <w:rFonts w:ascii="Times New Roman" w:hAnsi="Times New Roman"/>
                <w:spacing w:val="-1"/>
                <w:lang w:val="ru-RU" w:eastAsia="en-US"/>
              </w:rPr>
              <w:t>Количество часов, отводимых на освоение каждой темы</w:t>
            </w:r>
          </w:p>
        </w:tc>
      </w:tr>
      <w:tr w:rsidR="00495FC4" w:rsidRPr="002E67B8" w:rsidTr="00DC6709">
        <w:trPr>
          <w:trHeight w:val="275"/>
          <w:jc w:val="center"/>
        </w:trPr>
        <w:tc>
          <w:tcPr>
            <w:tcW w:w="9651" w:type="dxa"/>
            <w:gridSpan w:val="3"/>
          </w:tcPr>
          <w:p w:rsidR="00495FC4" w:rsidRPr="00495FC4" w:rsidRDefault="00495FC4" w:rsidP="00DC6709">
            <w:pPr>
              <w:spacing w:line="237" w:lineRule="auto"/>
              <w:ind w:left="142" w:right="27" w:hanging="72"/>
              <w:jc w:val="center"/>
              <w:rPr>
                <w:rFonts w:ascii="Times New Roman" w:hAnsi="Times New Roman"/>
                <w:b/>
                <w:spacing w:val="-1"/>
                <w:lang w:val="ru-RU" w:eastAsia="en-US"/>
              </w:rPr>
            </w:pPr>
            <w:r w:rsidRPr="00495FC4">
              <w:rPr>
                <w:rFonts w:ascii="Times New Roman" w:hAnsi="Times New Roman"/>
                <w:b/>
                <w:spacing w:val="-1"/>
                <w:lang w:val="ru-RU" w:eastAsia="en-US"/>
              </w:rPr>
              <w:t>10 класс</w:t>
            </w:r>
          </w:p>
        </w:tc>
      </w:tr>
      <w:tr w:rsidR="002E67B8" w:rsidRPr="002E67B8" w:rsidTr="00DC6709">
        <w:trPr>
          <w:trHeight w:val="297"/>
          <w:jc w:val="center"/>
        </w:trPr>
        <w:tc>
          <w:tcPr>
            <w:tcW w:w="1066" w:type="dxa"/>
          </w:tcPr>
          <w:p w:rsidR="002E67B8" w:rsidRPr="002E67B8" w:rsidRDefault="002E67B8" w:rsidP="002E67B8">
            <w:pPr>
              <w:spacing w:line="273" w:lineRule="exact"/>
              <w:ind w:left="142"/>
              <w:rPr>
                <w:rFonts w:ascii="Times New Roman" w:hAnsi="Times New Roman"/>
                <w:lang w:eastAsia="en-US"/>
              </w:rPr>
            </w:pPr>
            <w:r w:rsidRPr="002E67B8">
              <w:rPr>
                <w:rFonts w:ascii="Times New Roman" w:hAnsi="Times New Roman"/>
                <w:lang w:eastAsia="en-US"/>
              </w:rPr>
              <w:t>1.</w:t>
            </w:r>
          </w:p>
        </w:tc>
        <w:tc>
          <w:tcPr>
            <w:tcW w:w="5750" w:type="dxa"/>
          </w:tcPr>
          <w:p w:rsidR="00495FC4" w:rsidRPr="00495FC4" w:rsidRDefault="00495FC4" w:rsidP="008F2CDC">
            <w:pPr>
              <w:spacing w:line="274" w:lineRule="exact"/>
              <w:ind w:left="142" w:right="137"/>
              <w:jc w:val="both"/>
              <w:rPr>
                <w:rFonts w:ascii="Times New Roman" w:hAnsi="Times New Roman"/>
                <w:lang w:val="ru-RU" w:eastAsia="en-US"/>
              </w:rPr>
            </w:pPr>
            <w:r w:rsidRPr="00495FC4">
              <w:rPr>
                <w:rFonts w:ascii="Times New Roman" w:hAnsi="Times New Roman"/>
                <w:lang w:val="ru-RU" w:eastAsia="en-US"/>
              </w:rPr>
              <w:t>115.6.1. Раздел 1. Физика и методы научного познания.</w:t>
            </w:r>
          </w:p>
          <w:p w:rsidR="00495FC4" w:rsidRPr="00495FC4" w:rsidRDefault="00495FC4" w:rsidP="008F2CDC">
            <w:pPr>
              <w:spacing w:line="274" w:lineRule="exact"/>
              <w:ind w:left="142" w:right="137"/>
              <w:jc w:val="both"/>
              <w:rPr>
                <w:rFonts w:ascii="Times New Roman" w:hAnsi="Times New Roman"/>
                <w:lang w:val="ru-RU" w:eastAsia="en-US"/>
              </w:rPr>
            </w:pPr>
            <w:r w:rsidRPr="00495FC4">
              <w:rPr>
                <w:rFonts w:ascii="Times New Roman" w:hAnsi="Times New Roman"/>
                <w:lang w:val="ru-RU" w:eastAsia="en-US"/>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495FC4" w:rsidRPr="00495FC4" w:rsidRDefault="00495FC4" w:rsidP="008F2CDC">
            <w:pPr>
              <w:spacing w:line="274"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495FC4" w:rsidRPr="00495FC4" w:rsidRDefault="00495FC4" w:rsidP="008F2CDC">
            <w:pPr>
              <w:spacing w:line="274" w:lineRule="exact"/>
              <w:ind w:left="142" w:right="137"/>
              <w:jc w:val="both"/>
              <w:rPr>
                <w:rFonts w:ascii="Times New Roman" w:hAnsi="Times New Roman"/>
                <w:lang w:val="ru-RU" w:eastAsia="en-US"/>
              </w:rPr>
            </w:pPr>
            <w:r w:rsidRPr="00495FC4">
              <w:rPr>
                <w:rFonts w:ascii="Times New Roman" w:hAnsi="Times New Roman"/>
                <w:lang w:val="ru-RU" w:eastAsia="en-US"/>
              </w:rPr>
              <w:t xml:space="preserve">Роль и место физики в формировании современной научной картины мира,  в практической деятельности людей. </w:t>
            </w:r>
          </w:p>
          <w:p w:rsidR="00495FC4" w:rsidRPr="00791CB7" w:rsidRDefault="00495FC4" w:rsidP="008F2CDC">
            <w:pPr>
              <w:spacing w:line="274" w:lineRule="exact"/>
              <w:ind w:left="142" w:right="137"/>
              <w:jc w:val="both"/>
              <w:rPr>
                <w:rFonts w:ascii="Times New Roman" w:hAnsi="Times New Roman"/>
                <w:lang w:val="ru-RU" w:eastAsia="en-US"/>
              </w:rPr>
            </w:pPr>
            <w:r w:rsidRPr="00791CB7">
              <w:rPr>
                <w:rFonts w:ascii="Times New Roman" w:hAnsi="Times New Roman"/>
                <w:lang w:val="ru-RU" w:eastAsia="en-US"/>
              </w:rPr>
              <w:t>Демонстрации.</w:t>
            </w:r>
          </w:p>
          <w:p w:rsidR="002E67B8" w:rsidRPr="00495FC4" w:rsidRDefault="00495FC4" w:rsidP="008F2CDC">
            <w:pPr>
              <w:spacing w:line="274" w:lineRule="exact"/>
              <w:ind w:left="142" w:right="137"/>
              <w:jc w:val="both"/>
              <w:rPr>
                <w:rFonts w:ascii="Times New Roman" w:hAnsi="Times New Roman"/>
                <w:lang w:val="ru-RU" w:eastAsia="en-US"/>
              </w:rPr>
            </w:pPr>
            <w:r w:rsidRPr="00495FC4">
              <w:rPr>
                <w:rFonts w:ascii="Times New Roman" w:hAnsi="Times New Roman"/>
                <w:lang w:val="ru-RU" w:eastAsia="en-US"/>
              </w:rPr>
              <w:t>Аналоговые и цифровые измерительные приборы, компьютерные датчики.</w:t>
            </w:r>
          </w:p>
        </w:tc>
        <w:tc>
          <w:tcPr>
            <w:tcW w:w="2835" w:type="dxa"/>
          </w:tcPr>
          <w:p w:rsidR="002E67B8" w:rsidRPr="00495FC4" w:rsidRDefault="002E67B8" w:rsidP="002E67B8">
            <w:pPr>
              <w:spacing w:line="273" w:lineRule="exact"/>
              <w:ind w:left="142"/>
              <w:jc w:val="center"/>
              <w:rPr>
                <w:rFonts w:ascii="Times New Roman" w:hAnsi="Times New Roman"/>
                <w:lang w:val="ru-RU" w:eastAsia="en-US"/>
              </w:rPr>
            </w:pPr>
          </w:p>
        </w:tc>
      </w:tr>
      <w:tr w:rsidR="002E67B8" w:rsidRPr="002E67B8" w:rsidTr="00DC6709">
        <w:trPr>
          <w:trHeight w:val="273"/>
          <w:jc w:val="center"/>
        </w:trPr>
        <w:tc>
          <w:tcPr>
            <w:tcW w:w="1066" w:type="dxa"/>
          </w:tcPr>
          <w:p w:rsidR="002E67B8" w:rsidRPr="002E67B8" w:rsidRDefault="002E67B8" w:rsidP="002E67B8">
            <w:pPr>
              <w:spacing w:line="253" w:lineRule="exact"/>
              <w:ind w:left="142"/>
              <w:rPr>
                <w:rFonts w:ascii="Times New Roman" w:hAnsi="Times New Roman"/>
                <w:lang w:eastAsia="en-US"/>
              </w:rPr>
            </w:pPr>
            <w:r w:rsidRPr="002E67B8">
              <w:rPr>
                <w:rFonts w:ascii="Times New Roman" w:hAnsi="Times New Roman"/>
                <w:lang w:eastAsia="en-US"/>
              </w:rPr>
              <w:t>2.</w:t>
            </w:r>
          </w:p>
        </w:tc>
        <w:tc>
          <w:tcPr>
            <w:tcW w:w="5750" w:type="dxa"/>
          </w:tcPr>
          <w:p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115.6.2. Раздел 2. Механика.</w:t>
            </w:r>
          </w:p>
          <w:p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 xml:space="preserve">115.6.2.1. Тема 1. Кинематика </w:t>
            </w:r>
          </w:p>
          <w:p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Механическое движение. Относительность механического движения. Система отсчёта. Траектория. </w:t>
            </w:r>
          </w:p>
          <w:p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 xml:space="preserve">Свободное падение. Ускорение свободного падения. </w:t>
            </w:r>
          </w:p>
          <w:p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Технические устройства и практическое применение: спидометр, движение снарядов, цепные и ремённые передачи.</w:t>
            </w:r>
          </w:p>
          <w:p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Демонстрации.</w:t>
            </w:r>
          </w:p>
          <w:p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Модель системы отсчёта, иллюстрация кинематических характеристик движения.</w:t>
            </w:r>
          </w:p>
          <w:p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Преобразование движений с использованием простых механизмов. </w:t>
            </w:r>
          </w:p>
          <w:p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Падение тел в воздухе и в разреженном пространстве. </w:t>
            </w:r>
          </w:p>
          <w:p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Наблюдение движения тела, брошенного под углом к горизонту  и горизонтально. </w:t>
            </w:r>
          </w:p>
          <w:p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Измерение ускорения свободного падения.</w:t>
            </w:r>
          </w:p>
          <w:p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Направление скорости при движении по окружности.</w:t>
            </w:r>
          </w:p>
          <w:p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Ученический эксперимент, лабораторные работы</w:t>
            </w:r>
          </w:p>
          <w:p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Изучение неравномерного движения с целью определения мгновенной скорости.</w:t>
            </w:r>
          </w:p>
          <w:p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Изучение движения шарика в вязкой жидкости.</w:t>
            </w:r>
          </w:p>
          <w:p w:rsidR="002E67B8"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Изучение движения тела, брошенного горизонтально.</w:t>
            </w:r>
          </w:p>
        </w:tc>
        <w:tc>
          <w:tcPr>
            <w:tcW w:w="2835" w:type="dxa"/>
          </w:tcPr>
          <w:p w:rsidR="002E67B8" w:rsidRPr="00495FC4" w:rsidRDefault="002E67B8" w:rsidP="002E67B8">
            <w:pPr>
              <w:spacing w:line="253" w:lineRule="exact"/>
              <w:ind w:left="142"/>
              <w:jc w:val="center"/>
              <w:rPr>
                <w:rFonts w:ascii="Times New Roman" w:hAnsi="Times New Roman"/>
                <w:lang w:val="ru-RU" w:eastAsia="en-US"/>
              </w:rPr>
            </w:pPr>
          </w:p>
        </w:tc>
      </w:tr>
      <w:tr w:rsidR="002E67B8" w:rsidRPr="002E67B8" w:rsidTr="00DC6709">
        <w:trPr>
          <w:trHeight w:val="167"/>
          <w:jc w:val="center"/>
        </w:trPr>
        <w:tc>
          <w:tcPr>
            <w:tcW w:w="1066" w:type="dxa"/>
          </w:tcPr>
          <w:p w:rsidR="002E67B8" w:rsidRPr="002E67B8" w:rsidRDefault="002E67B8" w:rsidP="002E67B8">
            <w:pPr>
              <w:spacing w:line="273" w:lineRule="exact"/>
              <w:ind w:left="142"/>
              <w:rPr>
                <w:rFonts w:ascii="Times New Roman" w:hAnsi="Times New Roman"/>
                <w:lang w:eastAsia="en-US"/>
              </w:rPr>
            </w:pPr>
            <w:r w:rsidRPr="002E67B8">
              <w:rPr>
                <w:rFonts w:ascii="Times New Roman" w:hAnsi="Times New Roman"/>
                <w:lang w:eastAsia="en-US"/>
              </w:rPr>
              <w:t>3.</w:t>
            </w:r>
          </w:p>
        </w:tc>
        <w:tc>
          <w:tcPr>
            <w:tcW w:w="5750" w:type="dxa"/>
          </w:tcPr>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115.6.2.2. Тема 2. Динамика.</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Принцип относительности Галилея. Первый закон Ньютона. Инерциальные системы отсчёта. </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Масса тела. Сила. Принцип суперпозиции сил. Второй закон Ньютона  для материальной точки. Третий закон Ньютона для материальных точек.</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Закон всемирного тяготения. Сила тяжести. Первая космическая скорость. </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Сила упругости. Закон Гука. Вес тела.</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Поступательное и вращательное движение абсолютно твёрдого тела.</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Момент силы относительно оси вращения. Плечо силы. Условия равновесия твёрдого тела.</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Технические устройства и практическое применение: подшипники, движение искусственных спутников.</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Демонстрации.</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Явление инерции.</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Сравнение масс взаимодействующих тел.</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Второй закон Ньютона.</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Измерение сил.</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Сложение сил.</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Зависимость силы упругости от деформации.</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Невесомость. Вес тела при ускоренном подъёме и падении.</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Сравнение сил трения покоя, качения и скольжения.</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Условия равновесия твёрдого тела. Виды равновесия.</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Ученический эксперимент, лабораторные работы</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Изучение движения бруска по наклонной плоскости.</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Исследование зависимости сил упругости, возникающих в пружине  и резиновом образце, от их деформации. </w:t>
            </w:r>
          </w:p>
          <w:p w:rsidR="002E67B8"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Исследование условий равновесия твёрдого тела, имеющего ось вращения.</w:t>
            </w:r>
          </w:p>
        </w:tc>
        <w:tc>
          <w:tcPr>
            <w:tcW w:w="2835" w:type="dxa"/>
          </w:tcPr>
          <w:p w:rsidR="002E67B8" w:rsidRPr="00495FC4" w:rsidRDefault="002E67B8" w:rsidP="002E67B8">
            <w:pPr>
              <w:spacing w:line="273" w:lineRule="exact"/>
              <w:ind w:left="142"/>
              <w:jc w:val="center"/>
              <w:rPr>
                <w:rFonts w:ascii="Times New Roman" w:hAnsi="Times New Roman"/>
                <w:lang w:val="ru-RU" w:eastAsia="en-US"/>
              </w:rPr>
            </w:pPr>
          </w:p>
        </w:tc>
      </w:tr>
      <w:tr w:rsidR="00495FC4" w:rsidRPr="002E67B8" w:rsidTr="00DC6709">
        <w:trPr>
          <w:trHeight w:val="167"/>
          <w:jc w:val="center"/>
        </w:trPr>
        <w:tc>
          <w:tcPr>
            <w:tcW w:w="1066" w:type="dxa"/>
          </w:tcPr>
          <w:p w:rsidR="00495FC4" w:rsidRPr="00495FC4" w:rsidRDefault="00495FC4" w:rsidP="002E67B8">
            <w:pPr>
              <w:spacing w:line="273" w:lineRule="exact"/>
              <w:ind w:left="142"/>
              <w:rPr>
                <w:rFonts w:ascii="Times New Roman" w:hAnsi="Times New Roman"/>
                <w:lang w:val="ru-RU" w:eastAsia="en-US"/>
              </w:rPr>
            </w:pPr>
            <w:r>
              <w:rPr>
                <w:rFonts w:ascii="Times New Roman" w:hAnsi="Times New Roman"/>
                <w:lang w:val="ru-RU" w:eastAsia="en-US"/>
              </w:rPr>
              <w:t xml:space="preserve">4. </w:t>
            </w:r>
          </w:p>
        </w:tc>
        <w:tc>
          <w:tcPr>
            <w:tcW w:w="5750" w:type="dxa"/>
          </w:tcPr>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115.6.2.3. Тема 3. Законы сохранения в механике.</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Работа силы. Мощность силы.</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Кинетическая энергия материальной точки. Теорема об изменении кинетической энергии.</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Упругие и неупругие столкновения.</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Технические устройства и практическое применение: водомёт, копёр, пружинный пистолет, движение ракет.</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Демонстрации.</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Закон сохранения импульса.</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Реактивное движение.</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Переход потенциальной энергии в кинетическую и обратно.</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Ученический эксперимент, лабораторные работы</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Изучение абсолютно неупругого удара с помощью двух одинаковых нитяных маятников. </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Исследование связи работы силы с изменением механической энергии тела  на примере растяжения резинового жгута.</w:t>
            </w:r>
          </w:p>
        </w:tc>
        <w:tc>
          <w:tcPr>
            <w:tcW w:w="2835" w:type="dxa"/>
          </w:tcPr>
          <w:p w:rsidR="00495FC4" w:rsidRPr="00495FC4" w:rsidRDefault="00495FC4" w:rsidP="002E67B8">
            <w:pPr>
              <w:spacing w:line="273" w:lineRule="exact"/>
              <w:ind w:left="142"/>
              <w:jc w:val="center"/>
              <w:rPr>
                <w:rFonts w:ascii="Times New Roman" w:hAnsi="Times New Roman"/>
                <w:lang w:val="ru-RU" w:eastAsia="en-US"/>
              </w:rPr>
            </w:pPr>
          </w:p>
        </w:tc>
      </w:tr>
      <w:tr w:rsidR="00495FC4" w:rsidRPr="002E67B8" w:rsidTr="00DC6709">
        <w:trPr>
          <w:trHeight w:val="167"/>
          <w:jc w:val="center"/>
        </w:trPr>
        <w:tc>
          <w:tcPr>
            <w:tcW w:w="1066" w:type="dxa"/>
          </w:tcPr>
          <w:p w:rsidR="00495FC4" w:rsidRPr="00495FC4" w:rsidRDefault="00495FC4" w:rsidP="002E67B8">
            <w:pPr>
              <w:spacing w:line="273" w:lineRule="exact"/>
              <w:ind w:left="142"/>
              <w:rPr>
                <w:rFonts w:ascii="Times New Roman" w:hAnsi="Times New Roman"/>
                <w:lang w:val="ru-RU" w:eastAsia="en-US"/>
              </w:rPr>
            </w:pPr>
            <w:r>
              <w:rPr>
                <w:rFonts w:ascii="Times New Roman" w:hAnsi="Times New Roman"/>
                <w:lang w:val="ru-RU" w:eastAsia="en-US"/>
              </w:rPr>
              <w:t xml:space="preserve">5. </w:t>
            </w:r>
          </w:p>
        </w:tc>
        <w:tc>
          <w:tcPr>
            <w:tcW w:w="5750" w:type="dxa"/>
          </w:tcPr>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115.6.3. Раздел 3. Молекулярная физика и термодинамика.</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115.6.3.1. Тема 1. Основы молекулярно-кинетической теории.</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Тепловое равновесие. Температура и её измерение. Шкала температур Цельсия. </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Технические устройства и практическое применение: термометр, барометр.</w:t>
            </w:r>
          </w:p>
          <w:p w:rsidR="00495FC4" w:rsidRPr="00791CB7" w:rsidRDefault="00495FC4" w:rsidP="008F2CDC">
            <w:pPr>
              <w:spacing w:before="2" w:line="257" w:lineRule="exact"/>
              <w:ind w:left="142" w:right="137"/>
              <w:jc w:val="both"/>
              <w:rPr>
                <w:rFonts w:ascii="Times New Roman" w:hAnsi="Times New Roman"/>
                <w:lang w:val="ru-RU" w:eastAsia="en-US"/>
              </w:rPr>
            </w:pPr>
            <w:r w:rsidRPr="00791CB7">
              <w:rPr>
                <w:rFonts w:ascii="Times New Roman" w:hAnsi="Times New Roman"/>
                <w:lang w:val="ru-RU" w:eastAsia="en-US"/>
              </w:rPr>
              <w:t>Демонстрации.</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Опыты, доказывающие дискретное строение вещества, фотографии молекул органических соединений.</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Опыты по диффузии жидкостей и газов. </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Модель броуновского движения. </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Модель опыта Штерна.</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Опыты, доказывающие существование межмолекулярного взаимодействия.</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Модель, иллюстрирующая природу давления газа на стенки сосуда.</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Опыты, иллюстрирующие уравнение состояния идеального газа, изопроцессы.</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Ученический эксперимент, лабораторные работы</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Определение массы воздуха в классной комнате на основе измерений объёма комнаты, давления и температуры воздуха в ней.</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Исследование зависимости между параметрами состояния разреженного газа.</w:t>
            </w:r>
          </w:p>
        </w:tc>
        <w:tc>
          <w:tcPr>
            <w:tcW w:w="2835" w:type="dxa"/>
          </w:tcPr>
          <w:p w:rsidR="00495FC4" w:rsidRPr="00495FC4" w:rsidRDefault="00495FC4" w:rsidP="002E67B8">
            <w:pPr>
              <w:spacing w:line="273" w:lineRule="exact"/>
              <w:ind w:left="142"/>
              <w:jc w:val="center"/>
              <w:rPr>
                <w:rFonts w:ascii="Times New Roman" w:hAnsi="Times New Roman"/>
                <w:lang w:val="ru-RU" w:eastAsia="en-US"/>
              </w:rPr>
            </w:pPr>
          </w:p>
        </w:tc>
      </w:tr>
      <w:tr w:rsidR="00495FC4" w:rsidRPr="002E67B8" w:rsidTr="00DC6709">
        <w:trPr>
          <w:trHeight w:val="167"/>
          <w:jc w:val="center"/>
        </w:trPr>
        <w:tc>
          <w:tcPr>
            <w:tcW w:w="1066" w:type="dxa"/>
          </w:tcPr>
          <w:p w:rsidR="00495FC4" w:rsidRPr="00495FC4" w:rsidRDefault="00495FC4" w:rsidP="002E67B8">
            <w:pPr>
              <w:spacing w:line="273" w:lineRule="exact"/>
              <w:ind w:left="142"/>
              <w:rPr>
                <w:rFonts w:ascii="Times New Roman" w:hAnsi="Times New Roman"/>
                <w:lang w:val="ru-RU" w:eastAsia="en-US"/>
              </w:rPr>
            </w:pPr>
            <w:r>
              <w:rPr>
                <w:rFonts w:ascii="Times New Roman" w:hAnsi="Times New Roman"/>
                <w:lang w:val="ru-RU" w:eastAsia="en-US"/>
              </w:rPr>
              <w:t xml:space="preserve">6. </w:t>
            </w:r>
          </w:p>
        </w:tc>
        <w:tc>
          <w:tcPr>
            <w:tcW w:w="5750" w:type="dxa"/>
          </w:tcPr>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115.6.3.2. Тема 2. Основы термодинамики.</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Второй закон термодинамики. Необратимость процессов в природе.</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Технические устройства и практическое применение: двигатель внутреннего сгорания, бытовой холодильник, кондиционер.</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Демонстрации.</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Изменение внутренней энергии (температуры) тела при теплопередаче.</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Опыт по адиабатному расширению воздуха (опыт с воздушным огнивом).</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Модели паровой турбины, двигателя внутреннего сгорания, реактивного двигателя.</w:t>
            </w:r>
          </w:p>
          <w:p w:rsidR="00495FC4" w:rsidRPr="00791CB7" w:rsidRDefault="00495FC4" w:rsidP="008F2CDC">
            <w:pPr>
              <w:spacing w:before="2" w:line="257" w:lineRule="exact"/>
              <w:ind w:left="142" w:right="137"/>
              <w:jc w:val="both"/>
              <w:rPr>
                <w:rFonts w:ascii="Times New Roman" w:hAnsi="Times New Roman"/>
                <w:lang w:val="ru-RU" w:eastAsia="en-US"/>
              </w:rPr>
            </w:pPr>
            <w:r w:rsidRPr="00791CB7">
              <w:rPr>
                <w:rFonts w:ascii="Times New Roman" w:hAnsi="Times New Roman"/>
                <w:lang w:val="ru-RU" w:eastAsia="en-US"/>
              </w:rPr>
              <w:t>Ученический эксперимент, лабораторные работы</w:t>
            </w:r>
          </w:p>
          <w:p w:rsidR="00495FC4" w:rsidRPr="00791CB7" w:rsidRDefault="00495FC4" w:rsidP="008F2CDC">
            <w:pPr>
              <w:spacing w:before="2" w:line="257" w:lineRule="exact"/>
              <w:ind w:left="142" w:right="137"/>
              <w:jc w:val="both"/>
              <w:rPr>
                <w:rFonts w:ascii="Times New Roman" w:hAnsi="Times New Roman"/>
                <w:lang w:val="ru-RU" w:eastAsia="en-US"/>
              </w:rPr>
            </w:pPr>
            <w:r w:rsidRPr="00791CB7">
              <w:rPr>
                <w:rFonts w:ascii="Times New Roman" w:hAnsi="Times New Roman"/>
                <w:lang w:val="ru-RU" w:eastAsia="en-US"/>
              </w:rPr>
              <w:t>Измерение удельной теплоёмкости.</w:t>
            </w:r>
          </w:p>
        </w:tc>
        <w:tc>
          <w:tcPr>
            <w:tcW w:w="2835" w:type="dxa"/>
          </w:tcPr>
          <w:p w:rsidR="00495FC4" w:rsidRPr="00791CB7" w:rsidRDefault="00495FC4" w:rsidP="002E67B8">
            <w:pPr>
              <w:spacing w:line="273" w:lineRule="exact"/>
              <w:ind w:left="142"/>
              <w:jc w:val="center"/>
              <w:rPr>
                <w:rFonts w:ascii="Times New Roman" w:hAnsi="Times New Roman"/>
                <w:lang w:val="ru-RU" w:eastAsia="en-US"/>
              </w:rPr>
            </w:pPr>
          </w:p>
        </w:tc>
      </w:tr>
      <w:tr w:rsidR="00495FC4" w:rsidRPr="002E67B8" w:rsidTr="00DC6709">
        <w:trPr>
          <w:trHeight w:val="167"/>
          <w:jc w:val="center"/>
        </w:trPr>
        <w:tc>
          <w:tcPr>
            <w:tcW w:w="1066" w:type="dxa"/>
          </w:tcPr>
          <w:p w:rsidR="00495FC4" w:rsidRPr="00495FC4" w:rsidRDefault="00495FC4" w:rsidP="002E67B8">
            <w:pPr>
              <w:spacing w:line="273" w:lineRule="exact"/>
              <w:ind w:left="142"/>
              <w:rPr>
                <w:rFonts w:ascii="Times New Roman" w:hAnsi="Times New Roman"/>
                <w:lang w:val="ru-RU" w:eastAsia="en-US"/>
              </w:rPr>
            </w:pPr>
            <w:r>
              <w:rPr>
                <w:rFonts w:ascii="Times New Roman" w:hAnsi="Times New Roman"/>
                <w:lang w:val="ru-RU" w:eastAsia="en-US"/>
              </w:rPr>
              <w:t>7.</w:t>
            </w:r>
          </w:p>
        </w:tc>
        <w:tc>
          <w:tcPr>
            <w:tcW w:w="5750" w:type="dxa"/>
          </w:tcPr>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Тема 3. Агрегатные состояния вещества. Фазовые переходы.</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Уравнение теплового баланса.</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Демонстрации.</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Свойства насыщенных паров.</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Кипение при пониженном давлении.</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Способы измерения влажности.</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Наблюдение нагревания и плавления кристаллического вещества.</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Демонстрация кристаллов.</w:t>
            </w:r>
          </w:p>
          <w:p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Ученический эксперимент, лабораторные работы</w:t>
            </w:r>
          </w:p>
          <w:p w:rsidR="00495FC4" w:rsidRPr="00495FC4" w:rsidRDefault="00495FC4" w:rsidP="008F2CDC">
            <w:pPr>
              <w:spacing w:before="2" w:line="257" w:lineRule="exact"/>
              <w:ind w:left="142" w:right="137"/>
              <w:jc w:val="both"/>
              <w:rPr>
                <w:rFonts w:ascii="Times New Roman" w:hAnsi="Times New Roman"/>
                <w:lang w:eastAsia="en-US"/>
              </w:rPr>
            </w:pPr>
            <w:r w:rsidRPr="00495FC4">
              <w:rPr>
                <w:rFonts w:ascii="Times New Roman" w:hAnsi="Times New Roman"/>
                <w:lang w:eastAsia="en-US"/>
              </w:rPr>
              <w:t>Измерение относительной влажности воздуха.</w:t>
            </w:r>
          </w:p>
        </w:tc>
        <w:tc>
          <w:tcPr>
            <w:tcW w:w="2835" w:type="dxa"/>
          </w:tcPr>
          <w:p w:rsidR="00495FC4" w:rsidRPr="00495FC4" w:rsidRDefault="00495FC4" w:rsidP="002E67B8">
            <w:pPr>
              <w:spacing w:line="273" w:lineRule="exact"/>
              <w:ind w:left="142"/>
              <w:jc w:val="center"/>
              <w:rPr>
                <w:rFonts w:ascii="Times New Roman" w:hAnsi="Times New Roman"/>
                <w:lang w:eastAsia="en-US"/>
              </w:rPr>
            </w:pPr>
          </w:p>
        </w:tc>
      </w:tr>
      <w:tr w:rsidR="00495FC4" w:rsidRPr="002E67B8" w:rsidTr="00DC6709">
        <w:trPr>
          <w:trHeight w:val="167"/>
          <w:jc w:val="center"/>
        </w:trPr>
        <w:tc>
          <w:tcPr>
            <w:tcW w:w="1066" w:type="dxa"/>
          </w:tcPr>
          <w:p w:rsidR="00495FC4" w:rsidRPr="00495FC4" w:rsidRDefault="00495FC4" w:rsidP="002E67B8">
            <w:pPr>
              <w:spacing w:line="273" w:lineRule="exact"/>
              <w:ind w:left="142"/>
              <w:rPr>
                <w:rFonts w:ascii="Times New Roman" w:hAnsi="Times New Roman"/>
                <w:lang w:val="ru-RU" w:eastAsia="en-US"/>
              </w:rPr>
            </w:pPr>
            <w:r>
              <w:rPr>
                <w:rFonts w:ascii="Times New Roman" w:hAnsi="Times New Roman"/>
                <w:lang w:val="ru-RU" w:eastAsia="en-US"/>
              </w:rPr>
              <w:t xml:space="preserve">8. </w:t>
            </w:r>
          </w:p>
        </w:tc>
        <w:tc>
          <w:tcPr>
            <w:tcW w:w="5750" w:type="dxa"/>
          </w:tcPr>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115.6.4. Раздел 4. Электродинамика.</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115.6.4.1. Тема 1. Электростатика.</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Электроёмкость. Конденсатор. Электроёмкость плоского конденсатора. Энергия заряженного конденсатора.</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Демонстрации.</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Устройство и принцип действия электрометра.</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Взаимодействие наэлектризованных тел.</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Электрическое поле заряженных тел.</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Проводники в электростатическом поле.</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Электростатическая защита.</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Диэлектрики в электростатическом поле.</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Зависимость электроёмкости плоского конденсатора от площади пластин, расстояния между ними и диэлектрической проницаемости.</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Энергия заряженного конденсатора.</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Ученический эксперимент, лабораторные работы</w:t>
            </w:r>
          </w:p>
          <w:p w:rsidR="00495FC4" w:rsidRPr="00495FC4"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Измерение электроёмкости конденсатора.</w:t>
            </w:r>
          </w:p>
        </w:tc>
        <w:tc>
          <w:tcPr>
            <w:tcW w:w="2835" w:type="dxa"/>
          </w:tcPr>
          <w:p w:rsidR="00495FC4" w:rsidRPr="00495FC4" w:rsidRDefault="00495FC4" w:rsidP="002E67B8">
            <w:pPr>
              <w:spacing w:line="273" w:lineRule="exact"/>
              <w:ind w:left="142"/>
              <w:jc w:val="center"/>
              <w:rPr>
                <w:rFonts w:ascii="Times New Roman" w:hAnsi="Times New Roman"/>
                <w:lang w:val="ru-RU" w:eastAsia="en-US"/>
              </w:rPr>
            </w:pPr>
          </w:p>
        </w:tc>
      </w:tr>
      <w:tr w:rsidR="008F2CDC" w:rsidRPr="002E67B8" w:rsidTr="00DC6709">
        <w:trPr>
          <w:trHeight w:val="167"/>
          <w:jc w:val="center"/>
        </w:trPr>
        <w:tc>
          <w:tcPr>
            <w:tcW w:w="1066" w:type="dxa"/>
          </w:tcPr>
          <w:p w:rsidR="008F2CDC" w:rsidRPr="008F2CDC" w:rsidRDefault="008F2CDC" w:rsidP="002E67B8">
            <w:pPr>
              <w:spacing w:line="273" w:lineRule="exact"/>
              <w:ind w:left="142"/>
              <w:rPr>
                <w:rFonts w:ascii="Times New Roman" w:hAnsi="Times New Roman"/>
                <w:lang w:val="ru-RU" w:eastAsia="en-US"/>
              </w:rPr>
            </w:pPr>
            <w:r>
              <w:rPr>
                <w:rFonts w:ascii="Times New Roman" w:hAnsi="Times New Roman"/>
                <w:lang w:val="ru-RU" w:eastAsia="en-US"/>
              </w:rPr>
              <w:t xml:space="preserve">9. </w:t>
            </w:r>
          </w:p>
        </w:tc>
        <w:tc>
          <w:tcPr>
            <w:tcW w:w="5750" w:type="dxa"/>
          </w:tcPr>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115.6.4.2. Тема 2. Постоянный электрический ток. Токи в различных средах.</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 xml:space="preserve">Электрический ток. Условия существования электрического тока. Источники тока. Сила тока. Постоянный ток. </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 xml:space="preserve">Напряжение. Закон Ома для участка цепи. </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 xml:space="preserve">Работа электрического тока. Закон Джоуля–Ленца. Мощность электрического тока. </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Электродвижущая сила и внутреннее сопротивление источника тока. Закон Ома для полной (замкнутой) электрической цепи. Короткое замыкание.</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 xml:space="preserve">Электронная проводимость твёрдых металлов. Зависимость сопротивления металлов от температуры. Сверхпроводимость. </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Электрический ток в вакууме. Свойства электронных пучков.</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Полупроводники. Собственная и примесная проводимость полупроводников. Свойства p–n-перехода. Полупроводниковые приборы.</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Электрический ток в растворах и расплавах электролитов. Электролитическая диссоциация. Электролиз.</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Электрический ток в газах. Самостоятельный и несамостоятельный разряд. Молния. Плазма.</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Демонстрации.</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Измерение силы тока и напряжения.</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Зависимость сопротивления цилиндрических проводников от длины, площади поперечного сечения и материала.</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Смешанное соединение проводников.</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Прямое измерение электродвижущей силы. Короткое замыкание гальванического элемента и оценка внутреннего сопротивления.</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Зависимость сопротивления металлов от температуры.</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Проводимость электролитов.</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Искровой разряд и проводимость воздуха.</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Односторонняя проводимость диода.</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Ученический эксперимент, лабораторные работы</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Изучение смешанного соединения резисторов.</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Измерение электродвижущей силы источника тока и его внутреннего сопротивления.</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Наблюдение электролиза.</w:t>
            </w:r>
          </w:p>
        </w:tc>
        <w:tc>
          <w:tcPr>
            <w:tcW w:w="2835" w:type="dxa"/>
          </w:tcPr>
          <w:p w:rsidR="008F2CDC" w:rsidRPr="008F2CDC" w:rsidRDefault="008F2CDC" w:rsidP="002E67B8">
            <w:pPr>
              <w:spacing w:line="273" w:lineRule="exact"/>
              <w:ind w:left="142"/>
              <w:jc w:val="center"/>
              <w:rPr>
                <w:rFonts w:ascii="Times New Roman" w:hAnsi="Times New Roman"/>
                <w:lang w:val="ru-RU" w:eastAsia="en-US"/>
              </w:rPr>
            </w:pPr>
          </w:p>
        </w:tc>
      </w:tr>
      <w:tr w:rsidR="008F2CDC" w:rsidRPr="002E67B8" w:rsidTr="00DC6709">
        <w:trPr>
          <w:trHeight w:val="167"/>
          <w:jc w:val="center"/>
        </w:trPr>
        <w:tc>
          <w:tcPr>
            <w:tcW w:w="1066" w:type="dxa"/>
          </w:tcPr>
          <w:p w:rsidR="008F2CDC" w:rsidRPr="008F2CDC" w:rsidRDefault="008F2CDC" w:rsidP="002E67B8">
            <w:pPr>
              <w:spacing w:line="273" w:lineRule="exact"/>
              <w:ind w:left="142"/>
              <w:rPr>
                <w:rFonts w:ascii="Times New Roman" w:hAnsi="Times New Roman"/>
                <w:lang w:val="ru-RU" w:eastAsia="en-US"/>
              </w:rPr>
            </w:pPr>
            <w:r>
              <w:rPr>
                <w:rFonts w:ascii="Times New Roman" w:hAnsi="Times New Roman"/>
                <w:lang w:val="ru-RU" w:eastAsia="en-US"/>
              </w:rPr>
              <w:t xml:space="preserve">10. </w:t>
            </w:r>
          </w:p>
        </w:tc>
        <w:tc>
          <w:tcPr>
            <w:tcW w:w="5750" w:type="dxa"/>
          </w:tcPr>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115.6.5. Межпредметные связи.</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Математика: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Биология: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Химия: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География: влажность воздуха, ветры, барометр, термометр.</w:t>
            </w:r>
          </w:p>
          <w:p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Технология: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tc>
        <w:tc>
          <w:tcPr>
            <w:tcW w:w="2835" w:type="dxa"/>
          </w:tcPr>
          <w:p w:rsidR="008F2CDC" w:rsidRPr="008F2CDC" w:rsidRDefault="008F2CDC" w:rsidP="002E67B8">
            <w:pPr>
              <w:spacing w:line="273" w:lineRule="exact"/>
              <w:ind w:left="142"/>
              <w:jc w:val="center"/>
              <w:rPr>
                <w:rFonts w:ascii="Times New Roman" w:hAnsi="Times New Roman"/>
                <w:lang w:val="ru-RU" w:eastAsia="en-US"/>
              </w:rPr>
            </w:pPr>
          </w:p>
        </w:tc>
      </w:tr>
    </w:tbl>
    <w:p w:rsidR="008F2CDC" w:rsidRPr="002E67B8" w:rsidRDefault="008F2CDC" w:rsidP="008F2CDC">
      <w:pPr>
        <w:widowControl w:val="0"/>
        <w:spacing w:after="0" w:line="240" w:lineRule="auto"/>
        <w:jc w:val="both"/>
        <w:rPr>
          <w:rFonts w:ascii="Times New Roman" w:eastAsia="SchoolBookSanPin" w:hAnsi="Times New Roman"/>
          <w:sz w:val="24"/>
          <w:szCs w:val="24"/>
          <w:lang w:eastAsia="en-US"/>
        </w:rPr>
      </w:pPr>
    </w:p>
    <w:tbl>
      <w:tblPr>
        <w:tblStyle w:val="TableNormal"/>
        <w:tblW w:w="96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66"/>
        <w:gridCol w:w="5750"/>
        <w:gridCol w:w="2835"/>
      </w:tblGrid>
      <w:tr w:rsidR="008F2CDC" w:rsidRPr="002E67B8" w:rsidTr="00DC6709">
        <w:trPr>
          <w:trHeight w:val="575"/>
          <w:jc w:val="center"/>
        </w:trPr>
        <w:tc>
          <w:tcPr>
            <w:tcW w:w="1066" w:type="dxa"/>
          </w:tcPr>
          <w:p w:rsidR="00DC6709" w:rsidRDefault="008F2CDC" w:rsidP="00801E00">
            <w:pPr>
              <w:spacing w:line="237" w:lineRule="auto"/>
              <w:ind w:left="142" w:right="354" w:firstLine="96"/>
              <w:jc w:val="center"/>
              <w:rPr>
                <w:rFonts w:ascii="Times New Roman" w:hAnsi="Times New Roman"/>
                <w:lang w:val="ru-RU" w:eastAsia="en-US"/>
              </w:rPr>
            </w:pPr>
            <w:r w:rsidRPr="002E67B8">
              <w:rPr>
                <w:rFonts w:ascii="Times New Roman" w:hAnsi="Times New Roman"/>
                <w:lang w:eastAsia="en-US"/>
              </w:rPr>
              <w:t>№</w:t>
            </w:r>
          </w:p>
          <w:p w:rsidR="008F2CDC" w:rsidRPr="002E67B8" w:rsidRDefault="008F2CDC" w:rsidP="00801E00">
            <w:pPr>
              <w:spacing w:line="237" w:lineRule="auto"/>
              <w:ind w:left="142" w:right="354" w:firstLine="96"/>
              <w:jc w:val="center"/>
              <w:rPr>
                <w:rFonts w:ascii="Times New Roman" w:hAnsi="Times New Roman"/>
                <w:lang w:eastAsia="en-US"/>
              </w:rPr>
            </w:pPr>
            <w:r w:rsidRPr="002E67B8">
              <w:rPr>
                <w:rFonts w:ascii="Times New Roman" w:hAnsi="Times New Roman"/>
                <w:lang w:eastAsia="en-US"/>
              </w:rPr>
              <w:t>п/п</w:t>
            </w:r>
          </w:p>
        </w:tc>
        <w:tc>
          <w:tcPr>
            <w:tcW w:w="5750" w:type="dxa"/>
          </w:tcPr>
          <w:p w:rsidR="008F2CDC" w:rsidRPr="002E67B8" w:rsidRDefault="008F2CDC" w:rsidP="00801E00">
            <w:pPr>
              <w:spacing w:line="273" w:lineRule="exact"/>
              <w:ind w:left="142"/>
              <w:jc w:val="center"/>
              <w:rPr>
                <w:rFonts w:ascii="Times New Roman" w:hAnsi="Times New Roman"/>
                <w:lang w:val="ru-RU" w:eastAsia="en-US"/>
              </w:rPr>
            </w:pPr>
            <w:r w:rsidRPr="002E67B8">
              <w:rPr>
                <w:rFonts w:ascii="Times New Roman" w:hAnsi="Times New Roman"/>
                <w:lang w:val="ru-RU" w:eastAsia="en-US"/>
              </w:rPr>
              <w:t xml:space="preserve">Наименованиетемы </w:t>
            </w:r>
          </w:p>
          <w:p w:rsidR="008F2CDC" w:rsidRPr="002E67B8" w:rsidRDefault="008F2CDC" w:rsidP="00801E00">
            <w:pPr>
              <w:spacing w:line="273" w:lineRule="exact"/>
              <w:ind w:left="142"/>
              <w:jc w:val="center"/>
              <w:rPr>
                <w:rFonts w:ascii="Times New Roman" w:hAnsi="Times New Roman"/>
                <w:lang w:val="ru-RU" w:eastAsia="en-US"/>
              </w:rPr>
            </w:pPr>
            <w:r w:rsidRPr="002E67B8">
              <w:rPr>
                <w:rFonts w:ascii="Times New Roman" w:hAnsi="Times New Roman"/>
                <w:lang w:val="ru-RU" w:eastAsia="en-US"/>
              </w:rPr>
              <w:t>(с учётом рабочей программы воспитания)</w:t>
            </w:r>
          </w:p>
        </w:tc>
        <w:tc>
          <w:tcPr>
            <w:tcW w:w="2835" w:type="dxa"/>
          </w:tcPr>
          <w:p w:rsidR="008F2CDC" w:rsidRPr="002E67B8" w:rsidRDefault="008F2CDC" w:rsidP="00801E00">
            <w:pPr>
              <w:spacing w:line="237" w:lineRule="auto"/>
              <w:ind w:left="142" w:right="27" w:hanging="72"/>
              <w:jc w:val="center"/>
              <w:rPr>
                <w:rFonts w:ascii="Times New Roman" w:hAnsi="Times New Roman"/>
                <w:lang w:val="ru-RU" w:eastAsia="en-US"/>
              </w:rPr>
            </w:pPr>
            <w:r w:rsidRPr="002E67B8">
              <w:rPr>
                <w:rFonts w:ascii="Times New Roman" w:hAnsi="Times New Roman"/>
                <w:spacing w:val="-1"/>
                <w:lang w:val="ru-RU" w:eastAsia="en-US"/>
              </w:rPr>
              <w:t>Количество часов, отводимых на освоение каждой темы</w:t>
            </w:r>
          </w:p>
        </w:tc>
      </w:tr>
      <w:tr w:rsidR="008F2CDC" w:rsidRPr="002E67B8" w:rsidTr="00DC6709">
        <w:trPr>
          <w:trHeight w:val="275"/>
          <w:jc w:val="center"/>
        </w:trPr>
        <w:tc>
          <w:tcPr>
            <w:tcW w:w="9651" w:type="dxa"/>
            <w:gridSpan w:val="3"/>
          </w:tcPr>
          <w:p w:rsidR="008F2CDC" w:rsidRPr="00495FC4" w:rsidRDefault="008F2CDC" w:rsidP="00DC6709">
            <w:pPr>
              <w:spacing w:line="237" w:lineRule="auto"/>
              <w:ind w:left="142" w:right="27" w:hanging="72"/>
              <w:jc w:val="center"/>
              <w:rPr>
                <w:rFonts w:ascii="Times New Roman" w:hAnsi="Times New Roman"/>
                <w:b/>
                <w:spacing w:val="-1"/>
                <w:lang w:val="ru-RU" w:eastAsia="en-US"/>
              </w:rPr>
            </w:pPr>
            <w:r w:rsidRPr="00495FC4">
              <w:rPr>
                <w:rFonts w:ascii="Times New Roman" w:hAnsi="Times New Roman"/>
                <w:b/>
                <w:spacing w:val="-1"/>
                <w:lang w:val="ru-RU" w:eastAsia="en-US"/>
              </w:rPr>
              <w:t>1</w:t>
            </w:r>
            <w:r>
              <w:rPr>
                <w:rFonts w:ascii="Times New Roman" w:hAnsi="Times New Roman"/>
                <w:b/>
                <w:spacing w:val="-1"/>
                <w:lang w:val="ru-RU" w:eastAsia="en-US"/>
              </w:rPr>
              <w:t>1</w:t>
            </w:r>
            <w:r w:rsidRPr="00495FC4">
              <w:rPr>
                <w:rFonts w:ascii="Times New Roman" w:hAnsi="Times New Roman"/>
                <w:b/>
                <w:spacing w:val="-1"/>
                <w:lang w:val="ru-RU" w:eastAsia="en-US"/>
              </w:rPr>
              <w:t xml:space="preserve"> класс</w:t>
            </w:r>
          </w:p>
        </w:tc>
      </w:tr>
      <w:tr w:rsidR="008F2CDC" w:rsidRPr="002E67B8" w:rsidTr="00DC6709">
        <w:trPr>
          <w:trHeight w:val="297"/>
          <w:jc w:val="center"/>
        </w:trPr>
        <w:tc>
          <w:tcPr>
            <w:tcW w:w="1066" w:type="dxa"/>
          </w:tcPr>
          <w:p w:rsidR="008F2CDC" w:rsidRPr="002E67B8" w:rsidRDefault="008F2CDC" w:rsidP="00801E00">
            <w:pPr>
              <w:spacing w:line="273" w:lineRule="exact"/>
              <w:ind w:left="142"/>
              <w:rPr>
                <w:rFonts w:ascii="Times New Roman" w:hAnsi="Times New Roman"/>
                <w:lang w:eastAsia="en-US"/>
              </w:rPr>
            </w:pPr>
            <w:r w:rsidRPr="002E67B8">
              <w:rPr>
                <w:rFonts w:ascii="Times New Roman" w:hAnsi="Times New Roman"/>
                <w:lang w:eastAsia="en-US"/>
              </w:rPr>
              <w:t>1.</w:t>
            </w:r>
          </w:p>
        </w:tc>
        <w:tc>
          <w:tcPr>
            <w:tcW w:w="5750" w:type="dxa"/>
          </w:tcPr>
          <w:p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115.7.1. Раздел 4. Электродинамика.</w:t>
            </w:r>
          </w:p>
          <w:p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115.7.1.1. Тема 3. Магнитное поле. Электромагнитная индукция.</w:t>
            </w:r>
          </w:p>
          <w:p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Сила Ампера, её модуль и направление.</w:t>
            </w:r>
          </w:p>
          <w:p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Сила Лоренца, её модуль и направление. Движение заряженной частицы  в однородном магнитном поле. Работа силы Лоренца.</w:t>
            </w:r>
          </w:p>
          <w:p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Вихревое электрическое поле. Электродвижущая сила индукции  в проводнике, движущемся поступательно в однородном магнитном поле.</w:t>
            </w:r>
          </w:p>
          <w:p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Правило Ленца.</w:t>
            </w:r>
          </w:p>
          <w:p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Индуктивность. Явление самоиндукции. Электродвижущая сила самоиндукции. </w:t>
            </w:r>
          </w:p>
          <w:p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Энергия магнитного поля катушки с током.</w:t>
            </w:r>
          </w:p>
          <w:p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Электромагнитное поле.</w:t>
            </w:r>
          </w:p>
          <w:p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Демонстрации.</w:t>
            </w:r>
          </w:p>
          <w:p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Опыт Эрстеда. </w:t>
            </w:r>
          </w:p>
          <w:p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Отклонение электронного пучка магнитным полем. </w:t>
            </w:r>
          </w:p>
          <w:p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Линии индукции магнитного поля.</w:t>
            </w:r>
          </w:p>
          <w:p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Взаимодействие двух проводников с током.</w:t>
            </w:r>
          </w:p>
          <w:p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Сила Ампера.</w:t>
            </w:r>
          </w:p>
          <w:p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Действие силы Лоренца на ионы электролита.</w:t>
            </w:r>
          </w:p>
          <w:p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 xml:space="preserve">Явление электромагнитной индукции. </w:t>
            </w:r>
          </w:p>
          <w:p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Правило Ленца.</w:t>
            </w:r>
          </w:p>
          <w:p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Зависимость электродвижущей силы индукции от скорости изменения магнитного потока.</w:t>
            </w:r>
          </w:p>
          <w:p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Явление самоиндукции.</w:t>
            </w:r>
          </w:p>
          <w:p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Ученический эксперимент, лабораторные работы.</w:t>
            </w:r>
          </w:p>
          <w:p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Изучение магнитного поля катушки с током.</w:t>
            </w:r>
          </w:p>
          <w:p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Исследование действия постоянного магнита на рамку с током.</w:t>
            </w:r>
          </w:p>
          <w:p w:rsidR="008F2CDC" w:rsidRPr="00495FC4"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Исследование явления электромагнитной индукции.</w:t>
            </w:r>
          </w:p>
        </w:tc>
        <w:tc>
          <w:tcPr>
            <w:tcW w:w="2835" w:type="dxa"/>
          </w:tcPr>
          <w:p w:rsidR="008F2CDC" w:rsidRPr="00495FC4" w:rsidRDefault="008F2CDC" w:rsidP="00801E00">
            <w:pPr>
              <w:spacing w:line="273" w:lineRule="exact"/>
              <w:ind w:left="142"/>
              <w:jc w:val="center"/>
              <w:rPr>
                <w:rFonts w:ascii="Times New Roman" w:hAnsi="Times New Roman"/>
                <w:lang w:val="ru-RU" w:eastAsia="en-US"/>
              </w:rPr>
            </w:pPr>
          </w:p>
        </w:tc>
      </w:tr>
      <w:tr w:rsidR="008F2CDC" w:rsidRPr="002E67B8" w:rsidTr="00DC6709">
        <w:trPr>
          <w:trHeight w:val="273"/>
          <w:jc w:val="center"/>
        </w:trPr>
        <w:tc>
          <w:tcPr>
            <w:tcW w:w="1066" w:type="dxa"/>
          </w:tcPr>
          <w:p w:rsidR="008F2CDC" w:rsidRPr="002E67B8" w:rsidRDefault="008F2CDC" w:rsidP="00801E00">
            <w:pPr>
              <w:spacing w:line="253" w:lineRule="exact"/>
              <w:ind w:left="142"/>
              <w:rPr>
                <w:rFonts w:ascii="Times New Roman" w:hAnsi="Times New Roman"/>
                <w:lang w:eastAsia="en-US"/>
              </w:rPr>
            </w:pPr>
            <w:r w:rsidRPr="002E67B8">
              <w:rPr>
                <w:rFonts w:ascii="Times New Roman" w:hAnsi="Times New Roman"/>
                <w:lang w:eastAsia="en-US"/>
              </w:rPr>
              <w:t>2.</w:t>
            </w:r>
          </w:p>
        </w:tc>
        <w:tc>
          <w:tcPr>
            <w:tcW w:w="5750" w:type="dxa"/>
          </w:tcPr>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115.7.2. Раздел 5. Колебания и волны.</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115.7.2.1. Тема 1. Механические и электромагнитные колебания.</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Представление о затухающих колебаниях. Вынужденные механические колебания. Резонанс. Вынужденные электромагнитные колебания. </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Технические устройства и практическое применение: электрический звонок, генератор переменного тока, линии электропередач.</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Демонстрации.</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Исследование параметров колебательной системы (пружинный  или математический маятник).</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Наблюдение затухающих колебаний.</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Исследование свойств вынужденных колебаний.</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Наблюдение резонанса. </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Свободные электромагнитные колебания.</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Осциллограммы (зависимости силы тока и напряжения от времени)  для электромагнитных колебаний.</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Резонанс при последовательном соединении резистора, катушки индуктивности и конденсатора.</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Модель линии электропередачи.</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Ученический эксперимент, лабораторные работы</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Исследование зависимости периода малых колебаний груза на нити от длины нити и массы груза.</w:t>
            </w:r>
          </w:p>
          <w:p w:rsidR="008F2CDC" w:rsidRPr="00495FC4"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Исследование переменного тока в цепи из последовательно соединённых конденсатора, катушки и резистора.</w:t>
            </w:r>
          </w:p>
        </w:tc>
        <w:tc>
          <w:tcPr>
            <w:tcW w:w="2835" w:type="dxa"/>
          </w:tcPr>
          <w:p w:rsidR="008F2CDC" w:rsidRPr="00495FC4" w:rsidRDefault="008F2CDC" w:rsidP="00801E00">
            <w:pPr>
              <w:spacing w:line="253" w:lineRule="exact"/>
              <w:ind w:left="142"/>
              <w:jc w:val="center"/>
              <w:rPr>
                <w:rFonts w:ascii="Times New Roman" w:hAnsi="Times New Roman"/>
                <w:lang w:val="ru-RU" w:eastAsia="en-US"/>
              </w:rPr>
            </w:pPr>
          </w:p>
        </w:tc>
      </w:tr>
      <w:tr w:rsidR="004B0900" w:rsidRPr="002E67B8" w:rsidTr="00DC6709">
        <w:trPr>
          <w:trHeight w:val="273"/>
          <w:jc w:val="center"/>
        </w:trPr>
        <w:tc>
          <w:tcPr>
            <w:tcW w:w="1066" w:type="dxa"/>
          </w:tcPr>
          <w:p w:rsidR="004B0900" w:rsidRPr="004B0900" w:rsidRDefault="004B0900" w:rsidP="004B0900">
            <w:pPr>
              <w:pStyle w:val="ae"/>
              <w:spacing w:line="253" w:lineRule="exact"/>
              <w:ind w:left="540"/>
              <w:rPr>
                <w:rFonts w:ascii="Times New Roman" w:hAnsi="Times New Roman"/>
                <w:lang w:val="ru-RU" w:eastAsia="en-US"/>
              </w:rPr>
            </w:pPr>
            <w:r>
              <w:rPr>
                <w:rFonts w:ascii="Times New Roman" w:hAnsi="Times New Roman"/>
                <w:lang w:val="ru-RU" w:eastAsia="en-US"/>
              </w:rPr>
              <w:t>3.</w:t>
            </w:r>
          </w:p>
        </w:tc>
        <w:tc>
          <w:tcPr>
            <w:tcW w:w="5750" w:type="dxa"/>
          </w:tcPr>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115.7.2.2. Тема 2. Механические и электромагнитные волны.</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Звук. Скорость звука. Громкость звука. Высота тона. Тембр звука.</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Электромагнитные волны. Условия излучения электромагнитных волн. Взаимная ориентация векторов </w:t>
            </w:r>
            <w:r w:rsidRPr="004B0900">
              <w:rPr>
                <w:rFonts w:ascii="Times New Roman" w:hAnsi="Times New Roman"/>
                <w:lang w:eastAsia="en-US"/>
              </w:rPr>
              <w:t>E</w:t>
            </w:r>
            <w:r w:rsidRPr="004B0900">
              <w:rPr>
                <w:rFonts w:ascii="Times New Roman" w:hAnsi="Times New Roman"/>
                <w:lang w:val="ru-RU" w:eastAsia="en-US"/>
              </w:rPr>
              <w:t xml:space="preserve">, </w:t>
            </w:r>
            <w:r w:rsidRPr="004B0900">
              <w:rPr>
                <w:rFonts w:ascii="Times New Roman" w:hAnsi="Times New Roman"/>
                <w:lang w:eastAsia="en-US"/>
              </w:rPr>
              <w:t>B</w:t>
            </w:r>
            <w:r w:rsidRPr="004B0900">
              <w:rPr>
                <w:rFonts w:ascii="Times New Roman" w:hAnsi="Times New Roman"/>
                <w:lang w:val="ru-RU" w:eastAsia="en-US"/>
              </w:rPr>
              <w:t xml:space="preserve">, </w:t>
            </w:r>
            <w:r w:rsidRPr="004B0900">
              <w:rPr>
                <w:rFonts w:ascii="Times New Roman" w:hAnsi="Times New Roman"/>
                <w:lang w:eastAsia="en-US"/>
              </w:rPr>
              <w:t>v</w:t>
            </w:r>
            <w:r w:rsidRPr="004B0900">
              <w:rPr>
                <w:rFonts w:ascii="Times New Roman" w:hAnsi="Times New Roman"/>
                <w:lang w:val="ru-RU" w:eastAsia="en-US"/>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Шкала электромагнитных волн. Применение электромагнитных волн  в технике и быту.</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Принципы радиосвязи и телевидения. Радиолокация.</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Электромагнитное загрязнение окружающей среды.</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Демонстрации.</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Образование и распространение поперечных и продольных волн.</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Колеблющееся тело как источник звука.</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Наблюдение отражения и преломления механических волн.</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Наблюдение интерференции и дифракции механических волн.</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Звуковой резонанс.</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Наблюдение связи громкости звука и высоты тона с амплитудой и частотой колебаний.</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Исследование свойств электромагнитных волн: отражение, преломление, поляризация, дифракция, интерференция.</w:t>
            </w:r>
          </w:p>
        </w:tc>
        <w:tc>
          <w:tcPr>
            <w:tcW w:w="2835" w:type="dxa"/>
          </w:tcPr>
          <w:p w:rsidR="004B0900" w:rsidRPr="004B0900" w:rsidRDefault="004B0900" w:rsidP="00801E00">
            <w:pPr>
              <w:spacing w:line="253" w:lineRule="exact"/>
              <w:ind w:left="142"/>
              <w:jc w:val="center"/>
              <w:rPr>
                <w:rFonts w:ascii="Times New Roman" w:hAnsi="Times New Roman"/>
                <w:lang w:val="ru-RU" w:eastAsia="en-US"/>
              </w:rPr>
            </w:pPr>
          </w:p>
        </w:tc>
      </w:tr>
      <w:tr w:rsidR="004B0900" w:rsidRPr="002E67B8" w:rsidTr="00DC6709">
        <w:trPr>
          <w:trHeight w:val="273"/>
          <w:jc w:val="center"/>
        </w:trPr>
        <w:tc>
          <w:tcPr>
            <w:tcW w:w="1066" w:type="dxa"/>
          </w:tcPr>
          <w:p w:rsidR="004B0900" w:rsidRPr="004B0900" w:rsidRDefault="004B0900" w:rsidP="004B0900">
            <w:pPr>
              <w:pStyle w:val="ae"/>
              <w:spacing w:line="253" w:lineRule="exact"/>
              <w:ind w:left="540"/>
              <w:rPr>
                <w:rFonts w:ascii="Times New Roman" w:hAnsi="Times New Roman"/>
                <w:lang w:val="ru-RU" w:eastAsia="en-US"/>
              </w:rPr>
            </w:pPr>
            <w:r>
              <w:rPr>
                <w:rFonts w:ascii="Times New Roman" w:hAnsi="Times New Roman"/>
                <w:lang w:val="ru-RU" w:eastAsia="en-US"/>
              </w:rPr>
              <w:t>4.</w:t>
            </w:r>
          </w:p>
        </w:tc>
        <w:tc>
          <w:tcPr>
            <w:tcW w:w="5750" w:type="dxa"/>
          </w:tcPr>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115.7.2.3. Тема 3. Оптика.</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Геометрическая оптика. Прямолинейное распространение света в однородной среде. Луч света. Точечный источник света. </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Отражение света. Законы отражения света. Построение изображений  в плоском зеркале. </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Дисперсия света. Сложный состав белого света. Цвет.</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Пределы применимости геометрической оптики.</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Поляризация света.</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Демонстрации.</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Прямолинейное распространение, отражение и преломление света. Оптические приборы.</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Полное внутреннее отражение. Модель световода.</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Исследование свойств изображений в линзах.</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Модели микроскопа, телескопа.</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Наблюдение интерференции света.</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Наблюдение дифракции света.</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Наблюдение дисперсии света. </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Получение спектра с помощью призмы.</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Получение спектра с помощью дифракционной решётки.</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Наблюдение поляризации света.</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Ученический эксперимент, лабораторные работы</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Измерение показателя преломления стекла. </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Исследование свойств изображений в линзах.</w:t>
            </w:r>
          </w:p>
          <w:p w:rsidR="004B0900" w:rsidRPr="004B0900" w:rsidRDefault="004B0900" w:rsidP="004B0900">
            <w:pPr>
              <w:spacing w:line="253" w:lineRule="exact"/>
              <w:ind w:left="142" w:right="137"/>
              <w:jc w:val="both"/>
              <w:rPr>
                <w:rFonts w:ascii="Times New Roman" w:hAnsi="Times New Roman"/>
                <w:lang w:eastAsia="en-US"/>
              </w:rPr>
            </w:pPr>
            <w:r w:rsidRPr="004B0900">
              <w:rPr>
                <w:rFonts w:ascii="Times New Roman" w:hAnsi="Times New Roman"/>
                <w:lang w:eastAsia="en-US"/>
              </w:rPr>
              <w:t>Наблюдение дисперсии света.</w:t>
            </w:r>
          </w:p>
        </w:tc>
        <w:tc>
          <w:tcPr>
            <w:tcW w:w="2835" w:type="dxa"/>
          </w:tcPr>
          <w:p w:rsidR="004B0900" w:rsidRPr="004B0900" w:rsidRDefault="004B0900" w:rsidP="00801E00">
            <w:pPr>
              <w:spacing w:line="253" w:lineRule="exact"/>
              <w:ind w:left="142"/>
              <w:jc w:val="center"/>
              <w:rPr>
                <w:rFonts w:ascii="Times New Roman" w:hAnsi="Times New Roman"/>
                <w:lang w:eastAsia="en-US"/>
              </w:rPr>
            </w:pPr>
          </w:p>
        </w:tc>
      </w:tr>
      <w:tr w:rsidR="004B0900" w:rsidRPr="002E67B8" w:rsidTr="00DC6709">
        <w:trPr>
          <w:trHeight w:val="273"/>
          <w:jc w:val="center"/>
        </w:trPr>
        <w:tc>
          <w:tcPr>
            <w:tcW w:w="1066" w:type="dxa"/>
          </w:tcPr>
          <w:p w:rsidR="004B0900" w:rsidRPr="004B0900" w:rsidRDefault="004B0900" w:rsidP="004B0900">
            <w:pPr>
              <w:pStyle w:val="ae"/>
              <w:spacing w:line="253" w:lineRule="exact"/>
              <w:ind w:left="540"/>
              <w:rPr>
                <w:rFonts w:ascii="Times New Roman" w:hAnsi="Times New Roman"/>
                <w:lang w:val="ru-RU" w:eastAsia="en-US"/>
              </w:rPr>
            </w:pPr>
            <w:r>
              <w:rPr>
                <w:rFonts w:ascii="Times New Roman" w:hAnsi="Times New Roman"/>
                <w:lang w:val="ru-RU" w:eastAsia="en-US"/>
              </w:rPr>
              <w:t xml:space="preserve">5. </w:t>
            </w:r>
          </w:p>
        </w:tc>
        <w:tc>
          <w:tcPr>
            <w:tcW w:w="5750" w:type="dxa"/>
          </w:tcPr>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115.7.3. Раздел 6. Основы специальной теории относительности.</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Относительность одновременности. Замедление времени и сокращение длины.</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Энергия и импульс релятивистской частицы.</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Связь массы с энергией и импульсом релятивистской частицы. Энергия покоя.</w:t>
            </w:r>
          </w:p>
        </w:tc>
        <w:tc>
          <w:tcPr>
            <w:tcW w:w="2835" w:type="dxa"/>
          </w:tcPr>
          <w:p w:rsidR="004B0900" w:rsidRPr="004B0900" w:rsidRDefault="004B0900" w:rsidP="00801E00">
            <w:pPr>
              <w:spacing w:line="253" w:lineRule="exact"/>
              <w:ind w:left="142"/>
              <w:jc w:val="center"/>
              <w:rPr>
                <w:rFonts w:ascii="Times New Roman" w:hAnsi="Times New Roman"/>
                <w:lang w:val="ru-RU" w:eastAsia="en-US"/>
              </w:rPr>
            </w:pPr>
          </w:p>
        </w:tc>
      </w:tr>
      <w:tr w:rsidR="004B0900" w:rsidRPr="002E67B8" w:rsidTr="00DC6709">
        <w:trPr>
          <w:trHeight w:val="273"/>
          <w:jc w:val="center"/>
        </w:trPr>
        <w:tc>
          <w:tcPr>
            <w:tcW w:w="1066" w:type="dxa"/>
          </w:tcPr>
          <w:p w:rsidR="004B0900" w:rsidRPr="004B0900" w:rsidRDefault="004B0900" w:rsidP="004B0900">
            <w:pPr>
              <w:pStyle w:val="ae"/>
              <w:spacing w:line="253" w:lineRule="exact"/>
              <w:ind w:left="540"/>
              <w:rPr>
                <w:rFonts w:ascii="Times New Roman" w:hAnsi="Times New Roman"/>
                <w:lang w:val="ru-RU" w:eastAsia="en-US"/>
              </w:rPr>
            </w:pPr>
            <w:r>
              <w:rPr>
                <w:rFonts w:ascii="Times New Roman" w:hAnsi="Times New Roman"/>
                <w:lang w:val="ru-RU" w:eastAsia="en-US"/>
              </w:rPr>
              <w:t xml:space="preserve">6. </w:t>
            </w:r>
          </w:p>
        </w:tc>
        <w:tc>
          <w:tcPr>
            <w:tcW w:w="5750" w:type="dxa"/>
          </w:tcPr>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115.7.4. Раздел 7. Квантовая физика.</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115.7.4.1. Тема 1. Элементы квантовой оптики</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Фотоны. Формула Планка связи энергии фотона с его частотой. Энергия  и импульс фотона. </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Открытие и исследование фотоэффекта. Опыты А.Г. Столетова. Законы фотоэффекта. Уравнение Эйнштейна для фотоэффекта. «Красная граница» фотоэффекта.</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Давление света. Опыты П.Н. Лебедева.</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Химическое действие света.</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Технические устройства и практическое применение: фотоэлемент, фотодатчик, солнечная батарея, светодиод.</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Демонстрации.</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Фотоэффект на установке с цинковой пластиной.</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Исследование законов внешнего фотоэффекта. </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Светодиод.</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Солнечная батарея.</w:t>
            </w:r>
          </w:p>
        </w:tc>
        <w:tc>
          <w:tcPr>
            <w:tcW w:w="2835" w:type="dxa"/>
          </w:tcPr>
          <w:p w:rsidR="004B0900" w:rsidRPr="004B0900" w:rsidRDefault="004B0900" w:rsidP="00801E00">
            <w:pPr>
              <w:spacing w:line="253" w:lineRule="exact"/>
              <w:ind w:left="142"/>
              <w:jc w:val="center"/>
              <w:rPr>
                <w:rFonts w:ascii="Times New Roman" w:hAnsi="Times New Roman"/>
                <w:lang w:val="ru-RU" w:eastAsia="en-US"/>
              </w:rPr>
            </w:pPr>
          </w:p>
        </w:tc>
      </w:tr>
      <w:tr w:rsidR="004B0900" w:rsidRPr="002E67B8" w:rsidTr="00DC6709">
        <w:trPr>
          <w:trHeight w:val="273"/>
          <w:jc w:val="center"/>
        </w:trPr>
        <w:tc>
          <w:tcPr>
            <w:tcW w:w="1066" w:type="dxa"/>
          </w:tcPr>
          <w:p w:rsidR="004B0900" w:rsidRPr="004B0900" w:rsidRDefault="004B0900" w:rsidP="004B0900">
            <w:pPr>
              <w:pStyle w:val="ae"/>
              <w:spacing w:line="253" w:lineRule="exact"/>
              <w:ind w:left="540"/>
              <w:rPr>
                <w:rFonts w:ascii="Times New Roman" w:hAnsi="Times New Roman"/>
                <w:lang w:val="ru-RU" w:eastAsia="en-US"/>
              </w:rPr>
            </w:pPr>
            <w:r>
              <w:rPr>
                <w:rFonts w:ascii="Times New Roman" w:hAnsi="Times New Roman"/>
                <w:lang w:val="ru-RU" w:eastAsia="en-US"/>
              </w:rPr>
              <w:t>7.</w:t>
            </w:r>
          </w:p>
        </w:tc>
        <w:tc>
          <w:tcPr>
            <w:tcW w:w="5750" w:type="dxa"/>
          </w:tcPr>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115.7.4.2. Тема 2. Строение атома.</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Модель атома Томсона. Опыты Резерфорда по рассеянию </w:t>
            </w:r>
            <w:r w:rsidRPr="004B0900">
              <w:rPr>
                <w:rFonts w:ascii="Times New Roman" w:hAnsi="Times New Roman"/>
                <w:lang w:eastAsia="en-US"/>
              </w:rPr>
              <w:t>α</w:t>
            </w:r>
            <w:r w:rsidRPr="004B0900">
              <w:rPr>
                <w:rFonts w:ascii="Times New Roman" w:hAnsi="Times New Roman"/>
                <w:lang w:val="ru-RU" w:eastAsia="en-US"/>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Волновые свойства частиц. Волны де Бройля. Корпускулярно-волновой дуализм. </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Спонтанное и вынужденное излучение. </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Технические устройства и практическое применение: спектральный анализ (спектроскоп), лазер, квантовый компьютер.</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Демонстрации.</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Модель опыта Резерфорда.</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Определение длины волны лазера.</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Наблюдение линейчатых спектров излучения.</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Лазер.</w:t>
            </w:r>
          </w:p>
          <w:p w:rsidR="004B0900" w:rsidRPr="00791CB7" w:rsidRDefault="004B0900" w:rsidP="004B0900">
            <w:pPr>
              <w:spacing w:line="253" w:lineRule="exact"/>
              <w:ind w:left="142" w:right="137"/>
              <w:jc w:val="both"/>
              <w:rPr>
                <w:rFonts w:ascii="Times New Roman" w:hAnsi="Times New Roman"/>
                <w:lang w:val="ru-RU" w:eastAsia="en-US"/>
              </w:rPr>
            </w:pPr>
            <w:r w:rsidRPr="00791CB7">
              <w:rPr>
                <w:rFonts w:ascii="Times New Roman" w:hAnsi="Times New Roman"/>
                <w:lang w:val="ru-RU" w:eastAsia="en-US"/>
              </w:rPr>
              <w:t>Ученический эксперимент, лабораторные работы.</w:t>
            </w:r>
          </w:p>
          <w:p w:rsidR="004B0900" w:rsidRPr="00791CB7" w:rsidRDefault="004B0900" w:rsidP="004B0900">
            <w:pPr>
              <w:spacing w:line="253" w:lineRule="exact"/>
              <w:ind w:left="142" w:right="137"/>
              <w:jc w:val="both"/>
              <w:rPr>
                <w:rFonts w:ascii="Times New Roman" w:hAnsi="Times New Roman"/>
                <w:lang w:val="ru-RU" w:eastAsia="en-US"/>
              </w:rPr>
            </w:pPr>
            <w:r w:rsidRPr="00791CB7">
              <w:rPr>
                <w:rFonts w:ascii="Times New Roman" w:hAnsi="Times New Roman"/>
                <w:lang w:val="ru-RU" w:eastAsia="en-US"/>
              </w:rPr>
              <w:t>Наблюдение линейчатого спектра.</w:t>
            </w:r>
          </w:p>
        </w:tc>
        <w:tc>
          <w:tcPr>
            <w:tcW w:w="2835" w:type="dxa"/>
          </w:tcPr>
          <w:p w:rsidR="004B0900" w:rsidRPr="00791CB7" w:rsidRDefault="004B0900" w:rsidP="00801E00">
            <w:pPr>
              <w:spacing w:line="253" w:lineRule="exact"/>
              <w:ind w:left="142"/>
              <w:jc w:val="center"/>
              <w:rPr>
                <w:rFonts w:ascii="Times New Roman" w:hAnsi="Times New Roman"/>
                <w:lang w:val="ru-RU" w:eastAsia="en-US"/>
              </w:rPr>
            </w:pPr>
          </w:p>
        </w:tc>
      </w:tr>
      <w:tr w:rsidR="004B0900" w:rsidRPr="002E67B8" w:rsidTr="00DC6709">
        <w:trPr>
          <w:trHeight w:val="273"/>
          <w:jc w:val="center"/>
        </w:trPr>
        <w:tc>
          <w:tcPr>
            <w:tcW w:w="1066" w:type="dxa"/>
          </w:tcPr>
          <w:p w:rsidR="004B0900" w:rsidRPr="004B0900" w:rsidRDefault="004B0900" w:rsidP="004B0900">
            <w:pPr>
              <w:pStyle w:val="ae"/>
              <w:spacing w:line="253" w:lineRule="exact"/>
              <w:ind w:left="540"/>
              <w:rPr>
                <w:rFonts w:ascii="Times New Roman" w:hAnsi="Times New Roman"/>
                <w:lang w:val="ru-RU" w:eastAsia="en-US"/>
              </w:rPr>
            </w:pPr>
            <w:r>
              <w:rPr>
                <w:rFonts w:ascii="Times New Roman" w:hAnsi="Times New Roman"/>
                <w:lang w:val="ru-RU" w:eastAsia="en-US"/>
              </w:rPr>
              <w:t xml:space="preserve">8. </w:t>
            </w:r>
          </w:p>
        </w:tc>
        <w:tc>
          <w:tcPr>
            <w:tcW w:w="5750" w:type="dxa"/>
          </w:tcPr>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115.7.4.3. Тема 3. Атомное ядро.</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Открытие протона и нейтрона. Нуклонная модель ядра Гейзенберга–Иваненко. Заряд ядра. Массовое число ядра. Изотопы. </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Альфа-распад. Электронный и позитронный бета-распад. Гамма-излучение. Закон радиоактивного распада.</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Энергия связи нуклонов в ядре. Ядерные силы. Дефект массы ядра.</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Ядерные реакции. Деление и синтез ядер.</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Ядерный реактор. Термоядерный синтез. Проблемы и перспективы ядерной энергетики. Экологические аспекты ядерной энергетики.</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Элементарные частицы. Открытие позитрона. </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Методы наблюдения и регистрации элементарных частиц.</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Фундаментальные взаимодействия. Единство физической картины мира.</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Технические устройства и практическое применение: дозиметр, камера Вильсона, ядерный реактор, атомная бомба.</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Демонстрации.</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Счётчик ионизирующих частиц.</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Ученический эксперимент, лабораторные работы</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Исследование треков частиц (по готовым фотографиям).</w:t>
            </w:r>
          </w:p>
        </w:tc>
        <w:tc>
          <w:tcPr>
            <w:tcW w:w="2835" w:type="dxa"/>
          </w:tcPr>
          <w:p w:rsidR="004B0900" w:rsidRPr="004B0900" w:rsidRDefault="004B0900" w:rsidP="00801E00">
            <w:pPr>
              <w:spacing w:line="253" w:lineRule="exact"/>
              <w:ind w:left="142"/>
              <w:jc w:val="center"/>
              <w:rPr>
                <w:rFonts w:ascii="Times New Roman" w:hAnsi="Times New Roman"/>
                <w:lang w:val="ru-RU" w:eastAsia="en-US"/>
              </w:rPr>
            </w:pPr>
          </w:p>
        </w:tc>
      </w:tr>
      <w:tr w:rsidR="004B0900" w:rsidRPr="002E67B8" w:rsidTr="00DC6709">
        <w:trPr>
          <w:trHeight w:val="273"/>
          <w:jc w:val="center"/>
        </w:trPr>
        <w:tc>
          <w:tcPr>
            <w:tcW w:w="1066" w:type="dxa"/>
          </w:tcPr>
          <w:p w:rsidR="004B0900" w:rsidRPr="004B0900" w:rsidRDefault="004B0900" w:rsidP="004B0900">
            <w:pPr>
              <w:pStyle w:val="ae"/>
              <w:spacing w:line="253" w:lineRule="exact"/>
              <w:ind w:left="540"/>
              <w:rPr>
                <w:rFonts w:ascii="Times New Roman" w:hAnsi="Times New Roman"/>
                <w:lang w:val="ru-RU" w:eastAsia="en-US"/>
              </w:rPr>
            </w:pPr>
            <w:r>
              <w:rPr>
                <w:rFonts w:ascii="Times New Roman" w:hAnsi="Times New Roman"/>
                <w:lang w:val="ru-RU" w:eastAsia="en-US"/>
              </w:rPr>
              <w:t>9.</w:t>
            </w:r>
          </w:p>
        </w:tc>
        <w:tc>
          <w:tcPr>
            <w:tcW w:w="5750" w:type="dxa"/>
          </w:tcPr>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115.7.5. Раздел 8. Элементы астрономии и астрофизики.</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Этапы развития астрономии. Прикладное и мировоззренческое значение астрономии.</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Вид звёздного неба. Созвездия, яркие звёзды, планеты, их видимое движение.</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Солнечная система. </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Вселенная. Расширение Вселенной. Закон Хаббла. Разбегание галактик. Теория Большого взрыва. Реликтовое излучение.</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Масштабная структура Вселенной. Метагалактика. </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Нерешённые проблемы астрономии.</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Ученические наблюдения.</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Наблюдения в телескоп Луны, планет, Млечного Пути.</w:t>
            </w:r>
          </w:p>
        </w:tc>
        <w:tc>
          <w:tcPr>
            <w:tcW w:w="2835" w:type="dxa"/>
          </w:tcPr>
          <w:p w:rsidR="004B0900" w:rsidRPr="004B0900" w:rsidRDefault="004B0900" w:rsidP="00801E00">
            <w:pPr>
              <w:spacing w:line="253" w:lineRule="exact"/>
              <w:ind w:left="142"/>
              <w:jc w:val="center"/>
              <w:rPr>
                <w:rFonts w:ascii="Times New Roman" w:hAnsi="Times New Roman"/>
                <w:lang w:val="ru-RU" w:eastAsia="en-US"/>
              </w:rPr>
            </w:pPr>
          </w:p>
        </w:tc>
      </w:tr>
      <w:tr w:rsidR="004B0900" w:rsidRPr="002E67B8" w:rsidTr="00DC6709">
        <w:trPr>
          <w:trHeight w:val="273"/>
          <w:jc w:val="center"/>
        </w:trPr>
        <w:tc>
          <w:tcPr>
            <w:tcW w:w="1066" w:type="dxa"/>
          </w:tcPr>
          <w:p w:rsidR="004B0900" w:rsidRPr="004B0900" w:rsidRDefault="004B0900" w:rsidP="004B0900">
            <w:pPr>
              <w:pStyle w:val="ae"/>
              <w:spacing w:line="253" w:lineRule="exact"/>
              <w:ind w:left="540"/>
              <w:rPr>
                <w:rFonts w:ascii="Times New Roman" w:hAnsi="Times New Roman"/>
                <w:lang w:val="ru-RU" w:eastAsia="en-US"/>
              </w:rPr>
            </w:pPr>
            <w:r>
              <w:rPr>
                <w:rFonts w:ascii="Times New Roman" w:hAnsi="Times New Roman"/>
                <w:lang w:val="ru-RU" w:eastAsia="en-US"/>
              </w:rPr>
              <w:t>10.</w:t>
            </w:r>
          </w:p>
        </w:tc>
        <w:tc>
          <w:tcPr>
            <w:tcW w:w="5750" w:type="dxa"/>
          </w:tcPr>
          <w:p w:rsidR="004B0900" w:rsidRPr="00791CB7" w:rsidRDefault="004B0900" w:rsidP="004B0900">
            <w:pPr>
              <w:spacing w:line="253" w:lineRule="exact"/>
              <w:ind w:left="142" w:right="137"/>
              <w:jc w:val="both"/>
              <w:rPr>
                <w:rFonts w:ascii="Times New Roman" w:hAnsi="Times New Roman"/>
                <w:lang w:val="ru-RU" w:eastAsia="en-US"/>
              </w:rPr>
            </w:pPr>
            <w:r w:rsidRPr="00791CB7">
              <w:rPr>
                <w:rFonts w:ascii="Times New Roman" w:hAnsi="Times New Roman"/>
                <w:lang w:val="ru-RU" w:eastAsia="en-US"/>
              </w:rPr>
              <w:t>115.7.6. Обобщающее повторение.</w:t>
            </w:r>
          </w:p>
          <w:p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tc>
        <w:tc>
          <w:tcPr>
            <w:tcW w:w="2835" w:type="dxa"/>
          </w:tcPr>
          <w:p w:rsidR="004B0900" w:rsidRPr="004B0900" w:rsidRDefault="004B0900" w:rsidP="00801E00">
            <w:pPr>
              <w:spacing w:line="253" w:lineRule="exact"/>
              <w:ind w:left="142"/>
              <w:jc w:val="center"/>
              <w:rPr>
                <w:rFonts w:ascii="Times New Roman" w:hAnsi="Times New Roman"/>
                <w:lang w:val="ru-RU" w:eastAsia="en-US"/>
              </w:rPr>
            </w:pPr>
          </w:p>
        </w:tc>
      </w:tr>
    </w:tbl>
    <w:p w:rsidR="00AA3731" w:rsidRDefault="00AA3731" w:rsidP="00AC30C0">
      <w:pPr>
        <w:widowControl w:val="0"/>
        <w:spacing w:after="0" w:line="240" w:lineRule="auto"/>
        <w:ind w:firstLine="709"/>
        <w:contextualSpacing/>
        <w:jc w:val="center"/>
        <w:rPr>
          <w:rFonts w:ascii="Times New Roman" w:eastAsia="Calibri" w:hAnsi="Times New Roman"/>
          <w:sz w:val="24"/>
          <w:lang w:eastAsia="en-US"/>
        </w:rPr>
      </w:pPr>
    </w:p>
    <w:p w:rsidR="00AC30C0" w:rsidRPr="00AC30C0" w:rsidRDefault="00220456" w:rsidP="00AC30C0">
      <w:pPr>
        <w:widowControl w:val="0"/>
        <w:spacing w:after="0" w:line="240" w:lineRule="auto"/>
        <w:ind w:firstLine="709"/>
        <w:contextualSpacing/>
        <w:jc w:val="center"/>
        <w:rPr>
          <w:rFonts w:ascii="Times New Roman" w:eastAsia="Calibri" w:hAnsi="Times New Roman"/>
          <w:b/>
          <w:sz w:val="24"/>
          <w:szCs w:val="28"/>
          <w:lang w:eastAsia="en-US"/>
        </w:rPr>
      </w:pPr>
      <w:r>
        <w:rPr>
          <w:rFonts w:ascii="Times New Roman" w:eastAsia="Calibri" w:hAnsi="Times New Roman"/>
          <w:b/>
          <w:sz w:val="24"/>
          <w:szCs w:val="28"/>
          <w:lang w:eastAsia="en-US"/>
        </w:rPr>
        <w:t xml:space="preserve">2.2.19. </w:t>
      </w:r>
      <w:r w:rsidR="00AC30C0" w:rsidRPr="00AC30C0">
        <w:rPr>
          <w:rFonts w:ascii="Times New Roman" w:eastAsia="Calibri" w:hAnsi="Times New Roman"/>
          <w:b/>
          <w:sz w:val="24"/>
          <w:szCs w:val="28"/>
          <w:lang w:eastAsia="en-US"/>
        </w:rPr>
        <w:t>Р</w:t>
      </w:r>
      <w:r w:rsidR="00ED53C3" w:rsidRPr="00AC30C0">
        <w:rPr>
          <w:rFonts w:ascii="Times New Roman" w:eastAsia="Calibri" w:hAnsi="Times New Roman"/>
          <w:b/>
          <w:sz w:val="24"/>
          <w:szCs w:val="28"/>
          <w:lang w:eastAsia="en-US"/>
        </w:rPr>
        <w:t>абочая программа по учебному предмету «Физика»</w:t>
      </w:r>
    </w:p>
    <w:p w:rsidR="00AC30C0" w:rsidRPr="00AC30C0" w:rsidRDefault="00ED53C3" w:rsidP="00DC6709">
      <w:pPr>
        <w:widowControl w:val="0"/>
        <w:spacing w:after="0" w:line="240" w:lineRule="auto"/>
        <w:ind w:firstLine="709"/>
        <w:contextualSpacing/>
        <w:jc w:val="center"/>
        <w:rPr>
          <w:rFonts w:ascii="Times New Roman" w:eastAsia="Calibri" w:hAnsi="Times New Roman"/>
          <w:b/>
          <w:sz w:val="24"/>
          <w:szCs w:val="28"/>
          <w:lang w:eastAsia="en-US"/>
        </w:rPr>
      </w:pPr>
      <w:r w:rsidRPr="00AC30C0">
        <w:rPr>
          <w:rFonts w:ascii="Times New Roman" w:eastAsia="Calibri" w:hAnsi="Times New Roman"/>
          <w:b/>
          <w:sz w:val="24"/>
          <w:szCs w:val="28"/>
          <w:lang w:eastAsia="en-US"/>
        </w:rPr>
        <w:t>(углу</w:t>
      </w:r>
      <w:r w:rsidR="00AC30C0" w:rsidRPr="00AC30C0">
        <w:rPr>
          <w:rFonts w:ascii="Times New Roman" w:eastAsia="Calibri" w:hAnsi="Times New Roman"/>
          <w:b/>
          <w:sz w:val="24"/>
          <w:szCs w:val="28"/>
          <w:lang w:eastAsia="en-US"/>
        </w:rPr>
        <w:t>блённый уровень)</w:t>
      </w:r>
    </w:p>
    <w:p w:rsidR="00220456" w:rsidRPr="009C0C03" w:rsidRDefault="00AC30C0" w:rsidP="00220456">
      <w:pPr>
        <w:spacing w:after="0" w:line="240" w:lineRule="auto"/>
        <w:ind w:firstLine="709"/>
        <w:jc w:val="both"/>
        <w:rPr>
          <w:rFonts w:ascii="Times New Roman" w:hAnsi="Times New Roman"/>
          <w:sz w:val="24"/>
          <w:szCs w:val="24"/>
          <w:lang w:eastAsia="en-US"/>
        </w:rPr>
      </w:pPr>
      <w:r w:rsidRPr="00AC30C0">
        <w:rPr>
          <w:rFonts w:ascii="Times New Roman" w:eastAsia="Calibri" w:hAnsi="Times New Roman"/>
          <w:sz w:val="24"/>
          <w:szCs w:val="28"/>
          <w:lang w:eastAsia="en-US"/>
        </w:rPr>
        <w:t>Р</w:t>
      </w:r>
      <w:r w:rsidR="00ED53C3" w:rsidRPr="00AC30C0">
        <w:rPr>
          <w:rFonts w:ascii="Times New Roman" w:eastAsia="Calibri" w:hAnsi="Times New Roman"/>
          <w:sz w:val="24"/>
          <w:szCs w:val="28"/>
          <w:lang w:eastAsia="en-US"/>
        </w:rPr>
        <w:t>абочая программа по учебному предмету «Физика» (углублённый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r w:rsidR="00220456" w:rsidRPr="009C0C03">
        <w:rPr>
          <w:rFonts w:ascii="Times New Roman" w:eastAsia="Calibri" w:hAnsi="Times New Roman"/>
          <w:sz w:val="24"/>
          <w:szCs w:val="28"/>
          <w:lang w:eastAsia="en-US"/>
        </w:rPr>
        <w:t xml:space="preserve">и </w:t>
      </w:r>
      <w:r w:rsidR="00220456"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220456" w:rsidRPr="00220456">
        <w:rPr>
          <w:rFonts w:ascii="Times New Roman" w:hAnsi="Times New Roman"/>
          <w:sz w:val="24"/>
          <w:szCs w:val="24"/>
          <w:lang w:eastAsia="en-US"/>
        </w:rPr>
        <w:t>оответствие с требованием ФГОС С</w:t>
      </w:r>
      <w:r w:rsidR="00220456" w:rsidRPr="009C0C03">
        <w:rPr>
          <w:rFonts w:ascii="Times New Roman" w:hAnsi="Times New Roman"/>
          <w:sz w:val="24"/>
          <w:szCs w:val="24"/>
          <w:lang w:eastAsia="en-US"/>
        </w:rPr>
        <w:t xml:space="preserve">ОО. </w:t>
      </w:r>
    </w:p>
    <w:p w:rsidR="00AC30C0" w:rsidRPr="00220456" w:rsidRDefault="00220456" w:rsidP="00220456">
      <w:pPr>
        <w:spacing w:after="0" w:line="240" w:lineRule="auto"/>
        <w:ind w:firstLine="709"/>
        <w:jc w:val="both"/>
        <w:rPr>
          <w:rFonts w:ascii="Times New Roman" w:hAnsi="Times New Roman"/>
          <w:sz w:val="24"/>
          <w:szCs w:val="24"/>
          <w:lang w:eastAsia="en-US"/>
        </w:rPr>
      </w:pPr>
      <w:r w:rsidRPr="00220456">
        <w:rPr>
          <w:rFonts w:ascii="Times New Roman" w:hAnsi="Times New Roman"/>
          <w:sz w:val="24"/>
          <w:szCs w:val="24"/>
          <w:lang w:eastAsia="en-US"/>
        </w:rPr>
        <w:t>Рабочая программа составлена на основе федеральной рабочей программы по физике углубленного уровня.</w:t>
      </w:r>
    </w:p>
    <w:p w:rsidR="00ED53C3" w:rsidRPr="00AC30C0" w:rsidRDefault="00AC30C0" w:rsidP="00AC30C0">
      <w:pPr>
        <w:widowControl w:val="0"/>
        <w:spacing w:after="0" w:line="240" w:lineRule="auto"/>
        <w:ind w:firstLine="709"/>
        <w:jc w:val="center"/>
        <w:rPr>
          <w:rFonts w:ascii="Times New Roman" w:eastAsia="OfficinaSansBoldITC" w:hAnsi="Times New Roman"/>
          <w:b/>
          <w:sz w:val="24"/>
          <w:szCs w:val="28"/>
          <w:lang w:eastAsia="en-US"/>
        </w:rPr>
      </w:pPr>
      <w:r w:rsidRPr="00AC30C0">
        <w:rPr>
          <w:rFonts w:ascii="Times New Roman" w:eastAsia="OfficinaSansBoldITC" w:hAnsi="Times New Roman"/>
          <w:b/>
          <w:sz w:val="24"/>
          <w:szCs w:val="28"/>
          <w:lang w:eastAsia="en-US"/>
        </w:rPr>
        <w:t>Пояснительная записка</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SchoolBookSanPin" w:hAnsi="Times New Roman"/>
          <w:sz w:val="24"/>
          <w:szCs w:val="28"/>
          <w:lang w:eastAsia="en-US"/>
        </w:rPr>
        <w:t>Программа по физике на уровне среднего общего образования разработана</w:t>
      </w:r>
      <w:r w:rsidRPr="00AC30C0">
        <w:rPr>
          <w:rFonts w:ascii="Times New Roman" w:eastAsia="Calibri" w:hAnsi="Times New Roman"/>
          <w:sz w:val="24"/>
          <w:szCs w:val="28"/>
          <w:lang w:eastAsia="en-US"/>
        </w:rPr>
        <w:t xml:space="preserve">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Программа по физике определяет обязательное предметное содержание, устанавливает рекомендуемую последовательность изучения тем  и разделов учебного предмета с учётом межпредметных и внутрипредметных связей, логики учебного процесса, возрастных особенностей обучающихся. Программа по физике даёт представление о целях, содержании, общей стратегии обучения, воспитания и развития обучающихся средствами учебного предмета «Физика» на углублённом уровне.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курса физики углублённого уровня позволяет реализовать задачи профессиональной ориентации, направлено на создание условий  для проявления своих интеллектуальных и творческих способностей каждым обучающимся, которые необходимы для продолжения образования в организациях профессионалнього образования по различным физико-техническим и инженерным специальностям.</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 программе по физике определяются планируемые результаты освоения курса физики на уровне среднего общего образования: личностные, метапредметные, предметные (на углублённом уровне). Научно-методологической основой для разработки требований к личностным, метапредметным и предметным результатам обучающихся, освоивших программу по физике на уровне среднего общего образования на углублённом уровне, является системно-деятельностный подход.</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Программа по физике включает:</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планируемые результаты освоения курса физики на углублённом уровне,  в том числе предметные результаты по годам обучения;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содержание учебного предмета «Физика» по годам обучения.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Программа по физике предоставляет возможности для реализации различных методических подходов к преподаванию физики на углублённом уровне при условии сохранения обязательной части содержания курса.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определило характер и бурное развитие разнообразных технологий в сфере энергетики, транспорта, освоения космоса, получения новых материалов  с заданными свойствами. Изучение физики вносит основной вклад в формирование естественно-научной картины мира обучающегося, в формирование умений применять научный метод познания при выполнении ими учебных исследований.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В основу курса физики </w:t>
      </w:r>
      <w:r w:rsidRPr="00AC30C0">
        <w:rPr>
          <w:rFonts w:ascii="Times New Roman" w:eastAsia="Calibri" w:hAnsi="Times New Roman"/>
          <w:sz w:val="24"/>
          <w:szCs w:val="28"/>
          <w:lang w:eastAsia="en-US"/>
        </w:rPr>
        <w:t>на уровне среднего общего образования</w:t>
      </w:r>
      <w:r w:rsidRPr="00AC30C0">
        <w:rPr>
          <w:rFonts w:ascii="Times New Roman" w:hAnsi="Times New Roman"/>
          <w:sz w:val="24"/>
          <w:szCs w:val="28"/>
        </w:rPr>
        <w:t>положен ряд идей, которые можно рассматривать как принципы его построения.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Идея целостности</w:t>
      </w:r>
      <w:r w:rsidRPr="00AC30C0">
        <w:rPr>
          <w:rFonts w:ascii="Times New Roman" w:hAnsi="Times New Roman"/>
          <w:sz w:val="24"/>
          <w:szCs w:val="28"/>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Идея генерализации</w:t>
      </w:r>
      <w:r w:rsidRPr="00AC30C0">
        <w:rPr>
          <w:rFonts w:ascii="Times New Roman" w:hAnsi="Times New Roman"/>
          <w:sz w:val="24"/>
          <w:szCs w:val="28"/>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Идея гуманитаризации.</w:t>
      </w:r>
      <w:r w:rsidRPr="00AC30C0">
        <w:rPr>
          <w:rFonts w:ascii="Times New Roman" w:hAnsi="Times New Roman"/>
          <w:sz w:val="24"/>
          <w:szCs w:val="28"/>
        </w:rPr>
        <w:t xml:space="preserve">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Идея прикладной направленности.</w:t>
      </w:r>
      <w:r w:rsidRPr="00AC30C0">
        <w:rPr>
          <w:rFonts w:ascii="Times New Roman" w:hAnsi="Times New Roman"/>
          <w:sz w:val="24"/>
          <w:szCs w:val="28"/>
        </w:rPr>
        <w:t xml:space="preserve">Курс физики углублённого уровня предполагает знакомство с широким кругом технических и технологических приложений изученных теорий и законов. При этом рассматриваются на уровне общих представлений и современные технические устройства, и технологии.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Идея экологизации</w:t>
      </w:r>
      <w:r w:rsidRPr="00AC30C0">
        <w:rPr>
          <w:rFonts w:ascii="Times New Roman" w:hAnsi="Times New Roman"/>
          <w:sz w:val="24"/>
          <w:szCs w:val="28"/>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Освоение содержания программы по физике строится на принципах системно-деятельностного подхода.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 Для углублённого уровня – это система самостоятельного ученического эксперимента, включающего фронтальные ученические опыты при изучении нового материала, лабораторные работы и работы практикума. При этом возможны два способа реализации физического практикума. В первом случае практикум проводится либо в конце 10 и 11 классов, либо после первого и второго полугодий в каждом из этих классов. Второй способ – это интеграция работ практикума в систему лабораторных работ, которые проводятся  в процессе изучения раздела (темы). При этом под работами практикума понимается самостоятельное исследование, которое проводится по руководству свёрнутого, обобщённого вида без пошаговой инструкции.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В программе по физике система ученического эксперимента, лабораторных работ и практикума представлена единым перечнем.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 При этом обеспечивается овладение обучающимися умениями проводить прямые и косвенные измерения, исследования зависимостей физических величин и постановку опытов по проверке предложенных гипотез.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и неявно заданной физической моделью, позволяющие применять изученные законы и закономерности как из одного раздела курса, так и интегрируя применение знаний из разных разделов. Для качественных задач приоритетом являются задания  на объяснение/предсказание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В соответствии с требованиями </w:t>
      </w:r>
      <w:r w:rsidRPr="00AC30C0">
        <w:rPr>
          <w:rFonts w:ascii="Times New Roman" w:eastAsia="Calibri" w:hAnsi="Times New Roman"/>
          <w:sz w:val="24"/>
          <w:szCs w:val="28"/>
          <w:lang w:eastAsia="en-US"/>
        </w:rPr>
        <w:t>ФГОС СОО</w:t>
      </w:r>
      <w:r w:rsidRPr="00AC30C0">
        <w:rPr>
          <w:rFonts w:ascii="Times New Roman" w:hAnsi="Times New Roman"/>
          <w:sz w:val="24"/>
          <w:szCs w:val="28"/>
        </w:rPr>
        <w:t xml:space="preserve"> к материально-техническому обеспечению учебного процесса курс физики углублённого уровня  </w:t>
      </w:r>
      <w:r w:rsidRPr="00AC30C0">
        <w:rPr>
          <w:rFonts w:ascii="Times New Roman" w:eastAsia="Calibri" w:hAnsi="Times New Roman"/>
          <w:sz w:val="24"/>
          <w:szCs w:val="28"/>
          <w:lang w:eastAsia="en-US"/>
        </w:rPr>
        <w:t>на уровне среднего общего образования</w:t>
      </w:r>
      <w:r w:rsidRPr="00AC30C0">
        <w:rPr>
          <w:rFonts w:ascii="Times New Roman" w:hAnsi="Times New Roman"/>
          <w:sz w:val="24"/>
          <w:szCs w:val="28"/>
        </w:rPr>
        <w:t xml:space="preserve"> должен изучаться в условиях предметного кабинета. В кабинете физики должно быть необходимое лабораторное оборудование для выполнения указанных в программе по физике ученических опытов, лабораторных работ и работ практикума, а также демонстрационное оборудование.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Основными целями изучения физики в общем образовании являются: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формирование интереса и стремления обучающихся к научному изучению природы, развитие их интеллектуальных и творческих способностей;</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развитие представлений о научном методе познания и формирование исследовательского отношения к окружающим явлениям;</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формирование научного мировоззрения как результата изучения основ строения материи и фундаментальных законов физики;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формирование умений объяснять явления с использованием физических знаний и научных доказательств;</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формирование представлений о роли физики для развития других естественных наук, техники и технологий;</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развитие представлений о возможных сферах будущей профессиональной деятельности, связанных с физикой, подготовка к дальнейшему обучению  в этом направлении.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Достижение этих целей обеспечивается решением следующих задач  в процессе изучения курса физики на уровне среднего общего образования: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 в том числе задач инженерного характера;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понимание физических основ и принципов действия технических устройств  и технологических процессов, их влияния на окружающую среду;</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создание условий для развития умений проектно-исследовательской, творческой деятельности;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развитие интереса к сферам профессиональной деятельности, связанной  с физикой.</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В соответствии с требованиями </w:t>
      </w:r>
      <w:r w:rsidRPr="00AC30C0">
        <w:rPr>
          <w:rFonts w:ascii="Times New Roman" w:eastAsia="Calibri" w:hAnsi="Times New Roman"/>
          <w:sz w:val="24"/>
          <w:szCs w:val="28"/>
          <w:lang w:eastAsia="en-US"/>
        </w:rPr>
        <w:t>ФГОС СОО</w:t>
      </w:r>
      <w:r w:rsidRPr="00AC30C0">
        <w:rPr>
          <w:rFonts w:ascii="Times New Roman" w:hAnsi="Times New Roman"/>
          <w:sz w:val="24"/>
          <w:szCs w:val="28"/>
        </w:rPr>
        <w:t xml:space="preserve"> углублённый уровень изучения учебного предмета «Физика» на уровне среднего общего образования выбирается обучающимися, планирующими продолжение образования  по специальностям физико-технического профиля. </w:t>
      </w:r>
    </w:p>
    <w:p w:rsidR="004A3D8A" w:rsidRPr="004A3D8A" w:rsidRDefault="004A3D8A" w:rsidP="00AC30C0">
      <w:pPr>
        <w:spacing w:after="0" w:line="240" w:lineRule="auto"/>
        <w:ind w:firstLine="709"/>
        <w:jc w:val="both"/>
        <w:rPr>
          <w:rFonts w:ascii="Times New Roman" w:hAnsi="Times New Roman"/>
          <w:szCs w:val="24"/>
        </w:rPr>
      </w:pPr>
    </w:p>
    <w:p w:rsidR="004A3D8A" w:rsidRPr="004A3D8A" w:rsidRDefault="004A3D8A" w:rsidP="00AC30C0">
      <w:pPr>
        <w:widowControl w:val="0"/>
        <w:spacing w:after="0" w:line="240" w:lineRule="auto"/>
        <w:ind w:firstLine="709"/>
        <w:jc w:val="both"/>
        <w:rPr>
          <w:rFonts w:ascii="Times New Roman" w:eastAsia="SchoolBookSanPin" w:hAnsi="Times New Roman"/>
          <w:position w:val="1"/>
          <w:szCs w:val="24"/>
          <w:lang w:eastAsia="en-US"/>
        </w:rPr>
      </w:pPr>
      <w:r w:rsidRPr="00AA3731">
        <w:rPr>
          <w:rFonts w:ascii="Times New Roman" w:eastAsia="SchoolBookSanPin" w:hAnsi="Times New Roman"/>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A3731">
        <w:rPr>
          <w:rFonts w:ascii="Times New Roman" w:eastAsia="SchoolBookSanPin" w:hAnsi="Times New Roman"/>
          <w:position w:val="1"/>
          <w:szCs w:val="24"/>
          <w:lang w:eastAsia="en-US"/>
        </w:rPr>
        <w:t>.</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Предлагаемый в программе по физике перечень лабораторных и практических работ является рекомедованным, учитель делает выбор проведения лабораторных работ и опытов с учётом индивидуальных особенностей обучающихся.</w:t>
      </w:r>
    </w:p>
    <w:p w:rsidR="004A3D8A" w:rsidRPr="00396C2D" w:rsidRDefault="00ED53C3" w:rsidP="00396C2D">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В программе по физике каждого класса предлагается резерв времени, отводимый на вариативную часть программы, содержание которой формируется участниками образовательного процесса. Любая рабочая программа должна полностью включать в себя содержание данной программы по физике. </w:t>
      </w:r>
    </w:p>
    <w:p w:rsidR="004A3D8A" w:rsidRPr="00DC6709" w:rsidRDefault="004A3D8A" w:rsidP="00DC6709">
      <w:pPr>
        <w:widowControl w:val="0"/>
        <w:tabs>
          <w:tab w:val="left" w:pos="142"/>
        </w:tabs>
        <w:autoSpaceDE w:val="0"/>
        <w:autoSpaceDN w:val="0"/>
        <w:adjustRightInd w:val="0"/>
        <w:spacing w:after="0" w:line="240" w:lineRule="auto"/>
        <w:ind w:firstLine="709"/>
        <w:contextualSpacing/>
        <w:jc w:val="center"/>
        <w:textAlignment w:val="center"/>
        <w:rPr>
          <w:rFonts w:ascii="Times New Roman" w:eastAsia="OfficinaSansBoldITC" w:hAnsi="Times New Roman"/>
          <w:b/>
          <w:sz w:val="24"/>
          <w:szCs w:val="28"/>
        </w:rPr>
      </w:pPr>
      <w:r w:rsidRPr="00AC30C0">
        <w:rPr>
          <w:rFonts w:ascii="Times New Roman" w:eastAsia="OfficinaSansBoldITC" w:hAnsi="Times New Roman"/>
          <w:b/>
          <w:sz w:val="24"/>
          <w:szCs w:val="28"/>
        </w:rPr>
        <w:t>Содержание обучения в 10 классе</w:t>
      </w:r>
    </w:p>
    <w:p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caps/>
          <w:sz w:val="24"/>
          <w:szCs w:val="28"/>
        </w:rPr>
      </w:pPr>
      <w:r w:rsidRPr="00AC30C0">
        <w:rPr>
          <w:rFonts w:ascii="Times New Roman" w:hAnsi="Times New Roman"/>
          <w:sz w:val="24"/>
          <w:szCs w:val="28"/>
        </w:rPr>
        <w:t>Раздел 1. Научный метод познания природы.</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Физика – фундаментальная наука о природе. Научный метод познания  и методы исследования физических явлений.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Эксперимент и теория в процессе познания природы. Наблюдение  и эксперимент в физике.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Способы измерения физических величин (аналоговые и цифровые измерительные приборы, компьютерные датчиковые системы).</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Погрешности измерений физических величин (абсолютная и относительная).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Моделирование физических явлений и процессов (материальная точка, абсолютно твёрдое тело, идеальная жидкость, идеальный газ, точечный заряд). Гипотеза. Физический закон, границы его применимости. Физическая теория.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Роль и место физики в формировании современной научной картины мира,  в практической деятельности людей.</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Ученический эксперимент, лабораторные работы, практикум</w:t>
      </w:r>
      <w:r w:rsidRPr="00AC30C0">
        <w:rPr>
          <w:rFonts w:ascii="Times New Roman" w:hAnsi="Times New Roman"/>
          <w:sz w:val="24"/>
          <w:szCs w:val="28"/>
        </w:rPr>
        <w:t>.</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силы тока и напряжения в цепи постоянного тока при помощи аналоговых и цифровых измерительных приборов.</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Знакомство с цифровой лабораторией по физике. Примеры измерения физических величин при помощи компьютерных датчиков.</w:t>
      </w:r>
    </w:p>
    <w:p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caps/>
          <w:sz w:val="24"/>
          <w:szCs w:val="28"/>
        </w:rPr>
      </w:pPr>
      <w:r w:rsidRPr="00AC30C0">
        <w:rPr>
          <w:rFonts w:ascii="Times New Roman" w:hAnsi="Times New Roman"/>
          <w:sz w:val="24"/>
          <w:szCs w:val="28"/>
        </w:rPr>
        <w:t>Раздел 2. Механика.</w:t>
      </w:r>
    </w:p>
    <w:p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sz w:val="24"/>
          <w:szCs w:val="28"/>
        </w:rPr>
      </w:pPr>
      <w:r w:rsidRPr="00AC30C0">
        <w:rPr>
          <w:rFonts w:ascii="Times New Roman" w:hAnsi="Times New Roman"/>
          <w:sz w:val="24"/>
          <w:szCs w:val="28"/>
        </w:rPr>
        <w:t>Тема 1. Кинематика.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Механическое движение. Относительность механического движения. Система отсчёта.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Прямая и обратная задачи механики.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Радиус-вектор материальной точки, его проекции на оси системы координат. Траектория.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Равномерное и равноускоренное прямолинейное движение. Зависимость координат, скорости, ускорения и пути материальной точки от времени  и их графики.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Свободное падение. Ускорение свободного падения. Движение тела, брошенного под углом к горизонту. Зависимость координат, скорости и ускорения материальной точки от времени и их графики.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Криволинейное движение. Движение материальной точки по окружности. Угловая и линейная скорость. Период и частота обращения. Центростремительное (нормальное), касательное (тангенциальное) и полное ускорение материальной точки.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спидометр, движение снарядов, цепные, шестерёнчатые и ремённые передачи, скоростные лифты.</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Модель системы отсчёта, иллюстрация кинематических характеристик движения.</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Способы исследования движений.</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Иллюстрация предельного перехода и измерение мгновенной скорости.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Преобразование движений с использованием механизмов.</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Падение тел в воздухе и в разреженном пространстве.</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Наблюдение движения тела, брошенного под углом к горизонту  и горизонтально.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Направление скорости при движении по окружности.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Преобразование угловой скорости в редукторе.</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Сравнение путей, траекторий, скоростей движения одного и того же тела  в разных системах отсчёта.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Ученический эксперимент, лабораторные работы, практикум.</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Изучение неравномерного движения с целью определения мгновенной скорости.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ускорения при прямолинейном равноускоренном движении  по наклонной плоскости.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Исследование зависимости пути от времени при равноускоренном движении.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Измерение ускорения свободного падения (рекомендовано использование цифровой лаборатории).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Изучение движения тела, брошенного горизонтально. Проверка гипотезы  о прямой пропорциональной зависимости между дальностью полёта и начальной скоростью тела.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Изучение движения тела по окружности с постоянной по модулю скоростью.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периода обращения конического маятника  от его параметров.</w:t>
      </w:r>
    </w:p>
    <w:p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2. Динамика.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Первый закон Ньютона. Инерциальные системы отсчёта. Принцип относительности Галилея. Неинерциальные системы отсчёта (определение, примеры).</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Масса тела. Сила. Принцип суперпозиции сил.</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Второй закон Ньютона для материальной точки.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Третий закон Ньютона для материальных точек.</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Закон всемирного тяготения. Эквивалентность гравитационной и инертной массы.</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Сила тяжести. Зависимость ускорения свободного падения от высоты  над поверхностью планеты и от географической широты. Движение небесных тел  и их спутников. Законы Кеплера. Первая космическая скорость.</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Сила упругости. Закон Гука. Вес тела. Вес тела, движущегося с ускорением.</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Сила трения. Сухое трение. Сила трения скольжения и сила трения покоя. Коэффициент трения. Сила сопротивления при движении тела в жидкости или газе, её зависимость от скорости относительного движения.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Давление. Гидростатическое давление. Сила Архимеда.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подшипники, движение искусственных спутников.</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b/>
          <w:bCs/>
          <w:i/>
          <w:sz w:val="24"/>
          <w:szCs w:val="28"/>
        </w:rPr>
      </w:pPr>
      <w:r w:rsidRPr="00AC30C0">
        <w:rPr>
          <w:rFonts w:ascii="Times New Roman" w:hAnsi="Times New Roman"/>
          <w:iCs/>
          <w:sz w:val="24"/>
          <w:szCs w:val="28"/>
        </w:rPr>
        <w:t>Демонстрации.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Наблюдение движения тел в инерциальных и неинерциальных системах отсчёта.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Принцип относительности.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Качение двух цилиндров или шаров разной массы с одинаковым ускорением относительно неинерциальной системы отсчёта.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Сравнение равнодействующей приложенных к телу сил с произведением массы тела на его ускорение в инерциальной системе отсчёта.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Равенство сил, возникающих в результате взаимодействия тел.</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масс по взаимодействию.</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Невесомость.</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Вес тела при ускоренном подъёме и падении.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Центробежные механизмы.</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Сравнение сил трения покоя, качения и скольжения.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равнодействующей сил при движении бруска по наклонной плоскости.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Проверка гипотезы о независимости времени движения бруска по наклонной плоскости на заданное расстояние от его массы.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сил упругости, возникающих в пружине  и резиновом образце, от их деформации.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движения системы тел, связанных нитью, перекинутой через лёгкий блок.</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коэффициента трения по величине углового коэффициента зависимости F</w:t>
      </w:r>
      <w:r w:rsidRPr="00AC30C0">
        <w:rPr>
          <w:rFonts w:ascii="Times New Roman" w:hAnsi="Times New Roman"/>
          <w:sz w:val="24"/>
          <w:szCs w:val="28"/>
          <w:vertAlign w:val="subscript"/>
        </w:rPr>
        <w:t>тр</w:t>
      </w:r>
      <w:r w:rsidRPr="00AC30C0">
        <w:rPr>
          <w:rFonts w:ascii="Times New Roman" w:hAnsi="Times New Roman"/>
          <w:sz w:val="24"/>
          <w:szCs w:val="28"/>
        </w:rPr>
        <w:t xml:space="preserve">(N).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движения бруска по наклонной плоскости с переменным коэффициентом трения.</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Изучение движения груза на валу с трением. </w:t>
      </w:r>
    </w:p>
    <w:p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3. Статика твёрдого тела.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Абсолютно твёрдое тело. Поступательное и вращательное движение твёрдого тела. Момент силы относительно оси вращения. Плечо силы. Сложение сил, приложенных к твёрдому телу. Центр тяжести тела.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Условия равновесия твёрдого тела.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Устойчивое, неустойчивое, безразличное равновесие.</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кронштейн, строительный кран, решётчатые конструкции.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Условия равновесия.</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Виды равновесия.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Ученический эксперимент, лабораторные работы, практикум.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Исследование условий равновесия твёрдого тела, имеющего ось вращения.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Конструирование кронштейнов и расчёт сил упругости.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Изучение устойчивости твёрдого тела, имеющего площадь опоры. </w:t>
      </w:r>
    </w:p>
    <w:p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4. Законы сохранения в механике.</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Импульс материальной точки, системы материальных точек. Центр масс системы материальных точек. Теорема о движении центра масс.</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Импульс силы и изменение импульса тела.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Закон сохранения импульса.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Реактивное движение.</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Момент импульса материальной точки. Представление о сохранении момента импульса в центральных полях.</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Работа силы на малом и на конечном перемещении. Графическое представление работы силы.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Мощность силы.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Кинетическая энергия материальной точки. Теорема об изменении кинетической энергии материальной точки.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Потенциальные и непотенциальные силы. Потенциальная энергия. Потенциальная энергия упруго деформированной пружины. Потенциальная энергия тела в однородном гравитационном поле. Потенциальная энергия тела  в гравитационном поле однородного шара (внутри и вне шара). Вторая космическая скорость. Третья космическая скорость.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Связь работы непотенциальных сил с изменением механической энергии системы тел. Закон сохранения механической энергии.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Упругие и неупругие столкновения.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Уравнение Бернулли для идеальной жидкости как следствие закона сохранения механической энергии.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движение ракет, водомёт, копёр, пружинный пистолет, гироскоп, фигурное катание на коньках.</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Закон сохранения импульса.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Реактивное движение.</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мощности силы.</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Изменение энергии тела при совершении работы.</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Взаимные превращения кинетической и потенциальной энергий при действии на тело силы тяжести и силы упругости.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Сохранение энергии при свободном падении.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Ученический эксперимент, лабораторные работы, практикум.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Измерение импульса тела по тормозному пути.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Измерение силы тяги, скорости модели электромобиля и мощности силы тяги.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Сравнение изменения импульса тела с импульсом силы.</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сохранения импульса при упругом взаимодействии.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кинетической энергии тела по тормозному пути.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Сравнение изменения потенциальной энергии пружины с работой силы трения.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Определение работы силы трения при движении тела по наклонной плоскости.</w:t>
      </w:r>
    </w:p>
    <w:p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caps/>
          <w:sz w:val="24"/>
          <w:szCs w:val="28"/>
        </w:rPr>
      </w:pPr>
      <w:r w:rsidRPr="00AC30C0">
        <w:rPr>
          <w:rFonts w:ascii="Times New Roman" w:hAnsi="Times New Roman"/>
          <w:b/>
          <w:sz w:val="24"/>
          <w:szCs w:val="28"/>
        </w:rPr>
        <w:t>Раздел 3. Молекулярная физика и термодинамика.</w:t>
      </w:r>
    </w:p>
    <w:p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1. Основы молекулярно-кинетической теории.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Основные положения молекулярно-кинетической теории (МКТ), их опытное обоснование. Диффузия. Броуновское движение.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(атомов). Количество вещества. Постоянная Авогадро.</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Тепловое равновесие. Температура и способы её измерения. Шкала температур Цельсия.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Модель идеального газа в молекулярно-кинетической теории: частицы газа движутся хаотически и не взаимодействуют друг с другом.</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Газовые законы. Уравнение Менделеева–Клапейрона. Абсолютная температура (шкала температур Кельвина).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Связь между давлением и средней кинетической энергией поступательного теплового движения молекул идеального газа (основное уравнение молекулярно-кинетической теории идеального газа).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Связь абсолютной температуры термодинамической системы со средней кинетической энергией поступательного теплового движения её частиц.</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термометр, барометр, получение наноматериалов.</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Модели движения частиц вещества.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Модель броуновского движения.</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Видеоролик с записью реального броуновского движения.</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Диффузия жидкостей.</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Модель опыта Штерна.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Притяжение молекул.</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Модели кристаллических решёток.</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и исследование изопроцессов.</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процесса установления теплового равновесия при теплообмене между горячей и холодной водой.</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изотермического процесса (рекомендовано использование цифровой лаборатории).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изохорного процесса.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изобарного процесса.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Проверка уравнения состояния.</w:t>
      </w:r>
    </w:p>
    <w:p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2. Термодинамика. Тепловые машины.</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Термодинамическая (ТД) система. Задание внешних условий  для термодинамической системы. Внешние и внутренние параметры. Параметры термодинамической системы как средние значения величин, описывающих  её состояние на микроскопическом уровне.</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Нулевое начало термодинамики. Самопроизвольная релаксация термодинамической системы к тепловому равновесию.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Модель идеального газа в термодинамике – система уравнений: уравнение Менделеева–Клапейрона и выражение для внутренней энергии. Условия применимости этой модели: низкая концентрация частиц, высокие температуры. Выражение для внутренней энергии одноатомного идеального газа.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Квазистатические и нестатические процессы.</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Элементарная работа в термодинамике. Вычисление работы по графику процесса на pV-диаграмме.</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Теплопередача как способ изменения внутренней энергии термодинамической системы без совершения работы. Конвекция, теплопроводность, излучение.</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Количество теплоты. Теплоёмкость тела. Удельная и молярная теплоёмкости вещества. Уравнение Майера. Удельная теплота сгорания топлива. Расчёт количества теплоты при теплопередаче. Понятие об адиабатном процессе.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Первый закон термодинамики. Внутренняя энергия. Количество теплоты  и работа как меры изменения внутренней энергии термодинамической системы.</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Второй закон термодинамики для равновесных процессов: через заданное равновесное состояние термодинамической системы проходит единственная адиабата. Абсолютная температура.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Второй закон термодинамики для неравновесных процессов: невозможно передать теплоту от более холодного тела к более нагретому без компенсации (Клаузиус). Необратимость природных процессов.</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Принципы действия тепловых машин. КПД.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Максимальное значение КПД. Цикл Карно.</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Экологические аспекты использования тепловых двигателей. Тепловое загрязнение окружающей среды.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холодильник, кондиционер, дизельный и карбюраторный двигатели, паровая турбина, получение сверхнизких температур, утилизация «тепловых» отходов с использованием теплового насоса, утилизация биоорганического топлива для выработки «тепловой» и электроэнергии.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Демонстрации.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Изменение температуры при адиабатическом расширении.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Воздушное огниво.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Сравнение удельных теплоёмкостей веществ.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Способы изменения внутренней энергии.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адиабатного процесса.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Компьютерные модели тепловых двигателей.</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Ученический эксперимент, лабораторные работы, практикум</w:t>
      </w:r>
      <w:r w:rsidRPr="00AC30C0">
        <w:rPr>
          <w:rFonts w:ascii="Times New Roman" w:hAnsi="Times New Roman"/>
          <w:sz w:val="24"/>
          <w:szCs w:val="28"/>
        </w:rPr>
        <w:t xml:space="preserve">.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удельной теплоёмкости.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процесса остывания вещества.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адиабатного процесса.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Изучение взаимосвязи энергии межмолекулярного взаимодействия  и температуры кипения жидкостей. </w:t>
      </w:r>
    </w:p>
    <w:p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sz w:val="24"/>
          <w:szCs w:val="28"/>
        </w:rPr>
      </w:pPr>
      <w:r w:rsidRPr="00AC30C0">
        <w:rPr>
          <w:rFonts w:ascii="Times New Roman" w:hAnsi="Times New Roman"/>
          <w:sz w:val="24"/>
          <w:szCs w:val="28"/>
        </w:rPr>
        <w:t xml:space="preserve">Тема 3. Агрегатные состояния вещества. Фазовые переходы.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Парообразование и конденсация. Испарение и кипение. Удельная теплота парообразования.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Насыщенные и ненасыщенные пары. Качественная зависимость плотности  и давления насыщенного пара от температуры, их независимость от объёма насыщенного пара. Зависимость температуры кипения от давления в жидкости.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Влажность воздуха. Абсолютная и относительная влажность.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Твёрдое тело. Кристаллические и аморфные тела. Анизотропия свойств кристаллов. Плавление и кристаллизация. Удельная теплота плавления. Сублимация.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Деформации твёрдого тела. Растяжение и сжатие. Сдвиг. Модуль Юнга. Предел упругих деформаций.</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Тепловое расширение жидкостей и твёрдых тел, объёмное и линейное расширение. Ангармонизм тепловых колебаний частиц вещества как причина теплового расширения тел (на качественном уровне).</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Преобразование энергии в фазовых переходах.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Уравнение теплового баланса.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Поверхностное натяжение. Коэффициент поверхностного натяжения. Капиллярные явления. Давление под искривлённой поверхностью жидкости. Формула Лапласа.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жидкие кристаллы, современные материалы.</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b/>
          <w:bCs/>
          <w:i/>
          <w:sz w:val="24"/>
          <w:szCs w:val="28"/>
        </w:rPr>
      </w:pPr>
      <w:r w:rsidRPr="00AC30C0">
        <w:rPr>
          <w:rFonts w:ascii="Times New Roman" w:hAnsi="Times New Roman"/>
          <w:iCs/>
          <w:sz w:val="24"/>
          <w:szCs w:val="28"/>
        </w:rPr>
        <w:t>Демонстрации.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Тепловое расширение.</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Свойства насыщенных паров.</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Кипение. Кипение при пониженном давлении.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силы поверхностного натяжения.</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Опыты с мыльными плёнками.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Смачивание.</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Капиллярные явления.</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Модели неньютоновской жидкости.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Способы измерения влажности.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нагревания и плавления кристаллического вещества.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Виды деформаций.</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малых деформаций.</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Изучение закономерностей испарения жидкостей.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удельной теплоты плавления льда.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свойств насыщенных паров.</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абсолютной влажности воздуха и оценка массы паров  в помещении.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коэффициента поверхностного натяжения.</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модуля Юнга.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деформации резинового образца от приложенной  к нему силы.</w:t>
      </w:r>
    </w:p>
    <w:p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caps/>
          <w:sz w:val="24"/>
          <w:szCs w:val="28"/>
        </w:rPr>
      </w:pPr>
      <w:r w:rsidRPr="00AC30C0">
        <w:rPr>
          <w:rFonts w:ascii="Times New Roman" w:hAnsi="Times New Roman"/>
          <w:sz w:val="24"/>
          <w:szCs w:val="28"/>
        </w:rPr>
        <w:t>Раздел 4. Электродинамика.</w:t>
      </w:r>
    </w:p>
    <w:p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sz w:val="24"/>
          <w:szCs w:val="28"/>
        </w:rPr>
      </w:pPr>
      <w:r w:rsidRPr="00AC30C0">
        <w:rPr>
          <w:rFonts w:ascii="Times New Roman" w:hAnsi="Times New Roman"/>
          <w:sz w:val="24"/>
          <w:szCs w:val="28"/>
        </w:rPr>
        <w:t>Тема 1. Электрическое поле.</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Электризация тел и её проявления. Электрический заряд. Два вида электрических зарядов. Проводники, диэлектрики и полупроводники. Элементарный электрический заряд. Закон сохранения электрического заряда.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Взаимодействие зарядов. Точечные заряды. Закон Кулона.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Электрическое поле. Его действие на электрические заряды.</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Напряжённость электрического поля. Пробный заряд. Линии напряжённости электрического поля. Однородное электрическое поле.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Потенциальность электростатического поля. Разность потенциалов  и напряжение. Потенциальная энергия заряда в электростатическом поле. Потенциал электростатического поля. Связь напряжённости поля и разности потенциалов для электростатического поля (как однородного, так и неоднородного).</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Принцип суперпозиции электрических полей.</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Поле точечного заряда. Поле равномерно заряженной сферы. Поле равномерно заряженного по объёму шара. Поле равномерно заряженной бесконечной плоскости. Картины линий напряжённости этих полей  и эквипотенциальных поверхностей.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Проводники в электростатическом поле. Условие равновесия зарядов.</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Диэлектрики в электростатическом поле. Диэлектрическая проницаемость вещества.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Конденсатор. Электроёмкость конденсатора. Электроёмкость плоского конденсатора.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Параллельное соединение конденсаторов. Последовательное соединение конденсаторов.</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Энергия заряженного конденсатора.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Движение заряженной частицы в однородном электрическом поле.</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электроскоп, электрометр, электростатическая защита, заземление электроприборов, конденсаторы, генератор Ван де Граафа.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Устройство и принцип действия электрометра.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Электрическое поле заряженных шариков.</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Электрическое поле двух заряженных пластин.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Модель электростатического генератора (Ван де Граафа).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Проводники в электрическом поле.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Электростатическая защита.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Устройство и действие конденсатора постоянной и переменной ёмкости.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Зависимость электроёмкости плоского конденсатора от площади пластин, расстояния между ними и диэлектрической проницаемости.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Энергия электрического поля заряженного конденсатора.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Зарядка и разрядка конденсатора через резистор.</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Оценка сил взаимодействия заряженных тел.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Наблюдение превращения энергии заряженного конденсатора в энергию излучения светодиода.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протекания тока в цепи, содержащей конденсатор.</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Распределение разности потенциалов (напряжения) при последовательном соединении конденсаторов.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разряда конденсатора через резистор.</w:t>
      </w:r>
    </w:p>
    <w:p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2. Постоянный электрический ток.</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Сила тока. Постоянный ток.</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Условия существования постоянного электрического тока. Источники тока. Напряжение U и ЭДС 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Закон Ома для участка цепи.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Электрическое сопротивление. Зависимость сопротивления однородного проводника от его длины и площади поперечного сечения. Удельное сопротивление вещества.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Последовательное, параллельное, смешанное соединение проводников. Расчёт разветвлённых электрических цепей. Правила Кирхгофа.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Работа электрического тока. Закон Джоуля–Ленца.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Мощность электрического тока. Тепловая мощность, выделяемая  на резисторе.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ЭДС и внутреннее сопротивление источника тока. Закон Ома для полной (замкнутой) электрической цепи. Мощность источника тока. Короткое замыкание.</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Конденсатор в цепи постоянного тока.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Технические устройства и технологические процессы: амперметр, вольтметр, реостат, счётчик электрической энергии.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силы тока и напряжения.</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силы тока от напряжения для резистора, лампы накаливания и светодиода.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Зависимость сопротивления цилиндрических проводников от длины, площади поперечного сечения и материала.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силы тока от сопротивления при постоянном напряжении.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Прямое измерение ЭДС. Короткое замыкание гальванического элемента  и оценка внутреннего сопротивления.</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Способы соединения источников тока, ЭДС батарей.</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разности потенциалов между полюсами источника тока от силы тока в цепи.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Ученический эксперимент, лабораторные работы, практикум</w:t>
      </w:r>
      <w:r w:rsidRPr="00AC30C0">
        <w:rPr>
          <w:rFonts w:ascii="Times New Roman" w:hAnsi="Times New Roman"/>
          <w:sz w:val="24"/>
          <w:szCs w:val="28"/>
        </w:rPr>
        <w:t xml:space="preserve">.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смешанного соединения резисторов.</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удельного сопротивления проводников.</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силы тока от напряжения для лампы накаливания.</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Увеличение предела измерения амперметра (вольтметра).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ЭДС и внутреннего сопротивления источника тока.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Исследование зависимости ЭДС гальванического элемента от времени  при коротком замыкании.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разности потенциалов между полюсами источника тока от силы тока в цепи.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полезной мощности источника тока от силы тока.</w:t>
      </w:r>
    </w:p>
    <w:p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3. Токи в различных средах.</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Электрическая проводимость различных веществ. Электронная проводимость твёрдых металлов. Зависимость сопротивления металлов от температуры. Сверхпроводимость.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Электрический ток в вакууме. Свойства электронных пучков.</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Полупроводники. Собственная и примесная проводимость полупроводников. Свойства p–n-перехода. Полупроводниковые приборы.</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Электрический ток в электролитах. Электролитическая диссоциация. Электролиз. Законы Фарадея для электролиза.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Электрический ток в газах. Самостоятельный и несамостоятельный разряд. Различные типы самостоятельного разряда. Молния. Плазма.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практическое применение: газоразрядные лампы, электронно-лучевая трубка, полупроводниковые приборы: диод, транзистор, фотодиод, светодиод, гальваника, рафинирование меди, выплавка алюминия, электронная микроскопия.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Зависимость сопротивления металлов от температуры.</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Проводимость электролитов.</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Законы электролиза Фарадея.</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Искровой разряд и проводимость воздуха.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Сравнение проводимости металлов и полупроводников.</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Односторонняя проводимость диода.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электролиза.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заряда одновалентного иона.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сопротивления терморезистора от температуры.</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Снятие вольт-амперной характеристики диода.</w:t>
      </w:r>
    </w:p>
    <w:p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caps/>
          <w:sz w:val="24"/>
          <w:szCs w:val="28"/>
        </w:rPr>
      </w:pPr>
      <w:r w:rsidRPr="00AC30C0">
        <w:rPr>
          <w:rFonts w:ascii="Times New Roman" w:hAnsi="Times New Roman"/>
          <w:b/>
          <w:sz w:val="24"/>
          <w:szCs w:val="28"/>
        </w:rPr>
        <w:t>Физический практикум.</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caps/>
          <w:sz w:val="24"/>
          <w:szCs w:val="28"/>
        </w:rPr>
      </w:pPr>
      <w:r w:rsidRPr="00AC30C0">
        <w:rPr>
          <w:rFonts w:ascii="Times New Roman" w:hAnsi="Times New Roman"/>
          <w:sz w:val="24"/>
          <w:szCs w:val="28"/>
        </w:rPr>
        <w:t>Межпредметные связи.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курса физики углублённого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Межпредметные понятия, связанные с изучением методов научного познания:</w:t>
      </w:r>
      <w:r w:rsidRPr="00AC30C0">
        <w:rPr>
          <w:rFonts w:ascii="Times New Roman" w:hAnsi="Times New Roman"/>
          <w:sz w:val="24"/>
          <w:szCs w:val="28"/>
        </w:rPr>
        <w:t>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Математика:</w:t>
      </w:r>
      <w:r w:rsidRPr="00AC30C0">
        <w:rPr>
          <w:rFonts w:ascii="Times New Roman" w:hAnsi="Times New Roman"/>
          <w:sz w:val="24"/>
          <w:szCs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Биология:</w:t>
      </w:r>
      <w:r w:rsidRPr="00AC30C0">
        <w:rPr>
          <w:rFonts w:ascii="Times New Roman" w:hAnsi="Times New Roman"/>
          <w:sz w:val="24"/>
          <w:szCs w:val="28"/>
        </w:rPr>
        <w:t xml:space="preserve"> механическое движение в живой природе, диффузия, осмос, теплообмен живых организмов, тепловое загрязнение окружающей среды, утилизация биоорганического топлива для выработки «тепловой» и электроэнергии, поверхностное натяжение и капиллярные явления в природе, электрические явления в живой природе.</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Химия</w:t>
      </w:r>
      <w:r w:rsidRPr="00AC30C0">
        <w:rPr>
          <w:rFonts w:ascii="Times New Roman" w:hAnsi="Times New Roman"/>
          <w:sz w:val="24"/>
          <w:szCs w:val="28"/>
        </w:rPr>
        <w:t>:дискретное строение вещества, строение атомов и молекул, моль вещества, молярная масса, получение наноматериалов, тепловые свойства твёрдых тел, жидкостей и газов, жидкие кристаллы, электрические свойства металлов, электролитическая диссоциация, гальваника, электронная микроскопия.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География:</w:t>
      </w:r>
      <w:r w:rsidRPr="00AC30C0">
        <w:rPr>
          <w:rFonts w:ascii="Times New Roman" w:hAnsi="Times New Roman"/>
          <w:sz w:val="24"/>
          <w:szCs w:val="28"/>
        </w:rPr>
        <w:t xml:space="preserve"> влажность воздуха, ветры, барометр, термометр.</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b/>
          <w:sz w:val="24"/>
          <w:szCs w:val="28"/>
        </w:rPr>
      </w:pPr>
      <w:r w:rsidRPr="00AC30C0">
        <w:rPr>
          <w:rFonts w:ascii="Times New Roman" w:hAnsi="Times New Roman"/>
          <w:iCs/>
          <w:sz w:val="24"/>
          <w:szCs w:val="28"/>
        </w:rPr>
        <w:t>Технология:</w:t>
      </w:r>
      <w:r w:rsidRPr="00AC30C0">
        <w:rPr>
          <w:rFonts w:ascii="Times New Roman" w:hAnsi="Times New Roman"/>
          <w:sz w:val="24"/>
          <w:szCs w:val="28"/>
        </w:rPr>
        <w:t xml:space="preserve"> преобразование движений с использованием механизмов, учёт сухого и жидкого трения в технике, статические конструкции (кронштейн, решетчатые конструкции), использование законов сохранения механики в технике (гироскоп,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газоразрядные лампы, полупроводниковые приборы, гальваника. </w:t>
      </w:r>
    </w:p>
    <w:p w:rsidR="009C247F" w:rsidRDefault="009C247F" w:rsidP="00AC30C0">
      <w:pPr>
        <w:widowControl w:val="0"/>
        <w:tabs>
          <w:tab w:val="left" w:pos="142"/>
        </w:tabs>
        <w:autoSpaceDE w:val="0"/>
        <w:autoSpaceDN w:val="0"/>
        <w:adjustRightInd w:val="0"/>
        <w:spacing w:after="0" w:line="240" w:lineRule="auto"/>
        <w:ind w:firstLine="709"/>
        <w:contextualSpacing/>
        <w:jc w:val="center"/>
        <w:textAlignment w:val="center"/>
        <w:rPr>
          <w:rFonts w:ascii="Times New Roman" w:eastAsia="OfficinaSansBoldITC" w:hAnsi="Times New Roman"/>
          <w:b/>
          <w:sz w:val="24"/>
          <w:szCs w:val="28"/>
        </w:rPr>
      </w:pPr>
    </w:p>
    <w:p w:rsidR="00ED53C3" w:rsidRPr="00AC30C0" w:rsidRDefault="004A3D8A" w:rsidP="00AC30C0">
      <w:pPr>
        <w:widowControl w:val="0"/>
        <w:tabs>
          <w:tab w:val="left" w:pos="142"/>
        </w:tabs>
        <w:autoSpaceDE w:val="0"/>
        <w:autoSpaceDN w:val="0"/>
        <w:adjustRightInd w:val="0"/>
        <w:spacing w:after="0" w:line="240" w:lineRule="auto"/>
        <w:ind w:firstLine="709"/>
        <w:contextualSpacing/>
        <w:jc w:val="center"/>
        <w:textAlignment w:val="center"/>
        <w:rPr>
          <w:rFonts w:ascii="Times New Roman" w:eastAsia="OfficinaSansBoldITC" w:hAnsi="Times New Roman"/>
          <w:b/>
          <w:sz w:val="24"/>
          <w:szCs w:val="28"/>
        </w:rPr>
      </w:pPr>
      <w:r w:rsidRPr="00AC30C0">
        <w:rPr>
          <w:rFonts w:ascii="Times New Roman" w:eastAsia="OfficinaSansBoldITC" w:hAnsi="Times New Roman"/>
          <w:b/>
          <w:sz w:val="24"/>
          <w:szCs w:val="28"/>
        </w:rPr>
        <w:t>Содержание обучения в 11 классе</w:t>
      </w:r>
    </w:p>
    <w:p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caps/>
          <w:sz w:val="24"/>
          <w:szCs w:val="28"/>
        </w:rPr>
      </w:pPr>
      <w:r w:rsidRPr="00AC30C0">
        <w:rPr>
          <w:rFonts w:ascii="Times New Roman" w:hAnsi="Times New Roman"/>
          <w:sz w:val="24"/>
          <w:szCs w:val="28"/>
        </w:rPr>
        <w:t>Раздел 4. Электродинамика.</w:t>
      </w:r>
    </w:p>
    <w:p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sz w:val="24"/>
          <w:szCs w:val="28"/>
        </w:rPr>
      </w:pPr>
      <w:r w:rsidRPr="00AC30C0">
        <w:rPr>
          <w:rFonts w:ascii="Times New Roman" w:hAnsi="Times New Roman"/>
          <w:sz w:val="24"/>
          <w:szCs w:val="28"/>
        </w:rPr>
        <w:t>Тема 4. Магнитное поле.</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Взаимодействие постоянных магнитов и проводников с током. Магнитное поле. Вектор магнитной индукции. Принцип суперпозиции магнитных полей. Линии магнитной индукции.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Магнитное поле проводника с током (прямого проводника, катушки  и кругового витка). Опыт Эрстеда.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Сила Ампера, её направление и модуль.</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Сила Лоренца, её направление и модуль. Движение заряженной частицы  в однородном магнитном поле. Работа силы Лоренца.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Магнитное поле в веществе. Ферромагнетики, пара- и диамагнетики.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применение постоянных магнитов, электромагнитов, тестер-мультиметр, электродвигатель Якоби, ускорители элементарных частиц.</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b/>
          <w:bCs/>
          <w:i/>
          <w:sz w:val="24"/>
          <w:szCs w:val="28"/>
        </w:rPr>
      </w:pPr>
      <w:r w:rsidRPr="00AC30C0">
        <w:rPr>
          <w:rFonts w:ascii="Times New Roman" w:hAnsi="Times New Roman"/>
          <w:iCs/>
          <w:sz w:val="24"/>
          <w:szCs w:val="28"/>
        </w:rPr>
        <w:t>Демонстрации.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Картина линий индукции магнитного поля полосового и подковообразного постоянных магнитов.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Картина линий магнитной индукции поля длинного прямого проводника  и замкнутого кольцевого проводника, катушки с током.</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Взаимодействие двух проводников с током.</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Сила Ампера.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Действие силы Лоренца на ионы электролита.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движения пучка электронов в магнитном поле.</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Принцип действия электроизмерительного прибора магнитоэлектрической системы.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Ученический эксперимент, лабораторные работы, практикум</w:t>
      </w:r>
      <w:r w:rsidRPr="00AC30C0">
        <w:rPr>
          <w:rFonts w:ascii="Times New Roman" w:hAnsi="Times New Roman"/>
          <w:sz w:val="24"/>
          <w:szCs w:val="28"/>
        </w:rPr>
        <w:t xml:space="preserve">.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магнитного поля постоянных магнитов.</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свойств ферромагнетиков.</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действия постоянного магнита на рамку с током.</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силы Ампера.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Изучение зависимости силы Ампера от силы тока.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Определение магнитной индукции на основе измерения силы Ампера.</w:t>
      </w:r>
    </w:p>
    <w:p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5. Электромагнитная индукция.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Токи Фуко.</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ЭДС индукции в проводнике, движущемся в однородном магнитном поле.</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Правило Ленца.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Индуктивность. Катушка индуктивности в цепи постоянного тока. Явление самоиндукции. ЭДС самоиндукции.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Энергия магнитного поля катушки с током.</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Электромагнитное поле.</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индукционная печь, соленоид, защита от электризации тел при движении в магнитном поле Земли.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явления электромагнитной индукции.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ЭДС индукции от скорости изменения магнитного потока.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Правило Ленца.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Падение магнита в алюминиевой (медной) трубе.</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Явление самоиндукции.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ЭДС самоиндукции от скорости изменения силы тока в цепи.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Исследование явления электромагнитной индукции.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Определение индукции вихревого магнитного поля.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явления самоиндукции.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Сборка модели электромагнитного генератора.</w:t>
      </w:r>
    </w:p>
    <w:p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caps/>
          <w:sz w:val="24"/>
          <w:szCs w:val="28"/>
        </w:rPr>
      </w:pPr>
      <w:r w:rsidRPr="00AC30C0">
        <w:rPr>
          <w:rFonts w:ascii="Times New Roman" w:hAnsi="Times New Roman"/>
          <w:b/>
          <w:sz w:val="24"/>
          <w:szCs w:val="28"/>
        </w:rPr>
        <w:t>Раздел 5. Колебания и волны.</w:t>
      </w:r>
    </w:p>
    <w:p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1. Механические колебания.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Колебательная система. Свободные колебания.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Гармонические колебания. Кинематическое и динамическое описание. Энергетическое описание (закон сохранения механической энергии). Вывод динамического описания гармонических колебаний из их энергетического  и кинематического описания.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Амплитуда и фаза колебаний. Связь амплитуды колебаний исходной величины с амплитудами колебаний её скорости и ускорения.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Период и частота колебаний. Период малых свободных колебаний математического маятника. Период свободных колебаний пружинного маятника.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Понятие о затухающих колебаниях. Вынужденные колебания. Резонанс. Резонансная кривая. Влияние затухания на вид резонансной кривой. Автоколебания.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метроном, часы, качели, музыкальные инструменты, сейсмограф.</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b/>
          <w:bCs/>
          <w:i/>
          <w:sz w:val="24"/>
          <w:szCs w:val="28"/>
        </w:rPr>
      </w:pPr>
      <w:r w:rsidRPr="00AC30C0">
        <w:rPr>
          <w:rFonts w:ascii="Times New Roman" w:hAnsi="Times New Roman"/>
          <w:iCs/>
          <w:sz w:val="24"/>
          <w:szCs w:val="28"/>
        </w:rPr>
        <w:t>Демонстрации.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Запись колебательного движения.</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Наблюдение независимости периода малых колебаний груза на нити  от амплитуды.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Исследование затухающих колебаний и зависимости периода свободных колебаний от сопротивления.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колебаний груза на массивной пружине с целью формирования представлений об идеальной модели пружинного маятника.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Закон сохранения энергии при колебаниях груза на пружине.</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вынужденных колебаний.</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Наблюдение резонанса.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периода свободных колебаний нитяного и пружинного маятников.</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Изучение законов движения тела в ходе колебаний на упругом подвесе.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движения нитяного маятника.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Преобразование энергии в пружинном маятнике.</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убывания амплитуды затухающих колебаний.</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вынужденных колебаний.</w:t>
      </w:r>
    </w:p>
    <w:p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2. Электромагнитные колебания.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Колебательный контур. Свободные электромагнитные колебания в идеальном колебательном контуре. Формула Томсона. Связь амплитуды заряда конденсатора  с амплитудой силы тока в колебательном контуре.</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Закон сохранения энергии в идеальном колебательном контуре.</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Затухающие электромагнитные колебания. Вынужденные электромагнитные колебания.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Переменный ток. Мощность переменного тока. Амплитудное и действующее значение силы тока и напряжения при различной форме зависимости переменного тока от времени.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Синусоидальный переменный ток. Резистор, конденсатор и катушка индуктивности в цепи синусоидального переменного тока. Резонанс токов. Резонанс напряжений.</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Идеальный трансформатор. Производство, передача и потребление электрической энергии.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Экологические риски при производстве электроэнергии. Культура использования электроэнергии в повседневной жизни.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электрический звонок, генератор переменного тока, линии электропередач.</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Свободные электромагнитные колебания.</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Зависимость частоты свободных колебаний от индуктивности и ёмкости контура.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Осциллограммы электромагнитных колебаний.</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Генератор незатухающих электромагнитных колебаний.</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Модель электромагнитного генератора.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Вынужденные синусоидальные колебания.</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Резистор, катушка индуктивности и конденсатор в цепи переменного тока.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Резонанс при последовательном соединении резистора, катушки индуктивности и конденсатора.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Устройство и принцип действия трансформатора.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Модель линии электропередачи.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трансформатора.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Исследование переменного тока через последовательно соединённые конденсатор, катушку и резистор.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Наблюдение электромагнитного резонанса.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Исследование работы источников света в цепи переменного тока. </w:t>
      </w:r>
    </w:p>
    <w:p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sz w:val="24"/>
          <w:szCs w:val="28"/>
        </w:rPr>
      </w:pPr>
      <w:r w:rsidRPr="00AC30C0">
        <w:rPr>
          <w:rFonts w:ascii="Times New Roman" w:hAnsi="Times New Roman"/>
          <w:b/>
          <w:sz w:val="24"/>
          <w:szCs w:val="28"/>
        </w:rPr>
        <w:t>Тема 3. Механические и электромагнитные волны</w:t>
      </w:r>
      <w:r w:rsidRPr="00AC30C0">
        <w:rPr>
          <w:rFonts w:ascii="Times New Roman" w:hAnsi="Times New Roman"/>
          <w:sz w:val="24"/>
          <w:szCs w:val="28"/>
        </w:rPr>
        <w:t>.</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Механические волны, условия их распространения. Поперечные и продольные волны. Период, скорость распространения и длина волны. Свойства механических волн: отражение, преломление, интерференция и дифракция.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Звук. Скорость звука. Громкость звука. Высота тона. Тембр звука.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Шумовое загрязнение окружающей среды.</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Электромагнитные волны. Условия излучения электромагнитных волн. Взаимная ориентация векторов </w:t>
      </w:r>
      <m:oMath>
        <m:acc>
          <m:accPr>
            <m:chr m:val="⃗"/>
            <m:ctrlPr>
              <w:rPr>
                <w:rFonts w:ascii="Cambria Math" w:eastAsiaTheme="minorHAnsi" w:hAnsi="Cambria Math" w:cstheme="minorBidi"/>
                <w:i/>
                <w:sz w:val="24"/>
                <w:szCs w:val="28"/>
                <w:lang w:eastAsia="en-US"/>
              </w:rPr>
            </m:ctrlPr>
          </m:accPr>
          <m:e>
            <m:r>
              <w:rPr>
                <w:rFonts w:ascii="Cambria Math" w:eastAsiaTheme="minorHAnsi" w:hAnsi="Cambria Math" w:cstheme="minorBidi"/>
                <w:sz w:val="24"/>
                <w:szCs w:val="28"/>
                <w:lang w:eastAsia="en-US"/>
              </w:rPr>
              <m:t xml:space="preserve">E,  </m:t>
            </m:r>
          </m:e>
        </m:acc>
        <m:acc>
          <m:accPr>
            <m:chr m:val="⃗"/>
            <m:ctrlPr>
              <w:rPr>
                <w:rFonts w:ascii="Cambria Math" w:eastAsiaTheme="minorHAnsi" w:hAnsi="Cambria Math" w:cstheme="minorBidi"/>
                <w:i/>
                <w:sz w:val="24"/>
                <w:szCs w:val="28"/>
                <w:lang w:eastAsia="en-US"/>
              </w:rPr>
            </m:ctrlPr>
          </m:accPr>
          <m:e>
            <m:r>
              <w:rPr>
                <w:rFonts w:ascii="Cambria Math" w:eastAsiaTheme="minorHAnsi" w:hAnsi="Cambria Math" w:cstheme="minorBidi"/>
                <w:sz w:val="24"/>
                <w:szCs w:val="28"/>
                <w:lang w:eastAsia="en-US"/>
              </w:rPr>
              <m:t xml:space="preserve">B, </m:t>
            </m:r>
          </m:e>
        </m:acc>
        <m:acc>
          <m:accPr>
            <m:chr m:val="⃗"/>
            <m:ctrlPr>
              <w:rPr>
                <w:rFonts w:ascii="Cambria Math" w:eastAsiaTheme="minorHAnsi" w:hAnsi="Cambria Math" w:cstheme="minorBidi"/>
                <w:i/>
                <w:sz w:val="24"/>
                <w:szCs w:val="28"/>
                <w:lang w:eastAsia="en-US"/>
              </w:rPr>
            </m:ctrlPr>
          </m:accPr>
          <m:e>
            <m:r>
              <w:rPr>
                <w:rFonts w:ascii="Cambria Math" w:eastAsiaTheme="minorHAnsi" w:hAnsi="Cambria Math" w:cstheme="minorBidi"/>
                <w:sz w:val="24"/>
                <w:szCs w:val="28"/>
                <w:lang w:eastAsia="en-US"/>
              </w:rPr>
              <m:t>v</m:t>
            </m:r>
          </m:e>
        </m:acc>
      </m:oMath>
      <w:r w:rsidRPr="00AC30C0">
        <w:rPr>
          <w:rFonts w:ascii="Times New Roman" w:hAnsi="Times New Roman"/>
          <w:sz w:val="24"/>
          <w:szCs w:val="28"/>
        </w:rPr>
        <w:t xml:space="preserve"> в электромагнитной волне.</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Свойства электромагнитных волн: отражение, преломление, поляризация, интерференция и дифракция.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Шкала электромагнитных волн. Применение электромагнитных волн  в технике и быту.</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Принципы радиосвязи и телевидения. Радиолокация.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Электромагнитное загрязнение окружающей среды.</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практическое применение: музыкальные инструменты, радар, радиоприёмник, телевизор, антенна, телефон, СВЧ-печь, ультразвуковая диагностика в технике и медицине.</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Образование и распространение поперечных и продольных волн.</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Колеблющееся тело как источник звука.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Зависимость длины волны от частоты колебаний.</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отражения и преломления механических волн.</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интерференции и дифракции механических волн.</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Акустический резонанс.</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Свойства ультразвука и его применение.</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связи громкости звука и высоты тона с амплитудой и частотой колебаний.</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свойств электромагнитных волн: отражение, преломление, поляризация, дифракция, интерференция.</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Обнаружение инфракрасного и ультрафиолетового излучений.</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параметров звуковой волны.</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распространения звуковых волн в замкнутом пространстве.</w:t>
      </w:r>
    </w:p>
    <w:p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4. Оптика.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Прямолинейное распространение света в однородной среде. Луч света. Точечный источник света.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Отражение света. Законы отражения света. Построение изображений  в плоском зеркале. Сферические зеркала.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Преломление света. Законы преломления света. Абсолютный показатель преломления. Относительный показатель преломления. Постоянство частоты света и соотношение длин волн при переходе монохроматического света через границу раздела двух оптических сред.</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Ход лучей в призме. Дисперсия света. Сложный состав белого света. Цвет.</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Полное внутреннее отражение. Предельный угол полного внутреннего отражения.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Собирающие и рассеивающие линзы. Тонкая линза. Фокусное расстояние  и оптическая сила тонкой линзы. Зависимость фокусного расстояния тонкой сферической линзы от её геометрии и относительного показателя преломления.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Формула тонкой линзы. Увеличение, даваемое линзой.</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Ход луча, прошедшего линзу под произвольным углом к её главной оптической оси. Построение изображений точки и отрезка прямой в собирающих  и рассеивающих линзах и их системах.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Оптические приборы. Разрешающая способность. Глаз как оптическая система.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Пределы применимости геометрической оптики.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Волновая оптика. Интерференция света. Когерентные источники. Условия наблюдения максимумов и минимумов в интерференционной картине от двух когерентных источников. Примеры классических интерференционных схем.</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Поляризация света.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очки, лупа, перископ, фотоаппарат, микроскоп, проекционный аппарат, просветление оптики, волоконная оптика, дифракционная решётка.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Законы отражения света.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Исследование преломления света.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полного внутреннего отражения. Модель световода.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хода световых пучков через плоскопараллельную пластину  и призму.</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свойств изображений в линзах.</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Модели микроскопа, телескопа.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интерференции света.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цветов тонких плёнок.</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дифракции света.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Изучение дифракционной решётки.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дифракционного спектра.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Наблюдение дисперсии света.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поляризации света.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Применение поляроидов для изучения механических напряжений.</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Измерение показателя преломления стекла.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фокусного расстояния от вещества (на примере жидких линз).</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фокусного расстояния рассеивающих линз.</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Получение изображения в системе из плоского зеркала и линзы.</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Получение изображения в системе из двух линз.</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Конструирование телескопических систем.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дифракции, интерференции и поляризации света.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поляризации света, отражённого от поверхности диэлектрика.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интерференции лазерного излучения на двух щелях.</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дисперсии.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и исследование дифракционного спектра.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длины световой волны.</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Получение спектра излучения светодиода при помощи дифракционной решётки.</w:t>
      </w:r>
    </w:p>
    <w:p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caps/>
          <w:sz w:val="24"/>
          <w:szCs w:val="28"/>
        </w:rPr>
      </w:pPr>
      <w:r w:rsidRPr="00AC30C0">
        <w:rPr>
          <w:rFonts w:ascii="Times New Roman" w:hAnsi="Times New Roman"/>
          <w:b/>
          <w:sz w:val="24"/>
          <w:szCs w:val="28"/>
        </w:rPr>
        <w:t>Раздел 6. Основы специальной теории относительности.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Границы применимости классической механики. Постулаты специальной теории относительности.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Пространственно-временной интервал. Преобразования Лоренца. Условие причинности. Относительность одновременности. Замедление времени  и сокращение длины.</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Энергия и импульс релятивистской частицы.</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Связь массы с энергией и импульсом релятивистской частицы. Энергия покоя.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спутниковые приёмники, ускорители заряженных частиц.</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Определение импульса и энергии релятивистских частиц (по фотографиям треков заряженных частиц в магнитном поле).</w:t>
      </w:r>
    </w:p>
    <w:p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caps/>
          <w:sz w:val="24"/>
          <w:szCs w:val="28"/>
        </w:rPr>
      </w:pPr>
      <w:r w:rsidRPr="00AC30C0">
        <w:rPr>
          <w:rFonts w:ascii="Times New Roman" w:hAnsi="Times New Roman"/>
          <w:b/>
          <w:sz w:val="24"/>
          <w:szCs w:val="28"/>
        </w:rPr>
        <w:t>Раздел 7. Квантовая физика.</w:t>
      </w:r>
    </w:p>
    <w:p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sz w:val="24"/>
          <w:szCs w:val="28"/>
        </w:rPr>
      </w:pPr>
      <w:r w:rsidRPr="00AC30C0">
        <w:rPr>
          <w:rFonts w:ascii="Times New Roman" w:hAnsi="Times New Roman"/>
          <w:sz w:val="24"/>
          <w:szCs w:val="28"/>
        </w:rPr>
        <w:t>Тема 1. Корпускулярно-волновой дуализм.</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Равновесное тепловое излучение (излучение абсолютно чёрного тела).Закон смещения Вина. Гипотеза Планка о квантах.</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Фотоны. Энергия и импульс фотона.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Фотоэффект. Опыты А.Г. Столетова. Законы фотоэффекта. Уравнение Эйнштейна для фотоэффекта. «Красная граница» фотоэффекта.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Давление света (в частности, давление света на абсолютно поглощающую  и абсолютно отражающую поверхность). Опыты П.Н. Лебедева.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Волновые свойства частиц. Волны де Бройля. Длина волны де Бройля  и размеры области локализации движущейся частицы. Корпускулярно-волновой дуализм. Дифракция электронов на кристаллах.</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Специфика измерений в микромире. Соотношения неопределённостей Гейзенберга.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спектрометр, фотоэлемент, фотодатчик, туннельный микроскоп, солнечная батарея, светодиод.</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Фотоэффект на установке с цинковой пластиной.</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законов внешнего фотоэффекта.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сопротивления полупроводников от освещённости.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Светодиод.</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Солнечная батарея.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Ученический эксперимент, лабораторные работы, практикум</w:t>
      </w:r>
      <w:r w:rsidRPr="00AC30C0">
        <w:rPr>
          <w:rFonts w:ascii="Times New Roman" w:hAnsi="Times New Roman"/>
          <w:sz w:val="24"/>
          <w:szCs w:val="28"/>
        </w:rPr>
        <w:t>.</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фоторезистора.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постоянной Планка на основе исследования фотоэффекта.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силы тока через светодиод от напряжения.</w:t>
      </w:r>
    </w:p>
    <w:p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2. Физика атома.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Опыты по исследованию строения атома. Планетарная модель атома Резерфорда.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Постулаты Бора. Излучение и поглощение фотонов при переходе атома  с одного уровня энергии на другой.</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Виды спектров. Спектр уровней энергии атома водорода.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eastAsia="Georgia" w:hAnsi="Times New Roman"/>
          <w:sz w:val="24"/>
          <w:szCs w:val="28"/>
        </w:rPr>
        <w:t>Спонтанное и вынужденное излучение света.</w:t>
      </w:r>
      <w:r w:rsidRPr="00AC30C0">
        <w:rPr>
          <w:rFonts w:ascii="Times New Roman" w:hAnsi="Times New Roman"/>
          <w:sz w:val="24"/>
          <w:szCs w:val="28"/>
        </w:rPr>
        <w:t xml:space="preserve"> Лазер.</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спектральный анализ (спектроскоп), лазер, квантовый компьютер.</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Модель опыта Резерфорда.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линейчатых спектров.</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Устройство и действие счётчика ионизирующих частиц.</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Определение длины волны лазерного излучения.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линейчатого спектра.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спектра разреженного атомарного водорода и измерение постоянной Ридберга.</w:t>
      </w:r>
    </w:p>
    <w:p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sz w:val="24"/>
          <w:szCs w:val="28"/>
        </w:rPr>
      </w:pPr>
      <w:r w:rsidRPr="00AC30C0">
        <w:rPr>
          <w:rFonts w:ascii="Times New Roman" w:hAnsi="Times New Roman"/>
          <w:b/>
          <w:sz w:val="24"/>
          <w:szCs w:val="28"/>
        </w:rPr>
        <w:t>Тема 3. Физика атомного ядра и элементарных частиц.</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Нуклонная модель ядра Гейзенберга–Иваненко. Заряд ядра. Массовое число ядра. Изотопы.</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Радиоактивность. Альфа-распад. Электронный и позитронный бета-распад. Гамма-излучение.</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Закон радиоактивного распада. Радиоактивные изотопы в природе. Свойства ионизирующего излучения. Влияние радиоактивности на живые организмы. Естественный фон излучения. Дозиметрия.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Энергия связи нуклонов в ядре. Ядерные силы. Дефект массы ядра.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Ядерные реакции. Деление и синтез ядер. Ядерные реакторы. Проблемы управляемого термоядерного синтеза. Экологические аспекты развития ядерной энергетики.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Методы регистрации и исследования элементарных частиц.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Фундаментальные взаимодействия. Барионы, мезоны и лептоны. Представление о Стандартной модели. Кварк-глюонная модель адронов.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Физика за пределами Стандартной модели. Тёмная материя и тёмная энергия.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Единство физической картины мира.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дозиметр, камера Вильсона, ядерный реактор, термоядерный реактор, атомная бомба,  магнитно-резонансная томография.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треков частиц (по готовым фотографиям).</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радиоактивного фона с использованием дозиметра.</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поглощения бета-частиц алюминием.</w:t>
      </w:r>
    </w:p>
    <w:p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caps/>
          <w:sz w:val="24"/>
          <w:szCs w:val="28"/>
        </w:rPr>
      </w:pPr>
      <w:r w:rsidRPr="00AC30C0">
        <w:rPr>
          <w:rFonts w:ascii="Times New Roman" w:hAnsi="Times New Roman"/>
          <w:b/>
          <w:sz w:val="24"/>
          <w:szCs w:val="28"/>
        </w:rPr>
        <w:t>Раздел 8. Элементы астрономии и астрофизики.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Этапы развития астрономии. Прикладное и мировоззренческое значение астрономии. Применимость законов физики для объяснения природы космических объектов.</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Методы астрономических исследований. Современные оптические телескопы, радиотелескопы, внеатмосферная астрономия.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Вид звёздного неба. Созвездия, яркие звёзды, планеты, их видимое движение.</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Солнечная система.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Солнце. Солнечная активность. Источник энергии Солнца и звёзд.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Вселенная. Расширение Вселенной. Закон Хаббла. Разбегание галактик. Теория Большого взрыва. Реликтовое излучение.</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Масштабная структура Вселенной. Метагалактика.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Нерешённые проблемы астрономии.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Ученические наблюдения.</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Наблюдения в телескоп Луны, планет, туманностей и звёздных скоплений.</w:t>
      </w:r>
    </w:p>
    <w:p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caps/>
          <w:sz w:val="24"/>
          <w:szCs w:val="28"/>
        </w:rPr>
      </w:pPr>
      <w:r w:rsidRPr="00AC30C0">
        <w:rPr>
          <w:rFonts w:ascii="Times New Roman" w:hAnsi="Times New Roman"/>
          <w:b/>
          <w:sz w:val="24"/>
          <w:szCs w:val="28"/>
        </w:rPr>
        <w:t>Физический практикум.</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caps/>
          <w:sz w:val="24"/>
          <w:szCs w:val="28"/>
        </w:rPr>
      </w:pPr>
      <w:r w:rsidRPr="00AC30C0">
        <w:rPr>
          <w:rFonts w:ascii="Times New Roman" w:hAnsi="Times New Roman"/>
          <w:b/>
          <w:sz w:val="24"/>
          <w:szCs w:val="28"/>
        </w:rPr>
        <w:t>Обобщающее повторение.</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Обобщение и систематизация содержания разделов курса «Механика», «Молекулярная физика и термодинамика», «Электродинамика», «Колебания  и волны», «Основы специальной теории относительности», «Квантовая физика», «Элементы астрономии и астрофизики».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mallCaps/>
          <w:sz w:val="24"/>
          <w:szCs w:val="28"/>
        </w:rPr>
      </w:pPr>
      <w:r w:rsidRPr="00AC30C0">
        <w:rPr>
          <w:rFonts w:ascii="Times New Roman" w:hAnsi="Times New Roman"/>
          <w:sz w:val="24"/>
          <w:szCs w:val="28"/>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значение описательной, систематизирующей, объяснительной и прогностической функций физической теории,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caps/>
          <w:sz w:val="24"/>
          <w:szCs w:val="28"/>
        </w:rPr>
      </w:pPr>
      <w:r w:rsidRPr="00AC30C0">
        <w:rPr>
          <w:rFonts w:ascii="Times New Roman" w:hAnsi="Times New Roman"/>
          <w:b/>
          <w:sz w:val="24"/>
          <w:szCs w:val="28"/>
        </w:rPr>
        <w:t>Межпредметные связи.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курса физики углублённого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Межпредметные понятия, связанные с изучением методов научного познания:</w:t>
      </w:r>
      <w:r w:rsidRPr="00AC30C0">
        <w:rPr>
          <w:rFonts w:ascii="Times New Roman" w:hAnsi="Times New Roman"/>
          <w:sz w:val="24"/>
          <w:szCs w:val="28"/>
        </w:rPr>
        <w:t xml:space="preserve"> 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Математика:</w:t>
      </w:r>
      <w:r w:rsidRPr="00AC30C0">
        <w:rPr>
          <w:rFonts w:ascii="Times New Roman" w:hAnsi="Times New Roman"/>
          <w:sz w:val="24"/>
          <w:szCs w:val="28"/>
        </w:rPr>
        <w:t>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Биология</w:t>
      </w:r>
      <w:r w:rsidRPr="00AC30C0">
        <w:rPr>
          <w:rFonts w:ascii="Times New Roman" w:hAnsi="Times New Roman"/>
          <w:sz w:val="24"/>
          <w:szCs w:val="28"/>
        </w:rPr>
        <w:t>:электрические явления в живой природе, колебательные движения  в живой природе, экологические риски при производстве электроэнергии, электромагнитное загрязнение окружающей среды, ультразвуковая диагностика  в медицине, оптические явления в живой природе.</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Химия:</w:t>
      </w:r>
      <w:r w:rsidRPr="00AC30C0">
        <w:rPr>
          <w:rFonts w:ascii="Times New Roman" w:hAnsi="Times New Roman"/>
          <w:sz w:val="24"/>
          <w:szCs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География:</w:t>
      </w:r>
      <w:r w:rsidRPr="00AC30C0">
        <w:rPr>
          <w:rFonts w:ascii="Times New Roman" w:hAnsi="Times New Roman"/>
          <w:sz w:val="24"/>
          <w:szCs w:val="28"/>
        </w:rPr>
        <w:t xml:space="preserve"> магнитные полюса Земли, залежи магнитных руд, фотосъёмка земной поверхности, сейсмограф.</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Технология:</w:t>
      </w:r>
      <w:r w:rsidRPr="00AC30C0">
        <w:rPr>
          <w:rFonts w:ascii="Times New Roman" w:hAnsi="Times New Roman"/>
          <w:sz w:val="24"/>
          <w:szCs w:val="28"/>
        </w:rPr>
        <w:t xml:space="preserve"> применение постоянных магнитов, электромагнитов, электродвигатель Якоби, генератор переменного тока, индукционная печь, линии электропередач, электродвигатель, радар, радиоприёмник, телевизор, антенна, телефон, СВЧ-печь, ультразвуковая диагностика в технике, проекционный аппарат, волоконная оптика, солнечная батарея, спутниковые приёмники, ядерная энергетика и экологические аспекты её развития.</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Планируемые результаты освоения программы по физике на уровне среднего общего образования </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Освоение учебного предмета «Физика» на уровне среднего общего образования (углубленный уровень) должно обеспечить достижение следующих личностных, метапредметных и предметных образовательных результатов.</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1) гражданского воспитания:</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сформированность гражданской позиции обучающегося как активного  и ответственного члена российского общества;</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принятие традиционных общечеловеческих гуманистических  и демократических ценностей; </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умение взаимодействовать с социальными институтами в соответствии  с их функциями и назначением;</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готовность к гуманитарной и волонтёрской деятельности;</w:t>
      </w:r>
    </w:p>
    <w:p w:rsidR="00ED53C3" w:rsidRPr="00AC30C0" w:rsidRDefault="00ED53C3" w:rsidP="00AC30C0">
      <w:pPr>
        <w:widowControl w:val="0"/>
        <w:spacing w:after="0" w:line="240" w:lineRule="auto"/>
        <w:ind w:firstLine="708"/>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2) патриотического воспитания:</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сформированность российской гражданской идентичности, патриотизма; </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ценностное отношение к государственным символам, достижениям российских учёных в области физики и технике;</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3) духовно-нравственного воспитания:</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сформированность нравственного сознания, этического поведения; </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осознание личного вклада в построение устойчивого будущего;</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4) эстетического воспитания:</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эстетическое отношение к миру, включая эстетику научного творчества, присущего физической науке;</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5) трудового воспитания:</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готовность и способность к образованию и самообразованию в области физики на протяжении всей жизни;</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6) экологического воспитания:</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сформированность экологической культуры, осознание глобального характера экологических проблем; </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планирование и осуществление действий в окружающей среде на основе знания целей устойчивого развития человечества; </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Расширение опыта деятельности экологической направленности на основе имеющихся знаний по физике;</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7) ценности научного познания:</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сформированность мировоззрения, соответствующего современному уровню развития физической науки;</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SchoolBookSanPin" w:hAnsi="Times New Roman"/>
          <w:sz w:val="24"/>
          <w:szCs w:val="28"/>
          <w:lang w:eastAsia="en-US"/>
        </w:rPr>
        <w:t>Метапредметные результаты освоения программы среднего общего образования должны отражать:</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Овладение универсальными познавательными действиями:</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1) базовые логические действия:</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самостоятельно формулировать и актуализировать проблему, рассматривать её всесторонне; </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определять цели деятельности, задавать параметры и критерии их достижения;</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выявлять закономерности и противоречия в рассматриваемых физических явлениях; </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разрабатывать план решения проблемы с учётом анализа имеющихся материальных и нематериальных ресурсов;</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вносить коррективы в деятельность, оценивать соответствие результатов целям, оценивать риски последствий деятельности; </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координировать и выполнять работу в условиях реального, виртуального  и комбинированного взаимодействия;</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развивать креативное мышление при решении жизненных проблем.</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2) базовые исследовательские действия:</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владеть научной терминологией, ключевыми понятиями и методами физической науки;</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ставить и формулировать собственные задачи в образовательной деятельности, в том числе при изучении физики;</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давать оценку новым ситуациям, оценивать приобретённый опыт;</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уметь переносить знания по физике в практическую область жизнедеятельности;</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уметь интегрировать знания из разных предметных областей; </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выдвигать новые идеи, предлагать оригинальные подходы и решения; </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ставить проблемы и задачи, допускающие альтернативные решения.</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3) работа с информацией:</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оценивать достоверность информации; </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Овладение универсальными коммуникативными действиями:</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1) общение:</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осуществлять общение на уроках физики и во вне­урочной деятельности;</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распознавать предпосылки конфликтных ситуаций и смягчать конфликты;</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развёрнуто и логично излагать свою точку зрения с использованием языковых средств;</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2) совместная деятельность:</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понимать и использовать преимущества командной и индивидуальной работы;</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выбирать тематику и методы совместных действий с учётом общих интересов, и возможностей каждого члена коллектива; </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оценивать качество своего вклада и каждого участника команды в общий результат по разработанным критериям;</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предлагать новые проекты, оценивать идеи с позиции новизны, оригинальности, практической значимости; </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осуществлять позитивное стратегическое поведение в различных ситуациях, проявлять творчество и воображение, быть инициативным.</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Овладение универсальными регулятивными действиями:</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1) самоорганизация:</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давать оценку новым ситуациям;</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расширять рамки учебного предмета на основе личных предпочтений;</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делать осознанный выбор, аргументировать его, брать на себя ответственность за решение;</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оценивать приобретённый опыт;</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способствовать формированию и проявлению эрудиции в области физики, постоянно повышать свой образовательный и культурный уровень; </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2) самоконтроль:</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давать оценку новым ситуациям, вносить коррективы в деятельность, оценивать соответствие результатов целям; </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использовать приёмы рефлексии для оценки ситуации, выбора верного решения;</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оценивать риски и своевременно принимать решения по их снижению;</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принимать мотивы и аргументы других при анализе результатов деятельности; </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3) принятие себя и других:</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принимать себя, понимая свои недостатки и достоинства;</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принимать мотивы и аргументы других при анализе результатов деятельности; </w:t>
      </w:r>
    </w:p>
    <w:p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признавать своё право и право других на ошибку.</w:t>
      </w:r>
    </w:p>
    <w:p w:rsidR="00ED53C3" w:rsidRPr="00AC30C0" w:rsidRDefault="00ED53C3" w:rsidP="00AC30C0">
      <w:pPr>
        <w:widowControl w:val="0"/>
        <w:spacing w:after="0" w:line="240" w:lineRule="auto"/>
        <w:ind w:firstLine="709"/>
        <w:contextualSpacing/>
        <w:jc w:val="both"/>
        <w:rPr>
          <w:rFonts w:ascii="Times New Roman" w:eastAsia="Calibri" w:hAnsi="Times New Roman"/>
          <w:b/>
          <w:sz w:val="24"/>
          <w:szCs w:val="28"/>
          <w:lang w:eastAsia="en-US"/>
        </w:rPr>
      </w:pPr>
      <w:r w:rsidRPr="00AC30C0">
        <w:rPr>
          <w:rFonts w:ascii="Times New Roman" w:eastAsia="Calibri" w:hAnsi="Times New Roman"/>
          <w:sz w:val="24"/>
          <w:szCs w:val="28"/>
          <w:lang w:eastAsia="en-US"/>
        </w:rPr>
        <w:t xml:space="preserve">Предметные результаты освоения программы по физике. </w:t>
      </w:r>
      <w:r w:rsidRPr="00AC30C0">
        <w:rPr>
          <w:rFonts w:ascii="Times New Roman" w:eastAsia="Calibri" w:hAnsi="Times New Roman"/>
          <w:b/>
          <w:sz w:val="24"/>
          <w:szCs w:val="28"/>
          <w:lang w:eastAsia="en-US"/>
        </w:rPr>
        <w:t>В процессе изучения курса курса физики углубленного уровня в 10 классе обучающийся научится: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понимать роль физики в экономической, технологической, экологической, социальной и этической сферах деятельности человека, роль и место физики  в современной научной картине мира, значение описательной, систематизирующей, объяснительной и прогностической функций физической теории – механики, молекулярной физики и термодинамики, роль физической теории в формировании представлений о физической картине мира;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различать условия применимости моделей физических тел и процессов (явлений): инерциальная система отсчёта, абсолютно твёрдое тело,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модели газа, жидкости и твёрдого (кристаллического) тела, идеальный газ, точечный заряд, однородное электрическое поле;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анализировать и объяснять механические процессы и явления, используя основные положения и законы механики (относительность механического движения, формулы кинематики равноускоренного движения, преобразования Галилея для скорости и перемещения, законы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твёрдого тела), при этом использовать математическое выражение законов, указывать условия применимости физических законов: преобразований Галилея, второго и третьего законов Ньютона, законов сохранения импульса  и механической энергии, закона всемирного тяготения;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анализировать и объяснять тепловые процессы и явления, используя основные положения молекулярно-кинетической теории и законы молекулярной физики  и термодинамики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теплового движения его частиц, связь давления идеального газа с концентрацией молекул и его температурой, уравнение Менделеева–Клапейрона, первый закон термодинамики, закон сохранения энергии  в тепловых процессах), при этом использовать математическое выражение законов, указывать условия применимости уравнения Менделеева–Клапейрона;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анализировать и объяснять электрические явления, используя основные положения и законы электродинамики (закон сохранения электрического заряда, закон Кулона, потенциальность электростатического поля, принцип суперпозиции электрических полей, при этом указывая условия применимости закона Кулона,  а также практически важные соотношения: законы Ома для участка цепи  и для замкнутой электрической цепи, закон Джоуля–Ленца, правила Кирхгофа, законы Фарадея для электролиза);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описывать физические процессы и явления, используя величины: перемещение, скорость, ускорение, импульс тела и системы тел, сила, момент силы, давление, потенциальная энергия, кинетическая энергия, механическая энергия, работа силы, центростремительное ускорение, сила тяжести, сила упругости, сила трения, мощность, энергия взаимодействия тела с Землёй вблизи её поверхности, энергия упругой деформации пружины, количество теплоты, абсолютная температура тела, работа в термодинамике, внутренняя энергия идеального одноатомного газа, работа идеального газа, относительная влажность воздуха,  коэффициент полезного действия идеального теплового двигателя; электрическое поле, напряжённость электрического поля, напряжённость поля точечного заряда или заряженного шара в вакууме и в диэлектрике, потенциал электростатического поля, разность потенциалов, электродвижущая сила, сила тока, напряжение, мощность тока, электрическая ёмкость плоского конденсатора, сопротивление участка цепи с последовательным и параллельным соединением резисторов, энергия электрического поля конденсатора;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электризация тел, эквипотенциальность поверхности заряженного проводника;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проводить исследование зависимости одной физической величины от другой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решать расчётные задачи с явно заданной и неявно заданной физической моделью: на основании анализа условия обосновывать выбор физической модели, отвечающей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использованием изученных законов, закономерностей и физических явлений;</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оценивать вклад каждого из участников группы в решение рассматриваемой проблемы;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проявлять мотивацию к будущей профессиональной деятельности  по специальностям физико-технического профиля.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cs="SchoolBookSanPin"/>
          <w:b/>
          <w:color w:val="000000"/>
          <w:sz w:val="24"/>
          <w:szCs w:val="28"/>
        </w:rPr>
      </w:pPr>
      <w:r w:rsidRPr="00AC30C0">
        <w:rPr>
          <w:rFonts w:ascii="Times New Roman" w:hAnsi="Times New Roman" w:cs="SchoolBookSanPin"/>
          <w:color w:val="000000"/>
          <w:sz w:val="24"/>
          <w:szCs w:val="28"/>
        </w:rPr>
        <w:t xml:space="preserve">Предметные результаты освоения программы по физике. </w:t>
      </w:r>
      <w:r w:rsidRPr="00AC30C0">
        <w:rPr>
          <w:rFonts w:ascii="Times New Roman" w:hAnsi="Times New Roman" w:cs="SchoolBookSanPin"/>
          <w:b/>
          <w:color w:val="000000"/>
          <w:sz w:val="24"/>
          <w:szCs w:val="28"/>
        </w:rPr>
        <w:t>В процессе изучения курса курса физики углубленного уровня в 11 классе обучающийся научится: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понимать роль физики в экономической, технологической, социальной  и этической сферах деятельности человека, роль и место физики в современной научной картине мира, роль астрономии в практической деятельности человека  и дальнейшем научно-техническом развитии, значение описательной, систематизирующей, объяснительной и прогностической функций физической теории – электродинамики, специальной теории относительности, квантовой физики,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различать условия применимости моделей физических тел и процессов (явлений): однородное электрическое и однородное магнитное поля,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анализировать и объяснять электромагнитные процессы и явления, используя основные положения и законы электродинамики и специальной теории относительности (закон сохранения электрического заряда, сила Ампера, сила Лоренца, закон электромагнитной индукции, правило Ленца, связь ЭДС самоиндукции в элементе электрической цепи со скоростью изменения силы тока, постулаты специальной теории относительности Эйнштейна);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анализировать и объяснять квантовые процессы и явления, используя положения квантовой физики (уравнение Эйнштейна для фотоэффекта, первый  и второй постулаты Бора, принцип соотношения неопределённостей Гейзенберга, законы сохранения зарядового и массового чисел и энергии в ядерных реакциях, закон радиоактивного распада);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описывать физические процессы и явления, используя величины: напряжённость электрического поля, потенциал электростатического поля, разность потенциалов, электродвижущая сила, индукция магнитного поля, магнитный поток, сила Ампера, индуктивность, электродвижущая сила самоиндукции, энергия магнитного поля проводника с током, релятивистский импульс, полная энергия, энергия покоя свободной частицы, энергия и импульс фотона, массовое число  и заряд ядра, энергия связи ядра;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объяснять особенности протекания физических явлений: электромагнитная индукция, самоиндукция, резонанс, интерференция волн, дифракция, дисперсия, полное внутреннее отражение, фотоэлектрический эффект (фотоэффект), альфа-  и бета-распады ядер, гамма-излучение ядер, физические принципы спектрального анализа и работы лазера;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определять направление индукции магнитного поля проводника с током, силы Ампера и силы Лоренца;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строить изображение, создаваемое плоским зеркалом, тонкой линзой,  и рассчитывать его характеристики;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применять основополагающие астрономические понятия, теории и законы  для анализа и объяснения физических процессов, происходящих в звёздах,  в звёздных системах, в межгалактической среде; движения небесных тел, эволюции звёзд и Вселенной;</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описывать методы получения научных астрономических знаний;</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использованием изученных законов, закономерностей и физических явлений;</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оценивать вклад каждого из участников группы в решение рассматриваемой проблемы;</w:t>
      </w:r>
    </w:p>
    <w:p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проявлять мотивацию к будущей профессиональной </w:t>
      </w:r>
      <w:r w:rsidR="005E39B6" w:rsidRPr="00AC30C0">
        <w:rPr>
          <w:rFonts w:ascii="Times New Roman" w:hAnsi="Times New Roman"/>
          <w:sz w:val="24"/>
          <w:szCs w:val="28"/>
        </w:rPr>
        <w:t>деятельности по</w:t>
      </w:r>
      <w:r w:rsidRPr="00AC30C0">
        <w:rPr>
          <w:rFonts w:ascii="Times New Roman" w:hAnsi="Times New Roman"/>
          <w:sz w:val="24"/>
          <w:szCs w:val="28"/>
        </w:rPr>
        <w:t xml:space="preserve"> специальностям физико-технического профиля.</w:t>
      </w:r>
    </w:p>
    <w:p w:rsidR="00ED53C3" w:rsidRPr="00AC30C0" w:rsidRDefault="00ED53C3" w:rsidP="00AC30C0">
      <w:pPr>
        <w:spacing w:line="240" w:lineRule="auto"/>
        <w:rPr>
          <w:rFonts w:asciiTheme="minorHAnsi" w:eastAsiaTheme="minorHAnsi" w:hAnsiTheme="minorHAnsi" w:cstheme="minorBidi"/>
          <w:sz w:val="20"/>
          <w:lang w:eastAsia="en-US"/>
        </w:rPr>
      </w:pPr>
    </w:p>
    <w:p w:rsidR="009C247F" w:rsidRDefault="009C247F" w:rsidP="00ED53C3">
      <w:pPr>
        <w:spacing w:after="0" w:line="240" w:lineRule="auto"/>
        <w:contextualSpacing/>
        <w:jc w:val="center"/>
        <w:rPr>
          <w:rFonts w:ascii="Times New Roman" w:eastAsia="Calibri" w:hAnsi="Times New Roman"/>
          <w:b/>
          <w:sz w:val="24"/>
          <w:szCs w:val="24"/>
          <w:lang w:eastAsia="en-US"/>
        </w:rPr>
      </w:pPr>
    </w:p>
    <w:p w:rsidR="00ED53C3" w:rsidRPr="00ED53C3" w:rsidRDefault="00ED53C3" w:rsidP="00ED53C3">
      <w:pPr>
        <w:spacing w:after="0" w:line="240" w:lineRule="auto"/>
        <w:contextualSpacing/>
        <w:jc w:val="center"/>
        <w:rPr>
          <w:rFonts w:ascii="Times New Roman" w:eastAsia="Calibri" w:hAnsi="Times New Roman"/>
          <w:b/>
          <w:sz w:val="24"/>
          <w:szCs w:val="24"/>
          <w:lang w:eastAsia="en-US"/>
        </w:rPr>
      </w:pPr>
      <w:r w:rsidRPr="00ED53C3">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Физика</w:t>
      </w:r>
      <w:r w:rsidRPr="00ED53C3">
        <w:rPr>
          <w:rFonts w:ascii="Times New Roman" w:eastAsia="Calibri" w:hAnsi="Times New Roman"/>
          <w:b/>
          <w:sz w:val="24"/>
          <w:szCs w:val="24"/>
          <w:lang w:eastAsia="en-US"/>
        </w:rPr>
        <w:t>»</w:t>
      </w:r>
    </w:p>
    <w:p w:rsidR="00AA3731" w:rsidRPr="00AA3731" w:rsidRDefault="00ED53C3" w:rsidP="00DC6709">
      <w:pPr>
        <w:spacing w:after="0" w:line="240" w:lineRule="auto"/>
        <w:ind w:left="540"/>
        <w:contextualSpacing/>
        <w:jc w:val="center"/>
        <w:rPr>
          <w:rFonts w:ascii="Times New Roman" w:eastAsia="SchoolBookSanPin" w:hAnsi="Times New Roman"/>
          <w:b/>
          <w:sz w:val="24"/>
          <w:szCs w:val="24"/>
          <w:lang w:eastAsia="en-US"/>
        </w:rPr>
      </w:pPr>
      <w:r w:rsidRPr="00ED53C3">
        <w:rPr>
          <w:rFonts w:ascii="Times New Roman" w:eastAsia="SchoolBookSanPin" w:hAnsi="Times New Roman"/>
          <w:b/>
          <w:sz w:val="24"/>
          <w:szCs w:val="24"/>
          <w:lang w:eastAsia="en-US"/>
        </w:rPr>
        <w:t>(</w:t>
      </w:r>
      <w:r>
        <w:rPr>
          <w:rFonts w:ascii="Times New Roman" w:eastAsia="SchoolBookSanPin" w:hAnsi="Times New Roman"/>
          <w:b/>
          <w:sz w:val="24"/>
          <w:szCs w:val="24"/>
          <w:lang w:eastAsia="en-US"/>
        </w:rPr>
        <w:t>углубленный</w:t>
      </w:r>
      <w:r w:rsidR="00AA3731">
        <w:rPr>
          <w:rFonts w:ascii="Times New Roman" w:eastAsia="SchoolBookSanPin" w:hAnsi="Times New Roman"/>
          <w:b/>
          <w:sz w:val="24"/>
          <w:szCs w:val="24"/>
          <w:lang w:eastAsia="en-US"/>
        </w:rPr>
        <w:t xml:space="preserve"> уровень)</w:t>
      </w:r>
    </w:p>
    <w:p w:rsidR="00AA3731" w:rsidRPr="00AA3731" w:rsidRDefault="00AA3731" w:rsidP="00AA3731">
      <w:pPr>
        <w:spacing w:after="0" w:line="240" w:lineRule="auto"/>
        <w:ind w:firstLine="709"/>
        <w:contextualSpacing/>
        <w:jc w:val="both"/>
        <w:rPr>
          <w:rFonts w:ascii="Times New Roman" w:eastAsia="SchoolBookSanPin" w:hAnsi="Times New Roman"/>
          <w:b/>
          <w:sz w:val="24"/>
          <w:szCs w:val="24"/>
          <w:lang w:eastAsia="en-US"/>
        </w:rPr>
      </w:pPr>
      <w:r w:rsidRPr="00AA3731">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rsidR="00ED53C3" w:rsidRPr="00ED53C3" w:rsidRDefault="00ED53C3" w:rsidP="00ED53C3">
      <w:pPr>
        <w:widowControl w:val="0"/>
        <w:spacing w:after="0" w:line="240" w:lineRule="auto"/>
        <w:ind w:firstLine="709"/>
        <w:jc w:val="both"/>
        <w:rPr>
          <w:rFonts w:ascii="Times New Roman" w:eastAsia="SchoolBookSanPin" w:hAnsi="Times New Roman"/>
          <w:sz w:val="24"/>
          <w:szCs w:val="24"/>
          <w:lang w:eastAsia="en-US"/>
        </w:rPr>
      </w:pPr>
      <w:r w:rsidRPr="00ED53C3">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ED53C3">
        <w:rPr>
          <w:rFonts w:ascii="Times New Roman" w:eastAsia="SchoolBookSanPin" w:hAnsi="Times New Roman"/>
          <w:b/>
          <w:sz w:val="24"/>
          <w:szCs w:val="24"/>
          <w:lang w:eastAsia="en-US"/>
        </w:rPr>
        <w:t>«рабочей программе учителя»</w:t>
      </w:r>
      <w:r w:rsidRPr="00ED53C3">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rsidR="00ED53C3" w:rsidRPr="00ED53C3" w:rsidRDefault="00ED53C3" w:rsidP="00AA3731">
      <w:pPr>
        <w:widowControl w:val="0"/>
        <w:spacing w:after="0" w:line="240" w:lineRule="auto"/>
        <w:ind w:firstLine="709"/>
        <w:jc w:val="both"/>
        <w:rPr>
          <w:rFonts w:ascii="Times New Roman" w:eastAsia="SchoolBookSanPin" w:hAnsi="Times New Roman"/>
          <w:sz w:val="24"/>
          <w:szCs w:val="24"/>
          <w:lang w:eastAsia="en-US"/>
        </w:rPr>
      </w:pPr>
      <w:r w:rsidRPr="00ED53C3">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w:t>
      </w:r>
      <w:r w:rsidR="00AA3731">
        <w:rPr>
          <w:rFonts w:ascii="Times New Roman" w:eastAsia="SchoolBookSanPin" w:hAnsi="Times New Roman"/>
          <w:sz w:val="24"/>
          <w:szCs w:val="24"/>
          <w:lang w:eastAsia="en-US"/>
        </w:rPr>
        <w:t>е структурные компоненты:</w:t>
      </w:r>
    </w:p>
    <w:tbl>
      <w:tblPr>
        <w:tblStyle w:val="TableNormal"/>
        <w:tblW w:w="96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66"/>
        <w:gridCol w:w="5750"/>
        <w:gridCol w:w="2835"/>
      </w:tblGrid>
      <w:tr w:rsidR="00ED53C3" w:rsidRPr="00ED53C3" w:rsidTr="00DC6709">
        <w:trPr>
          <w:trHeight w:val="575"/>
          <w:jc w:val="center"/>
        </w:trPr>
        <w:tc>
          <w:tcPr>
            <w:tcW w:w="1066" w:type="dxa"/>
          </w:tcPr>
          <w:p w:rsidR="00DC6709" w:rsidRDefault="00ED53C3" w:rsidP="00ED53C3">
            <w:pPr>
              <w:spacing w:line="237" w:lineRule="auto"/>
              <w:ind w:left="142" w:right="354" w:firstLine="96"/>
              <w:jc w:val="center"/>
              <w:rPr>
                <w:rFonts w:ascii="Times New Roman" w:hAnsi="Times New Roman"/>
                <w:lang w:val="ru-RU" w:eastAsia="en-US"/>
              </w:rPr>
            </w:pPr>
            <w:r w:rsidRPr="00ED53C3">
              <w:rPr>
                <w:rFonts w:ascii="Times New Roman" w:hAnsi="Times New Roman"/>
                <w:lang w:eastAsia="en-US"/>
              </w:rPr>
              <w:t>№</w:t>
            </w:r>
          </w:p>
          <w:p w:rsidR="00ED53C3" w:rsidRPr="00ED53C3" w:rsidRDefault="00ED53C3" w:rsidP="00ED53C3">
            <w:pPr>
              <w:spacing w:line="237" w:lineRule="auto"/>
              <w:ind w:left="142" w:right="354" w:firstLine="96"/>
              <w:jc w:val="center"/>
              <w:rPr>
                <w:rFonts w:ascii="Times New Roman" w:hAnsi="Times New Roman"/>
                <w:lang w:eastAsia="en-US"/>
              </w:rPr>
            </w:pPr>
            <w:r w:rsidRPr="00ED53C3">
              <w:rPr>
                <w:rFonts w:ascii="Times New Roman" w:hAnsi="Times New Roman"/>
                <w:lang w:eastAsia="en-US"/>
              </w:rPr>
              <w:t>п/п</w:t>
            </w:r>
          </w:p>
        </w:tc>
        <w:tc>
          <w:tcPr>
            <w:tcW w:w="5750" w:type="dxa"/>
          </w:tcPr>
          <w:p w:rsidR="00ED53C3" w:rsidRPr="00ED53C3" w:rsidRDefault="00ED53C3" w:rsidP="00ED53C3">
            <w:pPr>
              <w:spacing w:line="273" w:lineRule="exact"/>
              <w:ind w:left="142"/>
              <w:jc w:val="center"/>
              <w:rPr>
                <w:rFonts w:ascii="Times New Roman" w:hAnsi="Times New Roman"/>
                <w:lang w:val="ru-RU" w:eastAsia="en-US"/>
              </w:rPr>
            </w:pPr>
            <w:r w:rsidRPr="00ED53C3">
              <w:rPr>
                <w:rFonts w:ascii="Times New Roman" w:hAnsi="Times New Roman"/>
                <w:lang w:val="ru-RU" w:eastAsia="en-US"/>
              </w:rPr>
              <w:t xml:space="preserve">Наименованиетемы </w:t>
            </w:r>
          </w:p>
          <w:p w:rsidR="00ED53C3" w:rsidRPr="00ED53C3" w:rsidRDefault="00ED53C3" w:rsidP="00ED53C3">
            <w:pPr>
              <w:spacing w:line="273" w:lineRule="exact"/>
              <w:ind w:left="142"/>
              <w:jc w:val="center"/>
              <w:rPr>
                <w:rFonts w:ascii="Times New Roman" w:hAnsi="Times New Roman"/>
                <w:lang w:val="ru-RU" w:eastAsia="en-US"/>
              </w:rPr>
            </w:pPr>
            <w:r w:rsidRPr="00ED53C3">
              <w:rPr>
                <w:rFonts w:ascii="Times New Roman" w:hAnsi="Times New Roman"/>
                <w:lang w:val="ru-RU" w:eastAsia="en-US"/>
              </w:rPr>
              <w:t>(с учётом рабочей программы воспитания)</w:t>
            </w:r>
          </w:p>
        </w:tc>
        <w:tc>
          <w:tcPr>
            <w:tcW w:w="2835" w:type="dxa"/>
          </w:tcPr>
          <w:p w:rsidR="00ED53C3" w:rsidRPr="00ED53C3" w:rsidRDefault="00ED53C3" w:rsidP="00ED53C3">
            <w:pPr>
              <w:spacing w:line="237" w:lineRule="auto"/>
              <w:ind w:left="142" w:right="27" w:hanging="72"/>
              <w:jc w:val="center"/>
              <w:rPr>
                <w:rFonts w:ascii="Times New Roman" w:hAnsi="Times New Roman"/>
                <w:lang w:val="ru-RU" w:eastAsia="en-US"/>
              </w:rPr>
            </w:pPr>
            <w:r w:rsidRPr="00ED53C3">
              <w:rPr>
                <w:rFonts w:ascii="Times New Roman" w:hAnsi="Times New Roman"/>
                <w:spacing w:val="-1"/>
                <w:lang w:val="ru-RU" w:eastAsia="en-US"/>
              </w:rPr>
              <w:t>Количество часов, отводимых на освоение каждой темы</w:t>
            </w:r>
          </w:p>
        </w:tc>
      </w:tr>
      <w:tr w:rsidR="002600AE" w:rsidRPr="00ED53C3" w:rsidTr="00DC6709">
        <w:trPr>
          <w:trHeight w:val="321"/>
          <w:jc w:val="center"/>
        </w:trPr>
        <w:tc>
          <w:tcPr>
            <w:tcW w:w="9651" w:type="dxa"/>
            <w:gridSpan w:val="3"/>
          </w:tcPr>
          <w:p w:rsidR="002600AE" w:rsidRPr="002600AE" w:rsidRDefault="002600AE" w:rsidP="00DC6709">
            <w:pPr>
              <w:spacing w:line="237" w:lineRule="auto"/>
              <w:ind w:left="142" w:right="27" w:hanging="72"/>
              <w:jc w:val="center"/>
              <w:rPr>
                <w:rFonts w:ascii="Times New Roman" w:hAnsi="Times New Roman"/>
                <w:b/>
                <w:spacing w:val="-1"/>
                <w:lang w:val="ru-RU" w:eastAsia="en-US"/>
              </w:rPr>
            </w:pPr>
            <w:r w:rsidRPr="002600AE">
              <w:rPr>
                <w:rFonts w:ascii="Times New Roman" w:hAnsi="Times New Roman"/>
                <w:b/>
                <w:spacing w:val="-1"/>
                <w:lang w:val="ru-RU" w:eastAsia="en-US"/>
              </w:rPr>
              <w:t>10 класс</w:t>
            </w:r>
          </w:p>
        </w:tc>
      </w:tr>
      <w:tr w:rsidR="00ED53C3" w:rsidRPr="00ED53C3" w:rsidTr="00DC6709">
        <w:trPr>
          <w:trHeight w:val="297"/>
          <w:jc w:val="center"/>
        </w:trPr>
        <w:tc>
          <w:tcPr>
            <w:tcW w:w="1066" w:type="dxa"/>
          </w:tcPr>
          <w:p w:rsidR="00ED53C3" w:rsidRPr="00ED53C3" w:rsidRDefault="00ED53C3" w:rsidP="00ED53C3">
            <w:pPr>
              <w:spacing w:line="273" w:lineRule="exact"/>
              <w:ind w:left="142"/>
              <w:rPr>
                <w:rFonts w:ascii="Times New Roman" w:hAnsi="Times New Roman"/>
                <w:lang w:eastAsia="en-US"/>
              </w:rPr>
            </w:pPr>
            <w:r w:rsidRPr="00ED53C3">
              <w:rPr>
                <w:rFonts w:ascii="Times New Roman" w:hAnsi="Times New Roman"/>
                <w:lang w:eastAsia="en-US"/>
              </w:rPr>
              <w:t>1.</w:t>
            </w:r>
          </w:p>
        </w:tc>
        <w:tc>
          <w:tcPr>
            <w:tcW w:w="5750" w:type="dxa"/>
          </w:tcPr>
          <w:p w:rsidR="00527E93" w:rsidRPr="00527E93" w:rsidRDefault="00527E93" w:rsidP="00527E93">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116.6.1. Раздел 1. Научный метод познания природы.</w:t>
            </w:r>
          </w:p>
          <w:p w:rsidR="00527E93" w:rsidRPr="00527E93" w:rsidRDefault="00527E93" w:rsidP="00527E93">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Физика – фундаментальная наука о природе. Научный метод познания  и методы исследования физических явлений. </w:t>
            </w:r>
          </w:p>
          <w:p w:rsidR="00527E93" w:rsidRPr="00527E93" w:rsidRDefault="00527E93" w:rsidP="00527E93">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Эксперимент и теория в процессе познания природы. Наблюдение  и эксперимент в физике. </w:t>
            </w:r>
          </w:p>
          <w:p w:rsidR="00527E93" w:rsidRPr="00527E93" w:rsidRDefault="00527E93" w:rsidP="00527E93">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Способы измерения физических величин (аналоговые и цифровые измерительные приборы, компьютерные датчиковые системы).</w:t>
            </w:r>
          </w:p>
          <w:p w:rsidR="00527E93" w:rsidRPr="00527E93" w:rsidRDefault="00527E93" w:rsidP="00527E93">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Погрешности измерений физических величин (абсолютная и относительная). </w:t>
            </w:r>
          </w:p>
          <w:p w:rsidR="00527E93" w:rsidRPr="00527E93" w:rsidRDefault="00527E93" w:rsidP="00527E93">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Моделирование физических явлений и процессов (материальная точка, абсолютно твёрдое тело, идеальная жидкость, идеальный газ, точечный заряд). Гипотеза. Физический закон, границы его применимости. Физическая теория. </w:t>
            </w:r>
          </w:p>
          <w:p w:rsidR="00527E93" w:rsidRPr="00527E93" w:rsidRDefault="00527E93" w:rsidP="00527E93">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Роль и место физики в формировании современной научной картины мира,  в практической деятельности людей.</w:t>
            </w:r>
          </w:p>
          <w:p w:rsidR="00527E93" w:rsidRPr="00527E93" w:rsidRDefault="00527E93" w:rsidP="00527E93">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Ученический эксперимент, лабораторные работы, практикум.</w:t>
            </w:r>
          </w:p>
          <w:p w:rsidR="00527E93" w:rsidRPr="00527E93" w:rsidRDefault="00527E93" w:rsidP="00527E93">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силы тока и напряжения в цепи постоянного тока при помощи аналоговых и цифровых измерительных приборов.</w:t>
            </w:r>
          </w:p>
          <w:p w:rsidR="00ED53C3" w:rsidRPr="00527E93" w:rsidRDefault="00527E93" w:rsidP="00527E93">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Знакомство с цифровой лабораторией по физике. Примеры измерения физических величин при помощи компьютерных датчиков.</w:t>
            </w:r>
          </w:p>
        </w:tc>
        <w:tc>
          <w:tcPr>
            <w:tcW w:w="2835" w:type="dxa"/>
          </w:tcPr>
          <w:p w:rsidR="00ED53C3" w:rsidRPr="00527E93" w:rsidRDefault="00ED53C3" w:rsidP="00ED53C3">
            <w:pPr>
              <w:spacing w:line="273" w:lineRule="exact"/>
              <w:ind w:left="142"/>
              <w:jc w:val="center"/>
              <w:rPr>
                <w:rFonts w:ascii="Times New Roman" w:hAnsi="Times New Roman"/>
                <w:lang w:val="ru-RU" w:eastAsia="en-US"/>
              </w:rPr>
            </w:pPr>
          </w:p>
        </w:tc>
      </w:tr>
      <w:tr w:rsidR="00ED53C3" w:rsidRPr="00ED53C3" w:rsidTr="00DC6709">
        <w:trPr>
          <w:trHeight w:val="273"/>
          <w:jc w:val="center"/>
        </w:trPr>
        <w:tc>
          <w:tcPr>
            <w:tcW w:w="1066" w:type="dxa"/>
          </w:tcPr>
          <w:p w:rsidR="00ED53C3" w:rsidRPr="00ED53C3" w:rsidRDefault="00ED53C3" w:rsidP="00ED53C3">
            <w:pPr>
              <w:spacing w:line="253" w:lineRule="exact"/>
              <w:ind w:left="142"/>
              <w:rPr>
                <w:rFonts w:ascii="Times New Roman" w:hAnsi="Times New Roman"/>
                <w:lang w:eastAsia="en-US"/>
              </w:rPr>
            </w:pPr>
            <w:r w:rsidRPr="00ED53C3">
              <w:rPr>
                <w:rFonts w:ascii="Times New Roman" w:hAnsi="Times New Roman"/>
                <w:lang w:eastAsia="en-US"/>
              </w:rPr>
              <w:t>2.</w:t>
            </w:r>
          </w:p>
        </w:tc>
        <w:tc>
          <w:tcPr>
            <w:tcW w:w="5750" w:type="dxa"/>
          </w:tcPr>
          <w:p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116.6.2. Раздел 2. Механика.</w:t>
            </w:r>
          </w:p>
          <w:p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116.6.2.1. Тема 1. Кинематика.</w:t>
            </w:r>
          </w:p>
          <w:p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Механическое движение. Относительность механического движения. Система отсчёта.</w:t>
            </w:r>
          </w:p>
          <w:p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Прямая и обратная задачи механики.</w:t>
            </w:r>
          </w:p>
          <w:p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Радиус-вектор материальной точки, его проекции на оси системы координат. Траектория.</w:t>
            </w:r>
          </w:p>
          <w:p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Равномерное и равноускоренное прямолинейное движение. Зависимость координат, скорости, ускорения и пути материальной точки от времени  и их графики.</w:t>
            </w:r>
          </w:p>
          <w:p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Свободное падение. Ускорение свободного падения. Движение тела, брошенного под углом к горизонту. Зависимость координат, скорости и ускорения материальной точки от времени и их графики.</w:t>
            </w:r>
          </w:p>
          <w:p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Криволинейное движение. Движение материальной точки по окружности. Угловая и линейная скорость. Период и частота обращения. Центростремительное (нормальное), касательное (тангенциальное) и полное ускорение материальной точки.</w:t>
            </w:r>
          </w:p>
          <w:p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Технические устройства и технологические процессы: спидометр, движение снарядов, цепные, шестерёнчатые и ремённые передачи, скоростные лифты.</w:t>
            </w:r>
          </w:p>
          <w:p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Демонстрации.</w:t>
            </w:r>
          </w:p>
          <w:p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Модель системы отсчёта, иллюстрация кинематических характеристик движения.</w:t>
            </w:r>
          </w:p>
          <w:p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Способы исследования движений.</w:t>
            </w:r>
          </w:p>
          <w:p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Иллюстрация предельного перехода и измерение мгновенной скорости.</w:t>
            </w:r>
          </w:p>
          <w:p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Преобразование движений с использованием механизмов.</w:t>
            </w:r>
          </w:p>
          <w:p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Падение тел в воздухе и в разреженном пространстве.</w:t>
            </w:r>
          </w:p>
          <w:p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Наблюдение движения тела, брошенного под углом к горизонту  и горизонтально. </w:t>
            </w:r>
          </w:p>
          <w:p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Направление скорости при движении по окружности.</w:t>
            </w:r>
          </w:p>
          <w:p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Преобразование угловой скорости в редукторе.</w:t>
            </w:r>
          </w:p>
          <w:p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Сравнение путей, траекторий, скоростей движения одного и того же тела  в разных системах отсчёта.</w:t>
            </w:r>
          </w:p>
          <w:p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Ученический эксперимент, лабораторные работы, практикум.</w:t>
            </w:r>
          </w:p>
          <w:p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Изучение неравномерного движения с целью определения мгновенной скорости. </w:t>
            </w:r>
          </w:p>
          <w:p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ускорения при прямолинейном равноускоренном движении  по наклонной плоскости.</w:t>
            </w:r>
          </w:p>
          <w:p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Исследование зависимости пути от времени при равноускоренном движении. </w:t>
            </w:r>
          </w:p>
          <w:p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Измерение ускорения свободного падения (рекомендовано использование цифровой лаборатории). </w:t>
            </w:r>
          </w:p>
          <w:p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Изучение движения тела, брошенного горизонтально. Проверка гипотезы  о прямой пропорциональной зависимости между дальностью полёта и начальной скоростью тела. </w:t>
            </w:r>
          </w:p>
          <w:p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Изучение движения тела по окружности с постоянной по модулю скоростью. </w:t>
            </w:r>
          </w:p>
          <w:p w:rsidR="00ED53C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зависимости периода обращения конического маятника  от его параметров.</w:t>
            </w:r>
          </w:p>
        </w:tc>
        <w:tc>
          <w:tcPr>
            <w:tcW w:w="2835" w:type="dxa"/>
          </w:tcPr>
          <w:p w:rsidR="00ED53C3" w:rsidRPr="00527E93" w:rsidRDefault="00ED53C3" w:rsidP="00ED53C3">
            <w:pPr>
              <w:spacing w:line="253" w:lineRule="exact"/>
              <w:ind w:left="142"/>
              <w:jc w:val="center"/>
              <w:rPr>
                <w:rFonts w:ascii="Times New Roman" w:hAnsi="Times New Roman"/>
                <w:lang w:val="ru-RU" w:eastAsia="en-US"/>
              </w:rPr>
            </w:pPr>
          </w:p>
        </w:tc>
      </w:tr>
      <w:tr w:rsidR="00ED53C3" w:rsidRPr="00ED53C3" w:rsidTr="00DC6709">
        <w:trPr>
          <w:trHeight w:val="167"/>
          <w:jc w:val="center"/>
        </w:trPr>
        <w:tc>
          <w:tcPr>
            <w:tcW w:w="1066" w:type="dxa"/>
          </w:tcPr>
          <w:p w:rsidR="00ED53C3" w:rsidRPr="00ED53C3" w:rsidRDefault="00ED53C3" w:rsidP="00ED53C3">
            <w:pPr>
              <w:spacing w:line="273" w:lineRule="exact"/>
              <w:ind w:left="142"/>
              <w:rPr>
                <w:rFonts w:ascii="Times New Roman" w:hAnsi="Times New Roman"/>
                <w:lang w:eastAsia="en-US"/>
              </w:rPr>
            </w:pPr>
            <w:r w:rsidRPr="00ED53C3">
              <w:rPr>
                <w:rFonts w:ascii="Times New Roman" w:hAnsi="Times New Roman"/>
                <w:lang w:eastAsia="en-US"/>
              </w:rPr>
              <w:t>3.</w:t>
            </w:r>
          </w:p>
        </w:tc>
        <w:tc>
          <w:tcPr>
            <w:tcW w:w="5750" w:type="dxa"/>
          </w:tcPr>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116.6.2.2. Тема 2. Динамика.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Первый закон Ньютона. Инерциальные системы отсчёта. Принцип относительности Галилея. Неинерциальные системы отсчёта (определение, примеры).</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Масса тела. Сила. Принцип суперпозиции сил.</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Второй закон Ньютона для материальной точки.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Третий закон Ньютона для материальных точек.</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Закон всемирного тяготения. Эквивалентность гравитационной и инертной массы.</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Сила тяжести. Зависимость ускорения свободного падения от высоты  над поверхностью планеты и от географической широты. Движение небесных тел  и их спутников. Законы Кеплера. Первая космическая скорость.</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Сила упругости. Закон Гука. Вес тела. Вес тела, движущегося с ускорением.</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Сила трения. Сухое трение. Сила трения скольжения и сила трения покоя. Коэффициент трения. Сила сопротивления при движении тела в жидкости или газе, её зависимость от скорости относительного движения.</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Давление. Гидростатическое давление. Сила Архимеда.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Технические устройства и технологические процессы: подшипники, движение искусственных спутников.</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Демонстрации.</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Наблюдение движения тел в инерциальных и неинерциальных системах отсчёта.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Принцип относительности.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Качение двух цилиндров или шаров разной массы с одинаковым ускорением относительно неинерциальной системы отсчёта.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Сравнение равнодействующей приложенных к телу сил с произведением массы тела на его ускорение в инерциальной системе отсчёта.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Равенство сил, возникающих в результате взаимодействия тел.</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масс по взаимодействию.</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Невесомость.</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Вес тела при ускоренном подъёме и падении.</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Центробежные механизмы.</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Сравнение сил трения покоя, качения и скольжения.</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Ученический эксперимент, лабораторные работы, практикум.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равнодействующей сил при движении бруска по наклонной плоскости.</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Проверка гипотезы о независимости времени движения бруска по наклонной плоскости на заданное расстояние от его массы.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зависимости сил упругости, возникающих в пружине  и резиновом образце, от их деформации.</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Изучение движения системы тел, связанных нитью, перекинутой через лёгкий блок.</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Измерение коэффициента трения по величине углового коэффициента зависимости </w:t>
            </w:r>
            <w:r w:rsidRPr="00527E93">
              <w:rPr>
                <w:rFonts w:ascii="Times New Roman" w:hAnsi="Times New Roman"/>
                <w:lang w:eastAsia="en-US"/>
              </w:rPr>
              <w:t>F</w:t>
            </w:r>
            <w:r w:rsidRPr="00527E93">
              <w:rPr>
                <w:rFonts w:ascii="Times New Roman" w:hAnsi="Times New Roman"/>
                <w:lang w:val="ru-RU" w:eastAsia="en-US"/>
              </w:rPr>
              <w:t>тр(</w:t>
            </w:r>
            <w:r w:rsidRPr="00527E93">
              <w:rPr>
                <w:rFonts w:ascii="Times New Roman" w:hAnsi="Times New Roman"/>
                <w:lang w:eastAsia="en-US"/>
              </w:rPr>
              <w:t>N</w:t>
            </w:r>
            <w:r w:rsidRPr="00527E93">
              <w:rPr>
                <w:rFonts w:ascii="Times New Roman" w:hAnsi="Times New Roman"/>
                <w:lang w:val="ru-RU" w:eastAsia="en-US"/>
              </w:rPr>
              <w:t xml:space="preserve">).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движения бруска по наклонной плоскости с переменным коэффициентом трения.</w:t>
            </w:r>
          </w:p>
          <w:p w:rsidR="00ED53C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Изучение движения груза на валу с трением.</w:t>
            </w:r>
          </w:p>
        </w:tc>
        <w:tc>
          <w:tcPr>
            <w:tcW w:w="2835" w:type="dxa"/>
          </w:tcPr>
          <w:p w:rsidR="00ED53C3" w:rsidRPr="00527E93" w:rsidRDefault="00ED53C3" w:rsidP="00ED53C3">
            <w:pPr>
              <w:spacing w:line="273" w:lineRule="exact"/>
              <w:ind w:left="142"/>
              <w:jc w:val="center"/>
              <w:rPr>
                <w:rFonts w:ascii="Times New Roman" w:hAnsi="Times New Roman"/>
                <w:lang w:val="ru-RU" w:eastAsia="en-US"/>
              </w:rPr>
            </w:pPr>
          </w:p>
        </w:tc>
      </w:tr>
      <w:tr w:rsidR="00527E93" w:rsidRPr="00ED53C3" w:rsidTr="00DC6709">
        <w:trPr>
          <w:trHeight w:val="167"/>
          <w:jc w:val="center"/>
        </w:trPr>
        <w:tc>
          <w:tcPr>
            <w:tcW w:w="1066" w:type="dxa"/>
          </w:tcPr>
          <w:p w:rsidR="00527E93" w:rsidRPr="00527E93" w:rsidRDefault="00527E93" w:rsidP="00ED53C3">
            <w:pPr>
              <w:spacing w:line="273" w:lineRule="exact"/>
              <w:ind w:left="142"/>
              <w:rPr>
                <w:rFonts w:ascii="Times New Roman" w:hAnsi="Times New Roman"/>
                <w:lang w:val="ru-RU" w:eastAsia="en-US"/>
              </w:rPr>
            </w:pPr>
            <w:r>
              <w:rPr>
                <w:rFonts w:ascii="Times New Roman" w:hAnsi="Times New Roman"/>
                <w:lang w:val="ru-RU" w:eastAsia="en-US"/>
              </w:rPr>
              <w:t xml:space="preserve">4. </w:t>
            </w:r>
          </w:p>
        </w:tc>
        <w:tc>
          <w:tcPr>
            <w:tcW w:w="5750" w:type="dxa"/>
          </w:tcPr>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116.6.2.3. Тема 3. Статика твёрдого тела.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Абсолютно твёрдое тело. Поступательное и вращательное движение твёрдого тела. Момент силы относительно оси вращения. Плечо силы. Сложение сил, приложенных к твёрдому телу. Центр тяжести тела.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Условия равновесия твёрдого тела.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Устойчивое, неустойчивое, безразличное равновесие.</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Технические устройства и технологические процессы: кронштейн, строительный кран, решётчатые конструкции.</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Демонстрации.</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Условия равновесия.</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Виды равновесия.</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Ученический эксперимент, лабораторные работы, практикум.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Исследование условий равновесия твёрдого тела, имеющего ось вращения.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Конструирование кронштейнов и расчёт сил упругости.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Изучение устойчивости твёрдого тела, имеющего площадь опоры.</w:t>
            </w:r>
          </w:p>
        </w:tc>
        <w:tc>
          <w:tcPr>
            <w:tcW w:w="2835" w:type="dxa"/>
          </w:tcPr>
          <w:p w:rsidR="00527E93" w:rsidRPr="00527E93" w:rsidRDefault="00527E93" w:rsidP="00ED53C3">
            <w:pPr>
              <w:spacing w:line="273" w:lineRule="exact"/>
              <w:ind w:left="142"/>
              <w:jc w:val="center"/>
              <w:rPr>
                <w:rFonts w:ascii="Times New Roman" w:hAnsi="Times New Roman"/>
                <w:lang w:val="ru-RU" w:eastAsia="en-US"/>
              </w:rPr>
            </w:pPr>
          </w:p>
        </w:tc>
      </w:tr>
      <w:tr w:rsidR="00527E93" w:rsidRPr="00ED53C3" w:rsidTr="00DC6709">
        <w:trPr>
          <w:trHeight w:val="167"/>
          <w:jc w:val="center"/>
        </w:trPr>
        <w:tc>
          <w:tcPr>
            <w:tcW w:w="1066" w:type="dxa"/>
          </w:tcPr>
          <w:p w:rsidR="00527E93" w:rsidRPr="00527E93" w:rsidRDefault="00527E93" w:rsidP="00ED53C3">
            <w:pPr>
              <w:spacing w:line="273" w:lineRule="exact"/>
              <w:ind w:left="142"/>
              <w:rPr>
                <w:rFonts w:ascii="Times New Roman" w:hAnsi="Times New Roman"/>
                <w:lang w:val="ru-RU" w:eastAsia="en-US"/>
              </w:rPr>
            </w:pPr>
            <w:r>
              <w:rPr>
                <w:rFonts w:ascii="Times New Roman" w:hAnsi="Times New Roman"/>
                <w:lang w:val="ru-RU" w:eastAsia="en-US"/>
              </w:rPr>
              <w:t xml:space="preserve">5. </w:t>
            </w:r>
          </w:p>
        </w:tc>
        <w:tc>
          <w:tcPr>
            <w:tcW w:w="5750" w:type="dxa"/>
          </w:tcPr>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116.6.2.4. Тема 4. Законы сохранения в механике.</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Импульс материальной точки, системы материальных точек. Центр масс системы материальных точек. Теорема о движении центра масс.</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Импульс силы и изменение импульса тела.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Закон сохранения импульса.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Реактивное движение.</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Момент импульса материальной точки. Представление о сохранении момента импульса в центральных полях.</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Работа силы на малом и на конечном перемещении. Графическое представление работы силы.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Мощность силы.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Кинетическая энергия материальной точки. Теорема об изменении кинетической энергии материальной точки.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Потенциальные и непотенциальные силы. Потенциальная энергия. Потенциальная энергия упруго деформированной пружины. Потенциальная энергия тела в однородном гравитационном поле. Потенциальная энергия тела  в гравитационном поле однородного шара (внутри и вне шара). Вторая космическая скорость. Третья космическая скорость.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Связь работы непотенциальных сил с изменением механической энергии системы тел. Закон сохранения механической энергии.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Упругие и неупругие столкновения.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Уравнение Бернулли для идеальной жидкости как следствие закона сохранения механической энергии.</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Технические устройства и технологические процессы: движение ракет, водомёт, копёр, пружинный пистолет, гироскоп, фигурное катание на коньках.</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Демонстрации.</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Закон сохранения импульса.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Реактивное движение.</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мощности силы.</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Изменение энергии тела при совершении работы.</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Взаимные превращения кинетической и потенциальной энергий при действии на тело силы тяжести и силы упругости.</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Сохранение энергии при свободном падении.</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Ученический эксперимент, лабораторные работы, практикум.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Измерение импульса тела по тормозному пути.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Измерение силы тяги, скорости модели электромобиля и мощности силы тяги.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Сравнение изменения импульса тела с импульсом силы.</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сохранения импульса при упругом взаимодействии.</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кинетической энергии тела по тормозному пути.</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Сравнение изменения потенциальной энергии пружины с работой силы трения.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Определение работы силы трения при движении тела по наклонной плоскости.</w:t>
            </w:r>
          </w:p>
        </w:tc>
        <w:tc>
          <w:tcPr>
            <w:tcW w:w="2835" w:type="dxa"/>
          </w:tcPr>
          <w:p w:rsidR="00527E93" w:rsidRPr="00527E93" w:rsidRDefault="00527E93" w:rsidP="00ED53C3">
            <w:pPr>
              <w:spacing w:line="273" w:lineRule="exact"/>
              <w:ind w:left="142"/>
              <w:jc w:val="center"/>
              <w:rPr>
                <w:rFonts w:ascii="Times New Roman" w:hAnsi="Times New Roman"/>
                <w:lang w:val="ru-RU" w:eastAsia="en-US"/>
              </w:rPr>
            </w:pPr>
          </w:p>
        </w:tc>
      </w:tr>
      <w:tr w:rsidR="00527E93" w:rsidRPr="00ED53C3" w:rsidTr="00DC6709">
        <w:trPr>
          <w:trHeight w:val="167"/>
          <w:jc w:val="center"/>
        </w:trPr>
        <w:tc>
          <w:tcPr>
            <w:tcW w:w="1066" w:type="dxa"/>
          </w:tcPr>
          <w:p w:rsidR="00527E93" w:rsidRPr="00527E93" w:rsidRDefault="00527E93" w:rsidP="00ED53C3">
            <w:pPr>
              <w:spacing w:line="273" w:lineRule="exact"/>
              <w:ind w:left="142"/>
              <w:rPr>
                <w:rFonts w:ascii="Times New Roman" w:hAnsi="Times New Roman"/>
                <w:lang w:val="ru-RU" w:eastAsia="en-US"/>
              </w:rPr>
            </w:pPr>
            <w:r>
              <w:rPr>
                <w:rFonts w:ascii="Times New Roman" w:hAnsi="Times New Roman"/>
                <w:lang w:val="ru-RU" w:eastAsia="en-US"/>
              </w:rPr>
              <w:t xml:space="preserve">6. </w:t>
            </w:r>
          </w:p>
        </w:tc>
        <w:tc>
          <w:tcPr>
            <w:tcW w:w="5750" w:type="dxa"/>
          </w:tcPr>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116.6.3. Раздел 3. Молекулярная физика и термодинамика.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116.6.3.1. Тема 1. Основы молекулярно-кинетической теории.</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Основные положения молекулярно-кинетической теории (МКТ), их опытное обоснование. Диффузия. Броуновское движение.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(атомов). Количество вещества. Постоянная Авогадро.</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Тепловое равновесие. Температура и способы её измерения. Шкала температур Цельсия.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Модель идеального газа в молекулярно-кинетической теории: частицы газа движутся хаотически и не взаимодействуют друг с другом.</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Газовые законы. Уравнение Менделеева–Клапейрона. Абсолютная температура (шкала температур Кельвина).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Связь между давлением и средней кинетической энергией поступательного теплового движения молекул идеального газа (основное уравнение молекулярно-кинетической теории идеального газа).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Связь абсолютной температуры термодинамической системы со средней кинетической энергией поступательного теплового движения её частиц.</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Технические устройства и технологические процессы: термометр, барометр, получение наноматериалов.</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Демонстрации.</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Модели движения частиц вещества.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Модель броуновского движения.</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Видеоролик с записью реального броуновского движения.</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Диффузия жидкостей.</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Модель опыта Штерна.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Притяжение молекул.</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Модели кристаллических решёток.</w:t>
            </w:r>
          </w:p>
          <w:p w:rsidR="00527E93" w:rsidRPr="00791CB7" w:rsidRDefault="00527E93" w:rsidP="00527E93">
            <w:pPr>
              <w:spacing w:before="2" w:line="257" w:lineRule="exact"/>
              <w:ind w:left="142" w:right="137"/>
              <w:jc w:val="both"/>
              <w:rPr>
                <w:rFonts w:ascii="Times New Roman" w:hAnsi="Times New Roman"/>
                <w:lang w:val="ru-RU" w:eastAsia="en-US"/>
              </w:rPr>
            </w:pPr>
            <w:r w:rsidRPr="00791CB7">
              <w:rPr>
                <w:rFonts w:ascii="Times New Roman" w:hAnsi="Times New Roman"/>
                <w:lang w:val="ru-RU" w:eastAsia="en-US"/>
              </w:rPr>
              <w:t>Наблюдение и исследование изопроцессов.</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Ученический эксперимент, лабораторные работы, практикум.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процесса установления теплового равновесия при теплообмене между горячей и холодной водой.</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Изучение изотермического процесса (рекомендовано использование цифровой лаборатории).</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Изучение изохорного процесса.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Изучение изобарного процесса.</w:t>
            </w:r>
          </w:p>
          <w:p w:rsidR="00527E93" w:rsidRPr="00527E93" w:rsidRDefault="00527E93" w:rsidP="00527E93">
            <w:pPr>
              <w:spacing w:before="2" w:line="257" w:lineRule="exact"/>
              <w:ind w:left="142" w:right="137"/>
              <w:jc w:val="both"/>
              <w:rPr>
                <w:rFonts w:ascii="Times New Roman" w:hAnsi="Times New Roman"/>
                <w:lang w:eastAsia="en-US"/>
              </w:rPr>
            </w:pPr>
            <w:r w:rsidRPr="00527E93">
              <w:rPr>
                <w:rFonts w:ascii="Times New Roman" w:hAnsi="Times New Roman"/>
                <w:lang w:eastAsia="en-US"/>
              </w:rPr>
              <w:t>Проверка уравнения состояния.</w:t>
            </w:r>
          </w:p>
        </w:tc>
        <w:tc>
          <w:tcPr>
            <w:tcW w:w="2835" w:type="dxa"/>
          </w:tcPr>
          <w:p w:rsidR="00527E93" w:rsidRPr="00527E93" w:rsidRDefault="00527E93" w:rsidP="00ED53C3">
            <w:pPr>
              <w:spacing w:line="273" w:lineRule="exact"/>
              <w:ind w:left="142"/>
              <w:jc w:val="center"/>
              <w:rPr>
                <w:rFonts w:ascii="Times New Roman" w:hAnsi="Times New Roman"/>
                <w:lang w:eastAsia="en-US"/>
              </w:rPr>
            </w:pPr>
          </w:p>
        </w:tc>
      </w:tr>
      <w:tr w:rsidR="00527E93" w:rsidRPr="00ED53C3" w:rsidTr="00DC6709">
        <w:trPr>
          <w:trHeight w:val="167"/>
          <w:jc w:val="center"/>
        </w:trPr>
        <w:tc>
          <w:tcPr>
            <w:tcW w:w="1066" w:type="dxa"/>
          </w:tcPr>
          <w:p w:rsidR="00527E93" w:rsidRPr="00527E93" w:rsidRDefault="00527E93" w:rsidP="00ED53C3">
            <w:pPr>
              <w:spacing w:line="273" w:lineRule="exact"/>
              <w:ind w:left="142"/>
              <w:rPr>
                <w:rFonts w:ascii="Times New Roman" w:hAnsi="Times New Roman"/>
                <w:lang w:val="ru-RU" w:eastAsia="en-US"/>
              </w:rPr>
            </w:pPr>
            <w:r>
              <w:rPr>
                <w:rFonts w:ascii="Times New Roman" w:hAnsi="Times New Roman"/>
                <w:lang w:val="ru-RU" w:eastAsia="en-US"/>
              </w:rPr>
              <w:t xml:space="preserve">7. </w:t>
            </w:r>
          </w:p>
        </w:tc>
        <w:tc>
          <w:tcPr>
            <w:tcW w:w="5750" w:type="dxa"/>
          </w:tcPr>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116.6.3.2. Тема 2. Термодинамика. Тепловые машины.</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Термодинамическая (ТД) система. Задание внешних условий  для термодинамической системы. Внешние и внутренние параметры. Параметры термодинамической системы как средние значения величин, описывающих  её состояние на микроскопическом уровне.</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Нулевое начало термодинамики. Самопроизвольная релаксация термодинамической системы к тепловому равновесию.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Модель идеального газа в термодинамике – система уравнений: уравнение Менделеева–Клапейрона и выражение для внутренней энергии. Условия применимости этой модели: низкая концентрация частиц, высокие температуры. Выражение для внутренней энергии одноатомного идеального газа.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Квазистатические и нестатические процессы.</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Элементарная работа в термодинамике. Вычисление работы по графику процесса на pV-диаграмме.</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Теплопередача как способ изменения внутренней энергии термодинамической системы без совершения работы. Конвекция, теплопроводность, излучение.</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Количество теплоты. Теплоёмкость тела. Удельная и молярная теплоёмкости вещества. Уравнение Майера. Удельная теплота сгорания топлива. Расчёт количества теплоты при теплопередаче. Понятие об адиабатном процессе.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Первый закон термодинамики. Внутренняя энергия. Количество теплоты  и работа как меры изменения внутренней энергии термодинамической системы.</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Второй закон термодинамики для равновесных процессов: через заданное равновесное состояние термодинамической системы проходит единственная адиабата. Абсолютная температура.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Второй закон термодинамики для неравновесных процессов: невозможно передать теплоту от более холодного тела к более нагретому без компенсации (Клаузиус). Необратимость природных процессов.</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Принципы действия тепловых машин. КПД.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Максимальное значение КПД. Цикл Карно.</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Экологические аспекты использования тепловых двигателей. Тепловое загрязнение окружающей среды.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Технические устройства и технологические процессы: холодильник, кондиционер, дизельный и карбюраторный двигатели, паровая турбина, получение сверхнизких температур, утилизация «тепловых» отходов с использованием теплового насоса, утилизация биоорганического топлива для выработки «тепловой» и электроэнергии.</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Демонстрации.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Изменение температуры при адиабатическом расширении.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Воздушное огниво.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Сравнение удельных теплоёмкостей веществ.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Способы изменения внутренней энергии.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адиабатного процесса.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Компьютерные модели тепловых двигателей.</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Ученический эксперимент, лабораторные работы, практикум.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удельной теплоёмкости.</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процесса остывания вещества.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адиабатного процесса.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Изучение взаимосвязи энергии межмолекулярного взаимодействия  и температуры кипения жидкостей.</w:t>
            </w:r>
          </w:p>
        </w:tc>
        <w:tc>
          <w:tcPr>
            <w:tcW w:w="2835" w:type="dxa"/>
          </w:tcPr>
          <w:p w:rsidR="00527E93" w:rsidRPr="00527E93" w:rsidRDefault="00527E93" w:rsidP="00ED53C3">
            <w:pPr>
              <w:spacing w:line="273" w:lineRule="exact"/>
              <w:ind w:left="142"/>
              <w:jc w:val="center"/>
              <w:rPr>
                <w:rFonts w:ascii="Times New Roman" w:hAnsi="Times New Roman"/>
                <w:lang w:val="ru-RU" w:eastAsia="en-US"/>
              </w:rPr>
            </w:pPr>
          </w:p>
        </w:tc>
      </w:tr>
      <w:tr w:rsidR="00527E93" w:rsidRPr="00ED53C3" w:rsidTr="00DC6709">
        <w:trPr>
          <w:trHeight w:val="167"/>
          <w:jc w:val="center"/>
        </w:trPr>
        <w:tc>
          <w:tcPr>
            <w:tcW w:w="1066" w:type="dxa"/>
          </w:tcPr>
          <w:p w:rsidR="00527E93" w:rsidRPr="00527E93" w:rsidRDefault="00527E93" w:rsidP="00ED53C3">
            <w:pPr>
              <w:spacing w:line="273" w:lineRule="exact"/>
              <w:ind w:left="142"/>
              <w:rPr>
                <w:rFonts w:ascii="Times New Roman" w:hAnsi="Times New Roman"/>
                <w:lang w:val="ru-RU" w:eastAsia="en-US"/>
              </w:rPr>
            </w:pPr>
            <w:r>
              <w:rPr>
                <w:rFonts w:ascii="Times New Roman" w:hAnsi="Times New Roman"/>
                <w:lang w:val="ru-RU" w:eastAsia="en-US"/>
              </w:rPr>
              <w:t xml:space="preserve">8. </w:t>
            </w:r>
          </w:p>
        </w:tc>
        <w:tc>
          <w:tcPr>
            <w:tcW w:w="5750" w:type="dxa"/>
          </w:tcPr>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116.6.3.3. Тема 3. Агрегатные состояния вещества. Фазовые переходы.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Парообразование и конденсация. Испарение и кипение. Удельная теплота парообразования.</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Насыщенные и ненасыщенные пары. Качественная зависимость плотности  и давления насыщенного пара от температуры, их независимость от объёма насыщенного пара. Зависимость температуры кипения от давления в жидкости.</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Влажность воздуха. Абсолютная и относительная влажность.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Твёрдое тело. Кристаллические и аморфные тела. Анизотропия свойств кристаллов. Плавление и кристаллизация. Удельная теплота плавления. Сублимация.</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Деформации твёрдого тела. Растяжение и сжатие. Сдвиг. Модуль Юнга. Предел упругих деформаций.</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Тепловое расширение жидкостей и твёрдых тел, объёмное и линейное расширение. Ангармонизм тепловых колебаний частиц вещества как причина теплового расширения тел (на качественном уровне).</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Преобразование энергии в фазовых переходах.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Уравнение теплового баланса.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Поверхностное натяжение. Коэффициент поверхностного натяжения. Капиллярные явления. Давление под искривлённой поверхностью жидкости. Формула Лапласа.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Технические устройства и технологические процессы: жидкие кристаллы, современные материалы.</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Демонстрации.</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Тепловое расширение.</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Свойства насыщенных паров.</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Кипение. Кипение при пониженном давлении.</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силы поверхностного натяжения.</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Опыты с мыльными плёнками.</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Смачивание.</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Капиллярные явления.</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Модели неньютоновской жидкости.</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Способы измерения влажности.</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нагревания и плавления кристаллического вещества.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Виды деформаций.</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Наблюдение малых деформаций.</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Ученический эксперимент, лабораторные работы, практикум.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Изучение закономерностей испарения жидкостей.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удельной теплоты плавления льда.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Изучение свойств насыщенных паров.</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абсолютной влажности воздуха и оценка массы паров  в помещении.</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коэффициента поверхностного натяжения.</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модуля Юнга.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зависимости деформации резинового образца от приложенной  к нему силы.</w:t>
            </w:r>
          </w:p>
        </w:tc>
        <w:tc>
          <w:tcPr>
            <w:tcW w:w="2835" w:type="dxa"/>
          </w:tcPr>
          <w:p w:rsidR="00527E93" w:rsidRPr="00527E93" w:rsidRDefault="00527E93" w:rsidP="00ED53C3">
            <w:pPr>
              <w:spacing w:line="273" w:lineRule="exact"/>
              <w:ind w:left="142"/>
              <w:jc w:val="center"/>
              <w:rPr>
                <w:rFonts w:ascii="Times New Roman" w:hAnsi="Times New Roman"/>
                <w:lang w:val="ru-RU" w:eastAsia="en-US"/>
              </w:rPr>
            </w:pPr>
          </w:p>
        </w:tc>
      </w:tr>
      <w:tr w:rsidR="00527E93" w:rsidRPr="00ED53C3" w:rsidTr="00DC6709">
        <w:trPr>
          <w:trHeight w:val="167"/>
          <w:jc w:val="center"/>
        </w:trPr>
        <w:tc>
          <w:tcPr>
            <w:tcW w:w="1066" w:type="dxa"/>
          </w:tcPr>
          <w:p w:rsidR="00527E93" w:rsidRPr="00527E93" w:rsidRDefault="00527E93" w:rsidP="00ED53C3">
            <w:pPr>
              <w:spacing w:line="273" w:lineRule="exact"/>
              <w:ind w:left="142"/>
              <w:rPr>
                <w:rFonts w:ascii="Times New Roman" w:hAnsi="Times New Roman"/>
                <w:lang w:val="ru-RU" w:eastAsia="en-US"/>
              </w:rPr>
            </w:pPr>
            <w:r>
              <w:rPr>
                <w:rFonts w:ascii="Times New Roman" w:hAnsi="Times New Roman"/>
                <w:lang w:val="ru-RU" w:eastAsia="en-US"/>
              </w:rPr>
              <w:t>9.</w:t>
            </w:r>
          </w:p>
        </w:tc>
        <w:tc>
          <w:tcPr>
            <w:tcW w:w="5750" w:type="dxa"/>
          </w:tcPr>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116.6.4. Раздел 4. Электродинамика.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116.6.4.1. Тема 1. Электрическое поле.</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Электризация тел и её проявления. Электрический заряд. Два вида электрических зарядов. Проводники, диэлектрики и полупроводники. Элементарный электрический заряд. Закон сохранения электрического заряда.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Взаимодействие зарядов. Точечные заряды. Закон Кулона.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Электрическое поле. Его действие на электрические заряды.</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Напряжённость электрического поля. Пробный заряд. Линии напряжённости электрического поля. Однородное электрическое поле.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Потенциальность электростатического поля. Разность потенциалов  и напряжение. Потенциальная энергия заряда в электростатическом поле. Потенциал электростатического поля. Связь напряжённости поля и разности потенциалов для электростатического поля (как однородного, так и неоднородного).</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Принцип суперпозиции электрических полей.</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Поле точечного заряда. Поле равномерно заряженной сферы. Поле равномерно заряженного по объёму шара. Поле равномерно заряженной бесконечной плоскости. Картины линий напряжённости этих полей  и эквипотенциальных поверхностей.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Проводники в электростатическом поле. Условие равновесия зарядов.</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Диэлектрики в электростатическом поле. Диэлектрическая проницаемость вещества.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Конденсатор. Электроёмкость конденсатора. Электроёмкость плоского конденсатора.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Параллельное соединение конденсаторов. Последовательное соединение конденсаторов.</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Энергия заряженного конденсатора.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Движение заряженной частицы в однородном электрическом поле.</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Технические устройства и технологические процессы: электроскоп, электрометр, электростатическая защита, заземление электроприборов, конденсаторы, генератор Ван де Граафа.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Демонстрации.</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Устройство и принцип действия электрометра.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Электрическое поле заряженных шариков.</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Электрическое поле двух заряженных пластин.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Модель электростатического генератора (Ван де Граафа).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Проводники в электрическом поле.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Электростатическая защита.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Устройство и действие конденсатора постоянной и переменной ёмкости.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Зависимость электроёмкости плоского конденсатора от площади пластин, расстояния между ними и диэлектрической проницаемости.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Энергия электрического поля заряженного конденсатора.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Зарядка и разрядка конденсатора через резистор.</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Ученический эксперимент, лабораторные работы, практикум.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Оценка сил взаимодействия заряженных тел.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Наблюдение превращения энергии заряженного конденсатора в энергию излучения светодиода.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Изучение протекания тока в цепи, содержащей конденсатор.</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Распределение разности потенциалов (напряжения) при последовательном соединении конденсаторов.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разряда конденсатора через резистор.</w:t>
            </w:r>
          </w:p>
        </w:tc>
        <w:tc>
          <w:tcPr>
            <w:tcW w:w="2835" w:type="dxa"/>
          </w:tcPr>
          <w:p w:rsidR="00527E93" w:rsidRPr="00527E93" w:rsidRDefault="00527E93" w:rsidP="00ED53C3">
            <w:pPr>
              <w:spacing w:line="273" w:lineRule="exact"/>
              <w:ind w:left="142"/>
              <w:jc w:val="center"/>
              <w:rPr>
                <w:rFonts w:ascii="Times New Roman" w:hAnsi="Times New Roman"/>
                <w:lang w:val="ru-RU" w:eastAsia="en-US"/>
              </w:rPr>
            </w:pPr>
          </w:p>
        </w:tc>
      </w:tr>
      <w:tr w:rsidR="00527E93" w:rsidRPr="00ED53C3" w:rsidTr="00DC6709">
        <w:trPr>
          <w:trHeight w:val="167"/>
          <w:jc w:val="center"/>
        </w:trPr>
        <w:tc>
          <w:tcPr>
            <w:tcW w:w="1066" w:type="dxa"/>
          </w:tcPr>
          <w:p w:rsidR="00527E93" w:rsidRPr="00527E93" w:rsidRDefault="00527E93" w:rsidP="00ED53C3">
            <w:pPr>
              <w:spacing w:line="273" w:lineRule="exact"/>
              <w:ind w:left="142"/>
              <w:rPr>
                <w:rFonts w:ascii="Times New Roman" w:hAnsi="Times New Roman"/>
                <w:lang w:val="ru-RU" w:eastAsia="en-US"/>
              </w:rPr>
            </w:pPr>
            <w:r>
              <w:rPr>
                <w:rFonts w:ascii="Times New Roman" w:hAnsi="Times New Roman"/>
                <w:lang w:val="ru-RU" w:eastAsia="en-US"/>
              </w:rPr>
              <w:t>10.</w:t>
            </w:r>
          </w:p>
        </w:tc>
        <w:tc>
          <w:tcPr>
            <w:tcW w:w="5750" w:type="dxa"/>
          </w:tcPr>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116.6.4.2. Тема 2. Постоянный электрический ток.</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Сила тока. Постоянный ток.</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Условия существования постоянного электрического тока. Источники тока. Напряжение U и ЭДС 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Закон Ома для участка цепи.</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Электрическое сопротивление. Зависимость сопротивления однородного проводника от его длины и площади поперечного сечения. Удельное сопротивление вещества.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Последовательное, параллельное, смешанное соединение проводников. Расчёт разветвлённых электрических цепей. Правила Кирхгофа.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Работа электрического тока. Закон Джоуля–Ленца.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Мощность электрического тока. Тепловая мощность, выделяемая  на резисторе.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ЭДС и внутреннее сопротивление источника тока. Закон Ома для полной (замкнутой) электрической цепи. Мощность источника тока. Короткое замыкание.</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Конденсатор в цепи постоянного тока.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Технические устройства и технологические процессы: амперметр, вольтметр, реостат, счётчик электрической энергии.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Демонстрации.</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силы тока и напряжения.</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зависимости силы тока от напряжения для резистора, лампы накаливания и светодиода.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Зависимость сопротивления цилиндрических проводников от длины, площади поперечного сечения и материала.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зависимости силы тока от сопротивления при постоянном напряжении.</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Прямое измерение ЭДС. Короткое замыкание гальванического элемента  и оценка внутреннего сопротивления.</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Способы соединения источников тока, ЭДС батарей.</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разности потенциалов между полюсами источника тока от силы тока в цепи.</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Ученический эксперимент, лабораторные работы, практикум.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смешанного соединения резисторов.</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удельного сопротивления проводников.</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зависимости силы тока от напряжения для лампы накаливания.</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Увеличение предела измерения амперметра (вольтметра).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ЭДС и внутреннего сопротивления источника тока.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Исследование зависимости ЭДС гальванического элемента от времени  при коротком замыкании.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разности потенциалов между полюсами источника тока от силы тока в цепи.</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зависимости полезной мощности источника тока от силы тока.</w:t>
            </w:r>
          </w:p>
        </w:tc>
        <w:tc>
          <w:tcPr>
            <w:tcW w:w="2835" w:type="dxa"/>
          </w:tcPr>
          <w:p w:rsidR="00527E93" w:rsidRPr="00527E93" w:rsidRDefault="00527E93" w:rsidP="00ED53C3">
            <w:pPr>
              <w:spacing w:line="273" w:lineRule="exact"/>
              <w:ind w:left="142"/>
              <w:jc w:val="center"/>
              <w:rPr>
                <w:rFonts w:ascii="Times New Roman" w:hAnsi="Times New Roman"/>
                <w:lang w:val="ru-RU" w:eastAsia="en-US"/>
              </w:rPr>
            </w:pPr>
          </w:p>
        </w:tc>
      </w:tr>
      <w:tr w:rsidR="00527E93" w:rsidRPr="00ED53C3" w:rsidTr="00DC6709">
        <w:trPr>
          <w:trHeight w:val="167"/>
          <w:jc w:val="center"/>
        </w:trPr>
        <w:tc>
          <w:tcPr>
            <w:tcW w:w="1066" w:type="dxa"/>
          </w:tcPr>
          <w:p w:rsidR="00527E93" w:rsidRPr="00527E93" w:rsidRDefault="00527E93" w:rsidP="00ED53C3">
            <w:pPr>
              <w:spacing w:line="273" w:lineRule="exact"/>
              <w:ind w:left="142"/>
              <w:rPr>
                <w:rFonts w:ascii="Times New Roman" w:hAnsi="Times New Roman"/>
                <w:lang w:val="ru-RU" w:eastAsia="en-US"/>
              </w:rPr>
            </w:pPr>
            <w:r>
              <w:rPr>
                <w:rFonts w:ascii="Times New Roman" w:hAnsi="Times New Roman"/>
                <w:lang w:val="ru-RU" w:eastAsia="en-US"/>
              </w:rPr>
              <w:t>11.</w:t>
            </w:r>
          </w:p>
        </w:tc>
        <w:tc>
          <w:tcPr>
            <w:tcW w:w="5750" w:type="dxa"/>
          </w:tcPr>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116.6.4.3. Тема 3. Токи в различных средах.</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Электрическая проводимость различных веществ. Электронная проводимость твёрдых металлов. Зависимость сопротивления металлов от температуры. Сверхпроводимость.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Электрический ток в вакууме. Свойства электронных пучков.</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Полупроводники. Собственная и примесная проводимость полупроводников. Свойства </w:t>
            </w:r>
            <w:r w:rsidRPr="00527E93">
              <w:rPr>
                <w:rFonts w:ascii="Times New Roman" w:hAnsi="Times New Roman"/>
                <w:lang w:eastAsia="en-US"/>
              </w:rPr>
              <w:t>p</w:t>
            </w:r>
            <w:r w:rsidRPr="00527E93">
              <w:rPr>
                <w:rFonts w:ascii="Times New Roman" w:hAnsi="Times New Roman"/>
                <w:lang w:val="ru-RU" w:eastAsia="en-US"/>
              </w:rPr>
              <w:t>–</w:t>
            </w:r>
            <w:r w:rsidRPr="00527E93">
              <w:rPr>
                <w:rFonts w:ascii="Times New Roman" w:hAnsi="Times New Roman"/>
                <w:lang w:eastAsia="en-US"/>
              </w:rPr>
              <w:t>n</w:t>
            </w:r>
            <w:r w:rsidRPr="00527E93">
              <w:rPr>
                <w:rFonts w:ascii="Times New Roman" w:hAnsi="Times New Roman"/>
                <w:lang w:val="ru-RU" w:eastAsia="en-US"/>
              </w:rPr>
              <w:t>-перехода. Полупроводниковые приборы.</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Электрический ток в электролитах. Электролитическая диссоциация. Электролиз. Законы Фарадея для электролиза.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Электрический ток в газах. Самостоятельный и несамостоятельный разряд. Различные типы самостоятельного разряда. Молния. Плазма.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Технические устройства и практическое применение: газоразрядные лампы, электронно-лучевая трубка, полупроводниковые приборы: диод, транзистор, фотодиод, светодиод, гальваника, рафинирование меди, выплавка алюминия, электронная микроскопия.</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Демонстрации.</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Зависимость сопротивления металлов от температуры.</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Проводимость электролитов.</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Законы электролиза Фарадея.</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Искровой разряд и проводимость воздуха.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Сравнение проводимости металлов и полупроводников.</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Односторонняя проводимость диода.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Ученический эксперимент, лабораторные работы, практикум.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Наблюдение электролиза.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заряда одновалентного иона.</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зависимости сопротивления терморезистора от температуры.</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Снятие вольт-амперной характеристики диода.</w:t>
            </w:r>
          </w:p>
        </w:tc>
        <w:tc>
          <w:tcPr>
            <w:tcW w:w="2835" w:type="dxa"/>
          </w:tcPr>
          <w:p w:rsidR="00527E93" w:rsidRPr="00527E93" w:rsidRDefault="00527E93" w:rsidP="00ED53C3">
            <w:pPr>
              <w:spacing w:line="273" w:lineRule="exact"/>
              <w:ind w:left="142"/>
              <w:jc w:val="center"/>
              <w:rPr>
                <w:rFonts w:ascii="Times New Roman" w:hAnsi="Times New Roman"/>
                <w:lang w:val="ru-RU" w:eastAsia="en-US"/>
              </w:rPr>
            </w:pPr>
          </w:p>
        </w:tc>
      </w:tr>
      <w:tr w:rsidR="00527E93" w:rsidRPr="00ED53C3" w:rsidTr="00DC6709">
        <w:trPr>
          <w:trHeight w:val="167"/>
          <w:jc w:val="center"/>
        </w:trPr>
        <w:tc>
          <w:tcPr>
            <w:tcW w:w="1066" w:type="dxa"/>
          </w:tcPr>
          <w:p w:rsidR="00527E93" w:rsidRPr="00527E93" w:rsidRDefault="00527E93" w:rsidP="00ED53C3">
            <w:pPr>
              <w:spacing w:line="273" w:lineRule="exact"/>
              <w:ind w:left="142"/>
              <w:rPr>
                <w:rFonts w:ascii="Times New Roman" w:hAnsi="Times New Roman"/>
                <w:lang w:val="ru-RU" w:eastAsia="en-US"/>
              </w:rPr>
            </w:pPr>
            <w:r>
              <w:rPr>
                <w:rFonts w:ascii="Times New Roman" w:hAnsi="Times New Roman"/>
                <w:lang w:val="ru-RU" w:eastAsia="en-US"/>
              </w:rPr>
              <w:t>12.</w:t>
            </w:r>
          </w:p>
        </w:tc>
        <w:tc>
          <w:tcPr>
            <w:tcW w:w="5750" w:type="dxa"/>
          </w:tcPr>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116.6.5. Физический практикум.</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 </w:t>
            </w:r>
          </w:p>
          <w:p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tc>
        <w:tc>
          <w:tcPr>
            <w:tcW w:w="2835" w:type="dxa"/>
          </w:tcPr>
          <w:p w:rsidR="00527E93" w:rsidRPr="00527E93" w:rsidRDefault="00527E93" w:rsidP="00ED53C3">
            <w:pPr>
              <w:spacing w:line="273" w:lineRule="exact"/>
              <w:ind w:left="142"/>
              <w:jc w:val="center"/>
              <w:rPr>
                <w:rFonts w:ascii="Times New Roman" w:hAnsi="Times New Roman"/>
                <w:lang w:val="ru-RU" w:eastAsia="en-US"/>
              </w:rPr>
            </w:pPr>
          </w:p>
        </w:tc>
      </w:tr>
    </w:tbl>
    <w:p w:rsidR="00527E93" w:rsidRPr="00ED53C3" w:rsidRDefault="00527E93" w:rsidP="00527E93">
      <w:pPr>
        <w:widowControl w:val="0"/>
        <w:spacing w:after="0" w:line="240" w:lineRule="auto"/>
        <w:jc w:val="both"/>
        <w:rPr>
          <w:rFonts w:ascii="Times New Roman" w:eastAsia="SchoolBookSanPin" w:hAnsi="Times New Roman"/>
          <w:sz w:val="24"/>
          <w:szCs w:val="24"/>
          <w:lang w:eastAsia="en-US"/>
        </w:rPr>
      </w:pPr>
    </w:p>
    <w:tbl>
      <w:tblPr>
        <w:tblStyle w:val="TableNormal"/>
        <w:tblW w:w="965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66"/>
        <w:gridCol w:w="5750"/>
        <w:gridCol w:w="2835"/>
      </w:tblGrid>
      <w:tr w:rsidR="00527E93" w:rsidRPr="00ED53C3" w:rsidTr="00801E00">
        <w:trPr>
          <w:trHeight w:val="575"/>
        </w:trPr>
        <w:tc>
          <w:tcPr>
            <w:tcW w:w="1066" w:type="dxa"/>
          </w:tcPr>
          <w:p w:rsidR="00527E93" w:rsidRPr="00ED53C3" w:rsidRDefault="00527E93" w:rsidP="00801E00">
            <w:pPr>
              <w:spacing w:line="237" w:lineRule="auto"/>
              <w:ind w:left="142" w:right="354" w:firstLine="96"/>
              <w:jc w:val="center"/>
              <w:rPr>
                <w:rFonts w:ascii="Times New Roman" w:hAnsi="Times New Roman"/>
                <w:lang w:eastAsia="en-US"/>
              </w:rPr>
            </w:pPr>
            <w:r w:rsidRPr="00ED53C3">
              <w:rPr>
                <w:rFonts w:ascii="Times New Roman" w:hAnsi="Times New Roman"/>
                <w:lang w:eastAsia="en-US"/>
              </w:rPr>
              <w:t>№п/п</w:t>
            </w:r>
          </w:p>
        </w:tc>
        <w:tc>
          <w:tcPr>
            <w:tcW w:w="5750" w:type="dxa"/>
          </w:tcPr>
          <w:p w:rsidR="00527E93" w:rsidRPr="00ED53C3" w:rsidRDefault="00527E93" w:rsidP="00801E00">
            <w:pPr>
              <w:spacing w:line="273" w:lineRule="exact"/>
              <w:ind w:left="142"/>
              <w:jc w:val="center"/>
              <w:rPr>
                <w:rFonts w:ascii="Times New Roman" w:hAnsi="Times New Roman"/>
                <w:lang w:val="ru-RU" w:eastAsia="en-US"/>
              </w:rPr>
            </w:pPr>
            <w:r w:rsidRPr="00ED53C3">
              <w:rPr>
                <w:rFonts w:ascii="Times New Roman" w:hAnsi="Times New Roman"/>
                <w:lang w:val="ru-RU" w:eastAsia="en-US"/>
              </w:rPr>
              <w:t xml:space="preserve">Наименованиетемы </w:t>
            </w:r>
          </w:p>
          <w:p w:rsidR="00527E93" w:rsidRPr="00ED53C3" w:rsidRDefault="00527E93" w:rsidP="00801E00">
            <w:pPr>
              <w:spacing w:line="273" w:lineRule="exact"/>
              <w:ind w:left="142"/>
              <w:jc w:val="center"/>
              <w:rPr>
                <w:rFonts w:ascii="Times New Roman" w:hAnsi="Times New Roman"/>
                <w:lang w:val="ru-RU" w:eastAsia="en-US"/>
              </w:rPr>
            </w:pPr>
            <w:r w:rsidRPr="00ED53C3">
              <w:rPr>
                <w:rFonts w:ascii="Times New Roman" w:hAnsi="Times New Roman"/>
                <w:lang w:val="ru-RU" w:eastAsia="en-US"/>
              </w:rPr>
              <w:t>(с учётом рабочей программы воспитания)</w:t>
            </w:r>
          </w:p>
        </w:tc>
        <w:tc>
          <w:tcPr>
            <w:tcW w:w="2835" w:type="dxa"/>
          </w:tcPr>
          <w:p w:rsidR="00527E93" w:rsidRPr="00ED53C3" w:rsidRDefault="00527E93" w:rsidP="00801E00">
            <w:pPr>
              <w:spacing w:line="237" w:lineRule="auto"/>
              <w:ind w:left="142" w:right="27" w:hanging="72"/>
              <w:jc w:val="center"/>
              <w:rPr>
                <w:rFonts w:ascii="Times New Roman" w:hAnsi="Times New Roman"/>
                <w:lang w:val="ru-RU" w:eastAsia="en-US"/>
              </w:rPr>
            </w:pPr>
            <w:r w:rsidRPr="00ED53C3">
              <w:rPr>
                <w:rFonts w:ascii="Times New Roman" w:hAnsi="Times New Roman"/>
                <w:spacing w:val="-1"/>
                <w:lang w:val="ru-RU" w:eastAsia="en-US"/>
              </w:rPr>
              <w:t>Количество часов, отводимых на освоение каждой темы</w:t>
            </w:r>
          </w:p>
        </w:tc>
      </w:tr>
      <w:tr w:rsidR="00527E93" w:rsidRPr="00ED53C3" w:rsidTr="00801E00">
        <w:trPr>
          <w:trHeight w:val="321"/>
        </w:trPr>
        <w:tc>
          <w:tcPr>
            <w:tcW w:w="9651" w:type="dxa"/>
            <w:gridSpan w:val="3"/>
          </w:tcPr>
          <w:p w:rsidR="00527E93" w:rsidRPr="002600AE" w:rsidRDefault="00527E93" w:rsidP="00527E93">
            <w:pPr>
              <w:spacing w:line="237" w:lineRule="auto"/>
              <w:ind w:left="142" w:right="27" w:hanging="72"/>
              <w:rPr>
                <w:rFonts w:ascii="Times New Roman" w:hAnsi="Times New Roman"/>
                <w:b/>
                <w:spacing w:val="-1"/>
                <w:lang w:val="ru-RU" w:eastAsia="en-US"/>
              </w:rPr>
            </w:pPr>
            <w:r w:rsidRPr="002600AE">
              <w:rPr>
                <w:rFonts w:ascii="Times New Roman" w:hAnsi="Times New Roman"/>
                <w:b/>
                <w:spacing w:val="-1"/>
                <w:lang w:val="ru-RU" w:eastAsia="en-US"/>
              </w:rPr>
              <w:t>1</w:t>
            </w:r>
            <w:r>
              <w:rPr>
                <w:rFonts w:ascii="Times New Roman" w:hAnsi="Times New Roman"/>
                <w:b/>
                <w:spacing w:val="-1"/>
                <w:lang w:val="ru-RU" w:eastAsia="en-US"/>
              </w:rPr>
              <w:t>1</w:t>
            </w:r>
            <w:r w:rsidRPr="002600AE">
              <w:rPr>
                <w:rFonts w:ascii="Times New Roman" w:hAnsi="Times New Roman"/>
                <w:b/>
                <w:spacing w:val="-1"/>
                <w:lang w:val="ru-RU" w:eastAsia="en-US"/>
              </w:rPr>
              <w:t xml:space="preserve"> класс</w:t>
            </w:r>
          </w:p>
        </w:tc>
      </w:tr>
      <w:tr w:rsidR="00527E93" w:rsidRPr="00ED53C3" w:rsidTr="00801E00">
        <w:trPr>
          <w:trHeight w:val="297"/>
        </w:trPr>
        <w:tc>
          <w:tcPr>
            <w:tcW w:w="1066" w:type="dxa"/>
          </w:tcPr>
          <w:p w:rsidR="00527E93" w:rsidRPr="00ED53C3" w:rsidRDefault="00527E93" w:rsidP="00801E00">
            <w:pPr>
              <w:spacing w:line="273" w:lineRule="exact"/>
              <w:ind w:left="142"/>
              <w:rPr>
                <w:rFonts w:ascii="Times New Roman" w:hAnsi="Times New Roman"/>
                <w:lang w:eastAsia="en-US"/>
              </w:rPr>
            </w:pPr>
            <w:r w:rsidRPr="00ED53C3">
              <w:rPr>
                <w:rFonts w:ascii="Times New Roman" w:hAnsi="Times New Roman"/>
                <w:lang w:eastAsia="en-US"/>
              </w:rPr>
              <w:t>1.</w:t>
            </w:r>
          </w:p>
        </w:tc>
        <w:tc>
          <w:tcPr>
            <w:tcW w:w="5750" w:type="dxa"/>
          </w:tcPr>
          <w:p w:rsidR="00527E93" w:rsidRPr="00527E93" w:rsidRDefault="00527E93" w:rsidP="00801E00">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116.6.1. Раздел 1. Научный метод познания природы.</w:t>
            </w:r>
          </w:p>
          <w:p w:rsidR="00527E93" w:rsidRPr="00527E93" w:rsidRDefault="00527E93" w:rsidP="00801E00">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Физика – фундаментальная наука о природе. Научный метод познания  и методы исследования физических явлений. </w:t>
            </w:r>
          </w:p>
          <w:p w:rsidR="00527E93" w:rsidRPr="00527E93" w:rsidRDefault="00527E93" w:rsidP="00801E00">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Эксперимент и теория в процессе познания природы. Наблюдение  и эксперимент в физике. </w:t>
            </w:r>
          </w:p>
          <w:p w:rsidR="00527E93" w:rsidRPr="00527E93" w:rsidRDefault="00527E93" w:rsidP="00801E00">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Способы измерения физических величин (аналоговые и цифровые измерительные приборы, компьютерные датчиковые системы).</w:t>
            </w:r>
          </w:p>
          <w:p w:rsidR="00527E93" w:rsidRPr="00527E93" w:rsidRDefault="00527E93" w:rsidP="00801E00">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Погрешности измерений физических величин (абсолютная и относительная). </w:t>
            </w:r>
          </w:p>
          <w:p w:rsidR="00527E93" w:rsidRPr="00527E93" w:rsidRDefault="00527E93" w:rsidP="00801E00">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Моделирование физических явлений и процессов (материальная точка, абсолютно твёрдое тело, идеальная жидкость, идеальный газ, точечный заряд). Гипотеза. Физический закон, границы его применимости. Физическая теория. </w:t>
            </w:r>
          </w:p>
          <w:p w:rsidR="00527E93" w:rsidRPr="00527E93" w:rsidRDefault="00527E93" w:rsidP="00801E00">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Роль и место физики в формировании современной научной картины мира,  в практической деятельности людей.</w:t>
            </w:r>
          </w:p>
          <w:p w:rsidR="00527E93" w:rsidRPr="00527E93" w:rsidRDefault="00527E93" w:rsidP="00801E00">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Ученический эксперимент, лабораторные работы, практикум.</w:t>
            </w:r>
          </w:p>
          <w:p w:rsidR="00527E93" w:rsidRPr="00527E93" w:rsidRDefault="00527E93" w:rsidP="00801E00">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силы тока и напряжения в цепи постоянного тока при помощи аналоговых и цифровых измерительных приборов.</w:t>
            </w:r>
          </w:p>
          <w:p w:rsidR="00527E93" w:rsidRPr="00527E93" w:rsidRDefault="00527E93" w:rsidP="00801E00">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Знакомство с цифровой лабораторией по физике. Примеры измерения физических величин при помощи компьютерных датчиков.</w:t>
            </w:r>
          </w:p>
        </w:tc>
        <w:tc>
          <w:tcPr>
            <w:tcW w:w="2835" w:type="dxa"/>
          </w:tcPr>
          <w:p w:rsidR="00527E93" w:rsidRPr="00527E93" w:rsidRDefault="008F10A7" w:rsidP="00801E00">
            <w:pPr>
              <w:spacing w:line="273" w:lineRule="exact"/>
              <w:ind w:left="142"/>
              <w:jc w:val="center"/>
              <w:rPr>
                <w:rFonts w:ascii="Times New Roman" w:hAnsi="Times New Roman"/>
                <w:lang w:val="ru-RU" w:eastAsia="en-US"/>
              </w:rPr>
            </w:pPr>
            <w:r w:rsidRPr="008F10A7">
              <w:rPr>
                <w:rFonts w:ascii="Times New Roman" w:hAnsi="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8F10A7" w:rsidRPr="00ED53C3" w:rsidTr="00801E00">
        <w:trPr>
          <w:trHeight w:val="297"/>
        </w:trPr>
        <w:tc>
          <w:tcPr>
            <w:tcW w:w="1066" w:type="dxa"/>
          </w:tcPr>
          <w:p w:rsidR="008F10A7" w:rsidRPr="008F10A7" w:rsidRDefault="008F10A7" w:rsidP="00801E00">
            <w:pPr>
              <w:spacing w:line="273" w:lineRule="exact"/>
              <w:ind w:left="142"/>
              <w:rPr>
                <w:rFonts w:ascii="Times New Roman" w:hAnsi="Times New Roman"/>
                <w:lang w:val="ru-RU" w:eastAsia="en-US"/>
              </w:rPr>
            </w:pPr>
            <w:r>
              <w:rPr>
                <w:rFonts w:ascii="Times New Roman" w:hAnsi="Times New Roman"/>
                <w:lang w:val="ru-RU" w:eastAsia="en-US"/>
              </w:rPr>
              <w:t>2.</w:t>
            </w:r>
          </w:p>
        </w:tc>
        <w:tc>
          <w:tcPr>
            <w:tcW w:w="5750" w:type="dxa"/>
          </w:tcPr>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116.7.1. Раздел 4. Электродинамика.</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116.7.1.1. Тема 4. Магнитное поле.</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Взаимодействие постоянных магнитов и проводников с током. Магнитное поле. Вектор магнитной индукции. Принцип суперпозиции магнитных полей. Линии магнитной индукции. </w:t>
            </w:r>
          </w:p>
          <w:p w:rsidR="008F10A7" w:rsidRPr="00791CB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Магнитное поле проводника с током (прямого проводника, катушки  и кругового витка). </w:t>
            </w:r>
            <w:r w:rsidRPr="00791CB7">
              <w:rPr>
                <w:rFonts w:ascii="Times New Roman" w:hAnsi="Times New Roman"/>
                <w:lang w:val="ru-RU" w:eastAsia="en-US"/>
              </w:rPr>
              <w:t>Опыт Эрстеда.</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Сила Ампера, её направление и модуль.</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Сила Лоренца, её направление и модуль. Движение заряженной частицы  в однородном магнитном поле. Работа силы Лоренца.</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Магнитное поле в веществе. Ферромагнетики, пара- и диамагнетики.</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Технические устройства и технологические процессы: применение постоянных магнитов, электромагнитов, тестер-мультиметр, электродвигатель Якоби, ускорители элементарных частиц.</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Демонстрации.</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Картина линий индукции магнитного поля полосового и подковообразного постоянных магнитов. </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Картина линий магнитной индукции поля длинного прямого проводника  и замкнутого кольцевого проводника, катушки с током.</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Взаимодействие двух проводников с током.</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Сила Ампера.</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Действие силы Лоренца на ионы электролита.</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Наблюдение движения пучка электронов в магнитном поле.</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Принцип действия электроизмерительного прибора магнитоэлектрической системы. </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Ученический эксперимент, лабораторные работы, практикум. </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Исследование магнитного поля постоянных магнитов.</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Исследование свойств ферромагнетиков.</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Исследование действия постоянного магнита на рамку с током.</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Измерение силы Ампера.</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Изучение зависимости силы Ампера от силы тока. </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Определение магнитной индукции на основе измерения силы Ампера.</w:t>
            </w:r>
          </w:p>
        </w:tc>
        <w:tc>
          <w:tcPr>
            <w:tcW w:w="2835" w:type="dxa"/>
          </w:tcPr>
          <w:p w:rsidR="008F10A7" w:rsidRPr="008F10A7" w:rsidRDefault="008F10A7" w:rsidP="00801E00">
            <w:pPr>
              <w:spacing w:line="273" w:lineRule="exact"/>
              <w:ind w:left="142"/>
              <w:jc w:val="center"/>
              <w:rPr>
                <w:rFonts w:ascii="Times New Roman" w:hAnsi="Times New Roman"/>
                <w:lang w:val="ru-RU" w:eastAsia="en-US"/>
              </w:rPr>
            </w:pPr>
          </w:p>
        </w:tc>
      </w:tr>
      <w:tr w:rsidR="008F10A7" w:rsidRPr="00ED53C3" w:rsidTr="00801E00">
        <w:trPr>
          <w:trHeight w:val="297"/>
        </w:trPr>
        <w:tc>
          <w:tcPr>
            <w:tcW w:w="1066" w:type="dxa"/>
          </w:tcPr>
          <w:p w:rsidR="008F10A7" w:rsidRPr="008F10A7" w:rsidRDefault="008F10A7" w:rsidP="008F10A7">
            <w:pPr>
              <w:pStyle w:val="ae"/>
              <w:spacing w:line="273" w:lineRule="exact"/>
              <w:ind w:left="540"/>
              <w:rPr>
                <w:rFonts w:ascii="Times New Roman" w:hAnsi="Times New Roman"/>
                <w:lang w:val="ru-RU" w:eastAsia="en-US"/>
              </w:rPr>
            </w:pPr>
            <w:r>
              <w:rPr>
                <w:rFonts w:ascii="Times New Roman" w:hAnsi="Times New Roman"/>
                <w:lang w:val="ru-RU" w:eastAsia="en-US"/>
              </w:rPr>
              <w:t>3.</w:t>
            </w:r>
          </w:p>
        </w:tc>
        <w:tc>
          <w:tcPr>
            <w:tcW w:w="5750" w:type="dxa"/>
          </w:tcPr>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116.7.1.2. Тема 5. Электромагнитная индукция.</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Токи Фуко.</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ЭДС индукции в проводнике, движущемся в однородном магнитном поле.</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Правило Ленца.</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Индуктивность. Катушка индуктивности в цепи постоянного тока. Явление самоиндукции. ЭДС самоиндукции. </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Энергия магнитного поля катушки с током.</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Электромагнитное поле.</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Технические устройства и технологические процессы: индукционная печь, соленоид, защита от электризации тел при движении в магнитном поле Земли.</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Демонстрации.</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Наблюдение явления электромагнитной индукции.</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Исследование зависимости ЭДС индукции от скорости изменения магнитного потока.</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Правило Ленца.</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Падение магнита в алюминиевой (медной) трубе.</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Явление самоиндукции.</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Исследование зависимости ЭДС самоиндукции от скорости изменения силы тока в цепи.</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Ученический эксперимент, лабораторные работы, практикум. </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Исследование явления электромагнитной индукции. </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Определение индукции вихревого магнитного поля.</w:t>
            </w:r>
          </w:p>
          <w:p w:rsidR="008F10A7" w:rsidRPr="00791CB7" w:rsidRDefault="008F10A7" w:rsidP="008F10A7">
            <w:pPr>
              <w:spacing w:line="274" w:lineRule="exact"/>
              <w:ind w:left="142" w:right="137"/>
              <w:jc w:val="both"/>
              <w:rPr>
                <w:rFonts w:ascii="Times New Roman" w:hAnsi="Times New Roman"/>
                <w:lang w:val="ru-RU" w:eastAsia="en-US"/>
              </w:rPr>
            </w:pPr>
            <w:r w:rsidRPr="00791CB7">
              <w:rPr>
                <w:rFonts w:ascii="Times New Roman" w:hAnsi="Times New Roman"/>
                <w:lang w:val="ru-RU" w:eastAsia="en-US"/>
              </w:rPr>
              <w:t>Исследование явления самоиндукции.</w:t>
            </w:r>
          </w:p>
          <w:p w:rsidR="008F10A7" w:rsidRPr="00791CB7" w:rsidRDefault="008F10A7" w:rsidP="008F10A7">
            <w:pPr>
              <w:spacing w:line="274" w:lineRule="exact"/>
              <w:ind w:left="142" w:right="137"/>
              <w:jc w:val="both"/>
              <w:rPr>
                <w:rFonts w:ascii="Times New Roman" w:hAnsi="Times New Roman"/>
                <w:lang w:val="ru-RU" w:eastAsia="en-US"/>
              </w:rPr>
            </w:pPr>
            <w:r w:rsidRPr="00791CB7">
              <w:rPr>
                <w:rFonts w:ascii="Times New Roman" w:hAnsi="Times New Roman"/>
                <w:lang w:val="ru-RU" w:eastAsia="en-US"/>
              </w:rPr>
              <w:t>Сборка модели электромагнитного генератора.</w:t>
            </w:r>
          </w:p>
        </w:tc>
        <w:tc>
          <w:tcPr>
            <w:tcW w:w="2835" w:type="dxa"/>
          </w:tcPr>
          <w:p w:rsidR="008F10A7" w:rsidRPr="00791CB7" w:rsidRDefault="008F10A7" w:rsidP="00801E00">
            <w:pPr>
              <w:spacing w:line="273" w:lineRule="exact"/>
              <w:ind w:left="142"/>
              <w:jc w:val="center"/>
              <w:rPr>
                <w:rFonts w:ascii="Times New Roman" w:hAnsi="Times New Roman"/>
                <w:lang w:val="ru-RU" w:eastAsia="en-US"/>
              </w:rPr>
            </w:pPr>
          </w:p>
        </w:tc>
      </w:tr>
      <w:tr w:rsidR="008F10A7" w:rsidRPr="00ED53C3" w:rsidTr="00801E00">
        <w:trPr>
          <w:trHeight w:val="297"/>
        </w:trPr>
        <w:tc>
          <w:tcPr>
            <w:tcW w:w="1066" w:type="dxa"/>
          </w:tcPr>
          <w:p w:rsidR="008F10A7" w:rsidRPr="008F10A7" w:rsidRDefault="008F10A7" w:rsidP="008F10A7">
            <w:pPr>
              <w:pStyle w:val="ae"/>
              <w:spacing w:line="273" w:lineRule="exact"/>
              <w:ind w:left="540"/>
              <w:rPr>
                <w:rFonts w:ascii="Times New Roman" w:hAnsi="Times New Roman"/>
                <w:lang w:val="ru-RU" w:eastAsia="en-US"/>
              </w:rPr>
            </w:pPr>
            <w:r>
              <w:rPr>
                <w:rFonts w:ascii="Times New Roman" w:hAnsi="Times New Roman"/>
                <w:lang w:val="ru-RU" w:eastAsia="en-US"/>
              </w:rPr>
              <w:t>4.</w:t>
            </w:r>
          </w:p>
        </w:tc>
        <w:tc>
          <w:tcPr>
            <w:tcW w:w="5750" w:type="dxa"/>
          </w:tcPr>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116.7.2. Раздел 5. Колебания и волны.</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116.7.2.1. Тема 1. Механические колебания.</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Колебательная система. Свободные колебания.</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Гармонические колебания. Кинематическое и динамическое описание. Энергетическое описание (закон сохранения механической энергии). Вывод динамического описания гармонических колебаний из их энергетического  и кинематического описания. </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Амплитуда и фаза колебаний. Связь амплитуды колебаний исходной величины с амплитудами колебаний её скорости и ускорения.</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Период и частота колебаний. Период малых свободных колебаний математического маятника. Период свободных колебаний пружинного маятника. </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Понятие о затухающих колебаниях. Вынужденные колебания. Резонанс. Резонансная кривая. Влияние затухания на вид резонансной кривой. Автоколебания.</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Технические устройства и технологические процессы: метроном, часы, качели, музыкальные инструменты, сейсмограф.</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Демонстрации.</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Запись колебательного движения.</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Наблюдение независимости периода малых колебаний груза на нити  от амплитуды. </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Исследование затухающих колебаний и зависимости периода свободных колебаний от сопротивления. </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Исследование колебаний груза на массивной пружине с целью формирования представлений об идеальной модели пружинного маятника.</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Закон сохранения энергии при колебаниях груза на пружине.</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Исследование вынужденных колебаний.</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Наблюдение резонанса. </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Ученический эксперимент, лабораторные работы, практикум. </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Измерение периода свободных колебаний нитяного и пружинного маятников.</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Изучение законов движения тела в ходе колебаний на упругом подвесе. </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Изучение движения нитяного маятника.</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Преобразование энергии в пружинном маятнике.</w:t>
            </w:r>
          </w:p>
          <w:p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Исследование убывания амплитуды затухающих колебаний.</w:t>
            </w:r>
          </w:p>
          <w:p w:rsidR="008F10A7" w:rsidRPr="008F10A7" w:rsidRDefault="008F10A7" w:rsidP="008F10A7">
            <w:pPr>
              <w:spacing w:line="274" w:lineRule="exact"/>
              <w:ind w:left="142" w:right="137"/>
              <w:jc w:val="both"/>
              <w:rPr>
                <w:rFonts w:ascii="Times New Roman" w:hAnsi="Times New Roman"/>
                <w:lang w:eastAsia="en-US"/>
              </w:rPr>
            </w:pPr>
            <w:r w:rsidRPr="008F10A7">
              <w:rPr>
                <w:rFonts w:ascii="Times New Roman" w:hAnsi="Times New Roman"/>
                <w:lang w:eastAsia="en-US"/>
              </w:rPr>
              <w:t>Исследование вынужденных колебаний.</w:t>
            </w:r>
          </w:p>
        </w:tc>
        <w:tc>
          <w:tcPr>
            <w:tcW w:w="2835" w:type="dxa"/>
          </w:tcPr>
          <w:p w:rsidR="008F10A7" w:rsidRPr="008F10A7" w:rsidRDefault="008F10A7" w:rsidP="00801E00">
            <w:pPr>
              <w:spacing w:line="273" w:lineRule="exact"/>
              <w:ind w:left="142"/>
              <w:jc w:val="center"/>
              <w:rPr>
                <w:rFonts w:ascii="Times New Roman" w:hAnsi="Times New Roman"/>
                <w:lang w:eastAsia="en-US"/>
              </w:rPr>
            </w:pPr>
          </w:p>
        </w:tc>
      </w:tr>
      <w:tr w:rsidR="008F10A7" w:rsidRPr="00ED53C3" w:rsidTr="00801E00">
        <w:trPr>
          <w:trHeight w:val="297"/>
        </w:trPr>
        <w:tc>
          <w:tcPr>
            <w:tcW w:w="1066" w:type="dxa"/>
          </w:tcPr>
          <w:p w:rsidR="008F10A7" w:rsidRPr="008F10A7" w:rsidRDefault="008F10A7" w:rsidP="008F10A7">
            <w:pPr>
              <w:pStyle w:val="ae"/>
              <w:spacing w:line="273" w:lineRule="exact"/>
              <w:ind w:left="540"/>
              <w:rPr>
                <w:rFonts w:ascii="Times New Roman" w:hAnsi="Times New Roman"/>
                <w:lang w:val="ru-RU" w:eastAsia="en-US"/>
              </w:rPr>
            </w:pPr>
            <w:r>
              <w:rPr>
                <w:rFonts w:ascii="Times New Roman" w:hAnsi="Times New Roman"/>
                <w:lang w:val="ru-RU" w:eastAsia="en-US"/>
              </w:rPr>
              <w:t>5.</w:t>
            </w:r>
          </w:p>
        </w:tc>
        <w:tc>
          <w:tcPr>
            <w:tcW w:w="5750" w:type="dxa"/>
          </w:tcPr>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116.7.2.2. Тема 2. Электромагнитные колебания.</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Колебательный контур. Свободные электромагнитные колебания в идеальном колебательном контуре. Формула Томсона. Связь амплитуды заряда конденсатора  с амплитудой силы тока в колебательном контуре.</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Закон сохранения энергии в идеальном колебательном контуре.</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Затухающие электромагнитные колебания. Вынужденные электромагнитные колебания. </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Переменный ток. Мощность переменного тока. Амплитудное и действующее значение силы тока и напряжения при различной форме зависимости переменного тока от времени.</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Синусоидальный переменный ток. Резистор, конденсатор и катушка индуктивности в цепи синусоидального переменного тока. Резонанс токов. Резонанс напряжений.</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Идеальный трансформатор. Производство, передача и потребление электрической энергии. </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Экологические риски при производстве электроэнергии. Культура использования электроэнергии в повседневной жизни. </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Технические устройства и технологические процессы: электрический звонок, генератор переменного тока, линии электропередач.</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Демонстрации.</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Свободные электромагнитные колебания.</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Зависимость частоты свободных колебаний от индуктивности и ёмкости контура.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Осциллограммы электромагнитных колебаний.</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Генератор незатухающих электромагнитных колебаний.</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Модель электромагнитного генератора.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Вынужденные синусоидальные колебания.</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Резистор, катушка индуктивности и конденсатор в цепи переменного тока.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Резонанс при последовательном соединении резистора, катушки индуктивности и конденсатора.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Устройство и принцип действия трансформатора.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Модель линии электропередачи.</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Ученический эксперимент, лабораторные работы, практикум. </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Изучение трансформатора.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Исследование переменного тока через последовательно соединённые конденсатор, катушку и резистор. </w:t>
            </w:r>
          </w:p>
          <w:p w:rsidR="008F10A7" w:rsidRPr="00791CB7" w:rsidRDefault="008F10A7" w:rsidP="008F10A7">
            <w:pPr>
              <w:spacing w:line="274" w:lineRule="exact"/>
              <w:ind w:left="142" w:right="137" w:firstLine="708"/>
              <w:jc w:val="both"/>
              <w:rPr>
                <w:rFonts w:ascii="Times New Roman" w:hAnsi="Times New Roman"/>
                <w:lang w:val="ru-RU" w:eastAsia="en-US"/>
              </w:rPr>
            </w:pPr>
            <w:r w:rsidRPr="00791CB7">
              <w:rPr>
                <w:rFonts w:ascii="Times New Roman" w:hAnsi="Times New Roman"/>
                <w:lang w:val="ru-RU" w:eastAsia="en-US"/>
              </w:rPr>
              <w:t xml:space="preserve">Наблюдение электромагнитного резонанса. </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работы источников света в цепи переменного тока.</w:t>
            </w:r>
          </w:p>
        </w:tc>
        <w:tc>
          <w:tcPr>
            <w:tcW w:w="2835" w:type="dxa"/>
          </w:tcPr>
          <w:p w:rsidR="008F10A7" w:rsidRPr="008F10A7" w:rsidRDefault="008F10A7" w:rsidP="00801E00">
            <w:pPr>
              <w:spacing w:line="273" w:lineRule="exact"/>
              <w:ind w:left="142"/>
              <w:jc w:val="center"/>
              <w:rPr>
                <w:rFonts w:ascii="Times New Roman" w:hAnsi="Times New Roman"/>
                <w:lang w:val="ru-RU" w:eastAsia="en-US"/>
              </w:rPr>
            </w:pPr>
          </w:p>
        </w:tc>
      </w:tr>
      <w:tr w:rsidR="008F10A7" w:rsidRPr="00ED53C3" w:rsidTr="00801E00">
        <w:trPr>
          <w:trHeight w:val="297"/>
        </w:trPr>
        <w:tc>
          <w:tcPr>
            <w:tcW w:w="1066" w:type="dxa"/>
          </w:tcPr>
          <w:p w:rsidR="008F10A7" w:rsidRPr="008F10A7" w:rsidRDefault="008F10A7" w:rsidP="008F10A7">
            <w:pPr>
              <w:pStyle w:val="ae"/>
              <w:spacing w:line="273" w:lineRule="exact"/>
              <w:ind w:left="540"/>
              <w:rPr>
                <w:rFonts w:ascii="Times New Roman" w:hAnsi="Times New Roman"/>
                <w:lang w:val="ru-RU" w:eastAsia="en-US"/>
              </w:rPr>
            </w:pPr>
            <w:r>
              <w:rPr>
                <w:rFonts w:ascii="Times New Roman" w:hAnsi="Times New Roman"/>
                <w:lang w:val="ru-RU" w:eastAsia="en-US"/>
              </w:rPr>
              <w:t>6.</w:t>
            </w:r>
          </w:p>
        </w:tc>
        <w:tc>
          <w:tcPr>
            <w:tcW w:w="5750" w:type="dxa"/>
          </w:tcPr>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116.7.2.3. Тема 3. Механические и электромагнитные волны.</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Механические волны, условия их распространения. Поперечные и продольные волны. Период, скорость распространения и длина волны. Свойства механических волн: отражение, преломление, интерференция и дифракция. </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Звук. Скорость звука. Громкость звука. Высота тона. Тембр звука.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Шумовое загрязнение окружающей среды.</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Электромагнитные волны. Условия излучения электромагнитных волн. Взаимная ориентация векторов (</w:t>
            </w:r>
            <w:r w:rsidRPr="008F10A7">
              <w:rPr>
                <w:rFonts w:ascii="Times New Roman" w:hAnsi="Times New Roman"/>
                <w:lang w:eastAsia="en-US"/>
              </w:rPr>
              <w:t>E</w:t>
            </w:r>
            <w:r w:rsidRPr="008F10A7">
              <w:rPr>
                <w:rFonts w:ascii="Times New Roman" w:hAnsi="Times New Roman"/>
                <w:lang w:val="ru-RU" w:eastAsia="en-US"/>
              </w:rPr>
              <w:t xml:space="preserve">,) </w:t>
            </w:r>
            <w:r w:rsidRPr="008F10A7">
              <w:rPr>
                <w:rFonts w:ascii="Cambria Math" w:hAnsi="Cambria Math" w:cs="Cambria Math"/>
                <w:lang w:val="ru-RU" w:eastAsia="en-US"/>
              </w:rPr>
              <w:t>⃗</w:t>
            </w:r>
            <w:r w:rsidRPr="008F10A7">
              <w:rPr>
                <w:rFonts w:ascii="Times New Roman" w:hAnsi="Times New Roman"/>
                <w:lang w:val="ru-RU" w:eastAsia="en-US"/>
              </w:rPr>
              <w:t xml:space="preserve">  (</w:t>
            </w:r>
            <w:r w:rsidRPr="008F10A7">
              <w:rPr>
                <w:rFonts w:ascii="Times New Roman" w:hAnsi="Times New Roman"/>
                <w:lang w:eastAsia="en-US"/>
              </w:rPr>
              <w:t>B</w:t>
            </w:r>
            <w:r w:rsidRPr="008F10A7">
              <w:rPr>
                <w:rFonts w:ascii="Times New Roman" w:hAnsi="Times New Roman"/>
                <w:lang w:val="ru-RU" w:eastAsia="en-US"/>
              </w:rPr>
              <w:t xml:space="preserve">,) </w:t>
            </w:r>
            <w:r w:rsidRPr="008F10A7">
              <w:rPr>
                <w:rFonts w:ascii="Cambria Math" w:hAnsi="Cambria Math" w:cs="Cambria Math"/>
                <w:lang w:val="ru-RU" w:eastAsia="en-US"/>
              </w:rPr>
              <w:t>⃗</w:t>
            </w:r>
            <w:r w:rsidRPr="008F10A7">
              <w:rPr>
                <w:rFonts w:ascii="Times New Roman" w:hAnsi="Times New Roman"/>
                <w:lang w:eastAsia="en-US"/>
              </w:rPr>
              <w:t>v</w:t>
            </w:r>
            <w:r w:rsidRPr="008F10A7">
              <w:rPr>
                <w:rFonts w:ascii="Cambria Math" w:hAnsi="Cambria Math" w:cs="Cambria Math"/>
                <w:lang w:val="ru-RU" w:eastAsia="en-US"/>
              </w:rPr>
              <w:t>⃗</w:t>
            </w:r>
            <w:r w:rsidRPr="008F10A7">
              <w:rPr>
                <w:rFonts w:ascii="Times New Roman" w:hAnsi="Times New Roman"/>
                <w:lang w:val="ru-RU" w:eastAsia="en-US"/>
              </w:rPr>
              <w:t xml:space="preserve"> в электромагнитной волне.</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Свойства электромагнитных волн: отражение, преломление, поляризация, интерференция и дифракция. </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Шкала электромагнитных волн. Применение электромагнитных волн  в технике и быту.</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Принципы радиосвязи и телевидения. Радиолокация.</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Электромагнитное загрязнение окружающей среды.</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Технические устройства и практическое применение: музыкальные инструменты, радар, радиоприёмник, телевизор, антенна, телефон, СВЧ-печь, ультразвуковая диагностика в технике и медицине.</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Демонстрации.</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Образование и распространение поперечных и продольных волн.</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Колеблющееся тело как источник звука.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Зависимость длины волны от частоты колебаний.</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отражения и преломления механических волн.</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интерференции и дифракции механических волн.</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Акустический резонанс.</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Свойства ультразвука и его применение.</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связи громкости звука и высоты тона с амплитудой и частотой колебаний.</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свойств электромагнитных волн: отражение, преломление, поляризация, дифракция, интерференция.</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Обнаружение инфракрасного и ультрафиолетового излучений.</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Ученический эксперимент, лабораторные работы, практикум. </w:t>
            </w:r>
          </w:p>
          <w:p w:rsidR="008F10A7" w:rsidRPr="00791CB7" w:rsidRDefault="008F10A7" w:rsidP="008F10A7">
            <w:pPr>
              <w:spacing w:line="274" w:lineRule="exact"/>
              <w:ind w:left="142" w:right="137" w:firstLine="708"/>
              <w:jc w:val="both"/>
              <w:rPr>
                <w:rFonts w:ascii="Times New Roman" w:hAnsi="Times New Roman"/>
                <w:lang w:val="ru-RU" w:eastAsia="en-US"/>
              </w:rPr>
            </w:pPr>
            <w:r w:rsidRPr="00791CB7">
              <w:rPr>
                <w:rFonts w:ascii="Times New Roman" w:hAnsi="Times New Roman"/>
                <w:lang w:val="ru-RU" w:eastAsia="en-US"/>
              </w:rPr>
              <w:t>Изучение параметров звуковой волны.</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Изучение распространения звуковых волн в замкнутом пространстве.</w:t>
            </w:r>
          </w:p>
        </w:tc>
        <w:tc>
          <w:tcPr>
            <w:tcW w:w="2835" w:type="dxa"/>
          </w:tcPr>
          <w:p w:rsidR="008F10A7" w:rsidRPr="008F10A7" w:rsidRDefault="008F10A7" w:rsidP="00801E00">
            <w:pPr>
              <w:spacing w:line="273" w:lineRule="exact"/>
              <w:ind w:left="142"/>
              <w:jc w:val="center"/>
              <w:rPr>
                <w:rFonts w:ascii="Times New Roman" w:hAnsi="Times New Roman"/>
                <w:lang w:val="ru-RU" w:eastAsia="en-US"/>
              </w:rPr>
            </w:pPr>
          </w:p>
        </w:tc>
      </w:tr>
      <w:tr w:rsidR="008F10A7" w:rsidRPr="00ED53C3" w:rsidTr="00801E00">
        <w:trPr>
          <w:trHeight w:val="297"/>
        </w:trPr>
        <w:tc>
          <w:tcPr>
            <w:tcW w:w="1066" w:type="dxa"/>
          </w:tcPr>
          <w:p w:rsidR="008F10A7" w:rsidRPr="008F10A7" w:rsidRDefault="008F10A7" w:rsidP="008F10A7">
            <w:pPr>
              <w:pStyle w:val="ae"/>
              <w:spacing w:line="273" w:lineRule="exact"/>
              <w:ind w:left="540"/>
              <w:rPr>
                <w:rFonts w:ascii="Times New Roman" w:hAnsi="Times New Roman"/>
                <w:lang w:val="ru-RU" w:eastAsia="en-US"/>
              </w:rPr>
            </w:pPr>
            <w:r>
              <w:rPr>
                <w:rFonts w:ascii="Times New Roman" w:hAnsi="Times New Roman"/>
                <w:lang w:val="ru-RU" w:eastAsia="en-US"/>
              </w:rPr>
              <w:t>7.</w:t>
            </w:r>
          </w:p>
        </w:tc>
        <w:tc>
          <w:tcPr>
            <w:tcW w:w="5750" w:type="dxa"/>
          </w:tcPr>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116.7.2.4. Тема 4. Оптика.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Прямолинейное распространение света в однородной среде. Луч света. Точечный источник света. </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Отражение света. Законы отражения света. Построение изображений  в плоском зеркале. Сферические зеркала.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Преломление света. Законы преломления света. Абсолютный показатель преломления. Относительный показатель преломления. Постоянство частоты света и соотношение длин волн при переходе монохроматического света через границу раздела двух оптических сред.</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Ход лучей в призме. Дисперсия света. Сложный состав белого света. Цвет.</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Полное внутреннее отражение. Предельный угол полного внутреннего отражения.</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Собирающие и рассеивающие линзы. Тонкая линза. Фокусное расстояние  и оптическая сила тонкой линзы. Зависимость фокусного расстояния тонкой сферической линзы от её геометрии и относительного показателя преломления.</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Формула тонкой линзы. Увеличение, даваемое линзой.</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Ход луча, прошедшего линзу под произвольным углом к её главной оптической оси. Построение изображений точки и отрезка прямой в собирающих  и рассеивающих линзах и их системах. </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Оптические приборы. Разрешающая способность. Глаз как оптическая система.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Пределы применимости геометрической оптики.</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Волновая оптика. Интерференция света. Когерентные источники. Условия наблюдения максимумов и минимумов в интерференционной картине от двух когерентных источников. Примеры классических интерференционных схем.</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Поляризация света.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Технические устройства и технологические процессы: очки, лупа, перископ, фотоаппарат, микроскоп, проекционный аппарат, просветление оптики, волоконная оптика, дифракционная решётка.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Демонстрации.</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Законы отражения света. </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Исследование преломления света. </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полного внутреннего отражения. Модель световода.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хода световых пучков через плоскопараллельную пластину  и призму.</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свойств изображений в линзах.</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Модели микроскопа, телескопа.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интерференции света.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цветов тонких плёнок.</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дифракции света.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Изучение дифракционной решётки. </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дифракционного спектра.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Наблюдение дисперсии света. </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поляризации света.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Применение поляроидов для изучения механических напряжений.</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Ученический эксперимент, лабораторные работы, практикум. </w:t>
            </w:r>
          </w:p>
          <w:p w:rsidR="008F10A7" w:rsidRPr="00791CB7" w:rsidRDefault="008F10A7" w:rsidP="008F10A7">
            <w:pPr>
              <w:spacing w:line="274" w:lineRule="exact"/>
              <w:ind w:left="142" w:right="137" w:firstLine="708"/>
              <w:jc w:val="both"/>
              <w:rPr>
                <w:rFonts w:ascii="Times New Roman" w:hAnsi="Times New Roman"/>
                <w:lang w:val="ru-RU" w:eastAsia="en-US"/>
              </w:rPr>
            </w:pPr>
            <w:r w:rsidRPr="00791CB7">
              <w:rPr>
                <w:rFonts w:ascii="Times New Roman" w:hAnsi="Times New Roman"/>
                <w:lang w:val="ru-RU" w:eastAsia="en-US"/>
              </w:rPr>
              <w:t xml:space="preserve">Измерение показателя преломления стекла. </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зависимости фокусного расстояния от вещества (на примере жидких линз).</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Измерение фокусного расстояния рассеивающих линз.</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Получение изображения в системе из плоского зеркала и линзы.</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Получение изображения в системе из двух линз.</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Конструирование телескопических систем. </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дифракции, интерференции и поляризации света.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Изучение поляризации света, отражённого от поверхности диэлектрика.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Изучение интерференции лазерного излучения на двух щелях.</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дисперсии.</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и исследование дифракционного спектра.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Измерение длины световой волны.</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Получение спектра излучения светодиода при помощи дифракционной решётки.</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частиц в магнитном поле).</w:t>
            </w:r>
          </w:p>
        </w:tc>
        <w:tc>
          <w:tcPr>
            <w:tcW w:w="2835" w:type="dxa"/>
          </w:tcPr>
          <w:p w:rsidR="008F10A7" w:rsidRPr="008F10A7" w:rsidRDefault="008F10A7" w:rsidP="00801E00">
            <w:pPr>
              <w:spacing w:line="273" w:lineRule="exact"/>
              <w:ind w:left="142"/>
              <w:jc w:val="center"/>
              <w:rPr>
                <w:rFonts w:ascii="Times New Roman" w:hAnsi="Times New Roman"/>
                <w:lang w:val="ru-RU" w:eastAsia="en-US"/>
              </w:rPr>
            </w:pPr>
          </w:p>
        </w:tc>
      </w:tr>
      <w:tr w:rsidR="008F10A7" w:rsidRPr="00ED53C3" w:rsidTr="00801E00">
        <w:trPr>
          <w:trHeight w:val="297"/>
        </w:trPr>
        <w:tc>
          <w:tcPr>
            <w:tcW w:w="1066" w:type="dxa"/>
          </w:tcPr>
          <w:p w:rsidR="008F10A7" w:rsidRPr="008F10A7" w:rsidRDefault="008F10A7" w:rsidP="008F10A7">
            <w:pPr>
              <w:pStyle w:val="ae"/>
              <w:spacing w:line="273" w:lineRule="exact"/>
              <w:ind w:left="540"/>
              <w:rPr>
                <w:rFonts w:ascii="Times New Roman" w:hAnsi="Times New Roman"/>
                <w:lang w:val="ru-RU" w:eastAsia="en-US"/>
              </w:rPr>
            </w:pPr>
            <w:r>
              <w:rPr>
                <w:rFonts w:ascii="Times New Roman" w:hAnsi="Times New Roman"/>
                <w:lang w:val="ru-RU" w:eastAsia="en-US"/>
              </w:rPr>
              <w:t>8.</w:t>
            </w:r>
          </w:p>
        </w:tc>
        <w:tc>
          <w:tcPr>
            <w:tcW w:w="5750" w:type="dxa"/>
          </w:tcPr>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116.7.3. Раздел 6. Основы специальной теории относительности.</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Границы применимости классической механики. Постулаты специальной теории относительности.</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Пространственно-временной интервал. Преобразования Лоренца. Условие причинности. Относительность одновременности. Замедление времени  и сокращение длины.</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Энергия и импульс релятивистской частицы.</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Связь массы с энергией и импульсом релятивистской частицы. Энергия покоя.</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Технические устройства и технологические процессы: спутниковые приёмники, ускорители заряженных частиц.</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Ученический эксперимент, лабораторные работы, практикум. </w:t>
            </w:r>
          </w:p>
          <w:p w:rsidR="008F10A7" w:rsidRPr="00791CB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Определение импульса и энергии релятивистских частиц (по фотографиям треков заряженных</w:t>
            </w:r>
          </w:p>
        </w:tc>
        <w:tc>
          <w:tcPr>
            <w:tcW w:w="2835" w:type="dxa"/>
          </w:tcPr>
          <w:p w:rsidR="008F10A7" w:rsidRPr="00791CB7" w:rsidRDefault="008F10A7" w:rsidP="00801E00">
            <w:pPr>
              <w:spacing w:line="273" w:lineRule="exact"/>
              <w:ind w:left="142"/>
              <w:jc w:val="center"/>
              <w:rPr>
                <w:rFonts w:ascii="Times New Roman" w:hAnsi="Times New Roman"/>
                <w:lang w:val="ru-RU" w:eastAsia="en-US"/>
              </w:rPr>
            </w:pPr>
          </w:p>
        </w:tc>
      </w:tr>
      <w:tr w:rsidR="008F10A7" w:rsidRPr="00ED53C3" w:rsidTr="00801E00">
        <w:trPr>
          <w:trHeight w:val="297"/>
        </w:trPr>
        <w:tc>
          <w:tcPr>
            <w:tcW w:w="1066" w:type="dxa"/>
          </w:tcPr>
          <w:p w:rsidR="008F10A7" w:rsidRPr="008F10A7" w:rsidRDefault="008F10A7" w:rsidP="008F10A7">
            <w:pPr>
              <w:pStyle w:val="ae"/>
              <w:spacing w:line="273" w:lineRule="exact"/>
              <w:ind w:left="540"/>
              <w:rPr>
                <w:rFonts w:ascii="Times New Roman" w:hAnsi="Times New Roman"/>
                <w:lang w:val="ru-RU" w:eastAsia="en-US"/>
              </w:rPr>
            </w:pPr>
            <w:r>
              <w:rPr>
                <w:rFonts w:ascii="Times New Roman" w:hAnsi="Times New Roman"/>
                <w:lang w:val="ru-RU" w:eastAsia="en-US"/>
              </w:rPr>
              <w:t>9.</w:t>
            </w:r>
          </w:p>
        </w:tc>
        <w:tc>
          <w:tcPr>
            <w:tcW w:w="5750" w:type="dxa"/>
          </w:tcPr>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116.7.4. Раздел 7. Квантовая физика.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116.7.4.1. Тема 1. Корпускулярно-волновой дуализм.</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Равновесное тепловое излучение (излучение абсолютно чёрного тела). Закон смещения Вина. Гипотеза Планка о квантах.</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Фотоны. Энергия и импульс фотона.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Фотоэффект. Опыты А.Г. Столетова. Законы фотоэффекта. Уравнение Эйнштейна для фотоэффекта. «Красная граница» фотоэффекта.</w:t>
            </w:r>
          </w:p>
          <w:p w:rsidR="008F10A7" w:rsidRPr="00791CB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Давление света (в частности, давление света на абсолютно поглощающую  </w:t>
            </w:r>
            <w:r w:rsidRPr="00791CB7">
              <w:rPr>
                <w:rFonts w:ascii="Times New Roman" w:hAnsi="Times New Roman"/>
                <w:lang w:val="ru-RU" w:eastAsia="en-US"/>
              </w:rPr>
              <w:t>и абсолютно отражающую поверхность). Опыты П.Н. Лебедева.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Волновые свойства частиц. Волны де Бройля. Длина волны де Бройля  и размеры области локализации движущейся частицы. Корпускулярно-волновой дуализм. Дифракция электронов на кристаллах.</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Специфика измерений в микромире. Соотношения неопределённостей Гейзенберга.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Технические устройства и технологические процессы: спектрометр, фотоэлемент, фотодатчик, туннельный микроскоп, солнечная батарея, светодиод.</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Демонстрации.</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Фотоэффект на установке с цинковой пластиной.</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законов внешнего фотоэффекта.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зависимости сопротивления полупроводников от освещённости.</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Светодиод.</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Солнечная батарея.</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Ученический эксперимент, лабораторные работы, практикум.</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фоторезистора.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Измерение постоянной Планка на основе исследования фотоэффекта.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зависимости силы тока через светодиод от напряжения.</w:t>
            </w:r>
          </w:p>
        </w:tc>
        <w:tc>
          <w:tcPr>
            <w:tcW w:w="2835" w:type="dxa"/>
          </w:tcPr>
          <w:p w:rsidR="008F10A7" w:rsidRPr="008F10A7" w:rsidRDefault="008F10A7" w:rsidP="00801E00">
            <w:pPr>
              <w:spacing w:line="273" w:lineRule="exact"/>
              <w:ind w:left="142"/>
              <w:jc w:val="center"/>
              <w:rPr>
                <w:rFonts w:ascii="Times New Roman" w:hAnsi="Times New Roman"/>
                <w:lang w:val="ru-RU" w:eastAsia="en-US"/>
              </w:rPr>
            </w:pPr>
          </w:p>
        </w:tc>
      </w:tr>
      <w:tr w:rsidR="008F10A7" w:rsidRPr="00ED53C3" w:rsidTr="00801E00">
        <w:trPr>
          <w:trHeight w:val="297"/>
        </w:trPr>
        <w:tc>
          <w:tcPr>
            <w:tcW w:w="1066" w:type="dxa"/>
          </w:tcPr>
          <w:p w:rsidR="008F10A7" w:rsidRPr="008F10A7" w:rsidRDefault="008F10A7" w:rsidP="008F10A7">
            <w:pPr>
              <w:pStyle w:val="ae"/>
              <w:spacing w:line="273" w:lineRule="exact"/>
              <w:ind w:left="540"/>
              <w:rPr>
                <w:rFonts w:ascii="Times New Roman" w:hAnsi="Times New Roman"/>
                <w:lang w:val="ru-RU" w:eastAsia="en-US"/>
              </w:rPr>
            </w:pPr>
            <w:r>
              <w:rPr>
                <w:rFonts w:ascii="Times New Roman" w:hAnsi="Times New Roman"/>
                <w:lang w:val="ru-RU" w:eastAsia="en-US"/>
              </w:rPr>
              <w:t>10.</w:t>
            </w:r>
          </w:p>
        </w:tc>
        <w:tc>
          <w:tcPr>
            <w:tcW w:w="5750" w:type="dxa"/>
          </w:tcPr>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116.7.4.2. Тема 2. Физика атома.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Опыты по исследованию строения атома. Планетарная модель атома Резерфорда.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Постулаты Бора. Излучение и поглощение фотонов при переходе атома  с одного уровня энергии на другой.</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Виды спектров. Спектр уровней энергии атома водорода. </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Спонтанное и вынужденное излучение света. Лазер.</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Технические устройства и технологические процессы: спектральный анализ (спектроскоп), лазер, квантовый компьютер.</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Демонстрации.</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Модель опыта Резерфорда.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линейчатых спектров.</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Устройство и действие счётчика ионизирующих частиц.</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Определение длины волны лазерного излучения.</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Ученический эксперимент, лабораторные работы, практикум. </w:t>
            </w:r>
          </w:p>
          <w:p w:rsidR="008F10A7" w:rsidRPr="00791CB7" w:rsidRDefault="008F10A7" w:rsidP="008F10A7">
            <w:pPr>
              <w:spacing w:line="274" w:lineRule="exact"/>
              <w:ind w:left="142" w:right="137" w:firstLine="708"/>
              <w:jc w:val="both"/>
              <w:rPr>
                <w:rFonts w:ascii="Times New Roman" w:hAnsi="Times New Roman"/>
                <w:lang w:val="ru-RU" w:eastAsia="en-US"/>
              </w:rPr>
            </w:pPr>
            <w:r w:rsidRPr="00791CB7">
              <w:rPr>
                <w:rFonts w:ascii="Times New Roman" w:hAnsi="Times New Roman"/>
                <w:lang w:val="ru-RU" w:eastAsia="en-US"/>
              </w:rPr>
              <w:t>Наблюдение линейчатого спектра.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спектра разреженного атомарного водорода и измерение постоянной Ридберга.</w:t>
            </w:r>
          </w:p>
        </w:tc>
        <w:tc>
          <w:tcPr>
            <w:tcW w:w="2835" w:type="dxa"/>
          </w:tcPr>
          <w:p w:rsidR="008F10A7" w:rsidRPr="008F10A7" w:rsidRDefault="008F10A7" w:rsidP="00801E00">
            <w:pPr>
              <w:spacing w:line="273" w:lineRule="exact"/>
              <w:ind w:left="142"/>
              <w:jc w:val="center"/>
              <w:rPr>
                <w:rFonts w:ascii="Times New Roman" w:hAnsi="Times New Roman"/>
                <w:lang w:val="ru-RU" w:eastAsia="en-US"/>
              </w:rPr>
            </w:pPr>
          </w:p>
        </w:tc>
      </w:tr>
      <w:tr w:rsidR="008F10A7" w:rsidRPr="00ED53C3" w:rsidTr="00801E00">
        <w:trPr>
          <w:trHeight w:val="297"/>
        </w:trPr>
        <w:tc>
          <w:tcPr>
            <w:tcW w:w="1066" w:type="dxa"/>
          </w:tcPr>
          <w:p w:rsidR="008F10A7" w:rsidRPr="008F10A7" w:rsidRDefault="008F10A7" w:rsidP="008F10A7">
            <w:pPr>
              <w:pStyle w:val="ae"/>
              <w:spacing w:line="273" w:lineRule="exact"/>
              <w:ind w:left="540"/>
              <w:rPr>
                <w:rFonts w:ascii="Times New Roman" w:hAnsi="Times New Roman"/>
                <w:lang w:val="ru-RU" w:eastAsia="en-US"/>
              </w:rPr>
            </w:pPr>
            <w:r>
              <w:rPr>
                <w:rFonts w:ascii="Times New Roman" w:hAnsi="Times New Roman"/>
                <w:lang w:val="ru-RU" w:eastAsia="en-US"/>
              </w:rPr>
              <w:t>11.</w:t>
            </w:r>
          </w:p>
        </w:tc>
        <w:tc>
          <w:tcPr>
            <w:tcW w:w="5750" w:type="dxa"/>
          </w:tcPr>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116.7.4.3. Тема 3. Физика атомного ядра и элементарных частиц.</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Нуклонная модель ядра Гейзенберга–Иваненко. Заряд ядра. Массовое число ядра. Изотопы.</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Радиоактивность. Альфа-распад. Электронный и позитронный бета-распад. Гамма-излучение.</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Закон радиоактивного распада. Радиоактивные изотопы в природе. Свойства ионизирующего излучения. Влияние радиоактивности на живые организмы. Естественный фон излучения. Дозиметрия.</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Энергия связи нуклонов в ядре. Ядерные силы. Дефект массы ядра.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Ядерные реакции. Деление и синтез ядер. Ядерные реакторы. Проблемы управляемого термоядерного синтеза. Экологические аспекты развития ядерной энергетики. </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Методы регистрации и исследования элементарных частиц. </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Фундаментальные взаимодействия. Барионы, мезоны и лептоны. Представление о Стандартной модели. Кварк-глюонная модель адронов. </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Физика за пределами Стандартной модели. Тёмная материя и тёмная энергия.</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Единство физической картины мира.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Технические устройства и технологические процессы: дозиметр, камера Вильсона, ядерный реактор, термоядерный реактор, атомная бомба,  магнитно-резонансная томография.</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Ученический эксперимент, лабораторные работы, практикум. </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треков частиц (по готовым фотографиям).</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радиоактивного фона с использованием дозиметра.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Изучение поглощения бета-частиц алюминием.</w:t>
            </w:r>
          </w:p>
        </w:tc>
        <w:tc>
          <w:tcPr>
            <w:tcW w:w="2835" w:type="dxa"/>
          </w:tcPr>
          <w:p w:rsidR="008F10A7" w:rsidRPr="008F10A7" w:rsidRDefault="008F10A7" w:rsidP="00801E00">
            <w:pPr>
              <w:spacing w:line="273" w:lineRule="exact"/>
              <w:ind w:left="142"/>
              <w:jc w:val="center"/>
              <w:rPr>
                <w:rFonts w:ascii="Times New Roman" w:hAnsi="Times New Roman"/>
                <w:lang w:val="ru-RU" w:eastAsia="en-US"/>
              </w:rPr>
            </w:pPr>
          </w:p>
        </w:tc>
      </w:tr>
      <w:tr w:rsidR="008F10A7" w:rsidRPr="00ED53C3" w:rsidTr="00801E00">
        <w:trPr>
          <w:trHeight w:val="297"/>
        </w:trPr>
        <w:tc>
          <w:tcPr>
            <w:tcW w:w="1066" w:type="dxa"/>
          </w:tcPr>
          <w:p w:rsidR="008F10A7" w:rsidRPr="008F10A7" w:rsidRDefault="008F10A7" w:rsidP="008F10A7">
            <w:pPr>
              <w:pStyle w:val="ae"/>
              <w:spacing w:line="273" w:lineRule="exact"/>
              <w:ind w:left="540"/>
              <w:rPr>
                <w:rFonts w:ascii="Times New Roman" w:hAnsi="Times New Roman"/>
                <w:lang w:val="ru-RU" w:eastAsia="en-US"/>
              </w:rPr>
            </w:pPr>
            <w:r>
              <w:rPr>
                <w:rFonts w:ascii="Times New Roman" w:hAnsi="Times New Roman"/>
                <w:lang w:val="ru-RU" w:eastAsia="en-US"/>
              </w:rPr>
              <w:t>12.</w:t>
            </w:r>
          </w:p>
        </w:tc>
        <w:tc>
          <w:tcPr>
            <w:tcW w:w="5750" w:type="dxa"/>
          </w:tcPr>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116.7.5. Раздел 8. Элементы астрономии и астрофизики.</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Этапы развития астрономии. Прикладное и мировоззренческое значение астрономии. Применимость законов физики для объяснения природы космических объектов.</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Методы астрономических исследований. Современные оптические телескопы, радиотелескопы, внеатмосферная астрономия.</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Вид звёздного неба. Созвездия, яркие звёзды, планеты, их видимое движение.</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Солнечная система. </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Солнце. Солнечная активность. Источник энергии Солнца и звёзд. </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8F10A7" w:rsidRPr="00791CB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Вселенная. Расширение Вселенной. Закон Хаббла. Разбегание галактик. Теория Большого взрыва. </w:t>
            </w:r>
            <w:r w:rsidRPr="00791CB7">
              <w:rPr>
                <w:rFonts w:ascii="Times New Roman" w:hAnsi="Times New Roman"/>
                <w:lang w:val="ru-RU" w:eastAsia="en-US"/>
              </w:rPr>
              <w:t>Реликтовое излучение.</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Масштабная структура Вселенной. Метагалактика.</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Нерешённые проблемы астрономии.</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Ученические наблюдения.</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Наблюдения в телескоп Луны, планет, туманностей и звёздных скоплений.</w:t>
            </w:r>
          </w:p>
        </w:tc>
        <w:tc>
          <w:tcPr>
            <w:tcW w:w="2835" w:type="dxa"/>
          </w:tcPr>
          <w:p w:rsidR="008F10A7" w:rsidRPr="008F10A7" w:rsidRDefault="008F10A7" w:rsidP="00801E00">
            <w:pPr>
              <w:spacing w:line="273" w:lineRule="exact"/>
              <w:ind w:left="142"/>
              <w:jc w:val="center"/>
              <w:rPr>
                <w:rFonts w:ascii="Times New Roman" w:hAnsi="Times New Roman"/>
                <w:lang w:val="ru-RU" w:eastAsia="en-US"/>
              </w:rPr>
            </w:pPr>
          </w:p>
        </w:tc>
      </w:tr>
      <w:tr w:rsidR="008F10A7" w:rsidRPr="00ED53C3" w:rsidTr="00801E00">
        <w:trPr>
          <w:trHeight w:val="297"/>
        </w:trPr>
        <w:tc>
          <w:tcPr>
            <w:tcW w:w="1066" w:type="dxa"/>
          </w:tcPr>
          <w:p w:rsidR="008F10A7" w:rsidRPr="008F10A7" w:rsidRDefault="008F10A7" w:rsidP="008F10A7">
            <w:pPr>
              <w:pStyle w:val="ae"/>
              <w:spacing w:line="273" w:lineRule="exact"/>
              <w:ind w:left="540"/>
              <w:rPr>
                <w:rFonts w:ascii="Times New Roman" w:hAnsi="Times New Roman"/>
                <w:lang w:val="ru-RU" w:eastAsia="en-US"/>
              </w:rPr>
            </w:pPr>
            <w:r>
              <w:rPr>
                <w:rFonts w:ascii="Times New Roman" w:hAnsi="Times New Roman"/>
                <w:lang w:val="ru-RU" w:eastAsia="en-US"/>
              </w:rPr>
              <w:t>13.</w:t>
            </w:r>
          </w:p>
        </w:tc>
        <w:tc>
          <w:tcPr>
            <w:tcW w:w="5750" w:type="dxa"/>
          </w:tcPr>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116.7.6. Физический практикум.</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tc>
        <w:tc>
          <w:tcPr>
            <w:tcW w:w="2835" w:type="dxa"/>
          </w:tcPr>
          <w:p w:rsidR="008F10A7" w:rsidRPr="008F10A7" w:rsidRDefault="008F10A7" w:rsidP="00801E00">
            <w:pPr>
              <w:spacing w:line="273" w:lineRule="exact"/>
              <w:ind w:left="142"/>
              <w:jc w:val="center"/>
              <w:rPr>
                <w:rFonts w:ascii="Times New Roman" w:hAnsi="Times New Roman"/>
                <w:lang w:val="ru-RU" w:eastAsia="en-US"/>
              </w:rPr>
            </w:pPr>
          </w:p>
        </w:tc>
      </w:tr>
      <w:tr w:rsidR="008F10A7" w:rsidRPr="00ED53C3" w:rsidTr="00801E00">
        <w:trPr>
          <w:trHeight w:val="297"/>
        </w:trPr>
        <w:tc>
          <w:tcPr>
            <w:tcW w:w="1066" w:type="dxa"/>
          </w:tcPr>
          <w:p w:rsidR="008F10A7" w:rsidRPr="008F10A7" w:rsidRDefault="008F10A7" w:rsidP="008F10A7">
            <w:pPr>
              <w:pStyle w:val="ae"/>
              <w:spacing w:line="273" w:lineRule="exact"/>
              <w:ind w:left="540"/>
              <w:rPr>
                <w:rFonts w:ascii="Times New Roman" w:hAnsi="Times New Roman"/>
                <w:lang w:val="ru-RU" w:eastAsia="en-US"/>
              </w:rPr>
            </w:pPr>
            <w:r>
              <w:rPr>
                <w:rFonts w:ascii="Times New Roman" w:hAnsi="Times New Roman"/>
                <w:lang w:val="ru-RU" w:eastAsia="en-US"/>
              </w:rPr>
              <w:t>14.</w:t>
            </w:r>
          </w:p>
        </w:tc>
        <w:tc>
          <w:tcPr>
            <w:tcW w:w="5750" w:type="dxa"/>
          </w:tcPr>
          <w:p w:rsidR="008F10A7" w:rsidRPr="00791CB7" w:rsidRDefault="008F10A7" w:rsidP="008F10A7">
            <w:pPr>
              <w:spacing w:line="274" w:lineRule="exact"/>
              <w:ind w:left="142" w:right="137" w:firstLine="708"/>
              <w:jc w:val="both"/>
              <w:rPr>
                <w:rFonts w:ascii="Times New Roman" w:hAnsi="Times New Roman"/>
                <w:lang w:val="ru-RU" w:eastAsia="en-US"/>
              </w:rPr>
            </w:pPr>
            <w:r w:rsidRPr="00791CB7">
              <w:rPr>
                <w:rFonts w:ascii="Times New Roman" w:hAnsi="Times New Roman"/>
                <w:lang w:val="ru-RU" w:eastAsia="en-US"/>
              </w:rPr>
              <w:t>116.7.7. Обобщающее повторение.</w:t>
            </w:r>
          </w:p>
          <w:p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Обобщение и систематизация содержания разделов курса «Механика», «Молекулярная физика и термодинамика», «Электродинамика», «Колебания  и волны», «Основы специальной теории относительности», «Квантовая физика», «Элементы астрономии и астрофизики».</w:t>
            </w:r>
          </w:p>
        </w:tc>
        <w:tc>
          <w:tcPr>
            <w:tcW w:w="2835" w:type="dxa"/>
          </w:tcPr>
          <w:p w:rsidR="008F10A7" w:rsidRPr="008F10A7" w:rsidRDefault="008F10A7" w:rsidP="00801E00">
            <w:pPr>
              <w:spacing w:line="273" w:lineRule="exact"/>
              <w:ind w:left="142"/>
              <w:jc w:val="center"/>
              <w:rPr>
                <w:rFonts w:ascii="Times New Roman" w:hAnsi="Times New Roman"/>
                <w:lang w:val="ru-RU" w:eastAsia="en-US"/>
              </w:rPr>
            </w:pPr>
          </w:p>
        </w:tc>
      </w:tr>
    </w:tbl>
    <w:p w:rsidR="00CA0CC3" w:rsidRPr="00B75528" w:rsidRDefault="00CA0CC3" w:rsidP="00B75528">
      <w:pPr>
        <w:pStyle w:val="ab"/>
        <w:ind w:firstLine="709"/>
        <w:jc w:val="both"/>
        <w:rPr>
          <w:rFonts w:ascii="Times New Roman" w:hAnsi="Times New Roman"/>
          <w:sz w:val="24"/>
          <w:szCs w:val="24"/>
        </w:rPr>
      </w:pPr>
    </w:p>
    <w:p w:rsidR="00AA3731" w:rsidRDefault="009C247F" w:rsidP="009C247F">
      <w:pPr>
        <w:pStyle w:val="list-dash"/>
        <w:tabs>
          <w:tab w:val="left" w:pos="142"/>
        </w:tabs>
        <w:spacing w:line="240" w:lineRule="auto"/>
        <w:ind w:left="0" w:firstLine="709"/>
        <w:contextualSpacing/>
        <w:jc w:val="center"/>
        <w:rPr>
          <w:rFonts w:ascii="Times New Roman" w:hAnsi="Times New Roman" w:cs="Times New Roman"/>
          <w:b/>
          <w:sz w:val="24"/>
          <w:szCs w:val="24"/>
        </w:rPr>
      </w:pPr>
      <w:r>
        <w:rPr>
          <w:rFonts w:ascii="Times New Roman" w:hAnsi="Times New Roman" w:cs="Times New Roman"/>
          <w:b/>
          <w:sz w:val="24"/>
          <w:szCs w:val="24"/>
        </w:rPr>
        <w:t>2.2.20. Р</w:t>
      </w:r>
      <w:r w:rsidR="00BD4F88" w:rsidRPr="00B75528">
        <w:rPr>
          <w:rFonts w:ascii="Times New Roman" w:hAnsi="Times New Roman" w:cs="Times New Roman"/>
          <w:b/>
          <w:sz w:val="24"/>
          <w:szCs w:val="24"/>
        </w:rPr>
        <w:t>абочая программа по учебному предмету «Химия»</w:t>
      </w:r>
    </w:p>
    <w:p w:rsidR="00B75528" w:rsidRPr="00B75528" w:rsidRDefault="00BD4F88" w:rsidP="00DC6709">
      <w:pPr>
        <w:pStyle w:val="list-dash"/>
        <w:tabs>
          <w:tab w:val="left" w:pos="142"/>
        </w:tabs>
        <w:spacing w:line="240" w:lineRule="auto"/>
        <w:ind w:left="0" w:firstLine="709"/>
        <w:contextualSpacing/>
        <w:jc w:val="center"/>
        <w:rPr>
          <w:rFonts w:ascii="Times New Roman" w:hAnsi="Times New Roman" w:cs="Times New Roman"/>
          <w:b/>
          <w:sz w:val="24"/>
          <w:szCs w:val="24"/>
        </w:rPr>
      </w:pPr>
      <w:r w:rsidRPr="00B75528">
        <w:rPr>
          <w:rFonts w:ascii="Times New Roman" w:hAnsi="Times New Roman" w:cs="Times New Roman"/>
          <w:b/>
          <w:sz w:val="24"/>
          <w:szCs w:val="24"/>
        </w:rPr>
        <w:t>(базовый уровень)</w:t>
      </w:r>
    </w:p>
    <w:p w:rsidR="009C247F" w:rsidRPr="009C0C03" w:rsidRDefault="00BD4F88" w:rsidP="009C247F">
      <w:pPr>
        <w:spacing w:after="0" w:line="240" w:lineRule="auto"/>
        <w:ind w:firstLine="709"/>
        <w:jc w:val="both"/>
        <w:rPr>
          <w:rFonts w:ascii="Times New Roman" w:hAnsi="Times New Roman"/>
          <w:sz w:val="24"/>
          <w:szCs w:val="24"/>
          <w:lang w:eastAsia="en-US"/>
        </w:rPr>
      </w:pPr>
      <w:r w:rsidRPr="00B75528">
        <w:rPr>
          <w:rFonts w:ascii="Times New Roman" w:eastAsia="Calibri" w:hAnsi="Times New Roman"/>
          <w:sz w:val="24"/>
          <w:szCs w:val="24"/>
          <w:lang w:eastAsia="en-US"/>
        </w:rPr>
        <w:t>Р</w:t>
      </w:r>
      <w:r w:rsidRPr="00BD4F88">
        <w:rPr>
          <w:rFonts w:ascii="Times New Roman" w:eastAsia="Calibri" w:hAnsi="Times New Roman"/>
          <w:sz w:val="24"/>
          <w:szCs w:val="24"/>
          <w:lang w:eastAsia="en-US"/>
        </w:rPr>
        <w:t>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r w:rsidR="00362B84">
        <w:rPr>
          <w:rFonts w:ascii="Times New Roman" w:eastAsia="Calibri" w:hAnsi="Times New Roman"/>
          <w:sz w:val="24"/>
          <w:szCs w:val="24"/>
          <w:lang w:eastAsia="en-US"/>
        </w:rPr>
        <w:t xml:space="preserve"> и </w:t>
      </w:r>
      <w:r w:rsidR="009C247F"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9C247F" w:rsidRPr="009C247F">
        <w:rPr>
          <w:rFonts w:ascii="Times New Roman" w:hAnsi="Times New Roman"/>
          <w:sz w:val="24"/>
          <w:szCs w:val="24"/>
          <w:lang w:eastAsia="en-US"/>
        </w:rPr>
        <w:t>оответствие с требованием ФГОС С</w:t>
      </w:r>
      <w:r w:rsidR="009C247F" w:rsidRPr="009C0C03">
        <w:rPr>
          <w:rFonts w:ascii="Times New Roman" w:hAnsi="Times New Roman"/>
          <w:sz w:val="24"/>
          <w:szCs w:val="24"/>
          <w:lang w:eastAsia="en-US"/>
        </w:rPr>
        <w:t xml:space="preserve">ОО. </w:t>
      </w:r>
    </w:p>
    <w:p w:rsidR="009C247F" w:rsidRPr="009C247F" w:rsidRDefault="009C247F" w:rsidP="009C247F">
      <w:pPr>
        <w:spacing w:after="0" w:line="240" w:lineRule="auto"/>
        <w:ind w:firstLine="709"/>
        <w:jc w:val="both"/>
        <w:rPr>
          <w:rFonts w:ascii="Times New Roman" w:hAnsi="Times New Roman"/>
          <w:sz w:val="24"/>
          <w:szCs w:val="24"/>
          <w:lang w:eastAsia="en-US"/>
        </w:rPr>
      </w:pPr>
      <w:r w:rsidRPr="009C247F">
        <w:rPr>
          <w:rFonts w:ascii="Times New Roman" w:hAnsi="Times New Roman"/>
          <w:sz w:val="24"/>
          <w:szCs w:val="24"/>
          <w:lang w:eastAsia="en-US"/>
        </w:rPr>
        <w:t>Рабочая программа составлена на основе федеральной рабочей программы по физике углубленного уровня.</w:t>
      </w:r>
    </w:p>
    <w:p w:rsidR="009C247F" w:rsidRDefault="009C247F" w:rsidP="009C247F">
      <w:pPr>
        <w:widowControl w:val="0"/>
        <w:spacing w:after="0" w:line="240" w:lineRule="auto"/>
        <w:ind w:firstLine="709"/>
        <w:contextualSpacing/>
        <w:jc w:val="both"/>
        <w:rPr>
          <w:rFonts w:ascii="Times New Roman" w:eastAsia="OfficinaSansBoldITC" w:hAnsi="Times New Roman"/>
          <w:b/>
          <w:sz w:val="24"/>
          <w:szCs w:val="24"/>
          <w:lang w:eastAsia="en-US"/>
        </w:rPr>
      </w:pPr>
    </w:p>
    <w:p w:rsidR="00BD4F88" w:rsidRPr="00BD4F88" w:rsidRDefault="00BD4F88" w:rsidP="009C247F">
      <w:pPr>
        <w:widowControl w:val="0"/>
        <w:spacing w:after="0" w:line="240" w:lineRule="auto"/>
        <w:ind w:firstLine="709"/>
        <w:contextualSpacing/>
        <w:jc w:val="center"/>
        <w:rPr>
          <w:rFonts w:ascii="Times New Roman" w:eastAsia="OfficinaSansBoldITC" w:hAnsi="Times New Roman"/>
          <w:b/>
          <w:sz w:val="24"/>
          <w:szCs w:val="24"/>
          <w:lang w:eastAsia="en-US"/>
        </w:rPr>
      </w:pPr>
      <w:r w:rsidRPr="00B75528">
        <w:rPr>
          <w:rFonts w:ascii="Times New Roman" w:eastAsia="OfficinaSansBoldITC" w:hAnsi="Times New Roman"/>
          <w:b/>
          <w:sz w:val="24"/>
          <w:szCs w:val="24"/>
          <w:lang w:eastAsia="en-US"/>
        </w:rPr>
        <w:t>Пояснительная записка</w:t>
      </w:r>
    </w:p>
    <w:p w:rsidR="00BD4F88" w:rsidRPr="00BD4F88" w:rsidRDefault="00BD4F88" w:rsidP="00B75528">
      <w:pPr>
        <w:widowControl w:val="0"/>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OfficinaSansBoldITC" w:hAnsi="Times New Roman"/>
          <w:sz w:val="24"/>
          <w:szCs w:val="24"/>
          <w:lang w:eastAsia="en-US"/>
        </w:rPr>
        <w:t> </w:t>
      </w:r>
      <w:r w:rsidRPr="00BD4F88">
        <w:rPr>
          <w:rFonts w:ascii="Times New Roman" w:eastAsia="SchoolBookSanPin" w:hAnsi="Times New Roman"/>
          <w:sz w:val="24"/>
          <w:szCs w:val="24"/>
          <w:lang w:eastAsia="en-US"/>
        </w:rPr>
        <w:t>Программа по химии на уровне среднего общего образования разработана</w:t>
      </w:r>
      <w:r w:rsidRPr="00BD4F88">
        <w:rPr>
          <w:rFonts w:ascii="Times New Roman" w:eastAsia="Calibri" w:hAnsi="Times New Roman"/>
          <w:sz w:val="24"/>
          <w:szCs w:val="24"/>
          <w:lang w:eastAsia="en-US"/>
        </w:rPr>
        <w:t xml:space="preserve"> на основе требований к результатам освоения основной образовательной программы среднего общего образования, представленных  в ФГОС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федеральной рабочей программы воспитания.</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Химия как элемент системы естественных наук играет особую роль  в создании новой базы материальной культуры,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Современная химия как наука созидательная,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 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Главными целями изучения предмета «Химия» на уровне среднего общего образования на базовом уровне являются:</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оющеобразовательной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В этой связи при изучении предмета «Химия» доминирующее значение приобретают такие цели и задачи, как:</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Цели и задачи изучения предмета «Химия» получили подробную методическую интерпретацию в разделе «Планируемые результаты освоения программы по химии», таким образом обеспечено чёткое представление о том, какие знания и умения имеют прямое отношение к реализации конкретной цели.</w:t>
      </w:r>
    </w:p>
    <w:p w:rsidR="00BD4F88" w:rsidRPr="00AA3731" w:rsidRDefault="00BD4F88" w:rsidP="00B75528">
      <w:pPr>
        <w:widowControl w:val="0"/>
        <w:suppressAutoHyphens/>
        <w:spacing w:after="0" w:line="240" w:lineRule="auto"/>
        <w:ind w:firstLine="709"/>
        <w:contextualSpacing/>
        <w:jc w:val="both"/>
        <w:rPr>
          <w:rFonts w:ascii="Times New Roman" w:eastAsia="OfficinaSansBoldITC" w:hAnsi="Times New Roman"/>
          <w:sz w:val="24"/>
          <w:szCs w:val="24"/>
          <w:lang w:eastAsia="en-US"/>
        </w:rPr>
      </w:pPr>
      <w:r w:rsidRPr="00BD4F88">
        <w:rPr>
          <w:rFonts w:ascii="Times New Roman" w:eastAsia="OfficinaSansBoldITC" w:hAnsi="Times New Roman"/>
          <w:sz w:val="24"/>
          <w:szCs w:val="24"/>
          <w:lang w:eastAsia="en-US"/>
        </w:rPr>
        <w:t xml:space="preserve">В учебном плане среднего общего образования предмет «Химия» базового уровня входит в </w:t>
      </w:r>
      <w:r w:rsidRPr="00AA3731">
        <w:rPr>
          <w:rFonts w:ascii="Times New Roman" w:eastAsia="OfficinaSansBoldITC" w:hAnsi="Times New Roman"/>
          <w:sz w:val="24"/>
          <w:szCs w:val="24"/>
          <w:lang w:eastAsia="en-US"/>
        </w:rPr>
        <w:t>состав предметной области «Естественно-научные предметы».</w:t>
      </w:r>
    </w:p>
    <w:p w:rsidR="00BD4F88" w:rsidRPr="00BD4F88" w:rsidRDefault="00BD4F88" w:rsidP="00B75528">
      <w:pPr>
        <w:widowControl w:val="0"/>
        <w:spacing w:after="0" w:line="240" w:lineRule="auto"/>
        <w:ind w:firstLine="709"/>
        <w:jc w:val="both"/>
        <w:rPr>
          <w:rFonts w:ascii="Times New Roman" w:eastAsia="SchoolBookSanPin" w:hAnsi="Times New Roman"/>
          <w:position w:val="1"/>
          <w:sz w:val="24"/>
          <w:szCs w:val="24"/>
          <w:lang w:eastAsia="en-US"/>
        </w:rPr>
      </w:pPr>
      <w:bookmarkStart w:id="141" w:name="_Toc118729919"/>
      <w:r w:rsidRPr="00AA3731">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A3731">
        <w:rPr>
          <w:rFonts w:ascii="Times New Roman" w:eastAsia="SchoolBookSanPin" w:hAnsi="Times New Roman"/>
          <w:position w:val="1"/>
          <w:sz w:val="24"/>
          <w:szCs w:val="24"/>
          <w:lang w:eastAsia="en-US"/>
        </w:rPr>
        <w:t>.</w:t>
      </w:r>
    </w:p>
    <w:p w:rsidR="00BD4F88" w:rsidRPr="00B75528" w:rsidRDefault="00BD4F88" w:rsidP="00B75528">
      <w:pPr>
        <w:widowControl w:val="0"/>
        <w:suppressAutoHyphens/>
        <w:spacing w:after="0" w:line="240" w:lineRule="auto"/>
        <w:ind w:firstLine="709"/>
        <w:contextualSpacing/>
        <w:jc w:val="both"/>
        <w:rPr>
          <w:rFonts w:ascii="Times New Roman" w:eastAsia="OfficinaSansBoldITC" w:hAnsi="Times New Roman"/>
          <w:sz w:val="24"/>
          <w:szCs w:val="24"/>
          <w:lang w:eastAsia="en-US"/>
        </w:rPr>
      </w:pPr>
    </w:p>
    <w:p w:rsidR="00BD4F88" w:rsidRPr="00BD4F88" w:rsidRDefault="00BD4F88" w:rsidP="00B75528">
      <w:pPr>
        <w:widowControl w:val="0"/>
        <w:suppressAutoHyphens/>
        <w:spacing w:after="0" w:line="240" w:lineRule="auto"/>
        <w:ind w:firstLine="709"/>
        <w:contextualSpacing/>
        <w:jc w:val="center"/>
        <w:rPr>
          <w:rFonts w:ascii="Times New Roman" w:eastAsia="OfficinaSansBoldITC" w:hAnsi="Times New Roman"/>
          <w:b/>
          <w:sz w:val="24"/>
          <w:szCs w:val="24"/>
          <w:lang w:eastAsia="en-US"/>
        </w:rPr>
      </w:pPr>
      <w:r w:rsidRPr="00B75528">
        <w:rPr>
          <w:rFonts w:ascii="Times New Roman" w:eastAsia="OfficinaSansBoldITC" w:hAnsi="Times New Roman"/>
          <w:b/>
          <w:sz w:val="24"/>
          <w:szCs w:val="24"/>
          <w:lang w:eastAsia="en-US"/>
        </w:rPr>
        <w:t>Содержание обучения в 10 классе</w:t>
      </w:r>
    </w:p>
    <w:p w:rsidR="00823C9D" w:rsidRDefault="00823C9D" w:rsidP="00B75528">
      <w:pPr>
        <w:widowControl w:val="0"/>
        <w:suppressAutoHyphens/>
        <w:spacing w:after="0" w:line="240" w:lineRule="auto"/>
        <w:ind w:firstLine="709"/>
        <w:contextualSpacing/>
        <w:jc w:val="both"/>
        <w:rPr>
          <w:rFonts w:ascii="Times New Roman" w:eastAsia="OfficinaSansBoldITC" w:hAnsi="Times New Roman"/>
          <w:sz w:val="24"/>
          <w:szCs w:val="24"/>
          <w:lang w:eastAsia="en-US"/>
        </w:rPr>
      </w:pPr>
    </w:p>
    <w:p w:rsidR="00BD4F88" w:rsidRPr="00BD4F88" w:rsidRDefault="00BD4F88" w:rsidP="00B75528">
      <w:pPr>
        <w:widowControl w:val="0"/>
        <w:suppressAutoHyphens/>
        <w:spacing w:after="0" w:line="240" w:lineRule="auto"/>
        <w:ind w:firstLine="709"/>
        <w:contextualSpacing/>
        <w:jc w:val="both"/>
        <w:rPr>
          <w:rFonts w:ascii="Times New Roman" w:eastAsia="OfficinaSansBoldITC" w:hAnsi="Times New Roman"/>
          <w:sz w:val="24"/>
          <w:szCs w:val="24"/>
          <w:lang w:eastAsia="en-US"/>
        </w:rPr>
      </w:pPr>
      <w:r w:rsidRPr="00BD4F88">
        <w:rPr>
          <w:rFonts w:ascii="Times New Roman" w:eastAsia="OfficinaSansBoldITC" w:hAnsi="Times New Roman"/>
          <w:sz w:val="24"/>
          <w:szCs w:val="24"/>
          <w:lang w:eastAsia="en-US"/>
        </w:rPr>
        <w:t>Органическая химия.</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Теоретические основы органической химии.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b/>
          <w:sz w:val="24"/>
          <w:szCs w:val="24"/>
          <w:lang w:eastAsia="en-US"/>
        </w:rPr>
      </w:pPr>
      <w:r w:rsidRPr="00BD4F88">
        <w:rPr>
          <w:rFonts w:ascii="Times New Roman" w:eastAsia="Calibri" w:hAnsi="Times New Roman"/>
          <w:b/>
          <w:sz w:val="24"/>
          <w:szCs w:val="24"/>
          <w:lang w:eastAsia="en-US"/>
        </w:rPr>
        <w:t>Углеводороды.</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Арены. Бензол: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получение этилена и изучение его свойств.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Расчётные задачи.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b/>
          <w:sz w:val="24"/>
          <w:szCs w:val="24"/>
          <w:lang w:eastAsia="en-US"/>
        </w:rPr>
      </w:pPr>
      <w:r w:rsidRPr="00BD4F88">
        <w:rPr>
          <w:rFonts w:ascii="Times New Roman" w:eastAsia="Calibri" w:hAnsi="Times New Roman"/>
          <w:b/>
          <w:sz w:val="24"/>
          <w:szCs w:val="24"/>
          <w:lang w:eastAsia="en-US"/>
        </w:rPr>
        <w:t>Кислородсодержащие органические соединения.</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Фенол: строение молекулы, физические и химические свойства. Токсичность фенола. Применение фенола.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Альдегиды.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Сложные эфиры как производные карбоновых кислот. Гидролиз сложных эфиров. Жиры. Гидролиз жиров. Применение жиров. Биологическая роль жиров.</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Расчётные задачи.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Азотсодержащие органические соединения.</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Высокомолекулярные соединения.</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Межпредметные связи.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Биология: клетка, организм, биосфера, обмен веществ в организме, фотосинтез, биологически активные вещества (белки, углеводы, жиры, ферменты).</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География: минералы, горные породы, полезные ископаемые, топливо, ресурсы.</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B75528" w:rsidRPr="00B75528" w:rsidRDefault="00B75528" w:rsidP="00B75528">
      <w:pPr>
        <w:widowControl w:val="0"/>
        <w:suppressAutoHyphens/>
        <w:spacing w:after="0" w:line="240" w:lineRule="auto"/>
        <w:ind w:firstLine="709"/>
        <w:contextualSpacing/>
        <w:jc w:val="both"/>
        <w:rPr>
          <w:rFonts w:ascii="Times New Roman" w:eastAsia="OfficinaSansBoldITC" w:hAnsi="Times New Roman"/>
          <w:b/>
          <w:sz w:val="24"/>
          <w:szCs w:val="24"/>
          <w:lang w:eastAsia="en-US"/>
        </w:rPr>
      </w:pPr>
      <w:bookmarkStart w:id="142" w:name="_Toc118729925"/>
    </w:p>
    <w:p w:rsidR="00B75528" w:rsidRDefault="00BD4F88" w:rsidP="00B75528">
      <w:pPr>
        <w:widowControl w:val="0"/>
        <w:suppressAutoHyphens/>
        <w:spacing w:after="0" w:line="240" w:lineRule="auto"/>
        <w:ind w:firstLine="709"/>
        <w:contextualSpacing/>
        <w:jc w:val="center"/>
        <w:rPr>
          <w:rFonts w:ascii="Times New Roman" w:eastAsia="OfficinaSansBoldITC" w:hAnsi="Times New Roman"/>
          <w:b/>
          <w:sz w:val="24"/>
          <w:szCs w:val="24"/>
          <w:lang w:eastAsia="en-US"/>
        </w:rPr>
      </w:pPr>
      <w:r w:rsidRPr="00BD4F88">
        <w:rPr>
          <w:rFonts w:ascii="Times New Roman" w:eastAsia="OfficinaSansBoldITC" w:hAnsi="Times New Roman"/>
          <w:b/>
          <w:sz w:val="24"/>
          <w:szCs w:val="24"/>
          <w:lang w:eastAsia="en-US"/>
        </w:rPr>
        <w:t>Содержание обучен</w:t>
      </w:r>
      <w:r w:rsidR="00B75528" w:rsidRPr="00B75528">
        <w:rPr>
          <w:rFonts w:ascii="Times New Roman" w:eastAsia="OfficinaSansBoldITC" w:hAnsi="Times New Roman"/>
          <w:b/>
          <w:sz w:val="24"/>
          <w:szCs w:val="24"/>
          <w:lang w:eastAsia="en-US"/>
        </w:rPr>
        <w:t>ия в 11 классе</w:t>
      </w:r>
    </w:p>
    <w:p w:rsidR="005E39B6" w:rsidRPr="00BD4F88" w:rsidRDefault="005E39B6" w:rsidP="00B75528">
      <w:pPr>
        <w:widowControl w:val="0"/>
        <w:suppressAutoHyphens/>
        <w:spacing w:after="0" w:line="240" w:lineRule="auto"/>
        <w:ind w:firstLine="709"/>
        <w:contextualSpacing/>
        <w:jc w:val="center"/>
        <w:rPr>
          <w:rFonts w:ascii="Times New Roman" w:eastAsia="OfficinaSansBoldITC" w:hAnsi="Times New Roman"/>
          <w:b/>
          <w:sz w:val="24"/>
          <w:szCs w:val="24"/>
          <w:lang w:eastAsia="en-US"/>
        </w:rPr>
      </w:pP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Общая и неорганическая химия</w:t>
      </w:r>
      <w:bookmarkEnd w:id="142"/>
      <w:r w:rsidRPr="00BD4F88">
        <w:rPr>
          <w:rFonts w:ascii="Times New Roman" w:eastAsia="Calibri" w:hAnsi="Times New Roman"/>
          <w:sz w:val="24"/>
          <w:szCs w:val="24"/>
          <w:lang w:eastAsia="en-US"/>
        </w:rPr>
        <w:t>.</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Теоретические основы химии.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Понятие о дисперсных системах. Истинные и коллоидные растворы. Массовая доля вещества в растворе.</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Электролитическая диссоциация. Сильные и слабые электролиты. Среда водных растворов веществ: кислая, нейтральная, щелочная. Реакции ионного обмена.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Окислительно-восстановительные реакции</w:t>
      </w:r>
      <w:r w:rsidRPr="00BD4F88">
        <w:rPr>
          <w:rFonts w:ascii="Times New Roman" w:eastAsia="Calibri" w:hAnsi="Times New Roman"/>
          <w:i/>
          <w:sz w:val="24"/>
          <w:szCs w:val="24"/>
          <w:lang w:eastAsia="en-US"/>
        </w:rPr>
        <w:t>.</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Экспериментальные методы изучения веществ и их превращений: демонстрация таблиц «Периодическая система химических элементов Д.И.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Расчётные задачи.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Расчёты по уравнениям химических реакций, в том числе термохимические расчёты, расчёты с использованием понятия «массовая доля вещества».</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Раздел 2. Неорганическая химия.</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Применение важнейших неметаллов и их соединений.</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Химические свойства важнейших металлов (натрий, калий, кальций, магний, алюминий, цинк, хром, железо, медь) и их соединений.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Общие способы получения металлов. Применение металлов в быту  и технике.</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Расчётные задачи.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Химия и жизнь. Межпредметные связи.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Представления об общих научных принципах промышленного получения важнейших веществ.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Биология: клетка, организм, экосистема, биосфера, макро- и микроэлементы, витамины, обмен веществ в организме.</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География: минералы, горные породы, полезные ископаемые, топливо, ресурсы.</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bookmarkEnd w:id="141"/>
    <w:p w:rsidR="00BD4F88" w:rsidRPr="00BD4F88" w:rsidRDefault="00BD4F88" w:rsidP="00B75528">
      <w:pPr>
        <w:widowControl w:val="0"/>
        <w:suppressAutoHyphens/>
        <w:spacing w:after="0" w:line="240" w:lineRule="auto"/>
        <w:ind w:firstLine="709"/>
        <w:contextualSpacing/>
        <w:jc w:val="both"/>
        <w:rPr>
          <w:rFonts w:ascii="Times New Roman" w:eastAsia="OfficinaSansBoldITC" w:hAnsi="Times New Roman"/>
          <w:sz w:val="24"/>
          <w:szCs w:val="24"/>
          <w:lang w:eastAsia="en-US"/>
        </w:rPr>
      </w:pPr>
      <w:r w:rsidRPr="00BD4F88">
        <w:rPr>
          <w:rFonts w:ascii="Times New Roman" w:eastAsia="OfficinaSansBoldITC" w:hAnsi="Times New Roman"/>
          <w:sz w:val="24"/>
          <w:szCs w:val="24"/>
          <w:lang w:eastAsia="en-US"/>
        </w:rPr>
        <w:t>Планируемые результаты освоения программы по химии на уровне среднего общего образования.</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OfficinaSansBoldITC" w:hAnsi="Times New Roman"/>
          <w:sz w:val="24"/>
          <w:szCs w:val="24"/>
          <w:lang w:eastAsia="en-US"/>
        </w:rPr>
        <w:t> </w:t>
      </w:r>
      <w:r w:rsidRPr="00BD4F88">
        <w:rPr>
          <w:rFonts w:ascii="Times New Roman" w:eastAsia="Calibri" w:hAnsi="Times New Roman"/>
          <w:sz w:val="24"/>
          <w:szCs w:val="24"/>
          <w:lang w:eastAsia="en-US"/>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осознание обучающимися российской гражданской идентичности – готовности к саморазвитию, самостоятельности и самоопределению;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наличие мотивации к обучению;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наличие правосознания экологической культуры и способности ставить цели  и строить жизненные планы.</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BD4F88" w:rsidRPr="00BD4F88" w:rsidRDefault="00BD4F88" w:rsidP="00B75528">
      <w:pPr>
        <w:widowControl w:val="0"/>
        <w:suppressAutoHyphens/>
        <w:spacing w:after="0" w:line="240" w:lineRule="auto"/>
        <w:ind w:firstLine="709"/>
        <w:contextualSpacing/>
        <w:jc w:val="both"/>
        <w:rPr>
          <w:rFonts w:ascii="Times New Roman" w:eastAsia="SchoolBookSanPin" w:hAnsi="Times New Roman"/>
          <w:sz w:val="24"/>
          <w:szCs w:val="24"/>
          <w:lang w:eastAsia="en-US"/>
        </w:rPr>
      </w:pPr>
      <w:r w:rsidRPr="00BD4F88">
        <w:rPr>
          <w:rFonts w:ascii="Times New Roman" w:eastAsia="Calibri" w:hAnsi="Times New Roman"/>
          <w:sz w:val="24"/>
          <w:szCs w:val="24"/>
          <w:lang w:eastAsia="en-US"/>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w:t>
      </w:r>
      <w:r w:rsidRPr="00BD4F88">
        <w:rPr>
          <w:rFonts w:ascii="Times New Roman" w:eastAsia="SchoolBookSanPin" w:hAnsi="Times New Roman"/>
          <w:sz w:val="24"/>
          <w:szCs w:val="24"/>
          <w:lang w:eastAsia="en-US"/>
        </w:rPr>
        <w:t>, в том числе в части: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1) гражданского воспитания:</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осознания обучающимися своих конституционных прав и обязанностей, уважения к закону и правопорядку;</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представления о социальных нормах и правилах межличностных отношений  в коллективе;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способности понимать и принимать мотивы, намерения, логику и аргументы других при анализе различных видов учебной деятельности;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2) патриотического воспитания:</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ценностного отношения к историческому и научному наследию отечественной химии;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3) духовно-нравственного воспитания:</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нравственного сознания, этического поведения;</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4) формирования культуры здоровья:</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соблюдения правил безопасного обращения с веществами в быту, повседневной жизни и в трудовой деятельности;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осознания последствий и неприятия вредных привычек (употребления алкоголя, наркотиков, курения);</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5) трудового воспитания:</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коммуникативной компетентности в учебно-исследовательской деятельности, общественно полезной, творческой и других видах деятельности;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установки на активное участие в решении практических задач социальной направленности (в рамках своего класса, школы);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интереса к практическому изучению профессий различного рода,  в том числе на основе применения предметных знаний по химии;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уважения к труду, людям труда и результатам трудовой деятельности;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6) экологического воспитания:</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экологически целесообразного отношения к природе, как источнику существования жизни на Земле;</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осознания необходимости использования достижений химии для решения вопросов рационального природопользования;</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7) ценности научного познания:</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сформированности мировоззрения, соответствующего современному уровню развития науки и общественной практики;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способности самостоятельно использовать химические знания для решения проблем в реальных жизненных ситуациях;</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интереса к познанию и исследовательской деятельности;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интереса к особенностям труда в различных сферах профессиональной деятельности.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Метапредметные результаты освоения учебного предмета «Химия»  на уровне среднего общего образования включают: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BD4F88" w:rsidRPr="00BD4F88" w:rsidRDefault="00BD4F88" w:rsidP="00B75528">
      <w:pPr>
        <w:widowControl w:val="0"/>
        <w:spacing w:after="0" w:line="240" w:lineRule="auto"/>
        <w:ind w:firstLine="709"/>
        <w:jc w:val="both"/>
        <w:rPr>
          <w:rFonts w:ascii="Times New Roman" w:eastAsia="SchoolBookSanPin" w:hAnsi="Times New Roman"/>
          <w:sz w:val="24"/>
          <w:szCs w:val="24"/>
          <w:lang w:eastAsia="en-US"/>
        </w:rPr>
      </w:pPr>
      <w:r w:rsidRPr="00BD4F88">
        <w:rPr>
          <w:rFonts w:ascii="Times New Roman" w:eastAsia="SchoolBookSanPin" w:hAnsi="Times New Roman"/>
          <w:sz w:val="24"/>
          <w:szCs w:val="24"/>
          <w:lang w:eastAsia="en-US"/>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BD4F88" w:rsidRPr="00BD4F88" w:rsidRDefault="00BD4F88" w:rsidP="00B75528">
      <w:pPr>
        <w:widowControl w:val="0"/>
        <w:spacing w:after="0" w:line="240" w:lineRule="auto"/>
        <w:ind w:firstLine="709"/>
        <w:jc w:val="both"/>
        <w:rPr>
          <w:rFonts w:ascii="Times New Roman" w:eastAsia="SchoolBookSanPin" w:hAnsi="Times New Roman"/>
          <w:sz w:val="24"/>
          <w:szCs w:val="24"/>
          <w:lang w:eastAsia="en-US"/>
        </w:rPr>
      </w:pPr>
      <w:r w:rsidRPr="00BD4F88">
        <w:rPr>
          <w:rFonts w:ascii="Times New Roman" w:eastAsia="SchoolBookSanPin" w:hAnsi="Times New Roman"/>
          <w:sz w:val="24"/>
          <w:szCs w:val="24"/>
          <w:lang w:eastAsia="en-US"/>
        </w:rPr>
        <w:t>Овладение универсальными учебными познавательными действиями:</w:t>
      </w:r>
    </w:p>
    <w:p w:rsidR="00BD4F88" w:rsidRPr="00BD4F88" w:rsidRDefault="00BD4F88" w:rsidP="00B75528">
      <w:pPr>
        <w:widowControl w:val="0"/>
        <w:spacing w:after="0" w:line="240" w:lineRule="auto"/>
        <w:ind w:firstLine="709"/>
        <w:jc w:val="both"/>
        <w:rPr>
          <w:rFonts w:ascii="Times New Roman" w:eastAsia="SchoolBookSanPin" w:hAnsi="Times New Roman"/>
          <w:sz w:val="24"/>
          <w:szCs w:val="24"/>
          <w:lang w:eastAsia="en-US"/>
        </w:rPr>
      </w:pPr>
      <w:r w:rsidRPr="00BD4F88">
        <w:rPr>
          <w:rFonts w:ascii="Times New Roman" w:eastAsia="SchoolBookSanPin" w:hAnsi="Times New Roman"/>
          <w:sz w:val="24"/>
          <w:szCs w:val="24"/>
          <w:lang w:eastAsia="en-US"/>
        </w:rPr>
        <w:t>1) базовые логические действия:</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самостоятельно формулировать и актуализировать проблему, всесторонне  её рассматривать;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определять цели деятельности, задавая параметры и критерии их достижения, соотносить результаты деятельности с поставленными целями;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выбирать основания и критерии для классификации веществ и химических реакций;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устанавливать причинно-следственные связи между изучаемыми явлениями;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BD4F88" w:rsidRPr="00BD4F88" w:rsidRDefault="00BD4F88" w:rsidP="00B75528">
      <w:pPr>
        <w:widowControl w:val="0"/>
        <w:suppressAutoHyphens/>
        <w:spacing w:after="0" w:line="240" w:lineRule="auto"/>
        <w:ind w:firstLine="709"/>
        <w:contextualSpacing/>
        <w:jc w:val="both"/>
        <w:rPr>
          <w:rFonts w:ascii="Times New Roman" w:eastAsia="SchoolBookSanPin" w:hAnsi="Times New Roman"/>
          <w:sz w:val="24"/>
          <w:szCs w:val="24"/>
          <w:lang w:eastAsia="en-US"/>
        </w:rPr>
      </w:pPr>
      <w:r w:rsidRPr="00BD4F88">
        <w:rPr>
          <w:rFonts w:ascii="Times New Roman" w:eastAsia="OfficinaSansBoldITC" w:hAnsi="Times New Roman"/>
          <w:sz w:val="24"/>
          <w:szCs w:val="24"/>
          <w:lang w:eastAsia="en-US"/>
        </w:rPr>
        <w:t>2)</w:t>
      </w:r>
      <w:r w:rsidRPr="00BD4F88">
        <w:rPr>
          <w:rFonts w:ascii="Times New Roman" w:eastAsia="SchoolBookSanPin" w:hAnsi="Times New Roman"/>
          <w:sz w:val="24"/>
          <w:szCs w:val="24"/>
          <w:lang w:eastAsia="en-US"/>
        </w:rPr>
        <w:t xml:space="preserve"> базовые исследовательские действия:</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владеть основами методов научного познания веществ и химических реакций;</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BD4F88" w:rsidRPr="00BD4F88" w:rsidRDefault="00BD4F88" w:rsidP="00B75528">
      <w:pPr>
        <w:widowControl w:val="0"/>
        <w:suppressAutoHyphens/>
        <w:spacing w:after="0" w:line="240" w:lineRule="auto"/>
        <w:ind w:firstLine="709"/>
        <w:contextualSpacing/>
        <w:jc w:val="both"/>
        <w:rPr>
          <w:rFonts w:ascii="Times New Roman" w:eastAsia="SchoolBookSanPin" w:hAnsi="Times New Roman"/>
          <w:sz w:val="24"/>
          <w:szCs w:val="24"/>
          <w:lang w:eastAsia="en-US"/>
        </w:rPr>
      </w:pPr>
      <w:r w:rsidRPr="00BD4F88">
        <w:rPr>
          <w:rFonts w:ascii="Times New Roman" w:eastAsia="OfficinaSansBoldITC" w:hAnsi="Times New Roman"/>
          <w:sz w:val="24"/>
          <w:szCs w:val="24"/>
          <w:lang w:eastAsia="en-US"/>
        </w:rPr>
        <w:t>3)</w:t>
      </w:r>
      <w:r w:rsidRPr="00BD4F88">
        <w:rPr>
          <w:rFonts w:ascii="Times New Roman" w:eastAsia="SchoolBookSanPin" w:hAnsi="Times New Roman"/>
          <w:sz w:val="24"/>
          <w:szCs w:val="24"/>
          <w:lang w:eastAsia="en-US"/>
        </w:rPr>
        <w:t xml:space="preserve"> работа с информацией:</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приобретать опыт использования информационно-коммуникативных технологий и различных поисковых систем;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самостоятельно выбирать оптимальную форму представления информации (схемы, графики, диаграммы, таблицы, рисунки и другие);</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использовать и преобразовывать знаково-символические средства наглядности.</w:t>
      </w:r>
    </w:p>
    <w:p w:rsidR="00BD4F88" w:rsidRPr="00BD4F88" w:rsidRDefault="00BD4F88" w:rsidP="00B75528">
      <w:pPr>
        <w:widowControl w:val="0"/>
        <w:suppressAutoHyphens/>
        <w:spacing w:after="0" w:line="240" w:lineRule="auto"/>
        <w:ind w:firstLine="709"/>
        <w:contextualSpacing/>
        <w:jc w:val="both"/>
        <w:rPr>
          <w:rFonts w:ascii="Times New Roman" w:eastAsia="SchoolBookSanPin" w:hAnsi="Times New Roman"/>
          <w:sz w:val="24"/>
          <w:szCs w:val="24"/>
          <w:lang w:eastAsia="en-US"/>
        </w:rPr>
      </w:pPr>
      <w:r w:rsidRPr="00BD4F88">
        <w:rPr>
          <w:rFonts w:ascii="Times New Roman" w:eastAsia="SchoolBookSanPin" w:hAnsi="Times New Roman"/>
          <w:sz w:val="24"/>
          <w:szCs w:val="24"/>
          <w:lang w:eastAsia="en-US"/>
        </w:rPr>
        <w:t>Овладение универсальными коммуникативными действиями: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BD4F88" w:rsidRPr="00BD4F88" w:rsidRDefault="00BD4F88" w:rsidP="00B75528">
      <w:pPr>
        <w:widowControl w:val="0"/>
        <w:spacing w:after="0" w:line="240" w:lineRule="auto"/>
        <w:ind w:firstLine="709"/>
        <w:jc w:val="both"/>
        <w:rPr>
          <w:rFonts w:ascii="Times New Roman" w:eastAsia="SchoolBookSanPin" w:hAnsi="Times New Roman"/>
          <w:sz w:val="24"/>
          <w:szCs w:val="24"/>
          <w:lang w:eastAsia="en-US"/>
        </w:rPr>
      </w:pPr>
      <w:r w:rsidRPr="00BD4F88">
        <w:rPr>
          <w:rFonts w:ascii="Times New Roman" w:eastAsia="OfficinaSansBoldITC" w:hAnsi="Times New Roman"/>
          <w:sz w:val="24"/>
          <w:szCs w:val="24"/>
          <w:lang w:eastAsia="en-US"/>
        </w:rPr>
        <w:t> </w:t>
      </w:r>
      <w:r w:rsidRPr="00BD4F88">
        <w:rPr>
          <w:rFonts w:ascii="Times New Roman" w:eastAsia="SchoolBookSanPin" w:hAnsi="Times New Roman"/>
          <w:sz w:val="24"/>
          <w:szCs w:val="24"/>
          <w:lang w:eastAsia="en-US"/>
        </w:rPr>
        <w:t>Овладение универсальными регулятивными действиями: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осуществлять самоконтроль своей деятельности на основе самоанализа  и самооценки.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Предметные результаты освоения программы среднего общего образования по химии на базовом уровне ориентированы на обеспечение преимущественно общеобразовательной и общекультурной подготовки обучающихся. Они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и реальных жизненных ситуациях, связанных с химией. В программе по химии предметные результаты представлены по годам изучения.</w:t>
      </w:r>
    </w:p>
    <w:p w:rsidR="00BD4F88" w:rsidRPr="00BD4F88" w:rsidRDefault="00BD4F88" w:rsidP="00B75528">
      <w:pPr>
        <w:widowControl w:val="0"/>
        <w:suppressAutoHyphens/>
        <w:spacing w:after="0" w:line="240" w:lineRule="auto"/>
        <w:ind w:firstLine="709"/>
        <w:contextualSpacing/>
        <w:jc w:val="both"/>
        <w:rPr>
          <w:rFonts w:ascii="Times New Roman" w:eastAsia="OfficinaSansBoldITC" w:hAnsi="Times New Roman"/>
          <w:sz w:val="24"/>
          <w:szCs w:val="24"/>
          <w:lang w:eastAsia="en-US"/>
        </w:rPr>
      </w:pPr>
      <w:r w:rsidRPr="00BD4F88">
        <w:rPr>
          <w:rFonts w:ascii="Times New Roman" w:eastAsia="OfficinaSansBoldITC" w:hAnsi="Times New Roman"/>
          <w:b/>
          <w:sz w:val="24"/>
          <w:szCs w:val="24"/>
          <w:lang w:eastAsia="en-US"/>
        </w:rPr>
        <w:t>К</w:t>
      </w:r>
      <w:r w:rsidRPr="00BD4F88">
        <w:rPr>
          <w:rFonts w:ascii="Times New Roman" w:eastAsia="SchoolBookSanPin" w:hAnsi="Times New Roman"/>
          <w:b/>
          <w:sz w:val="24"/>
          <w:szCs w:val="24"/>
          <w:lang w:eastAsia="en-US"/>
        </w:rPr>
        <w:t xml:space="preserve"> концу обучения в 10 классе</w:t>
      </w:r>
      <w:r w:rsidRPr="00BD4F88">
        <w:rPr>
          <w:rFonts w:ascii="Times New Roman" w:eastAsia="SchoolBookSanPin" w:hAnsi="Times New Roman"/>
          <w:sz w:val="24"/>
          <w:szCs w:val="24"/>
          <w:lang w:eastAsia="en-US"/>
        </w:rPr>
        <w:t xml:space="preserve"> предметные результаты освоения курса «Органическая химия» отражают</w:t>
      </w:r>
      <w:r w:rsidRPr="00BD4F88">
        <w:rPr>
          <w:rFonts w:ascii="Times New Roman" w:eastAsia="OfficinaSansBoldITC" w:hAnsi="Times New Roman"/>
          <w:sz w:val="24"/>
          <w:szCs w:val="24"/>
          <w:lang w:eastAsia="en-US"/>
        </w:rPr>
        <w:t>:</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владение системой химических знаний, которая включает: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теории и законы (теория строения органических веществ А.М. Бутлерова, закон сохранения массы веществ);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закономерности, символический язык химии;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сформированность умения определять виды химической связи в органических соединениях (одинарные и кратные);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для слепых и слабовидящих обучающихся: умение использовать рельефно точечную систему обозначений Л. Брайля для записи химических формул.</w:t>
      </w:r>
    </w:p>
    <w:p w:rsidR="00BD4F88" w:rsidRPr="00BD4F88" w:rsidRDefault="00BD4F88" w:rsidP="00B75528">
      <w:pPr>
        <w:widowControl w:val="0"/>
        <w:suppressAutoHyphens/>
        <w:spacing w:after="0" w:line="240" w:lineRule="auto"/>
        <w:ind w:firstLine="709"/>
        <w:contextualSpacing/>
        <w:jc w:val="both"/>
        <w:rPr>
          <w:rFonts w:ascii="Times New Roman" w:eastAsia="OfficinaSansBoldITC" w:hAnsi="Times New Roman"/>
          <w:sz w:val="24"/>
          <w:szCs w:val="24"/>
          <w:lang w:eastAsia="en-US"/>
        </w:rPr>
      </w:pPr>
      <w:r w:rsidRPr="00BD4F88">
        <w:rPr>
          <w:rFonts w:ascii="Times New Roman" w:eastAsia="OfficinaSansBoldITC" w:hAnsi="Times New Roman"/>
          <w:b/>
          <w:sz w:val="24"/>
          <w:szCs w:val="24"/>
          <w:lang w:eastAsia="en-US"/>
        </w:rPr>
        <w:t>К</w:t>
      </w:r>
      <w:r w:rsidRPr="00BD4F88">
        <w:rPr>
          <w:rFonts w:ascii="Times New Roman" w:eastAsia="SchoolBookSanPin" w:hAnsi="Times New Roman"/>
          <w:b/>
          <w:sz w:val="24"/>
          <w:szCs w:val="24"/>
          <w:lang w:eastAsia="en-US"/>
        </w:rPr>
        <w:t xml:space="preserve"> концу обучения в 11 классе</w:t>
      </w:r>
      <w:r w:rsidRPr="00BD4F88">
        <w:rPr>
          <w:rFonts w:ascii="Times New Roman" w:eastAsia="SchoolBookSanPin" w:hAnsi="Times New Roman"/>
          <w:sz w:val="24"/>
          <w:szCs w:val="24"/>
          <w:lang w:eastAsia="en-US"/>
        </w:rPr>
        <w:t xml:space="preserve"> предметные результаты освоения курса «Общая и неорганическая химия» отражают</w:t>
      </w:r>
      <w:r w:rsidRPr="00BD4F88">
        <w:rPr>
          <w:rFonts w:ascii="Times New Roman" w:eastAsia="OfficinaSansBoldITC" w:hAnsi="Times New Roman"/>
          <w:sz w:val="24"/>
          <w:szCs w:val="24"/>
          <w:lang w:eastAsia="en-US"/>
        </w:rPr>
        <w:t>:</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владение системой химических знаний, которая включает: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BD4F88" w:rsidRDefault="00BD4F88" w:rsidP="003D7ABF">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для слепых и слабовидящих обучающихся: умение использовать рельефно точечную систему обозначений Л. Брайл</w:t>
      </w:r>
      <w:r w:rsidR="003D7ABF">
        <w:rPr>
          <w:rFonts w:ascii="Times New Roman" w:eastAsia="Calibri" w:hAnsi="Times New Roman"/>
          <w:sz w:val="24"/>
          <w:szCs w:val="24"/>
          <w:lang w:eastAsia="en-US"/>
        </w:rPr>
        <w:t>я для записи химических формул.</w:t>
      </w:r>
    </w:p>
    <w:p w:rsidR="003D7ABF" w:rsidRPr="003D7ABF" w:rsidRDefault="003D7ABF" w:rsidP="003D7ABF">
      <w:pPr>
        <w:widowControl w:val="0"/>
        <w:suppressAutoHyphens/>
        <w:spacing w:after="0" w:line="240" w:lineRule="auto"/>
        <w:ind w:firstLine="709"/>
        <w:contextualSpacing/>
        <w:jc w:val="both"/>
        <w:rPr>
          <w:rFonts w:ascii="Times New Roman" w:eastAsia="Calibri" w:hAnsi="Times New Roman"/>
          <w:sz w:val="24"/>
          <w:szCs w:val="24"/>
          <w:lang w:eastAsia="en-US"/>
        </w:rPr>
      </w:pPr>
    </w:p>
    <w:p w:rsidR="00BD4F88" w:rsidRPr="00BD4F88" w:rsidRDefault="00BD4F88" w:rsidP="00BD4F88">
      <w:pPr>
        <w:spacing w:after="0" w:line="240" w:lineRule="auto"/>
        <w:ind w:left="720"/>
        <w:contextualSpacing/>
        <w:jc w:val="center"/>
        <w:rPr>
          <w:rFonts w:ascii="Times New Roman" w:eastAsia="Calibri" w:hAnsi="Times New Roman"/>
          <w:b/>
          <w:sz w:val="24"/>
          <w:szCs w:val="24"/>
          <w:lang w:eastAsia="en-US"/>
        </w:rPr>
      </w:pPr>
      <w:r w:rsidRPr="00BD4F88">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Химия</w:t>
      </w:r>
      <w:r w:rsidRPr="00BD4F88">
        <w:rPr>
          <w:rFonts w:ascii="Times New Roman" w:eastAsia="Calibri" w:hAnsi="Times New Roman"/>
          <w:b/>
          <w:sz w:val="24"/>
          <w:szCs w:val="24"/>
          <w:lang w:eastAsia="en-US"/>
        </w:rPr>
        <w:t>»</w:t>
      </w:r>
    </w:p>
    <w:p w:rsidR="00AA3731" w:rsidRPr="00AA3731" w:rsidRDefault="00AA3731" w:rsidP="00DC6709">
      <w:pPr>
        <w:spacing w:after="0" w:line="240" w:lineRule="auto"/>
        <w:ind w:left="540"/>
        <w:contextualSpacing/>
        <w:jc w:val="center"/>
        <w:rPr>
          <w:rFonts w:ascii="Times New Roman" w:eastAsia="SchoolBookSanPin" w:hAnsi="Times New Roman"/>
          <w:b/>
          <w:sz w:val="24"/>
          <w:szCs w:val="24"/>
          <w:lang w:eastAsia="en-US"/>
        </w:rPr>
      </w:pPr>
      <w:r>
        <w:rPr>
          <w:rFonts w:ascii="Times New Roman" w:eastAsia="SchoolBookSanPin" w:hAnsi="Times New Roman"/>
          <w:b/>
          <w:sz w:val="24"/>
          <w:szCs w:val="24"/>
          <w:lang w:eastAsia="en-US"/>
        </w:rPr>
        <w:t>(базовый уровень)</w:t>
      </w:r>
    </w:p>
    <w:p w:rsidR="00AA3731" w:rsidRPr="00AA3731" w:rsidRDefault="00AA3731" w:rsidP="00AA3731">
      <w:pPr>
        <w:spacing w:after="0" w:line="240" w:lineRule="auto"/>
        <w:ind w:firstLine="709"/>
        <w:contextualSpacing/>
        <w:jc w:val="both"/>
        <w:rPr>
          <w:rFonts w:ascii="Times New Roman" w:eastAsia="SchoolBookSanPin" w:hAnsi="Times New Roman"/>
          <w:b/>
          <w:sz w:val="24"/>
          <w:szCs w:val="24"/>
          <w:lang w:eastAsia="en-US"/>
        </w:rPr>
      </w:pPr>
      <w:r w:rsidRPr="00AA3731">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rsidR="00BD4F88" w:rsidRPr="00BD4F88" w:rsidRDefault="00BD4F88" w:rsidP="00BD4F88">
      <w:pPr>
        <w:widowControl w:val="0"/>
        <w:spacing w:after="0" w:line="240" w:lineRule="auto"/>
        <w:ind w:firstLine="709"/>
        <w:jc w:val="both"/>
        <w:rPr>
          <w:rFonts w:ascii="Times New Roman" w:eastAsia="SchoolBookSanPin" w:hAnsi="Times New Roman"/>
          <w:sz w:val="24"/>
          <w:szCs w:val="24"/>
          <w:lang w:eastAsia="en-US"/>
        </w:rPr>
      </w:pPr>
      <w:r w:rsidRPr="00BD4F88">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D4F88">
        <w:rPr>
          <w:rFonts w:ascii="Times New Roman" w:eastAsia="SchoolBookSanPin" w:hAnsi="Times New Roman"/>
          <w:b/>
          <w:sz w:val="24"/>
          <w:szCs w:val="24"/>
          <w:lang w:eastAsia="en-US"/>
        </w:rPr>
        <w:t>«рабочей программе учителя»</w:t>
      </w:r>
      <w:r w:rsidRPr="00BD4F88">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rsidR="00C05AEB" w:rsidRPr="00AA3731" w:rsidRDefault="00BD4F88" w:rsidP="00AA3731">
      <w:pPr>
        <w:widowControl w:val="0"/>
        <w:spacing w:after="0" w:line="240" w:lineRule="auto"/>
        <w:ind w:firstLine="709"/>
        <w:jc w:val="both"/>
        <w:rPr>
          <w:rFonts w:ascii="Times New Roman" w:eastAsia="SchoolBookSanPin" w:hAnsi="Times New Roman"/>
          <w:sz w:val="24"/>
          <w:szCs w:val="24"/>
          <w:lang w:eastAsia="en-US"/>
        </w:rPr>
      </w:pPr>
      <w:r w:rsidRPr="00BD4F88">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tbl>
      <w:tblPr>
        <w:tblStyle w:val="TableNormal"/>
        <w:tblpPr w:leftFromText="180" w:rightFromText="180" w:vertAnchor="text" w:horzAnchor="margin" w:tblpXSpec="center"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6"/>
        <w:gridCol w:w="5970"/>
        <w:gridCol w:w="2835"/>
      </w:tblGrid>
      <w:tr w:rsidR="00BD4F88" w:rsidRPr="00BD4F88" w:rsidTr="00DC6709">
        <w:trPr>
          <w:trHeight w:val="575"/>
        </w:trPr>
        <w:tc>
          <w:tcPr>
            <w:tcW w:w="846" w:type="dxa"/>
          </w:tcPr>
          <w:p w:rsidR="00BD4F88" w:rsidRPr="00BD4F88" w:rsidRDefault="00BD4F88" w:rsidP="00BD4F88">
            <w:pPr>
              <w:spacing w:line="237" w:lineRule="auto"/>
              <w:ind w:left="142" w:right="354" w:firstLine="96"/>
              <w:jc w:val="center"/>
              <w:rPr>
                <w:rFonts w:ascii="Times New Roman" w:hAnsi="Times New Roman"/>
                <w:lang w:eastAsia="en-US"/>
              </w:rPr>
            </w:pPr>
            <w:r w:rsidRPr="00BD4F88">
              <w:rPr>
                <w:rFonts w:ascii="Times New Roman" w:hAnsi="Times New Roman"/>
                <w:lang w:eastAsia="en-US"/>
              </w:rPr>
              <w:t>№п/п</w:t>
            </w:r>
          </w:p>
        </w:tc>
        <w:tc>
          <w:tcPr>
            <w:tcW w:w="5970" w:type="dxa"/>
          </w:tcPr>
          <w:p w:rsidR="00BD4F88" w:rsidRPr="00BD4F88" w:rsidRDefault="00BD4F88" w:rsidP="00BD4F88">
            <w:pPr>
              <w:spacing w:line="273" w:lineRule="exact"/>
              <w:ind w:left="142"/>
              <w:jc w:val="center"/>
              <w:rPr>
                <w:rFonts w:ascii="Times New Roman" w:hAnsi="Times New Roman"/>
                <w:lang w:val="ru-RU" w:eastAsia="en-US"/>
              </w:rPr>
            </w:pPr>
            <w:r w:rsidRPr="00BD4F88">
              <w:rPr>
                <w:rFonts w:ascii="Times New Roman" w:hAnsi="Times New Roman"/>
                <w:lang w:val="ru-RU" w:eastAsia="en-US"/>
              </w:rPr>
              <w:t xml:space="preserve">Наименованиетемы </w:t>
            </w:r>
          </w:p>
          <w:p w:rsidR="00BD4F88" w:rsidRPr="00BD4F88" w:rsidRDefault="00BD4F88" w:rsidP="00BD4F88">
            <w:pPr>
              <w:spacing w:line="273" w:lineRule="exact"/>
              <w:ind w:left="142"/>
              <w:jc w:val="center"/>
              <w:rPr>
                <w:rFonts w:ascii="Times New Roman" w:hAnsi="Times New Roman"/>
                <w:lang w:val="ru-RU" w:eastAsia="en-US"/>
              </w:rPr>
            </w:pPr>
            <w:r w:rsidRPr="00BD4F88">
              <w:rPr>
                <w:rFonts w:ascii="Times New Roman" w:hAnsi="Times New Roman"/>
                <w:lang w:val="ru-RU" w:eastAsia="en-US"/>
              </w:rPr>
              <w:t>(с учётом рабочей программы воспитания)</w:t>
            </w:r>
          </w:p>
        </w:tc>
        <w:tc>
          <w:tcPr>
            <w:tcW w:w="2835" w:type="dxa"/>
          </w:tcPr>
          <w:p w:rsidR="00BD4F88" w:rsidRPr="00BD4F88" w:rsidRDefault="00BD4F88" w:rsidP="00BD4F88">
            <w:pPr>
              <w:spacing w:line="237" w:lineRule="auto"/>
              <w:ind w:left="142" w:right="27" w:hanging="72"/>
              <w:jc w:val="center"/>
              <w:rPr>
                <w:rFonts w:ascii="Times New Roman" w:hAnsi="Times New Roman"/>
                <w:lang w:val="ru-RU" w:eastAsia="en-US"/>
              </w:rPr>
            </w:pPr>
            <w:r w:rsidRPr="00BD4F88">
              <w:rPr>
                <w:rFonts w:ascii="Times New Roman" w:hAnsi="Times New Roman"/>
                <w:spacing w:val="-1"/>
                <w:lang w:val="ru-RU" w:eastAsia="en-US"/>
              </w:rPr>
              <w:t>Количество часов, отводимых на освоение каждой темы</w:t>
            </w:r>
          </w:p>
        </w:tc>
      </w:tr>
      <w:tr w:rsidR="004675DA" w:rsidRPr="00BD4F88" w:rsidTr="00DC6709">
        <w:trPr>
          <w:trHeight w:val="77"/>
        </w:trPr>
        <w:tc>
          <w:tcPr>
            <w:tcW w:w="9651" w:type="dxa"/>
            <w:gridSpan w:val="3"/>
          </w:tcPr>
          <w:p w:rsidR="004675DA" w:rsidRPr="004675DA" w:rsidRDefault="004675DA" w:rsidP="004675DA">
            <w:pPr>
              <w:ind w:left="142" w:right="27" w:hanging="72"/>
              <w:rPr>
                <w:rFonts w:ascii="Times New Roman" w:hAnsi="Times New Roman"/>
                <w:b/>
                <w:spacing w:val="-1"/>
                <w:lang w:val="ru-RU" w:eastAsia="en-US"/>
              </w:rPr>
            </w:pPr>
            <w:r w:rsidRPr="004675DA">
              <w:rPr>
                <w:rFonts w:ascii="Times New Roman" w:hAnsi="Times New Roman"/>
                <w:b/>
                <w:spacing w:val="-1"/>
                <w:lang w:val="ru-RU" w:eastAsia="en-US"/>
              </w:rPr>
              <w:t>10 класс</w:t>
            </w:r>
          </w:p>
        </w:tc>
      </w:tr>
      <w:tr w:rsidR="00BD4F88" w:rsidRPr="00BD4F88" w:rsidTr="00DC6709">
        <w:trPr>
          <w:trHeight w:val="297"/>
        </w:trPr>
        <w:tc>
          <w:tcPr>
            <w:tcW w:w="846" w:type="dxa"/>
          </w:tcPr>
          <w:p w:rsidR="00BD4F88" w:rsidRPr="00BD4F88" w:rsidRDefault="00BD4F88" w:rsidP="00BD4F88">
            <w:pPr>
              <w:spacing w:line="273" w:lineRule="exact"/>
              <w:ind w:left="142"/>
              <w:rPr>
                <w:rFonts w:ascii="Times New Roman" w:hAnsi="Times New Roman"/>
                <w:lang w:eastAsia="en-US"/>
              </w:rPr>
            </w:pPr>
            <w:r w:rsidRPr="00BD4F88">
              <w:rPr>
                <w:rFonts w:ascii="Times New Roman" w:hAnsi="Times New Roman"/>
                <w:lang w:eastAsia="en-US"/>
              </w:rPr>
              <w:t>1.</w:t>
            </w:r>
          </w:p>
        </w:tc>
        <w:tc>
          <w:tcPr>
            <w:tcW w:w="5970" w:type="dxa"/>
          </w:tcPr>
          <w:p w:rsidR="00C05AEB" w:rsidRPr="00C05AEB" w:rsidRDefault="00C05AEB" w:rsidP="00C05AEB">
            <w:pPr>
              <w:spacing w:line="274" w:lineRule="exact"/>
              <w:ind w:left="142"/>
              <w:jc w:val="both"/>
              <w:rPr>
                <w:rFonts w:ascii="Times New Roman" w:hAnsi="Times New Roman"/>
                <w:lang w:val="ru-RU" w:eastAsia="en-US"/>
              </w:rPr>
            </w:pPr>
            <w:r w:rsidRPr="00C05AEB">
              <w:rPr>
                <w:rFonts w:ascii="Times New Roman" w:hAnsi="Times New Roman"/>
                <w:lang w:val="ru-RU" w:eastAsia="en-US"/>
              </w:rPr>
              <w:t>117.6.1. Органическая химия.</w:t>
            </w:r>
          </w:p>
          <w:p w:rsidR="00C05AEB" w:rsidRPr="00C05AEB" w:rsidRDefault="00C05AEB" w:rsidP="00C05AEB">
            <w:pPr>
              <w:spacing w:line="274" w:lineRule="exact"/>
              <w:ind w:left="142"/>
              <w:jc w:val="both"/>
              <w:rPr>
                <w:rFonts w:ascii="Times New Roman" w:hAnsi="Times New Roman"/>
                <w:lang w:val="ru-RU" w:eastAsia="en-US"/>
              </w:rPr>
            </w:pPr>
            <w:r w:rsidRPr="00C05AEB">
              <w:rPr>
                <w:rFonts w:ascii="Times New Roman" w:hAnsi="Times New Roman"/>
                <w:lang w:val="ru-RU" w:eastAsia="en-US"/>
              </w:rPr>
              <w:t>117.6.1.1. Теоретические основы органической химии.</w:t>
            </w:r>
          </w:p>
          <w:p w:rsidR="00C05AEB" w:rsidRPr="00C05AEB" w:rsidRDefault="00C05AEB" w:rsidP="00C05AEB">
            <w:pPr>
              <w:spacing w:line="274" w:lineRule="exact"/>
              <w:ind w:left="142"/>
              <w:jc w:val="both"/>
              <w:rPr>
                <w:rFonts w:ascii="Times New Roman" w:hAnsi="Times New Roman"/>
                <w:lang w:val="ru-RU" w:eastAsia="en-US"/>
              </w:rPr>
            </w:pPr>
            <w:r w:rsidRPr="00C05AEB">
              <w:rPr>
                <w:rFonts w:ascii="Times New Roman" w:hAnsi="Times New Roman"/>
                <w:lang w:val="ru-RU" w:eastAsia="en-US"/>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C05AEB" w:rsidRPr="00C05AEB" w:rsidRDefault="00C05AEB" w:rsidP="00C05AEB">
            <w:pPr>
              <w:spacing w:line="274" w:lineRule="exact"/>
              <w:ind w:left="142"/>
              <w:jc w:val="both"/>
              <w:rPr>
                <w:rFonts w:ascii="Times New Roman" w:hAnsi="Times New Roman"/>
                <w:lang w:val="ru-RU" w:eastAsia="en-US"/>
              </w:rPr>
            </w:pPr>
            <w:r w:rsidRPr="00C05AEB">
              <w:rPr>
                <w:rFonts w:ascii="Times New Roman" w:hAnsi="Times New Roman"/>
                <w:lang w:val="ru-RU" w:eastAsia="en-US"/>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BD4F88" w:rsidRPr="00C05AEB" w:rsidRDefault="00C05AEB" w:rsidP="00C05AEB">
            <w:pPr>
              <w:spacing w:line="274" w:lineRule="exact"/>
              <w:ind w:left="142"/>
              <w:jc w:val="both"/>
              <w:rPr>
                <w:rFonts w:ascii="Times New Roman" w:hAnsi="Times New Roman"/>
                <w:lang w:val="ru-RU" w:eastAsia="en-US"/>
              </w:rPr>
            </w:pPr>
            <w:r w:rsidRPr="00C05AEB">
              <w:rPr>
                <w:rFonts w:ascii="Times New Roman" w:hAnsi="Times New Roman"/>
                <w:lang w:val="ru-RU" w:eastAsia="en-US"/>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tc>
        <w:tc>
          <w:tcPr>
            <w:tcW w:w="2835" w:type="dxa"/>
          </w:tcPr>
          <w:p w:rsidR="00BD4F88" w:rsidRPr="00C05AEB" w:rsidRDefault="00C05AEB" w:rsidP="00BD4F88">
            <w:pPr>
              <w:spacing w:line="273" w:lineRule="exact"/>
              <w:ind w:left="142"/>
              <w:jc w:val="center"/>
              <w:rPr>
                <w:rFonts w:ascii="Times New Roman" w:hAnsi="Times New Roman"/>
                <w:lang w:val="ru-RU" w:eastAsia="en-US"/>
              </w:rPr>
            </w:pPr>
            <w:r w:rsidRPr="00C05AEB">
              <w:rPr>
                <w:rFonts w:ascii="Times New Roman" w:hAnsi="Times New Roman"/>
                <w:i/>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BD4F88" w:rsidRPr="00BD4F88" w:rsidTr="00DC6709">
        <w:trPr>
          <w:trHeight w:val="273"/>
        </w:trPr>
        <w:tc>
          <w:tcPr>
            <w:tcW w:w="846" w:type="dxa"/>
          </w:tcPr>
          <w:p w:rsidR="00BD4F88" w:rsidRPr="00BD4F88" w:rsidRDefault="00BD4F88" w:rsidP="00BD4F88">
            <w:pPr>
              <w:spacing w:line="253" w:lineRule="exact"/>
              <w:ind w:left="142"/>
              <w:rPr>
                <w:rFonts w:ascii="Times New Roman" w:hAnsi="Times New Roman"/>
                <w:lang w:eastAsia="en-US"/>
              </w:rPr>
            </w:pPr>
            <w:r w:rsidRPr="00BD4F88">
              <w:rPr>
                <w:rFonts w:ascii="Times New Roman" w:hAnsi="Times New Roman"/>
                <w:lang w:eastAsia="en-US"/>
              </w:rPr>
              <w:t>2.</w:t>
            </w:r>
          </w:p>
        </w:tc>
        <w:tc>
          <w:tcPr>
            <w:tcW w:w="5970" w:type="dxa"/>
          </w:tcPr>
          <w:p w:rsidR="00C05AEB" w:rsidRPr="00C05AEB" w:rsidRDefault="00C05AEB" w:rsidP="00C05AEB">
            <w:pPr>
              <w:spacing w:line="253" w:lineRule="exact"/>
              <w:ind w:left="142"/>
              <w:jc w:val="both"/>
              <w:rPr>
                <w:rFonts w:ascii="Times New Roman" w:hAnsi="Times New Roman"/>
                <w:lang w:val="ru-RU" w:eastAsia="en-US"/>
              </w:rPr>
            </w:pPr>
            <w:r w:rsidRPr="00C05AEB">
              <w:rPr>
                <w:rFonts w:ascii="Times New Roman" w:hAnsi="Times New Roman"/>
                <w:lang w:val="ru-RU" w:eastAsia="en-US"/>
              </w:rPr>
              <w:t>117.6.1.2. Углеводороды.</w:t>
            </w:r>
          </w:p>
          <w:p w:rsidR="00C05AEB" w:rsidRPr="00C05AEB" w:rsidRDefault="00C05AEB" w:rsidP="00C05AEB">
            <w:pPr>
              <w:spacing w:line="253" w:lineRule="exact"/>
              <w:ind w:left="142"/>
              <w:jc w:val="both"/>
              <w:rPr>
                <w:rFonts w:ascii="Times New Roman" w:hAnsi="Times New Roman"/>
                <w:lang w:val="ru-RU" w:eastAsia="en-US"/>
              </w:rPr>
            </w:pPr>
            <w:r w:rsidRPr="00C05AEB">
              <w:rPr>
                <w:rFonts w:ascii="Times New Roman" w:hAnsi="Times New Roman"/>
                <w:lang w:val="ru-RU" w:eastAsia="en-US"/>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C05AEB" w:rsidRPr="00C05AEB" w:rsidRDefault="00C05AEB" w:rsidP="00C05AEB">
            <w:pPr>
              <w:spacing w:line="253" w:lineRule="exact"/>
              <w:ind w:left="142"/>
              <w:jc w:val="both"/>
              <w:rPr>
                <w:rFonts w:ascii="Times New Roman" w:hAnsi="Times New Roman"/>
                <w:lang w:val="ru-RU" w:eastAsia="en-US"/>
              </w:rPr>
            </w:pPr>
            <w:r w:rsidRPr="00C05AEB">
              <w:rPr>
                <w:rFonts w:ascii="Times New Roman" w:hAnsi="Times New Roman"/>
                <w:lang w:val="ru-RU" w:eastAsia="en-US"/>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C05AEB" w:rsidRPr="00C05AEB" w:rsidRDefault="00C05AEB" w:rsidP="00C05AEB">
            <w:pPr>
              <w:spacing w:line="253" w:lineRule="exact"/>
              <w:ind w:left="142"/>
              <w:jc w:val="both"/>
              <w:rPr>
                <w:rFonts w:ascii="Times New Roman" w:hAnsi="Times New Roman"/>
                <w:lang w:val="ru-RU" w:eastAsia="en-US"/>
              </w:rPr>
            </w:pPr>
            <w:r w:rsidRPr="00C05AEB">
              <w:rPr>
                <w:rFonts w:ascii="Times New Roman" w:hAnsi="Times New Roman"/>
                <w:lang w:val="ru-RU" w:eastAsia="en-US"/>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C05AEB" w:rsidRPr="00C05AEB" w:rsidRDefault="00C05AEB" w:rsidP="00C05AEB">
            <w:pPr>
              <w:spacing w:line="253" w:lineRule="exact"/>
              <w:ind w:left="142"/>
              <w:jc w:val="both"/>
              <w:rPr>
                <w:rFonts w:ascii="Times New Roman" w:hAnsi="Times New Roman"/>
                <w:lang w:val="ru-RU" w:eastAsia="en-US"/>
              </w:rPr>
            </w:pPr>
            <w:r w:rsidRPr="00C05AEB">
              <w:rPr>
                <w:rFonts w:ascii="Times New Roman" w:hAnsi="Times New Roman"/>
                <w:lang w:val="ru-RU" w:eastAsia="en-US"/>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C05AEB" w:rsidRPr="00C05AEB" w:rsidRDefault="00C05AEB" w:rsidP="00C05AEB">
            <w:pPr>
              <w:spacing w:line="253" w:lineRule="exact"/>
              <w:ind w:left="142"/>
              <w:jc w:val="both"/>
              <w:rPr>
                <w:rFonts w:ascii="Times New Roman" w:hAnsi="Times New Roman"/>
                <w:lang w:val="ru-RU" w:eastAsia="en-US"/>
              </w:rPr>
            </w:pPr>
            <w:r w:rsidRPr="00C05AEB">
              <w:rPr>
                <w:rFonts w:ascii="Times New Roman" w:hAnsi="Times New Roman"/>
                <w:lang w:val="ru-RU" w:eastAsia="en-US"/>
              </w:rPr>
              <w:t xml:space="preserve">Арены. Бензол: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 </w:t>
            </w:r>
          </w:p>
          <w:p w:rsidR="00C05AEB" w:rsidRPr="00C05AEB" w:rsidRDefault="00C05AEB" w:rsidP="00C05AEB">
            <w:pPr>
              <w:spacing w:line="253" w:lineRule="exact"/>
              <w:ind w:left="142"/>
              <w:jc w:val="both"/>
              <w:rPr>
                <w:rFonts w:ascii="Times New Roman" w:hAnsi="Times New Roman"/>
                <w:lang w:val="ru-RU" w:eastAsia="en-US"/>
              </w:rPr>
            </w:pPr>
            <w:r w:rsidRPr="00C05AEB">
              <w:rPr>
                <w:rFonts w:ascii="Times New Roman" w:hAnsi="Times New Roman"/>
                <w:lang w:val="ru-RU" w:eastAsia="en-US"/>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C05AEB" w:rsidRPr="00C05AEB" w:rsidRDefault="00C05AEB" w:rsidP="00C05AEB">
            <w:pPr>
              <w:spacing w:line="253" w:lineRule="exact"/>
              <w:ind w:left="142"/>
              <w:jc w:val="both"/>
              <w:rPr>
                <w:rFonts w:ascii="Times New Roman" w:hAnsi="Times New Roman"/>
                <w:lang w:val="ru-RU" w:eastAsia="en-US"/>
              </w:rPr>
            </w:pPr>
            <w:r w:rsidRPr="00C05AEB">
              <w:rPr>
                <w:rFonts w:ascii="Times New Roman" w:hAnsi="Times New Roman"/>
                <w:lang w:val="ru-RU" w:eastAsia="en-US"/>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получение этилена и изучение его свойств. </w:t>
            </w:r>
          </w:p>
          <w:p w:rsidR="00C05AEB" w:rsidRPr="00C05AEB" w:rsidRDefault="00C05AEB" w:rsidP="00C05AEB">
            <w:pPr>
              <w:spacing w:line="253" w:lineRule="exact"/>
              <w:ind w:left="142"/>
              <w:jc w:val="both"/>
              <w:rPr>
                <w:rFonts w:ascii="Times New Roman" w:hAnsi="Times New Roman"/>
                <w:lang w:val="ru-RU" w:eastAsia="en-US"/>
              </w:rPr>
            </w:pPr>
            <w:r w:rsidRPr="00C05AEB">
              <w:rPr>
                <w:rFonts w:ascii="Times New Roman" w:hAnsi="Times New Roman"/>
                <w:lang w:val="ru-RU" w:eastAsia="en-US"/>
              </w:rPr>
              <w:t>Расчётные задачи.</w:t>
            </w:r>
          </w:p>
          <w:p w:rsidR="00BD4F88" w:rsidRPr="00C05AEB" w:rsidRDefault="00C05AEB" w:rsidP="00C05AEB">
            <w:pPr>
              <w:spacing w:line="253" w:lineRule="exact"/>
              <w:ind w:left="142"/>
              <w:jc w:val="both"/>
              <w:rPr>
                <w:rFonts w:ascii="Times New Roman" w:hAnsi="Times New Roman"/>
                <w:lang w:val="ru-RU" w:eastAsia="en-US"/>
              </w:rPr>
            </w:pPr>
            <w:r w:rsidRPr="00C05AEB">
              <w:rPr>
                <w:rFonts w:ascii="Times New Roman" w:hAnsi="Times New Roman"/>
                <w:lang w:val="ru-RU" w:eastAsia="en-US"/>
              </w:rPr>
              <w:t>Вычисления по уравнению химической реакции (массы, объёма, количества исходного вещества или продукта реакции по известным массе,объёму, количеству одного из исходных веществ или продуктов реакции).</w:t>
            </w:r>
          </w:p>
        </w:tc>
        <w:tc>
          <w:tcPr>
            <w:tcW w:w="2835" w:type="dxa"/>
          </w:tcPr>
          <w:p w:rsidR="00BD4F88" w:rsidRPr="00C05AEB" w:rsidRDefault="00BD4F88" w:rsidP="00BD4F88">
            <w:pPr>
              <w:spacing w:line="253" w:lineRule="exact"/>
              <w:ind w:left="142"/>
              <w:jc w:val="center"/>
              <w:rPr>
                <w:rFonts w:ascii="Times New Roman" w:hAnsi="Times New Roman"/>
                <w:lang w:val="ru-RU" w:eastAsia="en-US"/>
              </w:rPr>
            </w:pPr>
          </w:p>
        </w:tc>
      </w:tr>
      <w:tr w:rsidR="00BD4F88" w:rsidRPr="00BD4F88" w:rsidTr="00DC6709">
        <w:trPr>
          <w:trHeight w:val="167"/>
        </w:trPr>
        <w:tc>
          <w:tcPr>
            <w:tcW w:w="846" w:type="dxa"/>
          </w:tcPr>
          <w:p w:rsidR="00BD4F88" w:rsidRPr="00BD4F88" w:rsidRDefault="00BD4F88" w:rsidP="00BD4F88">
            <w:pPr>
              <w:spacing w:line="273" w:lineRule="exact"/>
              <w:ind w:left="142"/>
              <w:rPr>
                <w:rFonts w:ascii="Times New Roman" w:hAnsi="Times New Roman"/>
                <w:lang w:eastAsia="en-US"/>
              </w:rPr>
            </w:pPr>
            <w:r w:rsidRPr="00BD4F88">
              <w:rPr>
                <w:rFonts w:ascii="Times New Roman" w:hAnsi="Times New Roman"/>
                <w:lang w:eastAsia="en-US"/>
              </w:rPr>
              <w:t>3.</w:t>
            </w:r>
          </w:p>
        </w:tc>
        <w:tc>
          <w:tcPr>
            <w:tcW w:w="5970" w:type="dxa"/>
          </w:tcPr>
          <w:p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117.6.1.3. Кислородсодержащие органические соединения.</w:t>
            </w:r>
          </w:p>
          <w:p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4675DA" w:rsidRPr="00791CB7"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 xml:space="preserve">Фенол: строение молекулы, физические и химические свойства. </w:t>
            </w:r>
            <w:r w:rsidRPr="00791CB7">
              <w:rPr>
                <w:rFonts w:ascii="Times New Roman" w:hAnsi="Times New Roman"/>
                <w:lang w:val="ru-RU" w:eastAsia="en-US"/>
              </w:rPr>
              <w:t xml:space="preserve">Токсичность фенола. Применение фенола. </w:t>
            </w:r>
          </w:p>
          <w:p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 xml:space="preserve">Альдегиды.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Сложные эфиры как производные карбоновых кислот. Гидролиз сложных эфиров. Жиры. Гидролиз жиров. Применение жиров. Биологическая роль жиров.</w:t>
            </w:r>
          </w:p>
          <w:p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sidRPr="004675DA">
              <w:rPr>
                <w:rFonts w:ascii="Times New Roman" w:hAnsi="Times New Roman"/>
                <w:lang w:eastAsia="en-US"/>
              </w:rPr>
              <w:t>II</w:t>
            </w:r>
            <w:r w:rsidRPr="004675DA">
              <w:rPr>
                <w:rFonts w:ascii="Times New Roman" w:hAnsi="Times New Roman"/>
                <w:lang w:val="ru-RU" w:eastAsia="en-US"/>
              </w:rPr>
              <w:t>), окисление аммиачным раствором оксида серебра(</w:t>
            </w:r>
            <w:r w:rsidRPr="004675DA">
              <w:rPr>
                <w:rFonts w:ascii="Times New Roman" w:hAnsi="Times New Roman"/>
                <w:lang w:eastAsia="en-US"/>
              </w:rPr>
              <w:t>I</w:t>
            </w:r>
            <w:r w:rsidRPr="004675DA">
              <w:rPr>
                <w:rFonts w:ascii="Times New Roman" w:hAnsi="Times New Roman"/>
                <w:lang w:val="ru-RU" w:eastAsia="en-US"/>
              </w:rPr>
              <w:t xml:space="preserve">), восстановление, брожение глюкозы), нахождение в природе, применение, биологическая роль. Фотосинтез. Фруктоза  как изомер глюкозы. </w:t>
            </w:r>
          </w:p>
          <w:p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sidRPr="004675DA">
              <w:rPr>
                <w:rFonts w:ascii="Times New Roman" w:hAnsi="Times New Roman"/>
                <w:lang w:eastAsia="en-US"/>
              </w:rPr>
              <w:t>II</w:t>
            </w:r>
            <w:r w:rsidRPr="004675DA">
              <w:rPr>
                <w:rFonts w:ascii="Times New Roman" w:hAnsi="Times New Roman"/>
                <w:lang w:val="ru-RU" w:eastAsia="en-US"/>
              </w:rPr>
              <w:t>)), многоатомных спиртов (взаимодействие глицерина с гидроксидом меди(</w:t>
            </w:r>
            <w:r w:rsidRPr="004675DA">
              <w:rPr>
                <w:rFonts w:ascii="Times New Roman" w:hAnsi="Times New Roman"/>
                <w:lang w:eastAsia="en-US"/>
              </w:rPr>
              <w:t>II</w:t>
            </w:r>
            <w:r w:rsidRPr="004675DA">
              <w:rPr>
                <w:rFonts w:ascii="Times New Roman" w:hAnsi="Times New Roman"/>
                <w:lang w:val="ru-RU" w:eastAsia="en-US"/>
              </w:rPr>
              <w:t>)), альдегидов (окисление аммиачным раствором оксида серебра(</w:t>
            </w:r>
            <w:r w:rsidRPr="004675DA">
              <w:rPr>
                <w:rFonts w:ascii="Times New Roman" w:hAnsi="Times New Roman"/>
                <w:lang w:eastAsia="en-US"/>
              </w:rPr>
              <w:t>I</w:t>
            </w:r>
            <w:r w:rsidRPr="004675DA">
              <w:rPr>
                <w:rFonts w:ascii="Times New Roman" w:hAnsi="Times New Roman"/>
                <w:lang w:val="ru-RU" w:eastAsia="en-US"/>
              </w:rPr>
              <w:t>) и гидроксидом меди(</w:t>
            </w:r>
            <w:r w:rsidRPr="004675DA">
              <w:rPr>
                <w:rFonts w:ascii="Times New Roman" w:hAnsi="Times New Roman"/>
                <w:lang w:eastAsia="en-US"/>
              </w:rPr>
              <w:t>II</w:t>
            </w:r>
            <w:r w:rsidRPr="004675DA">
              <w:rPr>
                <w:rFonts w:ascii="Times New Roman" w:hAnsi="Times New Roman"/>
                <w:lang w:val="ru-RU" w:eastAsia="en-US"/>
              </w:rPr>
              <w:t>), взаимодействие крахмала с иодом), проведение практической работы: свойства раствора уксусной кислоты.</w:t>
            </w:r>
          </w:p>
          <w:p w:rsidR="004675DA" w:rsidRPr="00791CB7" w:rsidRDefault="004675DA" w:rsidP="004675DA">
            <w:pPr>
              <w:spacing w:before="2" w:line="257" w:lineRule="exact"/>
              <w:ind w:left="142"/>
              <w:jc w:val="both"/>
              <w:rPr>
                <w:rFonts w:ascii="Times New Roman" w:hAnsi="Times New Roman"/>
                <w:lang w:val="ru-RU" w:eastAsia="en-US"/>
              </w:rPr>
            </w:pPr>
            <w:r w:rsidRPr="00791CB7">
              <w:rPr>
                <w:rFonts w:ascii="Times New Roman" w:hAnsi="Times New Roman"/>
                <w:lang w:val="ru-RU" w:eastAsia="en-US"/>
              </w:rPr>
              <w:t>Расчётные задачи.</w:t>
            </w:r>
          </w:p>
          <w:p w:rsidR="00BD4F88"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c>
          <w:tcPr>
            <w:tcW w:w="2835" w:type="dxa"/>
          </w:tcPr>
          <w:p w:rsidR="00BD4F88" w:rsidRPr="004675DA" w:rsidRDefault="00BD4F88" w:rsidP="00BD4F88">
            <w:pPr>
              <w:spacing w:line="273" w:lineRule="exact"/>
              <w:ind w:left="142"/>
              <w:jc w:val="center"/>
              <w:rPr>
                <w:rFonts w:ascii="Times New Roman" w:hAnsi="Times New Roman"/>
                <w:lang w:val="ru-RU" w:eastAsia="en-US"/>
              </w:rPr>
            </w:pPr>
          </w:p>
        </w:tc>
      </w:tr>
      <w:tr w:rsidR="004675DA" w:rsidRPr="00BD4F88" w:rsidTr="00DC6709">
        <w:trPr>
          <w:trHeight w:val="167"/>
        </w:trPr>
        <w:tc>
          <w:tcPr>
            <w:tcW w:w="846" w:type="dxa"/>
          </w:tcPr>
          <w:p w:rsidR="004675DA" w:rsidRPr="004675DA" w:rsidRDefault="004675DA" w:rsidP="00BD4F88">
            <w:pPr>
              <w:spacing w:line="273" w:lineRule="exact"/>
              <w:ind w:left="142"/>
              <w:rPr>
                <w:rFonts w:ascii="Times New Roman" w:hAnsi="Times New Roman"/>
                <w:lang w:val="ru-RU" w:eastAsia="en-US"/>
              </w:rPr>
            </w:pPr>
            <w:r>
              <w:rPr>
                <w:rFonts w:ascii="Times New Roman" w:hAnsi="Times New Roman"/>
                <w:lang w:val="ru-RU" w:eastAsia="en-US"/>
              </w:rPr>
              <w:t>4.</w:t>
            </w:r>
          </w:p>
        </w:tc>
        <w:tc>
          <w:tcPr>
            <w:tcW w:w="5970" w:type="dxa"/>
          </w:tcPr>
          <w:p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117.6.1.4. Азотсодержащие органические соединения.</w:t>
            </w:r>
          </w:p>
          <w:p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4675DA" w:rsidRPr="00791CB7"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 xml:space="preserve">Белки как природные высокомолекулярные соединения. Первичная, вторичная и третичная структура белков. </w:t>
            </w:r>
            <w:r w:rsidRPr="00791CB7">
              <w:rPr>
                <w:rFonts w:ascii="Times New Roman" w:hAnsi="Times New Roman"/>
                <w:lang w:val="ru-RU" w:eastAsia="en-US"/>
              </w:rPr>
              <w:t xml:space="preserve">Химические свойства белков: гидролиз, денатурация, качественные реакции на белки. </w:t>
            </w:r>
          </w:p>
          <w:p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tc>
        <w:tc>
          <w:tcPr>
            <w:tcW w:w="2835" w:type="dxa"/>
          </w:tcPr>
          <w:p w:rsidR="004675DA" w:rsidRPr="004675DA" w:rsidRDefault="004675DA" w:rsidP="00BD4F88">
            <w:pPr>
              <w:spacing w:line="273" w:lineRule="exact"/>
              <w:ind w:left="142"/>
              <w:jc w:val="center"/>
              <w:rPr>
                <w:rFonts w:ascii="Times New Roman" w:hAnsi="Times New Roman"/>
                <w:lang w:val="ru-RU" w:eastAsia="en-US"/>
              </w:rPr>
            </w:pPr>
          </w:p>
        </w:tc>
      </w:tr>
      <w:tr w:rsidR="004675DA" w:rsidRPr="00BD4F88" w:rsidTr="00DC6709">
        <w:trPr>
          <w:trHeight w:val="167"/>
        </w:trPr>
        <w:tc>
          <w:tcPr>
            <w:tcW w:w="846" w:type="dxa"/>
          </w:tcPr>
          <w:p w:rsidR="004675DA" w:rsidRPr="004675DA" w:rsidRDefault="004675DA" w:rsidP="00BD4F88">
            <w:pPr>
              <w:spacing w:line="273" w:lineRule="exact"/>
              <w:ind w:left="142"/>
              <w:rPr>
                <w:rFonts w:ascii="Times New Roman" w:hAnsi="Times New Roman"/>
                <w:lang w:val="ru-RU" w:eastAsia="en-US"/>
              </w:rPr>
            </w:pPr>
            <w:r>
              <w:rPr>
                <w:rFonts w:ascii="Times New Roman" w:hAnsi="Times New Roman"/>
                <w:lang w:val="ru-RU" w:eastAsia="en-US"/>
              </w:rPr>
              <w:t>5.</w:t>
            </w:r>
          </w:p>
        </w:tc>
        <w:tc>
          <w:tcPr>
            <w:tcW w:w="5970" w:type="dxa"/>
          </w:tcPr>
          <w:p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117.6.1.5. Высокомолекулярные соединения.</w:t>
            </w:r>
          </w:p>
          <w:p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Экспериментальные методы изучения веществ и их превращений: ознакомление с образцами природных и искусственных волокон, пластмасс, каучуков.</w:t>
            </w:r>
          </w:p>
        </w:tc>
        <w:tc>
          <w:tcPr>
            <w:tcW w:w="2835" w:type="dxa"/>
          </w:tcPr>
          <w:p w:rsidR="004675DA" w:rsidRPr="004675DA" w:rsidRDefault="004675DA" w:rsidP="00BD4F88">
            <w:pPr>
              <w:spacing w:line="273" w:lineRule="exact"/>
              <w:ind w:left="142"/>
              <w:jc w:val="center"/>
              <w:rPr>
                <w:rFonts w:ascii="Times New Roman" w:hAnsi="Times New Roman"/>
                <w:lang w:val="ru-RU" w:eastAsia="en-US"/>
              </w:rPr>
            </w:pPr>
          </w:p>
        </w:tc>
      </w:tr>
    </w:tbl>
    <w:p w:rsidR="004675DA" w:rsidRPr="00C05AEB" w:rsidRDefault="004675DA" w:rsidP="00DC6709">
      <w:pPr>
        <w:widowControl w:val="0"/>
        <w:spacing w:after="0" w:line="240" w:lineRule="auto"/>
        <w:jc w:val="both"/>
        <w:rPr>
          <w:rFonts w:ascii="Times New Roman" w:eastAsia="SchoolBookSanPin" w:hAnsi="Times New Roman"/>
          <w:i/>
          <w:sz w:val="24"/>
          <w:szCs w:val="24"/>
          <w:lang w:eastAsia="en-US"/>
        </w:rPr>
      </w:pPr>
    </w:p>
    <w:tbl>
      <w:tblPr>
        <w:tblStyle w:val="TableNormal"/>
        <w:tblpPr w:leftFromText="180" w:rightFromText="180" w:vertAnchor="text" w:horzAnchor="margin" w:tblpXSpec="center"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6"/>
        <w:gridCol w:w="5970"/>
        <w:gridCol w:w="2835"/>
      </w:tblGrid>
      <w:tr w:rsidR="004675DA" w:rsidRPr="00BD4F88" w:rsidTr="00DC6709">
        <w:trPr>
          <w:trHeight w:val="575"/>
        </w:trPr>
        <w:tc>
          <w:tcPr>
            <w:tcW w:w="846" w:type="dxa"/>
          </w:tcPr>
          <w:p w:rsidR="004675DA" w:rsidRPr="00BD4F88" w:rsidRDefault="004675DA" w:rsidP="00801E00">
            <w:pPr>
              <w:spacing w:line="237" w:lineRule="auto"/>
              <w:ind w:left="142" w:right="354" w:firstLine="96"/>
              <w:jc w:val="center"/>
              <w:rPr>
                <w:rFonts w:ascii="Times New Roman" w:hAnsi="Times New Roman"/>
                <w:lang w:eastAsia="en-US"/>
              </w:rPr>
            </w:pPr>
            <w:r w:rsidRPr="00BD4F88">
              <w:rPr>
                <w:rFonts w:ascii="Times New Roman" w:hAnsi="Times New Roman"/>
                <w:lang w:eastAsia="en-US"/>
              </w:rPr>
              <w:t>№п/п</w:t>
            </w:r>
          </w:p>
        </w:tc>
        <w:tc>
          <w:tcPr>
            <w:tcW w:w="5970" w:type="dxa"/>
          </w:tcPr>
          <w:p w:rsidR="004675DA" w:rsidRPr="00BD4F88" w:rsidRDefault="004675DA" w:rsidP="00801E00">
            <w:pPr>
              <w:spacing w:line="273" w:lineRule="exact"/>
              <w:ind w:left="142"/>
              <w:jc w:val="center"/>
              <w:rPr>
                <w:rFonts w:ascii="Times New Roman" w:hAnsi="Times New Roman"/>
                <w:lang w:val="ru-RU" w:eastAsia="en-US"/>
              </w:rPr>
            </w:pPr>
            <w:r w:rsidRPr="00BD4F88">
              <w:rPr>
                <w:rFonts w:ascii="Times New Roman" w:hAnsi="Times New Roman"/>
                <w:lang w:val="ru-RU" w:eastAsia="en-US"/>
              </w:rPr>
              <w:t xml:space="preserve">Наименованиетемы </w:t>
            </w:r>
          </w:p>
          <w:p w:rsidR="004675DA" w:rsidRPr="00BD4F88" w:rsidRDefault="004675DA" w:rsidP="00801E00">
            <w:pPr>
              <w:spacing w:line="273" w:lineRule="exact"/>
              <w:ind w:left="142"/>
              <w:jc w:val="center"/>
              <w:rPr>
                <w:rFonts w:ascii="Times New Roman" w:hAnsi="Times New Roman"/>
                <w:lang w:val="ru-RU" w:eastAsia="en-US"/>
              </w:rPr>
            </w:pPr>
            <w:r w:rsidRPr="00BD4F88">
              <w:rPr>
                <w:rFonts w:ascii="Times New Roman" w:hAnsi="Times New Roman"/>
                <w:lang w:val="ru-RU" w:eastAsia="en-US"/>
              </w:rPr>
              <w:t>(с учётом рабочей программы воспитания)</w:t>
            </w:r>
          </w:p>
        </w:tc>
        <w:tc>
          <w:tcPr>
            <w:tcW w:w="2835" w:type="dxa"/>
          </w:tcPr>
          <w:p w:rsidR="004675DA" w:rsidRPr="00BD4F88" w:rsidRDefault="004675DA" w:rsidP="00801E00">
            <w:pPr>
              <w:spacing w:line="237" w:lineRule="auto"/>
              <w:ind w:left="142" w:right="27" w:hanging="72"/>
              <w:jc w:val="center"/>
              <w:rPr>
                <w:rFonts w:ascii="Times New Roman" w:hAnsi="Times New Roman"/>
                <w:lang w:val="ru-RU" w:eastAsia="en-US"/>
              </w:rPr>
            </w:pPr>
            <w:r w:rsidRPr="00BD4F88">
              <w:rPr>
                <w:rFonts w:ascii="Times New Roman" w:hAnsi="Times New Roman"/>
                <w:spacing w:val="-1"/>
                <w:lang w:val="ru-RU" w:eastAsia="en-US"/>
              </w:rPr>
              <w:t>Количество часов, отводимых на освоение каждой темы</w:t>
            </w:r>
          </w:p>
        </w:tc>
      </w:tr>
      <w:tr w:rsidR="004675DA" w:rsidRPr="00BD4F88" w:rsidTr="00DC6709">
        <w:trPr>
          <w:trHeight w:val="231"/>
        </w:trPr>
        <w:tc>
          <w:tcPr>
            <w:tcW w:w="9651" w:type="dxa"/>
            <w:gridSpan w:val="3"/>
          </w:tcPr>
          <w:p w:rsidR="004675DA" w:rsidRPr="004675DA" w:rsidRDefault="004675DA" w:rsidP="00801E00">
            <w:pPr>
              <w:spacing w:line="237" w:lineRule="auto"/>
              <w:ind w:left="142" w:right="27" w:hanging="72"/>
              <w:jc w:val="center"/>
              <w:rPr>
                <w:rFonts w:ascii="Times New Roman" w:hAnsi="Times New Roman"/>
                <w:b/>
                <w:spacing w:val="-1"/>
                <w:lang w:val="ru-RU" w:eastAsia="en-US"/>
              </w:rPr>
            </w:pPr>
            <w:r w:rsidRPr="004675DA">
              <w:rPr>
                <w:rFonts w:ascii="Times New Roman" w:hAnsi="Times New Roman"/>
                <w:b/>
                <w:spacing w:val="-1"/>
                <w:lang w:val="ru-RU" w:eastAsia="en-US"/>
              </w:rPr>
              <w:t>11 класс</w:t>
            </w:r>
          </w:p>
        </w:tc>
      </w:tr>
      <w:tr w:rsidR="004675DA" w:rsidRPr="00BD4F88" w:rsidTr="00DC6709">
        <w:trPr>
          <w:trHeight w:val="297"/>
        </w:trPr>
        <w:tc>
          <w:tcPr>
            <w:tcW w:w="846" w:type="dxa"/>
          </w:tcPr>
          <w:p w:rsidR="004675DA" w:rsidRPr="00BD4F88" w:rsidRDefault="004675DA" w:rsidP="00801E00">
            <w:pPr>
              <w:spacing w:line="273" w:lineRule="exact"/>
              <w:ind w:left="142"/>
              <w:rPr>
                <w:rFonts w:ascii="Times New Roman" w:hAnsi="Times New Roman"/>
                <w:lang w:eastAsia="en-US"/>
              </w:rPr>
            </w:pPr>
            <w:r w:rsidRPr="00BD4F88">
              <w:rPr>
                <w:rFonts w:ascii="Times New Roman" w:hAnsi="Times New Roman"/>
                <w:lang w:eastAsia="en-US"/>
              </w:rPr>
              <w:t>1.</w:t>
            </w:r>
          </w:p>
        </w:tc>
        <w:tc>
          <w:tcPr>
            <w:tcW w:w="5970" w:type="dxa"/>
          </w:tcPr>
          <w:p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117.7.1. Общая и неорганическая химия.</w:t>
            </w:r>
          </w:p>
          <w:p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117.7.1.1. Теоретические основы химии.</w:t>
            </w:r>
          </w:p>
          <w:p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 xml:space="preserve">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w:t>
            </w:r>
          </w:p>
          <w:p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Понятие о дисперсных системах. Истинные и коллоидные растворы. Массовая доля вещества в растворе.</w:t>
            </w:r>
          </w:p>
          <w:p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 xml:space="preserve">Электролитическая диссоциация. Сильные и слабые электролиты. Среда водных растворов веществ: кислая, нейтральная, щелочная. Реакции ионного обмена. </w:t>
            </w:r>
          </w:p>
          <w:p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Окислительно-восстановительные реакции.</w:t>
            </w:r>
          </w:p>
          <w:p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Экспериментальные методы изучения веществ и их превращений: демонстрация таблиц «Периодическая система химических элементов Д.И.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Расчётные задачи.</w:t>
            </w:r>
          </w:p>
          <w:p w:rsidR="004675DA" w:rsidRPr="00C05AEB"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Расчёты по уравнениям химических реакций, в том числе термохимические расчёты, расчёты с использованием понятия «массовая доля вещества».</w:t>
            </w:r>
          </w:p>
        </w:tc>
        <w:tc>
          <w:tcPr>
            <w:tcW w:w="2835" w:type="dxa"/>
          </w:tcPr>
          <w:p w:rsidR="004675DA" w:rsidRPr="00C05AEB" w:rsidRDefault="004675DA" w:rsidP="00801E00">
            <w:pPr>
              <w:spacing w:line="273" w:lineRule="exact"/>
              <w:ind w:left="142"/>
              <w:jc w:val="center"/>
              <w:rPr>
                <w:rFonts w:ascii="Times New Roman" w:hAnsi="Times New Roman"/>
                <w:lang w:val="ru-RU" w:eastAsia="en-US"/>
              </w:rPr>
            </w:pPr>
            <w:r w:rsidRPr="00C05AEB">
              <w:rPr>
                <w:rFonts w:ascii="Times New Roman" w:hAnsi="Times New Roman"/>
                <w:i/>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4675DA" w:rsidRPr="00BD4F88" w:rsidTr="00DC6709">
        <w:trPr>
          <w:trHeight w:val="297"/>
        </w:trPr>
        <w:tc>
          <w:tcPr>
            <w:tcW w:w="846" w:type="dxa"/>
          </w:tcPr>
          <w:p w:rsidR="004675DA" w:rsidRPr="004675DA" w:rsidRDefault="004675DA" w:rsidP="00801E00">
            <w:pPr>
              <w:spacing w:line="273" w:lineRule="exact"/>
              <w:ind w:left="142"/>
              <w:rPr>
                <w:rFonts w:ascii="Times New Roman" w:hAnsi="Times New Roman"/>
                <w:lang w:val="ru-RU" w:eastAsia="en-US"/>
              </w:rPr>
            </w:pPr>
            <w:r>
              <w:rPr>
                <w:rFonts w:ascii="Times New Roman" w:hAnsi="Times New Roman"/>
                <w:lang w:val="ru-RU" w:eastAsia="en-US"/>
              </w:rPr>
              <w:t>2.</w:t>
            </w:r>
          </w:p>
        </w:tc>
        <w:tc>
          <w:tcPr>
            <w:tcW w:w="5970" w:type="dxa"/>
          </w:tcPr>
          <w:p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117.7.1.2. Раздел 2. Неорганическая химия.</w:t>
            </w:r>
          </w:p>
          <w:p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 xml:space="preserve">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Применение важнейших неметаллов и их соединений.</w:t>
            </w:r>
          </w:p>
          <w:p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 xml:space="preserve">Химические свойства важнейших металлов (натрий, калий, кальций, магний, алюминий, цинк, хром, железо, медь) и их соединений. </w:t>
            </w:r>
          </w:p>
          <w:p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Общие способы получения металлов. Применение металлов в быту  и технике.</w:t>
            </w:r>
          </w:p>
          <w:p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Расчётные задачи.</w:t>
            </w:r>
          </w:p>
          <w:p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tc>
        <w:tc>
          <w:tcPr>
            <w:tcW w:w="2835" w:type="dxa"/>
          </w:tcPr>
          <w:p w:rsidR="004675DA" w:rsidRPr="004675DA" w:rsidRDefault="004675DA" w:rsidP="00801E00">
            <w:pPr>
              <w:spacing w:line="273" w:lineRule="exact"/>
              <w:ind w:left="142"/>
              <w:jc w:val="center"/>
              <w:rPr>
                <w:rFonts w:ascii="Times New Roman" w:hAnsi="Times New Roman"/>
                <w:i/>
                <w:szCs w:val="24"/>
                <w:lang w:val="ru-RU" w:eastAsia="en-US"/>
              </w:rPr>
            </w:pPr>
          </w:p>
        </w:tc>
      </w:tr>
      <w:tr w:rsidR="004675DA" w:rsidRPr="00BD4F88" w:rsidTr="00DC6709">
        <w:trPr>
          <w:trHeight w:val="297"/>
        </w:trPr>
        <w:tc>
          <w:tcPr>
            <w:tcW w:w="846" w:type="dxa"/>
          </w:tcPr>
          <w:p w:rsidR="004675DA" w:rsidRPr="004675DA" w:rsidRDefault="004675DA" w:rsidP="00801E00">
            <w:pPr>
              <w:spacing w:line="273" w:lineRule="exact"/>
              <w:ind w:left="142"/>
              <w:rPr>
                <w:rFonts w:ascii="Times New Roman" w:hAnsi="Times New Roman"/>
                <w:lang w:val="ru-RU" w:eastAsia="en-US"/>
              </w:rPr>
            </w:pPr>
            <w:r>
              <w:rPr>
                <w:rFonts w:ascii="Times New Roman" w:hAnsi="Times New Roman"/>
                <w:lang w:val="ru-RU" w:eastAsia="en-US"/>
              </w:rPr>
              <w:t>3.</w:t>
            </w:r>
          </w:p>
        </w:tc>
        <w:tc>
          <w:tcPr>
            <w:tcW w:w="5970" w:type="dxa"/>
          </w:tcPr>
          <w:p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117.7.1.3. Химия и жизнь. Межпредметные связи.</w:t>
            </w:r>
          </w:p>
          <w:p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 xml:space="preserve">Представления об общих научных принципах промышленного получения важнейших веществ. </w:t>
            </w:r>
          </w:p>
          <w:p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c>
          <w:tcPr>
            <w:tcW w:w="2835" w:type="dxa"/>
          </w:tcPr>
          <w:p w:rsidR="004675DA" w:rsidRPr="004675DA" w:rsidRDefault="004675DA" w:rsidP="00801E00">
            <w:pPr>
              <w:spacing w:line="273" w:lineRule="exact"/>
              <w:ind w:left="142"/>
              <w:jc w:val="center"/>
              <w:rPr>
                <w:rFonts w:ascii="Times New Roman" w:hAnsi="Times New Roman"/>
                <w:i/>
                <w:szCs w:val="24"/>
                <w:lang w:val="ru-RU" w:eastAsia="en-US"/>
              </w:rPr>
            </w:pPr>
          </w:p>
        </w:tc>
      </w:tr>
    </w:tbl>
    <w:p w:rsidR="003D7ABF" w:rsidRDefault="003D7ABF" w:rsidP="00DC6709">
      <w:pPr>
        <w:suppressAutoHyphens/>
        <w:spacing w:after="0" w:line="360" w:lineRule="auto"/>
        <w:contextualSpacing/>
        <w:jc w:val="both"/>
        <w:rPr>
          <w:rFonts w:ascii="Times New Roman" w:eastAsia="SchoolBookSanPin" w:hAnsi="Times New Roman"/>
          <w:color w:val="C00000"/>
          <w:sz w:val="24"/>
          <w:szCs w:val="24"/>
          <w:lang w:eastAsia="en-US"/>
        </w:rPr>
      </w:pPr>
    </w:p>
    <w:p w:rsidR="00DC6709" w:rsidRDefault="00DC6709" w:rsidP="00DC6709">
      <w:pPr>
        <w:suppressAutoHyphens/>
        <w:spacing w:after="0" w:line="360" w:lineRule="auto"/>
        <w:contextualSpacing/>
        <w:jc w:val="both"/>
        <w:rPr>
          <w:rFonts w:ascii="Times New Roman" w:hAnsi="Times New Roman"/>
          <w:sz w:val="24"/>
          <w:szCs w:val="24"/>
        </w:rPr>
      </w:pPr>
    </w:p>
    <w:p w:rsidR="00B75528" w:rsidRPr="003D7ABF" w:rsidRDefault="003D7ABF" w:rsidP="00B75528">
      <w:pPr>
        <w:suppressAutoHyphens/>
        <w:spacing w:after="0" w:line="360" w:lineRule="auto"/>
        <w:ind w:firstLine="709"/>
        <w:contextualSpacing/>
        <w:jc w:val="both"/>
        <w:rPr>
          <w:rFonts w:ascii="Times New Roman" w:eastAsia="Calibri" w:hAnsi="Times New Roman"/>
          <w:b/>
          <w:sz w:val="24"/>
          <w:szCs w:val="28"/>
          <w:lang w:eastAsia="en-US"/>
        </w:rPr>
      </w:pPr>
      <w:r w:rsidRPr="003D7ABF">
        <w:rPr>
          <w:rFonts w:ascii="Times New Roman" w:hAnsi="Times New Roman"/>
          <w:b/>
          <w:sz w:val="24"/>
          <w:szCs w:val="24"/>
        </w:rPr>
        <w:t xml:space="preserve">2.2.21. </w:t>
      </w:r>
      <w:r w:rsidR="00817E4B" w:rsidRPr="003D7ABF">
        <w:rPr>
          <w:rFonts w:ascii="Times New Roman" w:eastAsia="Calibri" w:hAnsi="Times New Roman"/>
          <w:b/>
          <w:sz w:val="24"/>
          <w:szCs w:val="28"/>
          <w:lang w:eastAsia="en-US"/>
        </w:rPr>
        <w:t>Р</w:t>
      </w:r>
      <w:r w:rsidR="00B75528" w:rsidRPr="003D7ABF">
        <w:rPr>
          <w:rFonts w:ascii="Times New Roman" w:eastAsia="Calibri" w:hAnsi="Times New Roman"/>
          <w:b/>
          <w:sz w:val="24"/>
          <w:szCs w:val="28"/>
          <w:lang w:eastAsia="en-US"/>
        </w:rPr>
        <w:t>абочая программа по учебному предмету</w:t>
      </w:r>
      <w:r w:rsidR="00817E4B" w:rsidRPr="003D7ABF">
        <w:rPr>
          <w:rFonts w:ascii="Times New Roman" w:eastAsia="Calibri" w:hAnsi="Times New Roman"/>
          <w:b/>
          <w:sz w:val="24"/>
          <w:szCs w:val="28"/>
          <w:lang w:eastAsia="en-US"/>
        </w:rPr>
        <w:t xml:space="preserve"> «Химия» (углублённый уровень)</w:t>
      </w:r>
    </w:p>
    <w:p w:rsidR="003D7ABF" w:rsidRPr="009C0C03" w:rsidRDefault="00817E4B" w:rsidP="003D7ABF">
      <w:pPr>
        <w:spacing w:after="0" w:line="240" w:lineRule="auto"/>
        <w:ind w:firstLine="709"/>
        <w:jc w:val="both"/>
        <w:rPr>
          <w:rFonts w:ascii="Times New Roman" w:hAnsi="Times New Roman"/>
          <w:sz w:val="24"/>
          <w:szCs w:val="24"/>
          <w:lang w:eastAsia="en-US"/>
        </w:rPr>
      </w:pPr>
      <w:r w:rsidRPr="00817E4B">
        <w:rPr>
          <w:rFonts w:ascii="Times New Roman" w:eastAsia="Calibri" w:hAnsi="Times New Roman"/>
          <w:sz w:val="24"/>
          <w:szCs w:val="28"/>
          <w:lang w:eastAsia="en-US"/>
        </w:rPr>
        <w:t>Р</w:t>
      </w:r>
      <w:r w:rsidR="00B75528" w:rsidRPr="00817E4B">
        <w:rPr>
          <w:rFonts w:ascii="Times New Roman" w:eastAsia="Calibri" w:hAnsi="Times New Roman"/>
          <w:sz w:val="24"/>
          <w:szCs w:val="28"/>
          <w:lang w:eastAsia="en-US"/>
        </w:rPr>
        <w:t>абочая программа по учебному предмету «Химия» (углублённый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r w:rsidR="003D7ABF" w:rsidRPr="009C0C03">
        <w:rPr>
          <w:rFonts w:ascii="Times New Roman" w:eastAsia="Calibri" w:hAnsi="Times New Roman"/>
          <w:sz w:val="24"/>
          <w:szCs w:val="28"/>
          <w:lang w:eastAsia="en-US"/>
        </w:rPr>
        <w:t xml:space="preserve">и </w:t>
      </w:r>
      <w:r w:rsidR="003D7ABF"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3D7ABF" w:rsidRPr="003D7ABF">
        <w:rPr>
          <w:rFonts w:ascii="Times New Roman" w:hAnsi="Times New Roman"/>
          <w:sz w:val="24"/>
          <w:szCs w:val="24"/>
          <w:lang w:eastAsia="en-US"/>
        </w:rPr>
        <w:t>оответствие с требованием ФГОС С</w:t>
      </w:r>
      <w:r w:rsidR="003D7ABF" w:rsidRPr="009C0C03">
        <w:rPr>
          <w:rFonts w:ascii="Times New Roman" w:hAnsi="Times New Roman"/>
          <w:sz w:val="24"/>
          <w:szCs w:val="24"/>
          <w:lang w:eastAsia="en-US"/>
        </w:rPr>
        <w:t xml:space="preserve">ОО. </w:t>
      </w:r>
    </w:p>
    <w:p w:rsidR="00817E4B" w:rsidRPr="00DC6709" w:rsidRDefault="003D7ABF" w:rsidP="00DC6709">
      <w:pPr>
        <w:spacing w:after="0" w:line="240" w:lineRule="auto"/>
        <w:ind w:firstLine="709"/>
        <w:jc w:val="both"/>
        <w:rPr>
          <w:rFonts w:ascii="Times New Roman" w:hAnsi="Times New Roman"/>
          <w:sz w:val="24"/>
          <w:szCs w:val="24"/>
          <w:lang w:eastAsia="en-US"/>
        </w:rPr>
      </w:pPr>
      <w:r w:rsidRPr="003D7ABF">
        <w:rPr>
          <w:rFonts w:ascii="Times New Roman" w:hAnsi="Times New Roman"/>
          <w:sz w:val="24"/>
          <w:szCs w:val="24"/>
          <w:lang w:eastAsia="en-US"/>
        </w:rPr>
        <w:t xml:space="preserve">Рабочая программа составлена на основе федеральной рабочей программы по </w:t>
      </w:r>
      <w:r w:rsidR="00AF3077">
        <w:rPr>
          <w:rFonts w:ascii="Times New Roman" w:hAnsi="Times New Roman"/>
          <w:sz w:val="24"/>
          <w:szCs w:val="24"/>
          <w:lang w:eastAsia="en-US"/>
        </w:rPr>
        <w:t>химии</w:t>
      </w:r>
      <w:r w:rsidRPr="003D7ABF">
        <w:rPr>
          <w:rFonts w:ascii="Times New Roman" w:hAnsi="Times New Roman"/>
          <w:sz w:val="24"/>
          <w:szCs w:val="24"/>
          <w:lang w:eastAsia="en-US"/>
        </w:rPr>
        <w:t xml:space="preserve"> углубленного уровня.</w:t>
      </w:r>
    </w:p>
    <w:p w:rsidR="00270E9D" w:rsidRPr="00817E4B" w:rsidRDefault="00817E4B" w:rsidP="00DC6709">
      <w:pPr>
        <w:widowControl w:val="0"/>
        <w:spacing w:after="0" w:line="240" w:lineRule="auto"/>
        <w:ind w:firstLine="709"/>
        <w:jc w:val="center"/>
        <w:rPr>
          <w:rFonts w:ascii="Times New Roman" w:eastAsia="OfficinaSansBoldITC" w:hAnsi="Times New Roman"/>
          <w:b/>
          <w:sz w:val="24"/>
          <w:szCs w:val="28"/>
          <w:lang w:eastAsia="en-US"/>
        </w:rPr>
      </w:pPr>
      <w:r w:rsidRPr="00817E4B">
        <w:rPr>
          <w:rFonts w:ascii="Times New Roman" w:eastAsia="OfficinaSansBoldITC" w:hAnsi="Times New Roman"/>
          <w:b/>
          <w:sz w:val="24"/>
          <w:szCs w:val="28"/>
          <w:lang w:eastAsia="en-US"/>
        </w:rPr>
        <w:t>Пояснительная записка</w:t>
      </w:r>
    </w:p>
    <w:p w:rsidR="00B75528" w:rsidRPr="00817E4B" w:rsidRDefault="00B75528" w:rsidP="00817E4B">
      <w:pPr>
        <w:widowControl w:val="0"/>
        <w:spacing w:after="0" w:line="240" w:lineRule="auto"/>
        <w:ind w:firstLine="709"/>
        <w:contextualSpacing/>
        <w:jc w:val="both"/>
        <w:rPr>
          <w:rFonts w:ascii="Times New Roman" w:eastAsia="Calibri" w:hAnsi="Times New Roman"/>
          <w:sz w:val="24"/>
          <w:szCs w:val="28"/>
          <w:lang w:eastAsia="en-US"/>
        </w:rPr>
      </w:pPr>
      <w:r w:rsidRPr="00817E4B">
        <w:rPr>
          <w:rFonts w:ascii="Times New Roman" w:eastAsia="SchoolBookSanPin" w:hAnsi="Times New Roman"/>
          <w:sz w:val="24"/>
          <w:szCs w:val="28"/>
          <w:lang w:eastAsia="en-US"/>
        </w:rPr>
        <w:t>Программа по химии на уровне среднего общего образования разработана</w:t>
      </w:r>
      <w:r w:rsidRPr="00817E4B">
        <w:rPr>
          <w:rFonts w:ascii="Times New Roman" w:eastAsia="Calibri" w:hAnsi="Times New Roman"/>
          <w:sz w:val="24"/>
          <w:szCs w:val="28"/>
          <w:lang w:eastAsia="en-US"/>
        </w:rPr>
        <w:t xml:space="preserve"> на основе требований к результатам освоения основной образовательной программы среднего общего образования, представленных  в ФГОС СОО.</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OfficinaSansBoldITC" w:hAnsi="Times New Roman"/>
          <w:sz w:val="24"/>
          <w:szCs w:val="28"/>
        </w:rPr>
        <w:t> </w:t>
      </w:r>
      <w:r w:rsidRPr="00817E4B">
        <w:rPr>
          <w:rFonts w:ascii="Times New Roman" w:hAnsi="Times New Roman"/>
          <w:sz w:val="24"/>
          <w:szCs w:val="28"/>
        </w:rPr>
        <w:t>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Свидетельством тому являются следующие выполняемые программой по химии функции:</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организационно-планирующая, которая предусматривает определение:</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принципов структурирования и последовательности изучения учебного материала, количественных и качественных его характеристик;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Программа для углублённого изучения химии: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 курса;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даёт примерное распределение учебного времени, рекомендуемого  для изучения отдельных тем;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предлагает примерную последовательность изучения учебного материала  с учётом логики построения курса, внутрипредметных и межпредметных связей;</w:t>
      </w:r>
    </w:p>
    <w:p w:rsidR="00B75528" w:rsidRPr="00817E4B" w:rsidRDefault="00B75528" w:rsidP="00817E4B">
      <w:pPr>
        <w:widowControl w:val="0"/>
        <w:spacing w:after="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По всем позициям в программе по химии предусмотрена преемственность с обучением химии на уровне основного общего образования.</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Программа по химии служит ориентиром для составления авторских рабочих программ.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Авторами рабочих программ может быть предложен иной подход к структурированию учебного материала и последовательности его изучения, своё видение путей и способов формирования системы предметных знаний, умений и видов учебной деятельности, а также системы способов и методических приёмов по развитию и воспитанию обучающихся.</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В свете требований ФГОС СОО к планируемым результатам освоения основной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Химия на уровне углублённого изучения включает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массы и энергии, законы термодинамики, электролиза, представления о строении веществ и другое.</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 входящими в состав предметных областей «Естественно-научные предметы», «Математика и информатика»  и «Русский язык и литература».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формирование представлений: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развитие мотивации к обучению и познанию, способностей к самоконтролю  и самовоспитанию на основе усвоения общечеловеческих ценностей;</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rsidR="00817E4B" w:rsidRPr="00817E4B" w:rsidRDefault="00817E4B" w:rsidP="00817E4B">
      <w:pPr>
        <w:widowControl w:val="0"/>
        <w:spacing w:after="0" w:line="240" w:lineRule="auto"/>
        <w:ind w:firstLine="709"/>
        <w:jc w:val="both"/>
        <w:rPr>
          <w:rFonts w:ascii="Times New Roman" w:eastAsia="SchoolBookSanPin" w:hAnsi="Times New Roman"/>
          <w:position w:val="1"/>
          <w:szCs w:val="24"/>
          <w:lang w:eastAsia="en-US"/>
        </w:rPr>
      </w:pPr>
      <w:r w:rsidRPr="00AA3731">
        <w:rPr>
          <w:rFonts w:ascii="Times New Roman" w:eastAsia="SchoolBookSanPin" w:hAnsi="Times New Roman"/>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A3731">
        <w:rPr>
          <w:rFonts w:ascii="Times New Roman" w:eastAsia="SchoolBookSanPin" w:hAnsi="Times New Roman"/>
          <w:position w:val="1"/>
          <w:szCs w:val="24"/>
          <w:lang w:eastAsia="en-US"/>
        </w:rPr>
        <w:t>.</w:t>
      </w:r>
    </w:p>
    <w:p w:rsidR="00817E4B" w:rsidRPr="00817E4B" w:rsidRDefault="00817E4B" w:rsidP="00AA3731">
      <w:pPr>
        <w:widowControl w:val="0"/>
        <w:suppressAutoHyphens/>
        <w:autoSpaceDE w:val="0"/>
        <w:autoSpaceDN w:val="0"/>
        <w:adjustRightInd w:val="0"/>
        <w:spacing w:after="0" w:line="240" w:lineRule="auto"/>
        <w:textAlignment w:val="center"/>
        <w:rPr>
          <w:rFonts w:ascii="Times New Roman" w:hAnsi="Times New Roman"/>
          <w:b/>
          <w:bCs/>
          <w:sz w:val="24"/>
          <w:szCs w:val="28"/>
        </w:rPr>
      </w:pPr>
    </w:p>
    <w:p w:rsidR="00B75528" w:rsidRPr="00817E4B" w:rsidRDefault="00817E4B" w:rsidP="00817E4B">
      <w:pPr>
        <w:widowControl w:val="0"/>
        <w:suppressAutoHyphens/>
        <w:autoSpaceDE w:val="0"/>
        <w:autoSpaceDN w:val="0"/>
        <w:adjustRightInd w:val="0"/>
        <w:spacing w:after="0" w:line="240" w:lineRule="auto"/>
        <w:ind w:firstLine="709"/>
        <w:jc w:val="center"/>
        <w:textAlignment w:val="center"/>
        <w:rPr>
          <w:rFonts w:ascii="Times New Roman" w:hAnsi="Times New Roman"/>
          <w:b/>
          <w:bCs/>
          <w:caps/>
          <w:sz w:val="24"/>
          <w:szCs w:val="28"/>
        </w:rPr>
      </w:pPr>
      <w:r w:rsidRPr="00817E4B">
        <w:rPr>
          <w:rFonts w:ascii="Times New Roman" w:hAnsi="Times New Roman"/>
          <w:b/>
          <w:bCs/>
          <w:sz w:val="24"/>
          <w:szCs w:val="28"/>
        </w:rPr>
        <w:t>Содержание обучения в 10 классе</w:t>
      </w:r>
    </w:p>
    <w:p w:rsidR="00B75528" w:rsidRPr="00817E4B" w:rsidRDefault="00B75528" w:rsidP="00817E4B">
      <w:pPr>
        <w:widowControl w:val="0"/>
        <w:suppressAutoHyphens/>
        <w:autoSpaceDE w:val="0"/>
        <w:autoSpaceDN w:val="0"/>
        <w:adjustRightInd w:val="0"/>
        <w:spacing w:after="0" w:line="240" w:lineRule="auto"/>
        <w:ind w:firstLine="709"/>
        <w:textAlignment w:val="center"/>
        <w:rPr>
          <w:rFonts w:ascii="Times New Roman" w:hAnsi="Times New Roman"/>
          <w:bCs/>
          <w:sz w:val="24"/>
          <w:szCs w:val="28"/>
        </w:rPr>
      </w:pPr>
      <w:r w:rsidRPr="00817E4B">
        <w:rPr>
          <w:rFonts w:ascii="Times New Roman" w:hAnsi="Times New Roman"/>
          <w:bCs/>
          <w:sz w:val="24"/>
          <w:szCs w:val="28"/>
        </w:rPr>
        <w:t xml:space="preserve">Органическая химия.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Теоретические основы органической химии.</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Предмет и значение органической химии, представление о многообразии органических соединений.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σ- и π-связи.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Изомерия. Виды изомерии: структурная, пространственная.</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Электронные эффекты в молекулах органических соединений (индуктивный  и мезомерный эффекты).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(IUPAC) и тривиальные названия отдельных представителей.</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Особенности и классификация органических реакций. Окислительно-восстановительные реакции в органической химии.</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u w:val="thick" w:color="000000"/>
        </w:rPr>
        <w:t>Экспериментальные методы изучения веществ и их превращений:</w:t>
      </w:r>
      <w:r w:rsidRPr="00817E4B">
        <w:rPr>
          <w:rFonts w:ascii="Times New Roman" w:hAnsi="Times New Roman"/>
          <w:sz w:val="24"/>
          <w:szCs w:val="28"/>
        </w:rPr>
        <w:t xml:space="preserve">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817E4B">
        <w:rPr>
          <w:rFonts w:ascii="Times New Roman" w:hAnsi="Times New Roman"/>
          <w:b/>
          <w:sz w:val="24"/>
          <w:szCs w:val="28"/>
        </w:rPr>
        <w:t>Углеводороды.</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Алканы. Гомологический ряд алканов, общая формула, номенклатура  и изомерия. Электронное и пространственное строение молекул алканов,  sp</w:t>
      </w:r>
      <w:r w:rsidRPr="00817E4B">
        <w:rPr>
          <w:rFonts w:ascii="Times New Roman" w:hAnsi="Times New Roman"/>
          <w:sz w:val="24"/>
          <w:szCs w:val="28"/>
          <w:vertAlign w:val="superscript"/>
        </w:rPr>
        <w:t>3</w:t>
      </w:r>
      <w:r w:rsidRPr="00817E4B">
        <w:rPr>
          <w:rFonts w:ascii="Times New Roman" w:hAnsi="Times New Roman"/>
          <w:sz w:val="24"/>
          <w:szCs w:val="28"/>
        </w:rPr>
        <w:t xml:space="preserve">-гибридизация атомных орбиталей углерода, σ-связь. Физические свойства алканов.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eastAsia="Calibri" w:hAnsi="Times New Roman"/>
          <w:i/>
          <w:iCs/>
          <w:sz w:val="24"/>
          <w:szCs w:val="28"/>
        </w:rPr>
      </w:pPr>
      <w:r w:rsidRPr="00817E4B">
        <w:rPr>
          <w:rFonts w:ascii="Times New Roman" w:hAnsi="Times New Roman"/>
          <w:sz w:val="24"/>
          <w:szCs w:val="28"/>
        </w:rPr>
        <w:t xml:space="preserve">Химические свойства алканов: реакции замещения, изомеризации, дегидрирования, циклизации, пиролиза, крекинга, горения.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Нахождение в природе. Способы получения и применение алканов.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Алкены. Гомологический ряд алкенов, общая формула, номенклатура. Электронное и пространственное строение молекул алкенов, sp</w:t>
      </w:r>
      <w:r w:rsidRPr="00817E4B">
        <w:rPr>
          <w:rFonts w:ascii="Times New Roman" w:hAnsi="Times New Roman"/>
          <w:sz w:val="24"/>
          <w:szCs w:val="28"/>
          <w:vertAlign w:val="superscript"/>
        </w:rPr>
        <w:t>2</w:t>
      </w:r>
      <w:r w:rsidRPr="00817E4B">
        <w:rPr>
          <w:rFonts w:ascii="Times New Roman" w:hAnsi="Times New Roman"/>
          <w:sz w:val="24"/>
          <w:szCs w:val="28"/>
        </w:rPr>
        <w:t>-гибридизация атомных орбиталей углерода, σ- и π-связи. Структурная и геометрическая  (цис-транс-) изомерия. Физические свойства алкенов.</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Химические свойства: реакции присоединения, замещения в α-положение  при двойной связи, полимеризации и окисления. Правило Марковникова. Качественные реакции на двойную связь.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Способы получения и применение алкенов.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Алкадиены. Классификация алкадиенов (сопряжённые, изолированные).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Алкины. Гомологический ряд алкинов, общая формула, номенклатура  и изомерия. Электронное и пространственное строение молекул алкинов,  sp-гибридизация атомных орбиталей углерода. Физические свойства алкинов.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Способы получения и применение алкинов.</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Физические свойства аренов.</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Особенности химических свойств стирола. Полимеризация стирола.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Способы получения и применение ароматических углеводородов.</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Природный газ. Попутные нефтяные газы. Нефть и её происхождение. Каменный уголь и продукты его переработки.</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Способы переработки нефти: перегонка, крекинг (термический, каталитический), риформинг, пиролиз. Продукты переработки нефти,  их применение в промышленности и в быту.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Генетическая связь между различными классами углеводородов.</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Электронное строение галогенпроизводных углеводородов. Реакции замещения галогена на гидроксогруппу. Действие на галогенпроизводные водного  и спиртового раствора щёлочи. Взаимодействие дигалогеналканов с магнием  и цинком. Использование галогенпроизводных углеводородов в быту, технике  и при синтезе органических веществ.</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FA22DA">
        <w:rPr>
          <w:rFonts w:ascii="Times New Roman" w:hAnsi="Times New Roman"/>
          <w:sz w:val="24"/>
          <w:szCs w:val="28"/>
          <w:u w:val="single"/>
        </w:rPr>
        <w:t>Экспериментальные методы изучения веществ и их превращений:</w:t>
      </w:r>
      <w:r w:rsidRPr="00817E4B">
        <w:rPr>
          <w:rFonts w:ascii="Times New Roman" w:hAnsi="Times New Roman"/>
          <w:sz w:val="24"/>
          <w:szCs w:val="28"/>
        </w:rPr>
        <w:t xml:space="preserve">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серебра(I)),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rsidR="00AF3077" w:rsidRDefault="00AF3077" w:rsidP="00817E4B">
      <w:pPr>
        <w:widowControl w:val="0"/>
        <w:autoSpaceDE w:val="0"/>
        <w:autoSpaceDN w:val="0"/>
        <w:adjustRightInd w:val="0"/>
        <w:spacing w:after="0" w:line="240" w:lineRule="auto"/>
        <w:ind w:firstLine="709"/>
        <w:jc w:val="both"/>
        <w:textAlignment w:val="center"/>
        <w:rPr>
          <w:rFonts w:ascii="Times New Roman" w:hAnsi="Times New Roman"/>
          <w:b/>
          <w:sz w:val="24"/>
          <w:szCs w:val="28"/>
        </w:rPr>
      </w:pP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817E4B">
        <w:rPr>
          <w:rFonts w:ascii="Times New Roman" w:hAnsi="Times New Roman"/>
          <w:b/>
          <w:sz w:val="24"/>
          <w:szCs w:val="28"/>
        </w:rPr>
        <w:t>Кислородсодержащие органические соединения.</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Простые эфиры, номенклатура и изомерия. Особенности физических  и химических свойств.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Действие на организм человека. Способы получения и применение многоатомных спиртов.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  и применение фенола. Фенолформальдегидная смола.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Химические свойства: кислотные свойства, реакция этерификации, реакции  с участием углеводородного радикала.</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Особенности свойств муравьиной кислоты.</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Понятие о производных карбоновых кислот – сложных эфирах.</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кислоты. Способы получения и применение карбоновых кислот.</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Сложные эфиры. Гомологический ряд, общая формула, изомерия  и номенклатура. Физические и химические свойства: гидролиз в кислой и щелочной среде.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i/>
          <w:sz w:val="24"/>
          <w:szCs w:val="28"/>
        </w:rPr>
      </w:pPr>
      <w:r w:rsidRPr="00817E4B">
        <w:rPr>
          <w:rFonts w:ascii="Times New Roman" w:hAnsi="Times New Roman"/>
          <w:sz w:val="24"/>
          <w:szCs w:val="28"/>
        </w:rPr>
        <w:t xml:space="preserve">Мыла́ как соли высших карбоновых кислот, их моющее действие.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Общая характеристика углеводов. Классификация углеводов (моно-, ди-  и полисахариды).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Моносахариды: глюкоза, фруктоза. Физические свойства и нахождение  в природе. Фотосинтез.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Дисахариды: сахароза, мальтоза. Восстанавливающие и невосстанавливающие дисахариды. Гидролиз дисахаридов. Нахождение в природе и применение.</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trike/>
          <w:sz w:val="24"/>
          <w:szCs w:val="28"/>
        </w:rPr>
      </w:pPr>
      <w:r w:rsidRPr="00817E4B">
        <w:rPr>
          <w:rFonts w:ascii="Times New Roman" w:hAnsi="Times New Roman"/>
          <w:sz w:val="24"/>
          <w:szCs w:val="28"/>
        </w:rPr>
        <w:t xml:space="preserve">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FA22DA">
        <w:rPr>
          <w:rFonts w:ascii="Times New Roman" w:hAnsi="Times New Roman"/>
          <w:sz w:val="24"/>
          <w:szCs w:val="28"/>
          <w:u w:val="single"/>
        </w:rPr>
        <w:t>Экспериментальные методы изучения веществ и их превращений</w:t>
      </w:r>
      <w:r w:rsidRPr="00817E4B">
        <w:rPr>
          <w:rFonts w:ascii="Times New Roman" w:hAnsi="Times New Roman"/>
          <w:sz w:val="24"/>
          <w:szCs w:val="28"/>
          <w:u w:val="thick" w:color="000000"/>
        </w:rPr>
        <w:t>:</w:t>
      </w:r>
      <w:r w:rsidRPr="00817E4B">
        <w:rPr>
          <w:rFonts w:ascii="Times New Roman" w:hAnsi="Times New Roman"/>
          <w:sz w:val="24"/>
          <w:szCs w:val="28"/>
        </w:rPr>
        <w:t xml:space="preserve">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диамминсеребра(I) и гидроксидом меди(II)), реакция глицерина с гидроксидом меди(II), химические свойства раствора уксусной кислоты, взаимодействие раствора глюкозы с гидроксидом меди(II), взаимодействие крахмала с иодом, решение экспериментальных задач по темам «Спирты и фенолы», «Карбоновые кислоты. Сложные эфиры».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817E4B">
        <w:rPr>
          <w:rFonts w:ascii="Times New Roman" w:hAnsi="Times New Roman"/>
          <w:b/>
          <w:sz w:val="24"/>
          <w:szCs w:val="28"/>
        </w:rPr>
        <w:t>Азотсодержащие органические соединения.</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Способы получения и применение алифатических аминов. Получение анилина из нитробензола.</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Аминокислоты. Номенклатура и изомерия. Отдельные представители  α-аминокислот: глицин, аланин. 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rsidR="00270E9D" w:rsidRPr="00DC6709" w:rsidRDefault="00B75528" w:rsidP="00DC6709">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FA22DA">
        <w:rPr>
          <w:rFonts w:ascii="Times New Roman" w:hAnsi="Times New Roman"/>
          <w:sz w:val="24"/>
          <w:szCs w:val="28"/>
          <w:u w:val="single" w:color="000000"/>
        </w:rPr>
        <w:t>Экспериментальные методы изучения веществ и их превращений:</w:t>
      </w:r>
      <w:r w:rsidRPr="00817E4B">
        <w:rPr>
          <w:rFonts w:ascii="Times New Roman" w:hAnsi="Times New Roman"/>
          <w:sz w:val="24"/>
          <w:szCs w:val="28"/>
        </w:rPr>
        <w:t xml:space="preserve">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817E4B">
        <w:rPr>
          <w:rFonts w:ascii="Times New Roman" w:hAnsi="Times New Roman"/>
          <w:b/>
          <w:sz w:val="24"/>
          <w:szCs w:val="28"/>
        </w:rPr>
        <w:t>Высокомолекулярные соединения.</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i/>
          <w:sz w:val="24"/>
          <w:szCs w:val="28"/>
        </w:rPr>
      </w:pPr>
      <w:r w:rsidRPr="00817E4B">
        <w:rPr>
          <w:rFonts w:ascii="Times New Roman" w:hAnsi="Times New Roman"/>
          <w:sz w:val="24"/>
          <w:szCs w:val="28"/>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Эластомеры: натуральный каучук, синтетические каучуки (бутадиеновый, хлоропреновый, изопреновый). Резина.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Волокна: натуральные (хлопок, шерсть, шёлк), искусственные (вискоза, ацетатное волокно), синтетические (капрон и лавсан).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FA22DA">
        <w:rPr>
          <w:rFonts w:ascii="Times New Roman" w:hAnsi="Times New Roman"/>
          <w:sz w:val="24"/>
          <w:szCs w:val="28"/>
          <w:u w:val="single" w:color="000000"/>
        </w:rPr>
        <w:t>Экспериментальные методы изучения веществ и их превращений</w:t>
      </w:r>
      <w:r w:rsidRPr="00817E4B">
        <w:rPr>
          <w:rFonts w:ascii="Times New Roman" w:hAnsi="Times New Roman"/>
          <w:sz w:val="24"/>
          <w:szCs w:val="28"/>
          <w:u w:val="thick" w:color="000000"/>
        </w:rPr>
        <w:t>:</w:t>
      </w:r>
      <w:r w:rsidRPr="00817E4B">
        <w:rPr>
          <w:rFonts w:ascii="Times New Roman" w:hAnsi="Times New Roman"/>
          <w:sz w:val="24"/>
          <w:szCs w:val="28"/>
        </w:rPr>
        <w:t xml:space="preserve">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817E4B">
        <w:rPr>
          <w:rFonts w:ascii="Times New Roman" w:hAnsi="Times New Roman"/>
          <w:b/>
          <w:sz w:val="24"/>
          <w:szCs w:val="28"/>
        </w:rPr>
        <w:t>Расчётные задачи.</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817E4B">
        <w:rPr>
          <w:rFonts w:ascii="Times New Roman" w:hAnsi="Times New Roman"/>
          <w:b/>
          <w:sz w:val="24"/>
          <w:szCs w:val="28"/>
        </w:rPr>
        <w:t>Межпредметные связи.</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Биология: клетка, организм, экосистема, биосфера, метаболизм, наследственность, автотрофный и гетеротрофный тип питания, брожение, фотосинтез, дыхание, белки, углеводы, жиры, нуклеиновые кислоты, ферменты.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География: полезные ископаемые, топливо.</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Технология: пищевые продукты, основы рационального питания, моющие средства, материалы из искусственных и синтетических волокон.</w:t>
      </w:r>
    </w:p>
    <w:p w:rsidR="00817E4B" w:rsidRPr="00817E4B" w:rsidRDefault="00817E4B" w:rsidP="00817E4B">
      <w:pPr>
        <w:widowControl w:val="0"/>
        <w:suppressAutoHyphens/>
        <w:autoSpaceDE w:val="0"/>
        <w:autoSpaceDN w:val="0"/>
        <w:adjustRightInd w:val="0"/>
        <w:spacing w:after="0" w:line="240" w:lineRule="auto"/>
        <w:ind w:firstLine="709"/>
        <w:jc w:val="both"/>
        <w:textAlignment w:val="center"/>
        <w:rPr>
          <w:rFonts w:ascii="Times New Roman" w:hAnsi="Times New Roman"/>
          <w:bCs/>
          <w:sz w:val="24"/>
          <w:szCs w:val="28"/>
        </w:rPr>
      </w:pPr>
    </w:p>
    <w:p w:rsidR="00817E4B" w:rsidRPr="00817E4B" w:rsidRDefault="00817E4B" w:rsidP="00047400">
      <w:pPr>
        <w:widowControl w:val="0"/>
        <w:suppressAutoHyphens/>
        <w:autoSpaceDE w:val="0"/>
        <w:autoSpaceDN w:val="0"/>
        <w:adjustRightInd w:val="0"/>
        <w:spacing w:after="0" w:line="240" w:lineRule="auto"/>
        <w:ind w:firstLine="709"/>
        <w:jc w:val="center"/>
        <w:textAlignment w:val="center"/>
        <w:rPr>
          <w:rFonts w:ascii="Times New Roman" w:hAnsi="Times New Roman"/>
          <w:b/>
          <w:bCs/>
          <w:sz w:val="24"/>
          <w:szCs w:val="28"/>
        </w:rPr>
      </w:pPr>
      <w:r w:rsidRPr="00817E4B">
        <w:rPr>
          <w:rFonts w:ascii="Times New Roman" w:hAnsi="Times New Roman"/>
          <w:b/>
          <w:bCs/>
          <w:sz w:val="24"/>
          <w:szCs w:val="28"/>
        </w:rPr>
        <w:t>Содержание обучения в 11 классе</w:t>
      </w:r>
    </w:p>
    <w:p w:rsidR="00B75528" w:rsidRPr="00817E4B" w:rsidRDefault="00B75528" w:rsidP="00817E4B">
      <w:pPr>
        <w:widowControl w:val="0"/>
        <w:suppressAutoHyphens/>
        <w:autoSpaceDE w:val="0"/>
        <w:autoSpaceDN w:val="0"/>
        <w:adjustRightInd w:val="0"/>
        <w:spacing w:after="0" w:line="240" w:lineRule="auto"/>
        <w:ind w:firstLine="709"/>
        <w:textAlignment w:val="center"/>
        <w:rPr>
          <w:rFonts w:ascii="Times New Roman" w:hAnsi="Times New Roman"/>
          <w:b/>
          <w:bCs/>
          <w:sz w:val="24"/>
          <w:szCs w:val="28"/>
        </w:rPr>
      </w:pPr>
      <w:r w:rsidRPr="00817E4B">
        <w:rPr>
          <w:rFonts w:ascii="Times New Roman" w:hAnsi="Times New Roman"/>
          <w:b/>
          <w:bCs/>
          <w:sz w:val="24"/>
          <w:szCs w:val="28"/>
        </w:rPr>
        <w:t>Общая и неорганическая химия.</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Теоретические основы химии.</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Атом. Состав атомных ядер. Химический элемент. Изотопы.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Строение электронных оболочек атомов, квантовые числа. Энергетические уровни и подуровни. Атомные орбитали. Классификация химических элементов (s-, p-, d-, f-элементы). Распределение электронов по атомным орбиталям. Электронные конфигурации атомов элементов первого–четвёртого периодов в основном  и возбуждённом состоянии, электронные конфигурации ионов.</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Электроотрицательность.</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Вещества молекулярного и немолекулярного строения. Типы кристаллических решёток (структур) и свойства веществ.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Понятие о дисперсных системах. Истинные растворы.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Классификация и номенклатура неорганических веществ. Тривиальные названия отдельных представителей неорганических веществ.</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Скорость химической реакции, её зависимость от различных факторов. Гомогенные и гетерогенные реакции. Катализ и катализаторы.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Обратимые и необратимые реакции. Химическое равновесие. Факторы, влияющие на положение химического равновесия: температура, давление  и концентрации веществ, участвующих в реакции. Принцип Ле Шателье.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(pH) раствора. Гидролиз солей. Реакции ионного обмена.</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FA22DA">
        <w:rPr>
          <w:rFonts w:ascii="Times New Roman" w:hAnsi="Times New Roman"/>
          <w:sz w:val="24"/>
          <w:szCs w:val="28"/>
          <w:u w:val="single" w:color="000000"/>
        </w:rPr>
        <w:t>Экспериментальные методы изучения веществ и их превращений</w:t>
      </w:r>
      <w:r w:rsidRPr="00817E4B">
        <w:rPr>
          <w:rFonts w:ascii="Times New Roman" w:hAnsi="Times New Roman"/>
          <w:sz w:val="24"/>
          <w:szCs w:val="28"/>
          <w:u w:val="thick" w:color="000000"/>
        </w:rPr>
        <w:t>:</w:t>
      </w:r>
      <w:r w:rsidRPr="00817E4B">
        <w:rPr>
          <w:rFonts w:ascii="Times New Roman" w:hAnsi="Times New Roman"/>
          <w:sz w:val="24"/>
          <w:szCs w:val="28"/>
        </w:rPr>
        <w:t xml:space="preserve">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817E4B">
        <w:rPr>
          <w:rFonts w:ascii="Times New Roman" w:hAnsi="Times New Roman"/>
          <w:b/>
          <w:sz w:val="24"/>
          <w:szCs w:val="28"/>
        </w:rPr>
        <w:t>Неорганическая химия.</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и углерода).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eastAsia="Calibri" w:hAnsi="Times New Roman"/>
          <w:i/>
          <w:iCs/>
          <w:sz w:val="24"/>
          <w:szCs w:val="28"/>
        </w:rPr>
      </w:pPr>
      <w:r w:rsidRPr="00817E4B">
        <w:rPr>
          <w:rFonts w:ascii="Times New Roman" w:hAnsi="Times New Roman"/>
          <w:sz w:val="24"/>
          <w:szCs w:val="28"/>
        </w:rPr>
        <w:t xml:space="preserve">Водород. Получение, физические и химические свойства: реакции  с металлами и неметаллами, восстановительные свойства. Гидриды.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Галогены. Нахождение в природе, способы получения, физические  и химические 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соединений.</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Сера. Нахождение в природе, способы получения, физические и химические свойства. Сероводород, сульфиды. Оксид серы(IV), оксид серы(VI). Сернистая  и серная кислоты и их соли. Особенности свойств серной кислоты. Применение серы и её соединений.</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Фосфор. Нахождение в природе, способы получения, физические  и химические свойства. Фосфиды и фосфин. Оксиды фосфора, фосфорная кислота  и её соли. Применение фосфора и его соединений. Фосфорные удобрения.</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Углерод, нахождение в природе. Аллотропные модификации. Физические  и химические свойства простых веществ, образованных углеродом. Оксид углерода(II), оксид углерода(IV), угольная кислота и её соли. Активированный уголь. Применение простых веществ, образованных углеродом, и его соединений.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Кремний. Нахождение в природе, способы получения, физические  и химические свойства. Оксид кремния(IV), кремниевая кислота, силикаты. Применение кремния и его соединений. Стекло, его получение, виды стекла.</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Положение металлов в Периодической системе химических элементов. Особенности строения электронных оболочек атомов металлов.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Общие физические свойства металлов. Применение металлов в быту  и технике. Сплавы металлов.</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Общая характеристика металлов IA-группы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Общая характеристика металлов IIA-группы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trike/>
          <w:sz w:val="24"/>
          <w:szCs w:val="28"/>
        </w:rPr>
      </w:pPr>
      <w:r w:rsidRPr="00817E4B">
        <w:rPr>
          <w:rFonts w:ascii="Times New Roman" w:hAnsi="Times New Roman"/>
          <w:sz w:val="24"/>
          <w:szCs w:val="28"/>
        </w:rPr>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Общая характеристика металлов побочных подгрупп (Б-групп) Периодической системы химических элементов.</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Физические и химические свойства хрома и его соединений. Оксиды  и гидроксиды хрома(II), хрома(III) и хрома(VI). Хроматы и дихроматы,  их окислительные свойства. Получение и применение хрома.</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Физические и химические свойства марганца и его соединений. Важнейшие соединения марганца(II), марганца(IV), марганца(VI) и марганца(VII). Перманганат калия, его окислительные свойства.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Физические и химические свойства железа и его соединений. Оксиды, гидроксиды и соли железа(II) и железа(III). Получение и применение железа  и его сплавов.</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Физические и химические свойства меди и её соединений. Получение  и применение меди и её соединений.</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FA22DA">
        <w:rPr>
          <w:rFonts w:ascii="Times New Roman" w:hAnsi="Times New Roman"/>
          <w:sz w:val="24"/>
          <w:szCs w:val="28"/>
          <w:u w:val="single" w:color="000000"/>
        </w:rPr>
        <w:t>Экспериментальные методы изучения веществ и их превращений</w:t>
      </w:r>
      <w:r w:rsidRPr="00817E4B">
        <w:rPr>
          <w:rFonts w:ascii="Times New Roman" w:hAnsi="Times New Roman"/>
          <w:sz w:val="24"/>
          <w:szCs w:val="28"/>
          <w:u w:val="thick" w:color="000000"/>
        </w:rPr>
        <w:t>:</w:t>
      </w:r>
      <w:r w:rsidRPr="00817E4B">
        <w:rPr>
          <w:rFonts w:ascii="Times New Roman" w:hAnsi="Times New Roman"/>
          <w:sz w:val="24"/>
          <w:szCs w:val="28"/>
        </w:rPr>
        <w:t xml:space="preserve">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 побочных подгрупп».</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Химия и жизнь.</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Роль химии в обеспечении устойчивого развития человечества.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Понятие о научных методах познания и методологии научного исследования.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i/>
          <w:sz w:val="24"/>
          <w:szCs w:val="28"/>
        </w:rPr>
      </w:pPr>
      <w:r w:rsidRPr="00817E4B">
        <w:rPr>
          <w:rFonts w:ascii="Times New Roman" w:hAnsi="Times New Roman"/>
          <w:sz w:val="24"/>
          <w:szCs w:val="28"/>
        </w:rPr>
        <w:t xml:space="preserve">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Химия и здоровье человека. Лекарственные средства. Правила использования лекарственных препаратов. Роль химии в развитии медицины.</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Химия пищи: основные компоненты, пищевые добавки. Роль химии  в обеспечении пищевой безопасности.</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trike/>
          <w:sz w:val="24"/>
          <w:szCs w:val="28"/>
        </w:rPr>
      </w:pPr>
      <w:r w:rsidRPr="00817E4B">
        <w:rPr>
          <w:rFonts w:ascii="Times New Roman" w:hAnsi="Times New Roman"/>
          <w:sz w:val="24"/>
          <w:szCs w:val="28"/>
        </w:rPr>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Химия в строительстве: важнейшие строительные материалы (цемент, бетон).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Химия в сельском хозяйстве. Органические и минеральные удобрения.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Современные конструкционные материалы, краски, стекло, керамика.</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Расчётные задачи.</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Межпредметные связи.</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География: минералы, горные породы, полезные ископаемые, топливо, ресурсы.</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b/>
          <w:sz w:val="24"/>
          <w:szCs w:val="28"/>
        </w:rPr>
        <w:t>Планируемые результаты освоения программы по химии</w:t>
      </w:r>
      <w:r w:rsidRPr="00817E4B">
        <w:rPr>
          <w:rFonts w:ascii="Times New Roman" w:hAnsi="Times New Roman"/>
          <w:sz w:val="24"/>
          <w:szCs w:val="28"/>
        </w:rPr>
        <w:t xml:space="preserve"> (углублённый уровень) на уровне среднего общего образования.»</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cs="SchoolBookSanPin"/>
          <w:color w:val="000000"/>
          <w:sz w:val="24"/>
          <w:szCs w:val="28"/>
        </w:rPr>
        <w:t>ФГОС СОО</w:t>
      </w:r>
      <w:r w:rsidRPr="00817E4B">
        <w:rPr>
          <w:rFonts w:ascii="Times New Roman" w:hAnsi="Times New Roman"/>
          <w:sz w:val="24"/>
          <w:szCs w:val="28"/>
        </w:rPr>
        <w:t xml:space="preserve"> устанавливает требования к результатам освоения обучающимися программ среднего общего образования: личностным, метапредметным и предметным.</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OfficinaSansBoldITC" w:hAnsi="Times New Roman"/>
          <w:sz w:val="24"/>
          <w:szCs w:val="28"/>
        </w:rPr>
        <w:t> </w:t>
      </w:r>
      <w:r w:rsidRPr="00817E4B">
        <w:rPr>
          <w:rFonts w:ascii="Times New Roman" w:hAnsi="Times New Roman"/>
          <w:sz w:val="24"/>
          <w:szCs w:val="28"/>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осознание обучающимися российской гражданской идентичности;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готовность к саморазвитию, самостоятельности и самоопределению;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наличие мотивации к обучению;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готовность и способность обучающихся руководствоваться принятыми  в обществе правилами и нормами поведения;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наличие правосознания, экологической культуры;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способность ставить цели и строить жизненные планы.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rsidR="00B75528" w:rsidRPr="00817E4B" w:rsidRDefault="00B75528" w:rsidP="00817E4B">
      <w:pPr>
        <w:widowControl w:val="0"/>
        <w:spacing w:after="0" w:line="240" w:lineRule="auto"/>
        <w:ind w:firstLine="709"/>
        <w:jc w:val="both"/>
        <w:rPr>
          <w:rFonts w:ascii="Times New Roman" w:eastAsia="SchoolBookSanPin" w:hAnsi="Times New Roman"/>
          <w:sz w:val="24"/>
          <w:szCs w:val="28"/>
          <w:lang w:eastAsia="en-US"/>
        </w:rPr>
      </w:pPr>
      <w:r w:rsidRPr="00817E4B">
        <w:rPr>
          <w:rFonts w:ascii="Times New Roman" w:eastAsia="SchoolBookSanPin" w:hAnsi="Times New Roman"/>
          <w:sz w:val="24"/>
          <w:szCs w:val="28"/>
          <w:lang w:eastAsia="en-US"/>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rsidR="00B75528" w:rsidRPr="00817E4B" w:rsidRDefault="00B75528" w:rsidP="00817E4B">
      <w:pPr>
        <w:widowControl w:val="0"/>
        <w:spacing w:after="0" w:line="240" w:lineRule="auto"/>
        <w:ind w:firstLine="709"/>
        <w:jc w:val="both"/>
        <w:rPr>
          <w:rFonts w:ascii="Times New Roman" w:eastAsia="SchoolBookSanPin" w:hAnsi="Times New Roman"/>
          <w:sz w:val="24"/>
          <w:szCs w:val="28"/>
          <w:lang w:eastAsia="en-US"/>
        </w:rPr>
      </w:pPr>
      <w:r w:rsidRPr="00817E4B">
        <w:rPr>
          <w:rFonts w:ascii="Times New Roman" w:eastAsia="SchoolBookSanPin" w:hAnsi="Times New Roman"/>
          <w:position w:val="1"/>
          <w:sz w:val="24"/>
          <w:szCs w:val="28"/>
          <w:lang w:eastAsia="en-US"/>
        </w:rPr>
        <w:t>1) гражданского воспитания:</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осознания обучающимися своих конституционных прав и обязанностей, уважения к закону и правопорядку;</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представления о социальных нормах и правилах межличностных отношений  в коллективе;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способности понимать и принимать мотивы, намерения, логику и аргументы других при анализе различных видов учебной деятельности;</w:t>
      </w:r>
    </w:p>
    <w:p w:rsidR="00B75528" w:rsidRPr="00817E4B" w:rsidRDefault="00B75528" w:rsidP="00817E4B">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817E4B">
        <w:rPr>
          <w:rFonts w:ascii="Times New Roman" w:hAnsi="Times New Roman"/>
          <w:sz w:val="24"/>
          <w:szCs w:val="28"/>
        </w:rPr>
        <w:t>2) патриотического воспитания:</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ценностного отношения к историческому и научному наследию отечественной химии;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B75528" w:rsidRPr="00817E4B" w:rsidRDefault="00B75528" w:rsidP="00817E4B">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817E4B">
        <w:rPr>
          <w:rFonts w:ascii="Times New Roman" w:hAnsi="Times New Roman"/>
          <w:sz w:val="24"/>
          <w:szCs w:val="28"/>
        </w:rPr>
        <w:t>3) духовно-нравственного воспитания:</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нравственного сознания, этического поведения;</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rsidR="00B75528" w:rsidRPr="00817E4B" w:rsidRDefault="00B75528" w:rsidP="00817E4B">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817E4B">
        <w:rPr>
          <w:rFonts w:ascii="Times New Roman" w:hAnsi="Times New Roman"/>
          <w:sz w:val="24"/>
          <w:szCs w:val="28"/>
        </w:rPr>
        <w:t>4) формирования культуры здоровья:</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соблюдения правил безопасного обращения с веществами в быту, повседневной жизни, в трудовой деятельности;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осознания последствий и неприятия вредных привычек (употребления алкоголя, наркотиков, курения);</w:t>
      </w:r>
    </w:p>
    <w:p w:rsidR="00B75528" w:rsidRPr="00817E4B" w:rsidRDefault="00B75528" w:rsidP="00817E4B">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817E4B">
        <w:rPr>
          <w:rFonts w:ascii="Times New Roman" w:hAnsi="Times New Roman"/>
          <w:sz w:val="24"/>
          <w:szCs w:val="28"/>
        </w:rPr>
        <w:t>5) трудового воспитания:</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коммуникативной компетентности в учебно-исследовательской деятельности, общественно полезной, творческой и других видах деятельности;</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установки на активное участие в решении практических задач социальной направленности (в рамках своего класса, школы);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интереса к практическому изучению профессий различного рода, в том числе на основе применения предметных знаний по химии;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уважения к труду, людям труда и результатам трудовой деятельности;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B75528" w:rsidRPr="00817E4B" w:rsidRDefault="00B75528" w:rsidP="00817E4B">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817E4B">
        <w:rPr>
          <w:rFonts w:ascii="Times New Roman" w:hAnsi="Times New Roman"/>
          <w:sz w:val="24"/>
          <w:szCs w:val="28"/>
        </w:rPr>
        <w:t>6) экологического воспитания:</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экологически целесообразного отношения к природе как источнику существования жизни на Земле;</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осознания необходимости использования достижений химии для решения вопросов рационального природопользования;</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B75528" w:rsidRPr="00817E4B" w:rsidRDefault="00B75528" w:rsidP="00817E4B">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817E4B">
        <w:rPr>
          <w:rFonts w:ascii="Times New Roman" w:hAnsi="Times New Roman"/>
          <w:sz w:val="24"/>
          <w:szCs w:val="28"/>
        </w:rPr>
        <w:t>7) ценности научного познания:</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мировоззрения, соответствующего современному уровню развития науки  и общественной практики;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способности самостоятельно использовать химические знания для решения проблем в реальных жизненных ситуациях;</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интереса к познанию, исследовательской деятельности;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интереса к особенностям труда в различных сферах профессиональной деятельности.</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Метапредметные результаты освоения программы по химии на уровне среднего общего образования включают: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B75528" w:rsidRPr="00817E4B" w:rsidRDefault="00B75528" w:rsidP="00817E4B">
      <w:pPr>
        <w:widowControl w:val="0"/>
        <w:spacing w:after="0" w:line="240" w:lineRule="auto"/>
        <w:ind w:firstLine="709"/>
        <w:jc w:val="both"/>
        <w:rPr>
          <w:rFonts w:ascii="Times New Roman" w:eastAsia="SchoolBookSanPin" w:hAnsi="Times New Roman"/>
          <w:sz w:val="24"/>
          <w:szCs w:val="28"/>
          <w:lang w:eastAsia="en-US"/>
        </w:rPr>
      </w:pPr>
      <w:r w:rsidRPr="00817E4B">
        <w:rPr>
          <w:rFonts w:ascii="Times New Roman" w:eastAsia="SchoolBookSanPin" w:hAnsi="Times New Roman"/>
          <w:sz w:val="24"/>
          <w:szCs w:val="28"/>
          <w:lang w:eastAsia="en-US"/>
        </w:rPr>
        <w:t>Метапредметные результаты отражают овладение универсальными учебными познавательными, коммуникативными и регулятивными действиями.</w:t>
      </w:r>
    </w:p>
    <w:p w:rsidR="00B75528" w:rsidRPr="00817E4B" w:rsidRDefault="00B75528" w:rsidP="00817E4B">
      <w:pPr>
        <w:widowControl w:val="0"/>
        <w:spacing w:after="0" w:line="240" w:lineRule="auto"/>
        <w:ind w:firstLine="709"/>
        <w:jc w:val="both"/>
        <w:rPr>
          <w:rFonts w:ascii="Times New Roman" w:eastAsia="SchoolBookSanPin" w:hAnsi="Times New Roman"/>
          <w:sz w:val="24"/>
          <w:szCs w:val="28"/>
          <w:lang w:eastAsia="en-US"/>
        </w:rPr>
      </w:pPr>
      <w:r w:rsidRPr="00817E4B">
        <w:rPr>
          <w:rFonts w:ascii="Times New Roman" w:eastAsia="SchoolBookSanPin" w:hAnsi="Times New Roman"/>
          <w:sz w:val="24"/>
          <w:szCs w:val="28"/>
          <w:lang w:eastAsia="en-US"/>
        </w:rPr>
        <w:t>Овладение универсальными учебными познавательными действиями:</w:t>
      </w:r>
    </w:p>
    <w:p w:rsidR="00B75528" w:rsidRPr="00817E4B" w:rsidRDefault="00B75528" w:rsidP="00817E4B">
      <w:pPr>
        <w:widowControl w:val="0"/>
        <w:spacing w:after="0" w:line="240" w:lineRule="auto"/>
        <w:ind w:firstLine="709"/>
        <w:jc w:val="both"/>
        <w:rPr>
          <w:rFonts w:ascii="Times New Roman" w:eastAsia="SchoolBookSanPin" w:hAnsi="Times New Roman"/>
          <w:sz w:val="24"/>
          <w:szCs w:val="28"/>
          <w:lang w:eastAsia="en-US"/>
        </w:rPr>
      </w:pPr>
      <w:r w:rsidRPr="00817E4B">
        <w:rPr>
          <w:rFonts w:ascii="Times New Roman" w:eastAsia="SchoolBookSanPin" w:hAnsi="Times New Roman"/>
          <w:sz w:val="24"/>
          <w:szCs w:val="28"/>
          <w:lang w:eastAsia="en-US"/>
        </w:rPr>
        <w:t>1) базовые логические действия:</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самостоятельно формулировать и актуализировать проблему, рассматривать её всесторонне;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определять цели деятельности, задавая параметры и критерии их достижения, соотносить результаты деятельности с поставленными целями;</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выбирать основания и критерии для классификации веществ и химических реакций;</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устанавливать причинно-следственные связи между изучаемыми явлениями;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eastAsia="SchoolBookSanPin" w:hAnsi="Times New Roman"/>
          <w:sz w:val="24"/>
          <w:szCs w:val="28"/>
        </w:rPr>
      </w:pPr>
      <w:r w:rsidRPr="00817E4B">
        <w:rPr>
          <w:rFonts w:ascii="Times New Roman" w:eastAsia="OfficinaSansBoldITC" w:hAnsi="Times New Roman"/>
          <w:sz w:val="24"/>
          <w:szCs w:val="28"/>
        </w:rPr>
        <w:t>2)</w:t>
      </w:r>
      <w:r w:rsidRPr="00817E4B">
        <w:rPr>
          <w:rFonts w:ascii="Times New Roman" w:eastAsia="SchoolBookSanPin" w:hAnsi="Times New Roman"/>
          <w:sz w:val="24"/>
          <w:szCs w:val="28"/>
        </w:rPr>
        <w:t xml:space="preserve"> базовые исследовательские действия:</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владеть основами методов научного познания веществ и химических реакций;</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eastAsia="SchoolBookSanPin" w:hAnsi="Times New Roman"/>
          <w:sz w:val="24"/>
          <w:szCs w:val="28"/>
        </w:rPr>
      </w:pPr>
      <w:r w:rsidRPr="00817E4B">
        <w:rPr>
          <w:rFonts w:ascii="Times New Roman" w:eastAsia="OfficinaSansBoldITC" w:hAnsi="Times New Roman"/>
          <w:sz w:val="24"/>
          <w:szCs w:val="28"/>
        </w:rPr>
        <w:t xml:space="preserve">3) </w:t>
      </w:r>
      <w:r w:rsidRPr="00817E4B">
        <w:rPr>
          <w:rFonts w:ascii="Times New Roman" w:eastAsia="SchoolBookSanPin" w:hAnsi="Times New Roman"/>
          <w:sz w:val="24"/>
          <w:szCs w:val="28"/>
        </w:rPr>
        <w:t>работа с информацией:</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приобретать опыт использования информационно-коммуникативных технологий и различных поисковых систем;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самостоятельно выбирать оптимальную форму представления информации (схемы, графики, диаграммы, таблицы, рисунки и другие);</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использовать знаково-символические средства наглядности.</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eastAsia="SchoolBookSanPin" w:hAnsi="Times New Roman"/>
          <w:sz w:val="24"/>
          <w:szCs w:val="28"/>
        </w:rPr>
      </w:pPr>
      <w:r w:rsidRPr="00817E4B">
        <w:rPr>
          <w:rFonts w:ascii="Times New Roman" w:eastAsia="SchoolBookSanPin" w:hAnsi="Times New Roman"/>
          <w:sz w:val="24"/>
          <w:szCs w:val="28"/>
        </w:rPr>
        <w:t>Овладение универсальными коммуникативными действиями:</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eastAsia="SchoolBookSanPin" w:hAnsi="Times New Roman"/>
          <w:sz w:val="24"/>
          <w:szCs w:val="28"/>
        </w:rPr>
      </w:pPr>
      <w:r w:rsidRPr="00817E4B">
        <w:rPr>
          <w:rFonts w:ascii="Times New Roman" w:eastAsia="SchoolBookSanPin" w:hAnsi="Times New Roman"/>
          <w:sz w:val="24"/>
          <w:szCs w:val="28"/>
        </w:rPr>
        <w:t>Овладение универсальными регулятивными действиями:</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осуществлять самоконтроль деятельности на основе самоанализа  и самооценки.</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817E4B">
        <w:rPr>
          <w:rFonts w:ascii="Times New Roman" w:eastAsia="OfficinaSansBoldITC" w:hAnsi="Times New Roman"/>
          <w:b/>
          <w:sz w:val="24"/>
          <w:szCs w:val="28"/>
        </w:rPr>
        <w:t>Предметные результаты освоения курса «Органическая химия» отражают</w:t>
      </w:r>
      <w:r w:rsidRPr="00817E4B">
        <w:rPr>
          <w:rFonts w:ascii="Times New Roman" w:hAnsi="Times New Roman"/>
          <w:b/>
          <w:sz w:val="24"/>
          <w:szCs w:val="28"/>
        </w:rPr>
        <w:t>:</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w:t>
      </w:r>
      <w:r w:rsidRPr="00817E4B">
        <w:rPr>
          <w:rFonts w:ascii="Times New Roman" w:hAnsi="Times New Roman"/>
          <w:sz w:val="24"/>
          <w:szCs w:val="28"/>
        </w:rPr>
        <w:t>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владение системой химических знаний, которая включает: </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основополагающие понятия – химический элемент, атом, ядро и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 </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теории, законы (периодический закон Д.И. Менделеева, теория строения органических веществ А.М.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I и II рода); </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hAnsi="Times New Roman"/>
          <w:sz w:val="24"/>
          <w:szCs w:val="28"/>
        </w:rPr>
        <w:t xml:space="preserve">выявлять характерные признаки понятий, </w:t>
      </w:r>
      <w:r w:rsidRPr="00817E4B">
        <w:rPr>
          <w:rFonts w:ascii="Times New Roman" w:eastAsia="Calibri" w:hAnsi="Times New Roman"/>
          <w:iCs/>
          <w:sz w:val="24"/>
          <w:szCs w:val="28"/>
        </w:rPr>
        <w:t>устанавливать</w:t>
      </w:r>
      <w:r w:rsidRPr="00817E4B">
        <w:rPr>
          <w:rFonts w:ascii="Times New Roman" w:hAnsi="Times New Roman"/>
          <w:sz w:val="24"/>
          <w:szCs w:val="28"/>
        </w:rPr>
        <w:t xml:space="preserve"> их взаимосвязь, использовать соответствующие понятия  при описании состава, строения и свойств органических соединений; </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eastAsia="Calibri" w:hAnsi="Times New Roman"/>
          <w:sz w:val="24"/>
          <w:szCs w:val="28"/>
        </w:rPr>
      </w:pPr>
      <w:r w:rsidRPr="00817E4B">
        <w:rPr>
          <w:rFonts w:ascii="Times New Roman" w:eastAsia="Calibri" w:hAnsi="Times New Roman"/>
          <w:iCs/>
          <w:sz w:val="24"/>
          <w:szCs w:val="28"/>
        </w:rPr>
        <w:t xml:space="preserve">сформированность умений: </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использовать химическую символику для составления молекулярных  и структурных (развёрнутых, сокращённых и скелетных) формул органических веществ; </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составлять</w:t>
      </w:r>
      <w:r w:rsidRPr="00817E4B">
        <w:rPr>
          <w:rFonts w:ascii="Times New Roman" w:hAnsi="Times New Roman"/>
          <w:sz w:val="24"/>
          <w:szCs w:val="28"/>
        </w:rPr>
        <w:t xml:space="preserve">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изготавливать</w:t>
      </w:r>
      <w:r w:rsidRPr="00817E4B">
        <w:rPr>
          <w:rFonts w:ascii="Times New Roman" w:hAnsi="Times New Roman"/>
          <w:sz w:val="24"/>
          <w:szCs w:val="28"/>
        </w:rPr>
        <w:t>модели молекул органических веществ для иллюстрации  их химического и пространственного строения;</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hAnsi="Times New Roman"/>
          <w:sz w:val="24"/>
          <w:szCs w:val="28"/>
        </w:rPr>
        <w:t xml:space="preserve">устанавливать принадлежность изученных органических веществ по их составу и строению к определённому классу/группе соединений, </w:t>
      </w:r>
      <w:r w:rsidRPr="00817E4B">
        <w:rPr>
          <w:rFonts w:ascii="Times New Roman" w:eastAsia="Calibri" w:hAnsi="Times New Roman"/>
          <w:iCs/>
          <w:sz w:val="24"/>
          <w:szCs w:val="28"/>
        </w:rPr>
        <w:t>давать</w:t>
      </w:r>
      <w:r w:rsidRPr="00817E4B">
        <w:rPr>
          <w:rFonts w:ascii="Times New Roman" w:hAnsi="Times New Roman"/>
          <w:sz w:val="24"/>
          <w:szCs w:val="28"/>
        </w:rPr>
        <w:t xml:space="preserve"> им названия по систематической номенклатуре (IUPAC)  и </w:t>
      </w:r>
      <w:r w:rsidRPr="00817E4B">
        <w:rPr>
          <w:rFonts w:ascii="Times New Roman" w:eastAsia="Calibri" w:hAnsi="Times New Roman"/>
          <w:iCs/>
          <w:sz w:val="24"/>
          <w:szCs w:val="28"/>
        </w:rPr>
        <w:t>приводить</w:t>
      </w:r>
      <w:r w:rsidRPr="00817E4B">
        <w:rPr>
          <w:rFonts w:ascii="Times New Roman" w:hAnsi="Times New Roman"/>
          <w:sz w:val="24"/>
          <w:szCs w:val="28"/>
        </w:rPr>
        <w:t xml:space="preserve">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 </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hAnsi="Times New Roman"/>
          <w:sz w:val="24"/>
          <w:szCs w:val="28"/>
        </w:rPr>
        <w:t>определять вид химической связи в органических соединениях (ковалентная и ионная связь, σ- и π-связь, водородная связь);</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hAnsi="Times New Roman"/>
          <w:sz w:val="24"/>
          <w:szCs w:val="28"/>
        </w:rPr>
        <w:t xml:space="preserve">применять положения теории строения органических веществ А.М. Бутлерова для объяснения зависимости свойств веществ от их состава и строения; </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hAnsi="Times New Roman"/>
          <w:sz w:val="24"/>
          <w:szCs w:val="28"/>
        </w:rPr>
        <w:t xml:space="preserve">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hAnsi="Times New Roman"/>
          <w:sz w:val="24"/>
          <w:szCs w:val="28"/>
        </w:rPr>
        <w:t>подтверждать на конкретных примерах характер зависимости реакционной способности органических соединений от кратности  и типа ковалентной связи (σ- и π-связи), взаимного влияния атомов и групп атомов  в молекулах;</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hAnsi="Times New Roman"/>
          <w:sz w:val="24"/>
          <w:szCs w:val="28"/>
        </w:rPr>
        <w:t>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w:t>
      </w:r>
      <w:r w:rsidRPr="00817E4B">
        <w:rPr>
          <w:rFonts w:ascii="Times New Roman" w:hAnsi="Times New Roman"/>
          <w:sz w:val="24"/>
          <w:szCs w:val="28"/>
        </w:rPr>
        <w:t xml:space="preserve">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 </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w:t>
      </w:r>
      <w:r w:rsidRPr="00817E4B">
        <w:rPr>
          <w:rFonts w:ascii="Times New Roman" w:hAnsi="Times New Roman"/>
          <w:sz w:val="24"/>
          <w:szCs w:val="28"/>
        </w:rPr>
        <w:t xml:space="preserve">умения </w:t>
      </w:r>
      <w:r w:rsidRPr="00817E4B">
        <w:rPr>
          <w:rFonts w:ascii="Times New Roman" w:eastAsia="Calibri" w:hAnsi="Times New Roman"/>
          <w:iCs/>
          <w:sz w:val="24"/>
          <w:szCs w:val="28"/>
        </w:rPr>
        <w:t>применять</w:t>
      </w:r>
      <w:r w:rsidRPr="00817E4B">
        <w:rPr>
          <w:rFonts w:ascii="Times New Roman" w:hAnsi="Times New Roman"/>
          <w:sz w:val="24"/>
          <w:szCs w:val="28"/>
        </w:rPr>
        <w:t>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hAnsi="Times New Roman"/>
          <w:sz w:val="24"/>
          <w:szCs w:val="28"/>
        </w:rPr>
        <w:t xml:space="preserve">выявлять взаимосвязь химических знаний  с понятиями и представлениями других естественно-научных предметов для более осознанного понимания сущности материального единства мира, </w:t>
      </w:r>
      <w:r w:rsidRPr="00817E4B">
        <w:rPr>
          <w:rFonts w:ascii="Times New Roman" w:eastAsia="Calibri" w:hAnsi="Times New Roman"/>
          <w:i/>
          <w:iCs/>
          <w:sz w:val="24"/>
          <w:szCs w:val="28"/>
        </w:rPr>
        <w:t>использовать</w:t>
      </w:r>
      <w:r w:rsidRPr="00817E4B">
        <w:rPr>
          <w:rFonts w:ascii="Times New Roman" w:hAnsi="Times New Roman"/>
          <w:sz w:val="24"/>
          <w:szCs w:val="28"/>
        </w:rPr>
        <w:t xml:space="preserve"> системные знания по органической химии для объяснения и прогнозирования явлений, имеющих естественно-научную природу;</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hAnsi="Times New Roman"/>
          <w:sz w:val="24"/>
          <w:szCs w:val="28"/>
        </w:rPr>
        <w:t xml:space="preserve">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hAnsi="Times New Roman"/>
          <w:sz w:val="24"/>
          <w:szCs w:val="28"/>
        </w:rPr>
        <w:t xml:space="preserve">прогнозировать, </w:t>
      </w:r>
      <w:r w:rsidRPr="00817E4B">
        <w:rPr>
          <w:rFonts w:ascii="Times New Roman" w:eastAsia="Calibri" w:hAnsi="Times New Roman"/>
          <w:iCs/>
          <w:sz w:val="24"/>
          <w:szCs w:val="28"/>
        </w:rPr>
        <w:t>анализировать</w:t>
      </w:r>
      <w:r w:rsidRPr="00817E4B">
        <w:rPr>
          <w:rFonts w:ascii="Times New Roman" w:hAnsi="Times New Roman"/>
          <w:sz w:val="24"/>
          <w:szCs w:val="28"/>
        </w:rPr>
        <w:t>и</w:t>
      </w:r>
      <w:r w:rsidRPr="00817E4B">
        <w:rPr>
          <w:rFonts w:ascii="Times New Roman" w:eastAsia="Calibri" w:hAnsi="Times New Roman"/>
          <w:iCs/>
          <w:sz w:val="24"/>
          <w:szCs w:val="28"/>
        </w:rPr>
        <w:t>оценивать</w:t>
      </w:r>
      <w:r w:rsidRPr="00817E4B">
        <w:rPr>
          <w:rFonts w:ascii="Times New Roman" w:hAnsi="Times New Roman"/>
          <w:sz w:val="24"/>
          <w:szCs w:val="28"/>
        </w:rPr>
        <w:t xml:space="preserve">  с позиций экологической безопасности последствия бытовой и производственной деятельности человека, связанной с переработкой веществ, </w:t>
      </w:r>
      <w:r w:rsidRPr="00817E4B">
        <w:rPr>
          <w:rFonts w:ascii="Times New Roman" w:eastAsia="Calibri" w:hAnsi="Times New Roman"/>
          <w:iCs/>
          <w:sz w:val="24"/>
          <w:szCs w:val="28"/>
        </w:rPr>
        <w:t>использовать</w:t>
      </w:r>
      <w:r w:rsidRPr="00817E4B">
        <w:rPr>
          <w:rFonts w:ascii="Times New Roman" w:hAnsi="Times New Roman"/>
          <w:sz w:val="24"/>
          <w:szCs w:val="28"/>
        </w:rPr>
        <w:t>полученные знания для принятия грамотных решений проблем в ситуациях, связанных с химией;</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hAnsi="Times New Roman"/>
          <w:sz w:val="24"/>
          <w:szCs w:val="28"/>
        </w:rPr>
        <w:t xml:space="preserve">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w:t>
      </w:r>
      <w:r w:rsidRPr="00817E4B">
        <w:rPr>
          <w:rFonts w:ascii="Times New Roman" w:eastAsia="Calibri" w:hAnsi="Times New Roman"/>
          <w:iCs/>
          <w:sz w:val="24"/>
          <w:szCs w:val="28"/>
        </w:rPr>
        <w:t>формулировать</w:t>
      </w:r>
      <w:r w:rsidRPr="00817E4B">
        <w:rPr>
          <w:rFonts w:ascii="Times New Roman" w:hAnsi="Times New Roman"/>
          <w:sz w:val="24"/>
          <w:szCs w:val="28"/>
        </w:rPr>
        <w:t xml:space="preserve"> цель исследования, </w:t>
      </w:r>
      <w:r w:rsidRPr="00817E4B">
        <w:rPr>
          <w:rFonts w:ascii="Times New Roman" w:eastAsia="Calibri" w:hAnsi="Times New Roman"/>
          <w:iCs/>
          <w:sz w:val="24"/>
          <w:szCs w:val="28"/>
        </w:rPr>
        <w:t>представлять</w:t>
      </w:r>
      <w:r w:rsidRPr="00817E4B">
        <w:rPr>
          <w:rFonts w:ascii="Times New Roman" w:hAnsi="Times New Roman"/>
          <w:sz w:val="24"/>
          <w:szCs w:val="28"/>
        </w:rPr>
        <w:t xml:space="preserve"> в различной форме результаты эксперимента, </w:t>
      </w:r>
      <w:r w:rsidRPr="00817E4B">
        <w:rPr>
          <w:rFonts w:ascii="Times New Roman" w:eastAsia="Calibri" w:hAnsi="Times New Roman"/>
          <w:iCs/>
          <w:sz w:val="24"/>
          <w:szCs w:val="28"/>
        </w:rPr>
        <w:t>анализировать</w:t>
      </w:r>
      <w:r w:rsidRPr="00817E4B">
        <w:rPr>
          <w:rFonts w:ascii="Times New Roman" w:hAnsi="Times New Roman"/>
          <w:sz w:val="24"/>
          <w:szCs w:val="28"/>
        </w:rPr>
        <w:t xml:space="preserve"> и </w:t>
      </w:r>
      <w:r w:rsidRPr="00817E4B">
        <w:rPr>
          <w:rFonts w:ascii="Times New Roman" w:eastAsia="Calibri" w:hAnsi="Times New Roman"/>
          <w:iCs/>
          <w:sz w:val="24"/>
          <w:szCs w:val="28"/>
        </w:rPr>
        <w:t>оценивать</w:t>
      </w:r>
      <w:r w:rsidRPr="00817E4B">
        <w:rPr>
          <w:rFonts w:ascii="Times New Roman" w:hAnsi="Times New Roman"/>
          <w:sz w:val="24"/>
          <w:szCs w:val="28"/>
        </w:rPr>
        <w:t xml:space="preserve">их достоверность; </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eastAsia="Calibri" w:hAnsi="Times New Roman"/>
          <w:sz w:val="24"/>
          <w:szCs w:val="28"/>
        </w:rPr>
      </w:pPr>
      <w:r w:rsidRPr="00817E4B">
        <w:rPr>
          <w:rFonts w:ascii="Times New Roman" w:eastAsia="Calibri" w:hAnsi="Times New Roman"/>
          <w:iCs/>
          <w:sz w:val="24"/>
          <w:szCs w:val="28"/>
        </w:rPr>
        <w:t xml:space="preserve">сформированность умений: </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осознавать опасность токсического действия на живые организмы определённых органических веществ, понимая смысл показателя ПДК;</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анализировать целесообразность применения органических веществ  в промышленности и в быту с точки зрения соотношения риск-польза;</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hAnsi="Times New Roman"/>
          <w:sz w:val="24"/>
          <w:szCs w:val="28"/>
        </w:rPr>
        <w:t xml:space="preserve">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w:t>
      </w:r>
      <w:r w:rsidRPr="00817E4B">
        <w:rPr>
          <w:rFonts w:ascii="Times New Roman" w:eastAsia="Calibri" w:hAnsi="Times New Roman"/>
          <w:iCs/>
          <w:sz w:val="24"/>
          <w:szCs w:val="28"/>
        </w:rPr>
        <w:t>анализировать</w:t>
      </w:r>
      <w:r w:rsidRPr="00817E4B">
        <w:rPr>
          <w:rFonts w:ascii="Times New Roman" w:hAnsi="Times New Roman"/>
          <w:sz w:val="24"/>
          <w:szCs w:val="28"/>
        </w:rPr>
        <w:t xml:space="preserve"> химическую информацию, </w:t>
      </w:r>
      <w:r w:rsidRPr="00817E4B">
        <w:rPr>
          <w:rFonts w:ascii="Times New Roman" w:eastAsia="Calibri" w:hAnsi="Times New Roman"/>
          <w:iCs/>
          <w:sz w:val="24"/>
          <w:szCs w:val="28"/>
        </w:rPr>
        <w:t>перерабатывать</w:t>
      </w:r>
      <w:r w:rsidRPr="00817E4B">
        <w:rPr>
          <w:rFonts w:ascii="Times New Roman" w:hAnsi="Times New Roman"/>
          <w:sz w:val="24"/>
          <w:szCs w:val="28"/>
        </w:rPr>
        <w:t xml:space="preserve"> её и </w:t>
      </w:r>
      <w:r w:rsidRPr="00817E4B">
        <w:rPr>
          <w:rFonts w:ascii="Times New Roman" w:eastAsia="Calibri" w:hAnsi="Times New Roman"/>
          <w:iCs/>
          <w:sz w:val="24"/>
          <w:szCs w:val="28"/>
        </w:rPr>
        <w:t>использовать</w:t>
      </w:r>
      <w:r w:rsidRPr="00817E4B">
        <w:rPr>
          <w:rFonts w:ascii="Times New Roman" w:hAnsi="Times New Roman"/>
          <w:sz w:val="24"/>
          <w:szCs w:val="28"/>
        </w:rPr>
        <w:t xml:space="preserve">  в соответствии с поставленной учебной задачей.</w:t>
      </w:r>
    </w:p>
    <w:p w:rsidR="00817E4B" w:rsidRPr="00817E4B" w:rsidRDefault="00817E4B" w:rsidP="00817E4B">
      <w:pPr>
        <w:widowControl w:val="0"/>
        <w:autoSpaceDE w:val="0"/>
        <w:autoSpaceDN w:val="0"/>
        <w:adjustRightInd w:val="0"/>
        <w:spacing w:after="0" w:line="240" w:lineRule="auto"/>
        <w:ind w:firstLine="709"/>
        <w:jc w:val="both"/>
        <w:textAlignment w:val="center"/>
        <w:rPr>
          <w:rFonts w:ascii="Times New Roman" w:eastAsia="OfficinaSansBoldITC" w:hAnsi="Times New Roman"/>
          <w:sz w:val="24"/>
          <w:szCs w:val="28"/>
        </w:rPr>
      </w:pPr>
    </w:p>
    <w:p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817E4B">
        <w:rPr>
          <w:rFonts w:ascii="Times New Roman" w:eastAsia="OfficinaSansBoldITC" w:hAnsi="Times New Roman"/>
          <w:b/>
          <w:sz w:val="24"/>
          <w:szCs w:val="28"/>
        </w:rPr>
        <w:t>Предметные результаты освоения курса «Общая и неорганическая химия» отражают</w:t>
      </w:r>
      <w:r w:rsidRPr="00817E4B">
        <w:rPr>
          <w:rFonts w:ascii="Times New Roman" w:hAnsi="Times New Roman"/>
          <w:b/>
          <w:sz w:val="24"/>
          <w:szCs w:val="28"/>
        </w:rPr>
        <w:t>:</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сформированность представлений: </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сформированность владения системой химических знаний, которая включает:</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основополагающие понятия – химический элемент, атом, ядро атома, изотопы,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 </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hAnsi="Times New Roman"/>
          <w:sz w:val="24"/>
          <w:szCs w:val="28"/>
        </w:rPr>
        <w:t xml:space="preserve">выявлять характерные признаки понятий, </w:t>
      </w:r>
      <w:r w:rsidRPr="00817E4B">
        <w:rPr>
          <w:rFonts w:ascii="Times New Roman" w:eastAsia="Calibri" w:hAnsi="Times New Roman"/>
          <w:iCs/>
          <w:sz w:val="24"/>
          <w:szCs w:val="28"/>
        </w:rPr>
        <w:t>устанавливать</w:t>
      </w:r>
      <w:r w:rsidRPr="00817E4B">
        <w:rPr>
          <w:rFonts w:ascii="Times New Roman" w:hAnsi="Times New Roman"/>
          <w:sz w:val="24"/>
          <w:szCs w:val="28"/>
        </w:rPr>
        <w:t xml:space="preserve">их взаимосвязь, </w:t>
      </w:r>
      <w:r w:rsidRPr="00817E4B">
        <w:rPr>
          <w:rFonts w:ascii="Times New Roman" w:eastAsia="Calibri" w:hAnsi="Times New Roman"/>
          <w:iCs/>
          <w:sz w:val="24"/>
          <w:szCs w:val="28"/>
        </w:rPr>
        <w:t>использовать</w:t>
      </w:r>
      <w:r w:rsidRPr="00817E4B">
        <w:rPr>
          <w:rFonts w:ascii="Times New Roman" w:hAnsi="Times New Roman"/>
          <w:sz w:val="24"/>
          <w:szCs w:val="28"/>
        </w:rPr>
        <w:t>соответствующие понятия  при описании неорганических веществ и их превращений;</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hAnsi="Times New Roman"/>
          <w:sz w:val="24"/>
          <w:szCs w:val="28"/>
        </w:rPr>
        <w:t>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веществ;</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 xml:space="preserve">сформированность умения </w:t>
      </w:r>
      <w:r w:rsidRPr="00817E4B">
        <w:rPr>
          <w:rFonts w:ascii="Times New Roman" w:hAnsi="Times New Roman"/>
          <w:sz w:val="24"/>
          <w:szCs w:val="28"/>
        </w:rPr>
        <w:t>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hAnsi="Times New Roman"/>
          <w:sz w:val="24"/>
          <w:szCs w:val="28"/>
        </w:rPr>
        <w:t>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eastAsia="Calibri" w:hAnsi="Times New Roman"/>
          <w:sz w:val="24"/>
          <w:szCs w:val="28"/>
        </w:rPr>
      </w:pPr>
      <w:r w:rsidRPr="00817E4B">
        <w:rPr>
          <w:rFonts w:ascii="Times New Roman" w:eastAsia="Calibri" w:hAnsi="Times New Roman"/>
          <w:iCs/>
          <w:sz w:val="24"/>
          <w:szCs w:val="28"/>
        </w:rPr>
        <w:t xml:space="preserve">сформированность умений: </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самостоятельно </w:t>
      </w:r>
      <w:r w:rsidRPr="00817E4B">
        <w:rPr>
          <w:rFonts w:ascii="Times New Roman" w:eastAsia="Calibri" w:hAnsi="Times New Roman"/>
          <w:iCs/>
          <w:sz w:val="24"/>
          <w:szCs w:val="28"/>
        </w:rPr>
        <w:t>выбирать</w:t>
      </w:r>
      <w:r w:rsidRPr="00817E4B">
        <w:rPr>
          <w:rFonts w:ascii="Times New Roman" w:hAnsi="Times New Roman"/>
          <w:sz w:val="24"/>
          <w:szCs w:val="28"/>
        </w:rPr>
        <w:t xml:space="preserve"> основания и критерии для классификации изучаемых веществ и химических реакций;</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hAnsi="Times New Roman"/>
          <w:sz w:val="24"/>
          <w:szCs w:val="28"/>
        </w:rPr>
        <w:t>раскрывать смысл периодического закона Д.И. Менделеева и демонстрировать его систематизирующую, объяснительную  и прогностическую функции;</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eastAsia="Calibri" w:hAnsi="Times New Roman"/>
          <w:sz w:val="24"/>
          <w:szCs w:val="28"/>
        </w:rPr>
      </w:pPr>
      <w:r w:rsidRPr="00817E4B">
        <w:rPr>
          <w:rFonts w:ascii="Times New Roman" w:eastAsia="Calibri" w:hAnsi="Times New Roman"/>
          <w:iCs/>
          <w:sz w:val="24"/>
          <w:szCs w:val="28"/>
        </w:rPr>
        <w:t xml:space="preserve">сформированность умений: </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«s-, p-, d-атомные орбитали», «основное и возбуждённое энергетические состояния атома»; </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объяснять</w:t>
      </w:r>
      <w:r w:rsidRPr="00817E4B">
        <w:rPr>
          <w:rFonts w:ascii="Times New Roman" w:hAnsi="Times New Roman"/>
          <w:sz w:val="24"/>
          <w:szCs w:val="28"/>
        </w:rPr>
        <w:t xml:space="preserve"> закономерности изменения свойств химических элементов  и их соединений по периодам и группам Периодической системы Д.И. Менделеева, валентные возможности атомов элементов на основе строения их электронных оболочек;</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hAnsi="Times New Roman"/>
          <w:sz w:val="24"/>
          <w:szCs w:val="28"/>
        </w:rPr>
        <w:t xml:space="preserve">характеризовать (описывать) общие химические свойства веществ различных классов, </w:t>
      </w:r>
      <w:r w:rsidRPr="00817E4B">
        <w:rPr>
          <w:rFonts w:ascii="Times New Roman" w:eastAsia="Calibri" w:hAnsi="Times New Roman"/>
          <w:iCs/>
          <w:sz w:val="24"/>
          <w:szCs w:val="28"/>
        </w:rPr>
        <w:t>подтверждать</w:t>
      </w:r>
      <w:r w:rsidRPr="00817E4B">
        <w:rPr>
          <w:rFonts w:ascii="Times New Roman" w:hAnsi="Times New Roman"/>
          <w:sz w:val="24"/>
          <w:szCs w:val="28"/>
        </w:rPr>
        <w:t xml:space="preserve"> существование генетической связи между неорганическими веществами с помощью уравнений соответствующих химических реакций;</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hAnsi="Times New Roman"/>
          <w:sz w:val="24"/>
          <w:szCs w:val="28"/>
        </w:rPr>
        <w:t xml:space="preserve">раскрывать сущность: </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реакций гидролиза; </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реакций комплексообразования (на примере гидроксокомплексов цинка  и алюминия);</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hAnsi="Times New Roman"/>
          <w:sz w:val="24"/>
          <w:szCs w:val="28"/>
        </w:rPr>
        <w:t>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hAnsi="Times New Roman"/>
          <w:sz w:val="24"/>
          <w:szCs w:val="28"/>
        </w:rPr>
        <w:t>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w:t>
      </w:r>
      <w:r w:rsidRPr="00817E4B">
        <w:rPr>
          <w:rFonts w:ascii="Times New Roman" w:hAnsi="Times New Roman"/>
          <w:sz w:val="24"/>
          <w:szCs w:val="28"/>
        </w:rPr>
        <w:t xml:space="preserve">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w:t>
      </w:r>
      <w:r w:rsidRPr="00817E4B">
        <w:rPr>
          <w:rFonts w:ascii="Times New Roman" w:eastAsia="Calibri" w:hAnsi="Times New Roman"/>
          <w:i/>
          <w:iCs/>
          <w:sz w:val="24"/>
          <w:szCs w:val="28"/>
        </w:rPr>
        <w:t>применять</w:t>
      </w:r>
      <w:r w:rsidRPr="00817E4B">
        <w:rPr>
          <w:rFonts w:ascii="Times New Roman" w:hAnsi="Times New Roman"/>
          <w:sz w:val="24"/>
          <w:szCs w:val="28"/>
        </w:rPr>
        <w:t xml:space="preserve">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hAnsi="Times New Roman"/>
          <w:sz w:val="24"/>
          <w:szCs w:val="28"/>
        </w:rPr>
        <w:t>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hAnsi="Times New Roman"/>
          <w:sz w:val="24"/>
          <w:szCs w:val="28"/>
        </w:rPr>
        <w:t xml:space="preserve">проводить расчёты: </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 использованием понятий «массовая доля вещества в растворе» и «молярная концентрация»; </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массы вещества или объёма газа по известному количеству вещества, массе или объёму одного из участвующих в реакции веществ; </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теплового эффекта реакции; </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значения водородного показателя растворов кислот и щелочей с известной степенью диссоциации; </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 </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доли выхода продукта реакции; </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объёмных отношений газов;</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hAnsi="Times New Roman"/>
          <w:sz w:val="24"/>
          <w:szCs w:val="28"/>
        </w:rPr>
        <w:t xml:space="preserve">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w:t>
      </w:r>
      <w:r w:rsidRPr="00817E4B">
        <w:rPr>
          <w:rFonts w:ascii="Times New Roman" w:eastAsia="Calibri" w:hAnsi="Times New Roman"/>
          <w:iCs/>
          <w:sz w:val="24"/>
          <w:szCs w:val="28"/>
        </w:rPr>
        <w:t>формулировать</w:t>
      </w:r>
      <w:r w:rsidRPr="00817E4B">
        <w:rPr>
          <w:rFonts w:ascii="Times New Roman" w:hAnsi="Times New Roman"/>
          <w:sz w:val="24"/>
          <w:szCs w:val="28"/>
        </w:rPr>
        <w:t xml:space="preserve"> цель исследования, </w:t>
      </w:r>
      <w:r w:rsidRPr="00817E4B">
        <w:rPr>
          <w:rFonts w:ascii="Times New Roman" w:eastAsia="Calibri" w:hAnsi="Times New Roman"/>
          <w:iCs/>
          <w:sz w:val="24"/>
          <w:szCs w:val="28"/>
        </w:rPr>
        <w:t>представлять</w:t>
      </w:r>
      <w:r w:rsidRPr="00817E4B">
        <w:rPr>
          <w:rFonts w:ascii="Times New Roman" w:hAnsi="Times New Roman"/>
          <w:sz w:val="24"/>
          <w:szCs w:val="28"/>
        </w:rPr>
        <w:t xml:space="preserve">в различной форме результаты эксперимента, </w:t>
      </w:r>
      <w:r w:rsidRPr="00817E4B">
        <w:rPr>
          <w:rFonts w:ascii="Times New Roman" w:eastAsia="Calibri" w:hAnsi="Times New Roman"/>
          <w:iCs/>
          <w:sz w:val="24"/>
          <w:szCs w:val="28"/>
        </w:rPr>
        <w:t>анализировать</w:t>
      </w:r>
      <w:r w:rsidRPr="00817E4B">
        <w:rPr>
          <w:rFonts w:ascii="Times New Roman" w:hAnsi="Times New Roman"/>
          <w:sz w:val="24"/>
          <w:szCs w:val="28"/>
        </w:rPr>
        <w:t xml:space="preserve"> и </w:t>
      </w:r>
      <w:r w:rsidRPr="00817E4B">
        <w:rPr>
          <w:rFonts w:ascii="Times New Roman" w:eastAsia="Calibri" w:hAnsi="Times New Roman"/>
          <w:iCs/>
          <w:sz w:val="24"/>
          <w:szCs w:val="28"/>
        </w:rPr>
        <w:t>оценивать</w:t>
      </w:r>
      <w:r w:rsidRPr="00817E4B">
        <w:rPr>
          <w:rFonts w:ascii="Times New Roman" w:hAnsi="Times New Roman"/>
          <w:sz w:val="24"/>
          <w:szCs w:val="28"/>
        </w:rPr>
        <w:t xml:space="preserve"> их достоверность;</w:t>
      </w:r>
    </w:p>
    <w:p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hAnsi="Times New Roman"/>
          <w:sz w:val="24"/>
          <w:szCs w:val="28"/>
        </w:rPr>
        <w:t xml:space="preserve">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r w:rsidRPr="00817E4B">
        <w:rPr>
          <w:rFonts w:ascii="Times New Roman" w:eastAsia="Calibri" w:hAnsi="Times New Roman"/>
          <w:iCs/>
          <w:sz w:val="24"/>
          <w:szCs w:val="28"/>
        </w:rPr>
        <w:t>осознавать</w:t>
      </w:r>
      <w:r w:rsidRPr="00817E4B">
        <w:rPr>
          <w:rFonts w:ascii="Times New Roman" w:hAnsi="Times New Roman"/>
          <w:sz w:val="24"/>
          <w:szCs w:val="28"/>
        </w:rPr>
        <w:t xml:space="preserve">опасность токсического действия на живые организмы определённых неорганических веществ, понимая смысл показателя ПДК; </w:t>
      </w:r>
    </w:p>
    <w:p w:rsidR="00CA0CC3"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 осуществлять целенаправленный поиск</w:t>
      </w:r>
      <w:r w:rsidRPr="00817E4B">
        <w:rPr>
          <w:rFonts w:ascii="Times New Roman" w:hAnsi="Times New Roman"/>
          <w:sz w:val="24"/>
          <w:szCs w:val="28"/>
        </w:rPr>
        <w:t xml:space="preserve"> химической информации в различных источниках (научная и учебно-научная литература, средства массовой информации, Интернет и другие), критически </w:t>
      </w:r>
      <w:r w:rsidRPr="00817E4B">
        <w:rPr>
          <w:rFonts w:ascii="Times New Roman" w:eastAsia="Calibri" w:hAnsi="Times New Roman"/>
          <w:iCs/>
          <w:sz w:val="24"/>
          <w:szCs w:val="28"/>
        </w:rPr>
        <w:t>анализировать</w:t>
      </w:r>
      <w:r w:rsidRPr="00817E4B">
        <w:rPr>
          <w:rFonts w:ascii="Times New Roman" w:hAnsi="Times New Roman"/>
          <w:sz w:val="24"/>
          <w:szCs w:val="28"/>
        </w:rPr>
        <w:t xml:space="preserve"> химическую информацию, </w:t>
      </w:r>
      <w:r w:rsidRPr="00817E4B">
        <w:rPr>
          <w:rFonts w:ascii="Times New Roman" w:eastAsia="Calibri" w:hAnsi="Times New Roman"/>
          <w:iCs/>
          <w:sz w:val="24"/>
          <w:szCs w:val="28"/>
        </w:rPr>
        <w:t>перерабатывать</w:t>
      </w:r>
      <w:r w:rsidRPr="00817E4B">
        <w:rPr>
          <w:rFonts w:ascii="Times New Roman" w:hAnsi="Times New Roman"/>
          <w:sz w:val="24"/>
          <w:szCs w:val="28"/>
        </w:rPr>
        <w:t xml:space="preserve"> её и </w:t>
      </w:r>
      <w:r w:rsidR="00817E4B" w:rsidRPr="00817E4B">
        <w:rPr>
          <w:rFonts w:ascii="Times New Roman" w:eastAsia="Calibri" w:hAnsi="Times New Roman"/>
          <w:iCs/>
          <w:sz w:val="24"/>
          <w:szCs w:val="28"/>
        </w:rPr>
        <w:t>использовать</w:t>
      </w:r>
      <w:r w:rsidR="00817E4B" w:rsidRPr="00817E4B">
        <w:rPr>
          <w:rFonts w:ascii="Times New Roman" w:hAnsi="Times New Roman"/>
          <w:sz w:val="24"/>
          <w:szCs w:val="28"/>
        </w:rPr>
        <w:t>в</w:t>
      </w:r>
      <w:r w:rsidRPr="00817E4B">
        <w:rPr>
          <w:rFonts w:ascii="Times New Roman" w:hAnsi="Times New Roman"/>
          <w:sz w:val="24"/>
          <w:szCs w:val="28"/>
        </w:rPr>
        <w:t xml:space="preserve"> соответствии с поставленной учебной задачей.</w:t>
      </w:r>
    </w:p>
    <w:p w:rsidR="002E67B8" w:rsidRPr="00817E4B" w:rsidRDefault="002E67B8" w:rsidP="00FA22DA">
      <w:pPr>
        <w:pStyle w:val="ab"/>
        <w:jc w:val="both"/>
        <w:rPr>
          <w:rFonts w:ascii="Times New Roman" w:hAnsi="Times New Roman"/>
          <w:szCs w:val="24"/>
        </w:rPr>
      </w:pPr>
    </w:p>
    <w:p w:rsidR="00B75528" w:rsidRPr="00B75528" w:rsidRDefault="00B75528" w:rsidP="00B75528">
      <w:pPr>
        <w:spacing w:after="0" w:line="240" w:lineRule="auto"/>
        <w:contextualSpacing/>
        <w:jc w:val="center"/>
        <w:rPr>
          <w:rFonts w:ascii="Times New Roman" w:eastAsia="Calibri" w:hAnsi="Times New Roman"/>
          <w:b/>
          <w:sz w:val="24"/>
          <w:szCs w:val="24"/>
          <w:lang w:eastAsia="en-US"/>
        </w:rPr>
      </w:pPr>
      <w:r w:rsidRPr="00B75528">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Химия</w:t>
      </w:r>
      <w:r w:rsidRPr="00B75528">
        <w:rPr>
          <w:rFonts w:ascii="Times New Roman" w:eastAsia="Calibri" w:hAnsi="Times New Roman"/>
          <w:b/>
          <w:sz w:val="24"/>
          <w:szCs w:val="24"/>
          <w:lang w:eastAsia="en-US"/>
        </w:rPr>
        <w:t>»</w:t>
      </w:r>
    </w:p>
    <w:p w:rsidR="00AA3731" w:rsidRPr="00AA3731" w:rsidRDefault="00B75528" w:rsidP="00047400">
      <w:pPr>
        <w:spacing w:after="0" w:line="240" w:lineRule="auto"/>
        <w:ind w:left="540"/>
        <w:contextualSpacing/>
        <w:jc w:val="center"/>
        <w:rPr>
          <w:rFonts w:ascii="Times New Roman" w:eastAsia="SchoolBookSanPin" w:hAnsi="Times New Roman"/>
          <w:b/>
          <w:sz w:val="24"/>
          <w:szCs w:val="24"/>
          <w:lang w:eastAsia="en-US"/>
        </w:rPr>
      </w:pPr>
      <w:r w:rsidRPr="00B75528">
        <w:rPr>
          <w:rFonts w:ascii="Times New Roman" w:eastAsia="SchoolBookSanPin" w:hAnsi="Times New Roman"/>
          <w:b/>
          <w:sz w:val="24"/>
          <w:szCs w:val="24"/>
          <w:lang w:eastAsia="en-US"/>
        </w:rPr>
        <w:t>(</w:t>
      </w:r>
      <w:r>
        <w:rPr>
          <w:rFonts w:ascii="Times New Roman" w:eastAsia="SchoolBookSanPin" w:hAnsi="Times New Roman"/>
          <w:b/>
          <w:sz w:val="24"/>
          <w:szCs w:val="24"/>
          <w:lang w:eastAsia="en-US"/>
        </w:rPr>
        <w:t xml:space="preserve">углубленный </w:t>
      </w:r>
      <w:r w:rsidR="00AA3731">
        <w:rPr>
          <w:rFonts w:ascii="Times New Roman" w:eastAsia="SchoolBookSanPin" w:hAnsi="Times New Roman"/>
          <w:b/>
          <w:sz w:val="24"/>
          <w:szCs w:val="24"/>
          <w:lang w:eastAsia="en-US"/>
        </w:rPr>
        <w:t>уровень)</w:t>
      </w:r>
    </w:p>
    <w:p w:rsidR="00AA3731" w:rsidRPr="00AA3731" w:rsidRDefault="00AA3731" w:rsidP="00AA3731">
      <w:pPr>
        <w:spacing w:after="0" w:line="240" w:lineRule="auto"/>
        <w:ind w:firstLine="709"/>
        <w:contextualSpacing/>
        <w:jc w:val="both"/>
        <w:rPr>
          <w:rFonts w:ascii="Times New Roman" w:eastAsia="SchoolBookSanPin" w:hAnsi="Times New Roman"/>
          <w:b/>
          <w:sz w:val="24"/>
          <w:szCs w:val="24"/>
          <w:lang w:eastAsia="en-US"/>
        </w:rPr>
      </w:pPr>
      <w:r w:rsidRPr="00AA3731">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rsidR="00B75528" w:rsidRPr="00B75528" w:rsidRDefault="00B75528" w:rsidP="00B75528">
      <w:pPr>
        <w:widowControl w:val="0"/>
        <w:spacing w:after="0" w:line="240" w:lineRule="auto"/>
        <w:ind w:firstLine="709"/>
        <w:jc w:val="both"/>
        <w:rPr>
          <w:rFonts w:ascii="Times New Roman" w:eastAsia="SchoolBookSanPin" w:hAnsi="Times New Roman"/>
          <w:sz w:val="24"/>
          <w:szCs w:val="24"/>
          <w:lang w:eastAsia="en-US"/>
        </w:rPr>
      </w:pPr>
      <w:r w:rsidRPr="00B75528">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75528">
        <w:rPr>
          <w:rFonts w:ascii="Times New Roman" w:eastAsia="SchoolBookSanPin" w:hAnsi="Times New Roman"/>
          <w:b/>
          <w:sz w:val="24"/>
          <w:szCs w:val="24"/>
          <w:lang w:eastAsia="en-US"/>
        </w:rPr>
        <w:t>«рабочей программе учителя»</w:t>
      </w:r>
      <w:r w:rsidRPr="00B75528">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rsidR="00FA22DA" w:rsidRPr="00B75528" w:rsidRDefault="00B75528" w:rsidP="00AA3731">
      <w:pPr>
        <w:widowControl w:val="0"/>
        <w:spacing w:after="0" w:line="240" w:lineRule="auto"/>
        <w:ind w:firstLine="709"/>
        <w:jc w:val="both"/>
        <w:rPr>
          <w:rFonts w:ascii="Times New Roman" w:eastAsia="SchoolBookSanPin" w:hAnsi="Times New Roman"/>
          <w:sz w:val="24"/>
          <w:szCs w:val="24"/>
          <w:lang w:eastAsia="en-US"/>
        </w:rPr>
      </w:pPr>
      <w:r w:rsidRPr="00B75528">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tbl>
      <w:tblPr>
        <w:tblStyle w:val="TableNormal"/>
        <w:tblpPr w:leftFromText="180" w:rightFromText="180" w:vertAnchor="text" w:horzAnchor="margin" w:tblpXSpec="center"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6"/>
        <w:gridCol w:w="5970"/>
        <w:gridCol w:w="2835"/>
      </w:tblGrid>
      <w:tr w:rsidR="00B75528" w:rsidRPr="00B75528" w:rsidTr="00047400">
        <w:trPr>
          <w:trHeight w:val="575"/>
        </w:trPr>
        <w:tc>
          <w:tcPr>
            <w:tcW w:w="846" w:type="dxa"/>
          </w:tcPr>
          <w:p w:rsidR="00B75528" w:rsidRPr="00B75528" w:rsidRDefault="00B75528" w:rsidP="00B75528">
            <w:pPr>
              <w:spacing w:line="237" w:lineRule="auto"/>
              <w:ind w:left="142" w:right="354" w:firstLine="96"/>
              <w:jc w:val="center"/>
              <w:rPr>
                <w:rFonts w:ascii="Times New Roman" w:hAnsi="Times New Roman"/>
                <w:lang w:eastAsia="en-US"/>
              </w:rPr>
            </w:pPr>
            <w:r w:rsidRPr="00B75528">
              <w:rPr>
                <w:rFonts w:ascii="Times New Roman" w:hAnsi="Times New Roman"/>
                <w:lang w:eastAsia="en-US"/>
              </w:rPr>
              <w:t>№п/п</w:t>
            </w:r>
          </w:p>
        </w:tc>
        <w:tc>
          <w:tcPr>
            <w:tcW w:w="5970" w:type="dxa"/>
          </w:tcPr>
          <w:p w:rsidR="00B75528" w:rsidRPr="00B75528" w:rsidRDefault="00B75528" w:rsidP="00B75528">
            <w:pPr>
              <w:spacing w:line="273" w:lineRule="exact"/>
              <w:ind w:left="142"/>
              <w:jc w:val="center"/>
              <w:rPr>
                <w:rFonts w:ascii="Times New Roman" w:hAnsi="Times New Roman"/>
                <w:lang w:val="ru-RU" w:eastAsia="en-US"/>
              </w:rPr>
            </w:pPr>
            <w:r w:rsidRPr="00B75528">
              <w:rPr>
                <w:rFonts w:ascii="Times New Roman" w:hAnsi="Times New Roman"/>
                <w:lang w:val="ru-RU" w:eastAsia="en-US"/>
              </w:rPr>
              <w:t xml:space="preserve">Наименованиетемы </w:t>
            </w:r>
          </w:p>
          <w:p w:rsidR="00B75528" w:rsidRPr="00B75528" w:rsidRDefault="00B75528" w:rsidP="00B75528">
            <w:pPr>
              <w:spacing w:line="273" w:lineRule="exact"/>
              <w:ind w:left="142"/>
              <w:jc w:val="center"/>
              <w:rPr>
                <w:rFonts w:ascii="Times New Roman" w:hAnsi="Times New Roman"/>
                <w:lang w:val="ru-RU" w:eastAsia="en-US"/>
              </w:rPr>
            </w:pPr>
            <w:r w:rsidRPr="00B75528">
              <w:rPr>
                <w:rFonts w:ascii="Times New Roman" w:hAnsi="Times New Roman"/>
                <w:lang w:val="ru-RU" w:eastAsia="en-US"/>
              </w:rPr>
              <w:t>(с учётом рабочей программы воспитания)</w:t>
            </w:r>
          </w:p>
        </w:tc>
        <w:tc>
          <w:tcPr>
            <w:tcW w:w="2835" w:type="dxa"/>
          </w:tcPr>
          <w:p w:rsidR="00B75528" w:rsidRPr="00B75528" w:rsidRDefault="00B75528" w:rsidP="00B75528">
            <w:pPr>
              <w:spacing w:line="237" w:lineRule="auto"/>
              <w:ind w:left="142" w:right="27" w:hanging="72"/>
              <w:jc w:val="center"/>
              <w:rPr>
                <w:rFonts w:ascii="Times New Roman" w:hAnsi="Times New Roman"/>
                <w:lang w:val="ru-RU" w:eastAsia="en-US"/>
              </w:rPr>
            </w:pPr>
            <w:r w:rsidRPr="00B75528">
              <w:rPr>
                <w:rFonts w:ascii="Times New Roman" w:hAnsi="Times New Roman"/>
                <w:spacing w:val="-1"/>
                <w:lang w:val="ru-RU" w:eastAsia="en-US"/>
              </w:rPr>
              <w:t>Количество часов, отводимых на освоение каждой темы</w:t>
            </w:r>
          </w:p>
        </w:tc>
      </w:tr>
      <w:tr w:rsidR="00FA22DA" w:rsidRPr="00B75528" w:rsidTr="00047400">
        <w:trPr>
          <w:trHeight w:val="235"/>
        </w:trPr>
        <w:tc>
          <w:tcPr>
            <w:tcW w:w="9651" w:type="dxa"/>
            <w:gridSpan w:val="3"/>
          </w:tcPr>
          <w:p w:rsidR="00FA22DA" w:rsidRPr="00FA22DA" w:rsidRDefault="00FA22DA" w:rsidP="00B75528">
            <w:pPr>
              <w:spacing w:line="237" w:lineRule="auto"/>
              <w:ind w:left="142" w:right="27" w:hanging="72"/>
              <w:jc w:val="center"/>
              <w:rPr>
                <w:rFonts w:ascii="Times New Roman" w:hAnsi="Times New Roman"/>
                <w:b/>
                <w:spacing w:val="-1"/>
                <w:lang w:val="ru-RU" w:eastAsia="en-US"/>
              </w:rPr>
            </w:pPr>
            <w:r w:rsidRPr="00FA22DA">
              <w:rPr>
                <w:rFonts w:ascii="Times New Roman" w:hAnsi="Times New Roman"/>
                <w:b/>
                <w:spacing w:val="-1"/>
                <w:lang w:val="ru-RU" w:eastAsia="en-US"/>
              </w:rPr>
              <w:t>10 класс</w:t>
            </w:r>
          </w:p>
        </w:tc>
      </w:tr>
      <w:tr w:rsidR="00B75528" w:rsidRPr="00B75528" w:rsidTr="00047400">
        <w:trPr>
          <w:trHeight w:val="297"/>
        </w:trPr>
        <w:tc>
          <w:tcPr>
            <w:tcW w:w="846" w:type="dxa"/>
          </w:tcPr>
          <w:p w:rsidR="00B75528" w:rsidRPr="00B75528" w:rsidRDefault="00B75528" w:rsidP="00B75528">
            <w:pPr>
              <w:spacing w:line="273" w:lineRule="exact"/>
              <w:ind w:left="142"/>
              <w:rPr>
                <w:rFonts w:ascii="Times New Roman" w:hAnsi="Times New Roman"/>
                <w:lang w:eastAsia="en-US"/>
              </w:rPr>
            </w:pPr>
            <w:r w:rsidRPr="00B75528">
              <w:rPr>
                <w:rFonts w:ascii="Times New Roman" w:hAnsi="Times New Roman"/>
                <w:lang w:eastAsia="en-US"/>
              </w:rPr>
              <w:t>1.</w:t>
            </w:r>
          </w:p>
        </w:tc>
        <w:tc>
          <w:tcPr>
            <w:tcW w:w="5970" w:type="dxa"/>
          </w:tcPr>
          <w:p w:rsidR="00607F1A" w:rsidRPr="00607F1A" w:rsidRDefault="00607F1A" w:rsidP="00607F1A">
            <w:pPr>
              <w:spacing w:line="274" w:lineRule="exact"/>
              <w:ind w:left="142"/>
              <w:jc w:val="both"/>
              <w:rPr>
                <w:rFonts w:ascii="Times New Roman" w:hAnsi="Times New Roman"/>
                <w:lang w:val="ru-RU" w:eastAsia="en-US"/>
              </w:rPr>
            </w:pPr>
            <w:r w:rsidRPr="00607F1A">
              <w:rPr>
                <w:rFonts w:ascii="Times New Roman" w:hAnsi="Times New Roman"/>
                <w:lang w:val="ru-RU" w:eastAsia="en-US"/>
              </w:rPr>
              <w:t xml:space="preserve">118.6.1. Органическая химия. </w:t>
            </w:r>
          </w:p>
          <w:p w:rsidR="00607F1A" w:rsidRPr="00607F1A" w:rsidRDefault="00607F1A" w:rsidP="00607F1A">
            <w:pPr>
              <w:spacing w:line="274" w:lineRule="exact"/>
              <w:ind w:left="142"/>
              <w:jc w:val="both"/>
              <w:rPr>
                <w:rFonts w:ascii="Times New Roman" w:hAnsi="Times New Roman"/>
                <w:lang w:val="ru-RU" w:eastAsia="en-US"/>
              </w:rPr>
            </w:pPr>
            <w:r w:rsidRPr="00607F1A">
              <w:rPr>
                <w:rFonts w:ascii="Times New Roman" w:hAnsi="Times New Roman"/>
                <w:lang w:val="ru-RU" w:eastAsia="en-US"/>
              </w:rPr>
              <w:t>118.6.1.1. Теоретические основы органической химии.</w:t>
            </w:r>
          </w:p>
          <w:p w:rsidR="00607F1A" w:rsidRPr="00607F1A" w:rsidRDefault="00607F1A" w:rsidP="00607F1A">
            <w:pPr>
              <w:spacing w:line="274" w:lineRule="exact"/>
              <w:ind w:left="142"/>
              <w:jc w:val="both"/>
              <w:rPr>
                <w:rFonts w:ascii="Times New Roman" w:hAnsi="Times New Roman"/>
                <w:lang w:val="ru-RU" w:eastAsia="en-US"/>
              </w:rPr>
            </w:pPr>
            <w:r w:rsidRPr="00607F1A">
              <w:rPr>
                <w:rFonts w:ascii="Times New Roman" w:hAnsi="Times New Roman"/>
                <w:lang w:val="ru-RU" w:eastAsia="en-US"/>
              </w:rPr>
              <w:t xml:space="preserve">Предмет и значение органической химии, представление о многообразии органических соединений. </w:t>
            </w:r>
          </w:p>
          <w:p w:rsidR="00607F1A" w:rsidRPr="00607F1A" w:rsidRDefault="00607F1A" w:rsidP="00607F1A">
            <w:pPr>
              <w:spacing w:line="274" w:lineRule="exact"/>
              <w:ind w:left="142"/>
              <w:jc w:val="both"/>
              <w:rPr>
                <w:rFonts w:ascii="Times New Roman" w:hAnsi="Times New Roman"/>
                <w:lang w:val="ru-RU" w:eastAsia="en-US"/>
              </w:rPr>
            </w:pPr>
            <w:r w:rsidRPr="00607F1A">
              <w:rPr>
                <w:rFonts w:ascii="Times New Roman" w:hAnsi="Times New Roman"/>
                <w:lang w:val="ru-RU" w:eastAsia="en-US"/>
              </w:rPr>
              <w:t xml:space="preserve">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w:t>
            </w:r>
            <w:r w:rsidRPr="00607F1A">
              <w:rPr>
                <w:rFonts w:ascii="Times New Roman" w:hAnsi="Times New Roman"/>
                <w:lang w:eastAsia="en-US"/>
              </w:rPr>
              <w:t>σ</w:t>
            </w:r>
            <w:r w:rsidRPr="00607F1A">
              <w:rPr>
                <w:rFonts w:ascii="Times New Roman" w:hAnsi="Times New Roman"/>
                <w:lang w:val="ru-RU" w:eastAsia="en-US"/>
              </w:rPr>
              <w:t xml:space="preserve">- и </w:t>
            </w:r>
            <w:r w:rsidRPr="00607F1A">
              <w:rPr>
                <w:rFonts w:ascii="Times New Roman" w:hAnsi="Times New Roman"/>
                <w:lang w:eastAsia="en-US"/>
              </w:rPr>
              <w:t>π</w:t>
            </w:r>
            <w:r w:rsidRPr="00607F1A">
              <w:rPr>
                <w:rFonts w:ascii="Times New Roman" w:hAnsi="Times New Roman"/>
                <w:lang w:val="ru-RU" w:eastAsia="en-US"/>
              </w:rPr>
              <w:t>-связи.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rsidR="00607F1A" w:rsidRPr="00607F1A" w:rsidRDefault="00607F1A" w:rsidP="00607F1A">
            <w:pPr>
              <w:spacing w:line="274" w:lineRule="exact"/>
              <w:ind w:left="142"/>
              <w:jc w:val="both"/>
              <w:rPr>
                <w:rFonts w:ascii="Times New Roman" w:hAnsi="Times New Roman"/>
                <w:lang w:val="ru-RU" w:eastAsia="en-US"/>
              </w:rPr>
            </w:pPr>
            <w:r w:rsidRPr="00607F1A">
              <w:rPr>
                <w:rFonts w:ascii="Times New Roman" w:hAnsi="Times New Roman"/>
                <w:lang w:val="ru-RU" w:eastAsia="en-US"/>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w:t>
            </w:r>
          </w:p>
          <w:p w:rsidR="00607F1A" w:rsidRPr="00607F1A" w:rsidRDefault="00607F1A" w:rsidP="00607F1A">
            <w:pPr>
              <w:spacing w:line="274" w:lineRule="exact"/>
              <w:ind w:left="142"/>
              <w:jc w:val="both"/>
              <w:rPr>
                <w:rFonts w:ascii="Times New Roman" w:hAnsi="Times New Roman"/>
                <w:lang w:val="ru-RU" w:eastAsia="en-US"/>
              </w:rPr>
            </w:pPr>
            <w:r w:rsidRPr="00607F1A">
              <w:rPr>
                <w:rFonts w:ascii="Times New Roman" w:hAnsi="Times New Roman"/>
                <w:lang w:val="ru-RU" w:eastAsia="en-US"/>
              </w:rPr>
              <w:t>Изомерия. Виды изомерии: структурная, пространственная.</w:t>
            </w:r>
          </w:p>
          <w:p w:rsidR="00607F1A" w:rsidRPr="00607F1A" w:rsidRDefault="00607F1A" w:rsidP="00607F1A">
            <w:pPr>
              <w:spacing w:line="274" w:lineRule="exact"/>
              <w:ind w:left="142"/>
              <w:jc w:val="both"/>
              <w:rPr>
                <w:rFonts w:ascii="Times New Roman" w:hAnsi="Times New Roman"/>
                <w:lang w:val="ru-RU" w:eastAsia="en-US"/>
              </w:rPr>
            </w:pPr>
            <w:r w:rsidRPr="00607F1A">
              <w:rPr>
                <w:rFonts w:ascii="Times New Roman" w:hAnsi="Times New Roman"/>
                <w:lang w:val="ru-RU" w:eastAsia="en-US"/>
              </w:rPr>
              <w:t xml:space="preserve">Электронные эффекты в молекулах органических соединений (индуктивный  и мезомерный эффекты). </w:t>
            </w:r>
          </w:p>
          <w:p w:rsidR="00607F1A" w:rsidRPr="00607F1A" w:rsidRDefault="00607F1A" w:rsidP="00607F1A">
            <w:pPr>
              <w:spacing w:line="274" w:lineRule="exact"/>
              <w:ind w:left="142"/>
              <w:jc w:val="both"/>
              <w:rPr>
                <w:rFonts w:ascii="Times New Roman" w:hAnsi="Times New Roman"/>
                <w:lang w:val="ru-RU" w:eastAsia="en-US"/>
              </w:rPr>
            </w:pPr>
            <w:r w:rsidRPr="00607F1A">
              <w:rPr>
                <w:rFonts w:ascii="Times New Roman" w:hAnsi="Times New Roman"/>
                <w:lang w:val="ru-RU" w:eastAsia="en-US"/>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w:t>
            </w:r>
            <w:r w:rsidRPr="00607F1A">
              <w:rPr>
                <w:rFonts w:ascii="Times New Roman" w:hAnsi="Times New Roman"/>
                <w:lang w:eastAsia="en-US"/>
              </w:rPr>
              <w:t>IUPAC</w:t>
            </w:r>
            <w:r w:rsidRPr="00607F1A">
              <w:rPr>
                <w:rFonts w:ascii="Times New Roman" w:hAnsi="Times New Roman"/>
                <w:lang w:val="ru-RU" w:eastAsia="en-US"/>
              </w:rPr>
              <w:t>) и тривиальные названия отдельных представителей.</w:t>
            </w:r>
          </w:p>
          <w:p w:rsidR="00607F1A" w:rsidRPr="00607F1A" w:rsidRDefault="00607F1A" w:rsidP="00607F1A">
            <w:pPr>
              <w:spacing w:line="274" w:lineRule="exact"/>
              <w:ind w:left="142"/>
              <w:jc w:val="both"/>
              <w:rPr>
                <w:rFonts w:ascii="Times New Roman" w:hAnsi="Times New Roman"/>
                <w:lang w:val="ru-RU" w:eastAsia="en-US"/>
              </w:rPr>
            </w:pPr>
            <w:r w:rsidRPr="00607F1A">
              <w:rPr>
                <w:rFonts w:ascii="Times New Roman" w:hAnsi="Times New Roman"/>
                <w:lang w:val="ru-RU" w:eastAsia="en-US"/>
              </w:rPr>
              <w:t>Особенности и классификация органических реакций. Окислительно-восстановительные реакции в органической химии.</w:t>
            </w:r>
          </w:p>
          <w:p w:rsidR="00B75528" w:rsidRPr="00607F1A" w:rsidRDefault="00607F1A" w:rsidP="00607F1A">
            <w:pPr>
              <w:spacing w:line="274" w:lineRule="exact"/>
              <w:ind w:left="142"/>
              <w:jc w:val="both"/>
              <w:rPr>
                <w:rFonts w:ascii="Times New Roman" w:hAnsi="Times New Roman"/>
                <w:lang w:val="ru-RU" w:eastAsia="en-US"/>
              </w:rPr>
            </w:pPr>
            <w:r w:rsidRPr="00607F1A">
              <w:rPr>
                <w:rFonts w:ascii="Times New Roman" w:hAnsi="Times New Roman"/>
                <w:lang w:val="ru-RU" w:eastAsia="en-US"/>
              </w:rPr>
              <w:t>Экспериментальные методы изучения веществ и их превращений: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w:t>
            </w:r>
          </w:p>
        </w:tc>
        <w:tc>
          <w:tcPr>
            <w:tcW w:w="2835" w:type="dxa"/>
          </w:tcPr>
          <w:p w:rsidR="00B75528" w:rsidRPr="00607F1A" w:rsidRDefault="00607F1A" w:rsidP="00B75528">
            <w:pPr>
              <w:spacing w:line="273" w:lineRule="exact"/>
              <w:ind w:left="142"/>
              <w:jc w:val="center"/>
              <w:rPr>
                <w:rFonts w:ascii="Times New Roman" w:hAnsi="Times New Roman"/>
                <w:lang w:val="ru-RU" w:eastAsia="en-US"/>
              </w:rPr>
            </w:pPr>
            <w:r w:rsidRPr="00607F1A">
              <w:rPr>
                <w:rFonts w:ascii="Times New Roman" w:hAnsi="Times New Roman"/>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B75528" w:rsidRPr="00B75528" w:rsidTr="00047400">
        <w:trPr>
          <w:trHeight w:val="273"/>
        </w:trPr>
        <w:tc>
          <w:tcPr>
            <w:tcW w:w="846" w:type="dxa"/>
          </w:tcPr>
          <w:p w:rsidR="00B75528" w:rsidRPr="00B75528" w:rsidRDefault="00B75528" w:rsidP="00B75528">
            <w:pPr>
              <w:spacing w:line="253" w:lineRule="exact"/>
              <w:ind w:left="142"/>
              <w:rPr>
                <w:rFonts w:ascii="Times New Roman" w:hAnsi="Times New Roman"/>
                <w:lang w:eastAsia="en-US"/>
              </w:rPr>
            </w:pPr>
            <w:r w:rsidRPr="00B75528">
              <w:rPr>
                <w:rFonts w:ascii="Times New Roman" w:hAnsi="Times New Roman"/>
                <w:lang w:eastAsia="en-US"/>
              </w:rPr>
              <w:t>2.</w:t>
            </w:r>
          </w:p>
        </w:tc>
        <w:tc>
          <w:tcPr>
            <w:tcW w:w="5970" w:type="dxa"/>
          </w:tcPr>
          <w:p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118.6.1.2. Углеводороды.</w:t>
            </w:r>
          </w:p>
          <w:p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 xml:space="preserve">Алканы. Гомологический ряд алканов, общая формула, номенклатура  и изомерия. Электронное и пространственное строение молекул алканов,  </w:t>
            </w:r>
            <w:r w:rsidRPr="00607F1A">
              <w:rPr>
                <w:rFonts w:ascii="Times New Roman" w:hAnsi="Times New Roman"/>
                <w:lang w:eastAsia="en-US"/>
              </w:rPr>
              <w:t>sp</w:t>
            </w:r>
            <w:r w:rsidRPr="00607F1A">
              <w:rPr>
                <w:rFonts w:ascii="Times New Roman" w:hAnsi="Times New Roman"/>
                <w:lang w:val="ru-RU" w:eastAsia="en-US"/>
              </w:rPr>
              <w:t xml:space="preserve">3-гибридизация атомных орбиталей углерода, </w:t>
            </w:r>
            <w:r w:rsidRPr="00607F1A">
              <w:rPr>
                <w:rFonts w:ascii="Times New Roman" w:hAnsi="Times New Roman"/>
                <w:lang w:eastAsia="en-US"/>
              </w:rPr>
              <w:t>σ</w:t>
            </w:r>
            <w:r w:rsidRPr="00607F1A">
              <w:rPr>
                <w:rFonts w:ascii="Times New Roman" w:hAnsi="Times New Roman"/>
                <w:lang w:val="ru-RU" w:eastAsia="en-US"/>
              </w:rPr>
              <w:t xml:space="preserve">-связь. Физические свойства алканов. </w:t>
            </w:r>
          </w:p>
          <w:p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 xml:space="preserve">Химические свойства алканов: реакции замещения, изомеризации, дегидрирования, циклизации, пиролиза, крекинга, горения. </w:t>
            </w:r>
          </w:p>
          <w:p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 xml:space="preserve">Нахождение в природе. Способы получения и применение алканов. </w:t>
            </w:r>
          </w:p>
          <w:p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 xml:space="preserve">Алкены. Гомологический ряд алкенов, общая формула, номенклатура. Электронное и пространственное строение молекул алкенов, </w:t>
            </w:r>
            <w:r w:rsidRPr="00607F1A">
              <w:rPr>
                <w:rFonts w:ascii="Times New Roman" w:hAnsi="Times New Roman"/>
                <w:lang w:eastAsia="en-US"/>
              </w:rPr>
              <w:t>sp</w:t>
            </w:r>
            <w:r w:rsidRPr="00607F1A">
              <w:rPr>
                <w:rFonts w:ascii="Times New Roman" w:hAnsi="Times New Roman"/>
                <w:lang w:val="ru-RU" w:eastAsia="en-US"/>
              </w:rPr>
              <w:t xml:space="preserve">2-гибридизация атомных орбиталей углерода, </w:t>
            </w:r>
            <w:r w:rsidRPr="00607F1A">
              <w:rPr>
                <w:rFonts w:ascii="Times New Roman" w:hAnsi="Times New Roman"/>
                <w:lang w:eastAsia="en-US"/>
              </w:rPr>
              <w:t>σ</w:t>
            </w:r>
            <w:r w:rsidRPr="00607F1A">
              <w:rPr>
                <w:rFonts w:ascii="Times New Roman" w:hAnsi="Times New Roman"/>
                <w:lang w:val="ru-RU" w:eastAsia="en-US"/>
              </w:rPr>
              <w:t xml:space="preserve">- и </w:t>
            </w:r>
            <w:r w:rsidRPr="00607F1A">
              <w:rPr>
                <w:rFonts w:ascii="Times New Roman" w:hAnsi="Times New Roman"/>
                <w:lang w:eastAsia="en-US"/>
              </w:rPr>
              <w:t>π</w:t>
            </w:r>
            <w:r w:rsidRPr="00607F1A">
              <w:rPr>
                <w:rFonts w:ascii="Times New Roman" w:hAnsi="Times New Roman"/>
                <w:lang w:val="ru-RU" w:eastAsia="en-US"/>
              </w:rPr>
              <w:t>-связи. Структурная и геометрическая  (цис-транс-) изомерия. Физические свойства алкенов.</w:t>
            </w:r>
          </w:p>
          <w:p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 xml:space="preserve">Химические свойства: реакции присоединения, замещения в </w:t>
            </w:r>
            <w:r w:rsidRPr="00607F1A">
              <w:rPr>
                <w:rFonts w:ascii="Times New Roman" w:hAnsi="Times New Roman"/>
                <w:lang w:eastAsia="en-US"/>
              </w:rPr>
              <w:t>α</w:t>
            </w:r>
            <w:r w:rsidRPr="00607F1A">
              <w:rPr>
                <w:rFonts w:ascii="Times New Roman" w:hAnsi="Times New Roman"/>
                <w:lang w:val="ru-RU" w:eastAsia="en-US"/>
              </w:rPr>
              <w:t xml:space="preserve">-положение  при двойной связи, полимеризации и окисления. Правило Марковникова. Качественные реакции на двойную связь. </w:t>
            </w:r>
          </w:p>
          <w:p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 xml:space="preserve">Способы получения и применение алкенов. </w:t>
            </w:r>
          </w:p>
          <w:p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 xml:space="preserve">Алкадиены. Классификация алкадиенов (сопряжённые, изолированные).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 xml:space="preserve">Алкины. Гомологический ряд алкинов, общая формула, номенклатура  и изомерия. Электронное и пространственное строение молекул алкинов,  </w:t>
            </w:r>
            <w:r w:rsidRPr="00607F1A">
              <w:rPr>
                <w:rFonts w:ascii="Times New Roman" w:hAnsi="Times New Roman"/>
                <w:lang w:eastAsia="en-US"/>
              </w:rPr>
              <w:t>sp</w:t>
            </w:r>
            <w:r w:rsidRPr="00607F1A">
              <w:rPr>
                <w:rFonts w:ascii="Times New Roman" w:hAnsi="Times New Roman"/>
                <w:lang w:val="ru-RU" w:eastAsia="en-US"/>
              </w:rPr>
              <w:t xml:space="preserve">-гибридизация атомных орбиталей углерода. Физические свойства алкинов. </w:t>
            </w:r>
          </w:p>
          <w:p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w:t>
            </w:r>
          </w:p>
          <w:p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Способы получения и применение алкинов.</w:t>
            </w:r>
          </w:p>
          <w:p w:rsidR="00607F1A" w:rsidRPr="00791CB7"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 xml:space="preserve">Ароматические углеводороды (арены). Гомологический ряд аренов, общая формула, номенклатура и изомерия. </w:t>
            </w:r>
            <w:r w:rsidRPr="00791CB7">
              <w:rPr>
                <w:rFonts w:ascii="Times New Roman" w:hAnsi="Times New Roman"/>
                <w:lang w:val="ru-RU" w:eastAsia="en-US"/>
              </w:rPr>
              <w:t>Электронное и пространственное строение молекулы бензола. Физические свойства аренов.</w:t>
            </w:r>
          </w:p>
          <w:p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w:t>
            </w:r>
          </w:p>
          <w:p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 xml:space="preserve">Особенности химических свойств стирола. Полимеризация стирола. </w:t>
            </w:r>
          </w:p>
          <w:p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Способы получения и применение ароматических углеводородов.</w:t>
            </w:r>
          </w:p>
          <w:p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Природный газ. Попутные нефтяные газы. Нефть и её происхождение. Каменный уголь и продукты его переработки.</w:t>
            </w:r>
          </w:p>
          <w:p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 xml:space="preserve">Способы переработки нефти: перегонка, крекинг (термический, каталитический), риформинг, пиролиз. Продукты переработки нефти,  их применение в промышленности и в быту. </w:t>
            </w:r>
          </w:p>
          <w:p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Генетическая связь между различными классами углеводородов.</w:t>
            </w:r>
          </w:p>
          <w:p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Электронное строение галогенпроизводных углеводородов. Реакции замещения галогена на гидроксогруппу. Действие на галогенпроизводные водного  и спиртового раствора щёлочи. Взаимодействие дигалогеналканов с магнием  и цинком. Использование галогенпроизводных углеводородов в быту, технике  и при синтезе органических веществ.</w:t>
            </w:r>
          </w:p>
          <w:p w:rsidR="00B75528"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w:t>
            </w:r>
            <w:r w:rsidRPr="00607F1A">
              <w:rPr>
                <w:rFonts w:ascii="Times New Roman" w:hAnsi="Times New Roman"/>
                <w:lang w:eastAsia="en-US"/>
              </w:rPr>
              <w:t>I</w:t>
            </w:r>
            <w:r w:rsidRPr="00607F1A">
              <w:rPr>
                <w:rFonts w:ascii="Times New Roman" w:hAnsi="Times New Roman"/>
                <w:lang w:val="ru-RU" w:eastAsia="en-US"/>
              </w:rPr>
              <w:t>)),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tc>
        <w:tc>
          <w:tcPr>
            <w:tcW w:w="2835" w:type="dxa"/>
          </w:tcPr>
          <w:p w:rsidR="00B75528" w:rsidRPr="00607F1A" w:rsidRDefault="00B75528" w:rsidP="00B75528">
            <w:pPr>
              <w:spacing w:line="253" w:lineRule="exact"/>
              <w:ind w:left="142"/>
              <w:jc w:val="center"/>
              <w:rPr>
                <w:rFonts w:ascii="Times New Roman" w:hAnsi="Times New Roman"/>
                <w:lang w:val="ru-RU" w:eastAsia="en-US"/>
              </w:rPr>
            </w:pPr>
          </w:p>
        </w:tc>
      </w:tr>
      <w:tr w:rsidR="00B75528" w:rsidRPr="00B75528" w:rsidTr="00047400">
        <w:trPr>
          <w:trHeight w:val="167"/>
        </w:trPr>
        <w:tc>
          <w:tcPr>
            <w:tcW w:w="846" w:type="dxa"/>
          </w:tcPr>
          <w:p w:rsidR="00B75528" w:rsidRPr="00B75528" w:rsidRDefault="00B75528" w:rsidP="00B75528">
            <w:pPr>
              <w:spacing w:line="273" w:lineRule="exact"/>
              <w:ind w:left="142"/>
              <w:rPr>
                <w:rFonts w:ascii="Times New Roman" w:hAnsi="Times New Roman"/>
                <w:lang w:eastAsia="en-US"/>
              </w:rPr>
            </w:pPr>
            <w:r w:rsidRPr="00B75528">
              <w:rPr>
                <w:rFonts w:ascii="Times New Roman" w:hAnsi="Times New Roman"/>
                <w:lang w:eastAsia="en-US"/>
              </w:rPr>
              <w:t>3.</w:t>
            </w:r>
          </w:p>
        </w:tc>
        <w:tc>
          <w:tcPr>
            <w:tcW w:w="5970" w:type="dxa"/>
          </w:tcPr>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118.6.1.3. Кислородсодержащие органические соединения.</w:t>
            </w:r>
          </w:p>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w:t>
            </w:r>
          </w:p>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Простые эфиры, номенклатура и изомерия. Особенности физических  и химических свойств. </w:t>
            </w:r>
          </w:p>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Действие на организм человека. Способы получения и применение многоатомных спиртов. </w:t>
            </w:r>
          </w:p>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  и применение фенола. Фенолформальдегидная смола. </w:t>
            </w:r>
          </w:p>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w:t>
            </w:r>
          </w:p>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w:t>
            </w:r>
          </w:p>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Химические свойства: кислотные свойства, реакция этерификации, реакции  с участием углеводородного радикала.</w:t>
            </w:r>
          </w:p>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Особенности свойств муравьиной кислоты.</w:t>
            </w:r>
          </w:p>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Понятие о производных карбоновых кислот – сложных эфирах.</w:t>
            </w:r>
          </w:p>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кислоты. Способы получения и применение карбоновых кислот.</w:t>
            </w:r>
          </w:p>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Сложные эфиры. Гомологический ряд, общая формула, изомерия  и номенклатура. Физические и химические свойства: гидролиз в кислой и щелочной среде. </w:t>
            </w:r>
          </w:p>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Мыла́ как соли высших карбоновых кислот, их моющее действие. </w:t>
            </w:r>
          </w:p>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Общая характеристика углеводов. Классификация углеводов (моно-, ди-  и полисахариды). </w:t>
            </w:r>
          </w:p>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Моносахариды: глюкоза, фруктоза. Физические свойства и нахождение  в природе. Фотосинтез. </w:t>
            </w:r>
          </w:p>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 </w:t>
            </w:r>
          </w:p>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Дисахариды: сахароза, мальтоза. Восстанавливающие и невосстанавливающие дисахариды. Гидролиз дисахаридов. Нахождение в природе и применение.</w:t>
            </w:r>
          </w:p>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rsidR="00B75528" w:rsidRPr="00B75528" w:rsidRDefault="00607F1A" w:rsidP="00607F1A">
            <w:pPr>
              <w:spacing w:before="2" w:line="257" w:lineRule="exact"/>
              <w:ind w:left="142"/>
              <w:jc w:val="both"/>
              <w:rPr>
                <w:rFonts w:ascii="Times New Roman" w:hAnsi="Times New Roman"/>
                <w:lang w:eastAsia="en-US"/>
              </w:rPr>
            </w:pPr>
            <w:r w:rsidRPr="00607F1A">
              <w:rPr>
                <w:rFonts w:ascii="Times New Roman" w:hAnsi="Times New Roman"/>
                <w:lang w:val="ru-RU" w:eastAsia="en-US"/>
              </w:rPr>
              <w:t>Экспериментальные методы изучения веществ и их превращений: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w:t>
            </w:r>
            <w:r w:rsidRPr="00607F1A">
              <w:rPr>
                <w:rFonts w:ascii="Times New Roman" w:hAnsi="Times New Roman"/>
                <w:lang w:eastAsia="en-US"/>
              </w:rPr>
              <w:t>I</w:t>
            </w:r>
            <w:r w:rsidRPr="00607F1A">
              <w:rPr>
                <w:rFonts w:ascii="Times New Roman" w:hAnsi="Times New Roman"/>
                <w:lang w:val="ru-RU" w:eastAsia="en-US"/>
              </w:rPr>
              <w:t>) и гидроксидом меди(</w:t>
            </w:r>
            <w:r w:rsidRPr="00607F1A">
              <w:rPr>
                <w:rFonts w:ascii="Times New Roman" w:hAnsi="Times New Roman"/>
                <w:lang w:eastAsia="en-US"/>
              </w:rPr>
              <w:t>II</w:t>
            </w:r>
            <w:r w:rsidRPr="00607F1A">
              <w:rPr>
                <w:rFonts w:ascii="Times New Roman" w:hAnsi="Times New Roman"/>
                <w:lang w:val="ru-RU" w:eastAsia="en-US"/>
              </w:rPr>
              <w:t>)), реакция глицерина с гидроксидом меди(</w:t>
            </w:r>
            <w:r w:rsidRPr="00607F1A">
              <w:rPr>
                <w:rFonts w:ascii="Times New Roman" w:hAnsi="Times New Roman"/>
                <w:lang w:eastAsia="en-US"/>
              </w:rPr>
              <w:t>II</w:t>
            </w:r>
            <w:r w:rsidRPr="00607F1A">
              <w:rPr>
                <w:rFonts w:ascii="Times New Roman" w:hAnsi="Times New Roman"/>
                <w:lang w:val="ru-RU" w:eastAsia="en-US"/>
              </w:rPr>
              <w:t>), химические свойства раствора уксусной кислоты, взаимодействие раствора глюкозы с гидроксидом меди(</w:t>
            </w:r>
            <w:r w:rsidRPr="00607F1A">
              <w:rPr>
                <w:rFonts w:ascii="Times New Roman" w:hAnsi="Times New Roman"/>
                <w:lang w:eastAsia="en-US"/>
              </w:rPr>
              <w:t>II</w:t>
            </w:r>
            <w:r w:rsidRPr="00607F1A">
              <w:rPr>
                <w:rFonts w:ascii="Times New Roman" w:hAnsi="Times New Roman"/>
                <w:lang w:val="ru-RU" w:eastAsia="en-US"/>
              </w:rPr>
              <w:t xml:space="preserve">), взаимодействие крахмала с иодом, решение экспериментальных задач по темам «Спирты и фенолы», «Карбоновые кислоты. </w:t>
            </w:r>
            <w:r w:rsidRPr="00607F1A">
              <w:rPr>
                <w:rFonts w:ascii="Times New Roman" w:hAnsi="Times New Roman"/>
                <w:lang w:eastAsia="en-US"/>
              </w:rPr>
              <w:t>Сложные эфиры».</w:t>
            </w:r>
          </w:p>
        </w:tc>
        <w:tc>
          <w:tcPr>
            <w:tcW w:w="2835" w:type="dxa"/>
          </w:tcPr>
          <w:p w:rsidR="00B75528" w:rsidRPr="00B75528" w:rsidRDefault="00B75528" w:rsidP="00B75528">
            <w:pPr>
              <w:spacing w:line="273" w:lineRule="exact"/>
              <w:ind w:left="142"/>
              <w:jc w:val="center"/>
              <w:rPr>
                <w:rFonts w:ascii="Times New Roman" w:hAnsi="Times New Roman"/>
                <w:lang w:eastAsia="en-US"/>
              </w:rPr>
            </w:pPr>
          </w:p>
        </w:tc>
      </w:tr>
      <w:tr w:rsidR="00607F1A" w:rsidRPr="00B75528" w:rsidTr="00047400">
        <w:trPr>
          <w:trHeight w:val="167"/>
        </w:trPr>
        <w:tc>
          <w:tcPr>
            <w:tcW w:w="846" w:type="dxa"/>
          </w:tcPr>
          <w:p w:rsidR="00607F1A" w:rsidRPr="00607F1A" w:rsidRDefault="00607F1A" w:rsidP="00B75528">
            <w:pPr>
              <w:spacing w:line="273" w:lineRule="exact"/>
              <w:ind w:left="142"/>
              <w:rPr>
                <w:rFonts w:ascii="Times New Roman" w:hAnsi="Times New Roman"/>
                <w:lang w:val="ru-RU" w:eastAsia="en-US"/>
              </w:rPr>
            </w:pPr>
            <w:r>
              <w:rPr>
                <w:rFonts w:ascii="Times New Roman" w:hAnsi="Times New Roman"/>
                <w:lang w:val="ru-RU" w:eastAsia="en-US"/>
              </w:rPr>
              <w:t xml:space="preserve">4. </w:t>
            </w:r>
          </w:p>
        </w:tc>
        <w:tc>
          <w:tcPr>
            <w:tcW w:w="5970" w:type="dxa"/>
          </w:tcPr>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118.6.1.4. Азотсодержащие органические соединения.</w:t>
            </w:r>
          </w:p>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w:t>
            </w:r>
          </w:p>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Способы получения и применение алифатических аминов. Получение анилина из нитробензола.</w:t>
            </w:r>
          </w:p>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Аминокислоты. Номенклатура и изомерия. Отдельные представители  α-аминокислот: глицин, аланин. 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Экспериментальные методы изучения веществ и их превращений: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tc>
        <w:tc>
          <w:tcPr>
            <w:tcW w:w="2835" w:type="dxa"/>
          </w:tcPr>
          <w:p w:rsidR="00607F1A" w:rsidRPr="00607F1A" w:rsidRDefault="00607F1A" w:rsidP="00B75528">
            <w:pPr>
              <w:spacing w:line="273" w:lineRule="exact"/>
              <w:ind w:left="142"/>
              <w:jc w:val="center"/>
              <w:rPr>
                <w:rFonts w:ascii="Times New Roman" w:hAnsi="Times New Roman"/>
                <w:lang w:val="ru-RU" w:eastAsia="en-US"/>
              </w:rPr>
            </w:pPr>
          </w:p>
        </w:tc>
      </w:tr>
      <w:tr w:rsidR="00607F1A" w:rsidRPr="00B75528" w:rsidTr="00047400">
        <w:trPr>
          <w:trHeight w:val="167"/>
        </w:trPr>
        <w:tc>
          <w:tcPr>
            <w:tcW w:w="846" w:type="dxa"/>
          </w:tcPr>
          <w:p w:rsidR="00607F1A" w:rsidRPr="00607F1A" w:rsidRDefault="00607F1A" w:rsidP="00B75528">
            <w:pPr>
              <w:spacing w:line="273" w:lineRule="exact"/>
              <w:ind w:left="142"/>
              <w:rPr>
                <w:rFonts w:ascii="Times New Roman" w:hAnsi="Times New Roman"/>
                <w:lang w:val="ru-RU" w:eastAsia="en-US"/>
              </w:rPr>
            </w:pPr>
            <w:r>
              <w:rPr>
                <w:rFonts w:ascii="Times New Roman" w:hAnsi="Times New Roman"/>
                <w:lang w:val="ru-RU" w:eastAsia="en-US"/>
              </w:rPr>
              <w:t>5.</w:t>
            </w:r>
          </w:p>
        </w:tc>
        <w:tc>
          <w:tcPr>
            <w:tcW w:w="5970" w:type="dxa"/>
          </w:tcPr>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118.6.1.5. Высокомолекулярные соединения.</w:t>
            </w:r>
          </w:p>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rsidR="00607F1A" w:rsidRPr="00791CB7"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Эластомеры: натуральный каучук, синтетические каучуки (бутадиеновый, хлоропреновый, изопреновый). </w:t>
            </w:r>
            <w:r w:rsidRPr="00791CB7">
              <w:rPr>
                <w:rFonts w:ascii="Times New Roman" w:hAnsi="Times New Roman"/>
                <w:lang w:val="ru-RU" w:eastAsia="en-US"/>
              </w:rPr>
              <w:t xml:space="preserve">Резина. </w:t>
            </w:r>
          </w:p>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Волокна: натуральные (хлопок, шерсть, шёлк), искусственные (вискоза, ацетатное волокно), синтетические (капрон и лавсан). </w:t>
            </w:r>
          </w:p>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Экспериментальные методы изучения веществ и их превращений: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rsidR="00607F1A" w:rsidRPr="00791CB7" w:rsidRDefault="00607F1A" w:rsidP="00607F1A">
            <w:pPr>
              <w:spacing w:before="2" w:line="257" w:lineRule="exact"/>
              <w:ind w:left="142"/>
              <w:jc w:val="both"/>
              <w:rPr>
                <w:rFonts w:ascii="Times New Roman" w:hAnsi="Times New Roman"/>
                <w:lang w:val="ru-RU" w:eastAsia="en-US"/>
              </w:rPr>
            </w:pPr>
            <w:r w:rsidRPr="00791CB7">
              <w:rPr>
                <w:rFonts w:ascii="Times New Roman" w:hAnsi="Times New Roman"/>
                <w:lang w:val="ru-RU" w:eastAsia="en-US"/>
              </w:rPr>
              <w:t>Расчётные задачи.</w:t>
            </w:r>
          </w:p>
          <w:p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tc>
        <w:tc>
          <w:tcPr>
            <w:tcW w:w="2835" w:type="dxa"/>
          </w:tcPr>
          <w:p w:rsidR="00607F1A" w:rsidRPr="00607F1A" w:rsidRDefault="00607F1A" w:rsidP="00B75528">
            <w:pPr>
              <w:spacing w:line="273" w:lineRule="exact"/>
              <w:ind w:left="142"/>
              <w:jc w:val="center"/>
              <w:rPr>
                <w:rFonts w:ascii="Times New Roman" w:hAnsi="Times New Roman"/>
                <w:lang w:val="ru-RU" w:eastAsia="en-US"/>
              </w:rPr>
            </w:pPr>
          </w:p>
        </w:tc>
      </w:tr>
    </w:tbl>
    <w:p w:rsidR="00B75528" w:rsidRPr="00B75528" w:rsidRDefault="00B75528" w:rsidP="00B75528">
      <w:pPr>
        <w:widowControl w:val="0"/>
        <w:spacing w:after="0" w:line="240" w:lineRule="auto"/>
        <w:jc w:val="both"/>
        <w:rPr>
          <w:rFonts w:ascii="Times New Roman" w:eastAsia="SchoolBookSanPin" w:hAnsi="Times New Roman"/>
          <w:sz w:val="24"/>
          <w:szCs w:val="24"/>
          <w:lang w:eastAsia="en-US"/>
        </w:rPr>
      </w:pPr>
    </w:p>
    <w:p w:rsidR="00B75528" w:rsidRPr="00607F1A" w:rsidRDefault="00B75528" w:rsidP="00B75528">
      <w:pPr>
        <w:widowControl w:val="0"/>
        <w:spacing w:after="0" w:line="240" w:lineRule="auto"/>
        <w:jc w:val="both"/>
        <w:rPr>
          <w:rFonts w:ascii="Times New Roman" w:eastAsia="SchoolBookSanPin" w:hAnsi="Times New Roman"/>
          <w:color w:val="C00000"/>
          <w:sz w:val="24"/>
          <w:szCs w:val="24"/>
          <w:lang w:eastAsia="en-US"/>
        </w:rPr>
      </w:pPr>
    </w:p>
    <w:p w:rsidR="002E67B8" w:rsidRDefault="002E67B8" w:rsidP="001F7652">
      <w:pPr>
        <w:pStyle w:val="ab"/>
        <w:spacing w:line="276" w:lineRule="auto"/>
        <w:ind w:firstLine="709"/>
        <w:jc w:val="both"/>
        <w:rPr>
          <w:rFonts w:ascii="Times New Roman" w:hAnsi="Times New Roman"/>
          <w:sz w:val="24"/>
          <w:szCs w:val="24"/>
        </w:rPr>
      </w:pPr>
    </w:p>
    <w:p w:rsidR="00817E4B" w:rsidRPr="00270E9D" w:rsidRDefault="00AF3077" w:rsidP="00AF3077">
      <w:pPr>
        <w:pStyle w:val="list-num"/>
        <w:spacing w:line="360" w:lineRule="auto"/>
        <w:ind w:left="0" w:firstLine="709"/>
        <w:jc w:val="center"/>
        <w:rPr>
          <w:rFonts w:ascii="Times New Roman" w:hAnsi="Times New Roman" w:cs="Times New Roman"/>
          <w:b/>
          <w:sz w:val="22"/>
          <w:szCs w:val="28"/>
        </w:rPr>
      </w:pPr>
      <w:r w:rsidRPr="00AF3077">
        <w:rPr>
          <w:rFonts w:ascii="Times New Roman" w:hAnsi="Times New Roman"/>
          <w:b/>
          <w:sz w:val="24"/>
          <w:szCs w:val="24"/>
        </w:rPr>
        <w:t>2.2.22.</w:t>
      </w:r>
      <w:r w:rsidR="00662B87" w:rsidRPr="00270E9D">
        <w:rPr>
          <w:rFonts w:ascii="Times New Roman" w:hAnsi="Times New Roman" w:cs="Times New Roman"/>
          <w:b/>
          <w:sz w:val="22"/>
          <w:szCs w:val="28"/>
        </w:rPr>
        <w:t>Р</w:t>
      </w:r>
      <w:r w:rsidR="00817E4B" w:rsidRPr="00270E9D">
        <w:rPr>
          <w:rFonts w:ascii="Times New Roman" w:hAnsi="Times New Roman" w:cs="Times New Roman"/>
          <w:b/>
          <w:sz w:val="24"/>
          <w:szCs w:val="28"/>
        </w:rPr>
        <w:t>абочая программа по учебному предмет</w:t>
      </w:r>
      <w:r w:rsidR="00662B87" w:rsidRPr="00270E9D">
        <w:rPr>
          <w:rFonts w:ascii="Times New Roman" w:hAnsi="Times New Roman" w:cs="Times New Roman"/>
          <w:b/>
          <w:sz w:val="24"/>
          <w:szCs w:val="28"/>
        </w:rPr>
        <w:t>у «Биология» (базовый уровень)</w:t>
      </w:r>
    </w:p>
    <w:p w:rsidR="00AF3077" w:rsidRPr="009C0C03" w:rsidRDefault="00662B87" w:rsidP="00AF3077">
      <w:pPr>
        <w:spacing w:after="0" w:line="240" w:lineRule="auto"/>
        <w:ind w:firstLine="709"/>
        <w:jc w:val="both"/>
        <w:rPr>
          <w:rFonts w:ascii="Times New Roman" w:hAnsi="Times New Roman"/>
          <w:sz w:val="24"/>
          <w:szCs w:val="24"/>
          <w:lang w:eastAsia="en-US"/>
        </w:rPr>
      </w:pPr>
      <w:r w:rsidRPr="00662B87">
        <w:rPr>
          <w:rFonts w:ascii="Times New Roman" w:eastAsia="Calibri" w:hAnsi="Times New Roman"/>
          <w:sz w:val="24"/>
          <w:szCs w:val="28"/>
          <w:lang w:eastAsia="en-US"/>
        </w:rPr>
        <w:t>Р</w:t>
      </w:r>
      <w:r w:rsidR="00817E4B" w:rsidRPr="00817E4B">
        <w:rPr>
          <w:rFonts w:ascii="Times New Roman" w:eastAsia="Calibri" w:hAnsi="Times New Roman"/>
          <w:sz w:val="24"/>
          <w:szCs w:val="28"/>
          <w:lang w:eastAsia="en-US"/>
        </w:rPr>
        <w:t xml:space="preserve">абочая программа по учебному предмету «Биология» (базовый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w:t>
      </w:r>
      <w:r w:rsidR="00817E4B" w:rsidRPr="00817E4B">
        <w:rPr>
          <w:rFonts w:ascii="Times New Roman" w:eastAsia="SchoolBookSanPin" w:hAnsi="Times New Roman"/>
          <w:sz w:val="24"/>
          <w:szCs w:val="28"/>
          <w:lang w:eastAsia="en-US"/>
        </w:rPr>
        <w:t xml:space="preserve">планируемые результаты освоения </w:t>
      </w:r>
      <w:r w:rsidR="00270E9D" w:rsidRPr="00817E4B">
        <w:rPr>
          <w:rFonts w:ascii="Times New Roman" w:eastAsia="SchoolBookSanPin" w:hAnsi="Times New Roman"/>
          <w:sz w:val="24"/>
          <w:szCs w:val="28"/>
          <w:lang w:eastAsia="en-US"/>
        </w:rPr>
        <w:t>программы по</w:t>
      </w:r>
      <w:r w:rsidR="00817E4B" w:rsidRPr="00817E4B">
        <w:rPr>
          <w:rFonts w:ascii="Times New Roman" w:eastAsia="SchoolBookSanPin" w:hAnsi="Times New Roman"/>
          <w:sz w:val="24"/>
          <w:szCs w:val="28"/>
          <w:lang w:eastAsia="en-US"/>
        </w:rPr>
        <w:t xml:space="preserve"> биологии</w:t>
      </w:r>
      <w:r w:rsidR="00AF3077" w:rsidRPr="009C0C03">
        <w:rPr>
          <w:rFonts w:ascii="Times New Roman" w:eastAsia="Calibri" w:hAnsi="Times New Roman"/>
          <w:sz w:val="24"/>
          <w:szCs w:val="28"/>
          <w:lang w:eastAsia="en-US"/>
        </w:rPr>
        <w:t xml:space="preserve">и </w:t>
      </w:r>
      <w:r w:rsidR="00AF3077"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AF3077" w:rsidRPr="00AF3077">
        <w:rPr>
          <w:rFonts w:ascii="Times New Roman" w:hAnsi="Times New Roman"/>
          <w:sz w:val="24"/>
          <w:szCs w:val="24"/>
          <w:lang w:eastAsia="en-US"/>
        </w:rPr>
        <w:t>оответствие с требованием ФГОС С</w:t>
      </w:r>
      <w:r w:rsidR="00AF3077" w:rsidRPr="009C0C03">
        <w:rPr>
          <w:rFonts w:ascii="Times New Roman" w:hAnsi="Times New Roman"/>
          <w:sz w:val="24"/>
          <w:szCs w:val="24"/>
          <w:lang w:eastAsia="en-US"/>
        </w:rPr>
        <w:t xml:space="preserve">ОО. </w:t>
      </w:r>
    </w:p>
    <w:p w:rsidR="00662B87" w:rsidRPr="00047400" w:rsidRDefault="00AF3077" w:rsidP="00047400">
      <w:pPr>
        <w:spacing w:after="0" w:line="240" w:lineRule="auto"/>
        <w:ind w:firstLine="709"/>
        <w:jc w:val="both"/>
        <w:rPr>
          <w:rFonts w:ascii="Times New Roman" w:hAnsi="Times New Roman"/>
          <w:sz w:val="24"/>
          <w:szCs w:val="24"/>
          <w:lang w:eastAsia="en-US"/>
        </w:rPr>
      </w:pPr>
      <w:r w:rsidRPr="00AF3077">
        <w:rPr>
          <w:rFonts w:ascii="Times New Roman" w:hAnsi="Times New Roman"/>
          <w:sz w:val="24"/>
          <w:szCs w:val="24"/>
          <w:lang w:eastAsia="en-US"/>
        </w:rPr>
        <w:t xml:space="preserve">Рабочая программа составлена на основе федеральной рабочей программы по </w:t>
      </w:r>
      <w:r>
        <w:rPr>
          <w:rFonts w:ascii="Times New Roman" w:hAnsi="Times New Roman"/>
          <w:sz w:val="24"/>
          <w:szCs w:val="24"/>
          <w:lang w:eastAsia="en-US"/>
        </w:rPr>
        <w:t xml:space="preserve">биологиибазового </w:t>
      </w:r>
      <w:r w:rsidRPr="00AF3077">
        <w:rPr>
          <w:rFonts w:ascii="Times New Roman" w:hAnsi="Times New Roman"/>
          <w:sz w:val="24"/>
          <w:szCs w:val="24"/>
          <w:lang w:eastAsia="en-US"/>
        </w:rPr>
        <w:t>уровня.</w:t>
      </w:r>
    </w:p>
    <w:p w:rsidR="00817E4B" w:rsidRPr="00817E4B" w:rsidRDefault="00662B87" w:rsidP="00662B87">
      <w:pPr>
        <w:widowControl w:val="0"/>
        <w:spacing w:after="0" w:line="240" w:lineRule="auto"/>
        <w:ind w:firstLine="709"/>
        <w:jc w:val="center"/>
        <w:rPr>
          <w:rFonts w:ascii="Times New Roman" w:eastAsia="SchoolBookSanPin" w:hAnsi="Times New Roman"/>
          <w:b/>
          <w:sz w:val="24"/>
          <w:szCs w:val="28"/>
          <w:lang w:eastAsia="en-US"/>
        </w:rPr>
      </w:pPr>
      <w:r w:rsidRPr="00662B87">
        <w:rPr>
          <w:rFonts w:ascii="Times New Roman" w:eastAsia="SchoolBookSanPin" w:hAnsi="Times New Roman"/>
          <w:b/>
          <w:sz w:val="24"/>
          <w:szCs w:val="28"/>
          <w:lang w:eastAsia="en-US"/>
        </w:rPr>
        <w:t>Пояснительная записка</w:t>
      </w:r>
    </w:p>
    <w:p w:rsidR="00817E4B" w:rsidRPr="00817E4B" w:rsidRDefault="00817E4B" w:rsidP="00662B87">
      <w:pPr>
        <w:widowControl w:val="0"/>
        <w:spacing w:after="0" w:line="240" w:lineRule="auto"/>
        <w:ind w:firstLine="709"/>
        <w:jc w:val="both"/>
        <w:rPr>
          <w:rFonts w:ascii="Times New Roman" w:eastAsia="Calibri" w:hAnsi="Times New Roman"/>
          <w:sz w:val="24"/>
          <w:szCs w:val="28"/>
          <w:lang w:eastAsia="en-US"/>
        </w:rPr>
      </w:pPr>
      <w:r w:rsidRPr="00817E4B">
        <w:rPr>
          <w:rFonts w:ascii="Times New Roman" w:eastAsia="SchoolBookSanPin" w:hAnsi="Times New Roman"/>
          <w:sz w:val="24"/>
          <w:szCs w:val="28"/>
          <w:lang w:eastAsia="en-US"/>
        </w:rPr>
        <w:t>При</w:t>
      </w:r>
      <w:r w:rsidRPr="00817E4B">
        <w:rPr>
          <w:rFonts w:ascii="Times New Roman" w:eastAsia="Calibri" w:hAnsi="Times New Roman"/>
          <w:sz w:val="24"/>
          <w:szCs w:val="28"/>
          <w:lang w:eastAsia="en-US"/>
        </w:rPr>
        <w:t xml:space="preserve">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w:t>
      </w:r>
      <w:r w:rsidR="00270E9D" w:rsidRPr="00817E4B">
        <w:rPr>
          <w:rFonts w:ascii="Times New Roman" w:eastAsia="Calibri" w:hAnsi="Times New Roman"/>
          <w:sz w:val="24"/>
          <w:szCs w:val="28"/>
          <w:lang w:eastAsia="en-US"/>
        </w:rPr>
        <w:t>программы по</w:t>
      </w:r>
      <w:r w:rsidRPr="00817E4B">
        <w:rPr>
          <w:rFonts w:ascii="Times New Roman" w:eastAsia="Calibri" w:hAnsi="Times New Roman"/>
          <w:sz w:val="24"/>
          <w:szCs w:val="28"/>
          <w:lang w:eastAsia="en-US"/>
        </w:rPr>
        <w:t xml:space="preserve"> биологии и её структура.</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w:t>
      </w:r>
      <w:r w:rsidR="00270E9D" w:rsidRPr="00817E4B">
        <w:rPr>
          <w:rFonts w:ascii="Times New Roman" w:eastAsia="Calibri" w:hAnsi="Times New Roman"/>
          <w:sz w:val="24"/>
          <w:szCs w:val="28"/>
          <w:lang w:eastAsia="en-US"/>
        </w:rPr>
        <w:t>представленного в</w:t>
      </w:r>
      <w:r w:rsidRPr="00817E4B">
        <w:rPr>
          <w:rFonts w:ascii="Times New Roman" w:eastAsia="Calibri" w:hAnsi="Times New Roman"/>
          <w:sz w:val="24"/>
          <w:szCs w:val="28"/>
          <w:lang w:eastAsia="en-US"/>
        </w:rPr>
        <w:t xml:space="preserve"> программе по биологии.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Структурирование содержания учебного материала в </w:t>
      </w:r>
      <w:r w:rsidR="00270E9D" w:rsidRPr="00817E4B">
        <w:rPr>
          <w:rFonts w:ascii="Times New Roman" w:eastAsia="Calibri" w:hAnsi="Times New Roman"/>
          <w:sz w:val="24"/>
          <w:szCs w:val="28"/>
          <w:lang w:eastAsia="en-US"/>
        </w:rPr>
        <w:t>программе по</w:t>
      </w:r>
      <w:r w:rsidRPr="00817E4B">
        <w:rPr>
          <w:rFonts w:ascii="Times New Roman" w:eastAsia="Calibri" w:hAnsi="Times New Roman"/>
          <w:sz w:val="24"/>
          <w:szCs w:val="28"/>
          <w:lang w:eastAsia="en-US"/>
        </w:rPr>
        <w:t xml:space="preserve"> биологии осуществлено с учётом приоритетного значения </w:t>
      </w:r>
      <w:r w:rsidR="00270E9D" w:rsidRPr="00817E4B">
        <w:rPr>
          <w:rFonts w:ascii="Times New Roman" w:eastAsia="Calibri" w:hAnsi="Times New Roman"/>
          <w:sz w:val="24"/>
          <w:szCs w:val="28"/>
          <w:lang w:eastAsia="en-US"/>
        </w:rPr>
        <w:t>знаний об</w:t>
      </w:r>
      <w:r w:rsidRPr="00817E4B">
        <w:rPr>
          <w:rFonts w:ascii="Times New Roman" w:eastAsia="Calibri" w:hAnsi="Times New Roman"/>
          <w:sz w:val="24"/>
          <w:szCs w:val="28"/>
          <w:lang w:eastAsia="en-US"/>
        </w:rPr>
        <w:t xml:space="preserve"> отличительных особенностях живой природы, о её уровневой </w:t>
      </w:r>
      <w:r w:rsidR="00270E9D" w:rsidRPr="00817E4B">
        <w:rPr>
          <w:rFonts w:ascii="Times New Roman" w:eastAsia="Calibri" w:hAnsi="Times New Roman"/>
          <w:sz w:val="24"/>
          <w:szCs w:val="28"/>
          <w:lang w:eastAsia="en-US"/>
        </w:rPr>
        <w:t>организации и</w:t>
      </w:r>
      <w:r w:rsidRPr="00817E4B">
        <w:rPr>
          <w:rFonts w:ascii="Times New Roman" w:eastAsia="Calibri" w:hAnsi="Times New Roman"/>
          <w:sz w:val="24"/>
          <w:szCs w:val="28"/>
          <w:lang w:eastAsia="en-US"/>
        </w:rPr>
        <w:t xml:space="preserve">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Достижение цели изучения учебного предмета «</w:t>
      </w:r>
      <w:r w:rsidR="00270E9D" w:rsidRPr="00817E4B">
        <w:rPr>
          <w:rFonts w:ascii="Times New Roman" w:eastAsia="Calibri" w:hAnsi="Times New Roman"/>
          <w:sz w:val="24"/>
          <w:szCs w:val="28"/>
          <w:lang w:eastAsia="en-US"/>
        </w:rPr>
        <w:t>Биология» на</w:t>
      </w:r>
      <w:r w:rsidRPr="00817E4B">
        <w:rPr>
          <w:rFonts w:ascii="Times New Roman" w:eastAsia="Calibri" w:hAnsi="Times New Roman"/>
          <w:sz w:val="24"/>
          <w:szCs w:val="28"/>
          <w:lang w:eastAsia="en-US"/>
        </w:rPr>
        <w:t xml:space="preserve"> базовом уровне обеспечивается решением следующих задач:</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освоение обучающимися системы знаний о биологических теориях, учениях, законах, закономерностях, гипотезах, правилах, служащих </w:t>
      </w:r>
      <w:r w:rsidR="00270E9D" w:rsidRPr="00817E4B">
        <w:rPr>
          <w:rFonts w:ascii="Times New Roman" w:eastAsia="Calibri" w:hAnsi="Times New Roman"/>
          <w:sz w:val="24"/>
          <w:szCs w:val="28"/>
          <w:lang w:eastAsia="en-US"/>
        </w:rPr>
        <w:t>основой для</w:t>
      </w:r>
      <w:r w:rsidRPr="00817E4B">
        <w:rPr>
          <w:rFonts w:ascii="Times New Roman" w:eastAsia="Calibri" w:hAnsi="Times New Roman"/>
          <w:sz w:val="24"/>
          <w:szCs w:val="28"/>
          <w:lang w:eastAsia="en-US"/>
        </w:rPr>
        <w:t xml:space="preserve">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w:t>
      </w:r>
      <w:r w:rsidR="00270E9D" w:rsidRPr="00817E4B">
        <w:rPr>
          <w:rFonts w:ascii="Times New Roman" w:eastAsia="Calibri" w:hAnsi="Times New Roman"/>
          <w:sz w:val="24"/>
          <w:szCs w:val="28"/>
          <w:lang w:eastAsia="en-US"/>
        </w:rPr>
        <w:t>исследованиях в</w:t>
      </w:r>
      <w:r w:rsidRPr="00817E4B">
        <w:rPr>
          <w:rFonts w:ascii="Times New Roman" w:eastAsia="Calibri" w:hAnsi="Times New Roman"/>
          <w:sz w:val="24"/>
          <w:szCs w:val="28"/>
          <w:lang w:eastAsia="en-US"/>
        </w:rPr>
        <w:t xml:space="preserve"> биологии;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формирование у обучающихся познавательных, </w:t>
      </w:r>
      <w:r w:rsidR="00270E9D" w:rsidRPr="00817E4B">
        <w:rPr>
          <w:rFonts w:ascii="Times New Roman" w:eastAsia="Calibri" w:hAnsi="Times New Roman"/>
          <w:sz w:val="24"/>
          <w:szCs w:val="28"/>
          <w:lang w:eastAsia="en-US"/>
        </w:rPr>
        <w:t>интеллектуальных и</w:t>
      </w:r>
      <w:r w:rsidRPr="00817E4B">
        <w:rPr>
          <w:rFonts w:ascii="Times New Roman" w:eastAsia="Calibri" w:hAnsi="Times New Roman"/>
          <w:sz w:val="24"/>
          <w:szCs w:val="28"/>
          <w:lang w:eastAsia="en-US"/>
        </w:rPr>
        <w:t xml:space="preserve">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осознание ценности биологических знаний для повышения уровня экологической культуры, для формирования научного мировоззрения;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применение приобретённых знаний и умений в повседневной </w:t>
      </w:r>
      <w:r w:rsidR="00270E9D" w:rsidRPr="00817E4B">
        <w:rPr>
          <w:rFonts w:ascii="Times New Roman" w:eastAsia="Calibri" w:hAnsi="Times New Roman"/>
          <w:sz w:val="24"/>
          <w:szCs w:val="28"/>
          <w:lang w:eastAsia="en-US"/>
        </w:rPr>
        <w:t>жизни для</w:t>
      </w:r>
      <w:r w:rsidRPr="00817E4B">
        <w:rPr>
          <w:rFonts w:ascii="Times New Roman" w:eastAsia="Calibri" w:hAnsi="Times New Roman"/>
          <w:sz w:val="24"/>
          <w:szCs w:val="28"/>
          <w:lang w:eastAsia="en-US"/>
        </w:rPr>
        <w:t xml:space="preserve">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В системе среднего общего образования «Биология», </w:t>
      </w:r>
      <w:r w:rsidR="00270E9D" w:rsidRPr="00817E4B">
        <w:rPr>
          <w:rFonts w:ascii="Times New Roman" w:eastAsia="Calibri" w:hAnsi="Times New Roman"/>
          <w:sz w:val="24"/>
          <w:szCs w:val="28"/>
          <w:lang w:eastAsia="en-US"/>
        </w:rPr>
        <w:t>изучаемая на</w:t>
      </w:r>
      <w:r w:rsidRPr="00817E4B">
        <w:rPr>
          <w:rFonts w:ascii="Times New Roman" w:eastAsia="Calibri" w:hAnsi="Times New Roman"/>
          <w:sz w:val="24"/>
          <w:szCs w:val="28"/>
          <w:lang w:eastAsia="en-US"/>
        </w:rPr>
        <w:t xml:space="preserve"> базовом уровне, является обязательным учебным предметом, входящим в состав предметной области «Естественно-научные предметы». </w:t>
      </w:r>
    </w:p>
    <w:p w:rsidR="00662B87" w:rsidRPr="00662B87" w:rsidRDefault="00662B87" w:rsidP="00662B87">
      <w:pPr>
        <w:widowControl w:val="0"/>
        <w:spacing w:after="0" w:line="240" w:lineRule="auto"/>
        <w:ind w:firstLine="709"/>
        <w:jc w:val="both"/>
        <w:rPr>
          <w:rFonts w:ascii="Times New Roman" w:eastAsia="SchoolBookSanPin" w:hAnsi="Times New Roman"/>
          <w:position w:val="1"/>
          <w:szCs w:val="24"/>
          <w:lang w:eastAsia="en-US"/>
        </w:rPr>
      </w:pPr>
      <w:r w:rsidRPr="00AA3731">
        <w:rPr>
          <w:rFonts w:ascii="Times New Roman" w:eastAsia="SchoolBookSanPin" w:hAnsi="Times New Roman"/>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A3731">
        <w:rPr>
          <w:rFonts w:ascii="Times New Roman" w:eastAsia="SchoolBookSanPin" w:hAnsi="Times New Roman"/>
          <w:position w:val="1"/>
          <w:szCs w:val="24"/>
          <w:lang w:eastAsia="en-US"/>
        </w:rPr>
        <w:t>.</w:t>
      </w:r>
    </w:p>
    <w:p w:rsidR="00662B87" w:rsidRPr="00662B87" w:rsidRDefault="00662B87" w:rsidP="00B70ABA">
      <w:pPr>
        <w:widowControl w:val="0"/>
        <w:spacing w:after="200" w:line="240" w:lineRule="auto"/>
        <w:contextualSpacing/>
        <w:rPr>
          <w:rFonts w:ascii="Times New Roman" w:eastAsia="Calibri" w:hAnsi="Times New Roman"/>
          <w:b/>
          <w:sz w:val="24"/>
          <w:szCs w:val="28"/>
          <w:lang w:eastAsia="en-US"/>
        </w:rPr>
      </w:pPr>
    </w:p>
    <w:p w:rsidR="00662B87" w:rsidRPr="00047400" w:rsidRDefault="00817E4B" w:rsidP="00047400">
      <w:pPr>
        <w:widowControl w:val="0"/>
        <w:spacing w:after="200" w:line="240" w:lineRule="auto"/>
        <w:ind w:firstLine="709"/>
        <w:contextualSpacing/>
        <w:jc w:val="center"/>
        <w:rPr>
          <w:rFonts w:ascii="Times New Roman" w:eastAsia="Calibri" w:hAnsi="Times New Roman"/>
          <w:b/>
          <w:sz w:val="24"/>
          <w:szCs w:val="28"/>
          <w:lang w:eastAsia="en-US"/>
        </w:rPr>
      </w:pPr>
      <w:r w:rsidRPr="00817E4B">
        <w:rPr>
          <w:rFonts w:ascii="Times New Roman" w:eastAsia="Calibri" w:hAnsi="Times New Roman"/>
          <w:b/>
          <w:sz w:val="24"/>
          <w:szCs w:val="28"/>
          <w:lang w:eastAsia="en-US"/>
        </w:rPr>
        <w:t xml:space="preserve">Содержание обучения в 10 </w:t>
      </w:r>
      <w:r w:rsidR="00662B87" w:rsidRPr="00662B87">
        <w:rPr>
          <w:rFonts w:ascii="Times New Roman" w:eastAsia="Calibri" w:hAnsi="Times New Roman"/>
          <w:b/>
          <w:sz w:val="24"/>
          <w:szCs w:val="28"/>
          <w:lang w:eastAsia="en-US"/>
        </w:rPr>
        <w:t>классе</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Тема 1. Биология как наука.</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Методы познания живой природы (наблюдение, эксперимент, описание, измерение, классификация, моделирование, статистическая обработка данных).</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Демонстрации: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Портреты: Ч. Дарвин, Г. Мендель, Н.К. Кольцов, Дж. Уотсон и Ф. Крик.</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Таблицы и схемы: «Методы познания живой природы».</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Лабораторные и практические работы:</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Практическая работа № 1. «Использование различных методов при изучении биологических объектов».</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Тема 2. Живые системы и их организация.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Живые системы (биосистемы) как предмет изучения биологии. Отличие живых систем от неорганической природы.</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Демонстрации: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Таблицы и схемы: «Основные признаки жизни», «Уровни организации живой природы».</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Оборудование: модель молекулы ДНК.</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Тема 3. Химический состав и строение клетки.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Химический состав клетки. Химические элементы: макроэлементы, микроэлементы. Вода и минеральные вещества.</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Функции воды и минеральных веществ в клетке. Поддержание осмотического баланса.</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Цитология – наука о клетке. Клеточная теория – пример взаимодействия идей и фактов в научном познании. Методы изучения клетки.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Ядро – регуляторный центр клетки. Строение ядра: ядерная оболочка, кариоплазма, хроматин, ядрышко. Хромосомы.</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Транспорт веществ в клетке.</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Демонстрации: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Портреты: А. Левенгук, Р. Гук, Т. Шванн, М. Шлейден, Р. Вирхов, Дж. Уотсон, Ф. Крик, М. Уилкинс, Р. Франклин, К.М. Бэр.</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Диаграммы: «Распределение химических элементов в неживой природе», «Распределение химических элементов в живой природе».</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Лабораторные и практические работы:</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Лабораторная работа № 1. «Изучение каталитической активности ферментов (на примере амилазы или каталазы)».</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Лабораторная работа № 2. «Изучение строения клеток растений, животных  и бактерий под микроскопом на готовых микропрепаратах и их описание».</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Тема 4. Жизнедеятельность клетки.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Типы обмена веществ: автотрофный и гетеротрофный. Роль ферментов  в обмене веществ и превращении энергии в клетке.</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Хемосинтез. Хемосинтезирующие бактерии. Значение хемосинтеза для жизни на Земле.</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Демонстрации: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Портреты: Н.К. Кольцов, Д.И. Ивановский, К.А. Тимирязев.</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Оборудование: модели-аппликации «Удвоение ДНК и транскрипция», «Биосинтез белка», «Строение клетки», модель структуры ДНК.</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Тема 5. Размножение и индивидуальное развитие организмов.</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Деление клетки – митоз. Стадии митоза. Процессы, происходящие на разных стадиях митоза. Биологический смысл митоза.</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Программируемая гибель клетки – апоптоз.</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Половое размножение, его отличия от бесполого.</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Рост и развитие растений. Онтогенез цветкового растения: строение семени, стадии развития.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Демонстрации: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Лабораторные и практические работы:</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Лабораторная работа № 3. «Наблюдение митоза в клетках кончика корешка лука на готовых микропрепаратах».</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Лабораторная работа № 4. «Изучение строения половых клеток на готовых микропрепаратах».</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Тема 6. Наследственность и изменчивость организмов.</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Хромосомная теория наследственности. Генетические карты.</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Внеядерная наследственность и изменчивость.</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Демонстрации: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Портреты: Г. Мендель, Т. Морган, Г. де Фриз, С.С. Четвериков, Н.В. Тимофеев-Ресовский, Н.И. Вавилов.</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Лабораторные и практические работы:</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Лабораторная работа № 5. «Изучение результатов моногибридного  и дигибридного скрещивания у дрозофилы на готовых микропрепаратах».</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Лабораторная работа № 6. «Изучение модификационной изменчивости, построение вариационного ряда и вариационной кривой».</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Лабораторная работа № 7. «Анализ мутаций у дрозофилы на готовых микропрепаратах».</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Практическая работа № 2. «Составление и анализ родословных человека».</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Тема 7. Селекция организмов. Основы биотехнологии.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Демонстрации: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Портреты: Н.И. Вавилов, И.В. Мичурин, Г.Д. Карпеченко, М.Ф. Иванов.</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М.Ф. Иванова», «Полиплоидия», «Объекты биотехнологии», «Клеточные культуры и клонирование», «Конструирование и перенос генов, хромосом».</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Оборудование: муляжи плодов и корнеплодов диких форм и культурных сортов растений, гербарий «Сельскохозяйственные растения».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Лабораторные и практические работы:</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662B87" w:rsidRPr="00662B87" w:rsidRDefault="00662B87" w:rsidP="00662B87">
      <w:pPr>
        <w:widowControl w:val="0"/>
        <w:spacing w:after="200" w:line="240" w:lineRule="auto"/>
        <w:ind w:firstLine="709"/>
        <w:contextualSpacing/>
        <w:jc w:val="center"/>
        <w:rPr>
          <w:rFonts w:ascii="Times New Roman" w:eastAsia="Calibri" w:hAnsi="Times New Roman"/>
          <w:b/>
          <w:sz w:val="24"/>
          <w:szCs w:val="28"/>
          <w:lang w:eastAsia="en-US"/>
        </w:rPr>
      </w:pPr>
    </w:p>
    <w:p w:rsidR="00270E9D" w:rsidRPr="00817E4B" w:rsidRDefault="00662B87" w:rsidP="00047400">
      <w:pPr>
        <w:widowControl w:val="0"/>
        <w:spacing w:after="200" w:line="240" w:lineRule="auto"/>
        <w:ind w:firstLine="709"/>
        <w:contextualSpacing/>
        <w:jc w:val="center"/>
        <w:rPr>
          <w:rFonts w:ascii="Times New Roman" w:eastAsia="Calibri" w:hAnsi="Times New Roman"/>
          <w:b/>
          <w:sz w:val="24"/>
          <w:szCs w:val="28"/>
          <w:lang w:eastAsia="en-US"/>
        </w:rPr>
      </w:pPr>
      <w:r w:rsidRPr="00662B87">
        <w:rPr>
          <w:rFonts w:ascii="Times New Roman" w:eastAsia="Calibri" w:hAnsi="Times New Roman"/>
          <w:b/>
          <w:sz w:val="24"/>
          <w:szCs w:val="28"/>
          <w:lang w:eastAsia="en-US"/>
        </w:rPr>
        <w:t>Содержание обучения в 11 классе</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Тема 1. Эволюционная биология.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Синтетическая теория эволюции (СТЭ) и её основные положения.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Микроэволюция. Популяция как единица вида и эволюции.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Естественный отбор – направляющий фактор эволюции. Формы естественного отбора.</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Приспособленность организмов как результат эволюции. Примеры приспособлений у организмов. Ароморфозы и идио­адаптации.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Вид и видообразование. Критерии вида. Основные формы видообразования: географическое, экологическое.</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Макроэволюция. Формы эволюции: филетическая, дивергентная, конвергентная, параллельная. Необратимость эволюции.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Происхождение от неспециализированных предков. Прогрессирующая специализация. Адаптивная радиация.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Демонстрации: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Портреты: К. Линней, Ж.Б. Ламарк, Ч. Дарвин, В.О. Ковалевский, К.М. Бэр, Э. Геккель, Ф. Мюллер, А.Н. Северцов.</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Лабораторные и практические работы:</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Лабораторная работа № 1. «Сравнение видов по морфологическому критерию».</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Лабораторная работа № 2. «Описание приспособленности организма  и её относительного характера».</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Тема 2. Возникновение и развитие жизни на Земле.</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 организмов.</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Мезозойская эра и её периоды: триасовый, юрский, меловой.</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Кайнозойская эра и её периоды: палеогеновый, неогеновый, антропогеновый.</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Система органического мира как отражение эволюции. Основные систематические группы организмов.</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Демонстрации: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Портреты: Ф. Реди, Л. Пастер, А.И. Опарин, С. Миллер, Г. Юри, Ч. Дарвин.</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Лабораторные и практические работы:</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Практическая работа № 1. «Изучение ископаемых остатков растений  и животных в коллекциях».</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Экскурсия «Эволюция органического мира на Земле» (в естественно-научный или краеведческий музей).</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Тема 3. Организмы и окружающая среда.</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Экология как наука. Задачи и разделы экологии. Методы экологических исследований. Экологическое мировоззрение современного человека.</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Среды обитания организмов: водная, наземно-воздушная, почвенная, внутриорганизменная.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Демонстрации: </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Портреты: А. Гумбольдт, К.Ф. Рулье, Э. Геккель.</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Лабораторные и практические работы:</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Лабораторная работа № 3. «Морфологические особенности растений  из разных мест обитания».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Лабораторная работа № 4. «Влияние света на рост и развитие черенков колеуса».</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Практическая работа № 5. «Подсчёт плотности популяций разных видов растений».</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Тема 4. Сообщества и экологические системы.</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Сообщество организмов – биоценоз. Структуры биоценоза: видовая, пространственная, трофическая (пищевая). Виды-доминанты. Связи в биоценозе.</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Природные экосистемы. Экосистемы озёр и рек. Экосистема хвойного  или широколиственного леса.</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Антропогенные экосистемы. Агроэкосистемы. Урбоэкосистемы. Биологическое и хозяйственное значение агроэкосистем и урбоэкосистем.</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Биоразнообразие как фактор устойчивости экосистем. Сохранение биологического разнообразия на Земле.</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Круговороты веществ и биогеохимические циклы элементов (углерода, азота). Зональность биосферы. Основные биомы суши.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Человечество в биосфере Земли. Антропогенные изменения в биосфере. Глобальные экологические проблемы.</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Демонстрации: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Портреты: А.Д. Тенсли, В.Н. Сукачёв, В.И. Вернадский.</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662B87" w:rsidRPr="00662B87" w:rsidRDefault="00662B87" w:rsidP="00662B87">
      <w:pPr>
        <w:widowControl w:val="0"/>
        <w:spacing w:after="0" w:line="240" w:lineRule="auto"/>
        <w:ind w:firstLine="709"/>
        <w:contextualSpacing/>
        <w:jc w:val="center"/>
        <w:rPr>
          <w:rFonts w:ascii="Times New Roman" w:eastAsia="Calibri" w:hAnsi="Times New Roman"/>
          <w:b/>
          <w:sz w:val="24"/>
          <w:szCs w:val="28"/>
          <w:lang w:eastAsia="en-US"/>
        </w:rPr>
      </w:pPr>
    </w:p>
    <w:p w:rsidR="00B70ABA" w:rsidRDefault="00817E4B" w:rsidP="00662B87">
      <w:pPr>
        <w:widowControl w:val="0"/>
        <w:spacing w:after="0" w:line="240" w:lineRule="auto"/>
        <w:ind w:firstLine="709"/>
        <w:contextualSpacing/>
        <w:jc w:val="center"/>
        <w:rPr>
          <w:rFonts w:ascii="Times New Roman" w:eastAsia="Calibri" w:hAnsi="Times New Roman"/>
          <w:b/>
          <w:sz w:val="24"/>
          <w:szCs w:val="28"/>
          <w:lang w:eastAsia="en-US"/>
        </w:rPr>
      </w:pPr>
      <w:r w:rsidRPr="00817E4B">
        <w:rPr>
          <w:rFonts w:ascii="Times New Roman" w:eastAsia="Calibri" w:hAnsi="Times New Roman"/>
          <w:b/>
          <w:sz w:val="24"/>
          <w:szCs w:val="28"/>
          <w:lang w:eastAsia="en-US"/>
        </w:rPr>
        <w:t xml:space="preserve">Планируемые результаты освоения программы по биологии </w:t>
      </w:r>
    </w:p>
    <w:p w:rsidR="00662B87" w:rsidRPr="00047400" w:rsidRDefault="00817E4B" w:rsidP="00047400">
      <w:pPr>
        <w:widowControl w:val="0"/>
        <w:spacing w:after="0" w:line="240" w:lineRule="auto"/>
        <w:ind w:firstLine="709"/>
        <w:contextualSpacing/>
        <w:jc w:val="center"/>
        <w:rPr>
          <w:rFonts w:ascii="Times New Roman" w:eastAsia="Calibri" w:hAnsi="Times New Roman"/>
          <w:b/>
          <w:sz w:val="24"/>
          <w:szCs w:val="28"/>
          <w:lang w:eastAsia="en-US"/>
        </w:rPr>
      </w:pPr>
      <w:r w:rsidRPr="00817E4B">
        <w:rPr>
          <w:rFonts w:ascii="Times New Roman" w:eastAsia="Calibri" w:hAnsi="Times New Roman"/>
          <w:b/>
          <w:sz w:val="24"/>
          <w:szCs w:val="28"/>
          <w:lang w:eastAsia="en-US"/>
        </w:rPr>
        <w:t>(базовый уровень) на уро</w:t>
      </w:r>
      <w:r w:rsidR="00B70ABA">
        <w:rPr>
          <w:rFonts w:ascii="Times New Roman" w:eastAsia="Calibri" w:hAnsi="Times New Roman"/>
          <w:b/>
          <w:sz w:val="24"/>
          <w:szCs w:val="28"/>
          <w:lang w:eastAsia="en-US"/>
        </w:rPr>
        <w:t>вне среднего общего образования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17E4B" w:rsidRPr="00817E4B" w:rsidRDefault="00817E4B" w:rsidP="00662B87">
      <w:pPr>
        <w:widowControl w:val="0"/>
        <w:spacing w:after="200" w:line="240" w:lineRule="auto"/>
        <w:ind w:firstLine="709"/>
        <w:contextualSpacing/>
        <w:jc w:val="both"/>
        <w:rPr>
          <w:rFonts w:ascii="Times New Roman" w:eastAsia="SchoolBookSanPin" w:hAnsi="Times New Roman"/>
          <w:sz w:val="24"/>
          <w:szCs w:val="28"/>
          <w:lang w:eastAsia="en-US"/>
        </w:rPr>
      </w:pPr>
      <w:r w:rsidRPr="00817E4B">
        <w:rPr>
          <w:rFonts w:ascii="Times New Roman" w:eastAsia="SchoolBookSanPin" w:hAnsi="Times New Roman"/>
          <w:bCs/>
          <w:position w:val="1"/>
          <w:sz w:val="24"/>
          <w:szCs w:val="28"/>
          <w:lang w:eastAsia="en-US"/>
        </w:rPr>
        <w:t>1) гражданского воспитания: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сформированность гражданской позиции обучающегося как активного  и ответственного члена российского общества;</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осознание своих конституционных прав и обязанностей, уважение закона  и правопорядка;</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способность определять собственную позицию по отношению к явлениям современной жизни и объяснять её;</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готовность к гуманитарной и волонтёрской деятельности;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2) патриотического воспитания: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ценностное отношение к природному наследию и памятникам природы, достижениям России в науке, искусстве, спорте, технологиях, труде;</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общества;</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идейная убеждённость, готовность к служению Отечеству и его защите, ответственность за его судьбу;</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3) духовно-нравственного воспитания: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осознание духовных ценностей российского народа;</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сформированность нравственного сознания, этического поведения;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способность оценивать ситуацию и принимать осознанные решения, ориентируясь на морально-нравственные нормы и ценности;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осознание личного вклада в построение устойчивого будущего;</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4) эстетического воспитания: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эстетическое отношение к миру, включая эстетику быта, научного  и технического творчества, спорта, труда, общественных отношений;</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понимание эмоционального воздействия живой природы и её ценности;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готовность к самовыражению в разных видах искусства, стремление проявлять качества творческой личности;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5) физического воспитания: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понимание ценности правил индивидуального и коллективного безопасного поведения в ситуациях, угрожающих здоровью и жизни людей;</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осознание последствий и неприятие вредных привычек (употребления алкоголя, наркотиков, курения);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6) трудового воспитания: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готовность к труду, осознание ценности мастерства, трудолюбие;</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готовность и способность к образованию и самообразованию на протяжении всей жизни;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7) экологического воспитания: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экологически целесообразное отношение к природе как источнику жизни  на Земле, основе её существования;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осознание глобального характера экологических проблем и путей их решения;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8) ценности научного познания: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совершенствование языковой и читательской культуры как средства взаимодействия между людьми и познания мира;</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понимание специфики биологии как науки, осознание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способность самостоятельно использовать биологические знания для решения проблем в реальных жизненных ситуациях;</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осознание ценности научной деятельности, готовность осуществлять проектную и исследовательскую деятельность индивидуально и в группе;</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 процессе достижения личностных результатов освоения обучающимися программы по биологии на уровне среднего общего образования  у обучающихся совершенствуется эмоциональный интеллект, предполагающий сформированность:</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социальных навыков, включающих способность выстраивать отношения  с другими людьми, заботиться, проявлять интерес и разрешать конфликты. </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Метапредметные результаты освоения программы среднего общего образования </w:t>
      </w:r>
      <w:r w:rsidR="00662B87" w:rsidRPr="00662B87">
        <w:rPr>
          <w:rFonts w:ascii="Times New Roman" w:eastAsia="Calibri" w:hAnsi="Times New Roman"/>
          <w:sz w:val="24"/>
          <w:szCs w:val="28"/>
          <w:lang w:eastAsia="en-US"/>
        </w:rPr>
        <w:t>отражают</w:t>
      </w:r>
      <w:r w:rsidRPr="00817E4B">
        <w:rPr>
          <w:rFonts w:ascii="Times New Roman" w:eastAsia="Calibri" w:hAnsi="Times New Roman"/>
          <w:sz w:val="24"/>
          <w:szCs w:val="28"/>
          <w:lang w:eastAsia="en-US"/>
        </w:rPr>
        <w:t xml:space="preserve">: </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Овладение универсальными учебными познавательными действиями: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1) базовые логические действия: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самостоятельно формулировать и актуализировать проблему, рассматривать её всесторонне;</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определять цели деятельности, задавая параметры и критерии их достижения, соотносить результаты деятельности с поставленными целями;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использовать биологические понятия для объяснения фактов и явлений живой природы;</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разрабатывать план решения проблемы с учётом анализа имеющихся материальных и нематериальных ресурсов;</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вносить коррективы в деятельность, оценивать соответствие результатов целям, оценивать риски последствий деятельности;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координировать и выполнять работу в условиях реального, виртуального  и комбинированного взаимодействия;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развивать креативное мышление при решении жизненных проблем;</w:t>
      </w:r>
    </w:p>
    <w:p w:rsidR="00817E4B" w:rsidRPr="00817E4B" w:rsidRDefault="00817E4B" w:rsidP="00662B87">
      <w:pPr>
        <w:widowControl w:val="0"/>
        <w:spacing w:after="200" w:line="240" w:lineRule="auto"/>
        <w:ind w:firstLine="709"/>
        <w:contextualSpacing/>
        <w:jc w:val="both"/>
        <w:rPr>
          <w:rFonts w:ascii="Times New Roman" w:eastAsia="SchoolBookSanPin" w:hAnsi="Times New Roman"/>
          <w:sz w:val="24"/>
          <w:szCs w:val="28"/>
          <w:lang w:eastAsia="en-US"/>
        </w:rPr>
      </w:pPr>
      <w:r w:rsidRPr="00817E4B">
        <w:rPr>
          <w:rFonts w:ascii="Times New Roman" w:eastAsia="Calibri" w:hAnsi="Times New Roman"/>
          <w:sz w:val="24"/>
          <w:szCs w:val="28"/>
          <w:lang w:eastAsia="en-US"/>
        </w:rPr>
        <w:t>2)</w:t>
      </w:r>
      <w:r w:rsidRPr="00817E4B">
        <w:rPr>
          <w:rFonts w:ascii="Times New Roman" w:eastAsia="SchoolBookSanPin" w:hAnsi="Times New Roman"/>
          <w:sz w:val="24"/>
          <w:szCs w:val="28"/>
          <w:lang w:eastAsia="en-US"/>
        </w:rPr>
        <w:t xml:space="preserve"> базовые исследовательские действия: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владеть навыками учебно-исследовательской и проектной деятельности, навыками разрешения проблем, обладать способностью и готовностью  к самостоятельному поиску методов решения практических задач, применению различных методов познания;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формировать научный тип мышления, владеть научной терминологией, ключевыми понятиями и методами;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ставить и формулировать собственные задачи в образовательной деятельности и жизненных ситуациях;</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давать оценку новым ситуациям, оценивать приобретённый опыт;</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осуществлять целенаправленный поиск переноса средств и способов действия в профессиональную среду;</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уметь переносить знания в познавательную и практическую области жизнедеятельности;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уметь интегрировать знания из разных предметных областей;</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выдвигать новые идеи, предлагать оригинальные подходы и решения, ставить проблемы и задачи, допускающие альтернативные решения;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3)</w:t>
      </w:r>
      <w:r w:rsidRPr="00817E4B">
        <w:rPr>
          <w:rFonts w:ascii="Times New Roman" w:eastAsia="SchoolBookSanPin" w:hAnsi="Times New Roman"/>
          <w:sz w:val="24"/>
          <w:szCs w:val="28"/>
          <w:lang w:eastAsia="en-US"/>
        </w:rPr>
        <w:t xml:space="preserve"> работа с информацией:</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самостоятельно выбирать оптимальную форму представления биологической информации (схемы, графики, диаграммы, таблицы, рисунки и другое);</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владеть навыками распознавания и защиты информации, информационной безопасности личности.</w:t>
      </w:r>
    </w:p>
    <w:p w:rsidR="00817E4B" w:rsidRPr="00817E4B" w:rsidRDefault="00817E4B" w:rsidP="00662B87">
      <w:pPr>
        <w:widowControl w:val="0"/>
        <w:spacing w:after="200" w:line="240" w:lineRule="auto"/>
        <w:ind w:firstLine="709"/>
        <w:contextualSpacing/>
        <w:jc w:val="both"/>
        <w:rPr>
          <w:rFonts w:ascii="Times New Roman" w:eastAsia="SchoolBookSanPin" w:hAnsi="Times New Roman"/>
          <w:sz w:val="24"/>
          <w:szCs w:val="28"/>
          <w:lang w:eastAsia="en-US"/>
        </w:rPr>
      </w:pPr>
      <w:r w:rsidRPr="00817E4B">
        <w:rPr>
          <w:rFonts w:ascii="Times New Roman" w:eastAsia="SchoolBookSanPin" w:hAnsi="Times New Roman"/>
          <w:sz w:val="24"/>
          <w:szCs w:val="28"/>
          <w:lang w:eastAsia="en-US"/>
        </w:rPr>
        <w:t>Овладение универсальными коммуникативными действиями: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SchoolBookSanPin" w:hAnsi="Times New Roman"/>
          <w:sz w:val="24"/>
          <w:szCs w:val="28"/>
          <w:lang w:eastAsia="en-US"/>
        </w:rPr>
        <w:t>1) общение:</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развёрнуто и логично излагать свою точку зрения с использованием языковых средств;</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2) совместная деятельность:</w:t>
      </w:r>
    </w:p>
    <w:p w:rsidR="00817E4B" w:rsidRPr="00817E4B" w:rsidRDefault="00817E4B" w:rsidP="00662B87">
      <w:pPr>
        <w:widowControl w:val="0"/>
        <w:spacing w:after="200" w:line="240" w:lineRule="auto"/>
        <w:ind w:firstLine="709"/>
        <w:contextualSpacing/>
        <w:jc w:val="both"/>
        <w:rPr>
          <w:rFonts w:ascii="Times New Roman" w:eastAsia="Calibri" w:hAnsi="Times New Roman"/>
          <w:iCs/>
          <w:sz w:val="24"/>
          <w:szCs w:val="28"/>
          <w:lang w:eastAsia="en-US"/>
        </w:rPr>
      </w:pPr>
      <w:r w:rsidRPr="00817E4B">
        <w:rPr>
          <w:rFonts w:ascii="Times New Roman" w:eastAsia="Calibri" w:hAnsi="Times New Roman"/>
          <w:sz w:val="24"/>
          <w:szCs w:val="28"/>
          <w:lang w:eastAsia="en-US"/>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выбирать тематику и методы совместных действий с учётом общих интересов и возможностей каждого члена коллектива; </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оценивать качество своего вклада и каждого участника команды в общий результат по разработанным критериям; </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предлагать новые проекты, оценивать идеи с позиции новизны, оригинальности, практической значимости; </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осуществлять позитивное стратегическое поведение в различных ситуациях, проявлять творчество и воображение, быть инициативным.</w:t>
      </w:r>
    </w:p>
    <w:p w:rsidR="00817E4B" w:rsidRPr="00817E4B" w:rsidRDefault="00817E4B" w:rsidP="00662B87">
      <w:pPr>
        <w:widowControl w:val="0"/>
        <w:spacing w:after="200" w:line="240" w:lineRule="auto"/>
        <w:ind w:firstLine="709"/>
        <w:contextualSpacing/>
        <w:jc w:val="both"/>
        <w:rPr>
          <w:rFonts w:ascii="Times New Roman" w:eastAsia="SchoolBookSanPin" w:hAnsi="Times New Roman"/>
          <w:sz w:val="24"/>
          <w:szCs w:val="28"/>
          <w:lang w:eastAsia="en-US"/>
        </w:rPr>
      </w:pPr>
      <w:r w:rsidRPr="00817E4B">
        <w:rPr>
          <w:rFonts w:ascii="Times New Roman" w:eastAsia="SchoolBookSanPin" w:hAnsi="Times New Roman"/>
          <w:sz w:val="24"/>
          <w:szCs w:val="28"/>
          <w:lang w:eastAsia="en-US"/>
        </w:rPr>
        <w:t>Овладение универсальными регулятивными действиями:</w:t>
      </w:r>
    </w:p>
    <w:p w:rsidR="00817E4B" w:rsidRPr="00817E4B" w:rsidRDefault="00817E4B" w:rsidP="00662B87">
      <w:pPr>
        <w:widowControl w:val="0"/>
        <w:spacing w:after="200" w:line="240" w:lineRule="auto"/>
        <w:ind w:firstLine="709"/>
        <w:contextualSpacing/>
        <w:jc w:val="both"/>
        <w:rPr>
          <w:rFonts w:ascii="Times New Roman" w:eastAsia="SchoolBookSanPin" w:hAnsi="Times New Roman"/>
          <w:sz w:val="24"/>
          <w:szCs w:val="28"/>
          <w:lang w:eastAsia="en-US"/>
        </w:rPr>
      </w:pPr>
      <w:r w:rsidRPr="00817E4B">
        <w:rPr>
          <w:rFonts w:ascii="Times New Roman" w:eastAsia="SchoolBookSanPin" w:hAnsi="Times New Roman"/>
          <w:sz w:val="24"/>
          <w:szCs w:val="28"/>
          <w:lang w:eastAsia="en-US"/>
        </w:rPr>
        <w:t xml:space="preserve">1) самоорганизация: </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использовать биологические знания для выявления проблем и их решения  в жизненных и учебных ситуациях;</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самостоятельно составлять план решения проблемы с учётом имеющихся ресурсов, собственных возможностей и предпочтений;</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давать оценку новым ситуациям;</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расширять рамки учебного предмета на основе личных предпочтений;</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делать осознанный выбор, аргументировать его, брать ответственность  за решение;</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оценивать приобретённый опыт;</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2) самоконтроль:</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давать оценку новым ситуациям, вносить коррективы в деятельность, оценивать соответствие результатов целям;</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оценивать риски и своевременно принимать решения по их снижению;</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принимать мотивы и аргументы других при анализе результатов деятельности;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3) принятия себя и других</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принимать себя, понимая свои недостатки и достоинства;</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принимать мотивы и аргументы других при анализе результатов деятельности;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признавать своё право и право других на ошибку;</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развивать способность понимать мир с позиции другого человека.</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Предметные результаты освоения прораммы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представленны по годам обучения.</w:t>
      </w:r>
    </w:p>
    <w:p w:rsidR="00817E4B" w:rsidRPr="00817E4B" w:rsidRDefault="00817E4B" w:rsidP="00662B87">
      <w:pPr>
        <w:widowControl w:val="0"/>
        <w:spacing w:after="200" w:line="240" w:lineRule="auto"/>
        <w:ind w:firstLine="709"/>
        <w:contextualSpacing/>
        <w:jc w:val="both"/>
        <w:rPr>
          <w:rFonts w:ascii="Times New Roman" w:eastAsia="Calibri" w:hAnsi="Times New Roman"/>
          <w:b/>
          <w:sz w:val="24"/>
          <w:szCs w:val="28"/>
          <w:lang w:eastAsia="en-US"/>
        </w:rPr>
      </w:pPr>
      <w:r w:rsidRPr="00817E4B">
        <w:rPr>
          <w:rFonts w:ascii="Times New Roman" w:eastAsia="Calibri" w:hAnsi="Times New Roman"/>
          <w:b/>
          <w:sz w:val="24"/>
          <w:szCs w:val="28"/>
          <w:lang w:eastAsia="en-US"/>
        </w:rPr>
        <w:t>Предметные результаты освоения учебного предмета «Биология» в 10 кл</w:t>
      </w:r>
      <w:r w:rsidR="00662B87" w:rsidRPr="00662B87">
        <w:rPr>
          <w:rFonts w:ascii="Times New Roman" w:eastAsia="Calibri" w:hAnsi="Times New Roman"/>
          <w:b/>
          <w:sz w:val="24"/>
          <w:szCs w:val="28"/>
          <w:lang w:eastAsia="en-US"/>
        </w:rPr>
        <w:t>а</w:t>
      </w:r>
      <w:r w:rsidRPr="00817E4B">
        <w:rPr>
          <w:rFonts w:ascii="Times New Roman" w:eastAsia="Calibri" w:hAnsi="Times New Roman"/>
          <w:b/>
          <w:sz w:val="24"/>
          <w:szCs w:val="28"/>
          <w:lang w:eastAsia="en-US"/>
        </w:rPr>
        <w:t xml:space="preserve">ссе </w:t>
      </w:r>
      <w:r w:rsidR="00662B87" w:rsidRPr="00662B87">
        <w:rPr>
          <w:rFonts w:ascii="Times New Roman" w:eastAsia="Calibri" w:hAnsi="Times New Roman"/>
          <w:b/>
          <w:sz w:val="24"/>
          <w:szCs w:val="28"/>
          <w:lang w:eastAsia="en-US"/>
        </w:rPr>
        <w:t>отражают</w:t>
      </w:r>
      <w:r w:rsidRPr="00817E4B">
        <w:rPr>
          <w:rFonts w:ascii="Times New Roman" w:eastAsia="Calibri" w:hAnsi="Times New Roman"/>
          <w:b/>
          <w:sz w:val="24"/>
          <w:szCs w:val="28"/>
          <w:lang w:eastAsia="en-US"/>
        </w:rPr>
        <w:t>:</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излагать биологические теории (клеточная, хромосомная, мутационная, центральная догма молекулярной биологии),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выполнять лабораторные и практические работы, соблюдать правила при работе с учебным и лабораторным оборудованием;</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817E4B" w:rsidRPr="00817E4B" w:rsidRDefault="00817E4B" w:rsidP="00662B87">
      <w:pPr>
        <w:widowControl w:val="0"/>
        <w:spacing w:after="200" w:line="240" w:lineRule="auto"/>
        <w:ind w:firstLine="709"/>
        <w:contextualSpacing/>
        <w:jc w:val="both"/>
        <w:rPr>
          <w:rFonts w:ascii="Times New Roman" w:eastAsia="Calibri" w:hAnsi="Times New Roman"/>
          <w:b/>
          <w:sz w:val="24"/>
          <w:szCs w:val="28"/>
          <w:lang w:eastAsia="en-US"/>
        </w:rPr>
      </w:pPr>
      <w:r w:rsidRPr="00817E4B">
        <w:rPr>
          <w:rFonts w:ascii="Times New Roman" w:eastAsia="Calibri" w:hAnsi="Times New Roman"/>
          <w:b/>
          <w:sz w:val="24"/>
          <w:szCs w:val="28"/>
          <w:lang w:eastAsia="en-US"/>
        </w:rPr>
        <w:t xml:space="preserve">Предметные результатыосвоения учебного предмета «Биология»  в 11 классе </w:t>
      </w:r>
      <w:r w:rsidR="00662B87" w:rsidRPr="00662B87">
        <w:rPr>
          <w:rFonts w:ascii="Times New Roman" w:eastAsia="Calibri" w:hAnsi="Times New Roman"/>
          <w:b/>
          <w:sz w:val="24"/>
          <w:szCs w:val="28"/>
          <w:lang w:eastAsia="en-US"/>
        </w:rPr>
        <w:t>отражают</w:t>
      </w:r>
      <w:r w:rsidRPr="00817E4B">
        <w:rPr>
          <w:rFonts w:ascii="Times New Roman" w:eastAsia="Calibri" w:hAnsi="Times New Roman"/>
          <w:b/>
          <w:sz w:val="24"/>
          <w:szCs w:val="28"/>
          <w:lang w:eastAsia="en-US"/>
        </w:rPr>
        <w:t>:</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решать элементарные биологические задачи, составлять схемы переноса веществ и энергии в экосистемах (цепи питания);</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выполнять лабораторные и практические работы, соблюдать правила при работе с учебным и лабораторным оборудованием;</w:t>
      </w:r>
    </w:p>
    <w:p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817E4B" w:rsidRPr="00817E4B" w:rsidRDefault="00817E4B" w:rsidP="00662B87">
      <w:pPr>
        <w:widowControl w:val="0"/>
        <w:spacing w:after="0" w:line="240" w:lineRule="auto"/>
        <w:ind w:firstLine="709"/>
        <w:jc w:val="both"/>
        <w:rPr>
          <w:rFonts w:eastAsia="Calibri"/>
          <w:sz w:val="20"/>
          <w:lang w:eastAsia="en-US"/>
        </w:rPr>
      </w:pPr>
      <w:r w:rsidRPr="00817E4B">
        <w:rPr>
          <w:rFonts w:ascii="Times New Roman" w:eastAsia="Calibri" w:hAnsi="Times New Roman"/>
          <w:sz w:val="24"/>
          <w:szCs w:val="28"/>
          <w:lang w:eastAsia="en-US"/>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270E9D" w:rsidRDefault="00270E9D" w:rsidP="00AA3731">
      <w:pPr>
        <w:pStyle w:val="ab"/>
        <w:tabs>
          <w:tab w:val="left" w:pos="3060"/>
        </w:tabs>
        <w:spacing w:line="276" w:lineRule="auto"/>
        <w:jc w:val="both"/>
        <w:rPr>
          <w:rFonts w:ascii="Times New Roman" w:hAnsi="Times New Roman"/>
          <w:sz w:val="24"/>
          <w:szCs w:val="24"/>
        </w:rPr>
      </w:pPr>
    </w:p>
    <w:p w:rsidR="000538CB" w:rsidRDefault="000538CB" w:rsidP="00817E4B">
      <w:pPr>
        <w:spacing w:after="0" w:line="240" w:lineRule="auto"/>
        <w:ind w:left="720"/>
        <w:contextualSpacing/>
        <w:jc w:val="center"/>
        <w:rPr>
          <w:rFonts w:ascii="Times New Roman" w:eastAsia="Calibri" w:hAnsi="Times New Roman"/>
          <w:b/>
          <w:sz w:val="24"/>
          <w:szCs w:val="24"/>
          <w:lang w:eastAsia="en-US"/>
        </w:rPr>
      </w:pPr>
    </w:p>
    <w:p w:rsidR="00817E4B" w:rsidRPr="00817E4B" w:rsidRDefault="00817E4B" w:rsidP="00817E4B">
      <w:pPr>
        <w:spacing w:after="0" w:line="240" w:lineRule="auto"/>
        <w:ind w:left="720"/>
        <w:contextualSpacing/>
        <w:jc w:val="center"/>
        <w:rPr>
          <w:rFonts w:ascii="Times New Roman" w:eastAsia="Calibri" w:hAnsi="Times New Roman"/>
          <w:b/>
          <w:sz w:val="24"/>
          <w:szCs w:val="24"/>
          <w:lang w:eastAsia="en-US"/>
        </w:rPr>
      </w:pPr>
      <w:r w:rsidRPr="00817E4B">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Биология</w:t>
      </w:r>
      <w:r w:rsidRPr="00817E4B">
        <w:rPr>
          <w:rFonts w:ascii="Times New Roman" w:eastAsia="Calibri" w:hAnsi="Times New Roman"/>
          <w:b/>
          <w:sz w:val="24"/>
          <w:szCs w:val="24"/>
          <w:lang w:eastAsia="en-US"/>
        </w:rPr>
        <w:t>»</w:t>
      </w:r>
    </w:p>
    <w:p w:rsidR="00AA3731" w:rsidRPr="00AA3731" w:rsidRDefault="00AA3731" w:rsidP="00047400">
      <w:pPr>
        <w:spacing w:after="0" w:line="240" w:lineRule="auto"/>
        <w:ind w:left="540"/>
        <w:contextualSpacing/>
        <w:jc w:val="center"/>
        <w:rPr>
          <w:rFonts w:ascii="Times New Roman" w:eastAsia="SchoolBookSanPin" w:hAnsi="Times New Roman"/>
          <w:b/>
          <w:sz w:val="24"/>
          <w:szCs w:val="24"/>
          <w:lang w:eastAsia="en-US"/>
        </w:rPr>
      </w:pPr>
      <w:r>
        <w:rPr>
          <w:rFonts w:ascii="Times New Roman" w:eastAsia="SchoolBookSanPin" w:hAnsi="Times New Roman"/>
          <w:b/>
          <w:sz w:val="24"/>
          <w:szCs w:val="24"/>
          <w:lang w:eastAsia="en-US"/>
        </w:rPr>
        <w:t>(базовый уровень)</w:t>
      </w:r>
    </w:p>
    <w:p w:rsidR="00AA3731" w:rsidRPr="00AA3731" w:rsidRDefault="00AA3731" w:rsidP="00AA3731">
      <w:pPr>
        <w:spacing w:after="0" w:line="240" w:lineRule="auto"/>
        <w:ind w:firstLine="709"/>
        <w:contextualSpacing/>
        <w:jc w:val="both"/>
        <w:rPr>
          <w:rFonts w:ascii="Times New Roman" w:eastAsia="SchoolBookSanPin" w:hAnsi="Times New Roman"/>
          <w:b/>
          <w:sz w:val="24"/>
          <w:szCs w:val="24"/>
          <w:lang w:eastAsia="en-US"/>
        </w:rPr>
      </w:pPr>
      <w:r w:rsidRPr="00AA3731">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rsidR="00817E4B" w:rsidRPr="00817E4B" w:rsidRDefault="00817E4B" w:rsidP="00817E4B">
      <w:pPr>
        <w:widowControl w:val="0"/>
        <w:spacing w:after="0" w:line="240" w:lineRule="auto"/>
        <w:ind w:firstLine="709"/>
        <w:jc w:val="both"/>
        <w:rPr>
          <w:rFonts w:ascii="Times New Roman" w:eastAsia="SchoolBookSanPin" w:hAnsi="Times New Roman"/>
          <w:sz w:val="24"/>
          <w:szCs w:val="24"/>
          <w:lang w:eastAsia="en-US"/>
        </w:rPr>
      </w:pPr>
      <w:r w:rsidRPr="00817E4B">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817E4B">
        <w:rPr>
          <w:rFonts w:ascii="Times New Roman" w:eastAsia="SchoolBookSanPin" w:hAnsi="Times New Roman"/>
          <w:b/>
          <w:sz w:val="24"/>
          <w:szCs w:val="24"/>
          <w:lang w:eastAsia="en-US"/>
        </w:rPr>
        <w:t>«рабочей программе учителя»</w:t>
      </w:r>
      <w:r w:rsidRPr="00817E4B">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rsidR="00607F1A" w:rsidRPr="00AA3731" w:rsidRDefault="00817E4B" w:rsidP="00AA3731">
      <w:pPr>
        <w:widowControl w:val="0"/>
        <w:spacing w:after="0" w:line="240" w:lineRule="auto"/>
        <w:ind w:firstLine="709"/>
        <w:jc w:val="both"/>
        <w:rPr>
          <w:rFonts w:ascii="Times New Roman" w:eastAsia="SchoolBookSanPin" w:hAnsi="Times New Roman"/>
          <w:sz w:val="24"/>
          <w:szCs w:val="24"/>
          <w:lang w:eastAsia="en-US"/>
        </w:rPr>
      </w:pPr>
      <w:r w:rsidRPr="00817E4B">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tbl>
      <w:tblPr>
        <w:tblStyle w:val="TableNormal"/>
        <w:tblpPr w:leftFromText="180" w:rightFromText="180" w:vertAnchor="text" w:horzAnchor="margin" w:tblpXSpec="center"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6"/>
        <w:gridCol w:w="5970"/>
        <w:gridCol w:w="2835"/>
      </w:tblGrid>
      <w:tr w:rsidR="00817E4B" w:rsidRPr="00817E4B" w:rsidTr="00047400">
        <w:trPr>
          <w:trHeight w:val="575"/>
        </w:trPr>
        <w:tc>
          <w:tcPr>
            <w:tcW w:w="846" w:type="dxa"/>
          </w:tcPr>
          <w:p w:rsidR="00817E4B" w:rsidRPr="00817E4B" w:rsidRDefault="00817E4B" w:rsidP="00817E4B">
            <w:pPr>
              <w:spacing w:line="237" w:lineRule="auto"/>
              <w:ind w:left="142" w:right="354" w:firstLine="96"/>
              <w:jc w:val="center"/>
              <w:rPr>
                <w:rFonts w:ascii="Times New Roman" w:hAnsi="Times New Roman"/>
                <w:lang w:eastAsia="en-US"/>
              </w:rPr>
            </w:pPr>
            <w:r w:rsidRPr="00817E4B">
              <w:rPr>
                <w:rFonts w:ascii="Times New Roman" w:hAnsi="Times New Roman"/>
                <w:lang w:eastAsia="en-US"/>
              </w:rPr>
              <w:t>№п/п</w:t>
            </w:r>
          </w:p>
        </w:tc>
        <w:tc>
          <w:tcPr>
            <w:tcW w:w="5970" w:type="dxa"/>
          </w:tcPr>
          <w:p w:rsidR="00817E4B" w:rsidRPr="00817E4B" w:rsidRDefault="00817E4B" w:rsidP="00817E4B">
            <w:pPr>
              <w:spacing w:line="273" w:lineRule="exact"/>
              <w:ind w:left="142"/>
              <w:jc w:val="center"/>
              <w:rPr>
                <w:rFonts w:ascii="Times New Roman" w:hAnsi="Times New Roman"/>
                <w:lang w:val="ru-RU" w:eastAsia="en-US"/>
              </w:rPr>
            </w:pPr>
            <w:r w:rsidRPr="00817E4B">
              <w:rPr>
                <w:rFonts w:ascii="Times New Roman" w:hAnsi="Times New Roman"/>
                <w:lang w:val="ru-RU" w:eastAsia="en-US"/>
              </w:rPr>
              <w:t xml:space="preserve">Наименованиетемы </w:t>
            </w:r>
          </w:p>
          <w:p w:rsidR="00817E4B" w:rsidRPr="00817E4B" w:rsidRDefault="00817E4B" w:rsidP="00817E4B">
            <w:pPr>
              <w:spacing w:line="273" w:lineRule="exact"/>
              <w:ind w:left="142"/>
              <w:jc w:val="center"/>
              <w:rPr>
                <w:rFonts w:ascii="Times New Roman" w:hAnsi="Times New Roman"/>
                <w:lang w:val="ru-RU" w:eastAsia="en-US"/>
              </w:rPr>
            </w:pPr>
            <w:r w:rsidRPr="00817E4B">
              <w:rPr>
                <w:rFonts w:ascii="Times New Roman" w:hAnsi="Times New Roman"/>
                <w:lang w:val="ru-RU" w:eastAsia="en-US"/>
              </w:rPr>
              <w:t>(с учётом рабочей программы воспитания)</w:t>
            </w:r>
          </w:p>
        </w:tc>
        <w:tc>
          <w:tcPr>
            <w:tcW w:w="2835" w:type="dxa"/>
          </w:tcPr>
          <w:p w:rsidR="00817E4B" w:rsidRPr="00817E4B" w:rsidRDefault="00817E4B" w:rsidP="00817E4B">
            <w:pPr>
              <w:spacing w:line="237" w:lineRule="auto"/>
              <w:ind w:left="142" w:right="27" w:hanging="72"/>
              <w:jc w:val="center"/>
              <w:rPr>
                <w:rFonts w:ascii="Times New Roman" w:hAnsi="Times New Roman"/>
                <w:lang w:val="ru-RU" w:eastAsia="en-US"/>
              </w:rPr>
            </w:pPr>
            <w:r w:rsidRPr="00817E4B">
              <w:rPr>
                <w:rFonts w:ascii="Times New Roman" w:hAnsi="Times New Roman"/>
                <w:spacing w:val="-1"/>
                <w:lang w:val="ru-RU" w:eastAsia="en-US"/>
              </w:rPr>
              <w:t>Количество часов, отводимых на освоение каждой темы</w:t>
            </w:r>
          </w:p>
        </w:tc>
      </w:tr>
      <w:tr w:rsidR="00607F1A" w:rsidRPr="00817E4B" w:rsidTr="00047400">
        <w:trPr>
          <w:trHeight w:val="377"/>
        </w:trPr>
        <w:tc>
          <w:tcPr>
            <w:tcW w:w="9651" w:type="dxa"/>
            <w:gridSpan w:val="3"/>
          </w:tcPr>
          <w:p w:rsidR="00607F1A" w:rsidRPr="00607F1A" w:rsidRDefault="00607F1A" w:rsidP="00817E4B">
            <w:pPr>
              <w:spacing w:line="237" w:lineRule="auto"/>
              <w:ind w:left="142" w:right="27" w:hanging="72"/>
              <w:jc w:val="center"/>
              <w:rPr>
                <w:rFonts w:ascii="Times New Roman" w:hAnsi="Times New Roman"/>
                <w:b/>
                <w:spacing w:val="-1"/>
                <w:lang w:val="ru-RU" w:eastAsia="en-US"/>
              </w:rPr>
            </w:pPr>
            <w:r w:rsidRPr="00607F1A">
              <w:rPr>
                <w:rFonts w:ascii="Times New Roman" w:hAnsi="Times New Roman"/>
                <w:b/>
                <w:spacing w:val="-1"/>
                <w:lang w:val="ru-RU" w:eastAsia="en-US"/>
              </w:rPr>
              <w:t>10 класс</w:t>
            </w:r>
          </w:p>
        </w:tc>
      </w:tr>
      <w:tr w:rsidR="00817E4B" w:rsidRPr="00817E4B" w:rsidTr="00047400">
        <w:trPr>
          <w:trHeight w:val="297"/>
        </w:trPr>
        <w:tc>
          <w:tcPr>
            <w:tcW w:w="846" w:type="dxa"/>
          </w:tcPr>
          <w:p w:rsidR="00817E4B" w:rsidRPr="00817E4B" w:rsidRDefault="00817E4B" w:rsidP="00817E4B">
            <w:pPr>
              <w:spacing w:line="273" w:lineRule="exact"/>
              <w:ind w:left="142"/>
              <w:rPr>
                <w:rFonts w:ascii="Times New Roman" w:hAnsi="Times New Roman"/>
                <w:lang w:eastAsia="en-US"/>
              </w:rPr>
            </w:pPr>
            <w:r w:rsidRPr="00817E4B">
              <w:rPr>
                <w:rFonts w:ascii="Times New Roman" w:hAnsi="Times New Roman"/>
                <w:lang w:eastAsia="en-US"/>
              </w:rPr>
              <w:t>1.</w:t>
            </w:r>
          </w:p>
        </w:tc>
        <w:tc>
          <w:tcPr>
            <w:tcW w:w="5970" w:type="dxa"/>
          </w:tcPr>
          <w:p w:rsidR="00607F1A" w:rsidRPr="00607F1A" w:rsidRDefault="00607F1A" w:rsidP="004E0C1F">
            <w:pPr>
              <w:spacing w:line="274" w:lineRule="exact"/>
              <w:ind w:left="142" w:right="158"/>
              <w:jc w:val="both"/>
              <w:rPr>
                <w:rFonts w:ascii="Times New Roman" w:hAnsi="Times New Roman"/>
                <w:lang w:val="ru-RU" w:eastAsia="en-US"/>
              </w:rPr>
            </w:pPr>
            <w:r w:rsidRPr="00607F1A">
              <w:rPr>
                <w:rFonts w:ascii="Times New Roman" w:hAnsi="Times New Roman"/>
                <w:lang w:val="ru-RU" w:eastAsia="en-US"/>
              </w:rPr>
              <w:t>119.6.1. Тема 1. Биология как наука.</w:t>
            </w:r>
          </w:p>
          <w:p w:rsidR="00607F1A" w:rsidRPr="00607F1A" w:rsidRDefault="00607F1A" w:rsidP="004E0C1F">
            <w:pPr>
              <w:spacing w:line="274" w:lineRule="exact"/>
              <w:ind w:left="142" w:right="158"/>
              <w:jc w:val="both"/>
              <w:rPr>
                <w:rFonts w:ascii="Times New Roman" w:hAnsi="Times New Roman"/>
                <w:lang w:val="ru-RU" w:eastAsia="en-US"/>
              </w:rPr>
            </w:pPr>
            <w:r w:rsidRPr="00607F1A">
              <w:rPr>
                <w:rFonts w:ascii="Times New Roman" w:hAnsi="Times New Roman"/>
                <w:lang w:val="ru-RU" w:eastAsia="en-US"/>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607F1A" w:rsidRPr="00607F1A" w:rsidRDefault="00607F1A" w:rsidP="004E0C1F">
            <w:pPr>
              <w:spacing w:line="274" w:lineRule="exact"/>
              <w:ind w:left="142" w:right="158"/>
              <w:jc w:val="both"/>
              <w:rPr>
                <w:rFonts w:ascii="Times New Roman" w:hAnsi="Times New Roman"/>
                <w:lang w:val="ru-RU" w:eastAsia="en-US"/>
              </w:rPr>
            </w:pPr>
            <w:r w:rsidRPr="00607F1A">
              <w:rPr>
                <w:rFonts w:ascii="Times New Roman" w:hAnsi="Times New Roman"/>
                <w:lang w:val="ru-RU" w:eastAsia="en-US"/>
              </w:rPr>
              <w:t>Методы познания живой природы (наблюдение, эксперимент, описание, измерение, классификация, моделирование, статистическая обработка данных).</w:t>
            </w:r>
          </w:p>
          <w:p w:rsidR="00607F1A" w:rsidRPr="00607F1A" w:rsidRDefault="00607F1A" w:rsidP="004E0C1F">
            <w:pPr>
              <w:spacing w:line="274" w:lineRule="exact"/>
              <w:ind w:left="142" w:right="158"/>
              <w:jc w:val="both"/>
              <w:rPr>
                <w:rFonts w:ascii="Times New Roman" w:hAnsi="Times New Roman"/>
                <w:lang w:val="ru-RU" w:eastAsia="en-US"/>
              </w:rPr>
            </w:pPr>
            <w:r w:rsidRPr="00607F1A">
              <w:rPr>
                <w:rFonts w:ascii="Times New Roman" w:hAnsi="Times New Roman"/>
                <w:lang w:val="ru-RU" w:eastAsia="en-US"/>
              </w:rPr>
              <w:t>Демонстрации:</w:t>
            </w:r>
          </w:p>
          <w:p w:rsidR="00607F1A" w:rsidRPr="00607F1A" w:rsidRDefault="00607F1A" w:rsidP="004E0C1F">
            <w:pPr>
              <w:spacing w:line="274" w:lineRule="exact"/>
              <w:ind w:left="142" w:right="158"/>
              <w:jc w:val="both"/>
              <w:rPr>
                <w:rFonts w:ascii="Times New Roman" w:hAnsi="Times New Roman"/>
                <w:lang w:val="ru-RU" w:eastAsia="en-US"/>
              </w:rPr>
            </w:pPr>
            <w:r w:rsidRPr="00607F1A">
              <w:rPr>
                <w:rFonts w:ascii="Times New Roman" w:hAnsi="Times New Roman"/>
                <w:lang w:val="ru-RU" w:eastAsia="en-US"/>
              </w:rPr>
              <w:t>Портреты: Ч. Дарвин, Г. Мендель, Н.К. Кольцов, Дж. Уотсон и Ф. Крик.</w:t>
            </w:r>
          </w:p>
          <w:p w:rsidR="00607F1A" w:rsidRPr="00607F1A" w:rsidRDefault="00607F1A" w:rsidP="004E0C1F">
            <w:pPr>
              <w:spacing w:line="274" w:lineRule="exact"/>
              <w:ind w:left="142" w:right="158"/>
              <w:jc w:val="both"/>
              <w:rPr>
                <w:rFonts w:ascii="Times New Roman" w:hAnsi="Times New Roman"/>
                <w:lang w:val="ru-RU" w:eastAsia="en-US"/>
              </w:rPr>
            </w:pPr>
            <w:r w:rsidRPr="00607F1A">
              <w:rPr>
                <w:rFonts w:ascii="Times New Roman" w:hAnsi="Times New Roman"/>
                <w:lang w:val="ru-RU" w:eastAsia="en-US"/>
              </w:rPr>
              <w:t>Таблицы и схемы: «Методы познания живой природы».</w:t>
            </w:r>
          </w:p>
          <w:p w:rsidR="00607F1A" w:rsidRPr="00607F1A" w:rsidRDefault="00607F1A" w:rsidP="004E0C1F">
            <w:pPr>
              <w:spacing w:line="274" w:lineRule="exact"/>
              <w:ind w:left="142" w:right="158"/>
              <w:jc w:val="both"/>
              <w:rPr>
                <w:rFonts w:ascii="Times New Roman" w:hAnsi="Times New Roman"/>
                <w:lang w:val="ru-RU" w:eastAsia="en-US"/>
              </w:rPr>
            </w:pPr>
            <w:r w:rsidRPr="00607F1A">
              <w:rPr>
                <w:rFonts w:ascii="Times New Roman" w:hAnsi="Times New Roman"/>
                <w:lang w:val="ru-RU" w:eastAsia="en-US"/>
              </w:rPr>
              <w:t>Лабораторные и практические работы:</w:t>
            </w:r>
          </w:p>
          <w:p w:rsidR="00817E4B" w:rsidRPr="00607F1A" w:rsidRDefault="00607F1A" w:rsidP="004E0C1F">
            <w:pPr>
              <w:spacing w:line="274" w:lineRule="exact"/>
              <w:ind w:left="142" w:right="158"/>
              <w:jc w:val="both"/>
              <w:rPr>
                <w:rFonts w:ascii="Times New Roman" w:hAnsi="Times New Roman"/>
                <w:lang w:val="ru-RU" w:eastAsia="en-US"/>
              </w:rPr>
            </w:pPr>
            <w:r w:rsidRPr="00607F1A">
              <w:rPr>
                <w:rFonts w:ascii="Times New Roman" w:hAnsi="Times New Roman"/>
                <w:lang w:val="ru-RU" w:eastAsia="en-US"/>
              </w:rPr>
              <w:t>Практическая работа № 1. «Использование различных методов при изучении биологических объектов».</w:t>
            </w:r>
          </w:p>
        </w:tc>
        <w:tc>
          <w:tcPr>
            <w:tcW w:w="2835" w:type="dxa"/>
          </w:tcPr>
          <w:p w:rsidR="00817E4B" w:rsidRPr="00607F1A" w:rsidRDefault="00607F1A" w:rsidP="00607F1A">
            <w:pPr>
              <w:tabs>
                <w:tab w:val="left" w:pos="687"/>
              </w:tabs>
              <w:spacing w:line="273" w:lineRule="exact"/>
              <w:ind w:left="142"/>
              <w:jc w:val="center"/>
              <w:rPr>
                <w:rFonts w:ascii="Times New Roman" w:hAnsi="Times New Roman"/>
                <w:lang w:val="ru-RU" w:eastAsia="en-US"/>
              </w:rPr>
            </w:pPr>
            <w:r w:rsidRPr="00607F1A">
              <w:rPr>
                <w:rFonts w:ascii="Times New Roman" w:hAnsi="Times New Roman"/>
                <w:i/>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817E4B" w:rsidRPr="00817E4B" w:rsidTr="00047400">
        <w:trPr>
          <w:trHeight w:val="273"/>
        </w:trPr>
        <w:tc>
          <w:tcPr>
            <w:tcW w:w="846" w:type="dxa"/>
          </w:tcPr>
          <w:p w:rsidR="00817E4B" w:rsidRPr="00817E4B" w:rsidRDefault="00817E4B" w:rsidP="00817E4B">
            <w:pPr>
              <w:spacing w:line="253" w:lineRule="exact"/>
              <w:ind w:left="142"/>
              <w:rPr>
                <w:rFonts w:ascii="Times New Roman" w:hAnsi="Times New Roman"/>
                <w:lang w:eastAsia="en-US"/>
              </w:rPr>
            </w:pPr>
            <w:r w:rsidRPr="00817E4B">
              <w:rPr>
                <w:rFonts w:ascii="Times New Roman" w:hAnsi="Times New Roman"/>
                <w:lang w:eastAsia="en-US"/>
              </w:rPr>
              <w:t>2.</w:t>
            </w:r>
          </w:p>
        </w:tc>
        <w:tc>
          <w:tcPr>
            <w:tcW w:w="5970" w:type="dxa"/>
          </w:tcPr>
          <w:p w:rsidR="00607F1A" w:rsidRPr="00607F1A" w:rsidRDefault="00607F1A" w:rsidP="004E0C1F">
            <w:pPr>
              <w:spacing w:line="253" w:lineRule="exact"/>
              <w:ind w:left="142" w:right="158"/>
              <w:jc w:val="both"/>
              <w:rPr>
                <w:rFonts w:ascii="Times New Roman" w:hAnsi="Times New Roman"/>
                <w:lang w:val="ru-RU" w:eastAsia="en-US"/>
              </w:rPr>
            </w:pPr>
            <w:r w:rsidRPr="00607F1A">
              <w:rPr>
                <w:rFonts w:ascii="Times New Roman" w:hAnsi="Times New Roman"/>
                <w:lang w:val="ru-RU" w:eastAsia="en-US"/>
              </w:rPr>
              <w:t>119.6.2. Тема 2. Живые системы и их организация.</w:t>
            </w:r>
          </w:p>
          <w:p w:rsidR="00607F1A" w:rsidRPr="00607F1A" w:rsidRDefault="00607F1A" w:rsidP="004E0C1F">
            <w:pPr>
              <w:spacing w:line="253" w:lineRule="exact"/>
              <w:ind w:left="142" w:right="158"/>
              <w:jc w:val="both"/>
              <w:rPr>
                <w:rFonts w:ascii="Times New Roman" w:hAnsi="Times New Roman"/>
                <w:lang w:val="ru-RU" w:eastAsia="en-US"/>
              </w:rPr>
            </w:pPr>
            <w:r w:rsidRPr="00607F1A">
              <w:rPr>
                <w:rFonts w:ascii="Times New Roman" w:hAnsi="Times New Roman"/>
                <w:lang w:val="ru-RU" w:eastAsia="en-US"/>
              </w:rPr>
              <w:t>Живые системы (биосистемы) как предмет изучения биологии. Отличие живых систем от неорганической природы.</w:t>
            </w:r>
          </w:p>
          <w:p w:rsidR="00607F1A" w:rsidRPr="00607F1A" w:rsidRDefault="00607F1A" w:rsidP="004E0C1F">
            <w:pPr>
              <w:spacing w:line="253" w:lineRule="exact"/>
              <w:ind w:left="142" w:right="158"/>
              <w:jc w:val="both"/>
              <w:rPr>
                <w:rFonts w:ascii="Times New Roman" w:hAnsi="Times New Roman"/>
                <w:lang w:val="ru-RU" w:eastAsia="en-US"/>
              </w:rPr>
            </w:pPr>
            <w:r w:rsidRPr="00607F1A">
              <w:rPr>
                <w:rFonts w:ascii="Times New Roman" w:hAnsi="Times New Roman"/>
                <w:lang w:val="ru-RU" w:eastAsia="en-US"/>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607F1A" w:rsidRPr="00607F1A" w:rsidRDefault="00607F1A" w:rsidP="004E0C1F">
            <w:pPr>
              <w:spacing w:line="253" w:lineRule="exact"/>
              <w:ind w:left="142" w:right="158"/>
              <w:jc w:val="both"/>
              <w:rPr>
                <w:rFonts w:ascii="Times New Roman" w:hAnsi="Times New Roman"/>
                <w:lang w:val="ru-RU" w:eastAsia="en-US"/>
              </w:rPr>
            </w:pPr>
            <w:r w:rsidRPr="00607F1A">
              <w:rPr>
                <w:rFonts w:ascii="Times New Roman" w:hAnsi="Times New Roman"/>
                <w:lang w:val="ru-RU" w:eastAsia="en-US"/>
              </w:rPr>
              <w:t>Демонстрации:</w:t>
            </w:r>
          </w:p>
          <w:p w:rsidR="00607F1A" w:rsidRPr="00607F1A" w:rsidRDefault="00607F1A" w:rsidP="004E0C1F">
            <w:pPr>
              <w:spacing w:line="253" w:lineRule="exact"/>
              <w:ind w:left="142" w:right="158"/>
              <w:jc w:val="both"/>
              <w:rPr>
                <w:rFonts w:ascii="Times New Roman" w:hAnsi="Times New Roman"/>
                <w:lang w:val="ru-RU" w:eastAsia="en-US"/>
              </w:rPr>
            </w:pPr>
            <w:r w:rsidRPr="00607F1A">
              <w:rPr>
                <w:rFonts w:ascii="Times New Roman" w:hAnsi="Times New Roman"/>
                <w:lang w:val="ru-RU" w:eastAsia="en-US"/>
              </w:rPr>
              <w:t>Таблицы и схемы: «Основные признаки жизни», «Уровни организации живой природы».</w:t>
            </w:r>
          </w:p>
          <w:p w:rsidR="00817E4B" w:rsidRPr="00817E4B" w:rsidRDefault="00607F1A" w:rsidP="004E0C1F">
            <w:pPr>
              <w:spacing w:line="253" w:lineRule="exact"/>
              <w:ind w:left="142" w:right="158"/>
              <w:jc w:val="both"/>
              <w:rPr>
                <w:rFonts w:ascii="Times New Roman" w:hAnsi="Times New Roman"/>
                <w:lang w:eastAsia="en-US"/>
              </w:rPr>
            </w:pPr>
            <w:r w:rsidRPr="00607F1A">
              <w:rPr>
                <w:rFonts w:ascii="Times New Roman" w:hAnsi="Times New Roman"/>
                <w:lang w:eastAsia="en-US"/>
              </w:rPr>
              <w:t>Оборудование: модель молекулы ДНК.</w:t>
            </w:r>
          </w:p>
        </w:tc>
        <w:tc>
          <w:tcPr>
            <w:tcW w:w="2835" w:type="dxa"/>
          </w:tcPr>
          <w:p w:rsidR="00817E4B" w:rsidRPr="00817E4B" w:rsidRDefault="00817E4B" w:rsidP="00817E4B">
            <w:pPr>
              <w:spacing w:line="253" w:lineRule="exact"/>
              <w:ind w:left="142"/>
              <w:jc w:val="center"/>
              <w:rPr>
                <w:rFonts w:ascii="Times New Roman" w:hAnsi="Times New Roman"/>
                <w:lang w:eastAsia="en-US"/>
              </w:rPr>
            </w:pPr>
          </w:p>
        </w:tc>
      </w:tr>
      <w:tr w:rsidR="00817E4B" w:rsidRPr="00817E4B" w:rsidTr="00047400">
        <w:trPr>
          <w:trHeight w:val="167"/>
        </w:trPr>
        <w:tc>
          <w:tcPr>
            <w:tcW w:w="846" w:type="dxa"/>
          </w:tcPr>
          <w:p w:rsidR="00817E4B" w:rsidRPr="00817E4B" w:rsidRDefault="00817E4B" w:rsidP="00817E4B">
            <w:pPr>
              <w:spacing w:line="273" w:lineRule="exact"/>
              <w:ind w:left="142"/>
              <w:rPr>
                <w:rFonts w:ascii="Times New Roman" w:hAnsi="Times New Roman"/>
                <w:lang w:eastAsia="en-US"/>
              </w:rPr>
            </w:pPr>
            <w:r w:rsidRPr="00817E4B">
              <w:rPr>
                <w:rFonts w:ascii="Times New Roman" w:hAnsi="Times New Roman"/>
                <w:lang w:eastAsia="en-US"/>
              </w:rPr>
              <w:t>3.</w:t>
            </w:r>
          </w:p>
        </w:tc>
        <w:tc>
          <w:tcPr>
            <w:tcW w:w="5970" w:type="dxa"/>
          </w:tcPr>
          <w:p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119.6.3. Тема 3. Химический состав и строение клетки.</w:t>
            </w:r>
          </w:p>
          <w:p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Химический состав клетки. Химические элементы: макроэлементы, микроэлементы. Вода и минеральные вещества.</w:t>
            </w:r>
          </w:p>
          <w:p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Функции воды и минеральных веществ в клетке. Поддержание осмотического баланса.</w:t>
            </w:r>
          </w:p>
          <w:p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Цитология – наука о клетке. Клеточная теория – пример взаимодействия идей и фактов в научном познании. Методы изучения клетки.</w:t>
            </w:r>
          </w:p>
          <w:p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Ядро – регуляторный центр клетки. Строение ядра: ядерная оболочка, кариоплазма, хроматин, ядрышко. Хромосомы.</w:t>
            </w:r>
          </w:p>
          <w:p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Транспорт веществ в клетке.</w:t>
            </w:r>
          </w:p>
          <w:p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Демонстрации:</w:t>
            </w:r>
          </w:p>
          <w:p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Портреты: А. Левенгук, Р. Гук, Т. Шванн, М. Шлейден, Р. Вирхов, Дж. Уотсон, Ф. Крик, М. Уилкинс, Р. Франклин, К.М. Бэр.</w:t>
            </w:r>
          </w:p>
          <w:p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Диаграммы: «Распределение химических элементов в неживой природе», «Распределение химических элементов в живой природе».</w:t>
            </w:r>
          </w:p>
          <w:p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Лабораторные и практические работы:</w:t>
            </w:r>
          </w:p>
          <w:p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Лабораторная работа № 1. «Изучение каталитической активности ферментов (на примере амилазы или каталазы)».</w:t>
            </w:r>
          </w:p>
          <w:p w:rsidR="00817E4B"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Лабораторная работа № 2. «Изучение строения клеток растений, животных  и бактерий под микроскопом на готовых микропрепаратах и их описание».</w:t>
            </w:r>
          </w:p>
        </w:tc>
        <w:tc>
          <w:tcPr>
            <w:tcW w:w="2835" w:type="dxa"/>
          </w:tcPr>
          <w:p w:rsidR="00817E4B" w:rsidRPr="00607F1A" w:rsidRDefault="00817E4B" w:rsidP="00817E4B">
            <w:pPr>
              <w:spacing w:line="273" w:lineRule="exact"/>
              <w:ind w:left="142"/>
              <w:jc w:val="center"/>
              <w:rPr>
                <w:rFonts w:ascii="Times New Roman" w:hAnsi="Times New Roman"/>
                <w:lang w:val="ru-RU" w:eastAsia="en-US"/>
              </w:rPr>
            </w:pPr>
          </w:p>
        </w:tc>
      </w:tr>
      <w:tr w:rsidR="00607F1A" w:rsidRPr="00817E4B" w:rsidTr="00047400">
        <w:trPr>
          <w:trHeight w:val="167"/>
        </w:trPr>
        <w:tc>
          <w:tcPr>
            <w:tcW w:w="846" w:type="dxa"/>
          </w:tcPr>
          <w:p w:rsidR="00607F1A" w:rsidRPr="00607F1A" w:rsidRDefault="00607F1A" w:rsidP="00817E4B">
            <w:pPr>
              <w:spacing w:line="273" w:lineRule="exact"/>
              <w:ind w:left="142"/>
              <w:rPr>
                <w:rFonts w:ascii="Times New Roman" w:hAnsi="Times New Roman"/>
                <w:lang w:val="ru-RU" w:eastAsia="en-US"/>
              </w:rPr>
            </w:pPr>
            <w:r>
              <w:rPr>
                <w:rFonts w:ascii="Times New Roman" w:hAnsi="Times New Roman"/>
                <w:lang w:val="ru-RU" w:eastAsia="en-US"/>
              </w:rPr>
              <w:t>4.</w:t>
            </w:r>
          </w:p>
        </w:tc>
        <w:tc>
          <w:tcPr>
            <w:tcW w:w="5970" w:type="dxa"/>
          </w:tcPr>
          <w:p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119.6.4. Тема 4. Жизнедеятельность клетки.</w:t>
            </w:r>
          </w:p>
          <w:p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Типы обмена веществ: автотрофный и гетеротрофный. Роль ферментов  в обмене веществ и превращении энергии в клетке.</w:t>
            </w:r>
          </w:p>
          <w:p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Хемосинтез. Хемосинтезирующие бактерии. Значение хемосинтеза для жизни на Земле.</w:t>
            </w:r>
          </w:p>
          <w:p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Демонстрации:</w:t>
            </w:r>
          </w:p>
          <w:p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Портреты: Н.К. Кольцов, Д.И. Ивановский, К.А. Тимирязев.</w:t>
            </w:r>
          </w:p>
          <w:p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Оборудование: модели-аппликации «Удвоение ДНК и транскрипция», «Биосинтез белка», «Строение клетки», модель структуры ДНК.</w:t>
            </w:r>
          </w:p>
        </w:tc>
        <w:tc>
          <w:tcPr>
            <w:tcW w:w="2835" w:type="dxa"/>
          </w:tcPr>
          <w:p w:rsidR="00607F1A" w:rsidRPr="00607F1A" w:rsidRDefault="00607F1A" w:rsidP="00817E4B">
            <w:pPr>
              <w:spacing w:line="273" w:lineRule="exact"/>
              <w:ind w:left="142"/>
              <w:jc w:val="center"/>
              <w:rPr>
                <w:rFonts w:ascii="Times New Roman" w:hAnsi="Times New Roman"/>
                <w:lang w:val="ru-RU" w:eastAsia="en-US"/>
              </w:rPr>
            </w:pPr>
          </w:p>
        </w:tc>
      </w:tr>
      <w:tr w:rsidR="00607F1A" w:rsidRPr="00817E4B" w:rsidTr="00047400">
        <w:trPr>
          <w:trHeight w:val="167"/>
        </w:trPr>
        <w:tc>
          <w:tcPr>
            <w:tcW w:w="846" w:type="dxa"/>
          </w:tcPr>
          <w:p w:rsidR="00607F1A" w:rsidRPr="00607F1A" w:rsidRDefault="00607F1A" w:rsidP="00817E4B">
            <w:pPr>
              <w:spacing w:line="273" w:lineRule="exact"/>
              <w:ind w:left="142"/>
              <w:rPr>
                <w:rFonts w:ascii="Times New Roman" w:hAnsi="Times New Roman"/>
                <w:lang w:val="ru-RU" w:eastAsia="en-US"/>
              </w:rPr>
            </w:pPr>
            <w:r>
              <w:rPr>
                <w:rFonts w:ascii="Times New Roman" w:hAnsi="Times New Roman"/>
                <w:lang w:val="ru-RU" w:eastAsia="en-US"/>
              </w:rPr>
              <w:t>5.</w:t>
            </w:r>
          </w:p>
        </w:tc>
        <w:tc>
          <w:tcPr>
            <w:tcW w:w="5970" w:type="dxa"/>
          </w:tcPr>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119.6.5. Тема 5. Размножение и индивидуальное развитие организмов.</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Деление клетки – митоз. Стадии митоза. Процессы, происходящие на разных стадиях митоза. Биологический смысл митоза.</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Программируемая гибель клетки – апоптоз.</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Половое размножение, его отличия от бесполого.</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Рост и развитие растений. Онтогенез цветкового растения: строение семени, стадии развития.</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Демонстрации:</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Лабораторные и практические работы:</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Лабораторная работа № 3. «Наблюдение митоза в клетках кончика корешка лука на готовых микропрепаратах».</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Лабораторная работа № 4. «Изучение строения половых клеток на готовых микропрепаратах».</w:t>
            </w:r>
          </w:p>
        </w:tc>
        <w:tc>
          <w:tcPr>
            <w:tcW w:w="2835" w:type="dxa"/>
          </w:tcPr>
          <w:p w:rsidR="00607F1A" w:rsidRPr="00607F1A" w:rsidRDefault="00607F1A" w:rsidP="00817E4B">
            <w:pPr>
              <w:spacing w:line="273" w:lineRule="exact"/>
              <w:ind w:left="142"/>
              <w:jc w:val="center"/>
              <w:rPr>
                <w:rFonts w:ascii="Times New Roman" w:hAnsi="Times New Roman"/>
                <w:lang w:val="ru-RU" w:eastAsia="en-US"/>
              </w:rPr>
            </w:pPr>
          </w:p>
        </w:tc>
      </w:tr>
      <w:tr w:rsidR="00607F1A" w:rsidRPr="00817E4B" w:rsidTr="00047400">
        <w:trPr>
          <w:trHeight w:val="167"/>
        </w:trPr>
        <w:tc>
          <w:tcPr>
            <w:tcW w:w="846" w:type="dxa"/>
          </w:tcPr>
          <w:p w:rsidR="00607F1A" w:rsidRPr="00607F1A" w:rsidRDefault="00607F1A" w:rsidP="00817E4B">
            <w:pPr>
              <w:spacing w:line="273" w:lineRule="exact"/>
              <w:ind w:left="142"/>
              <w:rPr>
                <w:rFonts w:ascii="Times New Roman" w:hAnsi="Times New Roman"/>
                <w:lang w:val="ru-RU" w:eastAsia="en-US"/>
              </w:rPr>
            </w:pPr>
            <w:r>
              <w:rPr>
                <w:rFonts w:ascii="Times New Roman" w:hAnsi="Times New Roman"/>
                <w:lang w:val="ru-RU" w:eastAsia="en-US"/>
              </w:rPr>
              <w:t>6.</w:t>
            </w:r>
          </w:p>
        </w:tc>
        <w:tc>
          <w:tcPr>
            <w:tcW w:w="5970" w:type="dxa"/>
          </w:tcPr>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119.6.6. Тема 6. Наследственность и изменчивость организмов.</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Хромосомная теория наследственности. Генетические карты.</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Внеядерная наследственность и изменчивость.</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Демонстрации:</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Портреты: Г. Мендель, Т. Морган, Г. де Фриз, С.С. Четвериков, Н.В. Тимофеев-Ресовский, Н.И. Вавилов.</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Лабораторные и практические работы:</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Лабораторная работа № 5. «Изучение результатов моногибридного  и дигибридного скрещивания у дрозофилы на готовых микропрепаратах».</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Лабораторная работа № 6. «Изучение модификационной изменчивости, построение вариационного ряда и вариационной кривой».</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Лабораторная работа № 7. «Анализ мутаций у дрозофилы на готовых микропрепаратах».</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Практическая работа № 2. «Составление и анализ родословных человека».</w:t>
            </w:r>
          </w:p>
        </w:tc>
        <w:tc>
          <w:tcPr>
            <w:tcW w:w="2835" w:type="dxa"/>
          </w:tcPr>
          <w:p w:rsidR="00607F1A" w:rsidRPr="00607F1A" w:rsidRDefault="00607F1A" w:rsidP="00817E4B">
            <w:pPr>
              <w:spacing w:line="273" w:lineRule="exact"/>
              <w:ind w:left="142"/>
              <w:jc w:val="center"/>
              <w:rPr>
                <w:rFonts w:ascii="Times New Roman" w:hAnsi="Times New Roman"/>
                <w:lang w:val="ru-RU" w:eastAsia="en-US"/>
              </w:rPr>
            </w:pPr>
          </w:p>
        </w:tc>
      </w:tr>
      <w:tr w:rsidR="00607F1A" w:rsidRPr="00817E4B" w:rsidTr="00047400">
        <w:trPr>
          <w:trHeight w:val="167"/>
        </w:trPr>
        <w:tc>
          <w:tcPr>
            <w:tcW w:w="846" w:type="dxa"/>
          </w:tcPr>
          <w:p w:rsidR="00607F1A" w:rsidRPr="00607F1A" w:rsidRDefault="00607F1A" w:rsidP="00817E4B">
            <w:pPr>
              <w:spacing w:line="273" w:lineRule="exact"/>
              <w:ind w:left="142"/>
              <w:rPr>
                <w:rFonts w:ascii="Times New Roman" w:hAnsi="Times New Roman"/>
                <w:lang w:val="ru-RU" w:eastAsia="en-US"/>
              </w:rPr>
            </w:pPr>
            <w:r>
              <w:rPr>
                <w:rFonts w:ascii="Times New Roman" w:hAnsi="Times New Roman"/>
                <w:lang w:val="ru-RU" w:eastAsia="en-US"/>
              </w:rPr>
              <w:t>7.</w:t>
            </w:r>
          </w:p>
        </w:tc>
        <w:tc>
          <w:tcPr>
            <w:tcW w:w="5970" w:type="dxa"/>
          </w:tcPr>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119.6.7. Тема 7. Селекция организмов. Основы биотехнологии.</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Демонстрации:</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Портреты: Н.И. Вавилов, И.В. Мичурин, Г.Д. Карпеченко, М.Ф. Иванов.</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М.Ф. Иванова», «Полиплоидия», «Объекты биотехнологии», «Клеточные культуры и клонирование», «Конструирование и перенос генов, хромосом».</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Оборудование: муляжи плодов и корнеплодов диких форм и культурных сортов растений, гербарий «Сельскохозяйственные растения».</w:t>
            </w:r>
          </w:p>
          <w:p w:rsidR="00607F1A" w:rsidRPr="00791CB7" w:rsidRDefault="00607F1A" w:rsidP="004E0C1F">
            <w:pPr>
              <w:spacing w:before="2" w:line="257" w:lineRule="exact"/>
              <w:ind w:left="142" w:right="158" w:firstLine="708"/>
              <w:jc w:val="both"/>
              <w:rPr>
                <w:rFonts w:ascii="Times New Roman" w:hAnsi="Times New Roman"/>
                <w:lang w:val="ru-RU" w:eastAsia="en-US"/>
              </w:rPr>
            </w:pPr>
            <w:r w:rsidRPr="00791CB7">
              <w:rPr>
                <w:rFonts w:ascii="Times New Roman" w:hAnsi="Times New Roman"/>
                <w:lang w:val="ru-RU" w:eastAsia="en-US"/>
              </w:rPr>
              <w:t>Лабораторные и практические работы:</w:t>
            </w:r>
          </w:p>
          <w:p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tc>
        <w:tc>
          <w:tcPr>
            <w:tcW w:w="2835" w:type="dxa"/>
          </w:tcPr>
          <w:p w:rsidR="00607F1A" w:rsidRPr="00607F1A" w:rsidRDefault="00607F1A" w:rsidP="00817E4B">
            <w:pPr>
              <w:spacing w:line="273" w:lineRule="exact"/>
              <w:ind w:left="142"/>
              <w:jc w:val="center"/>
              <w:rPr>
                <w:rFonts w:ascii="Times New Roman" w:hAnsi="Times New Roman"/>
                <w:lang w:val="ru-RU" w:eastAsia="en-US"/>
              </w:rPr>
            </w:pPr>
          </w:p>
        </w:tc>
      </w:tr>
    </w:tbl>
    <w:p w:rsidR="00817E4B" w:rsidRPr="00330EEE" w:rsidRDefault="00817E4B" w:rsidP="00817E4B">
      <w:pPr>
        <w:widowControl w:val="0"/>
        <w:spacing w:after="0" w:line="240" w:lineRule="auto"/>
        <w:jc w:val="both"/>
        <w:rPr>
          <w:rFonts w:ascii="Times New Roman" w:eastAsia="SchoolBookSanPin" w:hAnsi="Times New Roman"/>
          <w:color w:val="C00000"/>
          <w:sz w:val="24"/>
          <w:szCs w:val="24"/>
          <w:lang w:eastAsia="en-US"/>
        </w:rPr>
      </w:pPr>
    </w:p>
    <w:p w:rsidR="004E0C1F" w:rsidRPr="004E0C1F" w:rsidRDefault="004E0C1F" w:rsidP="00AA3731">
      <w:pPr>
        <w:widowControl w:val="0"/>
        <w:spacing w:after="0" w:line="240" w:lineRule="auto"/>
        <w:jc w:val="both"/>
        <w:rPr>
          <w:rFonts w:ascii="Times New Roman" w:eastAsia="SchoolBookSanPin" w:hAnsi="Times New Roman"/>
          <w:i/>
          <w:sz w:val="24"/>
          <w:szCs w:val="24"/>
          <w:lang w:eastAsia="en-US"/>
        </w:rPr>
      </w:pP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9"/>
        <w:gridCol w:w="6095"/>
        <w:gridCol w:w="2835"/>
      </w:tblGrid>
      <w:tr w:rsidR="004E0C1F" w:rsidRPr="004E0C1F" w:rsidTr="00047400">
        <w:trPr>
          <w:trHeight w:val="575"/>
          <w:jc w:val="center"/>
        </w:trPr>
        <w:tc>
          <w:tcPr>
            <w:tcW w:w="709" w:type="dxa"/>
          </w:tcPr>
          <w:p w:rsidR="00047400" w:rsidRDefault="004E0C1F" w:rsidP="004E0C1F">
            <w:pPr>
              <w:ind w:left="142" w:right="354" w:firstLine="96"/>
              <w:jc w:val="center"/>
              <w:rPr>
                <w:rFonts w:ascii="Times New Roman" w:hAnsi="Times New Roman"/>
                <w:lang w:val="ru-RU" w:eastAsia="en-US"/>
              </w:rPr>
            </w:pPr>
            <w:r w:rsidRPr="004E0C1F">
              <w:rPr>
                <w:rFonts w:ascii="Times New Roman" w:hAnsi="Times New Roman"/>
                <w:lang w:eastAsia="en-US"/>
              </w:rPr>
              <w:t>№</w:t>
            </w:r>
          </w:p>
          <w:p w:rsidR="004E0C1F" w:rsidRPr="004E0C1F" w:rsidRDefault="004E0C1F" w:rsidP="00047400">
            <w:pPr>
              <w:ind w:right="69"/>
              <w:jc w:val="center"/>
              <w:rPr>
                <w:rFonts w:ascii="Times New Roman" w:hAnsi="Times New Roman"/>
                <w:lang w:eastAsia="en-US"/>
              </w:rPr>
            </w:pPr>
            <w:r w:rsidRPr="004E0C1F">
              <w:rPr>
                <w:rFonts w:ascii="Times New Roman" w:hAnsi="Times New Roman"/>
                <w:lang w:eastAsia="en-US"/>
              </w:rPr>
              <w:t>п/п</w:t>
            </w:r>
          </w:p>
        </w:tc>
        <w:tc>
          <w:tcPr>
            <w:tcW w:w="6095" w:type="dxa"/>
          </w:tcPr>
          <w:p w:rsidR="004E0C1F" w:rsidRPr="004E0C1F" w:rsidRDefault="004E0C1F" w:rsidP="004E0C1F">
            <w:pPr>
              <w:ind w:left="142"/>
              <w:jc w:val="center"/>
              <w:rPr>
                <w:rFonts w:ascii="Times New Roman" w:hAnsi="Times New Roman"/>
                <w:lang w:val="ru-RU" w:eastAsia="en-US"/>
              </w:rPr>
            </w:pPr>
            <w:r w:rsidRPr="004E0C1F">
              <w:rPr>
                <w:rFonts w:ascii="Times New Roman" w:hAnsi="Times New Roman"/>
                <w:lang w:val="ru-RU" w:eastAsia="en-US"/>
              </w:rPr>
              <w:t xml:space="preserve">Наименованиетемы </w:t>
            </w:r>
          </w:p>
          <w:p w:rsidR="004E0C1F" w:rsidRPr="004E0C1F" w:rsidRDefault="004E0C1F" w:rsidP="004E0C1F">
            <w:pPr>
              <w:ind w:left="142"/>
              <w:jc w:val="center"/>
              <w:rPr>
                <w:rFonts w:ascii="Times New Roman" w:hAnsi="Times New Roman"/>
                <w:lang w:val="ru-RU" w:eastAsia="en-US"/>
              </w:rPr>
            </w:pPr>
            <w:r w:rsidRPr="004E0C1F">
              <w:rPr>
                <w:rFonts w:ascii="Times New Roman" w:hAnsi="Times New Roman"/>
                <w:lang w:val="ru-RU" w:eastAsia="en-US"/>
              </w:rPr>
              <w:t>(с учётом рабочей программы воспитания)</w:t>
            </w:r>
          </w:p>
        </w:tc>
        <w:tc>
          <w:tcPr>
            <w:tcW w:w="2835" w:type="dxa"/>
          </w:tcPr>
          <w:p w:rsidR="004E0C1F" w:rsidRPr="004E0C1F" w:rsidRDefault="004E0C1F" w:rsidP="004E0C1F">
            <w:pPr>
              <w:ind w:left="142" w:right="27" w:hanging="72"/>
              <w:jc w:val="center"/>
              <w:rPr>
                <w:rFonts w:ascii="Times New Roman" w:hAnsi="Times New Roman"/>
                <w:lang w:val="ru-RU" w:eastAsia="en-US"/>
              </w:rPr>
            </w:pPr>
            <w:r w:rsidRPr="004E0C1F">
              <w:rPr>
                <w:rFonts w:ascii="Times New Roman" w:hAnsi="Times New Roman"/>
                <w:spacing w:val="-1"/>
                <w:lang w:val="ru-RU" w:eastAsia="en-US"/>
              </w:rPr>
              <w:t>Количество часов, отводимых на освоение каждой темы</w:t>
            </w:r>
          </w:p>
        </w:tc>
      </w:tr>
      <w:tr w:rsidR="004E0C1F" w:rsidRPr="004E0C1F" w:rsidTr="00047400">
        <w:trPr>
          <w:trHeight w:val="297"/>
          <w:jc w:val="center"/>
        </w:trPr>
        <w:tc>
          <w:tcPr>
            <w:tcW w:w="9639" w:type="dxa"/>
            <w:gridSpan w:val="3"/>
          </w:tcPr>
          <w:p w:rsidR="004E0C1F" w:rsidRPr="004E0C1F" w:rsidRDefault="004E0C1F" w:rsidP="004E0C1F">
            <w:pPr>
              <w:ind w:left="142"/>
              <w:jc w:val="center"/>
              <w:rPr>
                <w:rFonts w:ascii="Times New Roman" w:hAnsi="Times New Roman"/>
                <w:b/>
                <w:lang w:eastAsia="en-US"/>
              </w:rPr>
            </w:pPr>
            <w:r w:rsidRPr="004E0C1F">
              <w:rPr>
                <w:rFonts w:ascii="Times New Roman" w:hAnsi="Times New Roman"/>
                <w:b/>
                <w:lang w:eastAsia="en-US"/>
              </w:rPr>
              <w:t>1</w:t>
            </w:r>
            <w:r>
              <w:rPr>
                <w:rFonts w:ascii="Times New Roman" w:hAnsi="Times New Roman"/>
                <w:b/>
                <w:lang w:val="ru-RU" w:eastAsia="en-US"/>
              </w:rPr>
              <w:t>1</w:t>
            </w:r>
            <w:r w:rsidRPr="004E0C1F">
              <w:rPr>
                <w:rFonts w:ascii="Times New Roman" w:hAnsi="Times New Roman"/>
                <w:b/>
                <w:lang w:eastAsia="en-US"/>
              </w:rPr>
              <w:t xml:space="preserve"> класс</w:t>
            </w:r>
          </w:p>
        </w:tc>
      </w:tr>
      <w:tr w:rsidR="004E0C1F" w:rsidRPr="004E0C1F" w:rsidTr="00047400">
        <w:trPr>
          <w:trHeight w:val="2980"/>
          <w:jc w:val="center"/>
        </w:trPr>
        <w:tc>
          <w:tcPr>
            <w:tcW w:w="709" w:type="dxa"/>
          </w:tcPr>
          <w:p w:rsidR="004E0C1F" w:rsidRPr="004E0C1F" w:rsidRDefault="004E0C1F" w:rsidP="004E0C1F">
            <w:pPr>
              <w:ind w:left="142"/>
              <w:rPr>
                <w:rFonts w:ascii="Times New Roman" w:hAnsi="Times New Roman"/>
                <w:lang w:eastAsia="en-US"/>
              </w:rPr>
            </w:pPr>
            <w:r w:rsidRPr="004E0C1F">
              <w:rPr>
                <w:rFonts w:ascii="Times New Roman" w:hAnsi="Times New Roman"/>
                <w:lang w:eastAsia="en-US"/>
              </w:rPr>
              <w:t>1.</w:t>
            </w:r>
          </w:p>
        </w:tc>
        <w:tc>
          <w:tcPr>
            <w:tcW w:w="6095" w:type="dxa"/>
          </w:tcPr>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119.7.1. Тема 1. Эволюционная биология.</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Синтетическая теория эволюции (СТЭ) и её основные положения.</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Микроэволюция. Популяция как единица вида и эволюции.</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Естественный отбор – направляющий фактор эволюции. Формы естественного отбора.</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Приспособленность организмов как результат эволюции. Примеры приспособлений у организмов. Ароморфозы и идио­адаптации.</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Вид и видообразование. Критерии вида. Основные формы видообразования: географическое, экологическое.</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Макроэволюция. Формы эволюции: филетическая, дивергентная, конвергентная, параллельная. Необратимость эволюции.</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Происхождение от неспециализированных предков. Прогрессирующая специализация. Адаптивная радиация.</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Демонстрации:</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Портреты: К. Линней, Ж.Б. Ламарк, Ч. Дарвин, В.О. Ковалевский, К.М. Бэр, Э. Геккель, Ф. Мюллер, А.Н. Северцов.</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Лабораторные и практические работы:</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Лабораторная работа № 1. «Сравнение видов по морфологическому критерию».</w:t>
            </w:r>
          </w:p>
          <w:p w:rsidR="004E0C1F" w:rsidRPr="004E0C1F" w:rsidRDefault="004E0C1F" w:rsidP="004E0C1F">
            <w:pPr>
              <w:ind w:firstLine="223"/>
              <w:jc w:val="both"/>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Лабораторная работа № 2. «Описание приспособленности организма  и её относительного характера».</w:t>
            </w:r>
          </w:p>
        </w:tc>
        <w:tc>
          <w:tcPr>
            <w:tcW w:w="2835" w:type="dxa"/>
          </w:tcPr>
          <w:p w:rsidR="004E0C1F" w:rsidRPr="004E0C1F" w:rsidRDefault="004E0C1F" w:rsidP="004E0C1F">
            <w:pPr>
              <w:jc w:val="center"/>
              <w:rPr>
                <w:rFonts w:ascii="Times New Roman" w:hAnsi="Times New Roman"/>
                <w:i/>
                <w:lang w:val="ru-RU" w:eastAsia="en-US"/>
              </w:rPr>
            </w:pPr>
            <w:r w:rsidRPr="004E0C1F">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4E0C1F" w:rsidRPr="004E0C1F" w:rsidTr="00047400">
        <w:trPr>
          <w:trHeight w:val="1408"/>
          <w:jc w:val="center"/>
        </w:trPr>
        <w:tc>
          <w:tcPr>
            <w:tcW w:w="709" w:type="dxa"/>
          </w:tcPr>
          <w:p w:rsidR="004E0C1F" w:rsidRPr="004E0C1F" w:rsidRDefault="004E0C1F" w:rsidP="004E0C1F">
            <w:pPr>
              <w:ind w:left="142"/>
              <w:rPr>
                <w:rFonts w:ascii="Times New Roman" w:hAnsi="Times New Roman"/>
                <w:lang w:val="ru-RU" w:eastAsia="en-US"/>
              </w:rPr>
            </w:pPr>
            <w:r>
              <w:rPr>
                <w:rFonts w:ascii="Times New Roman" w:hAnsi="Times New Roman"/>
                <w:lang w:val="ru-RU" w:eastAsia="en-US"/>
              </w:rPr>
              <w:t>2.</w:t>
            </w:r>
          </w:p>
        </w:tc>
        <w:tc>
          <w:tcPr>
            <w:tcW w:w="6095" w:type="dxa"/>
          </w:tcPr>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119.7.2. Тема 2. Возникновение и развитие жизни на Земле.</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 организмов.</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Мезозойская эра и её периоды: триасовый, юрский, меловой.</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Кайнозойская эра и её периоды: палеогеновый, неогеновый, антропогеновый.</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Система органического мира как отражение эволюции. Основные систематические группы организмов.</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Демонстрации:</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Портреты: Ф. Реди, Л. Пастер, А.И. Опарин, С. Миллер, Г. Юри, Ч. Дарвин.</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Лабораторные и практические работы:</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Практическая работа № 1. «Изучение ископаемых остатков растений  и животных в коллекциях».</w:t>
            </w:r>
          </w:p>
          <w:p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Экскурсия «Эволюция органического мира на Земле» (в естественно-научный или краеведческий музей).</w:t>
            </w:r>
          </w:p>
        </w:tc>
        <w:tc>
          <w:tcPr>
            <w:tcW w:w="2835" w:type="dxa"/>
          </w:tcPr>
          <w:p w:rsidR="004E0C1F" w:rsidRPr="004E0C1F" w:rsidRDefault="004E0C1F" w:rsidP="004E0C1F">
            <w:pPr>
              <w:jc w:val="center"/>
              <w:rPr>
                <w:rFonts w:ascii="Times New Roman" w:hAnsi="Times New Roman"/>
                <w:i/>
                <w:lang w:val="ru-RU" w:eastAsia="en-US"/>
              </w:rPr>
            </w:pPr>
          </w:p>
        </w:tc>
      </w:tr>
      <w:tr w:rsidR="004E0C1F" w:rsidRPr="004E0C1F" w:rsidTr="00047400">
        <w:trPr>
          <w:trHeight w:val="853"/>
          <w:jc w:val="center"/>
        </w:trPr>
        <w:tc>
          <w:tcPr>
            <w:tcW w:w="709" w:type="dxa"/>
          </w:tcPr>
          <w:p w:rsidR="004E0C1F" w:rsidRPr="00950D59" w:rsidRDefault="00950D59" w:rsidP="004E0C1F">
            <w:pPr>
              <w:ind w:left="142"/>
              <w:rPr>
                <w:rFonts w:ascii="Times New Roman" w:hAnsi="Times New Roman"/>
                <w:lang w:val="ru-RU" w:eastAsia="en-US"/>
              </w:rPr>
            </w:pPr>
            <w:r>
              <w:rPr>
                <w:rFonts w:ascii="Times New Roman" w:hAnsi="Times New Roman"/>
                <w:lang w:val="ru-RU" w:eastAsia="en-US"/>
              </w:rPr>
              <w:t>3.</w:t>
            </w:r>
          </w:p>
        </w:tc>
        <w:tc>
          <w:tcPr>
            <w:tcW w:w="6095" w:type="dxa"/>
          </w:tcPr>
          <w:p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119.7.3. Тема 3. Организмы и окружающая среда.</w:t>
            </w:r>
          </w:p>
          <w:p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Экология как наука. Задачи и разделы экологии. Методы экологических исследований. Экологическое мировоззрение современного человека.</w:t>
            </w:r>
          </w:p>
          <w:p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Среды обитания организмов: водная, наземно-воздушная, почвенная, внутриорганизменная.</w:t>
            </w:r>
          </w:p>
          <w:p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 xml:space="preserve">Демонстрации: </w:t>
            </w:r>
          </w:p>
          <w:p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Портреты: А. Гумбольдт, К.Ф. Рулье, Э. Геккель.</w:t>
            </w:r>
          </w:p>
          <w:p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Лабораторные и практические работы:</w:t>
            </w:r>
          </w:p>
          <w:p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Лабораторная работа № 3. «Морфологические особенности растений  из разных мест обитания».</w:t>
            </w:r>
          </w:p>
          <w:p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Лабораторная работа № 4. «Влияние света на рост и развитие черенков колеуса».</w:t>
            </w:r>
          </w:p>
          <w:p w:rsidR="004E0C1F"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Практическая работа № 5. «Подсчёт плотности популяций разных видов растений».</w:t>
            </w:r>
          </w:p>
        </w:tc>
        <w:tc>
          <w:tcPr>
            <w:tcW w:w="2835" w:type="dxa"/>
          </w:tcPr>
          <w:p w:rsidR="004E0C1F" w:rsidRPr="00950D59" w:rsidRDefault="004E0C1F" w:rsidP="004E0C1F">
            <w:pPr>
              <w:jc w:val="center"/>
              <w:rPr>
                <w:rFonts w:ascii="Times New Roman" w:hAnsi="Times New Roman"/>
                <w:i/>
                <w:lang w:val="ru-RU" w:eastAsia="en-US"/>
              </w:rPr>
            </w:pPr>
          </w:p>
        </w:tc>
      </w:tr>
      <w:tr w:rsidR="00950D59" w:rsidRPr="004E0C1F" w:rsidTr="00047400">
        <w:trPr>
          <w:trHeight w:val="286"/>
          <w:jc w:val="center"/>
        </w:trPr>
        <w:tc>
          <w:tcPr>
            <w:tcW w:w="709" w:type="dxa"/>
          </w:tcPr>
          <w:p w:rsidR="00950D59" w:rsidRPr="00950D59" w:rsidRDefault="00950D59" w:rsidP="004E0C1F">
            <w:pPr>
              <w:ind w:left="142"/>
              <w:rPr>
                <w:rFonts w:ascii="Times New Roman" w:hAnsi="Times New Roman"/>
                <w:lang w:val="ru-RU" w:eastAsia="en-US"/>
              </w:rPr>
            </w:pPr>
            <w:r>
              <w:rPr>
                <w:rFonts w:ascii="Times New Roman" w:hAnsi="Times New Roman"/>
                <w:lang w:val="ru-RU" w:eastAsia="en-US"/>
              </w:rPr>
              <w:t>4.</w:t>
            </w:r>
          </w:p>
        </w:tc>
        <w:tc>
          <w:tcPr>
            <w:tcW w:w="6095" w:type="dxa"/>
          </w:tcPr>
          <w:p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119.7.4. Тема 4. Сообщества и экологические системы.</w:t>
            </w:r>
          </w:p>
          <w:p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Сообщество организмов – биоценоз. Структуры биоценоза: видовая, пространственная, трофическая (пищевая). Виды-доминанты. Связи в биоценозе.</w:t>
            </w:r>
          </w:p>
          <w:p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Природные экосистемы. Экосистемы озёр и рек. Экосистема хвойного  или широколиственного леса.</w:t>
            </w:r>
          </w:p>
          <w:p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Антропогенные экосистемы. Агроэкосистемы. Урбоэкосистемы. Биологическое и хозяйственное значение агроэкосистем и урбоэкосистем.</w:t>
            </w:r>
          </w:p>
          <w:p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Биоразнообразие как фактор устойчивости экосистем. Сохранение биологического разнообразия на Земле.</w:t>
            </w:r>
          </w:p>
          <w:p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Круговороты веществ и биогеохимические циклы элементов (углерода, азота). Зональность биосферы. Основные биомы суши.</w:t>
            </w:r>
          </w:p>
          <w:p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Человечество в биосфере Земли. Антропогенные изменения в биосфере. Глобальные экологические проблемы.</w:t>
            </w:r>
          </w:p>
          <w:p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Демонстрации:</w:t>
            </w:r>
          </w:p>
          <w:p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Портреты: А.Д. Тенсли, В.Н. Сукачёв, В.И. Вернадский.</w:t>
            </w:r>
          </w:p>
          <w:p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w:t>
            </w:r>
          </w:p>
        </w:tc>
        <w:tc>
          <w:tcPr>
            <w:tcW w:w="2835" w:type="dxa"/>
          </w:tcPr>
          <w:p w:rsidR="00950D59" w:rsidRPr="00950D59" w:rsidRDefault="00950D59" w:rsidP="004E0C1F">
            <w:pPr>
              <w:jc w:val="center"/>
              <w:rPr>
                <w:rFonts w:ascii="Times New Roman" w:hAnsi="Times New Roman"/>
                <w:i/>
                <w:lang w:val="ru-RU" w:eastAsia="en-US"/>
              </w:rPr>
            </w:pPr>
          </w:p>
        </w:tc>
      </w:tr>
    </w:tbl>
    <w:p w:rsidR="00CA0CC3" w:rsidRDefault="00CA0CC3" w:rsidP="00AA3731">
      <w:pPr>
        <w:pStyle w:val="ab"/>
        <w:spacing w:line="276" w:lineRule="auto"/>
        <w:jc w:val="both"/>
        <w:rPr>
          <w:rFonts w:ascii="Times New Roman" w:hAnsi="Times New Roman"/>
          <w:sz w:val="24"/>
          <w:szCs w:val="24"/>
        </w:rPr>
      </w:pPr>
    </w:p>
    <w:p w:rsidR="00817E4B" w:rsidRPr="00143D16" w:rsidRDefault="00817E4B" w:rsidP="001F7652">
      <w:pPr>
        <w:pStyle w:val="ab"/>
        <w:spacing w:line="276" w:lineRule="auto"/>
        <w:ind w:firstLine="709"/>
        <w:jc w:val="both"/>
        <w:rPr>
          <w:rFonts w:ascii="Times New Roman" w:hAnsi="Times New Roman"/>
          <w:szCs w:val="24"/>
        </w:rPr>
      </w:pPr>
    </w:p>
    <w:p w:rsidR="001C51E2" w:rsidRDefault="001C51E2" w:rsidP="001C51E2">
      <w:pPr>
        <w:widowControl w:val="0"/>
        <w:spacing w:after="0" w:line="240" w:lineRule="auto"/>
        <w:ind w:firstLine="709"/>
        <w:contextualSpacing/>
        <w:jc w:val="center"/>
        <w:rPr>
          <w:rFonts w:ascii="Times New Roman" w:eastAsia="Calibri" w:hAnsi="Times New Roman"/>
          <w:b/>
          <w:sz w:val="24"/>
          <w:szCs w:val="28"/>
          <w:lang w:eastAsia="en-US"/>
        </w:rPr>
      </w:pPr>
      <w:r w:rsidRPr="001C51E2">
        <w:rPr>
          <w:rFonts w:ascii="Times New Roman" w:hAnsi="Times New Roman"/>
          <w:b/>
          <w:szCs w:val="24"/>
        </w:rPr>
        <w:t>2.2.23.</w:t>
      </w:r>
      <w:r w:rsidR="00143D16" w:rsidRPr="00143D16">
        <w:rPr>
          <w:rFonts w:ascii="Times New Roman" w:eastAsia="Calibri" w:hAnsi="Times New Roman"/>
          <w:b/>
          <w:sz w:val="24"/>
          <w:szCs w:val="28"/>
          <w:lang w:eastAsia="en-US"/>
        </w:rPr>
        <w:t>Р</w:t>
      </w:r>
      <w:r w:rsidR="00F20A2F" w:rsidRPr="00143D16">
        <w:rPr>
          <w:rFonts w:ascii="Times New Roman" w:eastAsia="Calibri" w:hAnsi="Times New Roman"/>
          <w:b/>
          <w:sz w:val="24"/>
          <w:szCs w:val="28"/>
          <w:lang w:eastAsia="en-US"/>
        </w:rPr>
        <w:t>абочая программа по учебному предмету «Б</w:t>
      </w:r>
      <w:r w:rsidR="00143D16" w:rsidRPr="00143D16">
        <w:rPr>
          <w:rFonts w:ascii="Times New Roman" w:eastAsia="Calibri" w:hAnsi="Times New Roman"/>
          <w:b/>
          <w:sz w:val="24"/>
          <w:szCs w:val="28"/>
          <w:lang w:eastAsia="en-US"/>
        </w:rPr>
        <w:t>иология»</w:t>
      </w:r>
    </w:p>
    <w:p w:rsidR="001C51E2" w:rsidRPr="00047400" w:rsidRDefault="00143D16" w:rsidP="00047400">
      <w:pPr>
        <w:widowControl w:val="0"/>
        <w:spacing w:after="0" w:line="240" w:lineRule="auto"/>
        <w:ind w:firstLine="709"/>
        <w:contextualSpacing/>
        <w:jc w:val="center"/>
        <w:rPr>
          <w:rFonts w:ascii="Times New Roman" w:eastAsia="Calibri" w:hAnsi="Times New Roman"/>
          <w:b/>
          <w:sz w:val="24"/>
          <w:szCs w:val="28"/>
          <w:lang w:eastAsia="en-US"/>
        </w:rPr>
      </w:pPr>
      <w:r w:rsidRPr="00143D16">
        <w:rPr>
          <w:rFonts w:ascii="Times New Roman" w:eastAsia="Calibri" w:hAnsi="Times New Roman"/>
          <w:b/>
          <w:sz w:val="24"/>
          <w:szCs w:val="28"/>
          <w:lang w:eastAsia="en-US"/>
        </w:rPr>
        <w:t>(углублённый уровень)</w:t>
      </w:r>
    </w:p>
    <w:p w:rsidR="001C51E2" w:rsidRPr="009C0C03" w:rsidRDefault="00143D16" w:rsidP="001C51E2">
      <w:pPr>
        <w:spacing w:after="0" w:line="240" w:lineRule="auto"/>
        <w:ind w:firstLine="709"/>
        <w:jc w:val="both"/>
        <w:rPr>
          <w:rFonts w:ascii="Times New Roman" w:hAnsi="Times New Roman"/>
          <w:sz w:val="24"/>
          <w:szCs w:val="24"/>
          <w:lang w:eastAsia="en-US"/>
        </w:rPr>
      </w:pPr>
      <w:r>
        <w:rPr>
          <w:rFonts w:ascii="Times New Roman" w:eastAsia="Calibri" w:hAnsi="Times New Roman"/>
          <w:sz w:val="24"/>
          <w:szCs w:val="28"/>
          <w:lang w:eastAsia="en-US"/>
        </w:rPr>
        <w:t>Р</w:t>
      </w:r>
      <w:r w:rsidR="00F20A2F" w:rsidRPr="00143D16">
        <w:rPr>
          <w:rFonts w:ascii="Times New Roman" w:eastAsia="Calibri" w:hAnsi="Times New Roman"/>
          <w:sz w:val="24"/>
          <w:szCs w:val="28"/>
          <w:lang w:eastAsia="en-US"/>
        </w:rPr>
        <w:t>абочая программа по учебному предмету «Биология» (углублённый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r w:rsidR="001C51E2" w:rsidRPr="009C0C03">
        <w:rPr>
          <w:rFonts w:ascii="Times New Roman" w:eastAsia="Calibri" w:hAnsi="Times New Roman"/>
          <w:sz w:val="24"/>
          <w:szCs w:val="28"/>
          <w:lang w:eastAsia="en-US"/>
        </w:rPr>
        <w:t xml:space="preserve">и </w:t>
      </w:r>
      <w:r w:rsidR="001C51E2"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1C51E2" w:rsidRPr="001C51E2">
        <w:rPr>
          <w:rFonts w:ascii="Times New Roman" w:hAnsi="Times New Roman"/>
          <w:sz w:val="24"/>
          <w:szCs w:val="24"/>
          <w:lang w:eastAsia="en-US"/>
        </w:rPr>
        <w:t>оответствие с требованием ФГОС С</w:t>
      </w:r>
      <w:r w:rsidR="001C51E2" w:rsidRPr="009C0C03">
        <w:rPr>
          <w:rFonts w:ascii="Times New Roman" w:hAnsi="Times New Roman"/>
          <w:sz w:val="24"/>
          <w:szCs w:val="24"/>
          <w:lang w:eastAsia="en-US"/>
        </w:rPr>
        <w:t xml:space="preserve">ОО. </w:t>
      </w:r>
    </w:p>
    <w:p w:rsidR="00143D16" w:rsidRPr="00047400" w:rsidRDefault="001C51E2" w:rsidP="00047400">
      <w:pPr>
        <w:spacing w:after="0" w:line="240" w:lineRule="auto"/>
        <w:ind w:firstLine="709"/>
        <w:jc w:val="both"/>
        <w:rPr>
          <w:rFonts w:ascii="Times New Roman" w:hAnsi="Times New Roman"/>
          <w:sz w:val="24"/>
          <w:szCs w:val="24"/>
          <w:lang w:eastAsia="en-US"/>
        </w:rPr>
      </w:pPr>
      <w:r w:rsidRPr="001C51E2">
        <w:rPr>
          <w:rFonts w:ascii="Times New Roman" w:hAnsi="Times New Roman"/>
          <w:sz w:val="24"/>
          <w:szCs w:val="24"/>
          <w:lang w:eastAsia="en-US"/>
        </w:rPr>
        <w:t xml:space="preserve">Рабочая программа составлена на основе федеральной рабочей программы по </w:t>
      </w:r>
      <w:r>
        <w:rPr>
          <w:rFonts w:ascii="Times New Roman" w:hAnsi="Times New Roman"/>
          <w:sz w:val="24"/>
          <w:szCs w:val="24"/>
          <w:lang w:eastAsia="en-US"/>
        </w:rPr>
        <w:t xml:space="preserve">биологии </w:t>
      </w:r>
      <w:r w:rsidRPr="001C51E2">
        <w:rPr>
          <w:rFonts w:ascii="Times New Roman" w:hAnsi="Times New Roman"/>
          <w:sz w:val="24"/>
          <w:szCs w:val="24"/>
          <w:lang w:eastAsia="en-US"/>
        </w:rPr>
        <w:t>углубленного уровня.</w:t>
      </w:r>
    </w:p>
    <w:p w:rsidR="00143D16" w:rsidRPr="00270E9D" w:rsidRDefault="00143D16" w:rsidP="00047400">
      <w:pPr>
        <w:widowControl w:val="0"/>
        <w:spacing w:after="0" w:line="240" w:lineRule="auto"/>
        <w:ind w:firstLine="709"/>
        <w:jc w:val="center"/>
        <w:rPr>
          <w:rFonts w:ascii="Times New Roman" w:eastAsia="OfficinaSansBoldITC" w:hAnsi="Times New Roman"/>
          <w:b/>
          <w:sz w:val="24"/>
          <w:szCs w:val="28"/>
          <w:lang w:eastAsia="en-US"/>
        </w:rPr>
      </w:pPr>
      <w:r w:rsidRPr="00270E9D">
        <w:rPr>
          <w:rFonts w:ascii="Times New Roman" w:eastAsia="OfficinaSansBoldITC" w:hAnsi="Times New Roman"/>
          <w:b/>
          <w:sz w:val="24"/>
          <w:szCs w:val="28"/>
          <w:lang w:eastAsia="en-US"/>
        </w:rPr>
        <w:t>Пояснительная записка</w:t>
      </w:r>
    </w:p>
    <w:p w:rsidR="00F20A2F" w:rsidRPr="00143D16" w:rsidRDefault="00F20A2F" w:rsidP="00143D16">
      <w:pPr>
        <w:widowControl w:val="0"/>
        <w:autoSpaceDE w:val="0"/>
        <w:autoSpaceDN w:val="0"/>
        <w:adjustRightInd w:val="0"/>
        <w:spacing w:after="0" w:line="240" w:lineRule="auto"/>
        <w:ind w:firstLine="709"/>
        <w:jc w:val="both"/>
        <w:textAlignment w:val="center"/>
        <w:rPr>
          <w:rFonts w:ascii="Times New Roman" w:hAnsi="Times New Roman" w:cs="SchoolBookSanPin"/>
          <w:color w:val="000000"/>
          <w:sz w:val="24"/>
          <w:szCs w:val="28"/>
        </w:rPr>
      </w:pPr>
      <w:r w:rsidRPr="00143D16">
        <w:rPr>
          <w:rFonts w:ascii="Times New Roman" w:hAnsi="Times New Roman" w:cs="SchoolBookSanPin"/>
          <w:color w:val="000000"/>
          <w:sz w:val="24"/>
          <w:szCs w:val="28"/>
        </w:rPr>
        <w:t xml:space="preserve">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w:t>
      </w:r>
      <w:r w:rsidRPr="00143D16">
        <w:rPr>
          <w:rFonts w:ascii="Times New Roman" w:hAnsi="Times New Roman"/>
          <w:sz w:val="24"/>
          <w:szCs w:val="28"/>
        </w:rPr>
        <w:t>профессиональным</w:t>
      </w:r>
      <w:r w:rsidRPr="00143D16">
        <w:rPr>
          <w:rFonts w:ascii="Times New Roman" w:hAnsi="Times New Roman" w:cs="SchoolBookSanPin"/>
          <w:color w:val="000000"/>
          <w:sz w:val="24"/>
          <w:szCs w:val="28"/>
        </w:rPr>
        <w:t xml:space="preserve"> и высшим образованием. В то же время каждый из этих учебных предметов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trike/>
          <w:sz w:val="24"/>
          <w:szCs w:val="28"/>
        </w:rPr>
      </w:pPr>
      <w:r w:rsidRPr="00143D16">
        <w:rPr>
          <w:rFonts w:ascii="Times New Roman" w:hAnsi="Times New Roman"/>
          <w:sz w:val="24"/>
          <w:szCs w:val="28"/>
        </w:rPr>
        <w:t>Программа по биологии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trike/>
          <w:sz w:val="24"/>
          <w:szCs w:val="28"/>
        </w:rPr>
      </w:pPr>
      <w:r w:rsidRPr="00143D16">
        <w:rPr>
          <w:rFonts w:ascii="Times New Roman" w:hAnsi="Times New Roman"/>
          <w:sz w:val="24"/>
          <w:szCs w:val="28"/>
        </w:rPr>
        <w:t xml:space="preserve">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trike/>
          <w:sz w:val="24"/>
          <w:szCs w:val="28"/>
        </w:rPr>
      </w:pPr>
      <w:r w:rsidRPr="00143D16">
        <w:rPr>
          <w:rFonts w:ascii="Times New Roman" w:hAnsi="Times New Roman"/>
          <w:sz w:val="24"/>
          <w:szCs w:val="28"/>
        </w:rPr>
        <w:t>Структура программы по биологии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rP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Достижение цели изучения учебного предмета «Биология»  на углублённом уровне обеспечивается решением следующих задач</w:t>
      </w:r>
      <w:r w:rsidRPr="00143D16">
        <w:rPr>
          <w:rFonts w:ascii="Times New Roman" w:hAnsi="Times New Roman"/>
          <w:iCs/>
          <w:sz w:val="24"/>
          <w:szCs w:val="28"/>
        </w:rPr>
        <w:t>:</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143D16" w:rsidRPr="00143D16" w:rsidRDefault="00143D16" w:rsidP="00143D16">
      <w:pPr>
        <w:widowControl w:val="0"/>
        <w:spacing w:after="0" w:line="240" w:lineRule="auto"/>
        <w:ind w:firstLine="709"/>
        <w:jc w:val="both"/>
        <w:rPr>
          <w:rFonts w:ascii="Times New Roman" w:eastAsia="SchoolBookSanPin" w:hAnsi="Times New Roman"/>
          <w:position w:val="1"/>
          <w:sz w:val="24"/>
          <w:szCs w:val="24"/>
          <w:lang w:eastAsia="en-US"/>
        </w:rPr>
      </w:pPr>
      <w:r w:rsidRPr="00AA3731">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A3731">
        <w:rPr>
          <w:rFonts w:ascii="Times New Roman" w:eastAsia="SchoolBookSanPin" w:hAnsi="Times New Roman"/>
          <w:position w:val="1"/>
          <w:sz w:val="24"/>
          <w:szCs w:val="24"/>
          <w:lang w:eastAsia="en-US"/>
        </w:rPr>
        <w:t>.</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 </w:t>
      </w:r>
    </w:p>
    <w:p w:rsidR="00143D16" w:rsidRPr="00270E9D" w:rsidRDefault="00143D16" w:rsidP="00143D16">
      <w:pPr>
        <w:widowControl w:val="0"/>
        <w:suppressAutoHyphens/>
        <w:autoSpaceDE w:val="0"/>
        <w:autoSpaceDN w:val="0"/>
        <w:adjustRightInd w:val="0"/>
        <w:spacing w:after="0" w:line="240" w:lineRule="auto"/>
        <w:ind w:firstLine="709"/>
        <w:textAlignment w:val="center"/>
        <w:rPr>
          <w:rFonts w:ascii="Times New Roman" w:hAnsi="Times New Roman"/>
          <w:b/>
          <w:sz w:val="24"/>
          <w:szCs w:val="28"/>
        </w:rPr>
      </w:pPr>
    </w:p>
    <w:p w:rsidR="00143D16" w:rsidRPr="00047400" w:rsidRDefault="00143D16" w:rsidP="00047400">
      <w:pPr>
        <w:widowControl w:val="0"/>
        <w:suppressAutoHyphens/>
        <w:autoSpaceDE w:val="0"/>
        <w:autoSpaceDN w:val="0"/>
        <w:adjustRightInd w:val="0"/>
        <w:spacing w:after="0" w:line="240" w:lineRule="auto"/>
        <w:ind w:firstLine="709"/>
        <w:jc w:val="center"/>
        <w:textAlignment w:val="center"/>
        <w:rPr>
          <w:rFonts w:ascii="Times New Roman" w:hAnsi="Times New Roman"/>
          <w:b/>
          <w:sz w:val="24"/>
          <w:szCs w:val="28"/>
        </w:rPr>
      </w:pPr>
      <w:r w:rsidRPr="00270E9D">
        <w:rPr>
          <w:rFonts w:ascii="Times New Roman" w:hAnsi="Times New Roman"/>
          <w:b/>
          <w:sz w:val="24"/>
          <w:szCs w:val="28"/>
        </w:rPr>
        <w:t>Содержание обучения в 10 классе</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
          <w:bCs/>
          <w:sz w:val="24"/>
          <w:szCs w:val="28"/>
        </w:rPr>
      </w:pPr>
      <w:r w:rsidRPr="00143D16">
        <w:rPr>
          <w:rFonts w:ascii="Times New Roman" w:hAnsi="Times New Roman"/>
          <w:b/>
          <w:bCs/>
          <w:sz w:val="24"/>
          <w:szCs w:val="28"/>
        </w:rPr>
        <w:t>Тема 1. Биология как наука.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
          <w:bCs/>
          <w:sz w:val="24"/>
          <w:szCs w:val="28"/>
        </w:rPr>
      </w:pPr>
      <w:r w:rsidRPr="00143D16">
        <w:rPr>
          <w:rFonts w:ascii="Times New Roman" w:hAnsi="Times New Roman"/>
          <w:b/>
          <w:bCs/>
          <w:sz w:val="24"/>
          <w:szCs w:val="28"/>
        </w:rPr>
        <w:t xml:space="preserve">Демонстрации: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Аристотель, Теофраст, К. Линней, Ж.Б. Ламарк, Ч. Дарвин, У. Гарвей, Г. Мендель, В.И. Вернадский, И.П. Павлов, И.И. Мечников, Н.И. Вавилов, Н.В. Тимофеев-Ресовский, Дж. Уотсон, Ф. Крик, Д.К. Беляев.</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«Связь биологии с другими науками», «Система биологических наук».</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2. Живые системы и их изучение.</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 xml:space="preserve">Таблицы и схемы: </w:t>
      </w:r>
      <w:r w:rsidRPr="00143D16">
        <w:rPr>
          <w:rFonts w:ascii="Times New Roman" w:hAnsi="Times New Roman"/>
          <w:sz w:val="24"/>
          <w:szCs w:val="28"/>
        </w:rPr>
        <w:t>«Основные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iCs/>
          <w:sz w:val="24"/>
          <w:szCs w:val="28"/>
        </w:rPr>
        <w:t xml:space="preserve">: </w:t>
      </w:r>
      <w:r w:rsidRPr="00143D16">
        <w:rPr>
          <w:rFonts w:ascii="Times New Roman" w:hAnsi="Times New Roman"/>
          <w:sz w:val="24"/>
          <w:szCs w:val="28"/>
        </w:rPr>
        <w:t>лабораторное оборудование для проведения наблюдений, измерений, экспериментов.</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«Использование различных методов при изучении живых систем».</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3. Биология клетки.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Электронная микроскопия.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Р. Гук, А. Левенгук, Т. Шванн, М. Шлейден, Р. Вирхов, К.М. Бэр.</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«Световой микроскоп», «Электронный микроскоп», «История развития методов микроскопии».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 xml:space="preserve"> световой микроскоп, микропрепараты растительных, животных и бактериальных клеток.</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rPr>
        <w:t>Практическая работа«Изучение методов клеточной биологии (хроматография, электрофорез, дифференциальное центрифугирование, ПЦР)».</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4. Химическая организация клетки.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 xml:space="preserve">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 xml:space="preserve">Структурная биология: биохимические и биофизические исследования состава и пространственной структуры биомолекул.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Л. Полинг, Дж. Уотсон, Ф. Крик, М. Уилкинс, Р. Франклин, Ф. Сэнгер, С. Прузинер.</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Диаграммы: «Распределение химических элементов в неживой природе», «Распределение химических элементов в живой природе».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 xml:space="preserve"> химическая посуда и оборудование.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Лабораторная работа«Обнаружение белков с помощью качественных реакций».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sz w:val="24"/>
          <w:szCs w:val="28"/>
        </w:rPr>
        <w:t>Лабораторная работа«Исследование нуклеиновых кислот, выделенных  из клеток различных организмов».</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5. Строение и функции клетки.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Типы клеток: эукариотическая и прокариотическая. Структурно-функциональные образования клетки.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Полуавтономные органоиды клетки: митохондрии, пластиды.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Немембранные органоиды клетки Строение и функции немембранных органоидов клетки. Рибосомы. Микрофиламенты.Мышечные клетки</w:t>
      </w:r>
      <w:r w:rsidRPr="00143D16">
        <w:rPr>
          <w:rFonts w:ascii="Times New Roman" w:hAnsi="Times New Roman"/>
          <w:i/>
          <w:iCs/>
          <w:sz w:val="24"/>
          <w:szCs w:val="28"/>
        </w:rPr>
        <w:t>.</w:t>
      </w:r>
      <w:r w:rsidRPr="00143D16">
        <w:rPr>
          <w:rFonts w:ascii="Times New Roman" w:hAnsi="Times New Roman"/>
          <w:sz w:val="24"/>
          <w:szCs w:val="28"/>
        </w:rPr>
        <w:t xml:space="preserve"> Микротрубочки. Клеточный центр. Строение и движение жгутиков и ресничек. Микротрубочки цитоплазмы. Центриоль.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Клеточные включения. Сравнительная характеристика клеток эукариот (растительной, животной, грибной).</w:t>
      </w:r>
    </w:p>
    <w:p w:rsidR="00143D16" w:rsidRDefault="00143D16"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 xml:space="preserve">Демонстрации: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u w:color="000000"/>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К.С. Мережковский, Л. Маргулис.</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 xml:space="preserve"> световой микроскоп, микропрепараты растительных, животных клеток, микропрепараты бактериальных клеток.</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работа«Изучение строения клеток различных организмов».</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работа«Изучение свойств клеточной мембраны».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Лабораторная работа«Исследование плазмолиза и деплазмолиза  в растительных клетках».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Практическая работа«Изучение движения цитоплазмы в растительных клетках».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6. Обмен веществ и превращение энергии в клетке.</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Первичный синтез органических веществ в клетке. Фотосинтез. Световая  и темновая фазы. Продуктивность фотосинтеза. Влияние различных факторов на скорость фотосинтеза. Значение фотосинтеза.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Хемосинтез. Разнообразие организмов-хемосинтетиков: нитрифицирующие бактерии, железобактерии, серобактерии, водородные бактерии. Значение хемосинтеза.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Аэробные организмы. Этапы энергетического обмена. Подготовительный этап. Гликолиз – бескислородное расщепление глюкозы.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Д. Пристли, К.А. Тимирязев, С. Н. Виноградский, В. А. Энгельгардт, П. Митчелл, Г.А. Заварзин.</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«Фотосинтез», «Энергетический обмен», «Биосинтез белка», «Строение фермента», «Хемосинтез».</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 xml:space="preserve"> световой микроскоп, оборудование для приготовления постоянных и временных микропрепаратов.</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каталитической активности ферментов  (на примере амилазы или каталазы)».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ферментативного расщепления пероксида водорода в растительных и животных клетках».</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«Сравнение процессов фотосинтеза и хемосинтеза».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«Сравнение процессов брожения и дыхания».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7. Наследственная информация и реализация её в клетке.</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Организация генома 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 xml:space="preserve">Вирусы – неклеточные формы жизни и облигатные паразиты. Строение простых и сложных вирусов, ретровирусов, бактериофагов.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Вирусные заболевания человека, животных, растений. СПИД, COVID-19, социальные и медицинские проблемы.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Н.К. Кольцов, Д.И. Ивановский.</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«Биосинтез белка», «Генетический код», «Вирусы», «Бактериофаги».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«Создание модели вируса».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8. Жизненный цикл клетки.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Деление клетки – митоз. Стадии митоза и происходящие в них процессы. Типы митоза. Кариокинез и цитокинез. Биологическое значение митоза.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Регуляция митотического цикла клетки. Программируемая клеточная гибель – апоптоз.</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 xml:space="preserve">Клеточное ядро, хромосомы, функциональная геномика.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«Жизненный цикл клетки», «Митоз», «Строение хромосом», «Репликация ДНК».</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 xml:space="preserve"> световой микроскоп, микропрепараты: «Митоз в клетках корешка лука».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хромосом на готовых микропрепаратах».</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«Наблюдение митоза в клетках кончика корешка лука (на готовых микропрепаратах)».</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9. Строение и функции организмов.</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sz w:val="24"/>
          <w:szCs w:val="28"/>
        </w:rPr>
        <w:t>Биологическое разнообразие организмов. Одноклеточные, колониальные, многоклеточные организмы.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Взаимосвязь частей многоклеточного организма. Ткани, органы и системы органов. Организм как единое целое. Гомеостаз.</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Органы. Вегетативные и генеративные органы растений. Органы и системы органов животных и человека. Функции органов и систем органов.</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Ф.М. Бернет, С. Тонегава). Воспалительные ответы организмов. Роль врождённого иммунитета в развитии системных заболеваний.</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w:t>
      </w:r>
      <w:r w:rsidRPr="00143D16">
        <w:rPr>
          <w:rFonts w:ascii="Times New Roman" w:hAnsi="Times New Roman"/>
          <w:sz w:val="24"/>
          <w:szCs w:val="28"/>
        </w:rPr>
        <w:t xml:space="preserve"> И.П. Павлов.</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w:t>
      </w:r>
      <w:r w:rsidRPr="00143D16">
        <w:rPr>
          <w:rFonts w:ascii="Times New Roman" w:hAnsi="Times New Roman"/>
          <w:iCs/>
          <w:sz w:val="24"/>
          <w:szCs w:val="28"/>
        </w:rPr>
        <w:t xml:space="preserve">, </w:t>
      </w:r>
      <w:r w:rsidRPr="00143D16">
        <w:rPr>
          <w:rFonts w:ascii="Times New Roman" w:hAnsi="Times New Roman"/>
          <w:sz w:val="24"/>
          <w:szCs w:val="28"/>
        </w:rPr>
        <w:t>«Строение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 xml:space="preserve">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тканей растений».</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тканей животных».</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органов цветкового растения».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10. Размножение и развитие организмов.</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Формы размножения организмов: бесполое (включая вегетативное) и половое. Виды бесполого размножения: почкование, споруляция, фрагментация, клонирование.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Оплодотворение и эмбриональное развитие животных. Способы оплодотворения: наружное, внутреннее. Партеногенез.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Индивидуальное развитие организмов (онтогенез). Эмбриология – наука  о развитии организмов.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Механизмы регуляции онтогенеза у растений и животных.</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С.Г. Навашин, Х. Шпеман.</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 xml:space="preserve"> световой микроскоп, микропрепараты яйцеклеток  и сперматозоидов, модель «Цикл развития лягушки».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строения половых клеток на готовых микропрепаратах».</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«Выявление признаков сходства зародышей позвоночных животных».</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«Строение органов размножения высших растений».</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11. Генетика – наука о наследственности и изменчивости организмов.</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История становления и развития генетики как науки. Работы Г. Менделя, Г. де Фриза, Т. Моргана. Роль отечественных учёных в развитии генетики. Работы Н.К. Кольцова, Н.И. Вавилова, А.Н. Белозерского, Г.Д. Карпеченко, Ю.А. Филипченко, Н.В. Тимофеева-Ресовского.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Г. Мендель, Г. де Фриз, Т. Морган, Н.К. Кольцов, Н.И. Вавилов, А.Н. Белозерский, Г.Д. Карпеченко, Ю.А. Филипченко, Н.В. Тимофеев-Ресовский.</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«Методы генетики», «Схемы скрещивания».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sz w:val="24"/>
          <w:szCs w:val="28"/>
        </w:rPr>
        <w:t>Лабораторная работа «Дрозофила как объект генетических исследований».</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 xml:space="preserve">Тема 12. Закономерности наследственности.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Анализирующее скрещивание. Промежуточный характер наследования. Расщепление признаков при неполном доминировании.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Дигибридное скрещивание. Третий закон Менделя – закон независимого наследования признаков. Цитологические основы дигибридного скрещивания.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trike/>
          <w:sz w:val="24"/>
          <w:szCs w:val="28"/>
        </w:rPr>
      </w:pPr>
      <w:r w:rsidRPr="00143D16">
        <w:rPr>
          <w:rFonts w:ascii="Times New Roman" w:hAnsi="Times New Roman"/>
          <w:sz w:val="24"/>
          <w:szCs w:val="28"/>
        </w:rPr>
        <w:t xml:space="preserve">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Г. Мендель, Т. Морган.</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 xml:space="preserve">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«Изучение результатов моногибридного скрещивания  у дрозофилы».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«Изучение результатов дигибридного скрещивания  у дрозофилы».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13. Закономерности изменчивости.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Генотипическая изменчивость. Свойства генотипической изменчивости. Виды генотипической изменчивости: комбинативная, мутационная.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 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Г. де Фриз, В. Иоганнсен, Н.И. Вавилов.</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«Виды изменчивости»,«Модификационная изменчивость», «Комбинативная изменчивость», «Мейоз», «Оплодотворение», «Генетические заболевания человека», «Виды мутаций».</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 xml:space="preserve"> живые и гербарные экземпляры комнатных растений, рисунки (фотографии) животных с различными видами изменчивости.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«Исследование закономерностей модификационной изменчивости. Построение вариационного ряда и вариационной кривой».</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«Мутации у дрозофилы (на готовых микропрепаратах)».</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14. Генетика человека.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«Кариотип человека», «Методы изучения генетики человека», «Генетические заболевания человека».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«Составление и анализ родословной».</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15. Селекция организмов.</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rPr>
        <w:t>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w:t>
      </w:r>
      <w:r w:rsidRPr="00143D16">
        <w:rPr>
          <w:rFonts w:ascii="Times New Roman" w:hAnsi="Times New Roman"/>
          <w:iCs/>
          <w:sz w:val="24"/>
          <w:szCs w:val="28"/>
        </w:rPr>
        <w:t xml:space="preserve">.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Методы селекционной работы. Искусственный отбор: массовый  и индивидуальный. </w:t>
      </w:r>
      <w:r w:rsidRPr="00143D16">
        <w:rPr>
          <w:rFonts w:ascii="Times New Roman" w:hAnsi="Times New Roman"/>
          <w:iCs/>
          <w:sz w:val="24"/>
          <w:szCs w:val="28"/>
        </w:rPr>
        <w:t>Этапы комбинационной селекции.</w:t>
      </w:r>
      <w:r w:rsidRPr="00143D16">
        <w:rPr>
          <w:rFonts w:ascii="Times New Roman" w:hAnsi="Times New Roman"/>
          <w:sz w:val="24"/>
          <w:szCs w:val="28"/>
        </w:rPr>
        <w:t xml:space="preserve"> Испытание производителей по потомству. Отбор по генотипу с помощью оценки фенотипа потомства и отбор по генотипу с помощью анализа ДНК.</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Н.И. Вавилов, И.В. Мичурин, Г.Д. Карпеченко, П.П. Лукьяненко, Б.Л. Астауров, Н. Борлоуг, Д.К. Беляев.</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Лабораторная работа «Изучение сортов культурных растений и пород домашних животных».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методов селекции растений».</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«Прививка растений».</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16. Биотехнология и синтетическая биология.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trike/>
          <w:sz w:val="24"/>
          <w:szCs w:val="28"/>
        </w:rPr>
      </w:pPr>
      <w:r w:rsidRPr="00143D16">
        <w:rPr>
          <w:rFonts w:ascii="Times New Roman" w:hAnsi="Times New Roman"/>
          <w:sz w:val="24"/>
          <w:szCs w:val="28"/>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w:t>
      </w:r>
      <w:r w:rsidRPr="00143D16">
        <w:rPr>
          <w:rFonts w:ascii="Times New Roman" w:hAnsi="Times New Roman"/>
          <w:i/>
          <w:iCs/>
          <w:sz w:val="24"/>
          <w:szCs w:val="28"/>
        </w:rPr>
        <w:t>.</w:t>
      </w:r>
      <w:r w:rsidRPr="00143D16">
        <w:rPr>
          <w:rFonts w:ascii="Times New Roman" w:hAnsi="Times New Roman"/>
          <w:sz w:val="24"/>
          <w:szCs w:val="28"/>
        </w:rPr>
        <w:t xml:space="preserve"> Искусственное оплодотворение. Реконструкция яйцеклеток и клонирование животных. Метод трансплантации ядер клеток.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Экологические и этические проблемы генной инженерии.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rPr>
        <w:t xml:space="preserve">Медицинские биотехнологии. </w:t>
      </w:r>
      <w:r w:rsidRPr="00143D16">
        <w:rPr>
          <w:rFonts w:ascii="Times New Roman" w:hAnsi="Times New Roman"/>
          <w:iCs/>
          <w:sz w:val="24"/>
          <w:szCs w:val="28"/>
        </w:rPr>
        <w:t>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3D-биоинженерия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iCs/>
          <w:sz w:val="24"/>
          <w:szCs w:val="28"/>
        </w:rPr>
        <w:t xml:space="preserve">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«Использование микроорганизмов в промышленном производстве», «Клеточная инженерия», «Генная инженерия».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объектов биотехнологии».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Практическая работа «Получение молочнокислых продуктов».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Экскурсия «Биотехнология – важнейшая производительная сила современности (на биотехнологическое производство)».</w:t>
      </w:r>
    </w:p>
    <w:p w:rsidR="00143D16" w:rsidRDefault="00143D16" w:rsidP="00143D16">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p>
    <w:p w:rsidR="00143D16" w:rsidRPr="00047400" w:rsidRDefault="00143D16" w:rsidP="00047400">
      <w:pPr>
        <w:widowControl w:val="0"/>
        <w:suppressAutoHyphens/>
        <w:autoSpaceDE w:val="0"/>
        <w:autoSpaceDN w:val="0"/>
        <w:adjustRightInd w:val="0"/>
        <w:spacing w:after="0" w:line="240" w:lineRule="auto"/>
        <w:ind w:firstLine="709"/>
        <w:jc w:val="center"/>
        <w:textAlignment w:val="center"/>
        <w:rPr>
          <w:rFonts w:ascii="Times New Roman" w:hAnsi="Times New Roman"/>
          <w:b/>
          <w:caps/>
          <w:sz w:val="24"/>
          <w:szCs w:val="28"/>
        </w:rPr>
      </w:pPr>
      <w:r w:rsidRPr="00143D16">
        <w:rPr>
          <w:rFonts w:ascii="Times New Roman" w:hAnsi="Times New Roman"/>
          <w:b/>
          <w:sz w:val="24"/>
          <w:szCs w:val="28"/>
        </w:rPr>
        <w:t>Содержание обучения в 11 классе</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1. Зарождение и развитие эволюционных представлений  в биологии.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Эволюционная теория Ч. Дарвина.Предпосылки возникновения дарвинизма. Жизнь и научная деятельность Ч. Дарвина.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Аристотель, К. Линней, Ж. Ламарк, Э. Сент-Илер, Ж. Кювье, Ч. Дарвин, С.С. Четвериков, И.И. Шмальгаузен, Д. Холдейн, Д.К. Беляев.</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2. Микроэволюция и её результаты.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w:t>
      </w:r>
      <w:r w:rsidRPr="00143D16">
        <w:rPr>
          <w:rFonts w:ascii="Times New Roman" w:hAnsi="Times New Roman"/>
          <w:iCs/>
          <w:sz w:val="24"/>
          <w:szCs w:val="28"/>
        </w:rPr>
        <w:t xml:space="preserve">Эффект основателя. </w:t>
      </w:r>
      <w:r w:rsidRPr="00143D16">
        <w:rPr>
          <w:rFonts w:ascii="Times New Roman" w:hAnsi="Times New Roman"/>
          <w:sz w:val="24"/>
          <w:szCs w:val="28"/>
        </w:rPr>
        <w:t>Миграции. Изоляция популяций: географическая (пространственная), биологическая (репродуктивная).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Механизмы формирования биологического разнообразия.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С.С. Четвериков, Э. Майр.</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 xml:space="preserve">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«Выявление изменчивости у особей одного вида».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«Приспособления организмов и их относительная целесообразность».</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«Сравнение видов по морфологическому критерию».</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3. Макроэволюция и её результаты.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Методы изучения макроэволюции. Палеонтологические методы изучения эволюции. Переходные формы и филогенетические ряды организмов.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Биогеографические методы изучения эволюции. Сравнение флоры и фауны материков и островов. Биогеографические области Земли. Виды-эндемики  и реликты.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Хромосомные мутации и эволюция геномов.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sz w:val="24"/>
          <w:szCs w:val="28"/>
        </w:rPr>
        <w:t xml:space="preserve">Общие закономерности (правила) эволюции. Необратимость эволюции. Адаптивная радиация. Неравномерность темпов эволюции.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К.М. Бэр, А.О. Ковалевский, Ф. Мюллер, Э. Геккель.</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4. Происхождение и развитие жизни на Земле.</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Основные этапы неорганической эволюции.Планетарная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гипотеза первичного бульона Д. Холдейна, генетическая гипотеза Г. Мёллера. Рибозимы (Т. Чек) и гипотеза «мира РНК» У. Гилберта. Формирование мембран и возникновение протоклетки.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Современная система органического мира. Принципы классификации организмов. Основные систематические группы организмов.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Ф. Реди, Л. Спалланцани, Л. Пастер, И.И. Мечников, А.И. Опарин, Д. Холдейн, Г. Мёллер, С. Миллер, Г. Юри.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Виртуальная лабораторная работа «Моделирование опытов Миллера–Юри  по изучению абиогенного синтеза органических соединений в первичной атмосфере».</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и описание ископаемых остатков древних организмов».</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«Изучение особенностей строения растений разных отделов».</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«Изучение особенностей строения позвоночных животных».</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5. Происхождение человека – антропогенез.</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Разделы и задачи антропологии. Методы антропологии.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Становление представлений о происхождении человека. Религиозные воззрения. Современные научные теории.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Движущие силы (факторы) антропогенеза: биологические, социальные. Соотношение биологических и социальных факторов в антропогенезе.</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 xml:space="preserve">Демонстрации: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Ч. Дарвин, Л. Лики, Я.Я. Рогинский, М.М. Герасимов.</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особенностей строения скелета человека, связанных с прямохождением».</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«Изучение экологических адаптаций человека».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6. Экология – наука о взаимоотношениях организмов  и надорганизменных систем с окружающей средой.</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Зарождение и развитие экологии в трудах А. Гумбольдта, К.Ф. Рулье, Н.А. Северцова, Э. Геккеля, А. Тенсли, В.Н. Сукачёва. Разделы и задачи экологии. Связь экологии с другими науками.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А. Гумбольдт, К.Ф. Рулье, Н.А. Северцов, Э. Геккель, А. Тенсли, В.Н. Сукачёв.</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«Разделы экологии», «Методы экологии», «Схема мониторинга окружающей среды».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методов экологических исследований».</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7. Организмы и среда обитания.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«Выявление приспособлений организмов к влиянию света».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«Выявление приспособлений организмов к влиянию температуры».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«Анатомические особенности растений из разных мест обитания».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 xml:space="preserve">Тема 8. Экология видов и популяций.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Понятие об экологической нише вида. Местообитание. Многомерная модель экологической ниши Д.И. Хатчинсона. Размеры экологической ниши. Потенциальная и реализованная ниши.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Вид как система популяций. Ареалы видов. Виды и их жизненные стратегии. Экологические эквиваленты.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Закономерности поведения и миграций животных. Биологические инвазии чужеродных видов.</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w:t>
      </w:r>
      <w:r w:rsidRPr="00143D16">
        <w:rPr>
          <w:rFonts w:ascii="Times New Roman" w:hAnsi="Times New Roman"/>
          <w:sz w:val="24"/>
          <w:szCs w:val="28"/>
        </w:rPr>
        <w:t xml:space="preserve"> Д.И. Хатчинсон.</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Д.И. Хатчинсона».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гербарии растений, коллекции животных.</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«Приспособления семян растений к расселению».</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caps/>
          <w:sz w:val="24"/>
          <w:szCs w:val="28"/>
        </w:rPr>
        <w:t>120.7.9. </w:t>
      </w:r>
      <w:r w:rsidRPr="00143D16">
        <w:rPr>
          <w:rFonts w:ascii="Times New Roman" w:hAnsi="Times New Roman"/>
          <w:bCs/>
          <w:sz w:val="24"/>
          <w:szCs w:val="28"/>
        </w:rPr>
        <w:t>Тема 9. Экология сообществ. Экологические системы.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Сообщества организмов. Биоценоз и его структура. Связи между организмами в биоценозе.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Экосистема как открытая система (А.Д.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Основные показатели экосистемы. Биомасса и продукция. Экологические пирамиды чисел, биомассы и энергии.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 xml:space="preserve">Природные экосистемы.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Антропогенные экосистемы. Агроэкосистема. Агроценоз. Различия между антропогенными и природными экосистемами.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Закономерности формирования основных взаимодействий организмов  в экосистемах.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sz w:val="24"/>
          <w:szCs w:val="28"/>
        </w:rPr>
        <w:t>Методология мониторинга естественных и антропогенных экосистем.</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w:t>
      </w:r>
      <w:r w:rsidRPr="00143D16">
        <w:rPr>
          <w:rFonts w:ascii="Times New Roman" w:hAnsi="Times New Roman"/>
          <w:sz w:val="24"/>
          <w:szCs w:val="28"/>
        </w:rPr>
        <w:t>А.Д. Тенсли.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гербарии растений, коллекции насекомых, чучела птиц  и зверей, гербарии культурных и дикорастущих растений, аквариум как модель экосистемы.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«Изучение и описание урбоэкосистемы».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разнообразия мелких почвенных членистоногих в разных экосистемах».</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Экскурсия «Экскурсия в типичный биогеоценоз (в дубраву, березняк, ельник, на суходольный или пойменный луг, озеро, болото)».</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Экскурсия «Экскурсия в агроэкосистему (на поле или в тепличное хозяйство)».</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 xml:space="preserve">Тема 10. Биосфера – глобальная экосистема.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Биосфера – общепланетарная оболочка Земли, где существует  или существовала жизнь. Развитие представлений о биосфере в трудах Э. Зюсса. Учение В.И. Вернадского о биосфере. Области биосферы и её состав. Живое вещество биосферы и его функции.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Структура и функция живых систем, оценка их ресурсного потенциала  и биосферных функций.</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В.И. Вернадский, Э. Зюсс.</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гербарии растений разных биомов, коллекции животных.</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11. Человек и окружающая среда.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Развитие методов мониторинга развития опасных техногенных процессов.</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 xml:space="preserve">Демонстрации: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eastAsia="Calibri" w:hAnsi="Times New Roman"/>
          <w:sz w:val="24"/>
          <w:szCs w:val="28"/>
          <w:lang w:eastAsia="en-US"/>
        </w:rPr>
      </w:pPr>
      <w:r w:rsidRPr="00143D16">
        <w:rPr>
          <w:rFonts w:ascii="Times New Roman" w:hAnsi="Times New Roman"/>
          <w:sz w:val="24"/>
          <w:szCs w:val="28"/>
          <w:u w:color="000000"/>
        </w:rPr>
        <w:t>Оборудование:</w:t>
      </w:r>
      <w:r w:rsidRPr="00143D16">
        <w:rPr>
          <w:rFonts w:ascii="Times New Roman" w:hAnsi="Times New Roman"/>
          <w:sz w:val="24"/>
          <w:szCs w:val="28"/>
        </w:rPr>
        <w:t>фотографии охраняемых растений и животных Красной книги Российской Федерации, Красной книги региона.</w:t>
      </w:r>
    </w:p>
    <w:p w:rsidR="00F20A2F" w:rsidRPr="00143D16" w:rsidRDefault="00F20A2F" w:rsidP="00143D16">
      <w:pPr>
        <w:widowControl w:val="0"/>
        <w:suppressAutoHyphens/>
        <w:autoSpaceDE w:val="0"/>
        <w:autoSpaceDN w:val="0"/>
        <w:adjustRightInd w:val="0"/>
        <w:spacing w:after="0" w:line="240" w:lineRule="auto"/>
        <w:ind w:firstLine="709"/>
        <w:jc w:val="both"/>
        <w:textAlignment w:val="center"/>
        <w:rPr>
          <w:rFonts w:ascii="Times New Roman" w:hAnsi="Times New Roman"/>
          <w:caps/>
          <w:sz w:val="24"/>
          <w:szCs w:val="28"/>
        </w:rPr>
      </w:pPr>
      <w:r w:rsidRPr="00143D16">
        <w:rPr>
          <w:rFonts w:ascii="Times New Roman" w:eastAsia="OfficinaSansBoldITC" w:hAnsi="Times New Roman"/>
          <w:sz w:val="24"/>
          <w:szCs w:val="28"/>
          <w:lang w:eastAsia="en-US"/>
        </w:rPr>
        <w:t>Планируемые результаты освоения программы по биологии на уровне среднего общего образования</w:t>
      </w:r>
      <w:r w:rsidRPr="00143D16">
        <w:rPr>
          <w:rFonts w:ascii="Times New Roman" w:hAnsi="Times New Roman"/>
          <w:sz w:val="24"/>
          <w:szCs w:val="28"/>
        </w:rPr>
        <w:t>.</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trike/>
          <w:sz w:val="24"/>
          <w:szCs w:val="28"/>
        </w:rPr>
      </w:pPr>
      <w:r w:rsidRPr="00143D16">
        <w:rPr>
          <w:rFonts w:ascii="Times New Roman" w:hAnsi="Times New Roman"/>
          <w:sz w:val="24"/>
          <w:szCs w:val="28"/>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trike/>
          <w:sz w:val="24"/>
          <w:szCs w:val="28"/>
        </w:rPr>
      </w:pPr>
      <w:r w:rsidRPr="00143D16">
        <w:rPr>
          <w:rFonts w:ascii="Times New Roman" w:hAnsi="Times New Roman"/>
          <w:caps/>
          <w:sz w:val="24"/>
          <w:szCs w:val="28"/>
        </w:rPr>
        <w:t> </w:t>
      </w:r>
      <w:r w:rsidRPr="00143D16">
        <w:rPr>
          <w:rFonts w:ascii="Times New Roman" w:hAnsi="Times New Roman"/>
          <w:sz w:val="24"/>
          <w:szCs w:val="28"/>
        </w:rPr>
        <w:t xml:space="preserve">В структуре личностных результатов освоения программы по биологии выделены следующие составляющие: </w:t>
      </w:r>
      <w:r w:rsidRPr="00143D16">
        <w:rPr>
          <w:rFonts w:ascii="Times New Roman" w:hAnsi="Times New Roman"/>
          <w:iCs/>
          <w:sz w:val="24"/>
          <w:szCs w:val="28"/>
        </w:rPr>
        <w:t>осознание</w:t>
      </w:r>
      <w:r w:rsidRPr="00143D16">
        <w:rPr>
          <w:rFonts w:ascii="Times New Roman" w:hAnsi="Times New Roman"/>
          <w:sz w:val="24"/>
          <w:szCs w:val="28"/>
        </w:rPr>
        <w:t xml:space="preserve"> обучающимися российской гражданской идентичности – готовности к саморазвитию, самостоятельности  и самоопределению, </w:t>
      </w:r>
      <w:r w:rsidRPr="00143D16">
        <w:rPr>
          <w:rFonts w:ascii="Times New Roman" w:hAnsi="Times New Roman"/>
          <w:iCs/>
          <w:sz w:val="24"/>
          <w:szCs w:val="28"/>
        </w:rPr>
        <w:t>наличие мотивации</w:t>
      </w:r>
      <w:r w:rsidRPr="00143D16">
        <w:rPr>
          <w:rFonts w:ascii="Times New Roman" w:hAnsi="Times New Roman"/>
          <w:sz w:val="24"/>
          <w:szCs w:val="28"/>
        </w:rPr>
        <w:t xml:space="preserve"> к обучению биологии, </w:t>
      </w:r>
      <w:r w:rsidRPr="00143D16">
        <w:rPr>
          <w:rFonts w:ascii="Times New Roman" w:hAnsi="Times New Roman"/>
          <w:iCs/>
          <w:sz w:val="24"/>
          <w:szCs w:val="28"/>
        </w:rPr>
        <w:t>целенаправленное развитие</w:t>
      </w:r>
      <w:r w:rsidRPr="00143D16">
        <w:rPr>
          <w:rFonts w:ascii="Times New Roman" w:hAnsi="Times New Roman"/>
          <w:sz w:val="24"/>
          <w:szCs w:val="28"/>
        </w:rPr>
        <w:t xml:space="preserve"> внутренних убеждений личности на основе ключевых ценностей  и исторических традиций развития биологического знания, </w:t>
      </w:r>
      <w:r w:rsidRPr="00143D16">
        <w:rPr>
          <w:rFonts w:ascii="Times New Roman" w:hAnsi="Times New Roman"/>
          <w:iCs/>
          <w:sz w:val="24"/>
          <w:szCs w:val="28"/>
        </w:rPr>
        <w:t>готовность  и способность</w:t>
      </w:r>
      <w:r w:rsidRPr="00143D16">
        <w:rPr>
          <w:rFonts w:ascii="Times New Roman" w:hAnsi="Times New Roman"/>
          <w:sz w:val="24"/>
          <w:szCs w:val="28"/>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143D16">
        <w:rPr>
          <w:rFonts w:ascii="Times New Roman" w:hAnsi="Times New Roman"/>
          <w:iCs/>
          <w:sz w:val="24"/>
          <w:szCs w:val="28"/>
        </w:rPr>
        <w:t>наличие правосознания</w:t>
      </w:r>
      <w:r w:rsidRPr="00143D16">
        <w:rPr>
          <w:rFonts w:ascii="Times New Roman" w:hAnsi="Times New Roman"/>
          <w:sz w:val="24"/>
          <w:szCs w:val="28"/>
        </w:rPr>
        <w:t xml:space="preserve"> экологической культуры, </w:t>
      </w:r>
      <w:r w:rsidRPr="00143D16">
        <w:rPr>
          <w:rFonts w:ascii="Times New Roman" w:hAnsi="Times New Roman"/>
          <w:iCs/>
          <w:sz w:val="24"/>
          <w:szCs w:val="28"/>
        </w:rPr>
        <w:t>способности</w:t>
      </w:r>
      <w:r w:rsidRPr="00143D16">
        <w:rPr>
          <w:rFonts w:ascii="Times New Roman" w:hAnsi="Times New Roman"/>
          <w:sz w:val="24"/>
          <w:szCs w:val="28"/>
        </w:rPr>
        <w:t xml:space="preserve"> ставить цели  и строить жизненные планы.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20A2F" w:rsidRPr="00143D16" w:rsidRDefault="00F20A2F" w:rsidP="00143D16">
      <w:pPr>
        <w:widowControl w:val="0"/>
        <w:suppressAutoHyphens/>
        <w:autoSpaceDE w:val="0"/>
        <w:autoSpaceDN w:val="0"/>
        <w:adjustRightInd w:val="0"/>
        <w:spacing w:after="0" w:line="240" w:lineRule="auto"/>
        <w:ind w:firstLine="709"/>
        <w:textAlignment w:val="center"/>
        <w:rPr>
          <w:rFonts w:ascii="Times New Roman" w:hAnsi="Times New Roman"/>
          <w:bCs/>
          <w:sz w:val="24"/>
          <w:szCs w:val="28"/>
        </w:rPr>
      </w:pPr>
      <w:r w:rsidRPr="00143D16">
        <w:rPr>
          <w:rFonts w:ascii="Times New Roman" w:hAnsi="Times New Roman"/>
          <w:bCs/>
          <w:sz w:val="24"/>
          <w:szCs w:val="28"/>
        </w:rPr>
        <w:t>1) г</w:t>
      </w:r>
      <w:r w:rsidRPr="00143D16">
        <w:rPr>
          <w:rFonts w:ascii="Times New Roman" w:hAnsi="Times New Roman"/>
          <w:sz w:val="24"/>
          <w:szCs w:val="28"/>
        </w:rPr>
        <w:t>ражданского воспитания: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сформированность гражданской позиции обучающегося как активного  и ответственного члена российского общества;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осознание своих конституционных прав и обязанностей, уважение закона  и правопорядка;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способность определять собственную позицию по отношению к явлениям современной жизни и объяснять её;</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готовность к гуманитарной и волонтёрской деятельности;</w:t>
      </w:r>
    </w:p>
    <w:p w:rsidR="00F20A2F" w:rsidRPr="00143D16" w:rsidRDefault="00F20A2F" w:rsidP="00143D16">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143D16">
        <w:rPr>
          <w:rFonts w:ascii="Times New Roman" w:hAnsi="Times New Roman"/>
          <w:sz w:val="24"/>
          <w:szCs w:val="28"/>
        </w:rPr>
        <w:t>2) патриотического воспитания: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sz w:val="24"/>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sz w:val="24"/>
          <w:szCs w:val="28"/>
        </w:rPr>
        <w:t>ценностное отношение к природному наследию и памятникам природы, достижениям России в науке, искусстве, спорте, технологиях, труде;</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iCs/>
          <w:sz w:val="24"/>
          <w:szCs w:val="28"/>
        </w:rPr>
      </w:pPr>
      <w:r w:rsidRPr="00143D16">
        <w:rPr>
          <w:rFonts w:ascii="Times New Roman" w:hAnsi="Times New Roman"/>
          <w:sz w:val="24"/>
          <w:szCs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rPr>
        <w:t>идейная убеждённость, готовность к служению и защите Отечества, ответственность за его судьбу;</w:t>
      </w:r>
    </w:p>
    <w:p w:rsidR="00F20A2F" w:rsidRPr="00143D16" w:rsidRDefault="00F20A2F" w:rsidP="00143D16">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143D16">
        <w:rPr>
          <w:rFonts w:ascii="Times New Roman" w:hAnsi="Times New Roman"/>
          <w:sz w:val="24"/>
          <w:szCs w:val="28"/>
        </w:rPr>
        <w:t>3) духовно-нравственного воспитания: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sz w:val="24"/>
          <w:szCs w:val="28"/>
        </w:rPr>
        <w:t>осознание духовных ценностей российского народа;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сформированность нравственного сознания, этического поведения;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способность оценивать ситуацию и принимать осознанные решения, ориентируясь на морально-нравственные нормы и ценности;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осознание личного вклада в построение устойчивого будущего;</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20A2F" w:rsidRPr="00143D16" w:rsidRDefault="00F20A2F" w:rsidP="00143D16">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143D16">
        <w:rPr>
          <w:rFonts w:ascii="Times New Roman" w:hAnsi="Times New Roman"/>
          <w:sz w:val="24"/>
          <w:szCs w:val="28"/>
        </w:rPr>
        <w:t>4) эстетического воспитания: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эстетическое отношение к миру, включая эстетику быта, научного  и технического творчества, спорта, труда, общественных отношений;</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понимание эмоционального воздействия живой природы и её ценности;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готовность к самовыражению в разных видах искусства, стремление проявлять качества творческой личности;</w:t>
      </w:r>
    </w:p>
    <w:p w:rsidR="00F20A2F" w:rsidRPr="00143D16" w:rsidRDefault="00F20A2F" w:rsidP="00143D16">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143D16">
        <w:rPr>
          <w:rFonts w:ascii="Times New Roman" w:hAnsi="Times New Roman"/>
          <w:sz w:val="24"/>
          <w:szCs w:val="28"/>
        </w:rPr>
        <w:t>5) физического воспитания: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понимание ценности правил индивидуального и коллективного безопасного поведения в ситуациях, угрожающих здоровью и жизни людей;</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осознание последствий и неприятия вредных привычек (употребления алкоголя, наркотиков, курения);</w:t>
      </w:r>
    </w:p>
    <w:p w:rsidR="00F20A2F" w:rsidRPr="00143D16" w:rsidRDefault="00F20A2F" w:rsidP="00143D16">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143D16">
        <w:rPr>
          <w:rFonts w:ascii="Times New Roman" w:hAnsi="Times New Roman"/>
          <w:sz w:val="24"/>
          <w:szCs w:val="28"/>
        </w:rPr>
        <w:t>6) трудового воспитания: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готовность к труду, осознание ценности мастерства, трудолюбие;</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готовность и способность к образованию и самообразованию на протяжении всей жизни;</w:t>
      </w:r>
    </w:p>
    <w:p w:rsidR="00F20A2F" w:rsidRPr="00143D16" w:rsidRDefault="00F20A2F" w:rsidP="00143D16">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143D16">
        <w:rPr>
          <w:rFonts w:ascii="Times New Roman" w:hAnsi="Times New Roman"/>
          <w:sz w:val="24"/>
          <w:szCs w:val="28"/>
        </w:rPr>
        <w:t>7) экологического воспитания: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экологически целесообразное отношение к природе как источнику жизни  на Земле, основе её существования;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осознание глобального характера экологических проблем и путей их решения;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F20A2F" w:rsidRPr="00143D16" w:rsidRDefault="00F20A2F" w:rsidP="00143D16">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143D16">
        <w:rPr>
          <w:rFonts w:ascii="Times New Roman" w:hAnsi="Times New Roman"/>
          <w:sz w:val="24"/>
          <w:szCs w:val="28"/>
        </w:rPr>
        <w:t>8) ценности научного познания: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sz w:val="24"/>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iCs/>
          <w:sz w:val="24"/>
          <w:szCs w:val="28"/>
        </w:rPr>
      </w:pPr>
      <w:r w:rsidRPr="00143D16">
        <w:rPr>
          <w:rFonts w:ascii="Times New Roman" w:hAnsi="Times New Roman"/>
          <w:sz w:val="24"/>
          <w:szCs w:val="28"/>
        </w:rPr>
        <w:t>совершенствование языковой и читательской культуры как средства взаимодействия между людьми и познания мира;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способность самостоятельно использовать биологические знания для решения проблем в реальных жизненных ситуациях;</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В процессе достижения личностных результатов освоения обучающимися программы среднего общего образования у обучающихся совершенствуется </w:t>
      </w:r>
      <w:r w:rsidRPr="00143D16">
        <w:rPr>
          <w:rFonts w:ascii="Times New Roman" w:hAnsi="Times New Roman"/>
          <w:iCs/>
          <w:sz w:val="24"/>
          <w:szCs w:val="28"/>
        </w:rPr>
        <w:t>эмоциональный интеллект</w:t>
      </w:r>
      <w:r w:rsidRPr="00143D16">
        <w:rPr>
          <w:rFonts w:ascii="Times New Roman" w:hAnsi="Times New Roman"/>
          <w:sz w:val="24"/>
          <w:szCs w:val="28"/>
        </w:rPr>
        <w:t>, предполагающий сформированность:</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iCs/>
          <w:sz w:val="24"/>
          <w:szCs w:val="28"/>
        </w:rPr>
        <w:t>самосознания</w:t>
      </w:r>
      <w:r w:rsidRPr="00143D16">
        <w:rPr>
          <w:rFonts w:ascii="Times New Roman" w:hAnsi="Times New Roman"/>
          <w:sz w:val="24"/>
          <w:szCs w:val="28"/>
        </w:rPr>
        <w:t>,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iCs/>
          <w:sz w:val="24"/>
          <w:szCs w:val="28"/>
        </w:rPr>
        <w:t>саморегулирования</w:t>
      </w:r>
      <w:r w:rsidRPr="00143D16">
        <w:rPr>
          <w:rFonts w:ascii="Times New Roman" w:hAnsi="Times New Roman"/>
          <w:sz w:val="24"/>
          <w:szCs w:val="28"/>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iCs/>
          <w:sz w:val="24"/>
          <w:szCs w:val="28"/>
        </w:rPr>
        <w:t>внутренней мотивации</w:t>
      </w:r>
      <w:r w:rsidRPr="00143D16">
        <w:rPr>
          <w:rFonts w:ascii="Times New Roman" w:hAnsi="Times New Roman"/>
          <w:sz w:val="24"/>
          <w:szCs w:val="28"/>
        </w:rPr>
        <w:t>, включающей стремление к достижению цели  и успеху, оптимизм, инициативность, умение действовать, исходя из своих возможностей;</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iCs/>
          <w:sz w:val="24"/>
          <w:szCs w:val="28"/>
        </w:rPr>
        <w:t>эмпатии</w:t>
      </w:r>
      <w:r w:rsidRPr="00143D16">
        <w:rPr>
          <w:rFonts w:ascii="Times New Roman" w:hAnsi="Times New Roman"/>
          <w:sz w:val="24"/>
          <w:szCs w:val="28"/>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iCs/>
          <w:sz w:val="24"/>
          <w:szCs w:val="28"/>
        </w:rPr>
        <w:t>социальных навыков</w:t>
      </w:r>
      <w:r w:rsidRPr="00143D16">
        <w:rPr>
          <w:rFonts w:ascii="Times New Roman" w:hAnsi="Times New Roman"/>
          <w:sz w:val="24"/>
          <w:szCs w:val="28"/>
        </w:rPr>
        <w:t>, включающих способность выстраивать отношения  с другими людьми, заботиться, проявлять интерес и разрешать конфликты.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Метапредметные результаты освоения учебного предмета «Биология» </w:t>
      </w:r>
      <w:r w:rsidRPr="00143D16">
        <w:rPr>
          <w:rFonts w:ascii="Times New Roman" w:hAnsi="Times New Roman"/>
          <w:iCs/>
          <w:sz w:val="24"/>
          <w:szCs w:val="28"/>
        </w:rPr>
        <w:t>включают</w:t>
      </w:r>
      <w:r w:rsidRPr="00143D16">
        <w:rPr>
          <w:rFonts w:ascii="Times New Roman" w:hAnsi="Times New Roman"/>
          <w:sz w:val="24"/>
          <w:szCs w:val="28"/>
        </w:rPr>
        <w:t>: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F20A2F" w:rsidRPr="00143D16" w:rsidRDefault="00F20A2F" w:rsidP="00143D16">
      <w:pPr>
        <w:widowControl w:val="0"/>
        <w:spacing w:after="0" w:line="240" w:lineRule="auto"/>
        <w:ind w:firstLine="709"/>
        <w:jc w:val="both"/>
        <w:rPr>
          <w:rFonts w:ascii="Times New Roman" w:eastAsia="SchoolBookSanPin" w:hAnsi="Times New Roman"/>
          <w:bCs/>
          <w:sz w:val="24"/>
          <w:szCs w:val="28"/>
          <w:lang w:eastAsia="en-US"/>
        </w:rPr>
      </w:pPr>
      <w:r w:rsidRPr="00143D16">
        <w:rPr>
          <w:rFonts w:ascii="Times New Roman" w:eastAsia="SchoolBookSanPin" w:hAnsi="Times New Roman"/>
          <w:sz w:val="24"/>
          <w:szCs w:val="28"/>
          <w:lang w:eastAsia="en-US"/>
        </w:rPr>
        <w:t xml:space="preserve">В результате изучения биологии на уровне среднего общего образования у обучающегося будут сформированы </w:t>
      </w:r>
      <w:r w:rsidRPr="00143D16">
        <w:rPr>
          <w:rFonts w:ascii="Times New Roman" w:eastAsia="SchoolBookSanPin" w:hAnsi="Times New Roman"/>
          <w:bCs/>
          <w:sz w:val="24"/>
          <w:szCs w:val="28"/>
          <w:lang w:eastAsia="en-U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20A2F" w:rsidRPr="00143D16" w:rsidRDefault="00F20A2F" w:rsidP="00143D16">
      <w:pPr>
        <w:widowControl w:val="0"/>
        <w:spacing w:after="0" w:line="240" w:lineRule="auto"/>
        <w:ind w:firstLine="709"/>
        <w:jc w:val="both"/>
        <w:rPr>
          <w:rFonts w:ascii="Times New Roman" w:hAnsi="Times New Roman"/>
          <w:caps/>
          <w:sz w:val="24"/>
          <w:szCs w:val="28"/>
        </w:rPr>
      </w:pPr>
      <w:r w:rsidRPr="00143D16">
        <w:rPr>
          <w:rFonts w:ascii="Times New Roman" w:hAnsi="Times New Roman"/>
          <w:sz w:val="24"/>
          <w:szCs w:val="28"/>
        </w:rPr>
        <w:t>Метапредметные результаты освоения программы среднего общего образования должны отражать:</w:t>
      </w:r>
    </w:p>
    <w:p w:rsidR="00F20A2F" w:rsidRPr="00143D16" w:rsidRDefault="00F20A2F" w:rsidP="00143D16">
      <w:pPr>
        <w:widowControl w:val="0"/>
        <w:spacing w:after="0" w:line="240" w:lineRule="auto"/>
        <w:ind w:firstLine="709"/>
        <w:jc w:val="both"/>
        <w:rPr>
          <w:rFonts w:ascii="Times New Roman" w:hAnsi="Times New Roman"/>
          <w:sz w:val="24"/>
          <w:szCs w:val="28"/>
        </w:rPr>
      </w:pPr>
      <w:r w:rsidRPr="00143D16">
        <w:rPr>
          <w:rFonts w:ascii="Times New Roman" w:hAnsi="Times New Roman"/>
          <w:sz w:val="24"/>
          <w:szCs w:val="28"/>
        </w:rPr>
        <w:t>Овладение универсальными учебными познавательными действиями:</w:t>
      </w:r>
    </w:p>
    <w:p w:rsidR="00F20A2F" w:rsidRPr="00143D16" w:rsidRDefault="00F20A2F" w:rsidP="00143D16">
      <w:pPr>
        <w:widowControl w:val="0"/>
        <w:spacing w:after="0" w:line="240" w:lineRule="auto"/>
        <w:ind w:firstLine="709"/>
        <w:jc w:val="both"/>
        <w:rPr>
          <w:rFonts w:ascii="Times New Roman" w:eastAsia="SchoolBookSanPin" w:hAnsi="Times New Roman"/>
          <w:sz w:val="24"/>
          <w:szCs w:val="28"/>
          <w:lang w:eastAsia="en-US"/>
        </w:rPr>
      </w:pPr>
      <w:r w:rsidRPr="00143D16">
        <w:rPr>
          <w:rFonts w:ascii="Times New Roman" w:hAnsi="Times New Roman"/>
          <w:caps/>
          <w:sz w:val="24"/>
          <w:szCs w:val="28"/>
        </w:rPr>
        <w:t>1)</w:t>
      </w:r>
      <w:r w:rsidRPr="00143D16">
        <w:rPr>
          <w:rFonts w:ascii="Times New Roman" w:eastAsia="SchoolBookSanPin" w:hAnsi="Times New Roman"/>
          <w:sz w:val="24"/>
          <w:szCs w:val="28"/>
          <w:lang w:eastAsia="en-US"/>
        </w:rPr>
        <w:t xml:space="preserve"> базовые логические действия: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самостоятельно формулировать и актуализировать проблему, рассматривать её всесторонне;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определять цели деятельности, задавая параметры и критерии их достижения, соотносить результаты деятельности с поставленными целями;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trike/>
          <w:sz w:val="24"/>
          <w:szCs w:val="28"/>
        </w:rPr>
      </w:pPr>
      <w:r w:rsidRPr="00143D16">
        <w:rPr>
          <w:rFonts w:ascii="Times New Roman" w:hAnsi="Times New Roman"/>
          <w:sz w:val="24"/>
          <w:szCs w:val="28"/>
        </w:rPr>
        <w:t xml:space="preserve">использовать биологические понятия для объяснения фактов и явлений живой природы;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разрабатывать план решения проблемы с учётом анализа имеющихся материальных и нематериальных ресурсов;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вносить коррективы в деятельность, оценивать соответствие результатов целям, оценивать риски последствий деятельности;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координировать и выполнять работу в условиях реального, виртуального  и комбинированного взаимодействия;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развивать креативное мышление при решении жизненных проблем;</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caps/>
          <w:sz w:val="24"/>
          <w:szCs w:val="28"/>
        </w:rPr>
      </w:pPr>
      <w:r w:rsidRPr="00143D16">
        <w:rPr>
          <w:rFonts w:ascii="Times New Roman" w:hAnsi="Times New Roman"/>
          <w:caps/>
          <w:sz w:val="24"/>
          <w:szCs w:val="28"/>
        </w:rPr>
        <w:t>2)</w:t>
      </w:r>
      <w:r w:rsidRPr="00143D16">
        <w:rPr>
          <w:rFonts w:ascii="Times New Roman" w:eastAsia="SchoolBookSanPin" w:hAnsi="Times New Roman"/>
          <w:sz w:val="24"/>
          <w:szCs w:val="28"/>
          <w:lang w:eastAsia="en-US"/>
        </w:rPr>
        <w:t xml:space="preserve"> базовые исследовательские действия: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формировать научный тип мышления, владеть научной терминологией, ключевыми понятиями и методами;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ставить и формулировать собственные задачи в образовательной деятельности и жизненных ситуациях;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давать оценку новым ситуациям, оценивать приобретённый опыт;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осуществлять целенаправленный поиск переноса средств и способов действия в профессиональную среду;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уметь переносить знания в познавательную и практическую области жизнедеятельности;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уметь интегрировать знания из разных предметных областей;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выдвигать новые идеи, предлагать оригинальные подходы и решения, ставить проблемы и задачи, допускающие альтернативные решения;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caps/>
          <w:sz w:val="24"/>
          <w:szCs w:val="28"/>
        </w:rPr>
      </w:pPr>
      <w:r w:rsidRPr="00143D16">
        <w:rPr>
          <w:rFonts w:ascii="Times New Roman" w:hAnsi="Times New Roman"/>
          <w:caps/>
          <w:sz w:val="24"/>
          <w:szCs w:val="28"/>
        </w:rPr>
        <w:t>3)</w:t>
      </w:r>
      <w:r w:rsidRPr="00143D16">
        <w:rPr>
          <w:rFonts w:ascii="Times New Roman" w:eastAsia="SchoolBookSanPin" w:hAnsi="Times New Roman"/>
          <w:sz w:val="24"/>
          <w:szCs w:val="28"/>
          <w:lang w:eastAsia="en-US"/>
        </w:rPr>
        <w:t xml:space="preserve"> работа с информацией:</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rPr>
        <w:t xml:space="preserve">формулировать запросы и применять различные методы при поиске и отборе биологической информации, необходимой для выполнения учебных задач;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rPr>
        <w:t xml:space="preserve">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rPr>
        <w:t xml:space="preserve">самостоятельно выбирать оптимальную форму представления биологической информации (схемы, графики, диаграммы, таблицы, рисунки и другое);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владеть навыками распознавания и защиты информации, информационной безопасности личности.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eastAsia="SchoolBookSanPin" w:hAnsi="Times New Roman"/>
          <w:sz w:val="24"/>
          <w:szCs w:val="28"/>
          <w:lang w:eastAsia="en-US"/>
        </w:rPr>
      </w:pPr>
      <w:r w:rsidRPr="00143D16">
        <w:rPr>
          <w:rFonts w:ascii="Times New Roman" w:eastAsia="SchoolBookSanPin" w:hAnsi="Times New Roman"/>
          <w:sz w:val="24"/>
          <w:szCs w:val="28"/>
          <w:lang w:eastAsia="en-US"/>
        </w:rPr>
        <w:t>Овладение универсальными коммуникативными действиями: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caps/>
          <w:sz w:val="24"/>
          <w:szCs w:val="28"/>
        </w:rPr>
      </w:pPr>
      <w:r w:rsidRPr="00143D16">
        <w:rPr>
          <w:rFonts w:ascii="Times New Roman" w:eastAsia="SchoolBookSanPin" w:hAnsi="Times New Roman"/>
          <w:sz w:val="24"/>
          <w:szCs w:val="28"/>
          <w:lang w:eastAsia="en-US"/>
        </w:rPr>
        <w:t>1) общение:</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развёрнуто и логично излагать свою точку зрения с использованием языковых средств;</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caps/>
          <w:sz w:val="24"/>
          <w:szCs w:val="28"/>
        </w:rPr>
      </w:pPr>
      <w:r w:rsidRPr="00143D16">
        <w:rPr>
          <w:rFonts w:ascii="Times New Roman" w:hAnsi="Times New Roman"/>
          <w:caps/>
          <w:sz w:val="24"/>
          <w:szCs w:val="28"/>
        </w:rPr>
        <w:t>2) </w:t>
      </w:r>
      <w:r w:rsidRPr="00143D16">
        <w:rPr>
          <w:rFonts w:ascii="Times New Roman" w:eastAsia="SchoolBookSanPin" w:hAnsi="Times New Roman"/>
          <w:sz w:val="24"/>
          <w:szCs w:val="28"/>
          <w:lang w:eastAsia="en-US"/>
        </w:rPr>
        <w:t>совместная деятельность:</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выбирать тематику и методы совместных действий с учётом общих интересов и возможностей каждого члена коллектива;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оценивать качество своего вклада и каждого участника команды в общий результат по разработанным критериям;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предлагать новые проекты, оценивать идеи с позиции новизны, оригинальности, практической значимости;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осуществлять позитивное стратегическое поведение в различных ситуациях, проявлять творчество и воображение, быть инициативным.</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eastAsia="SchoolBookSanPin" w:hAnsi="Times New Roman"/>
          <w:sz w:val="24"/>
          <w:szCs w:val="28"/>
          <w:lang w:eastAsia="en-US"/>
        </w:rPr>
      </w:pPr>
      <w:r w:rsidRPr="00143D16">
        <w:rPr>
          <w:rFonts w:ascii="Times New Roman" w:eastAsia="SchoolBookSanPin" w:hAnsi="Times New Roman"/>
          <w:sz w:val="24"/>
          <w:szCs w:val="28"/>
          <w:lang w:eastAsia="en-US"/>
        </w:rPr>
        <w:t>Овладение универсальными регулятивными действиями: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caps/>
          <w:sz w:val="24"/>
          <w:szCs w:val="28"/>
        </w:rPr>
      </w:pPr>
      <w:r w:rsidRPr="00143D16">
        <w:rPr>
          <w:rFonts w:ascii="Times New Roman" w:eastAsia="SchoolBookSanPin" w:hAnsi="Times New Roman"/>
          <w:sz w:val="24"/>
          <w:szCs w:val="28"/>
          <w:lang w:eastAsia="en-US"/>
        </w:rPr>
        <w:t>1) самоорганизация:</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использовать биологические знания для выявления проблем и их решения  в жизненных и учебных ситуациях;</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iCs/>
          <w:sz w:val="24"/>
          <w:szCs w:val="28"/>
        </w:rPr>
      </w:pPr>
      <w:r w:rsidRPr="00143D16">
        <w:rPr>
          <w:rFonts w:ascii="Times New Roman" w:hAnsi="Times New Roman"/>
          <w:sz w:val="24"/>
          <w:szCs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самостоятельно составлять план решения проблемы с учётом имеющихся ресурсов, собственных возможностей и предпочтений;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давать оценку новым ситуациям;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расширять рамки учебного предмета на основе личных предпочтений;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делать осознанный выбор, аргументировать его, брать ответственность  за решение;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оценивать приобретённый опыт;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caps/>
          <w:sz w:val="24"/>
          <w:szCs w:val="28"/>
        </w:rPr>
      </w:pPr>
      <w:r w:rsidRPr="00143D16">
        <w:rPr>
          <w:rFonts w:ascii="Times New Roman" w:eastAsia="SchoolBookSanPin" w:hAnsi="Times New Roman"/>
          <w:sz w:val="24"/>
          <w:szCs w:val="28"/>
          <w:lang w:eastAsia="en-US"/>
        </w:rPr>
        <w:t>2) самоконтроль:</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sz w:val="24"/>
          <w:szCs w:val="28"/>
        </w:rPr>
        <w:t xml:space="preserve">давать оценку новым ситуациям, вносить коррективы в деятельность, оценивать соответствие результатов целям;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оценивать риски и своевременно принимать решения по их снижению;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принимать мотивы и аргументы других при анализе результатов деятельности;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3) принятия себя и других:</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принимать себя, понимая свои недостатки и достоинства;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принимать мотивы и аргументы других при анализе результатов деятельности;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sz w:val="24"/>
          <w:szCs w:val="28"/>
        </w:rPr>
        <w:t>признавать своё право и право других на ошибку;</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развивать способность понимать мир с позиции другого человека.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Предметные результаты освоения содержания учебного предмета «Биология» на углублённом уровне ориентированы на обеспечение профильного обучения </w:t>
      </w:r>
      <w:r w:rsidRPr="00143D16">
        <w:rPr>
          <w:rFonts w:ascii="Times New Roman" w:eastAsia="SchoolBookSanPin" w:hAnsi="Times New Roman"/>
          <w:sz w:val="24"/>
          <w:szCs w:val="28"/>
          <w:lang w:eastAsia="en-US"/>
        </w:rPr>
        <w:t>обучающихся</w:t>
      </w:r>
      <w:r w:rsidRPr="00143D16">
        <w:rPr>
          <w:rFonts w:ascii="Times New Roman" w:hAnsi="Times New Roman"/>
          <w:sz w:val="24"/>
          <w:szCs w:val="28"/>
        </w:rPr>
        <w:t xml:space="preserve">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256782" w:rsidRDefault="00256782" w:rsidP="00143D16">
      <w:pPr>
        <w:widowControl w:val="0"/>
        <w:tabs>
          <w:tab w:val="left" w:pos="510"/>
        </w:tabs>
        <w:autoSpaceDE w:val="0"/>
        <w:autoSpaceDN w:val="0"/>
        <w:adjustRightInd w:val="0"/>
        <w:spacing w:after="0" w:line="240" w:lineRule="auto"/>
        <w:ind w:firstLine="709"/>
        <w:jc w:val="both"/>
        <w:textAlignment w:val="center"/>
        <w:rPr>
          <w:rFonts w:ascii="Times New Roman" w:eastAsia="OfficinaSansBoldITC" w:hAnsi="Times New Roman"/>
          <w:b/>
          <w:sz w:val="24"/>
          <w:szCs w:val="28"/>
          <w:lang w:eastAsia="en-US"/>
        </w:rPr>
      </w:pP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
          <w:caps/>
          <w:sz w:val="24"/>
          <w:szCs w:val="28"/>
        </w:rPr>
      </w:pPr>
      <w:r w:rsidRPr="00143D16">
        <w:rPr>
          <w:rFonts w:ascii="Times New Roman" w:eastAsia="OfficinaSansBoldITC" w:hAnsi="Times New Roman"/>
          <w:b/>
          <w:sz w:val="24"/>
          <w:szCs w:val="28"/>
          <w:lang w:eastAsia="en-US"/>
        </w:rPr>
        <w:t xml:space="preserve">Предметные результаты освоения учебного предмета «Биология»  в 10 классе </w:t>
      </w:r>
      <w:r w:rsidR="00143D16" w:rsidRPr="00143D16">
        <w:rPr>
          <w:rFonts w:ascii="Times New Roman" w:eastAsia="OfficinaSansBoldITC" w:hAnsi="Times New Roman"/>
          <w:b/>
          <w:sz w:val="24"/>
          <w:szCs w:val="28"/>
          <w:lang w:eastAsia="en-US"/>
        </w:rPr>
        <w:t>отражают</w:t>
      </w:r>
      <w:r w:rsidRPr="00143D16">
        <w:rPr>
          <w:rFonts w:ascii="Times New Roman" w:eastAsia="SchoolBookSanPin" w:hAnsi="Times New Roman"/>
          <w:b/>
          <w:sz w:val="24"/>
          <w:szCs w:val="28"/>
          <w:lang w:eastAsia="en-US"/>
        </w:rPr>
        <w:t>:</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Н.И. Вавилова), принципы (комплементарности);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владение основными методами научного познания, используемых  в биологических исследованиях живых объектов (описание, измерение, наблюдение, эксперимент);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выявлять отличительные признаки живых систем, в том числе растений, животных и человека;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trike/>
          <w:sz w:val="24"/>
          <w:szCs w:val="28"/>
        </w:rPr>
      </w:pPr>
      <w:r w:rsidRPr="00143D16">
        <w:rPr>
          <w:rFonts w:ascii="Times New Roman" w:hAnsi="Times New Roman"/>
          <w:sz w:val="24"/>
          <w:szCs w:val="28"/>
        </w:rPr>
        <w:t xml:space="preserve">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выполнять лабораторные и практические работы, соблюдатьправила при работе с учебным и лабораторным оборудованием;</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143D16" w:rsidRDefault="00143D16"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caps/>
          <w:sz w:val="24"/>
          <w:szCs w:val="28"/>
        </w:rPr>
      </w:pPr>
    </w:p>
    <w:p w:rsidR="00256782" w:rsidRDefault="00256782" w:rsidP="00143D16">
      <w:pPr>
        <w:widowControl w:val="0"/>
        <w:tabs>
          <w:tab w:val="left" w:pos="510"/>
        </w:tabs>
        <w:autoSpaceDE w:val="0"/>
        <w:autoSpaceDN w:val="0"/>
        <w:adjustRightInd w:val="0"/>
        <w:spacing w:after="0" w:line="240" w:lineRule="auto"/>
        <w:ind w:firstLine="709"/>
        <w:jc w:val="both"/>
        <w:textAlignment w:val="center"/>
        <w:rPr>
          <w:rFonts w:ascii="Times New Roman" w:eastAsia="OfficinaSansBoldITC" w:hAnsi="Times New Roman"/>
          <w:b/>
          <w:sz w:val="24"/>
          <w:szCs w:val="28"/>
          <w:lang w:eastAsia="en-US"/>
        </w:rPr>
      </w:pP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eastAsia="SchoolBookSanPin" w:hAnsi="Times New Roman"/>
          <w:b/>
          <w:sz w:val="24"/>
          <w:szCs w:val="28"/>
          <w:lang w:eastAsia="en-US"/>
        </w:rPr>
      </w:pPr>
      <w:r w:rsidRPr="00143D16">
        <w:rPr>
          <w:rFonts w:ascii="Times New Roman" w:eastAsia="OfficinaSansBoldITC" w:hAnsi="Times New Roman"/>
          <w:b/>
          <w:sz w:val="24"/>
          <w:szCs w:val="28"/>
          <w:lang w:eastAsia="en-US"/>
        </w:rPr>
        <w:t>Предметные результаты освоения учебного предмета «Биология»  в 11 классе отража</w:t>
      </w:r>
      <w:r w:rsidR="00143D16" w:rsidRPr="00143D16">
        <w:rPr>
          <w:rFonts w:ascii="Times New Roman" w:eastAsia="OfficinaSansBoldITC" w:hAnsi="Times New Roman"/>
          <w:b/>
          <w:sz w:val="24"/>
          <w:szCs w:val="28"/>
          <w:lang w:eastAsia="en-US"/>
        </w:rPr>
        <w:t>ю</w:t>
      </w:r>
      <w:r w:rsidRPr="00143D16">
        <w:rPr>
          <w:rFonts w:ascii="Times New Roman" w:eastAsia="OfficinaSansBoldITC" w:hAnsi="Times New Roman"/>
          <w:b/>
          <w:sz w:val="24"/>
          <w:szCs w:val="28"/>
          <w:lang w:eastAsia="en-US"/>
        </w:rPr>
        <w:t>т</w:t>
      </w:r>
      <w:r w:rsidRPr="00143D16">
        <w:rPr>
          <w:rFonts w:ascii="Times New Roman" w:eastAsia="SchoolBookSanPin" w:hAnsi="Times New Roman"/>
          <w:b/>
          <w:sz w:val="24"/>
          <w:szCs w:val="28"/>
          <w:lang w:eastAsia="en-US"/>
        </w:rPr>
        <w:t>:</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(А.Н. Северцова –  о путях и направлениях эволюции, В.И. Вернадского – о биосфере), законы (генетического равновесия Д. Харди и В. Вайнберга, зародышевого сходства К.М. Бэра), правила (минимума Ю. Либиха, экологической пирамиды энергии), гипотезы (гипотеза «мира РНК» У. Гилберта);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выполнять лабораторные и практические работы, соблюдатьправила при работе с учебным и лабораторным оборудованием;</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 </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256782" w:rsidRDefault="00F20A2F" w:rsidP="00047400">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w:t>
      </w:r>
      <w:r w:rsidR="00143D16">
        <w:rPr>
          <w:rFonts w:ascii="Times New Roman" w:hAnsi="Times New Roman"/>
          <w:sz w:val="24"/>
          <w:szCs w:val="28"/>
        </w:rPr>
        <w:t>нального и высшего образования.</w:t>
      </w:r>
    </w:p>
    <w:p w:rsidR="00047400" w:rsidRPr="00047400" w:rsidRDefault="00047400" w:rsidP="00047400">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p>
    <w:p w:rsidR="00256782" w:rsidRDefault="00256782" w:rsidP="00143D16">
      <w:pPr>
        <w:spacing w:after="0" w:line="240" w:lineRule="auto"/>
        <w:ind w:left="720"/>
        <w:contextualSpacing/>
        <w:rPr>
          <w:rFonts w:ascii="Times New Roman" w:hAnsi="Times New Roman"/>
          <w:sz w:val="24"/>
          <w:szCs w:val="24"/>
        </w:rPr>
      </w:pPr>
    </w:p>
    <w:p w:rsidR="00143D16" w:rsidRPr="00143D16" w:rsidRDefault="00143D16" w:rsidP="00256782">
      <w:pPr>
        <w:spacing w:after="0" w:line="240" w:lineRule="auto"/>
        <w:ind w:left="720"/>
        <w:contextualSpacing/>
        <w:jc w:val="center"/>
        <w:rPr>
          <w:rFonts w:ascii="Times New Roman" w:eastAsia="Calibri" w:hAnsi="Times New Roman"/>
          <w:b/>
          <w:sz w:val="24"/>
          <w:szCs w:val="24"/>
          <w:lang w:eastAsia="en-US"/>
        </w:rPr>
      </w:pPr>
      <w:r w:rsidRPr="00143D16">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Биология</w:t>
      </w:r>
      <w:r w:rsidRPr="00143D16">
        <w:rPr>
          <w:rFonts w:ascii="Times New Roman" w:eastAsia="Calibri" w:hAnsi="Times New Roman"/>
          <w:b/>
          <w:sz w:val="24"/>
          <w:szCs w:val="24"/>
          <w:lang w:eastAsia="en-US"/>
        </w:rPr>
        <w:t>»</w:t>
      </w:r>
    </w:p>
    <w:p w:rsidR="00AA3731" w:rsidRPr="00AA3731" w:rsidRDefault="00143D16" w:rsidP="00047400">
      <w:pPr>
        <w:spacing w:after="0" w:line="240" w:lineRule="auto"/>
        <w:ind w:left="540"/>
        <w:contextualSpacing/>
        <w:jc w:val="center"/>
        <w:rPr>
          <w:rFonts w:ascii="Times New Roman" w:eastAsia="SchoolBookSanPin" w:hAnsi="Times New Roman"/>
          <w:b/>
          <w:sz w:val="24"/>
          <w:szCs w:val="24"/>
          <w:lang w:eastAsia="en-US"/>
        </w:rPr>
      </w:pPr>
      <w:r w:rsidRPr="00143D16">
        <w:rPr>
          <w:rFonts w:ascii="Times New Roman" w:eastAsia="SchoolBookSanPin" w:hAnsi="Times New Roman"/>
          <w:b/>
          <w:sz w:val="24"/>
          <w:szCs w:val="24"/>
          <w:lang w:eastAsia="en-US"/>
        </w:rPr>
        <w:t>(</w:t>
      </w:r>
      <w:r>
        <w:rPr>
          <w:rFonts w:ascii="Times New Roman" w:eastAsia="SchoolBookSanPin" w:hAnsi="Times New Roman"/>
          <w:b/>
          <w:sz w:val="24"/>
          <w:szCs w:val="24"/>
          <w:lang w:eastAsia="en-US"/>
        </w:rPr>
        <w:t>углубленный</w:t>
      </w:r>
      <w:r w:rsidR="00AA3731">
        <w:rPr>
          <w:rFonts w:ascii="Times New Roman" w:eastAsia="SchoolBookSanPin" w:hAnsi="Times New Roman"/>
          <w:b/>
          <w:sz w:val="24"/>
          <w:szCs w:val="24"/>
          <w:lang w:eastAsia="en-US"/>
        </w:rPr>
        <w:t xml:space="preserve"> уровень)</w:t>
      </w:r>
    </w:p>
    <w:p w:rsidR="00AA3731" w:rsidRPr="00AA3731" w:rsidRDefault="00AA3731" w:rsidP="00AA3731">
      <w:pPr>
        <w:spacing w:after="0" w:line="240" w:lineRule="auto"/>
        <w:ind w:firstLine="709"/>
        <w:contextualSpacing/>
        <w:jc w:val="both"/>
        <w:rPr>
          <w:rFonts w:ascii="Times New Roman" w:eastAsia="SchoolBookSanPin" w:hAnsi="Times New Roman"/>
          <w:b/>
          <w:sz w:val="24"/>
          <w:szCs w:val="24"/>
          <w:lang w:eastAsia="en-US"/>
        </w:rPr>
      </w:pPr>
      <w:r w:rsidRPr="00AA3731">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rsidR="00143D16" w:rsidRPr="00143D16" w:rsidRDefault="00143D16" w:rsidP="00143D16">
      <w:pPr>
        <w:widowControl w:val="0"/>
        <w:spacing w:after="0" w:line="240" w:lineRule="auto"/>
        <w:ind w:firstLine="709"/>
        <w:jc w:val="both"/>
        <w:rPr>
          <w:rFonts w:ascii="Times New Roman" w:eastAsia="SchoolBookSanPin" w:hAnsi="Times New Roman"/>
          <w:sz w:val="24"/>
          <w:szCs w:val="24"/>
          <w:lang w:eastAsia="en-US"/>
        </w:rPr>
      </w:pPr>
      <w:r w:rsidRPr="00143D16">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143D16">
        <w:rPr>
          <w:rFonts w:ascii="Times New Roman" w:eastAsia="SchoolBookSanPin" w:hAnsi="Times New Roman"/>
          <w:b/>
          <w:sz w:val="24"/>
          <w:szCs w:val="24"/>
          <w:lang w:eastAsia="en-US"/>
        </w:rPr>
        <w:t>«рабочей программе учителя»</w:t>
      </w:r>
      <w:r w:rsidRPr="00143D16">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rsidR="00950D59" w:rsidRPr="00AA3731" w:rsidRDefault="00143D16" w:rsidP="00AA3731">
      <w:pPr>
        <w:widowControl w:val="0"/>
        <w:spacing w:after="0" w:line="240" w:lineRule="auto"/>
        <w:ind w:firstLine="709"/>
        <w:jc w:val="both"/>
        <w:rPr>
          <w:rFonts w:ascii="Times New Roman" w:eastAsia="SchoolBookSanPin" w:hAnsi="Times New Roman"/>
          <w:sz w:val="24"/>
          <w:szCs w:val="24"/>
          <w:lang w:eastAsia="en-US"/>
        </w:rPr>
      </w:pPr>
      <w:r w:rsidRPr="00143D16">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tbl>
      <w:tblPr>
        <w:tblStyle w:val="TableNormal"/>
        <w:tblpPr w:leftFromText="180" w:rightFromText="180" w:vertAnchor="text" w:horzAnchor="margin" w:tblpY="158"/>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6"/>
        <w:gridCol w:w="5970"/>
        <w:gridCol w:w="3385"/>
      </w:tblGrid>
      <w:tr w:rsidR="00143D16" w:rsidRPr="00143D16" w:rsidTr="00256782">
        <w:trPr>
          <w:trHeight w:val="575"/>
        </w:trPr>
        <w:tc>
          <w:tcPr>
            <w:tcW w:w="846" w:type="dxa"/>
          </w:tcPr>
          <w:p w:rsidR="00143D16" w:rsidRPr="00143D16" w:rsidRDefault="00143D16" w:rsidP="00143D16">
            <w:pPr>
              <w:spacing w:line="237" w:lineRule="auto"/>
              <w:ind w:left="142" w:right="354" w:firstLine="96"/>
              <w:jc w:val="center"/>
              <w:rPr>
                <w:rFonts w:ascii="Times New Roman" w:hAnsi="Times New Roman"/>
                <w:lang w:eastAsia="en-US"/>
              </w:rPr>
            </w:pPr>
            <w:r w:rsidRPr="00143D16">
              <w:rPr>
                <w:rFonts w:ascii="Times New Roman" w:hAnsi="Times New Roman"/>
                <w:lang w:eastAsia="en-US"/>
              </w:rPr>
              <w:t>№п/п</w:t>
            </w:r>
          </w:p>
        </w:tc>
        <w:tc>
          <w:tcPr>
            <w:tcW w:w="5970" w:type="dxa"/>
          </w:tcPr>
          <w:p w:rsidR="00143D16" w:rsidRPr="00143D16" w:rsidRDefault="00143D16" w:rsidP="00143D16">
            <w:pPr>
              <w:spacing w:line="273" w:lineRule="exact"/>
              <w:ind w:left="142"/>
              <w:jc w:val="center"/>
              <w:rPr>
                <w:rFonts w:ascii="Times New Roman" w:hAnsi="Times New Roman"/>
                <w:lang w:val="ru-RU" w:eastAsia="en-US"/>
              </w:rPr>
            </w:pPr>
            <w:r w:rsidRPr="00143D16">
              <w:rPr>
                <w:rFonts w:ascii="Times New Roman" w:hAnsi="Times New Roman"/>
                <w:lang w:val="ru-RU" w:eastAsia="en-US"/>
              </w:rPr>
              <w:t xml:space="preserve">Наименованиетемы </w:t>
            </w:r>
          </w:p>
          <w:p w:rsidR="00143D16" w:rsidRPr="00143D16" w:rsidRDefault="00143D16" w:rsidP="00143D16">
            <w:pPr>
              <w:spacing w:line="273" w:lineRule="exact"/>
              <w:ind w:left="142"/>
              <w:jc w:val="center"/>
              <w:rPr>
                <w:rFonts w:ascii="Times New Roman" w:hAnsi="Times New Roman"/>
                <w:lang w:val="ru-RU" w:eastAsia="en-US"/>
              </w:rPr>
            </w:pPr>
            <w:r w:rsidRPr="00143D16">
              <w:rPr>
                <w:rFonts w:ascii="Times New Roman" w:hAnsi="Times New Roman"/>
                <w:lang w:val="ru-RU" w:eastAsia="en-US"/>
              </w:rPr>
              <w:t>(с учётом рабочей программы воспитания)</w:t>
            </w:r>
          </w:p>
        </w:tc>
        <w:tc>
          <w:tcPr>
            <w:tcW w:w="3385" w:type="dxa"/>
          </w:tcPr>
          <w:p w:rsidR="00143D16" w:rsidRPr="00143D16" w:rsidRDefault="00143D16" w:rsidP="00143D16">
            <w:pPr>
              <w:spacing w:line="237" w:lineRule="auto"/>
              <w:ind w:left="142" w:right="27" w:hanging="72"/>
              <w:jc w:val="center"/>
              <w:rPr>
                <w:rFonts w:ascii="Times New Roman" w:hAnsi="Times New Roman"/>
                <w:lang w:val="ru-RU" w:eastAsia="en-US"/>
              </w:rPr>
            </w:pPr>
            <w:r w:rsidRPr="00143D16">
              <w:rPr>
                <w:rFonts w:ascii="Times New Roman" w:hAnsi="Times New Roman"/>
                <w:spacing w:val="-1"/>
                <w:lang w:val="ru-RU" w:eastAsia="en-US"/>
              </w:rPr>
              <w:t>Количество часов, отводимых на освоение каждой темы</w:t>
            </w:r>
          </w:p>
        </w:tc>
      </w:tr>
      <w:tr w:rsidR="00143D16" w:rsidRPr="00143D16" w:rsidTr="00256782">
        <w:trPr>
          <w:trHeight w:val="297"/>
        </w:trPr>
        <w:tc>
          <w:tcPr>
            <w:tcW w:w="846" w:type="dxa"/>
          </w:tcPr>
          <w:p w:rsidR="00143D16" w:rsidRPr="00143D16" w:rsidRDefault="00143D16" w:rsidP="00143D16">
            <w:pPr>
              <w:spacing w:line="273" w:lineRule="exact"/>
              <w:ind w:left="142"/>
              <w:rPr>
                <w:rFonts w:ascii="Times New Roman" w:hAnsi="Times New Roman"/>
                <w:lang w:eastAsia="en-US"/>
              </w:rPr>
            </w:pPr>
            <w:r w:rsidRPr="00143D16">
              <w:rPr>
                <w:rFonts w:ascii="Times New Roman" w:hAnsi="Times New Roman"/>
                <w:lang w:eastAsia="en-US"/>
              </w:rPr>
              <w:t>1.</w:t>
            </w:r>
          </w:p>
        </w:tc>
        <w:tc>
          <w:tcPr>
            <w:tcW w:w="5970" w:type="dxa"/>
          </w:tcPr>
          <w:p w:rsidR="00801E00" w:rsidRPr="00801E00" w:rsidRDefault="00801E00" w:rsidP="00801E00">
            <w:pPr>
              <w:spacing w:line="274" w:lineRule="exact"/>
              <w:ind w:left="142"/>
              <w:jc w:val="both"/>
              <w:rPr>
                <w:rFonts w:ascii="Times New Roman" w:hAnsi="Times New Roman"/>
                <w:lang w:val="ru-RU" w:eastAsia="en-US"/>
              </w:rPr>
            </w:pPr>
            <w:r w:rsidRPr="00801E00">
              <w:rPr>
                <w:rFonts w:ascii="Times New Roman" w:hAnsi="Times New Roman"/>
                <w:lang w:val="ru-RU" w:eastAsia="en-US"/>
              </w:rPr>
              <w:t>120.6.1. Тема 1. Биология как наука.</w:t>
            </w:r>
          </w:p>
          <w:p w:rsidR="00801E00" w:rsidRPr="00801E00" w:rsidRDefault="00801E00" w:rsidP="00801E00">
            <w:pPr>
              <w:spacing w:line="274" w:lineRule="exact"/>
              <w:ind w:left="142"/>
              <w:jc w:val="both"/>
              <w:rPr>
                <w:rFonts w:ascii="Times New Roman" w:hAnsi="Times New Roman"/>
                <w:lang w:val="ru-RU" w:eastAsia="en-US"/>
              </w:rPr>
            </w:pPr>
            <w:r w:rsidRPr="00801E00">
              <w:rPr>
                <w:rFonts w:ascii="Times New Roman" w:hAnsi="Times New Roman"/>
                <w:lang w:val="ru-RU" w:eastAsia="en-US"/>
              </w:rPr>
              <w:t xml:space="preserve">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 </w:t>
            </w:r>
          </w:p>
          <w:p w:rsidR="00801E00" w:rsidRPr="00801E00" w:rsidRDefault="00801E00" w:rsidP="00801E00">
            <w:pPr>
              <w:spacing w:line="274" w:lineRule="exact"/>
              <w:ind w:left="142"/>
              <w:jc w:val="both"/>
              <w:rPr>
                <w:rFonts w:ascii="Times New Roman" w:hAnsi="Times New Roman"/>
                <w:lang w:val="ru-RU" w:eastAsia="en-US"/>
              </w:rPr>
            </w:pPr>
            <w:r w:rsidRPr="00801E00">
              <w:rPr>
                <w:rFonts w:ascii="Times New Roman" w:hAnsi="Times New Roman"/>
                <w:lang w:val="ru-RU" w:eastAsia="en-US"/>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801E00" w:rsidRPr="00801E00" w:rsidRDefault="00801E00" w:rsidP="00801E00">
            <w:pPr>
              <w:spacing w:line="274" w:lineRule="exact"/>
              <w:ind w:left="142"/>
              <w:jc w:val="both"/>
              <w:rPr>
                <w:rFonts w:ascii="Times New Roman" w:hAnsi="Times New Roman"/>
                <w:lang w:val="ru-RU" w:eastAsia="en-US"/>
              </w:rPr>
            </w:pPr>
            <w:r w:rsidRPr="00801E00">
              <w:rPr>
                <w:rFonts w:ascii="Times New Roman" w:hAnsi="Times New Roman"/>
                <w:lang w:val="ru-RU" w:eastAsia="en-US"/>
              </w:rPr>
              <w:t xml:space="preserve">Демонстрации: </w:t>
            </w:r>
          </w:p>
          <w:p w:rsidR="00801E00" w:rsidRPr="00791CB7" w:rsidRDefault="00801E00" w:rsidP="00801E00">
            <w:pPr>
              <w:spacing w:line="274" w:lineRule="exact"/>
              <w:ind w:left="142"/>
              <w:jc w:val="both"/>
              <w:rPr>
                <w:rFonts w:ascii="Times New Roman" w:hAnsi="Times New Roman"/>
                <w:lang w:val="ru-RU" w:eastAsia="en-US"/>
              </w:rPr>
            </w:pPr>
            <w:r w:rsidRPr="00801E00">
              <w:rPr>
                <w:rFonts w:ascii="Times New Roman" w:hAnsi="Times New Roman"/>
                <w:lang w:val="ru-RU" w:eastAsia="en-US"/>
              </w:rPr>
              <w:t xml:space="preserve">Портреты: Аристотель, Теофраст, К. Линней, Ж.Б. Ламарк, Ч. Дарвин, У. Гарвей, Г. Мендель, В.И. Вернадский, И.П. Павлов, И.И. Мечников, Н.И. Вавилов, Н.В. Тимофеев-Ресовский, Дж. </w:t>
            </w:r>
            <w:r w:rsidRPr="00791CB7">
              <w:rPr>
                <w:rFonts w:ascii="Times New Roman" w:hAnsi="Times New Roman"/>
                <w:lang w:val="ru-RU" w:eastAsia="en-US"/>
              </w:rPr>
              <w:t>Уотсон, Ф. Крик, Д.К. Беляев.</w:t>
            </w:r>
          </w:p>
          <w:p w:rsidR="00143D16" w:rsidRPr="00801E00" w:rsidRDefault="00801E00" w:rsidP="00801E00">
            <w:pPr>
              <w:spacing w:line="274" w:lineRule="exact"/>
              <w:ind w:left="142"/>
              <w:jc w:val="both"/>
              <w:rPr>
                <w:rFonts w:ascii="Times New Roman" w:hAnsi="Times New Roman"/>
                <w:lang w:val="ru-RU" w:eastAsia="en-US"/>
              </w:rPr>
            </w:pPr>
            <w:r w:rsidRPr="00801E00">
              <w:rPr>
                <w:rFonts w:ascii="Times New Roman" w:hAnsi="Times New Roman"/>
                <w:lang w:val="ru-RU" w:eastAsia="en-US"/>
              </w:rPr>
              <w:t>Таблицы и схемы: «Связь биологии с другими науками», «Система биологических наук».</w:t>
            </w:r>
          </w:p>
        </w:tc>
        <w:tc>
          <w:tcPr>
            <w:tcW w:w="3385" w:type="dxa"/>
          </w:tcPr>
          <w:p w:rsidR="00143D16" w:rsidRPr="00950D59" w:rsidRDefault="00950D59" w:rsidP="00143D16">
            <w:pPr>
              <w:spacing w:line="273" w:lineRule="exact"/>
              <w:ind w:left="142"/>
              <w:jc w:val="center"/>
              <w:rPr>
                <w:rFonts w:ascii="Times New Roman" w:hAnsi="Times New Roman"/>
                <w:i/>
                <w:lang w:val="ru-RU" w:eastAsia="en-US"/>
              </w:rPr>
            </w:pPr>
            <w:r w:rsidRPr="00950D59">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143D16" w:rsidRPr="00143D16" w:rsidTr="00256782">
        <w:trPr>
          <w:trHeight w:val="273"/>
        </w:trPr>
        <w:tc>
          <w:tcPr>
            <w:tcW w:w="846" w:type="dxa"/>
          </w:tcPr>
          <w:p w:rsidR="00143D16" w:rsidRPr="00143D16" w:rsidRDefault="00143D16" w:rsidP="00143D16">
            <w:pPr>
              <w:spacing w:line="253" w:lineRule="exact"/>
              <w:ind w:left="142"/>
              <w:rPr>
                <w:rFonts w:ascii="Times New Roman" w:hAnsi="Times New Roman"/>
                <w:lang w:eastAsia="en-US"/>
              </w:rPr>
            </w:pPr>
            <w:r w:rsidRPr="00143D16">
              <w:rPr>
                <w:rFonts w:ascii="Times New Roman" w:hAnsi="Times New Roman"/>
                <w:lang w:eastAsia="en-US"/>
              </w:rPr>
              <w:t>2.</w:t>
            </w:r>
          </w:p>
        </w:tc>
        <w:tc>
          <w:tcPr>
            <w:tcW w:w="5970" w:type="dxa"/>
          </w:tcPr>
          <w:p w:rsidR="00801E00" w:rsidRPr="00801E00" w:rsidRDefault="00801E00" w:rsidP="00801E00">
            <w:pPr>
              <w:spacing w:line="253" w:lineRule="exact"/>
              <w:ind w:left="142"/>
              <w:jc w:val="both"/>
              <w:rPr>
                <w:rFonts w:ascii="Times New Roman" w:hAnsi="Times New Roman"/>
                <w:lang w:val="ru-RU" w:eastAsia="en-US"/>
              </w:rPr>
            </w:pPr>
            <w:r w:rsidRPr="00801E00">
              <w:rPr>
                <w:rFonts w:ascii="Times New Roman" w:hAnsi="Times New Roman"/>
                <w:lang w:val="ru-RU" w:eastAsia="en-US"/>
              </w:rPr>
              <w:t>120.6.2. Тема 2. Живые системы и их изучение.</w:t>
            </w:r>
          </w:p>
          <w:p w:rsidR="00801E00" w:rsidRPr="00801E00" w:rsidRDefault="00801E00" w:rsidP="00801E00">
            <w:pPr>
              <w:spacing w:line="253" w:lineRule="exact"/>
              <w:ind w:left="142"/>
              <w:jc w:val="both"/>
              <w:rPr>
                <w:rFonts w:ascii="Times New Roman" w:hAnsi="Times New Roman"/>
                <w:lang w:val="ru-RU" w:eastAsia="en-US"/>
              </w:rPr>
            </w:pPr>
            <w:r w:rsidRPr="00801E00">
              <w:rPr>
                <w:rFonts w:ascii="Times New Roman" w:hAnsi="Times New Roman"/>
                <w:lang w:val="ru-RU" w:eastAsia="en-US"/>
              </w:rPr>
              <w:t xml:space="preserve">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 </w:t>
            </w:r>
          </w:p>
          <w:p w:rsidR="00801E00" w:rsidRPr="00801E00" w:rsidRDefault="00801E00" w:rsidP="00801E00">
            <w:pPr>
              <w:spacing w:line="253" w:lineRule="exact"/>
              <w:ind w:left="142"/>
              <w:jc w:val="both"/>
              <w:rPr>
                <w:rFonts w:ascii="Times New Roman" w:hAnsi="Times New Roman"/>
                <w:lang w:val="ru-RU" w:eastAsia="en-US"/>
              </w:rPr>
            </w:pPr>
            <w:r w:rsidRPr="00801E00">
              <w:rPr>
                <w:rFonts w:ascii="Times New Roman" w:hAnsi="Times New Roman"/>
                <w:lang w:val="ru-RU" w:eastAsia="en-US"/>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801E00" w:rsidRPr="00801E00" w:rsidRDefault="00801E00" w:rsidP="00801E00">
            <w:pPr>
              <w:spacing w:line="253" w:lineRule="exact"/>
              <w:ind w:left="142"/>
              <w:jc w:val="both"/>
              <w:rPr>
                <w:rFonts w:ascii="Times New Roman" w:hAnsi="Times New Roman"/>
                <w:lang w:val="ru-RU" w:eastAsia="en-US"/>
              </w:rPr>
            </w:pPr>
            <w:r w:rsidRPr="00801E00">
              <w:rPr>
                <w:rFonts w:ascii="Times New Roman" w:hAnsi="Times New Roman"/>
                <w:lang w:val="ru-RU" w:eastAsia="en-US"/>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801E00" w:rsidRPr="00801E00" w:rsidRDefault="00801E00" w:rsidP="00801E00">
            <w:pPr>
              <w:spacing w:line="253" w:lineRule="exact"/>
              <w:ind w:left="142"/>
              <w:jc w:val="both"/>
              <w:rPr>
                <w:rFonts w:ascii="Times New Roman" w:hAnsi="Times New Roman"/>
                <w:lang w:val="ru-RU" w:eastAsia="en-US"/>
              </w:rPr>
            </w:pPr>
            <w:r w:rsidRPr="00801E00">
              <w:rPr>
                <w:rFonts w:ascii="Times New Roman" w:hAnsi="Times New Roman"/>
                <w:lang w:val="ru-RU" w:eastAsia="en-US"/>
              </w:rPr>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801E00" w:rsidRPr="00801E00" w:rsidRDefault="00801E00" w:rsidP="00801E00">
            <w:pPr>
              <w:spacing w:line="253" w:lineRule="exact"/>
              <w:ind w:left="142"/>
              <w:jc w:val="both"/>
              <w:rPr>
                <w:rFonts w:ascii="Times New Roman" w:hAnsi="Times New Roman"/>
                <w:lang w:val="ru-RU" w:eastAsia="en-US"/>
              </w:rPr>
            </w:pPr>
            <w:r w:rsidRPr="00801E00">
              <w:rPr>
                <w:rFonts w:ascii="Times New Roman" w:hAnsi="Times New Roman"/>
                <w:lang w:val="ru-RU" w:eastAsia="en-US"/>
              </w:rPr>
              <w:t>Оборудование: лабораторное оборудование для проведения наблюдений, измерений, экспериментов.</w:t>
            </w:r>
          </w:p>
          <w:p w:rsidR="00143D16" w:rsidRPr="00801E00" w:rsidRDefault="00801E00" w:rsidP="00801E00">
            <w:pPr>
              <w:spacing w:line="253" w:lineRule="exact"/>
              <w:ind w:left="142"/>
              <w:jc w:val="both"/>
              <w:rPr>
                <w:rFonts w:ascii="Times New Roman" w:hAnsi="Times New Roman"/>
                <w:lang w:val="ru-RU" w:eastAsia="en-US"/>
              </w:rPr>
            </w:pPr>
            <w:r w:rsidRPr="00801E00">
              <w:rPr>
                <w:rFonts w:ascii="Times New Roman" w:hAnsi="Times New Roman"/>
                <w:lang w:val="ru-RU" w:eastAsia="en-US"/>
              </w:rPr>
              <w:t>Практическая работа «Использование различных методов при изучении живых систем».</w:t>
            </w:r>
          </w:p>
        </w:tc>
        <w:tc>
          <w:tcPr>
            <w:tcW w:w="3385" w:type="dxa"/>
          </w:tcPr>
          <w:p w:rsidR="00143D16" w:rsidRPr="00801E00" w:rsidRDefault="00143D16" w:rsidP="00143D16">
            <w:pPr>
              <w:spacing w:line="253" w:lineRule="exact"/>
              <w:ind w:left="142"/>
              <w:jc w:val="center"/>
              <w:rPr>
                <w:rFonts w:ascii="Times New Roman" w:hAnsi="Times New Roman"/>
                <w:lang w:val="ru-RU" w:eastAsia="en-US"/>
              </w:rPr>
            </w:pPr>
          </w:p>
        </w:tc>
      </w:tr>
      <w:tr w:rsidR="00143D16" w:rsidRPr="00143D16" w:rsidTr="00256782">
        <w:trPr>
          <w:trHeight w:val="167"/>
        </w:trPr>
        <w:tc>
          <w:tcPr>
            <w:tcW w:w="846" w:type="dxa"/>
          </w:tcPr>
          <w:p w:rsidR="00143D16" w:rsidRPr="00143D16" w:rsidRDefault="00143D16" w:rsidP="00143D16">
            <w:pPr>
              <w:spacing w:line="273" w:lineRule="exact"/>
              <w:ind w:left="142"/>
              <w:rPr>
                <w:rFonts w:ascii="Times New Roman" w:hAnsi="Times New Roman"/>
                <w:lang w:eastAsia="en-US"/>
              </w:rPr>
            </w:pPr>
            <w:r w:rsidRPr="00143D16">
              <w:rPr>
                <w:rFonts w:ascii="Times New Roman" w:hAnsi="Times New Roman"/>
                <w:lang w:eastAsia="en-US"/>
              </w:rPr>
              <w:t>3.</w:t>
            </w:r>
          </w:p>
        </w:tc>
        <w:tc>
          <w:tcPr>
            <w:tcW w:w="5970" w:type="dxa"/>
          </w:tcPr>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120.6.3. Тема 3. Биология клетки.</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 </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Электронная микроскопия. </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Демонстрации:</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Портреты: Р. Гук, А. Левенгук, Т. Шванн, М. Шлейден, Р. Вирхов, К.М. Бэр.</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Таблицы и схемы: «Световой микроскоп», «Электронный микроскоп», «История развития методов микроскопии».</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Оборудование: световой микроскоп, микропрепараты растительных, животных и бактериальных клеток.</w:t>
            </w:r>
          </w:p>
          <w:p w:rsidR="00143D16"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Практическая работа «Изучение методов клеточной биологии (хроматография, электрофорез, дифференциальное центрифугирование, ПЦР)».</w:t>
            </w:r>
          </w:p>
        </w:tc>
        <w:tc>
          <w:tcPr>
            <w:tcW w:w="3385" w:type="dxa"/>
          </w:tcPr>
          <w:p w:rsidR="00143D16" w:rsidRPr="00801E00" w:rsidRDefault="00143D16" w:rsidP="00143D16">
            <w:pPr>
              <w:spacing w:line="273" w:lineRule="exact"/>
              <w:ind w:left="142"/>
              <w:jc w:val="center"/>
              <w:rPr>
                <w:rFonts w:ascii="Times New Roman" w:hAnsi="Times New Roman"/>
                <w:lang w:val="ru-RU" w:eastAsia="en-US"/>
              </w:rPr>
            </w:pPr>
          </w:p>
        </w:tc>
      </w:tr>
      <w:tr w:rsidR="00801E00" w:rsidRPr="00143D16" w:rsidTr="00256782">
        <w:trPr>
          <w:trHeight w:val="167"/>
        </w:trPr>
        <w:tc>
          <w:tcPr>
            <w:tcW w:w="846" w:type="dxa"/>
          </w:tcPr>
          <w:p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t>4.</w:t>
            </w:r>
          </w:p>
        </w:tc>
        <w:tc>
          <w:tcPr>
            <w:tcW w:w="5970" w:type="dxa"/>
          </w:tcPr>
          <w:p w:rsidR="00801E00" w:rsidRPr="00791CB7" w:rsidRDefault="00801E00" w:rsidP="00801E00">
            <w:pPr>
              <w:spacing w:before="2" w:line="257" w:lineRule="exact"/>
              <w:ind w:left="142"/>
              <w:jc w:val="both"/>
              <w:rPr>
                <w:rFonts w:ascii="Times New Roman" w:hAnsi="Times New Roman"/>
                <w:lang w:val="ru-RU" w:eastAsia="en-US"/>
              </w:rPr>
            </w:pPr>
            <w:r w:rsidRPr="00791CB7">
              <w:rPr>
                <w:rFonts w:ascii="Times New Roman" w:hAnsi="Times New Roman"/>
                <w:lang w:val="ru-RU" w:eastAsia="en-US"/>
              </w:rPr>
              <w:t>120.6.4. Тема 4. Химическая организация клетки.</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 </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Структурная биология: биохимические и биофизические исследования состава и пространственной структуры биомолекул. </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Демонстрации:</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Портреты: Л. Полинг, Дж. Уотсон, Ф. Крик, М. Уилкинс, Р. Франклин, Ф. Сэнгер, С. Прузинер.</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Диаграммы: «Распределение химических элементов в неживой природе», «Распределение химических элементов в живой природе». </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Оборудование: химическая посуда и оборудование. </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Лабораторная работа «Обнаружение белков с помощью качественных реакций». </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Лабораторная работа «Исследование нуклеиновых кислот, выделенных  из клеток различных организмов».</w:t>
            </w:r>
          </w:p>
        </w:tc>
        <w:tc>
          <w:tcPr>
            <w:tcW w:w="3385" w:type="dxa"/>
          </w:tcPr>
          <w:p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rsidTr="00256782">
        <w:trPr>
          <w:trHeight w:val="167"/>
        </w:trPr>
        <w:tc>
          <w:tcPr>
            <w:tcW w:w="846" w:type="dxa"/>
          </w:tcPr>
          <w:p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t>5.</w:t>
            </w:r>
          </w:p>
        </w:tc>
        <w:tc>
          <w:tcPr>
            <w:tcW w:w="5970" w:type="dxa"/>
          </w:tcPr>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120.6.5. Тема 5. Строение и функции клетки.</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Типы клеток: эукариотическая и прокариотическая. Структурно-функциональные образования клетки.</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 </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 </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Полуавтономные органоиды клетки: митохондрии, пластиды.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Немембранные органоиды клетки Строение и функции немембранных органоидов клетки. Рибосомы. Микрофиламенты. Мышечные клетки. Микротрубочки. Клеточный центр. Строение и движение жгутиков и ресничек. Микротрубочки цитоплазмы. Центриоль. </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 </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Клеточные включения. Сравнительная характеристика клеток эукариот (растительной, животной, грибной).</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Демонстрации: </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Портреты: К.С. Мережковский, Л. Маргулис.</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Оборудование: световой микроскоп, микропрепараты растительных, животных клеток, микропрепараты бактериальных клеток.</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Лабораторная работа «Изучение строения клеток различных организмов».</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Практическая работа «Изучение свойств клеточной мембраны».</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Лабораторная работа «Исследование плазмолиза и деплазмолиза  в растительных клетках». </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Практическая работа «Изучение движения цитоплазмы в растительных клетках».</w:t>
            </w:r>
          </w:p>
        </w:tc>
        <w:tc>
          <w:tcPr>
            <w:tcW w:w="3385" w:type="dxa"/>
          </w:tcPr>
          <w:p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rsidTr="00256782">
        <w:trPr>
          <w:trHeight w:val="167"/>
        </w:trPr>
        <w:tc>
          <w:tcPr>
            <w:tcW w:w="846" w:type="dxa"/>
          </w:tcPr>
          <w:p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t>6.</w:t>
            </w:r>
          </w:p>
        </w:tc>
        <w:tc>
          <w:tcPr>
            <w:tcW w:w="5970" w:type="dxa"/>
          </w:tcPr>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120.6.6. Тема 6. Обмен веществ и превращение энергии в клетке.</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 </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Первичный синтез органических веществ в клетке. Фотосинтез. Световая  и темновая фазы. Продуктивность фотосинтеза. Влияние различных факторов на скорость фотосинтеза. Значение фотосинтеза. </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Хемосинтез. Разнообразие организмов-хемосинтетиков: нитрифицирующие бактерии, железобактерии, серобактерии, водородные бактерии. Значение хемосинтеза. </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 </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Аэробные организмы. Этапы энергетического обмена. Подготовительный этап. Гликолиз – бескислородное расщепление глюкозы. </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Демонстрации:</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Портреты: Д. Пристли, К.А. Тимирязев, С. Н. Виноградский, В. А. Энгельгардт, П. Митчелл, Г.А. Заварзин.</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Таблицы и схемы: «Фотосинтез», «Энергетический обмен», «Биосинтез белка», «Строение фермента», «Хемосинтез».</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Оборудование: световой микроскоп, оборудование для приготовления постоянных и временных микропрепаратов.</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Лабораторная работа «Изучение каталитической активности ферментов  (на примере амилазы или каталазы)».</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Лабораторная работа «Изучение ферментативного расщепления пероксида водорода в растительных и животных клетках».</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Лабораторная работа «Сравнение процессов фотосинтеза и хемосинтеза».</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Лабораторная работа «Сравнение процессов брожения и дыхания».</w:t>
            </w:r>
          </w:p>
        </w:tc>
        <w:tc>
          <w:tcPr>
            <w:tcW w:w="3385" w:type="dxa"/>
          </w:tcPr>
          <w:p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rsidTr="00256782">
        <w:trPr>
          <w:trHeight w:val="167"/>
        </w:trPr>
        <w:tc>
          <w:tcPr>
            <w:tcW w:w="846" w:type="dxa"/>
          </w:tcPr>
          <w:p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t>7.</w:t>
            </w:r>
          </w:p>
        </w:tc>
        <w:tc>
          <w:tcPr>
            <w:tcW w:w="5970" w:type="dxa"/>
          </w:tcPr>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120.6.7. Тема 7. Наследственная информация и реализация её в клетке.</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Организация генома 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Вирусы – неклеточные формы жизни и облигатные паразиты. Строение простых и сложных вирусов, ретровирусов, бактериофагов. </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Вирусные заболевания человека, животных, растений. СПИД, </w:t>
            </w:r>
            <w:r w:rsidRPr="00801E00">
              <w:rPr>
                <w:rFonts w:ascii="Times New Roman" w:hAnsi="Times New Roman"/>
                <w:lang w:eastAsia="en-US"/>
              </w:rPr>
              <w:t>COVID</w:t>
            </w:r>
            <w:r w:rsidRPr="00801E00">
              <w:rPr>
                <w:rFonts w:ascii="Times New Roman" w:hAnsi="Times New Roman"/>
                <w:lang w:val="ru-RU" w:eastAsia="en-US"/>
              </w:rPr>
              <w:t>-19, социальные и медицинские проблемы.</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Демонстрации:</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Портреты: Н.К. Кольцов, Д.И. Ивановский.</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Таблицы и схемы: «Биосинтез белка», «Генетический код», «Вирусы», «Бактериофаги».</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Практическая работа «Создание модели вируса».</w:t>
            </w:r>
          </w:p>
        </w:tc>
        <w:tc>
          <w:tcPr>
            <w:tcW w:w="3385" w:type="dxa"/>
          </w:tcPr>
          <w:p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rsidTr="00256782">
        <w:trPr>
          <w:trHeight w:val="167"/>
        </w:trPr>
        <w:tc>
          <w:tcPr>
            <w:tcW w:w="846" w:type="dxa"/>
          </w:tcPr>
          <w:p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t>8.</w:t>
            </w:r>
          </w:p>
        </w:tc>
        <w:tc>
          <w:tcPr>
            <w:tcW w:w="5970" w:type="dxa"/>
          </w:tcPr>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120.6.8. Тема 8. Жизненный цикл клетки.</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Деление клетки – митоз. Стадии митоза и происходящие в них процессы. Типы митоза. Кариокинез и цитокинез. Биологическое значение митоза.</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Регуляция митотического цикла клетки. Программируемая клеточная гибель – апоптоз.</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Клеточное ядро, хромосомы, функциональная геномика. </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Демонстрации:</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Таблицы и схемы: «Жизненный цикл клетки», «Митоз», «Строение хромосом», «Репликация ДНК».</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Оборудование: световой микроскоп, микропрепараты: «Митоз в клетках корешка лука».</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Лабораторная работа «Изучение хромосом на готовых микропрепаратах».</w:t>
            </w:r>
          </w:p>
          <w:p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Лабораторная работа «Наблюдение митоза в клетках кончика корешка лука (на готовых микропрепаратах)».</w:t>
            </w:r>
          </w:p>
        </w:tc>
        <w:tc>
          <w:tcPr>
            <w:tcW w:w="3385" w:type="dxa"/>
          </w:tcPr>
          <w:p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rsidTr="00256782">
        <w:trPr>
          <w:trHeight w:val="167"/>
        </w:trPr>
        <w:tc>
          <w:tcPr>
            <w:tcW w:w="846" w:type="dxa"/>
          </w:tcPr>
          <w:p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t>9.</w:t>
            </w:r>
          </w:p>
        </w:tc>
        <w:tc>
          <w:tcPr>
            <w:tcW w:w="5970" w:type="dxa"/>
          </w:tcPr>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120.6.9. Тема 9. Строение и функции организмов.</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Биологическое разнообразие организмов. Одноклеточные, колониальные, многоклеточные организмы.</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Взаимосвязь частей многоклеточного организма. Ткани, органы и системы органов. Организм как единое целое. Гомеостаз.</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 </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Органы. Вегетативные и генеративные органы растений. Органы и системы органов животных и человека. Функции органов и систем органов.</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 </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 </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Ф.М. Бернет, С. Тонегава). Воспалительные ответы организмов. Роль врождённого иммунитета в развитии системных заболеваний.</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 </w:t>
            </w:r>
          </w:p>
          <w:p w:rsidR="00801E00" w:rsidRPr="00791CB7"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w:t>
            </w:r>
            <w:r w:rsidRPr="00791CB7">
              <w:rPr>
                <w:rFonts w:ascii="Times New Roman" w:hAnsi="Times New Roman"/>
                <w:lang w:val="ru-RU" w:eastAsia="en-US"/>
              </w:rPr>
              <w:t>Рефлекс и рефлекторная дуга. Безусловные и условные рефлексы.</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Демонстрации:</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Портрет: И.П. Павлов.</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Лабораторная работа «Изучение тканей растений».</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Лабораторная работа «Изучение тканей животных».</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Лабораторная работа «Изучение органов цветкового растения».</w:t>
            </w:r>
          </w:p>
        </w:tc>
        <w:tc>
          <w:tcPr>
            <w:tcW w:w="3385" w:type="dxa"/>
          </w:tcPr>
          <w:p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rsidTr="00256782">
        <w:trPr>
          <w:trHeight w:val="167"/>
        </w:trPr>
        <w:tc>
          <w:tcPr>
            <w:tcW w:w="846" w:type="dxa"/>
          </w:tcPr>
          <w:p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t>10.</w:t>
            </w:r>
          </w:p>
        </w:tc>
        <w:tc>
          <w:tcPr>
            <w:tcW w:w="5970" w:type="dxa"/>
          </w:tcPr>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120.6.10. Тема 10. Размножение и развитие организмов.</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Формы размножения организмов: бесполое (включая вегетативное) и половое. Виды бесполого размножения: почкование, споруляция, фрагментация, клонирование. </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 </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Оплодотворение и эмбриональное развитие животных. Способы оплодотворения: наружное, внутреннее. Партеногенез. </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Индивидуальное развитие организмов (онтогенез). Эмбриология – наука  о развитии организмов.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Механизмы регуляции онтогенеза у растений и животных.</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Демонстрации:</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Портреты: С.Г. Навашин, Х. Шпеман.</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Оборудование: световой микроскоп, микропрепараты яйцеклеток  и сперматозоидов, модель «Цикл развития лягушки».</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Лабораторная работа «Изучение строения половых клеток на готовых микропрепаратах».</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Практическая работа «Выявление признаков сходства зародышей позвоночных животных».</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Лабораторная работа «Строение органов размножения высших растений».</w:t>
            </w:r>
          </w:p>
        </w:tc>
        <w:tc>
          <w:tcPr>
            <w:tcW w:w="3385" w:type="dxa"/>
          </w:tcPr>
          <w:p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rsidTr="00256782">
        <w:trPr>
          <w:trHeight w:val="167"/>
        </w:trPr>
        <w:tc>
          <w:tcPr>
            <w:tcW w:w="846" w:type="dxa"/>
          </w:tcPr>
          <w:p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t>11.</w:t>
            </w:r>
          </w:p>
        </w:tc>
        <w:tc>
          <w:tcPr>
            <w:tcW w:w="5970" w:type="dxa"/>
          </w:tcPr>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120.6.11. Тема 11. Генетика – наука о наследственности и изменчивости организмов.</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История становления и развития генетики как науки. Работы Г. Менделя, Г. де Фриза, Т. Моргана. Роль отечественных учёных в развитии генетики. Работы Н.К. Кольцова, Н.И. Вавилова, А.Н. Белозерского, Г.Д. Карпеченко, Ю.А. Филипченко, Н.В. Тимофеева-Ресовского. </w:t>
            </w:r>
          </w:p>
          <w:p w:rsidR="00801E00" w:rsidRPr="00791CB7"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w:t>
            </w:r>
            <w:r w:rsidRPr="00791CB7">
              <w:rPr>
                <w:rFonts w:ascii="Times New Roman" w:hAnsi="Times New Roman"/>
                <w:lang w:val="ru-RU" w:eastAsia="en-US"/>
              </w:rPr>
              <w:t xml:space="preserve">Основные методы генетики: гибридологический, цитологический, молекулярно-генетический. </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Демонстрации:</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Портреты: Г. Мендель, Г. де Фриз, Т. Морган, Н.К. Кольцов, Н.И. Вавилов, А.Н. Белозерский, Г.Д. Карпеченко, Ю.А. Филипченко, Н.В. Тимофеев-Ресовский.</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Таблицы и схемы: «Методы генетики», «Схемы скрещивания».</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Лабораторная работа «Дрозофила как объект генетических исследований».</w:t>
            </w:r>
          </w:p>
        </w:tc>
        <w:tc>
          <w:tcPr>
            <w:tcW w:w="3385" w:type="dxa"/>
          </w:tcPr>
          <w:p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rsidTr="00256782">
        <w:trPr>
          <w:trHeight w:val="167"/>
        </w:trPr>
        <w:tc>
          <w:tcPr>
            <w:tcW w:w="846" w:type="dxa"/>
          </w:tcPr>
          <w:p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t>12.</w:t>
            </w:r>
          </w:p>
        </w:tc>
        <w:tc>
          <w:tcPr>
            <w:tcW w:w="5970" w:type="dxa"/>
          </w:tcPr>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120.6.12. Тема 12. Закономерности наследственности. </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Анализирующее скрещивание. Промежуточный характер наследования. Расщепление признаков при неполном доминировании.</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Дигибридное скрещивание. Третий закон Менделя – закон независимого наследования признаков. Цитологические основы дигибридного скрещивания.</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 </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 </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 </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Демонстрации:</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Портреты: Г. Мендель, Т. Морган.</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Практическая работа «Изучение результатов моногибридного скрещивания  у дрозофилы».</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Практическая работа «Изучение результатов дигибридного скрещивания  у дрозофилы».</w:t>
            </w:r>
          </w:p>
        </w:tc>
        <w:tc>
          <w:tcPr>
            <w:tcW w:w="3385" w:type="dxa"/>
          </w:tcPr>
          <w:p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rsidTr="00256782">
        <w:trPr>
          <w:trHeight w:val="167"/>
        </w:trPr>
        <w:tc>
          <w:tcPr>
            <w:tcW w:w="846" w:type="dxa"/>
          </w:tcPr>
          <w:p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t>13.</w:t>
            </w:r>
          </w:p>
        </w:tc>
        <w:tc>
          <w:tcPr>
            <w:tcW w:w="5970" w:type="dxa"/>
          </w:tcPr>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120.6.13. Тема 13. Закономерности изменчивости.</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Генотипическая изменчивость. Свойства генотипической изменчивости. Виды генотипической изменчивости: комбинативная, мутационная.</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 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Демонстрации:</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Портреты: Г. де Фриз, В. Иоганнсен, Н.И. Вавилов.</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Оборудование: живые и гербарные экземпляры комнатных растений, рисунки (фотографии) животных с различными видами изменчивости.</w:t>
            </w:r>
          </w:p>
          <w:p w:rsidR="00801E00" w:rsidRPr="00791CB7"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Лабораторная работа «Исследование закономерностей модификационной изменчивости. </w:t>
            </w:r>
            <w:r w:rsidRPr="00791CB7">
              <w:rPr>
                <w:rFonts w:ascii="Times New Roman" w:hAnsi="Times New Roman"/>
                <w:lang w:val="ru-RU" w:eastAsia="en-US"/>
              </w:rPr>
              <w:t>Построение вариационного ряда и вариационной кривой».</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Практическая работа «Мутации у дрозофилы (на готовых микропрепаратах)».</w:t>
            </w:r>
          </w:p>
        </w:tc>
        <w:tc>
          <w:tcPr>
            <w:tcW w:w="3385" w:type="dxa"/>
          </w:tcPr>
          <w:p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rsidTr="00256782">
        <w:trPr>
          <w:trHeight w:val="167"/>
        </w:trPr>
        <w:tc>
          <w:tcPr>
            <w:tcW w:w="846" w:type="dxa"/>
          </w:tcPr>
          <w:p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t>14.</w:t>
            </w:r>
          </w:p>
        </w:tc>
        <w:tc>
          <w:tcPr>
            <w:tcW w:w="5970" w:type="dxa"/>
          </w:tcPr>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120.6.14. Тема 14. Генетика человека.</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Демонстрации:</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Таблицы и схемы: «Кариотип человека», «Методы изучения генетики человека», «Генетические заболевания человека».</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Практическая работа «Составление и анализ родословной».</w:t>
            </w:r>
          </w:p>
        </w:tc>
        <w:tc>
          <w:tcPr>
            <w:tcW w:w="3385" w:type="dxa"/>
          </w:tcPr>
          <w:p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rsidTr="00256782">
        <w:trPr>
          <w:trHeight w:val="167"/>
        </w:trPr>
        <w:tc>
          <w:tcPr>
            <w:tcW w:w="846" w:type="dxa"/>
          </w:tcPr>
          <w:p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t>15.</w:t>
            </w:r>
          </w:p>
        </w:tc>
        <w:tc>
          <w:tcPr>
            <w:tcW w:w="5970" w:type="dxa"/>
          </w:tcPr>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120.6.15. Тема 15. Селекция организмов.</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 </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Демонстрации:</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Портреты: Н.И. Вавилов, И.В. Мичурин, Г.Д. Карпеченко, П.П. Лукьяненко, Б.Л. Астауров, Н. Борлоуг, Д.К. Беляев.</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 </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Лабораторная работа «Изучение сортов культурных растений и пород домашних животных». </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Лабораторная работа «Изучение методов селекции растений».</w:t>
            </w:r>
          </w:p>
          <w:p w:rsidR="00801E00" w:rsidRPr="00791CB7" w:rsidRDefault="00801E00" w:rsidP="00801E00">
            <w:pPr>
              <w:spacing w:before="2" w:line="257" w:lineRule="exact"/>
              <w:ind w:left="142" w:firstLine="708"/>
              <w:jc w:val="both"/>
              <w:rPr>
                <w:rFonts w:ascii="Times New Roman" w:hAnsi="Times New Roman"/>
                <w:lang w:val="ru-RU" w:eastAsia="en-US"/>
              </w:rPr>
            </w:pPr>
            <w:r w:rsidRPr="00791CB7">
              <w:rPr>
                <w:rFonts w:ascii="Times New Roman" w:hAnsi="Times New Roman"/>
                <w:lang w:val="ru-RU" w:eastAsia="en-US"/>
              </w:rPr>
              <w:t>Практическая работа «Прививка растений».</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tc>
        <w:tc>
          <w:tcPr>
            <w:tcW w:w="3385" w:type="dxa"/>
          </w:tcPr>
          <w:p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rsidTr="00256782">
        <w:trPr>
          <w:trHeight w:val="167"/>
        </w:trPr>
        <w:tc>
          <w:tcPr>
            <w:tcW w:w="846" w:type="dxa"/>
          </w:tcPr>
          <w:p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t>16.</w:t>
            </w:r>
          </w:p>
        </w:tc>
        <w:tc>
          <w:tcPr>
            <w:tcW w:w="5970" w:type="dxa"/>
          </w:tcPr>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120.6.16. Тема 16. Биотехнология и синтетическая биология.</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 Искусственное оплодотворение. Реконструкция яйцеклеток и клонирование животных. Метод трансплантации ядер клеток. </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Экологические и этические проблемы генной инженерии.</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Медицинские биотехнологии. 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w:t>
            </w:r>
            <w:r w:rsidRPr="00801E00">
              <w:rPr>
                <w:rFonts w:ascii="Times New Roman" w:hAnsi="Times New Roman"/>
                <w:lang w:eastAsia="en-US"/>
              </w:rPr>
              <w:t>D</w:t>
            </w:r>
            <w:r w:rsidRPr="00801E00">
              <w:rPr>
                <w:rFonts w:ascii="Times New Roman" w:hAnsi="Times New Roman"/>
                <w:lang w:val="ru-RU" w:eastAsia="en-US"/>
              </w:rPr>
              <w:t>-биоинженерия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 </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Демонстрации:</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Таблицы и схемы: «Использование микроорганизмов в промышленном производстве», «Клеточная инженерия», «Генная инженерия». </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Лабораторная работа «Изучение объектов биотехнологии».</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Практическая работа «Получение молочнокислых продуктов». </w:t>
            </w:r>
          </w:p>
          <w:p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Экскурсия «Биотехнология – важнейшая производительная сила современности (на биотехнологическое производство)».</w:t>
            </w:r>
          </w:p>
        </w:tc>
        <w:tc>
          <w:tcPr>
            <w:tcW w:w="3385" w:type="dxa"/>
          </w:tcPr>
          <w:p w:rsidR="00801E00" w:rsidRPr="00801E00" w:rsidRDefault="00801E00" w:rsidP="00143D16">
            <w:pPr>
              <w:spacing w:line="273" w:lineRule="exact"/>
              <w:ind w:left="142"/>
              <w:jc w:val="center"/>
              <w:rPr>
                <w:rFonts w:ascii="Times New Roman" w:hAnsi="Times New Roman"/>
                <w:lang w:val="ru-RU" w:eastAsia="en-US"/>
              </w:rPr>
            </w:pPr>
          </w:p>
        </w:tc>
      </w:tr>
    </w:tbl>
    <w:p w:rsidR="00143D16" w:rsidRPr="00330EEE" w:rsidRDefault="00143D16" w:rsidP="00143D16">
      <w:pPr>
        <w:widowControl w:val="0"/>
        <w:spacing w:after="0" w:line="240" w:lineRule="auto"/>
        <w:jc w:val="both"/>
        <w:rPr>
          <w:rFonts w:ascii="Times New Roman" w:eastAsia="SchoolBookSanPin" w:hAnsi="Times New Roman"/>
          <w:color w:val="C00000"/>
          <w:sz w:val="24"/>
          <w:szCs w:val="24"/>
          <w:lang w:eastAsia="en-US"/>
        </w:rPr>
      </w:pPr>
    </w:p>
    <w:p w:rsidR="00801E00" w:rsidRPr="00801E00" w:rsidRDefault="00801E00" w:rsidP="00AA3731">
      <w:pPr>
        <w:widowControl w:val="0"/>
        <w:spacing w:after="0" w:line="240" w:lineRule="auto"/>
        <w:jc w:val="both"/>
        <w:rPr>
          <w:rFonts w:ascii="Times New Roman" w:eastAsia="SchoolBookSanPin" w:hAnsi="Times New Roman"/>
          <w:i/>
          <w:sz w:val="24"/>
          <w:szCs w:val="24"/>
          <w:lang w:eastAsia="en-US"/>
        </w:rPr>
      </w:pPr>
    </w:p>
    <w:tbl>
      <w:tblPr>
        <w:tblStyle w:val="TableNormal"/>
        <w:tblW w:w="101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5953"/>
        <w:gridCol w:w="3369"/>
      </w:tblGrid>
      <w:tr w:rsidR="00801E00" w:rsidRPr="00801E00" w:rsidTr="00047400">
        <w:trPr>
          <w:trHeight w:val="575"/>
          <w:jc w:val="center"/>
        </w:trPr>
        <w:tc>
          <w:tcPr>
            <w:tcW w:w="851" w:type="dxa"/>
          </w:tcPr>
          <w:p w:rsidR="00801E00" w:rsidRPr="00801E00" w:rsidRDefault="00801E00" w:rsidP="00801E00">
            <w:pPr>
              <w:ind w:left="142" w:right="354" w:firstLine="96"/>
              <w:jc w:val="center"/>
              <w:rPr>
                <w:rFonts w:ascii="Times New Roman" w:hAnsi="Times New Roman"/>
                <w:lang w:eastAsia="en-US"/>
              </w:rPr>
            </w:pPr>
            <w:r w:rsidRPr="00801E00">
              <w:rPr>
                <w:rFonts w:ascii="Times New Roman" w:hAnsi="Times New Roman"/>
                <w:lang w:eastAsia="en-US"/>
              </w:rPr>
              <w:t>№п/п</w:t>
            </w:r>
          </w:p>
        </w:tc>
        <w:tc>
          <w:tcPr>
            <w:tcW w:w="5953" w:type="dxa"/>
          </w:tcPr>
          <w:p w:rsidR="00801E00" w:rsidRPr="00801E00" w:rsidRDefault="00801E00" w:rsidP="00801E00">
            <w:pPr>
              <w:ind w:left="142"/>
              <w:jc w:val="center"/>
              <w:rPr>
                <w:rFonts w:ascii="Times New Roman" w:hAnsi="Times New Roman"/>
                <w:lang w:val="ru-RU" w:eastAsia="en-US"/>
              </w:rPr>
            </w:pPr>
            <w:r w:rsidRPr="00801E00">
              <w:rPr>
                <w:rFonts w:ascii="Times New Roman" w:hAnsi="Times New Roman"/>
                <w:lang w:val="ru-RU" w:eastAsia="en-US"/>
              </w:rPr>
              <w:t xml:space="preserve">Наименованиетемы </w:t>
            </w:r>
          </w:p>
          <w:p w:rsidR="00801E00" w:rsidRPr="00801E00" w:rsidRDefault="00801E00" w:rsidP="00801E00">
            <w:pPr>
              <w:ind w:left="142"/>
              <w:jc w:val="center"/>
              <w:rPr>
                <w:rFonts w:ascii="Times New Roman" w:hAnsi="Times New Roman"/>
                <w:lang w:val="ru-RU" w:eastAsia="en-US"/>
              </w:rPr>
            </w:pPr>
            <w:r w:rsidRPr="00801E00">
              <w:rPr>
                <w:rFonts w:ascii="Times New Roman" w:hAnsi="Times New Roman"/>
                <w:lang w:val="ru-RU" w:eastAsia="en-US"/>
              </w:rPr>
              <w:t>(с учётом рабочей программы воспитания)</w:t>
            </w:r>
          </w:p>
        </w:tc>
        <w:tc>
          <w:tcPr>
            <w:tcW w:w="3369" w:type="dxa"/>
          </w:tcPr>
          <w:p w:rsidR="00801E00" w:rsidRPr="00801E00" w:rsidRDefault="00801E00" w:rsidP="00801E00">
            <w:pPr>
              <w:ind w:left="142" w:right="27" w:hanging="72"/>
              <w:jc w:val="center"/>
              <w:rPr>
                <w:rFonts w:ascii="Times New Roman" w:hAnsi="Times New Roman"/>
                <w:lang w:val="ru-RU" w:eastAsia="en-US"/>
              </w:rPr>
            </w:pPr>
            <w:r w:rsidRPr="00801E00">
              <w:rPr>
                <w:rFonts w:ascii="Times New Roman" w:hAnsi="Times New Roman"/>
                <w:spacing w:val="-1"/>
                <w:lang w:val="ru-RU" w:eastAsia="en-US"/>
              </w:rPr>
              <w:t>Количество часов, отводимых на освоение каждой темы</w:t>
            </w:r>
          </w:p>
        </w:tc>
      </w:tr>
      <w:tr w:rsidR="00801E00" w:rsidRPr="00801E00" w:rsidTr="00047400">
        <w:trPr>
          <w:trHeight w:val="297"/>
          <w:jc w:val="center"/>
        </w:trPr>
        <w:tc>
          <w:tcPr>
            <w:tcW w:w="10173" w:type="dxa"/>
            <w:gridSpan w:val="3"/>
          </w:tcPr>
          <w:p w:rsidR="00801E00" w:rsidRPr="00801E00" w:rsidRDefault="00801E00" w:rsidP="00801E00">
            <w:pPr>
              <w:ind w:left="142"/>
              <w:jc w:val="center"/>
              <w:rPr>
                <w:rFonts w:ascii="Times New Roman" w:hAnsi="Times New Roman"/>
                <w:b/>
                <w:lang w:eastAsia="en-US"/>
              </w:rPr>
            </w:pPr>
            <w:r w:rsidRPr="00801E00">
              <w:rPr>
                <w:rFonts w:ascii="Times New Roman" w:hAnsi="Times New Roman"/>
                <w:b/>
                <w:lang w:eastAsia="en-US"/>
              </w:rPr>
              <w:t>1</w:t>
            </w:r>
            <w:r>
              <w:rPr>
                <w:rFonts w:ascii="Times New Roman" w:hAnsi="Times New Roman"/>
                <w:b/>
                <w:lang w:val="ru-RU" w:eastAsia="en-US"/>
              </w:rPr>
              <w:t>1</w:t>
            </w:r>
            <w:r w:rsidRPr="00801E00">
              <w:rPr>
                <w:rFonts w:ascii="Times New Roman" w:hAnsi="Times New Roman"/>
                <w:b/>
                <w:lang w:eastAsia="en-US"/>
              </w:rPr>
              <w:t xml:space="preserve"> класс</w:t>
            </w:r>
          </w:p>
        </w:tc>
      </w:tr>
      <w:tr w:rsidR="00801E00" w:rsidRPr="00801E00" w:rsidTr="00047400">
        <w:trPr>
          <w:trHeight w:val="843"/>
          <w:jc w:val="center"/>
        </w:trPr>
        <w:tc>
          <w:tcPr>
            <w:tcW w:w="851" w:type="dxa"/>
          </w:tcPr>
          <w:p w:rsidR="00801E00" w:rsidRPr="00801E00" w:rsidRDefault="00801E00" w:rsidP="00801E00">
            <w:pPr>
              <w:ind w:left="142"/>
              <w:rPr>
                <w:rFonts w:ascii="Times New Roman" w:hAnsi="Times New Roman"/>
                <w:lang w:eastAsia="en-US"/>
              </w:rPr>
            </w:pPr>
            <w:r w:rsidRPr="00801E00">
              <w:rPr>
                <w:rFonts w:ascii="Times New Roman" w:hAnsi="Times New Roman"/>
                <w:lang w:eastAsia="en-US"/>
              </w:rPr>
              <w:t>1.</w:t>
            </w:r>
          </w:p>
        </w:tc>
        <w:tc>
          <w:tcPr>
            <w:tcW w:w="5953" w:type="dxa"/>
          </w:tcPr>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120.7.1. Тема 1. Зарождение и развитие эволюционных представлений  в биологии.</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Эволюционная теория Ч. Дарвина. Предпосылки возникновения дарвинизма. Жизнь и научная деятельность Ч. Дарвина.</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Демонстрации:</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Портреты: Аристотель, К. Линней, Ж. Ламарк, Э. Сент-Илер, Ж. Кювье, Ч. Дарвин, С.С. Четвериков, И.И. Шмальгаузен, Д. Холдейн, Д.К. Беляев.</w:t>
            </w:r>
          </w:p>
          <w:p w:rsidR="00801E00"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tc>
        <w:tc>
          <w:tcPr>
            <w:tcW w:w="3369" w:type="dxa"/>
          </w:tcPr>
          <w:p w:rsidR="00801E00" w:rsidRPr="00801E00" w:rsidRDefault="00801E00" w:rsidP="00801E00">
            <w:pPr>
              <w:jc w:val="center"/>
              <w:rPr>
                <w:rFonts w:ascii="Times New Roman" w:hAnsi="Times New Roman"/>
                <w:i/>
                <w:lang w:val="ru-RU" w:eastAsia="en-US"/>
              </w:rPr>
            </w:pPr>
            <w:r w:rsidRPr="00801E00">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C40238" w:rsidRPr="00801E00" w:rsidTr="00047400">
        <w:trPr>
          <w:trHeight w:val="1977"/>
          <w:jc w:val="center"/>
        </w:trPr>
        <w:tc>
          <w:tcPr>
            <w:tcW w:w="851" w:type="dxa"/>
          </w:tcPr>
          <w:p w:rsidR="00C40238" w:rsidRPr="00C40238" w:rsidRDefault="00C40238" w:rsidP="00801E00">
            <w:pPr>
              <w:ind w:left="142"/>
              <w:rPr>
                <w:rFonts w:ascii="Times New Roman" w:hAnsi="Times New Roman"/>
                <w:lang w:val="ru-RU" w:eastAsia="en-US"/>
              </w:rPr>
            </w:pPr>
            <w:r>
              <w:rPr>
                <w:rFonts w:ascii="Times New Roman" w:hAnsi="Times New Roman"/>
                <w:lang w:val="ru-RU" w:eastAsia="en-US"/>
              </w:rPr>
              <w:t>2.</w:t>
            </w:r>
          </w:p>
        </w:tc>
        <w:tc>
          <w:tcPr>
            <w:tcW w:w="5953" w:type="dxa"/>
          </w:tcPr>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120.7.2. Тема 2. Микроэволюция и её результаты.</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 </w:t>
            </w:r>
          </w:p>
          <w:p w:rsidR="009F649A" w:rsidRPr="00791CB7"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w:t>
            </w:r>
            <w:r w:rsidRPr="00791CB7">
              <w:rPr>
                <w:rFonts w:ascii="Times New Roman" w:eastAsia="OfficinaSansBoldITC" w:hAnsi="Times New Roman"/>
                <w:szCs w:val="28"/>
                <w:lang w:val="ru-RU" w:eastAsia="en-US"/>
              </w:rPr>
              <w:t>Относительность приспособленности организмов.</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Механизмы формирования биологического разнообразия.</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 </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Демонстрации:</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Портреты: С.С. Четвериков, Э. Майр.</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Таблицы и схемы: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 </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Лабораторная работа «Выявление изменчивости у особей одного вида».</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Лабораторная работа «Приспособления организмов и их относительная целесообразность».</w:t>
            </w:r>
          </w:p>
          <w:p w:rsidR="00C40238"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Лабораторная работа «Сравнение видов по морфологическому критерию».</w:t>
            </w:r>
          </w:p>
        </w:tc>
        <w:tc>
          <w:tcPr>
            <w:tcW w:w="3369" w:type="dxa"/>
          </w:tcPr>
          <w:p w:rsidR="00C40238" w:rsidRPr="009F649A" w:rsidRDefault="00C40238" w:rsidP="00801E00">
            <w:pPr>
              <w:jc w:val="center"/>
              <w:rPr>
                <w:rFonts w:ascii="Times New Roman" w:hAnsi="Times New Roman"/>
                <w:i/>
                <w:lang w:val="ru-RU" w:eastAsia="en-US"/>
              </w:rPr>
            </w:pPr>
          </w:p>
        </w:tc>
      </w:tr>
      <w:tr w:rsidR="009F649A" w:rsidRPr="00801E00" w:rsidTr="00047400">
        <w:trPr>
          <w:trHeight w:val="2980"/>
          <w:jc w:val="center"/>
        </w:trPr>
        <w:tc>
          <w:tcPr>
            <w:tcW w:w="851" w:type="dxa"/>
          </w:tcPr>
          <w:p w:rsidR="009F649A" w:rsidRPr="009F649A" w:rsidRDefault="009F649A" w:rsidP="00801E00">
            <w:pPr>
              <w:ind w:left="142"/>
              <w:rPr>
                <w:rFonts w:ascii="Times New Roman" w:hAnsi="Times New Roman"/>
                <w:lang w:val="ru-RU" w:eastAsia="en-US"/>
              </w:rPr>
            </w:pPr>
            <w:r>
              <w:rPr>
                <w:rFonts w:ascii="Times New Roman" w:hAnsi="Times New Roman"/>
                <w:lang w:val="ru-RU" w:eastAsia="en-US"/>
              </w:rPr>
              <w:t>3.</w:t>
            </w:r>
          </w:p>
        </w:tc>
        <w:tc>
          <w:tcPr>
            <w:tcW w:w="5953" w:type="dxa"/>
          </w:tcPr>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120.7.3. Тема 3. Макроэволюция и её результаты.</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Методы изучения макроэволюции. Палеонтологические методы изучения эволюции. Переходные формы и филогенетические ряды организмов. </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Биогеографические методы изучения эволюции. Сравнение флоры и фауны материков и островов. Биогеографические области Земли. Виды-эндемики  и реликты. </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Хромосомные мутации и эволюция геномов. </w:t>
            </w:r>
          </w:p>
          <w:p w:rsidR="009F649A" w:rsidRPr="00791CB7"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Общие закономерности (правила) эволюции. Необратимость эволюции. Адаптивная радиация. </w:t>
            </w:r>
            <w:r w:rsidRPr="00791CB7">
              <w:rPr>
                <w:rFonts w:ascii="Times New Roman" w:eastAsia="OfficinaSansBoldITC" w:hAnsi="Times New Roman"/>
                <w:szCs w:val="28"/>
                <w:lang w:val="ru-RU" w:eastAsia="en-US"/>
              </w:rPr>
              <w:t xml:space="preserve">Неравномерность темпов эволюции. </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Демонстрации:</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Портреты: К.М. Бэр, А.О. Ковалевский, Ф. Мюллер, Э. Геккель.</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Таблицы и схемы: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tc>
        <w:tc>
          <w:tcPr>
            <w:tcW w:w="3369" w:type="dxa"/>
          </w:tcPr>
          <w:p w:rsidR="009F649A" w:rsidRPr="009F649A" w:rsidRDefault="009F649A" w:rsidP="00801E00">
            <w:pPr>
              <w:jc w:val="center"/>
              <w:rPr>
                <w:rFonts w:ascii="Times New Roman" w:hAnsi="Times New Roman"/>
                <w:i/>
                <w:lang w:val="ru-RU" w:eastAsia="en-US"/>
              </w:rPr>
            </w:pPr>
          </w:p>
        </w:tc>
      </w:tr>
      <w:tr w:rsidR="009F649A" w:rsidRPr="00801E00" w:rsidTr="00047400">
        <w:trPr>
          <w:trHeight w:val="2980"/>
          <w:jc w:val="center"/>
        </w:trPr>
        <w:tc>
          <w:tcPr>
            <w:tcW w:w="851" w:type="dxa"/>
          </w:tcPr>
          <w:p w:rsidR="009F649A" w:rsidRPr="009F649A" w:rsidRDefault="009F649A" w:rsidP="00801E00">
            <w:pPr>
              <w:ind w:left="142"/>
              <w:rPr>
                <w:rFonts w:ascii="Times New Roman" w:hAnsi="Times New Roman"/>
                <w:lang w:val="ru-RU" w:eastAsia="en-US"/>
              </w:rPr>
            </w:pPr>
            <w:r>
              <w:rPr>
                <w:rFonts w:ascii="Times New Roman" w:hAnsi="Times New Roman"/>
                <w:lang w:val="ru-RU" w:eastAsia="en-US"/>
              </w:rPr>
              <w:t>4.</w:t>
            </w:r>
          </w:p>
        </w:tc>
        <w:tc>
          <w:tcPr>
            <w:tcW w:w="5953" w:type="dxa"/>
          </w:tcPr>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120.7.4. Тема 4. Происхождение и развитие жизни на Земле.</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гипотеза первичного бульона Д. Холдейна, генетическая гипотеза Г. Мёллера. Рибозимы (Т. Чек) и гипотеза «мира РНК» У. Гилберта. Формирование мембран и возникновение протоклетки.</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 </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 </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9F649A" w:rsidRPr="00791CB7"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w:t>
            </w:r>
            <w:r w:rsidRPr="00791CB7">
              <w:rPr>
                <w:rFonts w:ascii="Times New Roman" w:eastAsia="OfficinaSansBoldITC" w:hAnsi="Times New Roman"/>
                <w:szCs w:val="28"/>
                <w:lang w:val="ru-RU" w:eastAsia="en-US"/>
              </w:rPr>
              <w:t>Принцип ключевого ароморфоза. Освоение беспозвоночными и позвоночными животными суши.</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Современная система органического мира. Принципы классификации организмов. Основные систематические группы организмов. </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Демонстрации:</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Портреты: Ф. Реди, Л. Спалланцани, Л. Пастер, И.И. Мечников, А.И. Опарин, Д. Холдейн, Г. Мёллер, С. Миллер, Г. Юри.</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Таблицы и схемы: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Виртуальная лабораторная работа «Моделирование опытов Миллера–Юри  по изучению абиогенного синтеза органических соединений в первичной атмосфере».</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Лабораторная работа «Изучение и описание ископаемых остатков древних организмов».</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Практическая работа «Изучение особенностей строения растений разных отделов».</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Практическая работа «Изучение особенностей строения позвоночных животных».</w:t>
            </w:r>
          </w:p>
        </w:tc>
        <w:tc>
          <w:tcPr>
            <w:tcW w:w="3369" w:type="dxa"/>
          </w:tcPr>
          <w:p w:rsidR="009F649A" w:rsidRPr="009F649A" w:rsidRDefault="009F649A" w:rsidP="00801E00">
            <w:pPr>
              <w:jc w:val="center"/>
              <w:rPr>
                <w:rFonts w:ascii="Times New Roman" w:hAnsi="Times New Roman"/>
                <w:i/>
                <w:lang w:val="ru-RU" w:eastAsia="en-US"/>
              </w:rPr>
            </w:pPr>
          </w:p>
        </w:tc>
      </w:tr>
      <w:tr w:rsidR="009F649A" w:rsidRPr="00801E00" w:rsidTr="00047400">
        <w:trPr>
          <w:trHeight w:val="2544"/>
          <w:jc w:val="center"/>
        </w:trPr>
        <w:tc>
          <w:tcPr>
            <w:tcW w:w="851" w:type="dxa"/>
          </w:tcPr>
          <w:p w:rsidR="009F649A" w:rsidRPr="009F649A" w:rsidRDefault="009F649A" w:rsidP="00801E00">
            <w:pPr>
              <w:ind w:left="142"/>
              <w:rPr>
                <w:rFonts w:ascii="Times New Roman" w:hAnsi="Times New Roman"/>
                <w:lang w:val="ru-RU" w:eastAsia="en-US"/>
              </w:rPr>
            </w:pPr>
            <w:r>
              <w:rPr>
                <w:rFonts w:ascii="Times New Roman" w:hAnsi="Times New Roman"/>
                <w:lang w:val="ru-RU" w:eastAsia="en-US"/>
              </w:rPr>
              <w:t>5.</w:t>
            </w:r>
          </w:p>
        </w:tc>
        <w:tc>
          <w:tcPr>
            <w:tcW w:w="5953" w:type="dxa"/>
          </w:tcPr>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120.7.5. Тема 5. Происхождение человека – антропогенез.</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Разделы и задачи антропологии. Методы антропологии.</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Становление представлений о происхождении человека. Религиозные воззрения. Современные научные теории.</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Движущие силы (факторы) антропогенеза: биологические, социальные. Соотношение биологических и социальных факторов в антропогенезе.</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Демонстрации: </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Портреты: Ч. Дарвин, Л. Лики, Я.Я. Рогинский, М.М. Герасимов.</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Лабораторная работа «Изучение особенностей строения скелета человека, связанных с прямохождением».</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Практическая работа «Изучение экологических адаптаций человека».</w:t>
            </w:r>
          </w:p>
        </w:tc>
        <w:tc>
          <w:tcPr>
            <w:tcW w:w="3369" w:type="dxa"/>
          </w:tcPr>
          <w:p w:rsidR="009F649A" w:rsidRPr="009F649A" w:rsidRDefault="009F649A" w:rsidP="00801E00">
            <w:pPr>
              <w:jc w:val="center"/>
              <w:rPr>
                <w:rFonts w:ascii="Times New Roman" w:hAnsi="Times New Roman"/>
                <w:i/>
                <w:lang w:val="ru-RU" w:eastAsia="en-US"/>
              </w:rPr>
            </w:pPr>
          </w:p>
        </w:tc>
      </w:tr>
      <w:tr w:rsidR="009F649A" w:rsidRPr="00801E00" w:rsidTr="00047400">
        <w:trPr>
          <w:trHeight w:val="843"/>
          <w:jc w:val="center"/>
        </w:trPr>
        <w:tc>
          <w:tcPr>
            <w:tcW w:w="851" w:type="dxa"/>
          </w:tcPr>
          <w:p w:rsidR="009F649A" w:rsidRPr="009F649A" w:rsidRDefault="009F649A" w:rsidP="00801E00">
            <w:pPr>
              <w:ind w:left="142"/>
              <w:rPr>
                <w:rFonts w:ascii="Times New Roman" w:hAnsi="Times New Roman"/>
                <w:lang w:val="ru-RU" w:eastAsia="en-US"/>
              </w:rPr>
            </w:pPr>
            <w:r>
              <w:rPr>
                <w:rFonts w:ascii="Times New Roman" w:hAnsi="Times New Roman"/>
                <w:lang w:val="ru-RU" w:eastAsia="en-US"/>
              </w:rPr>
              <w:t xml:space="preserve">6. </w:t>
            </w:r>
          </w:p>
        </w:tc>
        <w:tc>
          <w:tcPr>
            <w:tcW w:w="5953" w:type="dxa"/>
          </w:tcPr>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120.7.7. Тема 7. Организмы и среда обитания.</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Демонстрации:</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Лабораторная работа «Выявление приспособлений организмов к влиянию света».</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Лабораторная работа «Выявление приспособлений организмов к влиянию температуры».</w:t>
            </w:r>
          </w:p>
          <w:p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Лабораторная работа «Анатомические особенности растений из разных мест обитания».</w:t>
            </w:r>
          </w:p>
        </w:tc>
        <w:tc>
          <w:tcPr>
            <w:tcW w:w="3369" w:type="dxa"/>
          </w:tcPr>
          <w:p w:rsidR="009F649A" w:rsidRPr="009F649A" w:rsidRDefault="009F649A" w:rsidP="00801E00">
            <w:pPr>
              <w:jc w:val="center"/>
              <w:rPr>
                <w:rFonts w:ascii="Times New Roman" w:hAnsi="Times New Roman"/>
                <w:i/>
                <w:lang w:val="ru-RU" w:eastAsia="en-US"/>
              </w:rPr>
            </w:pPr>
          </w:p>
        </w:tc>
      </w:tr>
      <w:tr w:rsidR="009F649A" w:rsidRPr="00801E00" w:rsidTr="00047400">
        <w:trPr>
          <w:trHeight w:val="276"/>
          <w:jc w:val="center"/>
        </w:trPr>
        <w:tc>
          <w:tcPr>
            <w:tcW w:w="851" w:type="dxa"/>
          </w:tcPr>
          <w:p w:rsidR="009F649A" w:rsidRPr="009F649A" w:rsidRDefault="009F649A" w:rsidP="00801E00">
            <w:pPr>
              <w:ind w:left="142"/>
              <w:rPr>
                <w:rFonts w:ascii="Times New Roman" w:hAnsi="Times New Roman"/>
                <w:lang w:val="ru-RU" w:eastAsia="en-US"/>
              </w:rPr>
            </w:pPr>
            <w:r>
              <w:rPr>
                <w:rFonts w:ascii="Times New Roman" w:hAnsi="Times New Roman"/>
                <w:lang w:val="ru-RU" w:eastAsia="en-US"/>
              </w:rPr>
              <w:t>7.</w:t>
            </w:r>
          </w:p>
        </w:tc>
        <w:tc>
          <w:tcPr>
            <w:tcW w:w="5953" w:type="dxa"/>
          </w:tcPr>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120.7.8. Тема 8. Экология видов и популяций. </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 </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sidRPr="009F649A">
              <w:rPr>
                <w:rFonts w:ascii="Times New Roman" w:eastAsia="OfficinaSansBoldITC" w:hAnsi="Times New Roman"/>
                <w:szCs w:val="28"/>
                <w:lang w:eastAsia="en-US"/>
              </w:rPr>
              <w:t>r</w:t>
            </w:r>
            <w:r w:rsidRPr="009F649A">
              <w:rPr>
                <w:rFonts w:ascii="Times New Roman" w:eastAsia="OfficinaSansBoldITC" w:hAnsi="Times New Roman"/>
                <w:szCs w:val="28"/>
                <w:lang w:val="ru-RU" w:eastAsia="en-US"/>
              </w:rPr>
              <w:t xml:space="preserve">- и </w:t>
            </w:r>
            <w:r w:rsidRPr="009F649A">
              <w:rPr>
                <w:rFonts w:ascii="Times New Roman" w:eastAsia="OfficinaSansBoldITC" w:hAnsi="Times New Roman"/>
                <w:szCs w:val="28"/>
                <w:lang w:eastAsia="en-US"/>
              </w:rPr>
              <w:t>K</w:t>
            </w:r>
            <w:r w:rsidRPr="009F649A">
              <w:rPr>
                <w:rFonts w:ascii="Times New Roman" w:eastAsia="OfficinaSansBoldITC" w:hAnsi="Times New Roman"/>
                <w:szCs w:val="28"/>
                <w:lang w:val="ru-RU" w:eastAsia="en-US"/>
              </w:rPr>
              <w:t>-стратегии).</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Понятие об экологической нише вида. Местообитание. Многомерная модель экологической ниши Д.И. Хатчинсона. Размеры экологической ниши. Потенциальная и реализованная ниши.</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Вид как система популяций. Ареалы видов. Виды и их жизненные стратегии. Экологические эквиваленты.</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Закономерности поведения и миграций животных. Биологические инвазии чужеродных видов.</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Демонстрации:</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Портрет: Д.И. Хатчинсон.</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Д.И. Хатчинсона».</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Оборудование: гербарии растений, коллекции животных.</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Лабораторная работа «Приспособления семян растений к расселению».</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120.7.9. Тема 9. Экология сообществ. Экологические системы.</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Сообщества организмов. Биоценоз и его структура. Связи между организмами в биоценозе. </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Экосистема как открытая система (А.Д.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Основные показатели экосистемы. Биомасса и продукция. Экологические пирамиды чисел, биомассы и энергии. </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Природные экосистемы. </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Антропогенные экосистемы. Агроэкосистема. Агроценоз. Различия между антропогенными и природными экосистемами.</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Закономерности формирования основных взаимодействий организмов  в экосистемах.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Методология мониторинга естественных и антропогенных экосистем.</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Демонстрации:</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Портрет: А.Д. Тенсли.</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Практическая работа «Изучение и описание урбоэкосистемы».</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Лабораторная работа «Изучение разнообразия мелких почвенных членистоногих в разных экосистемах».</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Экскурсия «Экскурсия в типичный биогеоценоз (в дубраву, березняк, ельник, на суходольный или пойменный луг, озеро, болото)».</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Экскурсия «Экскурсия в агроэкосистему (на поле или в тепличное хозяйство)».</w:t>
            </w:r>
          </w:p>
        </w:tc>
        <w:tc>
          <w:tcPr>
            <w:tcW w:w="3369" w:type="dxa"/>
          </w:tcPr>
          <w:p w:rsidR="009F649A" w:rsidRPr="009F649A" w:rsidRDefault="009F649A" w:rsidP="00801E00">
            <w:pPr>
              <w:jc w:val="center"/>
              <w:rPr>
                <w:rFonts w:ascii="Times New Roman" w:hAnsi="Times New Roman"/>
                <w:i/>
                <w:lang w:val="ru-RU" w:eastAsia="en-US"/>
              </w:rPr>
            </w:pPr>
          </w:p>
        </w:tc>
      </w:tr>
      <w:tr w:rsidR="009F649A" w:rsidRPr="00801E00" w:rsidTr="00047400">
        <w:trPr>
          <w:trHeight w:val="1835"/>
          <w:jc w:val="center"/>
        </w:trPr>
        <w:tc>
          <w:tcPr>
            <w:tcW w:w="851" w:type="dxa"/>
          </w:tcPr>
          <w:p w:rsidR="009F649A" w:rsidRPr="009F649A" w:rsidRDefault="009F649A" w:rsidP="00801E00">
            <w:pPr>
              <w:ind w:left="142"/>
              <w:rPr>
                <w:rFonts w:ascii="Times New Roman" w:hAnsi="Times New Roman"/>
                <w:lang w:val="ru-RU" w:eastAsia="en-US"/>
              </w:rPr>
            </w:pPr>
            <w:r>
              <w:rPr>
                <w:rFonts w:ascii="Times New Roman" w:hAnsi="Times New Roman"/>
                <w:lang w:val="ru-RU" w:eastAsia="en-US"/>
              </w:rPr>
              <w:t>8.</w:t>
            </w:r>
          </w:p>
        </w:tc>
        <w:tc>
          <w:tcPr>
            <w:tcW w:w="5953" w:type="dxa"/>
          </w:tcPr>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120.7.10. Тема 10. Биосфера – глобальная экосистема. </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Биосфера – общепланетарная оболочка Земли, где существует  или существовала жизнь. Развитие представлений о биосфере в трудах Э. Зюсса. Учение В.И. Вернадского о биосфере. Области биосферы и её состав. Живое вещество биосферы и его функции.</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 </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Структура и функция живых систем, оценка их ресурсного потенциала  и биосферных функций.</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Демонстрации:</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Портреты: В.И. Вернадский, Э. Зюсс.</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Оборудование: гербарии растений разных биомов, коллекции животных.</w:t>
            </w:r>
          </w:p>
        </w:tc>
        <w:tc>
          <w:tcPr>
            <w:tcW w:w="3369" w:type="dxa"/>
          </w:tcPr>
          <w:p w:rsidR="009F649A" w:rsidRPr="009F649A" w:rsidRDefault="009F649A" w:rsidP="00801E00">
            <w:pPr>
              <w:jc w:val="center"/>
              <w:rPr>
                <w:rFonts w:ascii="Times New Roman" w:hAnsi="Times New Roman"/>
                <w:i/>
                <w:lang w:val="ru-RU" w:eastAsia="en-US"/>
              </w:rPr>
            </w:pPr>
          </w:p>
        </w:tc>
      </w:tr>
      <w:tr w:rsidR="009F649A" w:rsidRPr="00801E00" w:rsidTr="00047400">
        <w:trPr>
          <w:trHeight w:val="2980"/>
          <w:jc w:val="center"/>
        </w:trPr>
        <w:tc>
          <w:tcPr>
            <w:tcW w:w="851" w:type="dxa"/>
          </w:tcPr>
          <w:p w:rsidR="009F649A" w:rsidRPr="009F649A" w:rsidRDefault="009F649A" w:rsidP="00801E00">
            <w:pPr>
              <w:ind w:left="142"/>
              <w:rPr>
                <w:rFonts w:ascii="Times New Roman" w:hAnsi="Times New Roman"/>
                <w:lang w:val="ru-RU" w:eastAsia="en-US"/>
              </w:rPr>
            </w:pPr>
            <w:r>
              <w:rPr>
                <w:rFonts w:ascii="Times New Roman" w:hAnsi="Times New Roman"/>
                <w:lang w:val="ru-RU" w:eastAsia="en-US"/>
              </w:rPr>
              <w:t>9.</w:t>
            </w:r>
          </w:p>
        </w:tc>
        <w:tc>
          <w:tcPr>
            <w:tcW w:w="5953" w:type="dxa"/>
          </w:tcPr>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120.7.11. Тема 11. Человек и окружающая среда.</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 </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Развитие методов мониторинга развития опасных техногенных процессов.</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Демонстрации: </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Оборудование: фотографии охраняемых растений и животных Красной книги Российской Федерации, Красной книги региона.</w:t>
            </w:r>
          </w:p>
        </w:tc>
        <w:tc>
          <w:tcPr>
            <w:tcW w:w="3369" w:type="dxa"/>
          </w:tcPr>
          <w:p w:rsidR="009F649A" w:rsidRPr="009F649A" w:rsidRDefault="009F649A" w:rsidP="00801E00">
            <w:pPr>
              <w:jc w:val="center"/>
              <w:rPr>
                <w:rFonts w:ascii="Times New Roman" w:hAnsi="Times New Roman"/>
                <w:i/>
                <w:lang w:val="ru-RU" w:eastAsia="en-US"/>
              </w:rPr>
            </w:pPr>
          </w:p>
        </w:tc>
      </w:tr>
    </w:tbl>
    <w:p w:rsidR="009436B0" w:rsidRDefault="009436B0" w:rsidP="00A0320A">
      <w:pPr>
        <w:widowControl w:val="0"/>
        <w:tabs>
          <w:tab w:val="left" w:pos="510"/>
        </w:tabs>
        <w:autoSpaceDE w:val="0"/>
        <w:autoSpaceDN w:val="0"/>
        <w:adjustRightInd w:val="0"/>
        <w:spacing w:after="0" w:line="240" w:lineRule="auto"/>
        <w:textAlignment w:val="center"/>
        <w:rPr>
          <w:rFonts w:ascii="Times New Roman" w:hAnsi="Times New Roman"/>
          <w:b/>
          <w:sz w:val="24"/>
          <w:szCs w:val="24"/>
        </w:rPr>
      </w:pPr>
    </w:p>
    <w:p w:rsidR="0069720F" w:rsidRPr="0069720F" w:rsidRDefault="00EC5F54" w:rsidP="00047400">
      <w:pPr>
        <w:widowControl w:val="0"/>
        <w:tabs>
          <w:tab w:val="left" w:pos="510"/>
        </w:tabs>
        <w:autoSpaceDE w:val="0"/>
        <w:autoSpaceDN w:val="0"/>
        <w:adjustRightInd w:val="0"/>
        <w:spacing w:after="0" w:line="240" w:lineRule="auto"/>
        <w:ind w:firstLine="709"/>
        <w:jc w:val="center"/>
        <w:textAlignment w:val="center"/>
        <w:rPr>
          <w:rFonts w:ascii="Times New Roman" w:hAnsi="Times New Roman"/>
          <w:b/>
          <w:sz w:val="24"/>
          <w:szCs w:val="24"/>
        </w:rPr>
      </w:pPr>
      <w:r>
        <w:rPr>
          <w:rFonts w:ascii="Times New Roman" w:hAnsi="Times New Roman"/>
          <w:b/>
          <w:sz w:val="24"/>
          <w:szCs w:val="24"/>
        </w:rPr>
        <w:t>2.2.24. Р</w:t>
      </w:r>
      <w:r w:rsidR="00AB5A19" w:rsidRPr="0069720F">
        <w:rPr>
          <w:rFonts w:ascii="Times New Roman" w:hAnsi="Times New Roman"/>
          <w:b/>
          <w:sz w:val="24"/>
          <w:szCs w:val="24"/>
        </w:rPr>
        <w:t>абочая программа по учебному предмету «История» (базовый уровень)</w:t>
      </w:r>
    </w:p>
    <w:p w:rsidR="00EC5F54" w:rsidRPr="009C0C03" w:rsidRDefault="00AB5A19" w:rsidP="00EC5F54">
      <w:pPr>
        <w:spacing w:after="0" w:line="240" w:lineRule="auto"/>
        <w:ind w:firstLine="709"/>
        <w:jc w:val="both"/>
        <w:rPr>
          <w:rFonts w:ascii="Times New Roman" w:hAnsi="Times New Roman"/>
          <w:sz w:val="24"/>
          <w:szCs w:val="24"/>
          <w:lang w:eastAsia="en-US"/>
        </w:rPr>
      </w:pPr>
      <w:r w:rsidRPr="0069720F">
        <w:rPr>
          <w:rFonts w:ascii="Times New Roman" w:eastAsia="SchoolBookSanPin" w:hAnsi="Times New Roman"/>
          <w:sz w:val="24"/>
          <w:szCs w:val="24"/>
          <w:lang w:eastAsia="en-US"/>
        </w:rPr>
        <w:t>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r w:rsidR="00EC5F54" w:rsidRPr="009C0C03">
        <w:rPr>
          <w:rFonts w:ascii="Times New Roman" w:eastAsia="Calibri" w:hAnsi="Times New Roman"/>
          <w:sz w:val="24"/>
          <w:szCs w:val="28"/>
          <w:lang w:eastAsia="en-US"/>
        </w:rPr>
        <w:t xml:space="preserve">и </w:t>
      </w:r>
      <w:r w:rsidR="00EC5F54"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EC5F54" w:rsidRPr="00EC5F54">
        <w:rPr>
          <w:rFonts w:ascii="Times New Roman" w:hAnsi="Times New Roman"/>
          <w:sz w:val="24"/>
          <w:szCs w:val="24"/>
          <w:lang w:eastAsia="en-US"/>
        </w:rPr>
        <w:t>оответствие с требованием ФГОС С</w:t>
      </w:r>
      <w:r w:rsidR="00EC5F54" w:rsidRPr="009C0C03">
        <w:rPr>
          <w:rFonts w:ascii="Times New Roman" w:hAnsi="Times New Roman"/>
          <w:sz w:val="24"/>
          <w:szCs w:val="24"/>
          <w:lang w:eastAsia="en-US"/>
        </w:rPr>
        <w:t xml:space="preserve">ОО. </w:t>
      </w:r>
    </w:p>
    <w:p w:rsidR="00A0320A" w:rsidRPr="00047400" w:rsidRDefault="00EC5F54" w:rsidP="00047400">
      <w:pPr>
        <w:spacing w:after="0" w:line="240" w:lineRule="auto"/>
        <w:ind w:firstLine="709"/>
        <w:jc w:val="both"/>
        <w:rPr>
          <w:rFonts w:ascii="Times New Roman" w:hAnsi="Times New Roman"/>
          <w:sz w:val="24"/>
          <w:szCs w:val="24"/>
          <w:lang w:eastAsia="en-US"/>
        </w:rPr>
      </w:pPr>
      <w:r w:rsidRPr="00EC5F54">
        <w:rPr>
          <w:rFonts w:ascii="Times New Roman" w:hAnsi="Times New Roman"/>
          <w:sz w:val="24"/>
          <w:szCs w:val="24"/>
          <w:lang w:eastAsia="en-US"/>
        </w:rPr>
        <w:t xml:space="preserve">Рабочая программа составлена на основе федеральной рабочей программы по </w:t>
      </w:r>
      <w:r w:rsidR="00D61280">
        <w:rPr>
          <w:rFonts w:ascii="Times New Roman" w:hAnsi="Times New Roman"/>
          <w:sz w:val="24"/>
          <w:szCs w:val="24"/>
          <w:lang w:eastAsia="en-US"/>
        </w:rPr>
        <w:t>истории базового</w:t>
      </w:r>
      <w:r w:rsidRPr="00EC5F54">
        <w:rPr>
          <w:rFonts w:ascii="Times New Roman" w:hAnsi="Times New Roman"/>
          <w:sz w:val="24"/>
          <w:szCs w:val="24"/>
          <w:lang w:eastAsia="en-US"/>
        </w:rPr>
        <w:t xml:space="preserve"> уровня.</w:t>
      </w:r>
    </w:p>
    <w:p w:rsidR="0069720F" w:rsidRPr="0069720F" w:rsidRDefault="006862CE" w:rsidP="00047400">
      <w:pPr>
        <w:widowControl w:val="0"/>
        <w:spacing w:after="0" w:line="240" w:lineRule="auto"/>
        <w:ind w:firstLine="709"/>
        <w:jc w:val="center"/>
        <w:rPr>
          <w:rFonts w:ascii="Times New Roman" w:eastAsia="OfficinaSansBoldITC" w:hAnsi="Times New Roman"/>
          <w:b/>
          <w:sz w:val="24"/>
          <w:szCs w:val="24"/>
          <w:lang w:eastAsia="en-US"/>
        </w:rPr>
      </w:pPr>
      <w:r w:rsidRPr="0069720F">
        <w:rPr>
          <w:rFonts w:ascii="Times New Roman" w:eastAsia="OfficinaSansBoldITC" w:hAnsi="Times New Roman"/>
          <w:b/>
          <w:sz w:val="24"/>
          <w:szCs w:val="24"/>
          <w:lang w:eastAsia="en-US"/>
        </w:rPr>
        <w:t>Пояснительная записка</w:t>
      </w:r>
    </w:p>
    <w:p w:rsidR="00AB5A19" w:rsidRPr="0069720F" w:rsidRDefault="00AB5A19" w:rsidP="0069720F">
      <w:pPr>
        <w:widowControl w:val="0"/>
        <w:spacing w:after="0" w:line="240" w:lineRule="auto"/>
        <w:ind w:firstLine="709"/>
        <w:jc w:val="both"/>
        <w:rPr>
          <w:rFonts w:ascii="Times New Roman" w:eastAsia="SchoolBookSanPin" w:hAnsi="Times New Roman"/>
          <w:sz w:val="24"/>
          <w:szCs w:val="24"/>
          <w:lang w:eastAsia="en-US"/>
        </w:rPr>
      </w:pPr>
      <w:r w:rsidRPr="0069720F">
        <w:rPr>
          <w:rFonts w:ascii="Times New Roman" w:eastAsia="SchoolBookSanPin" w:hAnsi="Times New Roman"/>
          <w:sz w:val="24"/>
          <w:szCs w:val="24"/>
          <w:lang w:eastAsia="en-US"/>
        </w:rPr>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AB5A19" w:rsidRPr="0069720F" w:rsidRDefault="00AB5A19" w:rsidP="0069720F">
      <w:pPr>
        <w:widowControl w:val="0"/>
        <w:spacing w:after="0" w:line="240" w:lineRule="auto"/>
        <w:ind w:firstLine="709"/>
        <w:jc w:val="both"/>
        <w:rPr>
          <w:rFonts w:ascii="Times New Roman" w:eastAsia="SchoolBookSanPin" w:hAnsi="Times New Roman"/>
          <w:sz w:val="24"/>
          <w:szCs w:val="24"/>
          <w:lang w:eastAsia="en-US"/>
        </w:rPr>
      </w:pPr>
      <w:r w:rsidRPr="0069720F">
        <w:rPr>
          <w:rFonts w:ascii="Times New Roman" w:eastAsia="SchoolBookSanPin" w:hAnsi="Times New Roman"/>
          <w:sz w:val="24"/>
          <w:szCs w:val="24"/>
          <w:lang w:eastAsia="en-US"/>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AB5A19" w:rsidRPr="0069720F" w:rsidRDefault="00AB5A19" w:rsidP="0069720F">
      <w:pPr>
        <w:widowControl w:val="0"/>
        <w:spacing w:after="0" w:line="240" w:lineRule="auto"/>
        <w:ind w:firstLine="709"/>
        <w:jc w:val="both"/>
        <w:rPr>
          <w:rFonts w:ascii="Times New Roman" w:eastAsia="SchoolBookSanPin" w:hAnsi="Times New Roman"/>
          <w:sz w:val="24"/>
          <w:szCs w:val="24"/>
          <w:lang w:eastAsia="en-US"/>
        </w:rPr>
      </w:pPr>
      <w:r w:rsidRPr="0069720F">
        <w:rPr>
          <w:rFonts w:ascii="Times New Roman" w:eastAsia="SchoolBookSanPin" w:hAnsi="Times New Roman"/>
          <w:sz w:val="24"/>
          <w:szCs w:val="24"/>
          <w:lang w:eastAsia="en-US"/>
        </w:rPr>
        <w:t xml:space="preserve">Место истории в системе </w:t>
      </w:r>
      <w:r w:rsidRPr="0069720F">
        <w:rPr>
          <w:rFonts w:ascii="Times New Roman" w:eastAsia="Calibri" w:hAnsi="Times New Roman" w:cs="Calibri"/>
          <w:color w:val="000000"/>
          <w:sz w:val="24"/>
          <w:szCs w:val="24"/>
          <w:lang w:eastAsia="en-US"/>
        </w:rPr>
        <w:t xml:space="preserve">среднего </w:t>
      </w:r>
      <w:r w:rsidRPr="0069720F">
        <w:rPr>
          <w:rFonts w:ascii="Times New Roman" w:eastAsia="SchoolBookSanPin" w:hAnsi="Times New Roman"/>
          <w:sz w:val="24"/>
          <w:szCs w:val="24"/>
          <w:lang w:eastAsia="en-US"/>
        </w:rPr>
        <w:t>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AB5A19" w:rsidRPr="0069720F" w:rsidRDefault="00AB5A19" w:rsidP="0069720F">
      <w:pPr>
        <w:widowControl w:val="0"/>
        <w:spacing w:after="0" w:line="240" w:lineRule="auto"/>
        <w:ind w:firstLine="709"/>
        <w:jc w:val="both"/>
        <w:rPr>
          <w:rFonts w:ascii="Times New Roman" w:eastAsia="SchoolBookSanPin" w:hAnsi="Times New Roman"/>
          <w:sz w:val="24"/>
          <w:szCs w:val="24"/>
          <w:lang w:eastAsia="en-US"/>
        </w:rPr>
      </w:pPr>
      <w:r w:rsidRPr="0069720F">
        <w:rPr>
          <w:rFonts w:ascii="Times New Roman" w:eastAsia="SchoolBookSanPin" w:hAnsi="Times New Roman"/>
          <w:sz w:val="24"/>
          <w:szCs w:val="24"/>
          <w:lang w:eastAsia="en-US"/>
        </w:rPr>
        <w:t xml:space="preserve">Целью школьного исторического образования является формирование  и развитие личности </w:t>
      </w:r>
      <w:r w:rsidRPr="0069720F">
        <w:rPr>
          <w:rFonts w:ascii="Times New Roman" w:eastAsia="Calibri" w:hAnsi="Times New Roman" w:cs="Calibri"/>
          <w:color w:val="000000"/>
          <w:sz w:val="24"/>
          <w:szCs w:val="24"/>
          <w:lang w:eastAsia="en-US"/>
        </w:rPr>
        <w:t>обучающегося</w:t>
      </w:r>
      <w:r w:rsidRPr="0069720F">
        <w:rPr>
          <w:rFonts w:ascii="Times New Roman" w:eastAsia="SchoolBookSanPin" w:hAnsi="Times New Roman"/>
          <w:sz w:val="24"/>
          <w:szCs w:val="24"/>
          <w:lang w:eastAsia="en-US"/>
        </w:rPr>
        <w:t>,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AB5A19" w:rsidRPr="0069720F" w:rsidRDefault="00AB5A19" w:rsidP="0069720F">
      <w:pPr>
        <w:widowControl w:val="0"/>
        <w:spacing w:after="0" w:line="240" w:lineRule="auto"/>
        <w:ind w:firstLine="709"/>
        <w:jc w:val="both"/>
        <w:rPr>
          <w:rFonts w:ascii="Times New Roman" w:eastAsia="SchoolBookSanPin" w:hAnsi="Times New Roman"/>
          <w:sz w:val="24"/>
          <w:szCs w:val="24"/>
          <w:lang w:eastAsia="en-US"/>
        </w:rPr>
      </w:pPr>
      <w:r w:rsidRPr="0069720F">
        <w:rPr>
          <w:rFonts w:ascii="Times New Roman" w:eastAsia="SchoolBookSanPin" w:hAnsi="Times New Roman"/>
          <w:sz w:val="24"/>
          <w:szCs w:val="24"/>
          <w:lang w:eastAsia="en-US"/>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AB5A19" w:rsidRPr="0069720F" w:rsidRDefault="00AB5A19" w:rsidP="0069720F">
      <w:pPr>
        <w:widowControl w:val="0"/>
        <w:spacing w:after="0" w:line="240" w:lineRule="auto"/>
        <w:ind w:firstLine="709"/>
        <w:jc w:val="both"/>
        <w:rPr>
          <w:rFonts w:ascii="Times New Roman" w:eastAsia="SchoolBookSanPin" w:hAnsi="Times New Roman"/>
          <w:sz w:val="24"/>
          <w:szCs w:val="24"/>
          <w:lang w:eastAsia="en-US"/>
        </w:rPr>
      </w:pPr>
      <w:r w:rsidRPr="0069720F">
        <w:rPr>
          <w:rFonts w:ascii="Times New Roman" w:eastAsia="SchoolBookSanPin" w:hAnsi="Times New Roman"/>
          <w:position w:val="1"/>
          <w:sz w:val="24"/>
          <w:szCs w:val="24"/>
          <w:lang w:eastAsia="en-US"/>
        </w:rPr>
        <w:t>Задачами изучения истории являются:</w:t>
      </w:r>
    </w:p>
    <w:p w:rsidR="00AB5A19" w:rsidRPr="0069720F" w:rsidRDefault="00AB5A19" w:rsidP="0069720F">
      <w:pPr>
        <w:widowControl w:val="0"/>
        <w:spacing w:after="0" w:line="240" w:lineRule="auto"/>
        <w:ind w:firstLine="709"/>
        <w:jc w:val="both"/>
        <w:rPr>
          <w:rFonts w:ascii="Times New Roman" w:eastAsia="SchoolBookSanPin" w:hAnsi="Times New Roman"/>
          <w:position w:val="1"/>
          <w:sz w:val="24"/>
          <w:szCs w:val="24"/>
          <w:lang w:eastAsia="en-US"/>
        </w:rPr>
      </w:pPr>
      <w:r w:rsidRPr="0069720F">
        <w:rPr>
          <w:rFonts w:ascii="Times New Roman" w:eastAsia="SchoolBookSanPin" w:hAnsi="Times New Roman"/>
          <w:position w:val="1"/>
          <w:sz w:val="24"/>
          <w:szCs w:val="24"/>
          <w:lang w:eastAsia="en-US"/>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AB5A19" w:rsidRPr="0069720F" w:rsidRDefault="00AB5A19" w:rsidP="0069720F">
      <w:pPr>
        <w:widowControl w:val="0"/>
        <w:spacing w:after="0" w:line="240" w:lineRule="auto"/>
        <w:ind w:firstLine="709"/>
        <w:jc w:val="both"/>
        <w:rPr>
          <w:rFonts w:ascii="Times New Roman" w:eastAsia="SchoolBookSanPin" w:hAnsi="Times New Roman"/>
          <w:position w:val="1"/>
          <w:sz w:val="24"/>
          <w:szCs w:val="24"/>
          <w:lang w:eastAsia="en-US"/>
        </w:rPr>
      </w:pPr>
      <w:r w:rsidRPr="0069720F">
        <w:rPr>
          <w:rFonts w:ascii="Times New Roman" w:eastAsia="SchoolBookSanPin" w:hAnsi="Times New Roman"/>
          <w:position w:val="1"/>
          <w:sz w:val="24"/>
          <w:szCs w:val="24"/>
          <w:lang w:eastAsia="en-US"/>
        </w:rPr>
        <w:t>освоение систематических знаний об истории России и всеобщей истории XX – начала XXI вв.;</w:t>
      </w:r>
    </w:p>
    <w:p w:rsidR="00AB5A19" w:rsidRPr="0069720F" w:rsidRDefault="00AB5A19" w:rsidP="0069720F">
      <w:pPr>
        <w:widowControl w:val="0"/>
        <w:spacing w:after="0" w:line="240" w:lineRule="auto"/>
        <w:ind w:firstLine="709"/>
        <w:jc w:val="both"/>
        <w:rPr>
          <w:rFonts w:ascii="Times New Roman" w:eastAsia="SchoolBookSanPin" w:hAnsi="Times New Roman"/>
          <w:position w:val="1"/>
          <w:sz w:val="24"/>
          <w:szCs w:val="24"/>
          <w:lang w:eastAsia="en-US"/>
        </w:rPr>
      </w:pPr>
      <w:r w:rsidRPr="0069720F">
        <w:rPr>
          <w:rFonts w:ascii="Times New Roman" w:eastAsia="SchoolBookSanPin" w:hAnsi="Times New Roman"/>
          <w:position w:val="1"/>
          <w:sz w:val="24"/>
          <w:szCs w:val="24"/>
          <w:lang w:eastAsia="en-US"/>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B5A19" w:rsidRPr="0069720F" w:rsidRDefault="00AB5A19" w:rsidP="0069720F">
      <w:pPr>
        <w:widowControl w:val="0"/>
        <w:spacing w:after="0" w:line="240" w:lineRule="auto"/>
        <w:ind w:firstLine="709"/>
        <w:jc w:val="both"/>
        <w:rPr>
          <w:rFonts w:ascii="Times New Roman" w:eastAsia="SchoolBookSanPin" w:hAnsi="Times New Roman"/>
          <w:position w:val="1"/>
          <w:sz w:val="24"/>
          <w:szCs w:val="24"/>
          <w:lang w:eastAsia="en-US"/>
        </w:rPr>
      </w:pPr>
      <w:r w:rsidRPr="0069720F">
        <w:rPr>
          <w:rFonts w:ascii="Times New Roman" w:eastAsia="SchoolBookSanPin" w:hAnsi="Times New Roman"/>
          <w:position w:val="1"/>
          <w:sz w:val="24"/>
          <w:szCs w:val="24"/>
          <w:lang w:eastAsia="en-US"/>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AB5A19" w:rsidRPr="0069720F" w:rsidRDefault="00AB5A19" w:rsidP="0069720F">
      <w:pPr>
        <w:widowControl w:val="0"/>
        <w:spacing w:after="0" w:line="240" w:lineRule="auto"/>
        <w:ind w:firstLine="709"/>
        <w:jc w:val="both"/>
        <w:rPr>
          <w:rFonts w:ascii="Times New Roman" w:eastAsia="SchoolBookSanPin" w:hAnsi="Times New Roman"/>
          <w:position w:val="1"/>
          <w:sz w:val="24"/>
          <w:szCs w:val="24"/>
          <w:lang w:eastAsia="en-US"/>
        </w:rPr>
      </w:pPr>
      <w:r w:rsidRPr="0069720F">
        <w:rPr>
          <w:rFonts w:ascii="Times New Roman" w:eastAsia="SchoolBookSanPin" w:hAnsi="Times New Roman"/>
          <w:position w:val="1"/>
          <w:sz w:val="24"/>
          <w:szCs w:val="24"/>
          <w:lang w:eastAsia="en-US"/>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AB5A19" w:rsidRPr="0069720F" w:rsidRDefault="00AB5A19" w:rsidP="0069720F">
      <w:pPr>
        <w:widowControl w:val="0"/>
        <w:spacing w:after="0" w:line="240" w:lineRule="auto"/>
        <w:ind w:firstLine="709"/>
        <w:jc w:val="both"/>
        <w:rPr>
          <w:rFonts w:ascii="Times New Roman" w:eastAsia="SchoolBookSanPin" w:hAnsi="Times New Roman"/>
          <w:position w:val="1"/>
          <w:sz w:val="24"/>
          <w:szCs w:val="24"/>
          <w:lang w:eastAsia="en-US"/>
        </w:rPr>
      </w:pPr>
      <w:r w:rsidRPr="0069720F">
        <w:rPr>
          <w:rFonts w:ascii="Times New Roman" w:eastAsia="SchoolBookSanPin" w:hAnsi="Times New Roman"/>
          <w:position w:val="1"/>
          <w:sz w:val="24"/>
          <w:szCs w:val="24"/>
          <w:lang w:eastAsia="en-US"/>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AB5A19" w:rsidRPr="0069720F" w:rsidRDefault="00AB5A19" w:rsidP="0069720F">
      <w:pPr>
        <w:widowControl w:val="0"/>
        <w:spacing w:after="0" w:line="240" w:lineRule="auto"/>
        <w:ind w:firstLine="709"/>
        <w:jc w:val="both"/>
        <w:rPr>
          <w:rFonts w:ascii="Times New Roman" w:eastAsia="SchoolBookSanPin" w:hAnsi="Times New Roman"/>
          <w:position w:val="1"/>
          <w:sz w:val="24"/>
          <w:szCs w:val="24"/>
          <w:lang w:eastAsia="en-US"/>
        </w:rPr>
      </w:pPr>
      <w:r w:rsidRPr="0069720F">
        <w:rPr>
          <w:rFonts w:ascii="Times New Roman" w:eastAsia="SchoolBookSanPin" w:hAnsi="Times New Roman"/>
          <w:position w:val="1"/>
          <w:sz w:val="24"/>
          <w:szCs w:val="24"/>
          <w:lang w:eastAsia="en-US"/>
        </w:rPr>
        <w:t>развитие практики применения знаний и умений в социальной среде, общественной деятельности, межкультурном общении.</w:t>
      </w:r>
    </w:p>
    <w:p w:rsidR="006862CE" w:rsidRPr="006862CE" w:rsidRDefault="006862CE" w:rsidP="0069720F">
      <w:pPr>
        <w:widowControl w:val="0"/>
        <w:spacing w:after="0" w:line="240" w:lineRule="auto"/>
        <w:ind w:firstLine="709"/>
        <w:jc w:val="both"/>
        <w:rPr>
          <w:rFonts w:ascii="Times New Roman" w:eastAsia="SchoolBookSanPin" w:hAnsi="Times New Roman"/>
          <w:position w:val="1"/>
          <w:sz w:val="24"/>
          <w:szCs w:val="24"/>
          <w:lang w:eastAsia="en-US"/>
        </w:rPr>
      </w:pPr>
      <w:r w:rsidRPr="00A0320A">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0320A">
        <w:rPr>
          <w:rFonts w:ascii="Times New Roman" w:eastAsia="SchoolBookSanPin" w:hAnsi="Times New Roman"/>
          <w:position w:val="1"/>
          <w:sz w:val="24"/>
          <w:szCs w:val="24"/>
          <w:lang w:eastAsia="en-US"/>
        </w:rPr>
        <w:t>.</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Последовательность изучения тем в рамках программы по истории  в пределах одного класса может варьироваться.</w:t>
      </w:r>
    </w:p>
    <w:p w:rsidR="006862CE" w:rsidRPr="0069720F" w:rsidRDefault="006862CE" w:rsidP="0069720F">
      <w:pPr>
        <w:widowControl w:val="0"/>
        <w:suppressAutoHyphens/>
        <w:spacing w:after="0" w:line="240" w:lineRule="auto"/>
        <w:ind w:firstLine="709"/>
        <w:rPr>
          <w:rFonts w:ascii="Times New Roman" w:eastAsia="OfficinaSansBoldITC;Franklin Go" w:hAnsi="Times New Roman"/>
          <w:sz w:val="24"/>
          <w:szCs w:val="24"/>
          <w:lang w:eastAsia="zh-CN"/>
        </w:rPr>
      </w:pPr>
    </w:p>
    <w:p w:rsidR="00270E9D" w:rsidRPr="00047400" w:rsidRDefault="006862CE" w:rsidP="00047400">
      <w:pPr>
        <w:widowControl w:val="0"/>
        <w:suppressAutoHyphens/>
        <w:spacing w:after="0" w:line="240" w:lineRule="auto"/>
        <w:ind w:firstLine="709"/>
        <w:jc w:val="center"/>
        <w:rPr>
          <w:rFonts w:ascii="Times New Roman" w:eastAsia="OfficinaSansBoldITC;Franklin Go" w:hAnsi="Times New Roman"/>
          <w:b/>
          <w:sz w:val="24"/>
          <w:szCs w:val="24"/>
          <w:lang w:eastAsia="zh-CN"/>
        </w:rPr>
      </w:pPr>
      <w:r w:rsidRPr="0069720F">
        <w:rPr>
          <w:rFonts w:ascii="Times New Roman" w:eastAsia="OfficinaSansBoldITC;Franklin Go" w:hAnsi="Times New Roman"/>
          <w:b/>
          <w:sz w:val="24"/>
          <w:szCs w:val="24"/>
          <w:lang w:eastAsia="zh-CN"/>
        </w:rPr>
        <w:t>Содержание обучения в 10 классе</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Всеобщая история. 1914–1945 гг.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Введение. Понятие «Новейшее время». Хронологические рамки  и периодизация Новейшей истории. Изменение мира в ХХ – начале XXI вв. Ключевые процессы и события Новейшей истории. Место России в мировой истории ХХ – начала XXI вв.</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Мир накануне и в годы Первой мировой войны.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ХХ вв.</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Первая мировая война (1914–1918).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 xml:space="preserve">Мир в 1918–1939 гг.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От войны к миру.</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 xml:space="preserve">Страны Европы и Северной Америки в 1920–1930-е гг.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 xml:space="preserve">Страны Азии, Латинской Америки в 1918–1930-е гг.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Мексиканская революция 1910–1917 гг., ее итоги и значение. Реформы  и революционные движения в латиноамериканских странах. Народный фронт  в Чили.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Международные отношения в 1920–1930-х гг.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Нарастание агрессии в мире в 1930-х гг. Агрессия Японии против Китая (1931–1933). Итало-эфиопская война (1935 г.).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 xml:space="preserve">Развитие культуры в 1914–1930-х гг.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Научные открытия первых десятилетий ХХ в. (физика, химия, биология, медицина и другие). Технический прогресс в 1920–1930-х гг. Изменение облика городов.</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OfficinaSansBoldITC;Franklin Go" w:hAnsi="Times New Roman"/>
          <w:b/>
          <w:sz w:val="24"/>
          <w:szCs w:val="24"/>
          <w:lang w:eastAsia="zh-CN"/>
        </w:rPr>
        <w:t> </w:t>
      </w:r>
      <w:r w:rsidRPr="0069720F">
        <w:rPr>
          <w:rFonts w:ascii="Times New Roman" w:eastAsia="SchoolBookSanPin;Cambria" w:hAnsi="Times New Roman"/>
          <w:b/>
          <w:sz w:val="24"/>
          <w:szCs w:val="24"/>
          <w:lang w:eastAsia="zh-CN"/>
        </w:rPr>
        <w:t xml:space="preserve">Вторая мировая война.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Разгром Германии, Японии и их союзников. 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Обобщение.</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История России. 1914–1945 гг.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Введение. Россия в начале ХХ в.</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Россия в годы Первой мировой войны и Великой российской революции (1914–1922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Россия в Первой мировой войне (1914–1918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Великая российская революция (1917–1922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Первые революционные преобразования большевиков.</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OfficinaSansBoldITC;Franklin Go" w:hAnsi="Times New Roman"/>
          <w:b/>
          <w:sz w:val="24"/>
          <w:szCs w:val="24"/>
          <w:lang w:eastAsia="zh-CN"/>
        </w:rPr>
        <w:t>Гражданская война и ее последствия.</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Причины победы Красной Армии в Гражданской войне. </w:t>
      </w:r>
      <w:r w:rsidRPr="0069720F">
        <w:rPr>
          <w:rFonts w:ascii="Times New Roman" w:eastAsia="SchoolBookSanPin;Cambria" w:hAnsi="Times New Roman"/>
          <w:sz w:val="24"/>
          <w:szCs w:val="24"/>
          <w:lang w:eastAsia="zh-CN"/>
        </w:rPr>
        <w:softHyphen/>
        <w:t>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Идеология и культура Советской России периода Гражданской войны.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Наш край в 1914–1922 гг.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Советский Союз в 1920–1930-е гг.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СССР в годы нэпа (1921–1928 гг.).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Советский Союз в 1929–1941 гг.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«Великий перелом». Перестройка экономики на основе </w:t>
      </w:r>
      <w:r w:rsidRPr="0069720F">
        <w:rPr>
          <w:rFonts w:ascii="Times New Roman" w:eastAsia="SchoolBookSanPin;Cambria" w:hAnsi="Times New Roman"/>
          <w:sz w:val="24"/>
          <w:szCs w:val="24"/>
          <w:lang w:eastAsia="zh-CN"/>
        </w:rPr>
        <w:softHyphen/>
        <w:t>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1932–1933 гг. как следствие коллективизации.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Советская социальная и национальная политика 1930-х гг. Пропаганда  и реальные достижения. Конституция СССР 1936 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Культурное пространство советского общества в 1920–1930-е гг.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Повседневная жизнь и общественные настроения в годы нэпа. Повышение общего уровня жизни. Нэпманы и отношение к ним в обществе.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г.) и первые награждения.</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Внешняя политика СССР в 1920–1930-е гг.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Наш край в 1920–1930-е гг.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 xml:space="preserve">Великая Отечественная война (1941–1945 гг.)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Первый период войны (июнь 1941 – осень 1942 г.)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Начало массового сопротивления врагу. Восстания в нацистских лагерях. Развертывание партизанского движения.</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Коренной перелом в ходе войны (осень 1942–1943 гг.)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Человек и война: единство фронта и тыла.</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Победа СССР в Великой Отечественной войне. Окончание Второй мировой войны (1944 – сентябрь 1945 гг.)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Советско-японская война 1945 г. Разгром Квантунской армии. Ядерные бомбардировки японских городов американской авиацией и их последствия.</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Создание ООН. Осуждение главных военных преступников. Нюрнбергский  и Токийский судебные процессы.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Наш край в 1941–1945 гг. </w:t>
      </w:r>
    </w:p>
    <w:p w:rsidR="006862CE"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Обобщение.</w:t>
      </w:r>
    </w:p>
    <w:p w:rsidR="006862CE" w:rsidRPr="0069720F" w:rsidRDefault="006862CE" w:rsidP="0069720F">
      <w:pPr>
        <w:widowControl w:val="0"/>
        <w:suppressAutoHyphens/>
        <w:spacing w:after="0" w:line="240" w:lineRule="auto"/>
        <w:ind w:firstLine="709"/>
        <w:jc w:val="both"/>
        <w:rPr>
          <w:rFonts w:ascii="Times New Roman" w:eastAsia="Calibri" w:hAnsi="Times New Roman"/>
          <w:b/>
          <w:sz w:val="24"/>
          <w:szCs w:val="24"/>
          <w:lang w:eastAsia="zh-CN"/>
        </w:rPr>
      </w:pPr>
    </w:p>
    <w:p w:rsidR="0069720F" w:rsidRPr="00047400" w:rsidRDefault="00AB5A19" w:rsidP="00047400">
      <w:pPr>
        <w:widowControl w:val="0"/>
        <w:suppressAutoHyphens/>
        <w:spacing w:after="0" w:line="240" w:lineRule="auto"/>
        <w:ind w:firstLine="709"/>
        <w:jc w:val="center"/>
        <w:rPr>
          <w:rFonts w:ascii="Times New Roman" w:eastAsia="OfficinaSansBoldITC;Franklin Go" w:hAnsi="Times New Roman"/>
          <w:b/>
          <w:sz w:val="24"/>
          <w:szCs w:val="24"/>
          <w:lang w:eastAsia="zh-CN"/>
        </w:rPr>
      </w:pPr>
      <w:r w:rsidRPr="0069720F">
        <w:rPr>
          <w:rFonts w:ascii="Times New Roman" w:eastAsia="OfficinaSansBoldITC;Franklin Go" w:hAnsi="Times New Roman"/>
          <w:b/>
          <w:sz w:val="24"/>
          <w:szCs w:val="24"/>
          <w:lang w:eastAsia="zh-CN"/>
        </w:rPr>
        <w:t>Содерж</w:t>
      </w:r>
      <w:r w:rsidR="006862CE" w:rsidRPr="0069720F">
        <w:rPr>
          <w:rFonts w:ascii="Times New Roman" w:eastAsia="OfficinaSansBoldITC;Franklin Go" w:hAnsi="Times New Roman"/>
          <w:b/>
          <w:sz w:val="24"/>
          <w:szCs w:val="24"/>
          <w:lang w:eastAsia="zh-CN"/>
        </w:rPr>
        <w:t>ание обучения в 11 классе</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Всеобщая история. 1945–2022 гг.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Введение. 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Страны Северной Америки и Европы во второй половине ХХ – начале XXI в.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w:t>
      </w:r>
      <w:r w:rsidRPr="0069720F">
        <w:rPr>
          <w:rFonts w:ascii="Times New Roman" w:eastAsia="SchoolBookSanPin;Cambria" w:hAnsi="Times New Roman"/>
          <w:sz w:val="24"/>
          <w:szCs w:val="24"/>
          <w:lang w:eastAsia="zh-CN"/>
        </w:rPr>
        <w:softHyphen/>
        <w:t xml:space="preserve">наме). Внешняя политика США  во второй половине ХХ – </w:t>
      </w:r>
      <w:r w:rsidRPr="0069720F">
        <w:rPr>
          <w:rFonts w:ascii="Times New Roman" w:eastAsia="SchoolBookSanPin;Cambria" w:hAnsi="Times New Roman"/>
          <w:sz w:val="24"/>
          <w:szCs w:val="24"/>
          <w:lang w:eastAsia="zh-CN"/>
        </w:rPr>
        <w:softHyphen/>
        <w:t>начале XXI в. Развитие отношений с СССР, Российской Федерацией.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Страны Западной Европы. Экономическая и полити</w:t>
      </w:r>
      <w:r w:rsidRPr="0069720F">
        <w:rPr>
          <w:rFonts w:ascii="Times New Roman" w:eastAsia="SchoolBookSanPin;Cambria" w:hAnsi="Times New Roman"/>
          <w:sz w:val="24"/>
          <w:szCs w:val="24"/>
          <w:lang w:eastAsia="zh-CN"/>
        </w:rPr>
        <w:softHyphen/>
        <w:t xml:space="preserve">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w:t>
      </w:r>
      <w:r w:rsidRPr="0069720F">
        <w:rPr>
          <w:rFonts w:ascii="Times New Roman" w:eastAsia="SchoolBookSanPin;Cambria" w:hAnsi="Times New Roman"/>
          <w:sz w:val="24"/>
          <w:szCs w:val="24"/>
          <w:lang w:eastAsia="zh-CN"/>
        </w:rPr>
        <w:softHyphen/>
        <w:t xml:space="preserve">модель» социально-экономического развития. </w:t>
      </w:r>
      <w:r w:rsidRPr="0069720F">
        <w:rPr>
          <w:rFonts w:ascii="Times New Roman" w:eastAsia="SchoolBookSanPin;Cambria" w:hAnsi="Times New Roman"/>
          <w:spacing w:val="-4"/>
          <w:sz w:val="24"/>
          <w:szCs w:val="24"/>
          <w:lang w:eastAsia="zh-CN"/>
        </w:rPr>
        <w:t>Падение диктатур в Греции, Португалии, Испании. Экономические кризисы 1970-х –</w:t>
      </w:r>
      <w:r w:rsidRPr="0069720F">
        <w:rPr>
          <w:rFonts w:ascii="Times New Roman" w:eastAsia="SchoolBookSanPin;Cambria" w:hAnsi="Times New Roman"/>
          <w:sz w:val="24"/>
          <w:szCs w:val="24"/>
          <w:lang w:eastAsia="zh-CN"/>
        </w:rPr>
        <w:t xml:space="preserve"> начала 1980-х гг. Неоконсерватизм. Европейский союз.</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Страны Центральной и Восточной Европы во второй половине  ХХ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г.), Польше  и Венгрии (1956 г.).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Страны Азии, Африки во второй половине ХХ – начале XXI вв.: проблемы и пути модернизации.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Обретение независимости и выбор путей развития странами Азии и Африки.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Страны Латинской Америки во второй половине ХХ – начале XXI вв.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Международные отношения во второй половине ХХ –  начале XXI вв.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Ввод советских войск в Афганистан (1979 г.).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Международные отношения в конце ХХ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Развитие науки и культуры во второй половине ХХ – начале XXI вв.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Развитие науки во второй половине ХХ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Течения и стили в художественной культуре второй половины ХХ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Современный мир.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AB5A19" w:rsidRPr="0069720F" w:rsidRDefault="00AB5A19" w:rsidP="0069720F">
      <w:pPr>
        <w:widowControl w:val="0"/>
        <w:suppressAutoHyphens/>
        <w:spacing w:after="0" w:line="240" w:lineRule="auto"/>
        <w:ind w:firstLine="709"/>
        <w:jc w:val="both"/>
        <w:rPr>
          <w:rFonts w:ascii="Times New Roman" w:eastAsia="SchoolBookSanPin;Cambria" w:hAnsi="Times New Roman"/>
          <w:sz w:val="24"/>
          <w:szCs w:val="24"/>
          <w:lang w:eastAsia="zh-CN"/>
        </w:rPr>
      </w:pPr>
      <w:r w:rsidRPr="0069720F">
        <w:rPr>
          <w:rFonts w:ascii="Times New Roman" w:eastAsia="SchoolBookSanPin;Cambria" w:hAnsi="Times New Roman"/>
          <w:sz w:val="24"/>
          <w:szCs w:val="24"/>
          <w:lang w:eastAsia="zh-CN"/>
        </w:rPr>
        <w:t>Обобщение.</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История России. 1945–2022 гг.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Введение.</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СССР в 1945–1991 гг.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СССР в 1945–1953 гг.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 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OfficinaSansBoldITC;Franklin Go" w:hAnsi="Times New Roman"/>
          <w:sz w:val="24"/>
          <w:szCs w:val="24"/>
          <w:lang w:eastAsia="zh-CN"/>
        </w:rPr>
        <w:t> </w:t>
      </w:r>
      <w:r w:rsidRPr="0069720F">
        <w:rPr>
          <w:rFonts w:ascii="Times New Roman" w:eastAsia="SchoolBookSanPin;Cambria" w:hAnsi="Times New Roman"/>
          <w:sz w:val="24"/>
          <w:szCs w:val="24"/>
          <w:lang w:eastAsia="zh-CN"/>
        </w:rPr>
        <w:t xml:space="preserve">СССР в середине 1950-х – первой половине 1960-х гг.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Социально-экономическое развитие СССР. «Догнать и перегнать Америку». Попытки решения продовольственной проблемы. Освоение целинных земель.</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В.В. Терешковой. Влияние НТР на перемены в повседневной жизни людей.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Конец оттепели. Нарастание негативных тенденций в обществе. Кризис доверия власти. Новочеркасские события. Смещение Н.С. Хрущева.</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Советское государство и общество в середине 1960-х – начале 1980-х гг.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Л.И. Брежнев в оценках современников и историков.</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Политика перестройки. Распад СССР (1985–1991 гг.).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Новое мышление </w:t>
      </w:r>
      <w:r w:rsidRPr="0069720F">
        <w:rPr>
          <w:rFonts w:ascii="Times New Roman" w:eastAsia="Calibri" w:hAnsi="Times New Roman"/>
          <w:sz w:val="24"/>
          <w:szCs w:val="24"/>
          <w:lang w:eastAsia="zh-CN"/>
        </w:rPr>
        <w:t>М.С. Горбачева</w:t>
      </w:r>
      <w:r w:rsidRPr="0069720F">
        <w:rPr>
          <w:rFonts w:ascii="Times New Roman" w:eastAsia="SchoolBookSanPin;Cambria" w:hAnsi="Times New Roman"/>
          <w:sz w:val="24"/>
          <w:szCs w:val="24"/>
          <w:lang w:eastAsia="zh-CN"/>
        </w:rPr>
        <w:t>.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Реакция мирового сообщества на распад СССР. Россия как преемник СССР  на международной арене.</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Наш край в 1945–1991 гг.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Обобщение.</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OfficinaSansBoldITC;Franklin Go" w:hAnsi="Times New Roman"/>
          <w:sz w:val="24"/>
          <w:szCs w:val="24"/>
          <w:lang w:eastAsia="zh-CN"/>
        </w:rPr>
        <w:t> </w:t>
      </w:r>
      <w:r w:rsidRPr="0069720F">
        <w:rPr>
          <w:rFonts w:ascii="Times New Roman" w:eastAsia="SchoolBookSanPin;Cambria" w:hAnsi="Times New Roman"/>
          <w:sz w:val="24"/>
          <w:szCs w:val="24"/>
          <w:lang w:eastAsia="zh-CN"/>
        </w:rPr>
        <w:t>Российская Федерация в 1992–2022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Становление новой России (1992–1999 гг.).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Обострение межнациональных и межконфессиональных отношений  в 1990-е гг. Подписание Федеративного договора (1992 г.) и отдельных соглашений центра с республиками. Взаимоотношения центра и субъектов Федерации. Военно-политический кризис в Чеченской Республике.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Россия в ХХI в.: вызовы времени и задачи модернизации.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 г.).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Внешняя политика в конце XX – начале XXI вв. 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Религия, наука и культура России в конце XX – начале XXI вв.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Наш край в 1992–2022 гг.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Итоговое обобщение. </w:t>
      </w:r>
    </w:p>
    <w:p w:rsidR="00CF74D6" w:rsidRPr="0069720F" w:rsidRDefault="00CF74D6" w:rsidP="0069720F">
      <w:pPr>
        <w:widowControl w:val="0"/>
        <w:suppressAutoHyphens/>
        <w:spacing w:after="0" w:line="240" w:lineRule="auto"/>
        <w:ind w:firstLine="709"/>
        <w:jc w:val="center"/>
        <w:rPr>
          <w:rFonts w:ascii="Times New Roman" w:eastAsia="OfficinaSansBoldITC;Franklin Go" w:hAnsi="Times New Roman"/>
          <w:b/>
          <w:sz w:val="24"/>
          <w:szCs w:val="24"/>
          <w:lang w:eastAsia="zh-CN"/>
        </w:rPr>
      </w:pPr>
    </w:p>
    <w:p w:rsidR="00D61280" w:rsidRDefault="00D61280" w:rsidP="0069720F">
      <w:pPr>
        <w:widowControl w:val="0"/>
        <w:suppressAutoHyphens/>
        <w:spacing w:after="0" w:line="240" w:lineRule="auto"/>
        <w:ind w:firstLine="709"/>
        <w:jc w:val="center"/>
        <w:rPr>
          <w:rFonts w:ascii="Times New Roman" w:eastAsia="OfficinaSansBoldITC;Franklin Go" w:hAnsi="Times New Roman"/>
          <w:b/>
          <w:sz w:val="24"/>
          <w:szCs w:val="24"/>
          <w:lang w:eastAsia="zh-CN"/>
        </w:rPr>
      </w:pPr>
    </w:p>
    <w:p w:rsidR="00CF74D6" w:rsidRPr="00047400" w:rsidRDefault="00AB5A19" w:rsidP="00047400">
      <w:pPr>
        <w:widowControl w:val="0"/>
        <w:suppressAutoHyphens/>
        <w:spacing w:after="0" w:line="240" w:lineRule="auto"/>
        <w:ind w:firstLine="709"/>
        <w:jc w:val="center"/>
        <w:rPr>
          <w:rFonts w:ascii="Times New Roman" w:eastAsia="OfficinaSansBoldITC;Franklin Go" w:hAnsi="Times New Roman"/>
          <w:b/>
          <w:sz w:val="24"/>
          <w:szCs w:val="24"/>
          <w:lang w:eastAsia="zh-CN"/>
        </w:rPr>
      </w:pPr>
      <w:r w:rsidRPr="0069720F">
        <w:rPr>
          <w:rFonts w:ascii="Times New Roman" w:eastAsia="OfficinaSansBoldITC;Franklin Go" w:hAnsi="Times New Roman"/>
          <w:b/>
          <w:sz w:val="24"/>
          <w:szCs w:val="24"/>
          <w:lang w:eastAsia="zh-CN"/>
        </w:rPr>
        <w:t>Планируемые результаты освоения программы по истории  на уро</w:t>
      </w:r>
      <w:r w:rsidR="00CF74D6" w:rsidRPr="0069720F">
        <w:rPr>
          <w:rFonts w:ascii="Times New Roman" w:eastAsia="OfficinaSansBoldITC;Franklin Go" w:hAnsi="Times New Roman"/>
          <w:b/>
          <w:sz w:val="24"/>
          <w:szCs w:val="24"/>
          <w:lang w:eastAsia="zh-CN"/>
        </w:rPr>
        <w:t>вне среднего общего образования</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К важнейшим </w:t>
      </w:r>
      <w:r w:rsidRPr="0069720F">
        <w:rPr>
          <w:rFonts w:ascii="Times New Roman" w:eastAsia="SchoolBookSanPin;Cambria" w:hAnsi="Times New Roman"/>
          <w:bCs/>
          <w:sz w:val="24"/>
          <w:szCs w:val="24"/>
          <w:lang w:eastAsia="zh-CN"/>
        </w:rPr>
        <w:t xml:space="preserve">личностным результатам </w:t>
      </w:r>
      <w:r w:rsidRPr="0069720F">
        <w:rPr>
          <w:rFonts w:ascii="Times New Roman" w:eastAsia="SchoolBookSanPin;Cambria" w:hAnsi="Times New Roman"/>
          <w:sz w:val="24"/>
          <w:szCs w:val="24"/>
          <w:lang w:eastAsia="zh-CN"/>
        </w:rPr>
        <w:t>изучения истории относятся:</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1)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2)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3) 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AB5A19" w:rsidRPr="0069720F" w:rsidRDefault="00AB5A19" w:rsidP="0069720F">
      <w:pPr>
        <w:widowControl w:val="0"/>
        <w:suppressAutoHyphens/>
        <w:spacing w:after="0" w:line="240" w:lineRule="auto"/>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ab/>
        <w:t>4)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5) 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6)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7)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8)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AB5A19" w:rsidRPr="0069720F" w:rsidRDefault="00AB5A19" w:rsidP="0069720F">
      <w:pPr>
        <w:widowControl w:val="0"/>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 В результате изучения истории на уровне </w:t>
      </w:r>
      <w:r w:rsidRPr="0069720F">
        <w:rPr>
          <w:rFonts w:ascii="Times New Roman" w:eastAsia="Calibri" w:hAnsi="Times New Roman" w:cs="Calibri"/>
          <w:color w:val="000000"/>
          <w:sz w:val="24"/>
          <w:szCs w:val="24"/>
          <w:lang w:eastAsia="en-US"/>
        </w:rPr>
        <w:t xml:space="preserve">среднего </w:t>
      </w:r>
      <w:r w:rsidRPr="0069720F">
        <w:rPr>
          <w:rFonts w:ascii="Times New Roman" w:eastAsia="SchoolBookSanPin;Cambria" w:hAnsi="Times New Roman"/>
          <w:sz w:val="24"/>
          <w:szCs w:val="24"/>
          <w:lang w:eastAsia="zh-CN"/>
        </w:rPr>
        <w:t xml:space="preserve">общего образования у обучающегося будут сформированы </w:t>
      </w:r>
      <w:r w:rsidRPr="0069720F">
        <w:rPr>
          <w:rFonts w:ascii="Times New Roman" w:eastAsia="SchoolBookSanPin;Cambria" w:hAnsi="Times New Roman"/>
          <w:bCs/>
          <w:sz w:val="24"/>
          <w:szCs w:val="24"/>
          <w:lang w:eastAsia="zh-CN"/>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У обучающегося будут сформированы следующие базовые логические действия как часть </w:t>
      </w:r>
      <w:r w:rsidRPr="0069720F">
        <w:rPr>
          <w:rFonts w:ascii="Times New Roman" w:eastAsia="SchoolBookSanPin;Cambria" w:hAnsi="Times New Roman"/>
          <w:bCs/>
          <w:sz w:val="24"/>
          <w:szCs w:val="24"/>
          <w:lang w:eastAsia="zh-CN"/>
        </w:rPr>
        <w:t>познавательных универсальных учебных действий</w:t>
      </w:r>
      <w:r w:rsidRPr="0069720F">
        <w:rPr>
          <w:rFonts w:ascii="Times New Roman" w:eastAsia="SchoolBookSanPin;Cambria" w:hAnsi="Times New Roman"/>
          <w:sz w:val="24"/>
          <w:szCs w:val="24"/>
          <w:lang w:eastAsia="zh-CN"/>
        </w:rPr>
        <w:t>:</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формулировать проблему, вопрос, требующий решения;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устанавливать существенный признак или основания для сравнения, классификации и обобщения;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цели деятельности, задавать параметры и критерии их достижения;</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выявлять закономерные черты и противоречия в рассматриваемых явлениях;</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разрабатывать план решения проблемы с учетом анализа имеющихся ресурсов;</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вносить коррективы в деятельность, оценивать соответствие результатов целям.</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У обучающегося будут сформированы следующие базовые исследовательские действия как часть </w:t>
      </w:r>
      <w:r w:rsidRPr="0069720F">
        <w:rPr>
          <w:rFonts w:ascii="Times New Roman" w:eastAsia="SchoolBookSanPin;Cambria" w:hAnsi="Times New Roman"/>
          <w:bCs/>
          <w:sz w:val="24"/>
          <w:szCs w:val="24"/>
          <w:lang w:eastAsia="zh-CN"/>
        </w:rPr>
        <w:t>познавательных универсальных учебных действий</w:t>
      </w:r>
      <w:r w:rsidRPr="0069720F">
        <w:rPr>
          <w:rFonts w:ascii="Times New Roman" w:eastAsia="SchoolBookSanPin;Cambria" w:hAnsi="Times New Roman"/>
          <w:sz w:val="24"/>
          <w:szCs w:val="24"/>
          <w:lang w:eastAsia="zh-CN"/>
        </w:rPr>
        <w:t>:</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определять познавательную задачу;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намечать путь ее решения и осуществлять подбор исторического материала, объекта;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владеть навыками учебно-исследовательской и проектной деятельности;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осуществлять анализ объекта в соответствии с принципом историзма, основными процедурами исторического познания;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систематизировать и обобщать исторические факты (в том числе в форме таблиц, схем);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выявлять характерные признаки исторических явлений;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раскрывать причинно-следственные связи событий прошлого и настоящего;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сравнивать события, ситуации, определяя основания для сравнения, выявляя общие черты и различия;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формулировать и обосновывать выводы;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соотносить полученный результат с имеющимся историческим знанием;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определять новизну и обоснованность полученного результата;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представлять результаты своей деятельности в различных формах (сообщение, эссе, презентация, реферат, учебный проект и другие);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объяснять сферу применения и значение проведенного учебного исследования в современном общественном контексте.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У обучающегося будут сформированы умения работать  с информацией как часть </w:t>
      </w:r>
      <w:r w:rsidRPr="0069720F">
        <w:rPr>
          <w:rFonts w:ascii="Times New Roman" w:eastAsia="SchoolBookSanPin;Cambria" w:hAnsi="Times New Roman"/>
          <w:bCs/>
          <w:sz w:val="24"/>
          <w:szCs w:val="24"/>
          <w:lang w:eastAsia="zh-CN"/>
        </w:rPr>
        <w:t>познавательных универсальных учебных действий</w:t>
      </w:r>
      <w:r w:rsidRPr="0069720F">
        <w:rPr>
          <w:rFonts w:ascii="Times New Roman" w:eastAsia="SchoolBookSanPin;Cambria" w:hAnsi="Times New Roman"/>
          <w:sz w:val="24"/>
          <w:szCs w:val="24"/>
          <w:lang w:eastAsia="zh-CN"/>
        </w:rPr>
        <w:t>:</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рассматривать комплексы источников, выявляя совпадения и различия  их свидетельств;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У обучающегося будут сформированы умения общения как часть </w:t>
      </w:r>
      <w:r w:rsidRPr="0069720F">
        <w:rPr>
          <w:rFonts w:ascii="Times New Roman" w:eastAsia="SchoolBookSanPin;Cambria" w:hAnsi="Times New Roman"/>
          <w:bCs/>
          <w:sz w:val="24"/>
          <w:szCs w:val="24"/>
          <w:lang w:eastAsia="zh-CN"/>
        </w:rPr>
        <w:t>коммуникативных универсальных учебных действий</w:t>
      </w:r>
      <w:r w:rsidRPr="0069720F">
        <w:rPr>
          <w:rFonts w:ascii="Times New Roman" w:eastAsia="SchoolBookSanPin;Cambria" w:hAnsi="Times New Roman"/>
          <w:sz w:val="24"/>
          <w:szCs w:val="24"/>
          <w:lang w:eastAsia="zh-CN"/>
        </w:rPr>
        <w:t>:</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представлять особенности взаимодействия людей в исторических обществах  и современном мире;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участвовать в обсуждении событий и личностей прошлого и современности, выявляя сходство и различие высказываемых оценок;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излагать и аргументировать свою точку зрения в устном высказывании, письменном тексте;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аргументированно вести диалог, уметь смягчать конфликтные ситуации.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 обучающегося будут сформированы умения совместной деятельности: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планировать и осуществлять совместную работу, коллективные учебные проекты по истории, в том числе на региональном материале;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определять свое участие в общей работе и координировать свои действия  с другими членами команды;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проявлять творчество и инициативу в индивидуальной и командной работе; </w:t>
      </w:r>
    </w:p>
    <w:p w:rsidR="00AB5A19" w:rsidRPr="0069720F" w:rsidRDefault="00AB5A19" w:rsidP="0069720F">
      <w:pPr>
        <w:widowControl w:val="0"/>
        <w:suppressAutoHyphens/>
        <w:spacing w:after="0" w:line="240" w:lineRule="auto"/>
        <w:ind w:firstLine="709"/>
        <w:jc w:val="both"/>
        <w:rPr>
          <w:rFonts w:eastAsia="Calibri"/>
          <w:sz w:val="24"/>
          <w:szCs w:val="24"/>
          <w:lang w:eastAsia="zh-CN"/>
        </w:rPr>
      </w:pPr>
      <w:r w:rsidRPr="0069720F">
        <w:rPr>
          <w:rFonts w:ascii="Times New Roman" w:eastAsia="SchoolBookSanPin;Cambria" w:hAnsi="Times New Roman"/>
          <w:sz w:val="24"/>
          <w:szCs w:val="24"/>
          <w:lang w:eastAsia="zh-CN"/>
        </w:rPr>
        <w:t>оценивать полученные результаты и свой вклад в общую работу.</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У обучающегося будут сформированы умения в части </w:t>
      </w:r>
      <w:r w:rsidRPr="0069720F">
        <w:rPr>
          <w:rFonts w:ascii="Times New Roman" w:eastAsia="SchoolBookSanPin;Cambria" w:hAnsi="Times New Roman"/>
          <w:bCs/>
          <w:sz w:val="24"/>
          <w:szCs w:val="24"/>
          <w:lang w:eastAsia="zh-CN"/>
        </w:rPr>
        <w:t>регулятивных универсальных учебных действий</w:t>
      </w:r>
      <w:r w:rsidRPr="0069720F">
        <w:rPr>
          <w:rFonts w:ascii="Times New Roman" w:eastAsia="SchoolBookSanPin;Cambria" w:hAnsi="Times New Roman"/>
          <w:sz w:val="24"/>
          <w:szCs w:val="24"/>
          <w:lang w:eastAsia="zh-CN"/>
        </w:rPr>
        <w:t>:</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69720F" w:rsidRPr="00047400" w:rsidRDefault="00AB5A19" w:rsidP="00047400">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bCs/>
          <w:sz w:val="24"/>
          <w:szCs w:val="24"/>
          <w:lang w:eastAsia="zh-CN"/>
        </w:rPr>
        <w:t xml:space="preserve">Предметные результаты освоения программы по истории на уровне </w:t>
      </w:r>
      <w:r w:rsidRPr="0069720F">
        <w:rPr>
          <w:rFonts w:ascii="Times New Roman" w:eastAsia="OfficinaSansBoldITC;Franklin Go" w:hAnsi="Times New Roman"/>
          <w:b/>
          <w:sz w:val="24"/>
          <w:szCs w:val="24"/>
          <w:lang w:eastAsia="zh-CN"/>
        </w:rPr>
        <w:t>среднего</w:t>
      </w:r>
      <w:r w:rsidRPr="0069720F">
        <w:rPr>
          <w:rFonts w:ascii="Times New Roman" w:eastAsia="SchoolBookSanPin;Cambria" w:hAnsi="Times New Roman"/>
          <w:b/>
          <w:bCs/>
          <w:sz w:val="24"/>
          <w:szCs w:val="24"/>
          <w:lang w:eastAsia="zh-CN"/>
        </w:rPr>
        <w:t xml:space="preserve"> общего образования </w:t>
      </w:r>
      <w:r w:rsidR="00CF74D6" w:rsidRPr="0069720F">
        <w:rPr>
          <w:rFonts w:ascii="Times New Roman" w:eastAsia="SchoolBookSanPin;Cambria" w:hAnsi="Times New Roman"/>
          <w:b/>
          <w:sz w:val="24"/>
          <w:szCs w:val="24"/>
          <w:lang w:eastAsia="zh-CN"/>
        </w:rPr>
        <w:t>обеспечивают</w:t>
      </w:r>
      <w:r w:rsidRPr="0069720F">
        <w:rPr>
          <w:rFonts w:ascii="Times New Roman" w:eastAsia="SchoolBookSanPin;Cambria" w:hAnsi="Times New Roman"/>
          <w:b/>
          <w:sz w:val="24"/>
          <w:szCs w:val="24"/>
          <w:lang w:eastAsia="zh-CN"/>
        </w:rPr>
        <w:t>:</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1) 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вв.; определять современников исторических событий истории России  и человечества в целом в ХХ – начале XXI вв.;</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11) знание ключевых событий, основных дат и этапов истории России и мира в ХХ – начале XXI вв.; выдающихся деятелей отечественной и всемирной истории; важнейших достижений культуры, ценностных ориентиров.</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Формирование умений, составляющих структуру предметных результатов, происходит на учебном материале, изучаемом в 10–11 классах с учётом того,  что достижения предметных результатов предполагает не только обращение  к истории России и всемирной истории ХХ – начала XXI вв.,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860A2D" w:rsidRDefault="00860A2D" w:rsidP="0069720F">
      <w:pPr>
        <w:widowControl w:val="0"/>
        <w:suppressAutoHyphens/>
        <w:spacing w:after="0" w:line="240" w:lineRule="auto"/>
        <w:ind w:firstLine="709"/>
        <w:jc w:val="both"/>
        <w:rPr>
          <w:rFonts w:ascii="Times New Roman" w:eastAsia="SchoolBookSanPin;Cambria" w:hAnsi="Times New Roman"/>
          <w:b/>
          <w:sz w:val="24"/>
          <w:szCs w:val="24"/>
          <w:lang w:eastAsia="zh-CN"/>
        </w:rPr>
      </w:pP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Предметные результаты освоения базового учебного курса «История России»: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1) Россия накануне Первой мировой войны. Ход военных действий. Власть, общество, экономика, культура. Предпосылки революции;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4) 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5) 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6) 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860A2D" w:rsidRDefault="00860A2D" w:rsidP="0069720F">
      <w:pPr>
        <w:widowControl w:val="0"/>
        <w:suppressAutoHyphens/>
        <w:spacing w:after="0" w:line="240" w:lineRule="auto"/>
        <w:ind w:firstLine="709"/>
        <w:jc w:val="both"/>
        <w:rPr>
          <w:rFonts w:ascii="Times New Roman" w:eastAsia="SchoolBookSanPin;Cambria" w:hAnsi="Times New Roman"/>
          <w:b/>
          <w:sz w:val="24"/>
          <w:szCs w:val="24"/>
          <w:lang w:eastAsia="zh-CN"/>
        </w:rPr>
      </w:pP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Предметные результаты освоения базового учебного курса «Всеобщая история»:</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1) Мир накануне Первой мировой войны. Первая мировая война: причины, участники, основные события, результаты. Власть и общество;</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3) Вторая мировая война: причины, участники, основные сражения, итоги;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4) Власть и общество в годы войны. Решающий вклад СССР в Победу;</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5) 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860A2D" w:rsidRDefault="00860A2D" w:rsidP="0069720F">
      <w:pPr>
        <w:widowControl w:val="0"/>
        <w:suppressAutoHyphens/>
        <w:spacing w:after="0" w:line="240" w:lineRule="auto"/>
        <w:ind w:firstLine="709"/>
        <w:jc w:val="both"/>
        <w:rPr>
          <w:rFonts w:ascii="Times New Roman" w:eastAsia="OfficinaSansBoldITC;Franklin Go" w:hAnsi="Times New Roman"/>
          <w:b/>
          <w:sz w:val="24"/>
          <w:szCs w:val="24"/>
          <w:lang w:eastAsia="zh-CN"/>
        </w:rPr>
      </w:pPr>
    </w:p>
    <w:p w:rsidR="00A0320A" w:rsidRDefault="00A0320A" w:rsidP="0069720F">
      <w:pPr>
        <w:widowControl w:val="0"/>
        <w:suppressAutoHyphens/>
        <w:spacing w:after="0" w:line="240" w:lineRule="auto"/>
        <w:ind w:firstLine="709"/>
        <w:jc w:val="both"/>
        <w:rPr>
          <w:rFonts w:ascii="Times New Roman" w:eastAsia="OfficinaSansBoldITC;Franklin Go" w:hAnsi="Times New Roman"/>
          <w:b/>
          <w:sz w:val="24"/>
          <w:szCs w:val="24"/>
          <w:lang w:eastAsia="zh-CN"/>
        </w:rPr>
      </w:pP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OfficinaSansBoldITC;Franklin Go" w:hAnsi="Times New Roman"/>
          <w:b/>
          <w:sz w:val="24"/>
          <w:szCs w:val="24"/>
          <w:lang w:eastAsia="zh-CN"/>
        </w:rPr>
        <w:t xml:space="preserve">Предметные результаты изучения истории </w:t>
      </w:r>
      <w:r w:rsidRPr="0069720F">
        <w:rPr>
          <w:rFonts w:ascii="Times New Roman" w:eastAsia="SchoolBookSanPin;Cambria" w:hAnsi="Times New Roman"/>
          <w:b/>
          <w:sz w:val="24"/>
          <w:szCs w:val="24"/>
          <w:lang w:eastAsia="zh-CN"/>
        </w:rPr>
        <w:t xml:space="preserve">в </w:t>
      </w:r>
      <w:r w:rsidR="00CF74D6" w:rsidRPr="0069720F">
        <w:rPr>
          <w:rFonts w:ascii="Times New Roman" w:eastAsia="SchoolBookSanPin;Cambria" w:hAnsi="Times New Roman"/>
          <w:b/>
          <w:bCs/>
          <w:sz w:val="24"/>
          <w:szCs w:val="24"/>
          <w:lang w:eastAsia="zh-CN"/>
        </w:rPr>
        <w:t>10 классе</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называть наиболее значимые события истории России 1914–1945 гг., объяснять их особую значимость для истории нашей страны;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используя знания по истории России и всемирной истории 1914–1945 гг., выявлять попытки фальсификации истории;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AB5A19" w:rsidRPr="0069720F" w:rsidRDefault="00AB5A19" w:rsidP="0069720F">
      <w:pPr>
        <w:widowControl w:val="0"/>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w:t>
      </w:r>
      <w:r w:rsidRPr="0069720F">
        <w:rPr>
          <w:rFonts w:ascii="Times New Roman" w:eastAsia="Calibri" w:hAnsi="Times New Roman" w:cs="Calibri"/>
          <w:color w:val="000000"/>
          <w:sz w:val="24"/>
          <w:szCs w:val="24"/>
          <w:lang w:eastAsia="en-US"/>
        </w:rPr>
        <w:t>обучающиеся</w:t>
      </w:r>
      <w:r w:rsidRPr="0069720F">
        <w:rPr>
          <w:rFonts w:ascii="Times New Roman" w:eastAsia="SchoolBookSanPin;Cambria" w:hAnsi="Times New Roman"/>
          <w:sz w:val="24"/>
          <w:szCs w:val="24"/>
          <w:lang w:eastAsia="zh-CN"/>
        </w:rPr>
        <w:t xml:space="preserve"> должны осознать величие личности человека, влияние его деятельности на ход истории.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называть имена наиболее выдающихся деятелей истории России  1914–1945 гг., события, процессы, в которых они участвовали;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характеризовать значение и последствия событий 1914–1945 гг., в которых участвовали выдающиеся исторические личности, для истории России;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и объяснять (аргументировать) свое отношение и оценку деятельности исторических личностей.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представлять результаты самостоятельного изучения исторической информации из истории России и всемирной ис</w:t>
      </w:r>
      <w:r w:rsidRPr="0069720F">
        <w:rPr>
          <w:rFonts w:ascii="Times New Roman" w:eastAsia="SchoolBookSanPin;Cambria" w:hAnsi="Times New Roman"/>
          <w:sz w:val="24"/>
          <w:szCs w:val="24"/>
          <w:lang w:eastAsia="zh-CN"/>
        </w:rPr>
        <w:softHyphen/>
        <w:t>тории 1914–1945 гг. в форме сложного плана, конспекта, реферата;</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называть характерные, существенные признаки событий, процессов, явлений истории России и всеобщей истории 1914–1945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обобщать историческую информацию по истории России и зарубежных стран 1914–1945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основе изучения исторического материала устанавливать исторические аналогии.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соотносить события истории родного края, истории России и зарубежных стран 1914–1945 гг.;</w:t>
      </w:r>
    </w:p>
    <w:p w:rsidR="00860A2D" w:rsidRPr="00047400" w:rsidRDefault="00AB5A19" w:rsidP="00047400">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современников исторических событий, явлений, процессов истории России и человечества в целом 1914–1945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различать виды письменных исторических источников по истории России  и всемирной истории 1914–1945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использовать исторические письменные источники при аргументации дискуссионных точек зрения;</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знать и использовать правила информационной безопасности при поиске исторической информации;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используя знания по истории, оценивать полноту и достоверность информации с точки зрения ее соответствия исторической действительности.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события, явления, процессы, которым посвящены визуальные источники исторической информации;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представлять историческую информацию в виде таблиц, графиков, схем, диаграмм;</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активно участвовать в дискуссиях, не допуская умаления подвига народа  при защите Отечества.</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rsidR="00AB5A19" w:rsidRPr="00860A2D"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860A2D">
        <w:rPr>
          <w:rFonts w:ascii="Times New Roman" w:eastAsia="SchoolBookSanPin;Cambria" w:hAnsi="Times New Roman"/>
          <w:b/>
          <w:sz w:val="24"/>
          <w:szCs w:val="24"/>
          <w:lang w:eastAsia="zh-CN"/>
        </w:rPr>
        <w:t>По учебному курсу «История России»: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1) Россия накануне Первой мировой войны. Ход военных действий. Власть, общество, экономика, культура. Предпосылки революции;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4) 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 учебному курсу «Всеобщая история»:</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1) Мир накануне Первой мировой войны. Первая мировая война: причины, участники, основные события, результаты. Власть и общество;</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3) Вторая мировая война: причины, участники, основные сражения, итоги;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4) Власть и общество в годы войны. Решающий вклад СССР в Победу.</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предметных результатов включает следующий перечень знаний  и умений: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указывать хронологические рамки основных периодов отечественной  и всеобщей истории 1914–1945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называть даты важнейших событий и процессов отечественной и всеобщей истории 1914–1945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выявлять синхронность исторических процессов отечественной и всеобщей истории 1914–1945 гг.,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делать выводы о тенденциях развития своей страны и других стран в данный период;</w:t>
      </w:r>
    </w:p>
    <w:p w:rsidR="00270E9D" w:rsidRPr="009436B0" w:rsidRDefault="00AB5A19" w:rsidP="009436B0">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rsidR="00270E9D" w:rsidRDefault="00270E9D" w:rsidP="0069720F">
      <w:pPr>
        <w:widowControl w:val="0"/>
        <w:suppressAutoHyphens/>
        <w:spacing w:after="0" w:line="240" w:lineRule="auto"/>
        <w:ind w:firstLine="709"/>
        <w:jc w:val="center"/>
        <w:rPr>
          <w:rFonts w:ascii="Times New Roman" w:eastAsia="OfficinaSansBoldITC;Franklin Go" w:hAnsi="Times New Roman"/>
          <w:b/>
          <w:sz w:val="24"/>
          <w:szCs w:val="24"/>
          <w:lang w:eastAsia="zh-CN"/>
        </w:rPr>
      </w:pPr>
    </w:p>
    <w:p w:rsidR="00860A2D" w:rsidRPr="00047400" w:rsidRDefault="00AB5A19" w:rsidP="00047400">
      <w:pPr>
        <w:widowControl w:val="0"/>
        <w:suppressAutoHyphens/>
        <w:spacing w:after="0" w:line="240" w:lineRule="auto"/>
        <w:ind w:firstLine="709"/>
        <w:jc w:val="center"/>
        <w:rPr>
          <w:rFonts w:ascii="Times New Roman" w:eastAsia="SchoolBookSanPin;Cambria" w:hAnsi="Times New Roman"/>
          <w:b/>
          <w:bCs/>
          <w:sz w:val="24"/>
          <w:szCs w:val="24"/>
          <w:lang w:eastAsia="zh-CN"/>
        </w:rPr>
      </w:pPr>
      <w:r w:rsidRPr="0069720F">
        <w:rPr>
          <w:rFonts w:ascii="Times New Roman" w:eastAsia="OfficinaSansBoldITC;Franklin Go" w:hAnsi="Times New Roman"/>
          <w:b/>
          <w:sz w:val="24"/>
          <w:szCs w:val="24"/>
          <w:lang w:eastAsia="zh-CN"/>
        </w:rPr>
        <w:t xml:space="preserve">Предметные результаты изучения истории </w:t>
      </w:r>
      <w:r w:rsidRPr="0069720F">
        <w:rPr>
          <w:rFonts w:ascii="Times New Roman" w:eastAsia="SchoolBookSanPin;Cambria" w:hAnsi="Times New Roman"/>
          <w:b/>
          <w:sz w:val="24"/>
          <w:szCs w:val="24"/>
          <w:lang w:eastAsia="zh-CN"/>
        </w:rPr>
        <w:t xml:space="preserve">в </w:t>
      </w:r>
      <w:r w:rsidR="0069720F" w:rsidRPr="0069720F">
        <w:rPr>
          <w:rFonts w:ascii="Times New Roman" w:eastAsia="SchoolBookSanPin;Cambria" w:hAnsi="Times New Roman"/>
          <w:b/>
          <w:bCs/>
          <w:sz w:val="24"/>
          <w:szCs w:val="24"/>
          <w:lang w:eastAsia="zh-CN"/>
        </w:rPr>
        <w:t>11 классе</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называть наиболее значимые события истории России 1945–2022 гг., объяснять их особую значимость для истории нашей страны;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используя знания по истории России и всемирной истории 1945–2022 гг., выявлять попытки фальсификации истории;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Знание имен исторических личностей, внесших значительный вклад  в социально-экономическое, политическое и культурное развитие России  в 1945–2022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называть имена наиболее выдающихся деятелей истории России  1945–2022 гг., события, процессы, в которых они участвовали;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характеризовать значение и последствия событий 1945–2022 гг., в которых участвовали выдающиеся исторические личности, для истории России;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и объяснять (аргументировать) свое отношение и оценку деятельности исторических личностей.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rsidR="00AB5A19" w:rsidRPr="0069720F" w:rsidRDefault="00AB5A19" w:rsidP="0069720F">
      <w:pPr>
        <w:widowControl w:val="0"/>
        <w:suppressAutoHyphens/>
        <w:spacing w:after="0" w:line="240" w:lineRule="auto"/>
        <w:ind w:firstLine="709"/>
        <w:jc w:val="both"/>
        <w:rPr>
          <w:rFonts w:ascii="Times New Roman" w:eastAsia="SchoolBookSanPin;Cambria" w:hAnsi="Times New Roman"/>
          <w:sz w:val="24"/>
          <w:szCs w:val="24"/>
          <w:lang w:eastAsia="zh-CN"/>
        </w:rPr>
      </w:pPr>
      <w:r w:rsidRPr="0069720F">
        <w:rPr>
          <w:rFonts w:ascii="Times New Roman" w:eastAsia="SchoolBookSanPin;Cambria" w:hAnsi="Times New Roman"/>
          <w:sz w:val="24"/>
          <w:szCs w:val="24"/>
          <w:lang w:eastAsia="zh-CN"/>
        </w:rPr>
        <w:t xml:space="preserve">объяснять смысл изученных (изучаемых) исторических понятий и терминов  из истории России, и всемирной истории 1945–2022 гг., привлекая учебные тексты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1945–2022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называть характерные, существенные признаки событий, процессов, явлений истории России и всеобщей истории 1945–2022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обобщать историческую информацию по истории России и зарубежных стран 1945–2022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основе изучения исторического материала устанавливать исторические аналогии.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соотносить события истории родного края, истории России и зарубежных стран 1945–2022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современников исторических событий, явлений, процессов истории России и человечества в целом 1945–2022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различать виды письменных исторических источников по истории России  и всемирной истории 1945–2022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использовать исторические письменные источники при аргументации дискуссионных точек зрения;</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знать и использовать правила информационной безопасности при поиске исторической информации;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используя знания по истории, оценивать полноту и достоверность информации с точки зрения ее соответствия исторической действительности.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1945–2022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сопоставлять информацию, представленную на исторической карте (схеме) по истории России и зарубежных стран 1945–2022 гг., с информацией  из аутентичных исторических источников и источников исторической информации;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события, явления, процессы, которым посвящены визуальные источники исторической информации;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представлять историческую информацию в виде таблиц, графиков, схем, диаграмм;</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других.</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активно участвовать в дискуссиях, не допуская умаления подвига народа  при защите Отечества.</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rsidR="00AB5A19" w:rsidRPr="00860A2D"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860A2D">
        <w:rPr>
          <w:rFonts w:ascii="Times New Roman" w:eastAsia="SchoolBookSanPin;Cambria" w:hAnsi="Times New Roman"/>
          <w:b/>
          <w:sz w:val="24"/>
          <w:szCs w:val="24"/>
          <w:lang w:eastAsia="zh-CN"/>
        </w:rPr>
        <w:t>По учебному курсу «История России»:</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1) 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2) 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 учебному курсу «Всеобщая история»:</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1) Послевоенные перемены в мире. Холодная война. Мировая система социализма. Экономические и политические изменения в странах Запада;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2)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3) Современный мир: глобализация и деглобализация. Геополитический кризис 2022 г. и его влияние на мировую систему.</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указывать хронологические рамки основных периодов отечественной  и всеобщей истории 1945–2022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называть даты важнейших событий и процессов отечественной и всеобщей истории 1945–2022 гг.;</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rsidR="00D0069A" w:rsidRDefault="00D0069A" w:rsidP="00AB5A19">
      <w:pPr>
        <w:spacing w:after="0" w:line="240" w:lineRule="auto"/>
        <w:ind w:left="720"/>
        <w:contextualSpacing/>
        <w:jc w:val="center"/>
        <w:rPr>
          <w:rFonts w:ascii="Times New Roman" w:eastAsia="Calibri" w:hAnsi="Times New Roman"/>
          <w:b/>
          <w:sz w:val="24"/>
          <w:szCs w:val="24"/>
          <w:lang w:eastAsia="en-US"/>
        </w:rPr>
      </w:pPr>
    </w:p>
    <w:p w:rsidR="00AB5A19" w:rsidRPr="00AB5A19" w:rsidRDefault="00AB5A19" w:rsidP="00AB5A19">
      <w:pPr>
        <w:spacing w:after="0" w:line="240" w:lineRule="auto"/>
        <w:ind w:left="720"/>
        <w:contextualSpacing/>
        <w:jc w:val="center"/>
        <w:rPr>
          <w:rFonts w:ascii="Times New Roman" w:eastAsia="Calibri" w:hAnsi="Times New Roman"/>
          <w:b/>
          <w:sz w:val="24"/>
          <w:szCs w:val="24"/>
          <w:lang w:eastAsia="en-US"/>
        </w:rPr>
      </w:pPr>
      <w:r w:rsidRPr="00AB5A19">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История</w:t>
      </w:r>
      <w:r w:rsidRPr="00AB5A19">
        <w:rPr>
          <w:rFonts w:ascii="Times New Roman" w:eastAsia="Calibri" w:hAnsi="Times New Roman"/>
          <w:b/>
          <w:sz w:val="24"/>
          <w:szCs w:val="24"/>
          <w:lang w:eastAsia="en-US"/>
        </w:rPr>
        <w:t>»</w:t>
      </w:r>
    </w:p>
    <w:p w:rsidR="00A0320A" w:rsidRPr="00A0320A" w:rsidRDefault="00AB5A19" w:rsidP="00047400">
      <w:pPr>
        <w:spacing w:after="0" w:line="240" w:lineRule="auto"/>
        <w:ind w:left="540"/>
        <w:contextualSpacing/>
        <w:jc w:val="center"/>
        <w:rPr>
          <w:rFonts w:ascii="Times New Roman" w:eastAsia="SchoolBookSanPin" w:hAnsi="Times New Roman"/>
          <w:b/>
          <w:sz w:val="24"/>
          <w:szCs w:val="24"/>
          <w:lang w:eastAsia="en-US"/>
        </w:rPr>
      </w:pPr>
      <w:r w:rsidRPr="00AB5A19">
        <w:rPr>
          <w:rFonts w:ascii="Times New Roman" w:eastAsia="SchoolBookSanPin" w:hAnsi="Times New Roman"/>
          <w:b/>
          <w:sz w:val="24"/>
          <w:szCs w:val="24"/>
          <w:lang w:eastAsia="en-US"/>
        </w:rPr>
        <w:t>(базовый уров</w:t>
      </w:r>
      <w:r w:rsidR="00A0320A">
        <w:rPr>
          <w:rFonts w:ascii="Times New Roman" w:eastAsia="SchoolBookSanPin" w:hAnsi="Times New Roman"/>
          <w:b/>
          <w:sz w:val="24"/>
          <w:szCs w:val="24"/>
          <w:lang w:eastAsia="en-US"/>
        </w:rPr>
        <w:t>ень)</w:t>
      </w:r>
    </w:p>
    <w:p w:rsidR="00A0320A" w:rsidRPr="00A0320A" w:rsidRDefault="00A0320A" w:rsidP="00A0320A">
      <w:pPr>
        <w:spacing w:after="0" w:line="240" w:lineRule="auto"/>
        <w:ind w:firstLine="709"/>
        <w:contextualSpacing/>
        <w:jc w:val="both"/>
        <w:rPr>
          <w:rFonts w:ascii="Times New Roman" w:eastAsia="SchoolBookSanPin" w:hAnsi="Times New Roman"/>
          <w:b/>
          <w:sz w:val="24"/>
          <w:szCs w:val="24"/>
          <w:lang w:eastAsia="en-US"/>
        </w:rPr>
      </w:pPr>
      <w:r w:rsidRPr="00A0320A">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rsidR="00AB5A19" w:rsidRPr="00AB5A19" w:rsidRDefault="00AB5A19" w:rsidP="00AB5A19">
      <w:pPr>
        <w:widowControl w:val="0"/>
        <w:spacing w:after="0" w:line="240" w:lineRule="auto"/>
        <w:ind w:firstLine="709"/>
        <w:jc w:val="both"/>
        <w:rPr>
          <w:rFonts w:ascii="Times New Roman" w:eastAsia="SchoolBookSanPin" w:hAnsi="Times New Roman"/>
          <w:sz w:val="24"/>
          <w:szCs w:val="24"/>
          <w:lang w:eastAsia="en-US"/>
        </w:rPr>
      </w:pPr>
      <w:r w:rsidRPr="00AB5A19">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AB5A19">
        <w:rPr>
          <w:rFonts w:ascii="Times New Roman" w:eastAsia="SchoolBookSanPin" w:hAnsi="Times New Roman"/>
          <w:b/>
          <w:sz w:val="24"/>
          <w:szCs w:val="24"/>
          <w:lang w:eastAsia="en-US"/>
        </w:rPr>
        <w:t>«рабочей программе учителя»</w:t>
      </w:r>
      <w:r w:rsidRPr="00AB5A19">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rsidR="009436B0" w:rsidRPr="00A0320A" w:rsidRDefault="00AB5A19" w:rsidP="00A0320A">
      <w:pPr>
        <w:widowControl w:val="0"/>
        <w:spacing w:after="0" w:line="240" w:lineRule="auto"/>
        <w:ind w:firstLine="709"/>
        <w:jc w:val="both"/>
        <w:rPr>
          <w:rFonts w:ascii="Times New Roman" w:eastAsia="SchoolBookSanPin" w:hAnsi="Times New Roman"/>
          <w:sz w:val="24"/>
          <w:szCs w:val="24"/>
          <w:lang w:eastAsia="en-US"/>
        </w:rPr>
      </w:pPr>
      <w:r w:rsidRPr="00AB5A19">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6521"/>
        <w:gridCol w:w="2976"/>
      </w:tblGrid>
      <w:tr w:rsidR="009436B0" w:rsidRPr="009436B0" w:rsidTr="00BC67EC">
        <w:trPr>
          <w:trHeight w:val="575"/>
        </w:trPr>
        <w:tc>
          <w:tcPr>
            <w:tcW w:w="851" w:type="dxa"/>
          </w:tcPr>
          <w:p w:rsidR="009436B0" w:rsidRPr="009436B0" w:rsidRDefault="009436B0" w:rsidP="009436B0">
            <w:pPr>
              <w:ind w:left="142" w:right="354" w:firstLine="96"/>
              <w:jc w:val="center"/>
              <w:rPr>
                <w:rFonts w:ascii="Times New Roman" w:hAnsi="Times New Roman"/>
                <w:lang w:eastAsia="en-US"/>
              </w:rPr>
            </w:pPr>
            <w:r w:rsidRPr="009436B0">
              <w:rPr>
                <w:rFonts w:ascii="Times New Roman" w:hAnsi="Times New Roman"/>
                <w:lang w:eastAsia="en-US"/>
              </w:rPr>
              <w:t>№п/п</w:t>
            </w:r>
          </w:p>
        </w:tc>
        <w:tc>
          <w:tcPr>
            <w:tcW w:w="6521" w:type="dxa"/>
          </w:tcPr>
          <w:p w:rsidR="009436B0" w:rsidRPr="009436B0" w:rsidRDefault="009436B0" w:rsidP="009436B0">
            <w:pPr>
              <w:ind w:left="142"/>
              <w:jc w:val="center"/>
              <w:rPr>
                <w:rFonts w:ascii="Times New Roman" w:hAnsi="Times New Roman"/>
                <w:lang w:val="ru-RU" w:eastAsia="en-US"/>
              </w:rPr>
            </w:pPr>
            <w:r w:rsidRPr="009436B0">
              <w:rPr>
                <w:rFonts w:ascii="Times New Roman" w:hAnsi="Times New Roman"/>
                <w:lang w:val="ru-RU" w:eastAsia="en-US"/>
              </w:rPr>
              <w:t xml:space="preserve">Наименованиетемы </w:t>
            </w:r>
          </w:p>
          <w:p w:rsidR="009436B0" w:rsidRPr="009436B0" w:rsidRDefault="009436B0" w:rsidP="009436B0">
            <w:pPr>
              <w:ind w:left="142"/>
              <w:jc w:val="center"/>
              <w:rPr>
                <w:rFonts w:ascii="Times New Roman" w:hAnsi="Times New Roman"/>
                <w:lang w:val="ru-RU" w:eastAsia="en-US"/>
              </w:rPr>
            </w:pPr>
            <w:r w:rsidRPr="009436B0">
              <w:rPr>
                <w:rFonts w:ascii="Times New Roman" w:hAnsi="Times New Roman"/>
                <w:lang w:val="ru-RU" w:eastAsia="en-US"/>
              </w:rPr>
              <w:t>(с учётом рабочей программы воспитания)</w:t>
            </w:r>
          </w:p>
        </w:tc>
        <w:tc>
          <w:tcPr>
            <w:tcW w:w="2976" w:type="dxa"/>
          </w:tcPr>
          <w:p w:rsidR="009436B0" w:rsidRPr="009436B0" w:rsidRDefault="009436B0" w:rsidP="009436B0">
            <w:pPr>
              <w:ind w:left="142" w:right="27" w:hanging="72"/>
              <w:jc w:val="center"/>
              <w:rPr>
                <w:rFonts w:ascii="Times New Roman" w:hAnsi="Times New Roman"/>
                <w:lang w:val="ru-RU" w:eastAsia="en-US"/>
              </w:rPr>
            </w:pPr>
            <w:r w:rsidRPr="009436B0">
              <w:rPr>
                <w:rFonts w:ascii="Times New Roman" w:hAnsi="Times New Roman"/>
                <w:spacing w:val="-1"/>
                <w:lang w:val="ru-RU" w:eastAsia="en-US"/>
              </w:rPr>
              <w:t>Количество часов, отводимых на освоение каждой темы</w:t>
            </w:r>
          </w:p>
        </w:tc>
      </w:tr>
      <w:tr w:rsidR="009436B0" w:rsidRPr="009436B0" w:rsidTr="00BC67EC">
        <w:trPr>
          <w:trHeight w:val="297"/>
        </w:trPr>
        <w:tc>
          <w:tcPr>
            <w:tcW w:w="10348" w:type="dxa"/>
            <w:gridSpan w:val="3"/>
          </w:tcPr>
          <w:p w:rsidR="009436B0" w:rsidRPr="009436B0" w:rsidRDefault="009436B0" w:rsidP="009436B0">
            <w:pPr>
              <w:ind w:left="142"/>
              <w:jc w:val="center"/>
              <w:rPr>
                <w:rFonts w:ascii="Times New Roman" w:hAnsi="Times New Roman"/>
                <w:b/>
                <w:lang w:eastAsia="en-US"/>
              </w:rPr>
            </w:pPr>
            <w:r w:rsidRPr="009436B0">
              <w:rPr>
                <w:rFonts w:ascii="Times New Roman" w:hAnsi="Times New Roman"/>
                <w:b/>
                <w:lang w:eastAsia="en-US"/>
              </w:rPr>
              <w:t>10 класс</w:t>
            </w:r>
          </w:p>
        </w:tc>
      </w:tr>
      <w:tr w:rsidR="009436B0" w:rsidRPr="009436B0" w:rsidTr="00BC67EC">
        <w:trPr>
          <w:trHeight w:val="2980"/>
        </w:trPr>
        <w:tc>
          <w:tcPr>
            <w:tcW w:w="851" w:type="dxa"/>
          </w:tcPr>
          <w:p w:rsidR="009436B0" w:rsidRPr="009436B0" w:rsidRDefault="009436B0" w:rsidP="009436B0">
            <w:pPr>
              <w:ind w:left="142"/>
              <w:rPr>
                <w:rFonts w:ascii="Times New Roman" w:hAnsi="Times New Roman"/>
                <w:lang w:eastAsia="en-US"/>
              </w:rPr>
            </w:pPr>
            <w:r w:rsidRPr="009436B0">
              <w:rPr>
                <w:rFonts w:ascii="Times New Roman" w:hAnsi="Times New Roman"/>
                <w:lang w:eastAsia="en-US"/>
              </w:rPr>
              <w:t>1.</w:t>
            </w:r>
          </w:p>
        </w:tc>
        <w:tc>
          <w:tcPr>
            <w:tcW w:w="6521" w:type="dxa"/>
          </w:tcPr>
          <w:p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121.3.1. Всеобщая история. 1914–1945 гг. </w:t>
            </w:r>
          </w:p>
          <w:p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Введение. Понятие «Новейшее время». Хронологические рамки  и периодизация Новейшей истории. Изменение мира в ХХ – начале </w:t>
            </w:r>
            <w:r w:rsidRPr="00BC67EC">
              <w:rPr>
                <w:rFonts w:ascii="Times New Roman" w:eastAsia="OfficinaSansBoldITC" w:hAnsi="Times New Roman"/>
                <w:szCs w:val="28"/>
                <w:lang w:eastAsia="en-US"/>
              </w:rPr>
              <w:t>XXI</w:t>
            </w:r>
            <w:r w:rsidRPr="00BC67EC">
              <w:rPr>
                <w:rFonts w:ascii="Times New Roman" w:eastAsia="OfficinaSansBoldITC" w:hAnsi="Times New Roman"/>
                <w:szCs w:val="28"/>
                <w:lang w:val="ru-RU" w:eastAsia="en-US"/>
              </w:rPr>
              <w:t xml:space="preserve"> вв. Ключевые процессы и события Новейшей истории. Место России в мировой истории ХХ – начала </w:t>
            </w:r>
            <w:r w:rsidRPr="00BC67EC">
              <w:rPr>
                <w:rFonts w:ascii="Times New Roman" w:eastAsia="OfficinaSansBoldITC" w:hAnsi="Times New Roman"/>
                <w:szCs w:val="28"/>
                <w:lang w:eastAsia="en-US"/>
              </w:rPr>
              <w:t>XXI</w:t>
            </w:r>
            <w:r w:rsidRPr="00BC67EC">
              <w:rPr>
                <w:rFonts w:ascii="Times New Roman" w:eastAsia="OfficinaSansBoldITC" w:hAnsi="Times New Roman"/>
                <w:szCs w:val="28"/>
                <w:lang w:val="ru-RU" w:eastAsia="en-US"/>
              </w:rPr>
              <w:t xml:space="preserve"> вв.</w:t>
            </w:r>
          </w:p>
          <w:p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121.3.1.1. Мир накануне и в годы Первой мировой войны.</w:t>
            </w:r>
          </w:p>
          <w:p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121.3.1.1.1. 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9436B0" w:rsidRPr="009436B0"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Мир империй – наследие </w:t>
            </w:r>
            <w:r w:rsidRPr="00BC67EC">
              <w:rPr>
                <w:rFonts w:ascii="Times New Roman" w:eastAsia="OfficinaSansBoldITC" w:hAnsi="Times New Roman"/>
                <w:szCs w:val="28"/>
                <w:lang w:eastAsia="en-US"/>
              </w:rPr>
              <w:t>XIX</w:t>
            </w:r>
            <w:r w:rsidRPr="00BC67EC">
              <w:rPr>
                <w:rFonts w:ascii="Times New Roman" w:eastAsia="OfficinaSansBoldITC" w:hAnsi="Times New Roman"/>
                <w:szCs w:val="28"/>
                <w:lang w:val="ru-RU" w:eastAsia="en-US"/>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sidRPr="00BC67EC">
              <w:rPr>
                <w:rFonts w:ascii="Times New Roman" w:eastAsia="OfficinaSansBoldITC" w:hAnsi="Times New Roman"/>
                <w:szCs w:val="28"/>
                <w:lang w:eastAsia="en-US"/>
              </w:rPr>
              <w:t>XIX</w:t>
            </w:r>
            <w:r w:rsidRPr="00BC67EC">
              <w:rPr>
                <w:rFonts w:ascii="Times New Roman" w:eastAsia="OfficinaSansBoldITC" w:hAnsi="Times New Roman"/>
                <w:szCs w:val="28"/>
                <w:lang w:val="ru-RU" w:eastAsia="en-US"/>
              </w:rPr>
              <w:t xml:space="preserve"> – начале ХХ вв.</w:t>
            </w:r>
          </w:p>
        </w:tc>
        <w:tc>
          <w:tcPr>
            <w:tcW w:w="2976" w:type="dxa"/>
          </w:tcPr>
          <w:p w:rsidR="009436B0" w:rsidRPr="009436B0" w:rsidRDefault="009436B0" w:rsidP="009436B0">
            <w:pPr>
              <w:jc w:val="center"/>
              <w:rPr>
                <w:rFonts w:ascii="Times New Roman" w:hAnsi="Times New Roman"/>
                <w:i/>
                <w:lang w:val="ru-RU" w:eastAsia="en-US"/>
              </w:rPr>
            </w:pPr>
            <w:r w:rsidRPr="009436B0">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BC67EC" w:rsidRPr="009436B0" w:rsidTr="00A0320A">
        <w:trPr>
          <w:trHeight w:val="276"/>
        </w:trPr>
        <w:tc>
          <w:tcPr>
            <w:tcW w:w="851" w:type="dxa"/>
          </w:tcPr>
          <w:p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t>2.</w:t>
            </w:r>
          </w:p>
        </w:tc>
        <w:tc>
          <w:tcPr>
            <w:tcW w:w="6521" w:type="dxa"/>
          </w:tcPr>
          <w:p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121.3.1.1.2. Первая мировая война (1914–1918).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BC67EC" w:rsidRPr="00791CB7"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w:t>
            </w:r>
            <w:r w:rsidRPr="00791CB7">
              <w:rPr>
                <w:rFonts w:ascii="Times New Roman" w:eastAsia="OfficinaSansBoldITC" w:hAnsi="Times New Roman"/>
                <w:szCs w:val="28"/>
                <w:lang w:val="ru-RU" w:eastAsia="en-US"/>
              </w:rPr>
              <w:t>Вынужденные переселения, геноцид. Рост антивоенных настроений.</w:t>
            </w:r>
          </w:p>
          <w:p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c>
          <w:tcPr>
            <w:tcW w:w="2976" w:type="dxa"/>
          </w:tcPr>
          <w:p w:rsidR="00BC67EC" w:rsidRPr="00BC67EC" w:rsidRDefault="00BC67EC" w:rsidP="009436B0">
            <w:pPr>
              <w:jc w:val="center"/>
              <w:rPr>
                <w:rFonts w:ascii="Times New Roman" w:hAnsi="Times New Roman"/>
                <w:i/>
                <w:lang w:val="ru-RU" w:eastAsia="en-US"/>
              </w:rPr>
            </w:pPr>
          </w:p>
        </w:tc>
      </w:tr>
      <w:tr w:rsidR="00BC67EC" w:rsidRPr="009436B0" w:rsidTr="00BC67EC">
        <w:trPr>
          <w:trHeight w:val="2402"/>
        </w:trPr>
        <w:tc>
          <w:tcPr>
            <w:tcW w:w="851" w:type="dxa"/>
          </w:tcPr>
          <w:p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t>3.</w:t>
            </w:r>
          </w:p>
        </w:tc>
        <w:tc>
          <w:tcPr>
            <w:tcW w:w="6521" w:type="dxa"/>
          </w:tcPr>
          <w:p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121.3.1.2. Мир в 1918–1939 гг. </w:t>
            </w:r>
          </w:p>
          <w:p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121.3.1.2.1. От войны к миру.</w:t>
            </w:r>
          </w:p>
          <w:p w:rsidR="00BC67EC" w:rsidRPr="00791CB7"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w:t>
            </w:r>
            <w:r w:rsidRPr="00791CB7">
              <w:rPr>
                <w:rFonts w:ascii="Times New Roman" w:eastAsia="OfficinaSansBoldITC" w:hAnsi="Times New Roman"/>
                <w:szCs w:val="28"/>
                <w:lang w:val="ru-RU" w:eastAsia="en-US"/>
              </w:rPr>
              <w:t>Лига Наций. Вашингтонская конференция. Версальско-Вашингтонская система.</w:t>
            </w:r>
          </w:p>
          <w:p w:rsidR="00BC67EC" w:rsidRPr="00BC67EC" w:rsidRDefault="00BC67EC" w:rsidP="00CB312F">
            <w:pPr>
              <w:ind w:left="148" w:right="129" w:firstLine="223"/>
              <w:jc w:val="both"/>
              <w:rPr>
                <w:rFonts w:ascii="Times New Roman" w:eastAsia="OfficinaSansBoldITC" w:hAnsi="Times New Roman"/>
                <w:szCs w:val="28"/>
                <w:lang w:eastAsia="en-US"/>
              </w:rPr>
            </w:pPr>
            <w:r w:rsidRPr="00BC67EC">
              <w:rPr>
                <w:rFonts w:ascii="Times New Roman" w:eastAsia="OfficinaSansBoldITC" w:hAnsi="Times New Roman"/>
                <w:szCs w:val="28"/>
                <w:lang w:val="ru-RU" w:eastAsia="en-US"/>
              </w:rPr>
              <w:t xml:space="preserve">Революционные события 1918–1919 гг. в Европе. Ноябрьская революция  в Германии. Веймарская республика. </w:t>
            </w:r>
            <w:r w:rsidRPr="00BC67EC">
              <w:rPr>
                <w:rFonts w:ascii="Times New Roman" w:eastAsia="OfficinaSansBoldITC" w:hAnsi="Times New Roman"/>
                <w:szCs w:val="28"/>
                <w:lang w:eastAsia="en-US"/>
              </w:rPr>
              <w:t>Образование Коминтерна. Венгерская советская республика.</w:t>
            </w:r>
          </w:p>
        </w:tc>
        <w:tc>
          <w:tcPr>
            <w:tcW w:w="2976" w:type="dxa"/>
          </w:tcPr>
          <w:p w:rsidR="00BC67EC" w:rsidRPr="00BC67EC" w:rsidRDefault="00BC67EC" w:rsidP="009436B0">
            <w:pPr>
              <w:jc w:val="center"/>
              <w:rPr>
                <w:rFonts w:ascii="Times New Roman" w:hAnsi="Times New Roman"/>
                <w:i/>
                <w:lang w:eastAsia="en-US"/>
              </w:rPr>
            </w:pPr>
          </w:p>
        </w:tc>
      </w:tr>
      <w:tr w:rsidR="00BC67EC" w:rsidRPr="009436B0" w:rsidTr="00BC67EC">
        <w:trPr>
          <w:trHeight w:val="2402"/>
        </w:trPr>
        <w:tc>
          <w:tcPr>
            <w:tcW w:w="851" w:type="dxa"/>
          </w:tcPr>
          <w:p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t>4.</w:t>
            </w:r>
          </w:p>
        </w:tc>
        <w:tc>
          <w:tcPr>
            <w:tcW w:w="6521" w:type="dxa"/>
          </w:tcPr>
          <w:p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121.3.1.2.2. Страны Европы и Северной Америки в 1920–1930-е гг. </w:t>
            </w:r>
          </w:p>
          <w:p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BC67EC" w:rsidRPr="00BC67EC" w:rsidRDefault="00BC67EC" w:rsidP="00CB312F">
            <w:pPr>
              <w:ind w:left="148" w:right="129" w:firstLine="223"/>
              <w:jc w:val="both"/>
              <w:rPr>
                <w:rFonts w:ascii="Times New Roman" w:eastAsia="OfficinaSansBoldITC" w:hAnsi="Times New Roman"/>
                <w:szCs w:val="28"/>
                <w:lang w:eastAsia="en-US"/>
              </w:rPr>
            </w:pPr>
            <w:r w:rsidRPr="00BC67EC">
              <w:rPr>
                <w:rFonts w:ascii="Times New Roman" w:eastAsia="OfficinaSansBoldITC" w:hAnsi="Times New Roman"/>
                <w:szCs w:val="28"/>
                <w:lang w:val="ru-RU" w:eastAsia="en-US"/>
              </w:rPr>
              <w:t xml:space="preserve">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w:t>
            </w:r>
            <w:r w:rsidRPr="00BC67EC">
              <w:rPr>
                <w:rFonts w:ascii="Times New Roman" w:eastAsia="OfficinaSansBoldITC" w:hAnsi="Times New Roman"/>
                <w:szCs w:val="28"/>
                <w:lang w:eastAsia="en-US"/>
              </w:rPr>
              <w:t>Поражение Испанской Республики.</w:t>
            </w:r>
          </w:p>
        </w:tc>
        <w:tc>
          <w:tcPr>
            <w:tcW w:w="2976" w:type="dxa"/>
          </w:tcPr>
          <w:p w:rsidR="00BC67EC" w:rsidRPr="00BC67EC" w:rsidRDefault="00BC67EC" w:rsidP="009436B0">
            <w:pPr>
              <w:jc w:val="center"/>
              <w:rPr>
                <w:rFonts w:ascii="Times New Roman" w:hAnsi="Times New Roman"/>
                <w:i/>
                <w:lang w:eastAsia="en-US"/>
              </w:rPr>
            </w:pPr>
          </w:p>
        </w:tc>
      </w:tr>
      <w:tr w:rsidR="00BC67EC" w:rsidRPr="009436B0" w:rsidTr="00BC67EC">
        <w:trPr>
          <w:trHeight w:val="2402"/>
        </w:trPr>
        <w:tc>
          <w:tcPr>
            <w:tcW w:w="851" w:type="dxa"/>
          </w:tcPr>
          <w:p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t>5.</w:t>
            </w:r>
          </w:p>
        </w:tc>
        <w:tc>
          <w:tcPr>
            <w:tcW w:w="6521" w:type="dxa"/>
          </w:tcPr>
          <w:p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121.3.1.2.3. Страны Азии, Латинской Америки в 1918–1930-е гг. </w:t>
            </w:r>
          </w:p>
          <w:p w:rsidR="00BC67EC" w:rsidRPr="00791CB7"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w:t>
            </w:r>
            <w:r w:rsidRPr="00791CB7">
              <w:rPr>
                <w:rFonts w:ascii="Times New Roman" w:eastAsia="OfficinaSansBoldITC" w:hAnsi="Times New Roman"/>
                <w:szCs w:val="28"/>
                <w:lang w:val="ru-RU" w:eastAsia="en-US"/>
              </w:rPr>
              <w:t>Индийский национальный конгресс. М. К. Ганди.</w:t>
            </w:r>
          </w:p>
          <w:p w:rsidR="00BC67EC" w:rsidRPr="00BC67EC" w:rsidRDefault="00BC67EC" w:rsidP="00CB312F">
            <w:pPr>
              <w:ind w:left="148" w:right="129" w:firstLine="223"/>
              <w:jc w:val="both"/>
              <w:rPr>
                <w:rFonts w:ascii="Times New Roman" w:eastAsia="OfficinaSansBoldITC" w:hAnsi="Times New Roman"/>
                <w:szCs w:val="28"/>
                <w:lang w:eastAsia="en-US"/>
              </w:rPr>
            </w:pPr>
            <w:r w:rsidRPr="00BC67EC">
              <w:rPr>
                <w:rFonts w:ascii="Times New Roman" w:eastAsia="OfficinaSansBoldITC" w:hAnsi="Times New Roman"/>
                <w:szCs w:val="28"/>
                <w:lang w:val="ru-RU" w:eastAsia="en-US"/>
              </w:rPr>
              <w:t xml:space="preserve">Мексиканская революция 1910–1917 гг., ее итоги и значение. Реформы  и революционные движения в латиноамериканских странах. </w:t>
            </w:r>
            <w:r w:rsidRPr="00BC67EC">
              <w:rPr>
                <w:rFonts w:ascii="Times New Roman" w:eastAsia="OfficinaSansBoldITC" w:hAnsi="Times New Roman"/>
                <w:szCs w:val="28"/>
                <w:lang w:eastAsia="en-US"/>
              </w:rPr>
              <w:t>Народный фронт  в Чили.</w:t>
            </w:r>
          </w:p>
        </w:tc>
        <w:tc>
          <w:tcPr>
            <w:tcW w:w="2976" w:type="dxa"/>
          </w:tcPr>
          <w:p w:rsidR="00BC67EC" w:rsidRPr="00BC67EC" w:rsidRDefault="00BC67EC" w:rsidP="009436B0">
            <w:pPr>
              <w:jc w:val="center"/>
              <w:rPr>
                <w:rFonts w:ascii="Times New Roman" w:hAnsi="Times New Roman"/>
                <w:i/>
                <w:lang w:eastAsia="en-US"/>
              </w:rPr>
            </w:pPr>
          </w:p>
        </w:tc>
      </w:tr>
      <w:tr w:rsidR="00BC67EC" w:rsidRPr="009436B0" w:rsidTr="00CB312F">
        <w:trPr>
          <w:trHeight w:val="1694"/>
        </w:trPr>
        <w:tc>
          <w:tcPr>
            <w:tcW w:w="851" w:type="dxa"/>
          </w:tcPr>
          <w:p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t>6.</w:t>
            </w:r>
          </w:p>
        </w:tc>
        <w:tc>
          <w:tcPr>
            <w:tcW w:w="6521" w:type="dxa"/>
          </w:tcPr>
          <w:p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121.3.1.2.4. Международные отношения в 1920–1930-х гг. </w:t>
            </w:r>
          </w:p>
          <w:p w:rsidR="00BC67EC" w:rsidRPr="00791CB7"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w:t>
            </w:r>
            <w:r w:rsidRPr="00791CB7">
              <w:rPr>
                <w:rFonts w:ascii="Times New Roman" w:eastAsia="OfficinaSansBoldITC" w:hAnsi="Times New Roman"/>
                <w:szCs w:val="28"/>
                <w:lang w:val="ru-RU" w:eastAsia="en-US"/>
              </w:rPr>
              <w:t>Пакт Бриана–Келлога. «Эра пацифизма».</w:t>
            </w:r>
          </w:p>
          <w:p w:rsidR="00BC67EC" w:rsidRPr="00BC67EC" w:rsidRDefault="00BC67EC" w:rsidP="00CB312F">
            <w:pPr>
              <w:ind w:left="148" w:right="129" w:firstLine="223"/>
              <w:jc w:val="both"/>
              <w:rPr>
                <w:rFonts w:ascii="Times New Roman" w:eastAsia="OfficinaSansBoldITC" w:hAnsi="Times New Roman"/>
                <w:szCs w:val="28"/>
                <w:lang w:eastAsia="en-US"/>
              </w:rPr>
            </w:pPr>
            <w:r w:rsidRPr="00BC67EC">
              <w:rPr>
                <w:rFonts w:ascii="Times New Roman" w:eastAsia="OfficinaSansBoldITC" w:hAnsi="Times New Roman"/>
                <w:szCs w:val="28"/>
                <w:lang w:val="ru-RU" w:eastAsia="en-US"/>
              </w:rPr>
              <w:t xml:space="preserve">Нарастание агрессии в мире в 1930-х гг. Агрессия Японии против Китая (1931–1933). Итало-эфиопская война (1935 г.).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w:t>
            </w:r>
            <w:r w:rsidRPr="00BC67EC">
              <w:rPr>
                <w:rFonts w:ascii="Times New Roman" w:eastAsia="OfficinaSansBoldITC" w:hAnsi="Times New Roman"/>
                <w:szCs w:val="28"/>
                <w:lang w:eastAsia="en-US"/>
              </w:rPr>
              <w:t>Советско-германский договор о ненападении и его последствия.</w:t>
            </w:r>
          </w:p>
        </w:tc>
        <w:tc>
          <w:tcPr>
            <w:tcW w:w="2976" w:type="dxa"/>
          </w:tcPr>
          <w:p w:rsidR="00BC67EC" w:rsidRPr="00BC67EC" w:rsidRDefault="00BC67EC" w:rsidP="009436B0">
            <w:pPr>
              <w:jc w:val="center"/>
              <w:rPr>
                <w:rFonts w:ascii="Times New Roman" w:hAnsi="Times New Roman"/>
                <w:i/>
                <w:lang w:eastAsia="en-US"/>
              </w:rPr>
            </w:pPr>
          </w:p>
        </w:tc>
      </w:tr>
      <w:tr w:rsidR="00BC67EC" w:rsidRPr="009436B0" w:rsidTr="00BC67EC">
        <w:trPr>
          <w:trHeight w:val="2402"/>
        </w:trPr>
        <w:tc>
          <w:tcPr>
            <w:tcW w:w="851" w:type="dxa"/>
          </w:tcPr>
          <w:p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t>7.</w:t>
            </w:r>
          </w:p>
        </w:tc>
        <w:tc>
          <w:tcPr>
            <w:tcW w:w="6521" w:type="dxa"/>
          </w:tcPr>
          <w:p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121.3.1.2.5. Развитие культуры в 1914–1930-х гг. </w:t>
            </w:r>
          </w:p>
          <w:p w:rsidR="00BC67EC" w:rsidRPr="00791CB7"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Научные открытия первых десятилетий ХХ в. (физика, химия, биология, медицина и другие). </w:t>
            </w:r>
            <w:r w:rsidRPr="00791CB7">
              <w:rPr>
                <w:rFonts w:ascii="Times New Roman" w:eastAsia="OfficinaSansBoldITC" w:hAnsi="Times New Roman"/>
                <w:szCs w:val="28"/>
                <w:lang w:val="ru-RU" w:eastAsia="en-US"/>
              </w:rPr>
              <w:t>Технический прогресс в 1920–1930-х гг. Изменение облика городов.</w:t>
            </w:r>
          </w:p>
          <w:p w:rsidR="00BC67EC" w:rsidRPr="00BC67EC" w:rsidRDefault="00BC67EC" w:rsidP="00CB312F">
            <w:pPr>
              <w:ind w:left="148" w:right="129" w:firstLine="223"/>
              <w:jc w:val="both"/>
              <w:rPr>
                <w:rFonts w:ascii="Times New Roman" w:eastAsia="OfficinaSansBoldITC" w:hAnsi="Times New Roman"/>
                <w:szCs w:val="28"/>
                <w:lang w:eastAsia="en-US"/>
              </w:rPr>
            </w:pPr>
            <w:r w:rsidRPr="00BC67EC">
              <w:rPr>
                <w:rFonts w:ascii="Times New Roman" w:eastAsia="OfficinaSansBoldITC" w:hAnsi="Times New Roman"/>
                <w:szCs w:val="28"/>
                <w:lang w:val="ru-RU" w:eastAsia="en-US"/>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w:t>
            </w:r>
            <w:r w:rsidRPr="00BC67EC">
              <w:rPr>
                <w:rFonts w:ascii="Times New Roman" w:eastAsia="OfficinaSansBoldITC" w:hAnsi="Times New Roman"/>
                <w:szCs w:val="28"/>
                <w:lang w:eastAsia="en-US"/>
              </w:rPr>
              <w:t>Тоталитаризм и культура. Массовая культура. Олимпийское движение.</w:t>
            </w:r>
          </w:p>
        </w:tc>
        <w:tc>
          <w:tcPr>
            <w:tcW w:w="2976" w:type="dxa"/>
          </w:tcPr>
          <w:p w:rsidR="00BC67EC" w:rsidRPr="00BC67EC" w:rsidRDefault="00BC67EC" w:rsidP="009436B0">
            <w:pPr>
              <w:jc w:val="center"/>
              <w:rPr>
                <w:rFonts w:ascii="Times New Roman" w:hAnsi="Times New Roman"/>
                <w:i/>
                <w:lang w:eastAsia="en-US"/>
              </w:rPr>
            </w:pPr>
          </w:p>
        </w:tc>
      </w:tr>
      <w:tr w:rsidR="00BC67EC" w:rsidRPr="009436B0" w:rsidTr="00BC67EC">
        <w:trPr>
          <w:trHeight w:val="2125"/>
        </w:trPr>
        <w:tc>
          <w:tcPr>
            <w:tcW w:w="851" w:type="dxa"/>
          </w:tcPr>
          <w:p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t>8.</w:t>
            </w:r>
          </w:p>
        </w:tc>
        <w:tc>
          <w:tcPr>
            <w:tcW w:w="6521" w:type="dxa"/>
          </w:tcPr>
          <w:p w:rsidR="00BC67EC" w:rsidRPr="00791CB7" w:rsidRDefault="00BC67EC" w:rsidP="00CB312F">
            <w:pPr>
              <w:ind w:left="148" w:right="129" w:firstLine="223"/>
              <w:jc w:val="both"/>
              <w:rPr>
                <w:rFonts w:ascii="Times New Roman" w:eastAsia="OfficinaSansBoldITC" w:hAnsi="Times New Roman"/>
                <w:szCs w:val="28"/>
                <w:lang w:val="ru-RU" w:eastAsia="en-US"/>
              </w:rPr>
            </w:pPr>
            <w:r w:rsidRPr="00791CB7">
              <w:rPr>
                <w:rFonts w:ascii="Times New Roman" w:eastAsia="OfficinaSansBoldITC" w:hAnsi="Times New Roman"/>
                <w:szCs w:val="28"/>
                <w:lang w:val="ru-RU" w:eastAsia="en-US"/>
              </w:rPr>
              <w:t xml:space="preserve">121.3.1.3. Вторая мировая война. </w:t>
            </w:r>
          </w:p>
          <w:p w:rsidR="00BC67EC" w:rsidRPr="00791CB7"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121.3.1.3.1. 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w:t>
            </w:r>
            <w:r w:rsidRPr="00791CB7">
              <w:rPr>
                <w:rFonts w:ascii="Times New Roman" w:eastAsia="OfficinaSansBoldITC" w:hAnsi="Times New Roman"/>
                <w:szCs w:val="28"/>
                <w:lang w:val="ru-RU" w:eastAsia="en-US"/>
              </w:rPr>
              <w:t>Агрессия Германии и ее союзников на Балканах.</w:t>
            </w:r>
          </w:p>
        </w:tc>
        <w:tc>
          <w:tcPr>
            <w:tcW w:w="2976" w:type="dxa"/>
          </w:tcPr>
          <w:p w:rsidR="00BC67EC" w:rsidRPr="00791CB7" w:rsidRDefault="00BC67EC" w:rsidP="009436B0">
            <w:pPr>
              <w:jc w:val="center"/>
              <w:rPr>
                <w:rFonts w:ascii="Times New Roman" w:hAnsi="Times New Roman"/>
                <w:i/>
                <w:lang w:val="ru-RU" w:eastAsia="en-US"/>
              </w:rPr>
            </w:pPr>
          </w:p>
        </w:tc>
      </w:tr>
      <w:tr w:rsidR="00BC67EC" w:rsidRPr="009436B0" w:rsidTr="00BC67EC">
        <w:trPr>
          <w:trHeight w:val="1830"/>
        </w:trPr>
        <w:tc>
          <w:tcPr>
            <w:tcW w:w="851" w:type="dxa"/>
          </w:tcPr>
          <w:p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t>9.</w:t>
            </w:r>
          </w:p>
        </w:tc>
        <w:tc>
          <w:tcPr>
            <w:tcW w:w="6521" w:type="dxa"/>
          </w:tcPr>
          <w:p w:rsidR="00BC67EC" w:rsidRPr="00BC67EC" w:rsidRDefault="00BC67EC" w:rsidP="00CB312F">
            <w:pPr>
              <w:ind w:left="148" w:right="129" w:firstLine="223"/>
              <w:jc w:val="both"/>
              <w:rPr>
                <w:rFonts w:ascii="Times New Roman" w:eastAsia="OfficinaSansBoldITC" w:hAnsi="Times New Roman"/>
                <w:szCs w:val="28"/>
                <w:lang w:eastAsia="en-US"/>
              </w:rPr>
            </w:pPr>
            <w:r w:rsidRPr="00BC67EC">
              <w:rPr>
                <w:rFonts w:ascii="Times New Roman" w:eastAsia="OfficinaSansBoldITC" w:hAnsi="Times New Roman"/>
                <w:szCs w:val="28"/>
                <w:lang w:val="ru-RU" w:eastAsia="en-US"/>
              </w:rPr>
              <w:t xml:space="preserve">121.3.1.3.2. 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w:t>
            </w:r>
            <w:r w:rsidRPr="00BC67EC">
              <w:rPr>
                <w:rFonts w:ascii="Times New Roman" w:eastAsia="OfficinaSansBoldITC" w:hAnsi="Times New Roman"/>
                <w:szCs w:val="28"/>
                <w:lang w:eastAsia="en-US"/>
              </w:rPr>
              <w:t>Формирование Антигитлеровской коалиции. Ленд-лиз.</w:t>
            </w:r>
          </w:p>
        </w:tc>
        <w:tc>
          <w:tcPr>
            <w:tcW w:w="2976" w:type="dxa"/>
          </w:tcPr>
          <w:p w:rsidR="00BC67EC" w:rsidRPr="00BC67EC" w:rsidRDefault="00BC67EC" w:rsidP="009436B0">
            <w:pPr>
              <w:jc w:val="center"/>
              <w:rPr>
                <w:rFonts w:ascii="Times New Roman" w:hAnsi="Times New Roman"/>
                <w:i/>
                <w:lang w:eastAsia="en-US"/>
              </w:rPr>
            </w:pPr>
          </w:p>
        </w:tc>
      </w:tr>
      <w:tr w:rsidR="00BC67EC" w:rsidRPr="009436B0" w:rsidTr="00BC67EC">
        <w:trPr>
          <w:trHeight w:val="1275"/>
        </w:trPr>
        <w:tc>
          <w:tcPr>
            <w:tcW w:w="851" w:type="dxa"/>
          </w:tcPr>
          <w:p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t>10.</w:t>
            </w:r>
          </w:p>
        </w:tc>
        <w:tc>
          <w:tcPr>
            <w:tcW w:w="6521" w:type="dxa"/>
          </w:tcPr>
          <w:p w:rsidR="00BC67EC" w:rsidRPr="00BC67EC" w:rsidRDefault="00BC67EC" w:rsidP="00CB312F">
            <w:pPr>
              <w:ind w:left="148" w:right="129" w:firstLine="223"/>
              <w:jc w:val="both"/>
              <w:rPr>
                <w:rFonts w:ascii="Times New Roman" w:eastAsia="OfficinaSansBoldITC" w:hAnsi="Times New Roman"/>
                <w:szCs w:val="28"/>
                <w:lang w:eastAsia="en-US"/>
              </w:rPr>
            </w:pPr>
            <w:r w:rsidRPr="00BC67EC">
              <w:rPr>
                <w:rFonts w:ascii="Times New Roman" w:eastAsia="OfficinaSansBoldITC" w:hAnsi="Times New Roman"/>
                <w:szCs w:val="28"/>
                <w:lang w:val="ru-RU" w:eastAsia="en-US"/>
              </w:rPr>
              <w:t xml:space="preserve">121.3.1.3.3. 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w:t>
            </w:r>
            <w:r w:rsidRPr="00BC67EC">
              <w:rPr>
                <w:rFonts w:ascii="Times New Roman" w:eastAsia="OfficinaSansBoldITC" w:hAnsi="Times New Roman"/>
                <w:szCs w:val="28"/>
                <w:lang w:eastAsia="en-US"/>
              </w:rPr>
              <w:t>Коллаборационизм. Движение Сопротивления. Партизанская война в Югославии.</w:t>
            </w:r>
          </w:p>
        </w:tc>
        <w:tc>
          <w:tcPr>
            <w:tcW w:w="2976" w:type="dxa"/>
          </w:tcPr>
          <w:p w:rsidR="00BC67EC" w:rsidRPr="00BC67EC" w:rsidRDefault="00BC67EC" w:rsidP="009436B0">
            <w:pPr>
              <w:jc w:val="center"/>
              <w:rPr>
                <w:rFonts w:ascii="Times New Roman" w:hAnsi="Times New Roman"/>
                <w:i/>
                <w:lang w:eastAsia="en-US"/>
              </w:rPr>
            </w:pPr>
          </w:p>
        </w:tc>
      </w:tr>
      <w:tr w:rsidR="00BC67EC" w:rsidRPr="009436B0" w:rsidTr="00BC67EC">
        <w:trPr>
          <w:trHeight w:val="1110"/>
        </w:trPr>
        <w:tc>
          <w:tcPr>
            <w:tcW w:w="851" w:type="dxa"/>
          </w:tcPr>
          <w:p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t>11.</w:t>
            </w:r>
          </w:p>
        </w:tc>
        <w:tc>
          <w:tcPr>
            <w:tcW w:w="6521" w:type="dxa"/>
          </w:tcPr>
          <w:p w:rsidR="00BC67EC" w:rsidRPr="00BC67EC" w:rsidRDefault="00BC67EC" w:rsidP="00CB312F">
            <w:pPr>
              <w:ind w:left="148" w:right="129" w:firstLine="223"/>
              <w:jc w:val="both"/>
              <w:rPr>
                <w:rFonts w:ascii="Times New Roman" w:eastAsia="OfficinaSansBoldITC" w:hAnsi="Times New Roman"/>
                <w:szCs w:val="28"/>
                <w:lang w:eastAsia="en-US"/>
              </w:rPr>
            </w:pPr>
            <w:r w:rsidRPr="00BC67EC">
              <w:rPr>
                <w:rFonts w:ascii="Times New Roman" w:eastAsia="OfficinaSansBoldITC" w:hAnsi="Times New Roman"/>
                <w:szCs w:val="28"/>
                <w:lang w:val="ru-RU" w:eastAsia="en-US"/>
              </w:rPr>
              <w:t xml:space="preserve">121.3.1.3.4. 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w:t>
            </w:r>
            <w:r w:rsidRPr="00BC67EC">
              <w:rPr>
                <w:rFonts w:ascii="Times New Roman" w:eastAsia="OfficinaSansBoldITC" w:hAnsi="Times New Roman"/>
                <w:szCs w:val="28"/>
                <w:lang w:eastAsia="en-US"/>
              </w:rPr>
              <w:t>Тегеранская конференция. «Большая тройка».</w:t>
            </w:r>
          </w:p>
        </w:tc>
        <w:tc>
          <w:tcPr>
            <w:tcW w:w="2976" w:type="dxa"/>
          </w:tcPr>
          <w:p w:rsidR="00BC67EC" w:rsidRPr="00BC67EC" w:rsidRDefault="00BC67EC" w:rsidP="009436B0">
            <w:pPr>
              <w:jc w:val="center"/>
              <w:rPr>
                <w:rFonts w:ascii="Times New Roman" w:hAnsi="Times New Roman"/>
                <w:i/>
                <w:lang w:eastAsia="en-US"/>
              </w:rPr>
            </w:pPr>
          </w:p>
        </w:tc>
      </w:tr>
      <w:tr w:rsidR="00BC67EC" w:rsidRPr="009436B0" w:rsidTr="00A0320A">
        <w:trPr>
          <w:trHeight w:val="418"/>
        </w:trPr>
        <w:tc>
          <w:tcPr>
            <w:tcW w:w="851" w:type="dxa"/>
          </w:tcPr>
          <w:p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t>12.</w:t>
            </w:r>
          </w:p>
        </w:tc>
        <w:tc>
          <w:tcPr>
            <w:tcW w:w="6521" w:type="dxa"/>
          </w:tcPr>
          <w:p w:rsidR="00BC67EC" w:rsidRPr="00791CB7"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121.3.1.3.5. Разгром Германии, Японии и их союзников. 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w:t>
            </w:r>
            <w:r w:rsidRPr="00791CB7">
              <w:rPr>
                <w:rFonts w:ascii="Times New Roman" w:eastAsia="OfficinaSansBoldITC" w:hAnsi="Times New Roman"/>
                <w:szCs w:val="28"/>
                <w:lang w:val="ru-RU" w:eastAsia="en-US"/>
              </w:rPr>
              <w:t>Потсдамская конференция. Создание ООН.</w:t>
            </w:r>
          </w:p>
          <w:p w:rsidR="00BC67EC" w:rsidRPr="00BC67EC" w:rsidRDefault="00BC67EC" w:rsidP="00CB312F">
            <w:pPr>
              <w:ind w:left="148" w:right="129" w:firstLine="223"/>
              <w:jc w:val="both"/>
              <w:rPr>
                <w:rFonts w:ascii="Times New Roman" w:eastAsia="OfficinaSansBoldITC" w:hAnsi="Times New Roman"/>
                <w:szCs w:val="28"/>
                <w:lang w:eastAsia="en-US"/>
              </w:rPr>
            </w:pPr>
            <w:r w:rsidRPr="00BC67EC">
              <w:rPr>
                <w:rFonts w:ascii="Times New Roman" w:eastAsia="OfficinaSansBoldITC" w:hAnsi="Times New Roman"/>
                <w:szCs w:val="28"/>
                <w:lang w:val="ru-RU" w:eastAsia="en-US"/>
              </w:rPr>
              <w:t xml:space="preserve">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w:t>
            </w:r>
            <w:r w:rsidRPr="00BC67EC">
              <w:rPr>
                <w:rFonts w:ascii="Times New Roman" w:eastAsia="OfficinaSansBoldITC" w:hAnsi="Times New Roman"/>
                <w:szCs w:val="28"/>
                <w:lang w:eastAsia="en-US"/>
              </w:rPr>
              <w:t>Итоги Второй мировой войны.</w:t>
            </w:r>
          </w:p>
        </w:tc>
        <w:tc>
          <w:tcPr>
            <w:tcW w:w="2976" w:type="dxa"/>
          </w:tcPr>
          <w:p w:rsidR="00BC67EC" w:rsidRPr="00BC67EC" w:rsidRDefault="00BC67EC" w:rsidP="009436B0">
            <w:pPr>
              <w:jc w:val="center"/>
              <w:rPr>
                <w:rFonts w:ascii="Times New Roman" w:hAnsi="Times New Roman"/>
                <w:i/>
                <w:lang w:eastAsia="en-US"/>
              </w:rPr>
            </w:pPr>
          </w:p>
        </w:tc>
      </w:tr>
      <w:tr w:rsidR="00BC67EC" w:rsidRPr="009436B0" w:rsidTr="00BC67EC">
        <w:trPr>
          <w:trHeight w:val="1110"/>
        </w:trPr>
        <w:tc>
          <w:tcPr>
            <w:tcW w:w="851" w:type="dxa"/>
          </w:tcPr>
          <w:p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t>13.</w:t>
            </w:r>
          </w:p>
        </w:tc>
        <w:tc>
          <w:tcPr>
            <w:tcW w:w="6521" w:type="dxa"/>
          </w:tcPr>
          <w:p w:rsidR="00BC67EC" w:rsidRPr="00BC67EC" w:rsidRDefault="00BC67EC" w:rsidP="00CB312F">
            <w:pPr>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121.3.1.4. Обобщение.</w:t>
            </w:r>
          </w:p>
          <w:p w:rsidR="00BC67EC" w:rsidRPr="00BC67EC" w:rsidRDefault="00BC67EC" w:rsidP="00CB312F">
            <w:pPr>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121.3.2. История России. 1914–1945 гг. </w:t>
            </w:r>
          </w:p>
          <w:p w:rsidR="00BC67EC" w:rsidRPr="00BC67EC" w:rsidRDefault="00BC67EC" w:rsidP="00CB312F">
            <w:pPr>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Введение. Россия в начале ХХ в.</w:t>
            </w:r>
          </w:p>
          <w:p w:rsidR="00BC67EC" w:rsidRPr="00BC67EC" w:rsidRDefault="00BC67EC" w:rsidP="00CB312F">
            <w:pPr>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121.3.2.1. Россия в годы Первой мировой войны и Великой российской революции (1914–1922 гг.).</w:t>
            </w:r>
          </w:p>
          <w:p w:rsidR="00BC67EC" w:rsidRDefault="00BC67EC" w:rsidP="00CB312F">
            <w:pPr>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121.3.2.1.2. Россия в Первой мировой войне (1914–1918 гг.).</w:t>
            </w:r>
          </w:p>
          <w:p w:rsidR="00BC67EC" w:rsidRDefault="00BC67EC" w:rsidP="00CB312F">
            <w:pPr>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121.3.2.1.3. Великая российская революция (1917–1922 гг.).</w:t>
            </w:r>
          </w:p>
          <w:p w:rsidR="00CB312F" w:rsidRDefault="00CB312F" w:rsidP="00CB312F">
            <w:pPr>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121.3.2.1.4. Первые революционные преобразования большевиков.</w:t>
            </w:r>
          </w:p>
          <w:p w:rsidR="00CB312F" w:rsidRDefault="00CB312F" w:rsidP="00CB312F">
            <w:pPr>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121.3.2.1.5. Гражданская война и ее последствия.</w:t>
            </w:r>
          </w:p>
          <w:p w:rsidR="00CB312F" w:rsidRDefault="00CB312F" w:rsidP="00CB312F">
            <w:pPr>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121.3.2.1.6. Идеология и культура Советской России периода Гражданской войны.</w:t>
            </w:r>
          </w:p>
          <w:p w:rsidR="00CB312F" w:rsidRPr="00CB312F" w:rsidRDefault="00CB312F" w:rsidP="00CB312F">
            <w:pPr>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121.3.2.1.7. Наш край в 1914–1922 гг.</w:t>
            </w:r>
          </w:p>
        </w:tc>
        <w:tc>
          <w:tcPr>
            <w:tcW w:w="2976" w:type="dxa"/>
          </w:tcPr>
          <w:p w:rsidR="00BC67EC" w:rsidRPr="00BC67EC" w:rsidRDefault="00BC67EC" w:rsidP="009436B0">
            <w:pPr>
              <w:jc w:val="center"/>
              <w:rPr>
                <w:rFonts w:ascii="Times New Roman" w:hAnsi="Times New Roman"/>
                <w:i/>
                <w:lang w:val="ru-RU" w:eastAsia="en-US"/>
              </w:rPr>
            </w:pPr>
          </w:p>
        </w:tc>
      </w:tr>
      <w:tr w:rsidR="00CB312F" w:rsidRPr="009436B0" w:rsidTr="00BC67EC">
        <w:trPr>
          <w:trHeight w:val="1110"/>
        </w:trPr>
        <w:tc>
          <w:tcPr>
            <w:tcW w:w="851" w:type="dxa"/>
          </w:tcPr>
          <w:p w:rsidR="00CB312F" w:rsidRPr="00CB312F" w:rsidRDefault="00CB312F" w:rsidP="009436B0">
            <w:pPr>
              <w:ind w:left="142"/>
              <w:rPr>
                <w:rFonts w:ascii="Times New Roman" w:hAnsi="Times New Roman"/>
                <w:lang w:val="ru-RU" w:eastAsia="en-US"/>
              </w:rPr>
            </w:pPr>
            <w:r>
              <w:rPr>
                <w:rFonts w:ascii="Times New Roman" w:hAnsi="Times New Roman"/>
                <w:lang w:val="ru-RU" w:eastAsia="en-US"/>
              </w:rPr>
              <w:t>14.</w:t>
            </w:r>
          </w:p>
        </w:tc>
        <w:tc>
          <w:tcPr>
            <w:tcW w:w="6521" w:type="dxa"/>
          </w:tcPr>
          <w:p w:rsidR="00CB312F" w:rsidRPr="00CB312F" w:rsidRDefault="00CB312F" w:rsidP="00CB312F">
            <w:pPr>
              <w:ind w:firstLine="6"/>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 xml:space="preserve">121.3.2.2. Советский Союз в 1920–1930-е гг. </w:t>
            </w:r>
          </w:p>
          <w:p w:rsidR="00CB312F" w:rsidRDefault="00CB312F" w:rsidP="00CB312F">
            <w:pPr>
              <w:ind w:firstLine="6"/>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121.3.2.2.1. СССР в годы нэпа (1921–1928 гг.).</w:t>
            </w:r>
          </w:p>
          <w:p w:rsidR="00CB312F" w:rsidRDefault="00CB312F" w:rsidP="00CB312F">
            <w:pPr>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121.3.2.2.2. Советский Союз в 1929–1941 гг.</w:t>
            </w:r>
          </w:p>
          <w:p w:rsidR="00CB312F" w:rsidRDefault="00CB312F" w:rsidP="00CB312F">
            <w:pPr>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121.3.2.2.3. Культурное пространство советского общества в 1920–1930-е гг.</w:t>
            </w:r>
          </w:p>
          <w:p w:rsidR="00CB312F" w:rsidRPr="00CB312F" w:rsidRDefault="00CB312F" w:rsidP="00CB312F">
            <w:pPr>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121.3.2.2.4. Внешняя политика СССР в 1920–1930-е гг.</w:t>
            </w:r>
          </w:p>
        </w:tc>
        <w:tc>
          <w:tcPr>
            <w:tcW w:w="2976" w:type="dxa"/>
          </w:tcPr>
          <w:p w:rsidR="00CB312F" w:rsidRPr="00CB312F" w:rsidRDefault="00CB312F" w:rsidP="009436B0">
            <w:pPr>
              <w:jc w:val="center"/>
              <w:rPr>
                <w:rFonts w:ascii="Times New Roman" w:hAnsi="Times New Roman"/>
                <w:i/>
                <w:lang w:val="ru-RU" w:eastAsia="en-US"/>
              </w:rPr>
            </w:pPr>
          </w:p>
        </w:tc>
      </w:tr>
      <w:tr w:rsidR="00CB312F" w:rsidRPr="009436B0" w:rsidTr="00BC67EC">
        <w:trPr>
          <w:trHeight w:val="1110"/>
        </w:trPr>
        <w:tc>
          <w:tcPr>
            <w:tcW w:w="851" w:type="dxa"/>
          </w:tcPr>
          <w:p w:rsidR="00CB312F" w:rsidRPr="00CB312F" w:rsidRDefault="00CB312F" w:rsidP="009436B0">
            <w:pPr>
              <w:ind w:left="142"/>
              <w:rPr>
                <w:rFonts w:ascii="Times New Roman" w:hAnsi="Times New Roman"/>
                <w:lang w:val="ru-RU" w:eastAsia="en-US"/>
              </w:rPr>
            </w:pPr>
            <w:r>
              <w:rPr>
                <w:rFonts w:ascii="Times New Roman" w:hAnsi="Times New Roman"/>
                <w:lang w:val="ru-RU" w:eastAsia="en-US"/>
              </w:rPr>
              <w:t>15.</w:t>
            </w:r>
          </w:p>
        </w:tc>
        <w:tc>
          <w:tcPr>
            <w:tcW w:w="6521" w:type="dxa"/>
          </w:tcPr>
          <w:p w:rsidR="00CB312F" w:rsidRPr="00CB312F" w:rsidRDefault="00CB312F" w:rsidP="00CB312F">
            <w:pPr>
              <w:ind w:firstLine="6"/>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 xml:space="preserve">121.3.2.2.5. Наш край в 1920–1930-е гг. </w:t>
            </w:r>
          </w:p>
          <w:p w:rsidR="00CB312F" w:rsidRPr="00791CB7" w:rsidRDefault="00CB312F" w:rsidP="00CB312F">
            <w:pPr>
              <w:ind w:firstLine="6"/>
              <w:jc w:val="both"/>
              <w:rPr>
                <w:rFonts w:ascii="Times New Roman" w:eastAsia="OfficinaSansBoldITC" w:hAnsi="Times New Roman"/>
                <w:szCs w:val="28"/>
                <w:lang w:val="ru-RU" w:eastAsia="en-US"/>
              </w:rPr>
            </w:pPr>
            <w:r w:rsidRPr="00791CB7">
              <w:rPr>
                <w:rFonts w:ascii="Times New Roman" w:eastAsia="OfficinaSansBoldITC" w:hAnsi="Times New Roman"/>
                <w:szCs w:val="28"/>
                <w:lang w:val="ru-RU" w:eastAsia="en-US"/>
              </w:rPr>
              <w:t xml:space="preserve">121.3.2.3. Великая Отечественная война (1941–1945 гг.) </w:t>
            </w:r>
          </w:p>
          <w:p w:rsidR="00CB312F" w:rsidRDefault="00CB312F" w:rsidP="00CB312F">
            <w:pPr>
              <w:ind w:firstLine="6"/>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121.3.2.3.1. Первый период войны (июнь 1941 – осень 1942 г.)</w:t>
            </w:r>
          </w:p>
          <w:p w:rsidR="00CB312F" w:rsidRDefault="00CB312F" w:rsidP="00CB312F">
            <w:pPr>
              <w:ind w:firstLine="6"/>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121.3.2.3.2. Коренной перелом в ходе войны (осень 1942–1943 гг.)</w:t>
            </w:r>
          </w:p>
          <w:p w:rsidR="00CB312F" w:rsidRDefault="00CB312F" w:rsidP="00CB312F">
            <w:pPr>
              <w:ind w:firstLine="6"/>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121.3.2.3.3. Человек и война: единство фронта и тыла.</w:t>
            </w:r>
          </w:p>
          <w:p w:rsidR="00CB312F" w:rsidRDefault="00CB312F" w:rsidP="00CB312F">
            <w:pPr>
              <w:ind w:firstLine="6"/>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121.3.2.3.4. Победа СССР в Великой Отечественной войне. Окончание Второй мировой войны (1944 – сентябрь 1945 гг.)</w:t>
            </w:r>
          </w:p>
          <w:p w:rsidR="00CB312F" w:rsidRPr="00CB312F" w:rsidRDefault="00CB312F" w:rsidP="00CB312F">
            <w:pPr>
              <w:ind w:firstLine="6"/>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121.3.2.3.5. Наш край в 1941–1945 гг.</w:t>
            </w:r>
          </w:p>
        </w:tc>
        <w:tc>
          <w:tcPr>
            <w:tcW w:w="2976" w:type="dxa"/>
          </w:tcPr>
          <w:p w:rsidR="00CB312F" w:rsidRPr="00CB312F" w:rsidRDefault="00CB312F" w:rsidP="009436B0">
            <w:pPr>
              <w:jc w:val="center"/>
              <w:rPr>
                <w:rFonts w:ascii="Times New Roman" w:hAnsi="Times New Roman"/>
                <w:i/>
                <w:lang w:val="ru-RU" w:eastAsia="en-US"/>
              </w:rPr>
            </w:pPr>
          </w:p>
        </w:tc>
      </w:tr>
      <w:tr w:rsidR="00CB312F" w:rsidRPr="009436B0" w:rsidTr="00CB312F">
        <w:trPr>
          <w:trHeight w:val="313"/>
        </w:trPr>
        <w:tc>
          <w:tcPr>
            <w:tcW w:w="851" w:type="dxa"/>
          </w:tcPr>
          <w:p w:rsidR="00CB312F" w:rsidRPr="00CB312F" w:rsidRDefault="00CB312F" w:rsidP="009436B0">
            <w:pPr>
              <w:ind w:left="142"/>
              <w:rPr>
                <w:rFonts w:ascii="Times New Roman" w:hAnsi="Times New Roman"/>
                <w:lang w:val="ru-RU" w:eastAsia="en-US"/>
              </w:rPr>
            </w:pPr>
            <w:r>
              <w:rPr>
                <w:rFonts w:ascii="Times New Roman" w:hAnsi="Times New Roman"/>
                <w:lang w:val="ru-RU" w:eastAsia="en-US"/>
              </w:rPr>
              <w:t>16.</w:t>
            </w:r>
          </w:p>
        </w:tc>
        <w:tc>
          <w:tcPr>
            <w:tcW w:w="6521" w:type="dxa"/>
          </w:tcPr>
          <w:p w:rsidR="00CB312F" w:rsidRPr="00CB312F" w:rsidRDefault="00CB312F" w:rsidP="00CB312F">
            <w:pPr>
              <w:ind w:firstLine="6"/>
              <w:jc w:val="both"/>
              <w:rPr>
                <w:rFonts w:ascii="Times New Roman" w:eastAsia="OfficinaSansBoldITC" w:hAnsi="Times New Roman"/>
                <w:szCs w:val="28"/>
                <w:lang w:eastAsia="en-US"/>
              </w:rPr>
            </w:pPr>
            <w:r w:rsidRPr="00CB312F">
              <w:rPr>
                <w:rFonts w:ascii="Times New Roman" w:eastAsia="OfficinaSansBoldITC" w:hAnsi="Times New Roman"/>
                <w:szCs w:val="28"/>
                <w:lang w:eastAsia="en-US"/>
              </w:rPr>
              <w:t>121.3.2.4. Обобщение.</w:t>
            </w:r>
          </w:p>
        </w:tc>
        <w:tc>
          <w:tcPr>
            <w:tcW w:w="2976" w:type="dxa"/>
          </w:tcPr>
          <w:p w:rsidR="00CB312F" w:rsidRPr="00CB312F" w:rsidRDefault="00CB312F" w:rsidP="009436B0">
            <w:pPr>
              <w:jc w:val="center"/>
              <w:rPr>
                <w:rFonts w:ascii="Times New Roman" w:hAnsi="Times New Roman"/>
                <w:i/>
                <w:lang w:eastAsia="en-US"/>
              </w:rPr>
            </w:pPr>
          </w:p>
        </w:tc>
      </w:tr>
    </w:tbl>
    <w:p w:rsidR="009436B0" w:rsidRPr="009436B0" w:rsidRDefault="009436B0" w:rsidP="009436B0">
      <w:pPr>
        <w:widowControl w:val="0"/>
        <w:spacing w:after="0" w:line="240" w:lineRule="auto"/>
        <w:ind w:firstLine="709"/>
        <w:jc w:val="both"/>
        <w:rPr>
          <w:rFonts w:ascii="Times New Roman" w:eastAsia="SchoolBookSanPin" w:hAnsi="Times New Roman"/>
          <w:i/>
          <w:sz w:val="24"/>
          <w:szCs w:val="24"/>
          <w:lang w:eastAsia="en-US"/>
        </w:rPr>
      </w:pP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6521"/>
        <w:gridCol w:w="2976"/>
      </w:tblGrid>
      <w:tr w:rsidR="009436B0" w:rsidRPr="009436B0" w:rsidTr="00BC67EC">
        <w:trPr>
          <w:trHeight w:val="575"/>
        </w:trPr>
        <w:tc>
          <w:tcPr>
            <w:tcW w:w="851" w:type="dxa"/>
          </w:tcPr>
          <w:p w:rsidR="009436B0" w:rsidRPr="009436B0" w:rsidRDefault="009436B0" w:rsidP="009436B0">
            <w:pPr>
              <w:ind w:left="142" w:right="354" w:firstLine="96"/>
              <w:jc w:val="center"/>
              <w:rPr>
                <w:rFonts w:ascii="Times New Roman" w:hAnsi="Times New Roman"/>
                <w:lang w:eastAsia="en-US"/>
              </w:rPr>
            </w:pPr>
            <w:r w:rsidRPr="009436B0">
              <w:rPr>
                <w:rFonts w:ascii="Times New Roman" w:hAnsi="Times New Roman"/>
                <w:lang w:eastAsia="en-US"/>
              </w:rPr>
              <w:t>№п/п</w:t>
            </w:r>
          </w:p>
        </w:tc>
        <w:tc>
          <w:tcPr>
            <w:tcW w:w="6521" w:type="dxa"/>
          </w:tcPr>
          <w:p w:rsidR="009436B0" w:rsidRPr="009436B0" w:rsidRDefault="009436B0" w:rsidP="009436B0">
            <w:pPr>
              <w:ind w:left="142"/>
              <w:jc w:val="center"/>
              <w:rPr>
                <w:rFonts w:ascii="Times New Roman" w:hAnsi="Times New Roman"/>
                <w:lang w:val="ru-RU" w:eastAsia="en-US"/>
              </w:rPr>
            </w:pPr>
            <w:r w:rsidRPr="009436B0">
              <w:rPr>
                <w:rFonts w:ascii="Times New Roman" w:hAnsi="Times New Roman"/>
                <w:lang w:val="ru-RU" w:eastAsia="en-US"/>
              </w:rPr>
              <w:t xml:space="preserve">Наименованиетемы </w:t>
            </w:r>
          </w:p>
          <w:p w:rsidR="009436B0" w:rsidRPr="009436B0" w:rsidRDefault="009436B0" w:rsidP="009436B0">
            <w:pPr>
              <w:ind w:left="142"/>
              <w:jc w:val="center"/>
              <w:rPr>
                <w:rFonts w:ascii="Times New Roman" w:hAnsi="Times New Roman"/>
                <w:lang w:val="ru-RU" w:eastAsia="en-US"/>
              </w:rPr>
            </w:pPr>
            <w:r w:rsidRPr="009436B0">
              <w:rPr>
                <w:rFonts w:ascii="Times New Roman" w:hAnsi="Times New Roman"/>
                <w:lang w:val="ru-RU" w:eastAsia="en-US"/>
              </w:rPr>
              <w:t>(с учётом рабочей программы воспитания)</w:t>
            </w:r>
          </w:p>
        </w:tc>
        <w:tc>
          <w:tcPr>
            <w:tcW w:w="2976" w:type="dxa"/>
          </w:tcPr>
          <w:p w:rsidR="009436B0" w:rsidRPr="009436B0" w:rsidRDefault="009436B0" w:rsidP="009436B0">
            <w:pPr>
              <w:ind w:left="142" w:right="27" w:hanging="72"/>
              <w:jc w:val="center"/>
              <w:rPr>
                <w:rFonts w:ascii="Times New Roman" w:hAnsi="Times New Roman"/>
                <w:lang w:val="ru-RU" w:eastAsia="en-US"/>
              </w:rPr>
            </w:pPr>
            <w:r w:rsidRPr="009436B0">
              <w:rPr>
                <w:rFonts w:ascii="Times New Roman" w:hAnsi="Times New Roman"/>
                <w:spacing w:val="-1"/>
                <w:lang w:val="ru-RU" w:eastAsia="en-US"/>
              </w:rPr>
              <w:t>Количество часов, отводимых на освоение каждой темы</w:t>
            </w:r>
          </w:p>
        </w:tc>
      </w:tr>
      <w:tr w:rsidR="009436B0" w:rsidRPr="009436B0" w:rsidTr="00BC67EC">
        <w:trPr>
          <w:trHeight w:val="297"/>
        </w:trPr>
        <w:tc>
          <w:tcPr>
            <w:tcW w:w="10348" w:type="dxa"/>
            <w:gridSpan w:val="3"/>
          </w:tcPr>
          <w:p w:rsidR="009436B0" w:rsidRPr="009436B0" w:rsidRDefault="009436B0" w:rsidP="009436B0">
            <w:pPr>
              <w:ind w:left="142"/>
              <w:jc w:val="center"/>
              <w:rPr>
                <w:rFonts w:ascii="Times New Roman" w:hAnsi="Times New Roman"/>
                <w:b/>
                <w:lang w:eastAsia="en-US"/>
              </w:rPr>
            </w:pPr>
            <w:r w:rsidRPr="009436B0">
              <w:rPr>
                <w:rFonts w:ascii="Times New Roman" w:hAnsi="Times New Roman"/>
                <w:b/>
                <w:lang w:eastAsia="en-US"/>
              </w:rPr>
              <w:t>1</w:t>
            </w:r>
            <w:r>
              <w:rPr>
                <w:rFonts w:ascii="Times New Roman" w:hAnsi="Times New Roman"/>
                <w:b/>
                <w:lang w:val="ru-RU" w:eastAsia="en-US"/>
              </w:rPr>
              <w:t>1</w:t>
            </w:r>
            <w:r w:rsidRPr="009436B0">
              <w:rPr>
                <w:rFonts w:ascii="Times New Roman" w:hAnsi="Times New Roman"/>
                <w:b/>
                <w:lang w:eastAsia="en-US"/>
              </w:rPr>
              <w:t xml:space="preserve"> класс</w:t>
            </w:r>
          </w:p>
        </w:tc>
      </w:tr>
      <w:tr w:rsidR="00511D2F" w:rsidRPr="009436B0" w:rsidTr="004C0FA4">
        <w:trPr>
          <w:trHeight w:val="822"/>
        </w:trPr>
        <w:tc>
          <w:tcPr>
            <w:tcW w:w="851" w:type="dxa"/>
          </w:tcPr>
          <w:p w:rsidR="00511D2F" w:rsidRPr="009436B0" w:rsidRDefault="00511D2F" w:rsidP="009436B0">
            <w:pPr>
              <w:ind w:left="142"/>
              <w:rPr>
                <w:rFonts w:ascii="Times New Roman" w:hAnsi="Times New Roman"/>
                <w:lang w:eastAsia="en-US"/>
              </w:rPr>
            </w:pPr>
            <w:r w:rsidRPr="009436B0">
              <w:rPr>
                <w:rFonts w:ascii="Times New Roman" w:hAnsi="Times New Roman"/>
                <w:lang w:eastAsia="en-US"/>
              </w:rPr>
              <w:t>1.</w:t>
            </w:r>
          </w:p>
        </w:tc>
        <w:tc>
          <w:tcPr>
            <w:tcW w:w="6521" w:type="dxa"/>
          </w:tcPr>
          <w:p w:rsidR="00511D2F" w:rsidRPr="004C0FA4" w:rsidRDefault="00511D2F" w:rsidP="004C0FA4">
            <w:pPr>
              <w:ind w:firstLine="223"/>
              <w:jc w:val="both"/>
              <w:rPr>
                <w:rFonts w:ascii="Times New Roman" w:eastAsia="OfficinaSansBoldITC" w:hAnsi="Times New Roman"/>
                <w:szCs w:val="28"/>
                <w:lang w:val="ru-RU" w:eastAsia="en-US"/>
              </w:rPr>
            </w:pPr>
            <w:r w:rsidRPr="004C0FA4">
              <w:rPr>
                <w:rFonts w:ascii="Times New Roman" w:eastAsia="OfficinaSansBoldITC" w:hAnsi="Times New Roman"/>
                <w:szCs w:val="28"/>
                <w:lang w:val="ru-RU" w:eastAsia="en-US"/>
              </w:rPr>
              <w:t xml:space="preserve">121.4.1. Всеобщая история. 1945–2022 гг. </w:t>
            </w:r>
          </w:p>
          <w:p w:rsidR="00511D2F" w:rsidRPr="009436B0" w:rsidRDefault="00511D2F" w:rsidP="004C0FA4">
            <w:pPr>
              <w:ind w:firstLine="223"/>
              <w:jc w:val="both"/>
              <w:rPr>
                <w:rFonts w:ascii="Times New Roman" w:eastAsia="OfficinaSansBoldITC" w:hAnsi="Times New Roman"/>
                <w:szCs w:val="28"/>
                <w:lang w:val="ru-RU" w:eastAsia="en-US"/>
              </w:rPr>
            </w:pPr>
            <w:r w:rsidRPr="004C0FA4">
              <w:rPr>
                <w:rFonts w:ascii="Times New Roman" w:eastAsia="OfficinaSansBoldITC" w:hAnsi="Times New Roman"/>
                <w:szCs w:val="28"/>
                <w:lang w:val="ru-RU" w:eastAsia="en-US"/>
              </w:rPr>
              <w:t xml:space="preserve">121.4.1.1. Введение. Мир во второй половине ХХ – начале </w:t>
            </w:r>
            <w:r w:rsidRPr="004C0FA4">
              <w:rPr>
                <w:rFonts w:ascii="Times New Roman" w:eastAsia="OfficinaSansBoldITC" w:hAnsi="Times New Roman"/>
                <w:szCs w:val="28"/>
                <w:lang w:eastAsia="en-US"/>
              </w:rPr>
              <w:t>XXI</w:t>
            </w:r>
            <w:r w:rsidRPr="004C0FA4">
              <w:rPr>
                <w:rFonts w:ascii="Times New Roman" w:eastAsia="OfficinaSansBoldITC" w:hAnsi="Times New Roman"/>
                <w:szCs w:val="28"/>
                <w:lang w:val="ru-RU" w:eastAsia="en-US"/>
              </w:rPr>
              <w:t xml:space="preserve"> в. Научно-технический прогресс.</w:t>
            </w:r>
          </w:p>
        </w:tc>
        <w:tc>
          <w:tcPr>
            <w:tcW w:w="2976" w:type="dxa"/>
            <w:vMerge w:val="restart"/>
          </w:tcPr>
          <w:p w:rsidR="00511D2F" w:rsidRPr="009436B0" w:rsidRDefault="00511D2F" w:rsidP="009436B0">
            <w:pPr>
              <w:jc w:val="center"/>
              <w:rPr>
                <w:rFonts w:ascii="Times New Roman" w:hAnsi="Times New Roman"/>
                <w:i/>
                <w:lang w:val="ru-RU" w:eastAsia="en-US"/>
              </w:rPr>
            </w:pPr>
            <w:r w:rsidRPr="009436B0">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511D2F" w:rsidRPr="009436B0" w:rsidTr="004C0FA4">
        <w:trPr>
          <w:trHeight w:val="550"/>
        </w:trPr>
        <w:tc>
          <w:tcPr>
            <w:tcW w:w="851" w:type="dxa"/>
          </w:tcPr>
          <w:p w:rsidR="00511D2F" w:rsidRPr="004C0FA4" w:rsidRDefault="00511D2F" w:rsidP="009436B0">
            <w:pPr>
              <w:ind w:left="142"/>
              <w:rPr>
                <w:rFonts w:ascii="Times New Roman" w:hAnsi="Times New Roman"/>
                <w:lang w:val="ru-RU" w:eastAsia="en-US"/>
              </w:rPr>
            </w:pPr>
            <w:r>
              <w:rPr>
                <w:rFonts w:ascii="Times New Roman" w:hAnsi="Times New Roman"/>
                <w:lang w:val="ru-RU" w:eastAsia="en-US"/>
              </w:rPr>
              <w:t>2.</w:t>
            </w:r>
          </w:p>
        </w:tc>
        <w:tc>
          <w:tcPr>
            <w:tcW w:w="6521" w:type="dxa"/>
          </w:tcPr>
          <w:p w:rsidR="00511D2F" w:rsidRPr="004C0FA4" w:rsidRDefault="00511D2F" w:rsidP="004C0FA4">
            <w:pPr>
              <w:ind w:firstLine="223"/>
              <w:jc w:val="both"/>
              <w:rPr>
                <w:rFonts w:ascii="Times New Roman" w:eastAsia="OfficinaSansBoldITC" w:hAnsi="Times New Roman"/>
                <w:szCs w:val="28"/>
                <w:lang w:val="ru-RU" w:eastAsia="en-US"/>
              </w:rPr>
            </w:pPr>
            <w:r w:rsidRPr="004C0FA4">
              <w:rPr>
                <w:rFonts w:ascii="Times New Roman" w:eastAsia="OfficinaSansBoldITC" w:hAnsi="Times New Roman"/>
                <w:szCs w:val="28"/>
                <w:lang w:val="ru-RU" w:eastAsia="en-US"/>
              </w:rPr>
              <w:t xml:space="preserve">121.4.1.2. Страны Северной Америки и Европы во второй половине ХХ – начале </w:t>
            </w:r>
            <w:r w:rsidRPr="004C0FA4">
              <w:rPr>
                <w:rFonts w:ascii="Times New Roman" w:eastAsia="OfficinaSansBoldITC" w:hAnsi="Times New Roman"/>
                <w:szCs w:val="28"/>
                <w:lang w:eastAsia="en-US"/>
              </w:rPr>
              <w:t>XXI</w:t>
            </w:r>
            <w:r w:rsidRPr="004C0FA4">
              <w:rPr>
                <w:rFonts w:ascii="Times New Roman" w:eastAsia="OfficinaSansBoldITC" w:hAnsi="Times New Roman"/>
                <w:szCs w:val="28"/>
                <w:lang w:val="ru-RU" w:eastAsia="en-US"/>
              </w:rPr>
              <w:t xml:space="preserve"> в.</w:t>
            </w:r>
          </w:p>
        </w:tc>
        <w:tc>
          <w:tcPr>
            <w:tcW w:w="2976" w:type="dxa"/>
            <w:vMerge/>
          </w:tcPr>
          <w:p w:rsidR="00511D2F" w:rsidRPr="004C0FA4" w:rsidRDefault="00511D2F" w:rsidP="009436B0">
            <w:pPr>
              <w:jc w:val="center"/>
              <w:rPr>
                <w:rFonts w:ascii="Times New Roman" w:hAnsi="Times New Roman"/>
                <w:i/>
                <w:lang w:val="ru-RU" w:eastAsia="en-US"/>
              </w:rPr>
            </w:pPr>
          </w:p>
        </w:tc>
      </w:tr>
      <w:tr w:rsidR="00511D2F" w:rsidRPr="009436B0" w:rsidTr="004C0FA4">
        <w:trPr>
          <w:trHeight w:val="572"/>
        </w:trPr>
        <w:tc>
          <w:tcPr>
            <w:tcW w:w="851" w:type="dxa"/>
          </w:tcPr>
          <w:p w:rsidR="00511D2F" w:rsidRPr="004C0FA4" w:rsidRDefault="00511D2F" w:rsidP="009436B0">
            <w:pPr>
              <w:ind w:left="142"/>
              <w:rPr>
                <w:rFonts w:ascii="Times New Roman" w:hAnsi="Times New Roman"/>
                <w:lang w:val="ru-RU" w:eastAsia="en-US"/>
              </w:rPr>
            </w:pPr>
            <w:r>
              <w:rPr>
                <w:rFonts w:ascii="Times New Roman" w:hAnsi="Times New Roman"/>
                <w:lang w:val="ru-RU" w:eastAsia="en-US"/>
              </w:rPr>
              <w:t>3.</w:t>
            </w:r>
          </w:p>
        </w:tc>
        <w:tc>
          <w:tcPr>
            <w:tcW w:w="6521" w:type="dxa"/>
          </w:tcPr>
          <w:p w:rsidR="00511D2F" w:rsidRPr="004C0FA4" w:rsidRDefault="00511D2F" w:rsidP="004C0FA4">
            <w:pPr>
              <w:ind w:firstLine="223"/>
              <w:jc w:val="both"/>
              <w:rPr>
                <w:rFonts w:ascii="Times New Roman" w:eastAsia="OfficinaSansBoldITC" w:hAnsi="Times New Roman"/>
                <w:szCs w:val="28"/>
                <w:lang w:val="ru-RU" w:eastAsia="en-US"/>
              </w:rPr>
            </w:pPr>
            <w:r w:rsidRPr="004C0FA4">
              <w:rPr>
                <w:rFonts w:ascii="Times New Roman" w:eastAsia="OfficinaSansBoldITC" w:hAnsi="Times New Roman"/>
                <w:szCs w:val="28"/>
                <w:lang w:val="ru-RU" w:eastAsia="en-US"/>
              </w:rPr>
              <w:t>121.4.1.2.1. Соединенные Штаты Америки. Послевоенный экономический подъем. Развитие постиндустриального общества.</w:t>
            </w:r>
          </w:p>
        </w:tc>
        <w:tc>
          <w:tcPr>
            <w:tcW w:w="2976" w:type="dxa"/>
            <w:vMerge/>
          </w:tcPr>
          <w:p w:rsidR="00511D2F" w:rsidRPr="004C0FA4" w:rsidRDefault="00511D2F" w:rsidP="009436B0">
            <w:pPr>
              <w:jc w:val="center"/>
              <w:rPr>
                <w:rFonts w:ascii="Times New Roman" w:hAnsi="Times New Roman"/>
                <w:i/>
                <w:lang w:val="ru-RU" w:eastAsia="en-US"/>
              </w:rPr>
            </w:pPr>
          </w:p>
        </w:tc>
      </w:tr>
      <w:tr w:rsidR="00511D2F" w:rsidRPr="009436B0" w:rsidTr="004C0FA4">
        <w:trPr>
          <w:trHeight w:val="572"/>
        </w:trPr>
        <w:tc>
          <w:tcPr>
            <w:tcW w:w="851" w:type="dxa"/>
          </w:tcPr>
          <w:p w:rsidR="00511D2F" w:rsidRPr="004C0FA4" w:rsidRDefault="00511D2F" w:rsidP="009436B0">
            <w:pPr>
              <w:ind w:left="142"/>
              <w:rPr>
                <w:rFonts w:ascii="Times New Roman" w:hAnsi="Times New Roman"/>
                <w:lang w:val="ru-RU" w:eastAsia="en-US"/>
              </w:rPr>
            </w:pPr>
            <w:r>
              <w:rPr>
                <w:rFonts w:ascii="Times New Roman" w:hAnsi="Times New Roman"/>
                <w:lang w:val="ru-RU" w:eastAsia="en-US"/>
              </w:rPr>
              <w:t>4.</w:t>
            </w:r>
          </w:p>
        </w:tc>
        <w:tc>
          <w:tcPr>
            <w:tcW w:w="6521" w:type="dxa"/>
          </w:tcPr>
          <w:p w:rsidR="00511D2F" w:rsidRPr="004C0FA4" w:rsidRDefault="00511D2F" w:rsidP="004C0FA4">
            <w:pPr>
              <w:ind w:firstLine="223"/>
              <w:jc w:val="both"/>
              <w:rPr>
                <w:rFonts w:ascii="Times New Roman" w:eastAsia="OfficinaSansBoldITC" w:hAnsi="Times New Roman"/>
                <w:szCs w:val="28"/>
                <w:lang w:eastAsia="en-US"/>
              </w:rPr>
            </w:pPr>
            <w:r w:rsidRPr="004C0FA4">
              <w:rPr>
                <w:rFonts w:ascii="Times New Roman" w:eastAsia="OfficinaSansBoldITC" w:hAnsi="Times New Roman"/>
                <w:szCs w:val="28"/>
                <w:lang w:val="ru-RU" w:eastAsia="en-US"/>
              </w:rPr>
              <w:t xml:space="preserve">121.4.1.2.2. Страны Западной Европы. Экономическая и полити-ческая ситуация в первые послевоенные годы. </w:t>
            </w:r>
            <w:r w:rsidRPr="004C0FA4">
              <w:rPr>
                <w:rFonts w:ascii="Times New Roman" w:eastAsia="OfficinaSansBoldITC" w:hAnsi="Times New Roman"/>
                <w:szCs w:val="28"/>
                <w:lang w:eastAsia="en-US"/>
              </w:rPr>
              <w:t>Научно-техническая революция.</w:t>
            </w:r>
          </w:p>
        </w:tc>
        <w:tc>
          <w:tcPr>
            <w:tcW w:w="2976" w:type="dxa"/>
            <w:vMerge/>
          </w:tcPr>
          <w:p w:rsidR="00511D2F" w:rsidRPr="004C0FA4" w:rsidRDefault="00511D2F" w:rsidP="009436B0">
            <w:pPr>
              <w:jc w:val="center"/>
              <w:rPr>
                <w:rFonts w:ascii="Times New Roman" w:hAnsi="Times New Roman"/>
                <w:i/>
                <w:lang w:eastAsia="en-US"/>
              </w:rPr>
            </w:pPr>
          </w:p>
        </w:tc>
      </w:tr>
      <w:tr w:rsidR="00511D2F" w:rsidRPr="009436B0" w:rsidTr="004C0FA4">
        <w:trPr>
          <w:trHeight w:val="572"/>
        </w:trPr>
        <w:tc>
          <w:tcPr>
            <w:tcW w:w="851" w:type="dxa"/>
          </w:tcPr>
          <w:p w:rsidR="00511D2F" w:rsidRPr="003F245C" w:rsidRDefault="00511D2F" w:rsidP="009436B0">
            <w:pPr>
              <w:ind w:left="142"/>
              <w:rPr>
                <w:rFonts w:ascii="Times New Roman" w:hAnsi="Times New Roman"/>
                <w:lang w:val="ru-RU" w:eastAsia="en-US"/>
              </w:rPr>
            </w:pPr>
            <w:r>
              <w:rPr>
                <w:rFonts w:ascii="Times New Roman" w:hAnsi="Times New Roman"/>
                <w:lang w:val="ru-RU" w:eastAsia="en-US"/>
              </w:rPr>
              <w:t>5.</w:t>
            </w:r>
          </w:p>
        </w:tc>
        <w:tc>
          <w:tcPr>
            <w:tcW w:w="6521" w:type="dxa"/>
          </w:tcPr>
          <w:p w:rsidR="00511D2F" w:rsidRPr="003F245C" w:rsidRDefault="00511D2F" w:rsidP="003F245C">
            <w:pPr>
              <w:ind w:firstLine="223"/>
              <w:jc w:val="both"/>
              <w:rPr>
                <w:rFonts w:ascii="Times New Roman" w:eastAsia="OfficinaSansBoldITC" w:hAnsi="Times New Roman"/>
                <w:szCs w:val="28"/>
                <w:lang w:val="ru-RU" w:eastAsia="en-US"/>
              </w:rPr>
            </w:pPr>
            <w:r w:rsidRPr="003F245C">
              <w:rPr>
                <w:rFonts w:ascii="Times New Roman" w:eastAsia="OfficinaSansBoldITC" w:hAnsi="Times New Roman"/>
                <w:szCs w:val="28"/>
                <w:lang w:val="ru-RU" w:eastAsia="en-US"/>
              </w:rPr>
              <w:t xml:space="preserve">121.4.1.3. Страны Азии, Африки во второй половине ХХ – начале </w:t>
            </w:r>
            <w:r w:rsidRPr="003F245C">
              <w:rPr>
                <w:rFonts w:ascii="Times New Roman" w:eastAsia="OfficinaSansBoldITC" w:hAnsi="Times New Roman"/>
                <w:szCs w:val="28"/>
                <w:lang w:eastAsia="en-US"/>
              </w:rPr>
              <w:t>XXI</w:t>
            </w:r>
            <w:r w:rsidRPr="003F245C">
              <w:rPr>
                <w:rFonts w:ascii="Times New Roman" w:eastAsia="OfficinaSansBoldITC" w:hAnsi="Times New Roman"/>
                <w:szCs w:val="28"/>
                <w:lang w:val="ru-RU" w:eastAsia="en-US"/>
              </w:rPr>
              <w:t xml:space="preserve"> вв.: проблемы и пути модернизации.</w:t>
            </w:r>
          </w:p>
          <w:p w:rsidR="00511D2F" w:rsidRPr="003F245C" w:rsidRDefault="00511D2F" w:rsidP="003F245C">
            <w:pPr>
              <w:ind w:firstLine="223"/>
              <w:jc w:val="both"/>
              <w:rPr>
                <w:rFonts w:ascii="Times New Roman" w:eastAsia="OfficinaSansBoldITC" w:hAnsi="Times New Roman"/>
                <w:szCs w:val="28"/>
                <w:lang w:val="ru-RU" w:eastAsia="en-US"/>
              </w:rPr>
            </w:pPr>
            <w:r w:rsidRPr="003F245C">
              <w:rPr>
                <w:rFonts w:ascii="Times New Roman" w:eastAsia="OfficinaSansBoldITC" w:hAnsi="Times New Roman"/>
                <w:szCs w:val="28"/>
                <w:lang w:val="ru-RU" w:eastAsia="en-US"/>
              </w:rPr>
              <w:t>Обретение независимости и выбор путей развития странами Азии и Африки.</w:t>
            </w:r>
          </w:p>
          <w:p w:rsidR="00511D2F" w:rsidRPr="003F245C" w:rsidRDefault="00511D2F" w:rsidP="003F245C">
            <w:pPr>
              <w:ind w:firstLine="223"/>
              <w:jc w:val="both"/>
              <w:rPr>
                <w:rFonts w:ascii="Times New Roman" w:eastAsia="OfficinaSansBoldITC" w:hAnsi="Times New Roman"/>
                <w:szCs w:val="28"/>
                <w:lang w:val="ru-RU" w:eastAsia="en-US"/>
              </w:rPr>
            </w:pPr>
            <w:r w:rsidRPr="003F245C">
              <w:rPr>
                <w:rFonts w:ascii="Times New Roman" w:eastAsia="OfficinaSansBoldITC" w:hAnsi="Times New Roman"/>
                <w:szCs w:val="28"/>
                <w:lang w:val="ru-RU" w:eastAsia="en-US"/>
              </w:rPr>
              <w:t>121.4.1.3.1. Страны Восточной, Юго-Восточной и Южной Азии.</w:t>
            </w:r>
          </w:p>
        </w:tc>
        <w:tc>
          <w:tcPr>
            <w:tcW w:w="2976" w:type="dxa"/>
            <w:vMerge/>
          </w:tcPr>
          <w:p w:rsidR="00511D2F" w:rsidRPr="003F245C" w:rsidRDefault="00511D2F" w:rsidP="009436B0">
            <w:pPr>
              <w:jc w:val="center"/>
              <w:rPr>
                <w:rFonts w:ascii="Times New Roman" w:hAnsi="Times New Roman"/>
                <w:i/>
                <w:lang w:val="ru-RU" w:eastAsia="en-US"/>
              </w:rPr>
            </w:pPr>
          </w:p>
        </w:tc>
      </w:tr>
      <w:tr w:rsidR="00511D2F" w:rsidRPr="009436B0" w:rsidTr="004C0FA4">
        <w:trPr>
          <w:trHeight w:val="572"/>
        </w:trPr>
        <w:tc>
          <w:tcPr>
            <w:tcW w:w="851" w:type="dxa"/>
          </w:tcPr>
          <w:p w:rsidR="00511D2F" w:rsidRPr="00511D2F" w:rsidRDefault="00511D2F" w:rsidP="009436B0">
            <w:pPr>
              <w:ind w:left="142"/>
              <w:rPr>
                <w:rFonts w:ascii="Times New Roman" w:hAnsi="Times New Roman"/>
                <w:lang w:val="ru-RU" w:eastAsia="en-US"/>
              </w:rPr>
            </w:pPr>
            <w:r>
              <w:rPr>
                <w:rFonts w:ascii="Times New Roman" w:hAnsi="Times New Roman"/>
                <w:lang w:val="ru-RU" w:eastAsia="en-US"/>
              </w:rPr>
              <w:t>6.</w:t>
            </w:r>
          </w:p>
        </w:tc>
        <w:tc>
          <w:tcPr>
            <w:tcW w:w="6521" w:type="dxa"/>
          </w:tcPr>
          <w:p w:rsidR="00511D2F" w:rsidRDefault="00511D2F" w:rsidP="003F245C">
            <w:pPr>
              <w:ind w:firstLine="223"/>
              <w:jc w:val="both"/>
              <w:rPr>
                <w:rFonts w:ascii="Times New Roman" w:eastAsia="OfficinaSansBoldITC" w:hAnsi="Times New Roman"/>
                <w:szCs w:val="28"/>
                <w:lang w:val="ru-RU" w:eastAsia="en-US"/>
              </w:rPr>
            </w:pPr>
            <w:r w:rsidRPr="00511D2F">
              <w:rPr>
                <w:rFonts w:ascii="Times New Roman" w:eastAsia="OfficinaSansBoldITC" w:hAnsi="Times New Roman"/>
                <w:szCs w:val="28"/>
                <w:lang w:val="ru-RU" w:eastAsia="en-US"/>
              </w:rPr>
              <w:t>121.4.1.3.2. 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511D2F" w:rsidRPr="00511D2F" w:rsidRDefault="00511D2F" w:rsidP="003F245C">
            <w:pPr>
              <w:ind w:firstLine="223"/>
              <w:jc w:val="both"/>
              <w:rPr>
                <w:rFonts w:ascii="Times New Roman" w:eastAsia="OfficinaSansBoldITC" w:hAnsi="Times New Roman"/>
                <w:szCs w:val="28"/>
                <w:lang w:val="ru-RU" w:eastAsia="en-US"/>
              </w:rPr>
            </w:pPr>
            <w:r w:rsidRPr="00511D2F">
              <w:rPr>
                <w:rFonts w:ascii="Times New Roman" w:eastAsia="OfficinaSansBoldITC" w:hAnsi="Times New Roman"/>
                <w:szCs w:val="28"/>
                <w:lang w:val="ru-RU" w:eastAsia="en-US"/>
              </w:rPr>
              <w:t>121.4.1.3.3. 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tc>
        <w:tc>
          <w:tcPr>
            <w:tcW w:w="2976" w:type="dxa"/>
          </w:tcPr>
          <w:p w:rsidR="00511D2F" w:rsidRPr="00511D2F" w:rsidRDefault="00511D2F" w:rsidP="009436B0">
            <w:pPr>
              <w:jc w:val="center"/>
              <w:rPr>
                <w:rFonts w:ascii="Times New Roman" w:hAnsi="Times New Roman"/>
                <w:i/>
                <w:lang w:val="ru-RU" w:eastAsia="en-US"/>
              </w:rPr>
            </w:pPr>
          </w:p>
        </w:tc>
      </w:tr>
      <w:tr w:rsidR="00511D2F" w:rsidRPr="009436B0" w:rsidTr="004C0FA4">
        <w:trPr>
          <w:trHeight w:val="572"/>
        </w:trPr>
        <w:tc>
          <w:tcPr>
            <w:tcW w:w="851" w:type="dxa"/>
          </w:tcPr>
          <w:p w:rsidR="00511D2F" w:rsidRPr="00511D2F" w:rsidRDefault="00511D2F" w:rsidP="009436B0">
            <w:pPr>
              <w:ind w:left="142"/>
              <w:rPr>
                <w:rFonts w:ascii="Times New Roman" w:hAnsi="Times New Roman"/>
                <w:lang w:val="ru-RU" w:eastAsia="en-US"/>
              </w:rPr>
            </w:pPr>
            <w:r>
              <w:rPr>
                <w:rFonts w:ascii="Times New Roman" w:hAnsi="Times New Roman"/>
                <w:lang w:val="ru-RU" w:eastAsia="en-US"/>
              </w:rPr>
              <w:t>7.</w:t>
            </w:r>
          </w:p>
        </w:tc>
        <w:tc>
          <w:tcPr>
            <w:tcW w:w="6521" w:type="dxa"/>
          </w:tcPr>
          <w:p w:rsidR="00511D2F" w:rsidRPr="00511D2F" w:rsidRDefault="00511D2F" w:rsidP="003F245C">
            <w:pPr>
              <w:ind w:firstLine="223"/>
              <w:jc w:val="both"/>
              <w:rPr>
                <w:rFonts w:ascii="Times New Roman" w:eastAsia="OfficinaSansBoldITC" w:hAnsi="Times New Roman"/>
                <w:szCs w:val="28"/>
                <w:lang w:val="ru-RU" w:eastAsia="en-US"/>
              </w:rPr>
            </w:pPr>
            <w:r w:rsidRPr="00511D2F">
              <w:rPr>
                <w:rFonts w:ascii="Times New Roman" w:eastAsia="OfficinaSansBoldITC" w:hAnsi="Times New Roman"/>
                <w:szCs w:val="28"/>
                <w:lang w:val="ru-RU" w:eastAsia="en-US"/>
              </w:rPr>
              <w:t xml:space="preserve">121.4.1.4. Страны Латинской Америки во второй половине ХХ – начале </w:t>
            </w:r>
            <w:r w:rsidRPr="00511D2F">
              <w:rPr>
                <w:rFonts w:ascii="Times New Roman" w:eastAsia="OfficinaSansBoldITC" w:hAnsi="Times New Roman"/>
                <w:szCs w:val="28"/>
                <w:lang w:eastAsia="en-US"/>
              </w:rPr>
              <w:t>XXI</w:t>
            </w:r>
            <w:r w:rsidRPr="00511D2F">
              <w:rPr>
                <w:rFonts w:ascii="Times New Roman" w:eastAsia="OfficinaSansBoldITC" w:hAnsi="Times New Roman"/>
                <w:szCs w:val="28"/>
                <w:lang w:val="ru-RU" w:eastAsia="en-US"/>
              </w:rPr>
              <w:t xml:space="preserve"> вв.</w:t>
            </w:r>
          </w:p>
        </w:tc>
        <w:tc>
          <w:tcPr>
            <w:tcW w:w="2976" w:type="dxa"/>
          </w:tcPr>
          <w:p w:rsidR="00511D2F" w:rsidRPr="00511D2F" w:rsidRDefault="00511D2F" w:rsidP="009436B0">
            <w:pPr>
              <w:jc w:val="center"/>
              <w:rPr>
                <w:rFonts w:ascii="Times New Roman" w:hAnsi="Times New Roman"/>
                <w:i/>
                <w:lang w:val="ru-RU" w:eastAsia="en-US"/>
              </w:rPr>
            </w:pPr>
          </w:p>
        </w:tc>
      </w:tr>
      <w:tr w:rsidR="00511D2F" w:rsidRPr="009436B0" w:rsidTr="004C0FA4">
        <w:trPr>
          <w:trHeight w:val="572"/>
        </w:trPr>
        <w:tc>
          <w:tcPr>
            <w:tcW w:w="851" w:type="dxa"/>
          </w:tcPr>
          <w:p w:rsidR="00511D2F" w:rsidRPr="00511D2F" w:rsidRDefault="00511D2F" w:rsidP="009436B0">
            <w:pPr>
              <w:ind w:left="142"/>
              <w:rPr>
                <w:rFonts w:ascii="Times New Roman" w:hAnsi="Times New Roman"/>
                <w:lang w:val="ru-RU" w:eastAsia="en-US"/>
              </w:rPr>
            </w:pPr>
            <w:r>
              <w:rPr>
                <w:rFonts w:ascii="Times New Roman" w:hAnsi="Times New Roman"/>
                <w:lang w:val="ru-RU" w:eastAsia="en-US"/>
              </w:rPr>
              <w:t>8.</w:t>
            </w:r>
          </w:p>
        </w:tc>
        <w:tc>
          <w:tcPr>
            <w:tcW w:w="6521" w:type="dxa"/>
          </w:tcPr>
          <w:p w:rsidR="00511D2F" w:rsidRPr="00511D2F" w:rsidRDefault="00511D2F" w:rsidP="003F245C">
            <w:pPr>
              <w:ind w:firstLine="223"/>
              <w:jc w:val="both"/>
              <w:rPr>
                <w:rFonts w:ascii="Times New Roman" w:eastAsia="OfficinaSansBoldITC" w:hAnsi="Times New Roman"/>
                <w:szCs w:val="28"/>
                <w:lang w:val="ru-RU" w:eastAsia="en-US"/>
              </w:rPr>
            </w:pPr>
            <w:r w:rsidRPr="00511D2F">
              <w:rPr>
                <w:rFonts w:ascii="Times New Roman" w:eastAsia="OfficinaSansBoldITC" w:hAnsi="Times New Roman"/>
                <w:szCs w:val="28"/>
                <w:lang w:val="ru-RU" w:eastAsia="en-US"/>
              </w:rPr>
              <w:t>121.4.1.5. Международные отношения во второй половине ХХ –  начале XXI вв. Основные этапы развития международных отношений во второй половине 1940-х – 2020-х гг.</w:t>
            </w:r>
          </w:p>
        </w:tc>
        <w:tc>
          <w:tcPr>
            <w:tcW w:w="2976" w:type="dxa"/>
          </w:tcPr>
          <w:p w:rsidR="00511D2F" w:rsidRPr="00511D2F" w:rsidRDefault="00511D2F" w:rsidP="009436B0">
            <w:pPr>
              <w:jc w:val="center"/>
              <w:rPr>
                <w:rFonts w:ascii="Times New Roman" w:hAnsi="Times New Roman"/>
                <w:i/>
                <w:lang w:val="ru-RU" w:eastAsia="en-US"/>
              </w:rPr>
            </w:pPr>
          </w:p>
        </w:tc>
      </w:tr>
      <w:tr w:rsidR="00511D2F" w:rsidRPr="009436B0" w:rsidTr="004C0FA4">
        <w:trPr>
          <w:trHeight w:val="572"/>
        </w:trPr>
        <w:tc>
          <w:tcPr>
            <w:tcW w:w="851" w:type="dxa"/>
          </w:tcPr>
          <w:p w:rsidR="00511D2F" w:rsidRPr="00511D2F" w:rsidRDefault="00511D2F" w:rsidP="009436B0">
            <w:pPr>
              <w:ind w:left="142"/>
              <w:rPr>
                <w:rFonts w:ascii="Times New Roman" w:hAnsi="Times New Roman"/>
                <w:lang w:val="ru-RU" w:eastAsia="en-US"/>
              </w:rPr>
            </w:pPr>
            <w:r>
              <w:rPr>
                <w:rFonts w:ascii="Times New Roman" w:hAnsi="Times New Roman"/>
                <w:lang w:val="ru-RU" w:eastAsia="en-US"/>
              </w:rPr>
              <w:t>9.</w:t>
            </w:r>
          </w:p>
        </w:tc>
        <w:tc>
          <w:tcPr>
            <w:tcW w:w="6521" w:type="dxa"/>
          </w:tcPr>
          <w:p w:rsidR="00511D2F" w:rsidRP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 xml:space="preserve">121.4.1.6. Развитие науки и культуры во второй половине ХХ – начале </w:t>
            </w:r>
            <w:r w:rsidRPr="00DA7C43">
              <w:rPr>
                <w:rFonts w:ascii="Times New Roman" w:eastAsia="OfficinaSansBoldITC" w:hAnsi="Times New Roman"/>
                <w:szCs w:val="28"/>
                <w:lang w:eastAsia="en-US"/>
              </w:rPr>
              <w:t>XXI</w:t>
            </w:r>
            <w:r w:rsidRPr="00DA7C43">
              <w:rPr>
                <w:rFonts w:ascii="Times New Roman" w:eastAsia="OfficinaSansBoldITC" w:hAnsi="Times New Roman"/>
                <w:szCs w:val="28"/>
                <w:lang w:val="ru-RU" w:eastAsia="en-US"/>
              </w:rPr>
              <w:t xml:space="preserve"> вв.</w:t>
            </w:r>
          </w:p>
        </w:tc>
        <w:tc>
          <w:tcPr>
            <w:tcW w:w="2976" w:type="dxa"/>
          </w:tcPr>
          <w:p w:rsidR="00511D2F" w:rsidRPr="00DA7C43" w:rsidRDefault="00511D2F" w:rsidP="009436B0">
            <w:pPr>
              <w:jc w:val="center"/>
              <w:rPr>
                <w:rFonts w:ascii="Times New Roman" w:hAnsi="Times New Roman"/>
                <w:i/>
                <w:lang w:val="ru-RU" w:eastAsia="en-US"/>
              </w:rPr>
            </w:pPr>
          </w:p>
        </w:tc>
      </w:tr>
      <w:tr w:rsidR="00DA7C43" w:rsidRPr="009436B0" w:rsidTr="004C0FA4">
        <w:trPr>
          <w:trHeight w:val="572"/>
        </w:trPr>
        <w:tc>
          <w:tcPr>
            <w:tcW w:w="851" w:type="dxa"/>
          </w:tcPr>
          <w:p w:rsidR="00DA7C43" w:rsidRPr="00DA7C43" w:rsidRDefault="00DA7C43" w:rsidP="009436B0">
            <w:pPr>
              <w:ind w:left="142"/>
              <w:rPr>
                <w:rFonts w:ascii="Times New Roman" w:hAnsi="Times New Roman"/>
                <w:lang w:val="ru-RU" w:eastAsia="en-US"/>
              </w:rPr>
            </w:pPr>
            <w:r>
              <w:rPr>
                <w:rFonts w:ascii="Times New Roman" w:hAnsi="Times New Roman"/>
                <w:lang w:val="ru-RU" w:eastAsia="en-US"/>
              </w:rPr>
              <w:t>10.</w:t>
            </w:r>
          </w:p>
        </w:tc>
        <w:tc>
          <w:tcPr>
            <w:tcW w:w="6521" w:type="dxa"/>
          </w:tcPr>
          <w:p w:rsidR="00DA7C43" w:rsidRP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 xml:space="preserve">121.4.1.7. Современный мир. </w:t>
            </w:r>
          </w:p>
          <w:p w:rsidR="00DA7C43" w:rsidRP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DA7C43" w:rsidRPr="00DA7C43" w:rsidRDefault="00DA7C43" w:rsidP="00DA7C43">
            <w:pPr>
              <w:ind w:firstLine="148"/>
              <w:jc w:val="both"/>
              <w:rPr>
                <w:rFonts w:ascii="Times New Roman" w:eastAsia="OfficinaSansBoldITC" w:hAnsi="Times New Roman"/>
                <w:szCs w:val="28"/>
                <w:lang w:eastAsia="en-US"/>
              </w:rPr>
            </w:pPr>
            <w:r w:rsidRPr="00DA7C43">
              <w:rPr>
                <w:rFonts w:ascii="Times New Roman" w:eastAsia="OfficinaSansBoldITC" w:hAnsi="Times New Roman"/>
                <w:szCs w:val="28"/>
                <w:lang w:eastAsia="en-US"/>
              </w:rPr>
              <w:t>121.4.1.8. Обобщение.</w:t>
            </w:r>
          </w:p>
        </w:tc>
        <w:tc>
          <w:tcPr>
            <w:tcW w:w="2976" w:type="dxa"/>
          </w:tcPr>
          <w:p w:rsidR="00DA7C43" w:rsidRPr="00DA7C43" w:rsidRDefault="00DA7C43" w:rsidP="009436B0">
            <w:pPr>
              <w:jc w:val="center"/>
              <w:rPr>
                <w:rFonts w:ascii="Times New Roman" w:hAnsi="Times New Roman"/>
                <w:i/>
                <w:lang w:eastAsia="en-US"/>
              </w:rPr>
            </w:pPr>
          </w:p>
        </w:tc>
      </w:tr>
      <w:tr w:rsidR="00DA7C43" w:rsidRPr="009436B0" w:rsidTr="004C0FA4">
        <w:trPr>
          <w:trHeight w:val="572"/>
        </w:trPr>
        <w:tc>
          <w:tcPr>
            <w:tcW w:w="851" w:type="dxa"/>
          </w:tcPr>
          <w:p w:rsidR="00DA7C43" w:rsidRPr="00DA7C43" w:rsidRDefault="00DA7C43" w:rsidP="009436B0">
            <w:pPr>
              <w:ind w:left="142"/>
              <w:rPr>
                <w:rFonts w:ascii="Times New Roman" w:hAnsi="Times New Roman"/>
                <w:lang w:val="ru-RU" w:eastAsia="en-US"/>
              </w:rPr>
            </w:pPr>
            <w:r>
              <w:rPr>
                <w:rFonts w:ascii="Times New Roman" w:hAnsi="Times New Roman"/>
                <w:lang w:val="ru-RU" w:eastAsia="en-US"/>
              </w:rPr>
              <w:t>11.</w:t>
            </w:r>
          </w:p>
        </w:tc>
        <w:tc>
          <w:tcPr>
            <w:tcW w:w="6521" w:type="dxa"/>
          </w:tcPr>
          <w:p w:rsidR="00DA7C43" w:rsidRP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 xml:space="preserve">121.4.2. История России. 1945–2022 гг. </w:t>
            </w:r>
          </w:p>
          <w:p w:rsidR="00DA7C43" w:rsidRP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Введение.</w:t>
            </w:r>
          </w:p>
          <w:p w:rsidR="00DA7C43" w:rsidRP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 xml:space="preserve">121.4.2.1. СССР в 1945–1991 гг. </w:t>
            </w:r>
          </w:p>
          <w:p w:rsidR="00DA7C43" w:rsidRPr="00791CB7" w:rsidRDefault="00DA7C43" w:rsidP="00DA7C43">
            <w:pPr>
              <w:ind w:firstLine="148"/>
              <w:jc w:val="both"/>
              <w:rPr>
                <w:rFonts w:ascii="Times New Roman" w:eastAsia="OfficinaSansBoldITC" w:hAnsi="Times New Roman"/>
                <w:szCs w:val="28"/>
                <w:lang w:val="ru-RU" w:eastAsia="en-US"/>
              </w:rPr>
            </w:pPr>
            <w:r w:rsidRPr="00791CB7">
              <w:rPr>
                <w:rFonts w:ascii="Times New Roman" w:eastAsia="OfficinaSansBoldITC" w:hAnsi="Times New Roman"/>
                <w:szCs w:val="28"/>
                <w:lang w:val="ru-RU" w:eastAsia="en-US"/>
              </w:rPr>
              <w:t>121.4.2.1.1. СССР в 1945–1953 гг.</w:t>
            </w:r>
          </w:p>
          <w:p w:rsid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121.4.2.1.2. СССР в середине 1950-х – первой половине 1960-х гг.</w:t>
            </w:r>
          </w:p>
          <w:p w:rsid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121.4.2.1.3. Советское государство и общество в середине 1960-х – начале 1980-х гг.</w:t>
            </w:r>
          </w:p>
          <w:p w:rsid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121.4.2.1.4. Политика перестройки. Распад СССР (1985–1991 гг.).</w:t>
            </w:r>
          </w:p>
          <w:p w:rsidR="00DA7C43" w:rsidRP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 xml:space="preserve">121.4.2.1.5. Наш край в 1945–1991 гг. </w:t>
            </w:r>
          </w:p>
          <w:p w:rsidR="00DA7C43" w:rsidRP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121.4.2.1.6. Обобщение.</w:t>
            </w:r>
          </w:p>
        </w:tc>
        <w:tc>
          <w:tcPr>
            <w:tcW w:w="2976" w:type="dxa"/>
          </w:tcPr>
          <w:p w:rsidR="00DA7C43" w:rsidRPr="00DA7C43" w:rsidRDefault="00DA7C43" w:rsidP="009436B0">
            <w:pPr>
              <w:jc w:val="center"/>
              <w:rPr>
                <w:rFonts w:ascii="Times New Roman" w:hAnsi="Times New Roman"/>
                <w:i/>
                <w:lang w:val="ru-RU" w:eastAsia="en-US"/>
              </w:rPr>
            </w:pPr>
          </w:p>
        </w:tc>
      </w:tr>
      <w:tr w:rsidR="00DA7C43" w:rsidRPr="009436B0" w:rsidTr="004C0FA4">
        <w:trPr>
          <w:trHeight w:val="572"/>
        </w:trPr>
        <w:tc>
          <w:tcPr>
            <w:tcW w:w="851" w:type="dxa"/>
          </w:tcPr>
          <w:p w:rsidR="00DA7C43" w:rsidRPr="00DA7C43" w:rsidRDefault="00DA7C43" w:rsidP="009436B0">
            <w:pPr>
              <w:ind w:left="142"/>
              <w:rPr>
                <w:rFonts w:ascii="Times New Roman" w:hAnsi="Times New Roman"/>
                <w:lang w:val="ru-RU" w:eastAsia="en-US"/>
              </w:rPr>
            </w:pPr>
            <w:r>
              <w:rPr>
                <w:rFonts w:ascii="Times New Roman" w:hAnsi="Times New Roman"/>
                <w:lang w:val="ru-RU" w:eastAsia="en-US"/>
              </w:rPr>
              <w:t>12.</w:t>
            </w:r>
          </w:p>
        </w:tc>
        <w:tc>
          <w:tcPr>
            <w:tcW w:w="6521" w:type="dxa"/>
          </w:tcPr>
          <w:p w:rsidR="00DA7C43" w:rsidRPr="00791CB7" w:rsidRDefault="00DA7C43" w:rsidP="00DA7C43">
            <w:pPr>
              <w:ind w:firstLine="148"/>
              <w:jc w:val="both"/>
              <w:rPr>
                <w:rFonts w:ascii="Times New Roman" w:eastAsia="OfficinaSansBoldITC" w:hAnsi="Times New Roman"/>
                <w:szCs w:val="28"/>
                <w:lang w:val="ru-RU" w:eastAsia="en-US"/>
              </w:rPr>
            </w:pPr>
            <w:r w:rsidRPr="00791CB7">
              <w:rPr>
                <w:rFonts w:ascii="Times New Roman" w:eastAsia="OfficinaSansBoldITC" w:hAnsi="Times New Roman"/>
                <w:szCs w:val="28"/>
                <w:lang w:val="ru-RU" w:eastAsia="en-US"/>
              </w:rPr>
              <w:t>121.4.2.2. Российская Федерация в 1992–2022 гг.</w:t>
            </w:r>
          </w:p>
          <w:p w:rsidR="00DA7C43" w:rsidRPr="00791CB7" w:rsidRDefault="00DA7C43" w:rsidP="00DA7C43">
            <w:pPr>
              <w:ind w:firstLine="148"/>
              <w:jc w:val="both"/>
              <w:rPr>
                <w:rFonts w:ascii="Times New Roman" w:eastAsia="OfficinaSansBoldITC" w:hAnsi="Times New Roman"/>
                <w:szCs w:val="28"/>
                <w:lang w:val="ru-RU" w:eastAsia="en-US"/>
              </w:rPr>
            </w:pPr>
            <w:r w:rsidRPr="00791CB7">
              <w:rPr>
                <w:rFonts w:ascii="Times New Roman" w:eastAsia="OfficinaSansBoldITC" w:hAnsi="Times New Roman"/>
                <w:szCs w:val="28"/>
                <w:lang w:val="ru-RU" w:eastAsia="en-US"/>
              </w:rPr>
              <w:t>121.4.2.2.1. Становление новой России (1992–1999 гг.).</w:t>
            </w:r>
          </w:p>
          <w:p w:rsid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121.4.2.2.2. Россия в ХХ</w:t>
            </w:r>
            <w:r w:rsidRPr="00DA7C43">
              <w:rPr>
                <w:rFonts w:ascii="Times New Roman" w:eastAsia="OfficinaSansBoldITC" w:hAnsi="Times New Roman"/>
                <w:szCs w:val="28"/>
                <w:lang w:eastAsia="en-US"/>
              </w:rPr>
              <w:t>I</w:t>
            </w:r>
            <w:r w:rsidRPr="00DA7C43">
              <w:rPr>
                <w:rFonts w:ascii="Times New Roman" w:eastAsia="OfficinaSansBoldITC" w:hAnsi="Times New Roman"/>
                <w:szCs w:val="28"/>
                <w:lang w:val="ru-RU" w:eastAsia="en-US"/>
              </w:rPr>
              <w:t xml:space="preserve"> в.: вызовы времени и задачи модернизации.</w:t>
            </w:r>
          </w:p>
          <w:p w:rsidR="00DA7C43" w:rsidRP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 xml:space="preserve">121.4.2.2.3. Наш край в 1992–2022 гг. </w:t>
            </w:r>
          </w:p>
          <w:p w:rsidR="00DA7C43" w:rsidRP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121.4.2.3. Итоговое обобщение.</w:t>
            </w:r>
          </w:p>
        </w:tc>
        <w:tc>
          <w:tcPr>
            <w:tcW w:w="2976" w:type="dxa"/>
          </w:tcPr>
          <w:p w:rsidR="00DA7C43" w:rsidRPr="00DA7C43" w:rsidRDefault="00DA7C43" w:rsidP="009436B0">
            <w:pPr>
              <w:jc w:val="center"/>
              <w:rPr>
                <w:rFonts w:ascii="Times New Roman" w:hAnsi="Times New Roman"/>
                <w:i/>
                <w:lang w:val="ru-RU" w:eastAsia="en-US"/>
              </w:rPr>
            </w:pPr>
          </w:p>
        </w:tc>
      </w:tr>
      <w:tr w:rsidR="00D0069A" w:rsidRPr="009436B0" w:rsidTr="00BC67EC">
        <w:trPr>
          <w:trHeight w:val="443"/>
        </w:trPr>
        <w:tc>
          <w:tcPr>
            <w:tcW w:w="7372" w:type="dxa"/>
            <w:gridSpan w:val="2"/>
          </w:tcPr>
          <w:p w:rsidR="00D0069A" w:rsidRPr="00D0069A" w:rsidRDefault="00D0069A" w:rsidP="009436B0">
            <w:pPr>
              <w:ind w:firstLine="223"/>
              <w:rPr>
                <w:rFonts w:ascii="Times New Roman" w:eastAsia="OfficinaSansBoldITC" w:hAnsi="Times New Roman"/>
                <w:szCs w:val="28"/>
                <w:lang w:val="ru-RU" w:eastAsia="en-US"/>
              </w:rPr>
            </w:pPr>
            <w:r>
              <w:rPr>
                <w:rFonts w:ascii="Times New Roman" w:eastAsia="OfficinaSansBoldITC" w:hAnsi="Times New Roman"/>
                <w:szCs w:val="28"/>
                <w:lang w:val="ru-RU" w:eastAsia="en-US"/>
              </w:rPr>
              <w:t>Итого за 11 класс</w:t>
            </w:r>
          </w:p>
        </w:tc>
        <w:tc>
          <w:tcPr>
            <w:tcW w:w="2976" w:type="dxa"/>
          </w:tcPr>
          <w:p w:rsidR="00D0069A" w:rsidRPr="009436B0" w:rsidRDefault="00D0069A" w:rsidP="009436B0">
            <w:pPr>
              <w:jc w:val="center"/>
              <w:rPr>
                <w:rFonts w:ascii="Times New Roman" w:hAnsi="Times New Roman"/>
                <w:i/>
                <w:lang w:eastAsia="en-US"/>
              </w:rPr>
            </w:pPr>
          </w:p>
        </w:tc>
      </w:tr>
    </w:tbl>
    <w:p w:rsidR="00817E4B" w:rsidRPr="00384715" w:rsidRDefault="00817E4B" w:rsidP="00384715">
      <w:pPr>
        <w:pStyle w:val="ab"/>
        <w:ind w:firstLine="709"/>
        <w:jc w:val="both"/>
        <w:rPr>
          <w:rFonts w:ascii="Times New Roman" w:hAnsi="Times New Roman"/>
          <w:szCs w:val="24"/>
        </w:rPr>
      </w:pPr>
    </w:p>
    <w:p w:rsidR="00860A2D" w:rsidRPr="00270E9D" w:rsidRDefault="00D61280" w:rsidP="00384715">
      <w:pPr>
        <w:widowControl w:val="0"/>
        <w:suppressAutoHyphens/>
        <w:spacing w:after="0" w:line="240" w:lineRule="auto"/>
        <w:ind w:firstLine="709"/>
        <w:jc w:val="center"/>
        <w:rPr>
          <w:rFonts w:ascii="Times New Roman" w:eastAsia="SchoolBookSanPin;Cambria" w:hAnsi="Times New Roman"/>
          <w:b/>
          <w:sz w:val="24"/>
          <w:szCs w:val="24"/>
          <w:lang w:eastAsia="zh-CN"/>
        </w:rPr>
      </w:pPr>
      <w:r>
        <w:rPr>
          <w:rFonts w:ascii="Times New Roman" w:eastAsia="SchoolBookSanPin;Cambria" w:hAnsi="Times New Roman"/>
          <w:b/>
          <w:sz w:val="24"/>
          <w:szCs w:val="28"/>
          <w:lang w:eastAsia="zh-CN"/>
        </w:rPr>
        <w:t xml:space="preserve">2.2.25. </w:t>
      </w:r>
      <w:r w:rsidR="00860A2D" w:rsidRPr="00270E9D">
        <w:rPr>
          <w:rFonts w:ascii="Times New Roman" w:eastAsia="SchoolBookSanPin;Cambria" w:hAnsi="Times New Roman"/>
          <w:b/>
          <w:sz w:val="24"/>
          <w:szCs w:val="28"/>
          <w:lang w:eastAsia="zh-CN"/>
        </w:rPr>
        <w:t xml:space="preserve">Рабочая </w:t>
      </w:r>
      <w:r w:rsidR="00860A2D" w:rsidRPr="00270E9D">
        <w:rPr>
          <w:rFonts w:ascii="Times New Roman" w:eastAsia="SchoolBookSanPin;Cambria" w:hAnsi="Times New Roman"/>
          <w:b/>
          <w:sz w:val="24"/>
          <w:szCs w:val="24"/>
          <w:lang w:eastAsia="zh-CN"/>
        </w:rPr>
        <w:t>программа по учебному предмету «История» (углублённый уровень)</w:t>
      </w:r>
    </w:p>
    <w:p w:rsidR="00D61280" w:rsidRPr="009C0C03" w:rsidRDefault="00860A2D" w:rsidP="00D61280">
      <w:pPr>
        <w:spacing w:after="0" w:line="240" w:lineRule="auto"/>
        <w:ind w:firstLine="709"/>
        <w:jc w:val="both"/>
        <w:rPr>
          <w:rFonts w:ascii="Times New Roman" w:hAnsi="Times New Roman"/>
          <w:sz w:val="24"/>
          <w:szCs w:val="24"/>
          <w:lang w:eastAsia="en-US"/>
        </w:rPr>
      </w:pPr>
      <w:r w:rsidRPr="00270E9D">
        <w:rPr>
          <w:rFonts w:ascii="Times New Roman" w:eastAsia="Calibri" w:hAnsi="Times New Roman"/>
          <w:sz w:val="24"/>
          <w:szCs w:val="24"/>
          <w:lang w:eastAsia="en-US"/>
        </w:rPr>
        <w:t xml:space="preserve">Рабочая программа по учебному предмету «История» (углублённый уровень) (предметная область «Общественно-научные предметы») (далее соответственно – программа по истории, история) </w:t>
      </w:r>
      <w:r w:rsidRPr="00270E9D">
        <w:rPr>
          <w:rFonts w:ascii="Times New Roman" w:eastAsia="SchoolBookSanPin" w:hAnsi="Times New Roman"/>
          <w:sz w:val="24"/>
          <w:szCs w:val="24"/>
          <w:lang w:eastAsia="en-US"/>
        </w:rPr>
        <w:t>включает пояснительную записку, содержание обучения, планируемые результаты освоения программы  по истории</w:t>
      </w:r>
      <w:r w:rsidR="00D61280" w:rsidRPr="009C0C03">
        <w:rPr>
          <w:rFonts w:ascii="Times New Roman" w:eastAsia="Calibri" w:hAnsi="Times New Roman"/>
          <w:sz w:val="24"/>
          <w:szCs w:val="28"/>
          <w:lang w:eastAsia="en-US"/>
        </w:rPr>
        <w:t xml:space="preserve">и </w:t>
      </w:r>
      <w:r w:rsidR="00D61280"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D61280" w:rsidRPr="00D61280">
        <w:rPr>
          <w:rFonts w:ascii="Times New Roman" w:hAnsi="Times New Roman"/>
          <w:sz w:val="24"/>
          <w:szCs w:val="24"/>
          <w:lang w:eastAsia="en-US"/>
        </w:rPr>
        <w:t>оответствие с требованием ФГОС С</w:t>
      </w:r>
      <w:r w:rsidR="00D61280" w:rsidRPr="009C0C03">
        <w:rPr>
          <w:rFonts w:ascii="Times New Roman" w:hAnsi="Times New Roman"/>
          <w:sz w:val="24"/>
          <w:szCs w:val="24"/>
          <w:lang w:eastAsia="en-US"/>
        </w:rPr>
        <w:t xml:space="preserve">ОО. </w:t>
      </w:r>
    </w:p>
    <w:p w:rsidR="00860A2D" w:rsidRPr="005379FA" w:rsidRDefault="00D61280" w:rsidP="005379FA">
      <w:pPr>
        <w:spacing w:after="0" w:line="240" w:lineRule="auto"/>
        <w:ind w:firstLine="709"/>
        <w:jc w:val="both"/>
        <w:rPr>
          <w:rFonts w:ascii="Times New Roman" w:hAnsi="Times New Roman"/>
          <w:sz w:val="24"/>
          <w:szCs w:val="24"/>
          <w:lang w:eastAsia="en-US"/>
        </w:rPr>
      </w:pPr>
      <w:r w:rsidRPr="00D61280">
        <w:rPr>
          <w:rFonts w:ascii="Times New Roman" w:hAnsi="Times New Roman"/>
          <w:sz w:val="24"/>
          <w:szCs w:val="24"/>
          <w:lang w:eastAsia="en-US"/>
        </w:rPr>
        <w:t xml:space="preserve">Рабочая программа составлена на основе федеральной рабочей программы по </w:t>
      </w:r>
      <w:r>
        <w:rPr>
          <w:rFonts w:ascii="Times New Roman" w:hAnsi="Times New Roman"/>
          <w:sz w:val="24"/>
          <w:szCs w:val="24"/>
          <w:lang w:eastAsia="en-US"/>
        </w:rPr>
        <w:t xml:space="preserve">истории </w:t>
      </w:r>
      <w:r w:rsidRPr="00D61280">
        <w:rPr>
          <w:rFonts w:ascii="Times New Roman" w:hAnsi="Times New Roman"/>
          <w:sz w:val="24"/>
          <w:szCs w:val="24"/>
          <w:lang w:eastAsia="en-US"/>
        </w:rPr>
        <w:t>углубленного уровня.</w:t>
      </w:r>
    </w:p>
    <w:p w:rsidR="00270E9D" w:rsidRPr="00384715" w:rsidRDefault="00860A2D" w:rsidP="005379FA">
      <w:pPr>
        <w:widowControl w:val="0"/>
        <w:spacing w:after="0" w:line="240" w:lineRule="auto"/>
        <w:ind w:firstLine="709"/>
        <w:contextualSpacing/>
        <w:jc w:val="center"/>
        <w:rPr>
          <w:rFonts w:ascii="Times New Roman" w:eastAsia="Calibri" w:hAnsi="Times New Roman"/>
          <w:b/>
          <w:sz w:val="24"/>
          <w:szCs w:val="28"/>
          <w:lang w:eastAsia="en-US"/>
        </w:rPr>
      </w:pPr>
      <w:r w:rsidRPr="00384715">
        <w:rPr>
          <w:rFonts w:ascii="Times New Roman" w:eastAsia="Calibri" w:hAnsi="Times New Roman"/>
          <w:b/>
          <w:sz w:val="24"/>
          <w:szCs w:val="28"/>
          <w:lang w:eastAsia="en-US"/>
        </w:rPr>
        <w:t>Пояснительная записка</w:t>
      </w:r>
    </w:p>
    <w:p w:rsidR="00860A2D" w:rsidRPr="00384715" w:rsidRDefault="00860A2D" w:rsidP="00384715">
      <w:pPr>
        <w:widowControl w:val="0"/>
        <w:spacing w:after="0" w:line="240" w:lineRule="auto"/>
        <w:ind w:firstLine="709"/>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 xml:space="preserve">Программа по истории разработана на основе положений  и требований к результатам освоения основной образовательной программы, представленных в ФГОС СОО, а также с учетом </w:t>
      </w:r>
      <w:r w:rsidRPr="00384715">
        <w:rPr>
          <w:rFonts w:ascii="Times New Roman" w:eastAsia="Calibri" w:hAnsi="Times New Roman" w:cs="Calibri"/>
          <w:color w:val="000000"/>
          <w:sz w:val="24"/>
          <w:szCs w:val="28"/>
          <w:lang w:eastAsia="en-US"/>
        </w:rPr>
        <w:t>рабочей</w:t>
      </w:r>
      <w:r w:rsidRPr="00384715">
        <w:rPr>
          <w:rFonts w:ascii="Times New Roman" w:eastAsia="Calibri" w:hAnsi="Times New Roman"/>
          <w:sz w:val="24"/>
          <w:szCs w:val="28"/>
          <w:lang w:eastAsia="en-US"/>
        </w:rPr>
        <w:t xml:space="preserve"> программы воспитания.</w:t>
      </w:r>
    </w:p>
    <w:p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 xml:space="preserve"> 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Общей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России в мире, важности вклада каждого её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860A2D" w:rsidRPr="00384715" w:rsidRDefault="00860A2D" w:rsidP="00384715">
      <w:pPr>
        <w:widowControl w:val="0"/>
        <w:spacing w:after="0" w:line="240" w:lineRule="auto"/>
        <w:ind w:firstLine="709"/>
        <w:jc w:val="both"/>
        <w:rPr>
          <w:rFonts w:ascii="Times New Roman" w:eastAsia="SchoolBookSanPin" w:hAnsi="Times New Roman"/>
          <w:sz w:val="24"/>
          <w:szCs w:val="28"/>
          <w:lang w:eastAsia="en-US"/>
        </w:rPr>
      </w:pPr>
      <w:r w:rsidRPr="00384715">
        <w:rPr>
          <w:rFonts w:ascii="Times New Roman" w:eastAsia="SchoolBookSanPin" w:hAnsi="Times New Roman"/>
          <w:sz w:val="24"/>
          <w:szCs w:val="28"/>
          <w:lang w:eastAsia="en-US"/>
        </w:rPr>
        <w:t>При разработке рабочей программы по истории учитель может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Задачи изучения истории на всех уровнях общего образования определяются федеральными государственными образовательными стандартами.</w:t>
      </w:r>
    </w:p>
    <w:p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параметрам:</w:t>
      </w:r>
    </w:p>
    <w:p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 xml:space="preserve">углубление социализации обучающихся, формирование гражданской ответственности и социальной культуры, </w:t>
      </w:r>
      <w:r w:rsidRPr="00384715">
        <w:rPr>
          <w:rFonts w:ascii="Times New Roman" w:eastAsia="SchoolBookSanPin" w:hAnsi="Times New Roman"/>
          <w:position w:val="1"/>
          <w:sz w:val="24"/>
          <w:szCs w:val="28"/>
          <w:lang w:eastAsia="en-US"/>
        </w:rPr>
        <w:t>соответствующей</w:t>
      </w:r>
      <w:r w:rsidRPr="00384715">
        <w:rPr>
          <w:rFonts w:ascii="Times New Roman" w:eastAsia="Calibri" w:hAnsi="Times New Roman"/>
          <w:sz w:val="24"/>
          <w:szCs w:val="28"/>
          <w:lang w:eastAsia="en-US"/>
        </w:rPr>
        <w:t xml:space="preserve"> условиям современного мира;</w:t>
      </w:r>
    </w:p>
    <w:p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освоение систематических знаний об истории России и всеобщей истории XX–XXI вв.;</w:t>
      </w:r>
    </w:p>
    <w:p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формирование исторического мышления, то есть способности расс</w:t>
      </w:r>
    </w:p>
    <w:p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развитие практики применения знаний и умений в социальной среде, общественной деятельности, межкультурном общении;</w:t>
      </w:r>
    </w:p>
    <w:p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 xml:space="preserve">в углубленных курсах – элементы ориентации на продолжение образования  в организациях профессионального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образовательные программы. </w:t>
      </w:r>
    </w:p>
    <w:p w:rsidR="00384715" w:rsidRPr="006C01F6" w:rsidRDefault="00860A2D" w:rsidP="00A0320A">
      <w:pPr>
        <w:widowControl w:val="0"/>
        <w:spacing w:after="0" w:line="240" w:lineRule="auto"/>
        <w:ind w:firstLine="709"/>
        <w:jc w:val="both"/>
        <w:rPr>
          <w:rFonts w:ascii="Times New Roman" w:eastAsia="SchoolBookSanPin" w:hAnsi="Times New Roman"/>
          <w:position w:val="1"/>
          <w:sz w:val="24"/>
          <w:szCs w:val="24"/>
          <w:lang w:eastAsia="en-US"/>
        </w:rPr>
      </w:pPr>
      <w:r w:rsidRPr="00A0320A">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0320A">
        <w:rPr>
          <w:rFonts w:ascii="Times New Roman" w:eastAsia="SchoolBookSanPin" w:hAnsi="Times New Roman"/>
          <w:position w:val="1"/>
          <w:sz w:val="24"/>
          <w:szCs w:val="24"/>
          <w:lang w:eastAsia="en-US"/>
        </w:rPr>
        <w:t>.</w:t>
      </w:r>
    </w:p>
    <w:p w:rsidR="00384715" w:rsidRDefault="00860A2D" w:rsidP="00A0320A">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Распределение учебных часов по учебным курсам отечественной  и всеобщей истории, а также обобщающего учебного курса истории России  с древнейших времен до 19</w:t>
      </w:r>
      <w:r w:rsidR="00A0320A">
        <w:rPr>
          <w:rFonts w:ascii="Times New Roman" w:eastAsia="Calibri" w:hAnsi="Times New Roman"/>
          <w:sz w:val="24"/>
          <w:szCs w:val="28"/>
          <w:lang w:eastAsia="en-US"/>
        </w:rPr>
        <w:t>14 г. представлено в таблице 1.</w:t>
      </w:r>
    </w:p>
    <w:p w:rsidR="00860A2D" w:rsidRPr="00384715" w:rsidRDefault="00860A2D" w:rsidP="00384715">
      <w:pPr>
        <w:widowControl w:val="0"/>
        <w:spacing w:after="0" w:line="240" w:lineRule="auto"/>
        <w:contextualSpacing/>
        <w:jc w:val="right"/>
        <w:rPr>
          <w:rFonts w:ascii="Times New Roman" w:eastAsia="Calibri" w:hAnsi="Times New Roman"/>
          <w:sz w:val="24"/>
          <w:szCs w:val="28"/>
          <w:lang w:eastAsia="en-US"/>
        </w:rPr>
      </w:pPr>
      <w:r w:rsidRPr="00384715">
        <w:rPr>
          <w:rFonts w:ascii="Times New Roman" w:eastAsia="Calibri" w:hAnsi="Times New Roman"/>
          <w:sz w:val="24"/>
          <w:szCs w:val="28"/>
          <w:lang w:eastAsia="en-US"/>
        </w:rPr>
        <w:t>Таблица 1</w:t>
      </w:r>
    </w:p>
    <w:p w:rsidR="00860A2D" w:rsidRPr="00384715" w:rsidRDefault="00860A2D" w:rsidP="005379FA">
      <w:pPr>
        <w:widowControl w:val="0"/>
        <w:spacing w:after="0" w:line="240" w:lineRule="auto"/>
        <w:jc w:val="center"/>
        <w:rPr>
          <w:rFonts w:ascii="Times New Roman" w:eastAsia="SchoolBookSanPin" w:hAnsi="Times New Roman"/>
          <w:bCs/>
          <w:sz w:val="24"/>
          <w:szCs w:val="28"/>
          <w:lang w:eastAsia="en-US"/>
        </w:rPr>
      </w:pPr>
      <w:r w:rsidRPr="00384715">
        <w:rPr>
          <w:rFonts w:ascii="Times New Roman" w:eastAsia="SchoolBookSanPin" w:hAnsi="Times New Roman"/>
          <w:bCs/>
          <w:sz w:val="24"/>
          <w:szCs w:val="28"/>
          <w:lang w:eastAsia="en-US"/>
        </w:rPr>
        <w:t>Распределение учебных часов по учебным курсам отечественной</w:t>
      </w:r>
    </w:p>
    <w:p w:rsidR="00860A2D" w:rsidRPr="00384715" w:rsidRDefault="00860A2D" w:rsidP="00384715">
      <w:pPr>
        <w:widowControl w:val="0"/>
        <w:spacing w:after="0" w:line="240" w:lineRule="auto"/>
        <w:jc w:val="center"/>
        <w:rPr>
          <w:rFonts w:ascii="Times New Roman" w:eastAsia="SchoolBookSanPin" w:hAnsi="Times New Roman"/>
          <w:bCs/>
          <w:sz w:val="24"/>
          <w:szCs w:val="28"/>
          <w:lang w:eastAsia="en-US"/>
        </w:rPr>
      </w:pPr>
      <w:r w:rsidRPr="00384715">
        <w:rPr>
          <w:rFonts w:ascii="Times New Roman" w:eastAsia="SchoolBookSanPin" w:hAnsi="Times New Roman"/>
          <w:bCs/>
          <w:sz w:val="24"/>
          <w:szCs w:val="28"/>
          <w:lang w:eastAsia="en-US"/>
        </w:rPr>
        <w:t>и всеобщей истории, обобщающего учебного курса истории России  с древнейших времен до 1914 г.</w:t>
      </w:r>
    </w:p>
    <w:tbl>
      <w:tblPr>
        <w:tblW w:w="9699" w:type="dxa"/>
        <w:jc w:val="center"/>
        <w:tblLayout w:type="fixed"/>
        <w:tblCellMar>
          <w:left w:w="0" w:type="dxa"/>
          <w:right w:w="0" w:type="dxa"/>
        </w:tblCellMar>
        <w:tblLook w:val="0000"/>
      </w:tblPr>
      <w:tblGrid>
        <w:gridCol w:w="1448"/>
        <w:gridCol w:w="1843"/>
        <w:gridCol w:w="1701"/>
        <w:gridCol w:w="4707"/>
      </w:tblGrid>
      <w:tr w:rsidR="00860A2D" w:rsidRPr="00384715" w:rsidTr="000D1635">
        <w:trPr>
          <w:trHeight w:val="46"/>
          <w:jc w:val="center"/>
        </w:trPr>
        <w:tc>
          <w:tcPr>
            <w:tcW w:w="14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60A2D" w:rsidRPr="00384715" w:rsidRDefault="00860A2D" w:rsidP="00384715">
            <w:pPr>
              <w:widowControl w:val="0"/>
              <w:spacing w:after="0" w:line="240" w:lineRule="auto"/>
              <w:jc w:val="center"/>
              <w:rPr>
                <w:rFonts w:ascii="Times New Roman" w:eastAsia="SchoolBookSanPin" w:hAnsi="Times New Roman"/>
                <w:bCs/>
                <w:sz w:val="24"/>
                <w:szCs w:val="26"/>
                <w:lang w:eastAsia="en-US"/>
              </w:rPr>
            </w:pPr>
            <w:r w:rsidRPr="00384715">
              <w:rPr>
                <w:rFonts w:ascii="Times New Roman" w:eastAsia="SchoolBookSanPin" w:hAnsi="Times New Roman"/>
                <w:bCs/>
                <w:sz w:val="24"/>
                <w:szCs w:val="26"/>
                <w:lang w:eastAsia="en-US"/>
              </w:rPr>
              <w:t>Класс</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60A2D" w:rsidRPr="00384715" w:rsidRDefault="00860A2D" w:rsidP="00384715">
            <w:pPr>
              <w:widowControl w:val="0"/>
              <w:spacing w:after="0" w:line="240" w:lineRule="auto"/>
              <w:jc w:val="center"/>
              <w:rPr>
                <w:rFonts w:ascii="Times New Roman" w:eastAsia="SchoolBookSanPin" w:hAnsi="Times New Roman"/>
                <w:bCs/>
                <w:sz w:val="24"/>
                <w:szCs w:val="26"/>
                <w:lang w:eastAsia="en-US"/>
              </w:rPr>
            </w:pPr>
            <w:r w:rsidRPr="00384715">
              <w:rPr>
                <w:rFonts w:ascii="Times New Roman" w:eastAsia="SchoolBookSanPin" w:hAnsi="Times New Roman"/>
                <w:bCs/>
                <w:sz w:val="24"/>
                <w:szCs w:val="26"/>
                <w:lang w:eastAsia="en-US"/>
              </w:rPr>
              <w:t>Всеобщая история (ч)</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60A2D" w:rsidRPr="00384715" w:rsidRDefault="00860A2D" w:rsidP="00384715">
            <w:pPr>
              <w:widowControl w:val="0"/>
              <w:spacing w:after="0" w:line="240" w:lineRule="auto"/>
              <w:jc w:val="center"/>
              <w:rPr>
                <w:rFonts w:ascii="Times New Roman" w:eastAsia="SchoolBookSanPin" w:hAnsi="Times New Roman"/>
                <w:bCs/>
                <w:sz w:val="24"/>
                <w:szCs w:val="26"/>
                <w:lang w:eastAsia="en-US"/>
              </w:rPr>
            </w:pPr>
            <w:r w:rsidRPr="00384715">
              <w:rPr>
                <w:rFonts w:ascii="Times New Roman" w:eastAsia="SchoolBookSanPin" w:hAnsi="Times New Roman"/>
                <w:bCs/>
                <w:sz w:val="24"/>
                <w:szCs w:val="26"/>
                <w:lang w:eastAsia="en-US"/>
              </w:rPr>
              <w:t>История России (ч)</w:t>
            </w:r>
          </w:p>
        </w:tc>
        <w:tc>
          <w:tcPr>
            <w:tcW w:w="47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60A2D" w:rsidRPr="00384715" w:rsidRDefault="00860A2D" w:rsidP="00384715">
            <w:pPr>
              <w:widowControl w:val="0"/>
              <w:spacing w:after="0" w:line="240" w:lineRule="auto"/>
              <w:jc w:val="center"/>
              <w:rPr>
                <w:rFonts w:ascii="Times New Roman" w:eastAsia="SchoolBookSanPin" w:hAnsi="Times New Roman"/>
                <w:bCs/>
                <w:sz w:val="24"/>
                <w:szCs w:val="26"/>
                <w:lang w:eastAsia="en-US"/>
              </w:rPr>
            </w:pPr>
            <w:r w:rsidRPr="00384715">
              <w:rPr>
                <w:rFonts w:ascii="Times New Roman" w:eastAsia="SchoolBookSanPin" w:hAnsi="Times New Roman"/>
                <w:bCs/>
                <w:sz w:val="24"/>
                <w:szCs w:val="26"/>
                <w:lang w:eastAsia="en-US"/>
              </w:rPr>
              <w:t>Обобщающее повторение  по курсу «История России с древнейших времен до 1914 г.» (ч)</w:t>
            </w:r>
          </w:p>
        </w:tc>
      </w:tr>
      <w:tr w:rsidR="00860A2D" w:rsidRPr="00384715" w:rsidTr="000D1635">
        <w:trPr>
          <w:trHeight w:val="46"/>
          <w:jc w:val="center"/>
        </w:trPr>
        <w:tc>
          <w:tcPr>
            <w:tcW w:w="14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60A2D" w:rsidRPr="00384715" w:rsidRDefault="00860A2D" w:rsidP="00384715">
            <w:pPr>
              <w:widowControl w:val="0"/>
              <w:spacing w:after="0" w:line="240" w:lineRule="auto"/>
              <w:jc w:val="center"/>
              <w:rPr>
                <w:rFonts w:ascii="Times New Roman" w:eastAsia="SchoolBookSanPin" w:hAnsi="Times New Roman"/>
                <w:sz w:val="24"/>
                <w:szCs w:val="26"/>
                <w:lang w:eastAsia="en-US"/>
              </w:rPr>
            </w:pPr>
            <w:r w:rsidRPr="00384715">
              <w:rPr>
                <w:rFonts w:ascii="Times New Roman" w:eastAsia="SchoolBookSanPin" w:hAnsi="Times New Roman"/>
                <w:sz w:val="24"/>
                <w:szCs w:val="26"/>
                <w:lang w:eastAsia="en-US"/>
              </w:rPr>
              <w:t>10 класс</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60A2D" w:rsidRPr="00384715" w:rsidRDefault="00860A2D" w:rsidP="00384715">
            <w:pPr>
              <w:widowControl w:val="0"/>
              <w:spacing w:after="0" w:line="240" w:lineRule="auto"/>
              <w:jc w:val="center"/>
              <w:rPr>
                <w:rFonts w:ascii="Times New Roman" w:eastAsia="SchoolBookSanPin" w:hAnsi="Times New Roman"/>
                <w:sz w:val="24"/>
                <w:szCs w:val="26"/>
                <w:lang w:eastAsia="en-US"/>
              </w:rPr>
            </w:pPr>
            <w:r w:rsidRPr="00384715">
              <w:rPr>
                <w:rFonts w:ascii="Times New Roman" w:eastAsia="SchoolBookSanPin" w:hAnsi="Times New Roman"/>
                <w:sz w:val="24"/>
                <w:szCs w:val="26"/>
                <w:lang w:eastAsia="en-US"/>
              </w:rPr>
              <w:t>34</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60A2D" w:rsidRPr="00384715" w:rsidRDefault="00860A2D" w:rsidP="00384715">
            <w:pPr>
              <w:widowControl w:val="0"/>
              <w:spacing w:after="0" w:line="240" w:lineRule="auto"/>
              <w:jc w:val="center"/>
              <w:rPr>
                <w:rFonts w:ascii="Times New Roman" w:eastAsia="SchoolBookSanPin" w:hAnsi="Times New Roman"/>
                <w:sz w:val="24"/>
                <w:szCs w:val="26"/>
                <w:lang w:eastAsia="en-US"/>
              </w:rPr>
            </w:pPr>
            <w:r w:rsidRPr="00384715">
              <w:rPr>
                <w:rFonts w:ascii="Times New Roman" w:eastAsia="SchoolBookSanPin" w:hAnsi="Times New Roman"/>
                <w:sz w:val="24"/>
                <w:szCs w:val="26"/>
                <w:lang w:eastAsia="en-US"/>
              </w:rPr>
              <w:t>102</w:t>
            </w:r>
          </w:p>
        </w:tc>
        <w:tc>
          <w:tcPr>
            <w:tcW w:w="47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60A2D" w:rsidRPr="00384715" w:rsidRDefault="00860A2D" w:rsidP="00384715">
            <w:pPr>
              <w:widowControl w:val="0"/>
              <w:spacing w:after="0" w:line="240" w:lineRule="auto"/>
              <w:jc w:val="center"/>
              <w:rPr>
                <w:rFonts w:ascii="Times New Roman" w:eastAsia="SchoolBookSanPin" w:hAnsi="Times New Roman"/>
                <w:sz w:val="24"/>
                <w:szCs w:val="26"/>
                <w:lang w:eastAsia="en-US"/>
              </w:rPr>
            </w:pPr>
            <w:r w:rsidRPr="00384715">
              <w:rPr>
                <w:rFonts w:ascii="Times New Roman" w:eastAsia="SchoolBookSanPin" w:hAnsi="Times New Roman"/>
                <w:sz w:val="24"/>
                <w:szCs w:val="26"/>
                <w:lang w:eastAsia="en-US"/>
              </w:rPr>
              <w:t>–</w:t>
            </w:r>
          </w:p>
        </w:tc>
      </w:tr>
      <w:tr w:rsidR="00860A2D" w:rsidRPr="00384715" w:rsidTr="000D1635">
        <w:trPr>
          <w:trHeight w:val="458"/>
          <w:jc w:val="center"/>
        </w:trPr>
        <w:tc>
          <w:tcPr>
            <w:tcW w:w="14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60A2D" w:rsidRPr="00384715" w:rsidRDefault="00860A2D" w:rsidP="00384715">
            <w:pPr>
              <w:widowControl w:val="0"/>
              <w:spacing w:after="0" w:line="240" w:lineRule="auto"/>
              <w:jc w:val="center"/>
              <w:rPr>
                <w:rFonts w:ascii="Times New Roman" w:eastAsia="SchoolBookSanPin" w:hAnsi="Times New Roman"/>
                <w:sz w:val="24"/>
                <w:szCs w:val="26"/>
                <w:lang w:eastAsia="en-US"/>
              </w:rPr>
            </w:pPr>
            <w:r w:rsidRPr="00384715">
              <w:rPr>
                <w:rFonts w:ascii="Times New Roman" w:eastAsia="SchoolBookSanPin" w:hAnsi="Times New Roman"/>
                <w:sz w:val="24"/>
                <w:szCs w:val="26"/>
                <w:lang w:eastAsia="en-US"/>
              </w:rPr>
              <w:t>11 класс</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60A2D" w:rsidRPr="00384715" w:rsidRDefault="00860A2D" w:rsidP="00384715">
            <w:pPr>
              <w:widowControl w:val="0"/>
              <w:spacing w:after="0" w:line="240" w:lineRule="auto"/>
              <w:jc w:val="center"/>
              <w:rPr>
                <w:rFonts w:ascii="Times New Roman" w:eastAsia="SchoolBookSanPin" w:hAnsi="Times New Roman"/>
                <w:sz w:val="24"/>
                <w:szCs w:val="26"/>
                <w:lang w:eastAsia="en-US"/>
              </w:rPr>
            </w:pPr>
            <w:r w:rsidRPr="00384715">
              <w:rPr>
                <w:rFonts w:ascii="Times New Roman" w:eastAsia="SchoolBookSanPin" w:hAnsi="Times New Roman"/>
                <w:sz w:val="24"/>
                <w:szCs w:val="26"/>
                <w:lang w:eastAsia="en-US"/>
              </w:rPr>
              <w:t>24</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60A2D" w:rsidRPr="00384715" w:rsidRDefault="00860A2D" w:rsidP="00384715">
            <w:pPr>
              <w:widowControl w:val="0"/>
              <w:spacing w:after="0" w:line="240" w:lineRule="auto"/>
              <w:jc w:val="center"/>
              <w:rPr>
                <w:rFonts w:ascii="Times New Roman" w:eastAsia="SchoolBookSanPin" w:hAnsi="Times New Roman"/>
                <w:sz w:val="24"/>
                <w:szCs w:val="26"/>
                <w:lang w:eastAsia="en-US"/>
              </w:rPr>
            </w:pPr>
            <w:r w:rsidRPr="00384715">
              <w:rPr>
                <w:rFonts w:ascii="Times New Roman" w:eastAsia="SchoolBookSanPin" w:hAnsi="Times New Roman"/>
                <w:sz w:val="24"/>
                <w:szCs w:val="26"/>
                <w:lang w:eastAsia="en-US"/>
              </w:rPr>
              <w:t>78</w:t>
            </w:r>
          </w:p>
        </w:tc>
        <w:tc>
          <w:tcPr>
            <w:tcW w:w="47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60A2D" w:rsidRPr="00384715" w:rsidRDefault="00860A2D" w:rsidP="00384715">
            <w:pPr>
              <w:widowControl w:val="0"/>
              <w:spacing w:after="0" w:line="240" w:lineRule="auto"/>
              <w:jc w:val="center"/>
              <w:rPr>
                <w:rFonts w:ascii="Times New Roman" w:eastAsia="SchoolBookSanPin" w:hAnsi="Times New Roman"/>
                <w:sz w:val="24"/>
                <w:szCs w:val="26"/>
                <w:lang w:eastAsia="en-US"/>
              </w:rPr>
            </w:pPr>
            <w:r w:rsidRPr="00384715">
              <w:rPr>
                <w:rFonts w:ascii="Times New Roman" w:eastAsia="SchoolBookSanPin" w:hAnsi="Times New Roman"/>
                <w:sz w:val="24"/>
                <w:szCs w:val="26"/>
                <w:lang w:eastAsia="en-US"/>
              </w:rPr>
              <w:t>34</w:t>
            </w:r>
          </w:p>
        </w:tc>
      </w:tr>
    </w:tbl>
    <w:p w:rsidR="00270E9D" w:rsidRDefault="00270E9D" w:rsidP="00DA7C43">
      <w:pPr>
        <w:widowControl w:val="0"/>
        <w:suppressAutoHyphens/>
        <w:spacing w:after="0" w:line="240" w:lineRule="auto"/>
        <w:contextualSpacing/>
        <w:rPr>
          <w:rFonts w:ascii="Times New Roman" w:eastAsia="Calibri" w:hAnsi="Times New Roman"/>
          <w:b/>
          <w:sz w:val="24"/>
          <w:szCs w:val="28"/>
          <w:lang w:eastAsia="zh-CN"/>
        </w:rPr>
      </w:pPr>
    </w:p>
    <w:p w:rsidR="00860A2D" w:rsidRPr="005379FA" w:rsidRDefault="00860A2D" w:rsidP="005379FA">
      <w:pPr>
        <w:widowControl w:val="0"/>
        <w:suppressAutoHyphens/>
        <w:spacing w:after="0" w:line="240" w:lineRule="auto"/>
        <w:ind w:firstLine="709"/>
        <w:contextualSpacing/>
        <w:jc w:val="center"/>
        <w:rPr>
          <w:rFonts w:ascii="Times New Roman" w:eastAsia="Calibri" w:hAnsi="Times New Roman"/>
          <w:b/>
          <w:sz w:val="24"/>
          <w:szCs w:val="28"/>
          <w:lang w:eastAsia="zh-CN"/>
        </w:rPr>
      </w:pPr>
      <w:r w:rsidRPr="00384715">
        <w:rPr>
          <w:rFonts w:ascii="Times New Roman" w:eastAsia="Calibri" w:hAnsi="Times New Roman"/>
          <w:b/>
          <w:sz w:val="24"/>
          <w:szCs w:val="28"/>
          <w:lang w:eastAsia="zh-CN"/>
        </w:rPr>
        <w:t>Содержание обучения в 10 классе</w:t>
      </w:r>
    </w:p>
    <w:p w:rsidR="00860A2D" w:rsidRPr="00384715" w:rsidRDefault="00860A2D" w:rsidP="00384715">
      <w:pPr>
        <w:widowControl w:val="0"/>
        <w:suppressAutoHyphens/>
        <w:spacing w:after="0" w:line="240" w:lineRule="auto"/>
        <w:ind w:firstLine="709"/>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Всеобщая история. 1914–1945 гг. </w:t>
      </w:r>
    </w:p>
    <w:p w:rsidR="00860A2D" w:rsidRPr="00384715" w:rsidRDefault="00860A2D" w:rsidP="00384715">
      <w:pPr>
        <w:widowControl w:val="0"/>
        <w:suppressAutoHyphens/>
        <w:spacing w:after="0" w:line="240" w:lineRule="auto"/>
        <w:ind w:firstLine="709"/>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Введение. Понятие «Новейшее время». Хронологические рамки  и периодизация Новейшей истории. Изменение мира в ХХ – начале XXI в. Ключевые процессы и события Новейшей истории.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Мир накануне и в годы Первой мировой войны (рекомендуется изучать данную тему объединено с темой «Россия в Первой мировой войне  (1914–1918)» курса истории России).</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Мир империй – наследие XIX в. Империализм. Национализм. Старые и новые 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XIX – начале ХХ в.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Верденское сражение. Битва на Сомме. Ютландское морское сражение. Вступление в войну Румынии.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Завершающий этап войны. Объявление США войны Германии. Бои  на Западном фронте. Революция 1917 г.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Мир в 1918–1939 гг.</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От войны к миру.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Планы послевоенного устройства мира. 14 пунктов В. Вильсона. Парижская мирная конференция. Версальская система. Лига Наций. Вашингтонская конференция.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1918–1919 гг. в Европе. Ноябрьская революция в Германии. Веймарская республика. Создание Коминтерна. Венгерская советская республика.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Страны Европы и Северной Америки в 1920–1930</w:t>
      </w:r>
      <w:r w:rsidRPr="00384715">
        <w:rPr>
          <w:rFonts w:ascii="Times New Roman" w:eastAsia="Calibri" w:hAnsi="Times New Roman"/>
          <w:sz w:val="24"/>
          <w:szCs w:val="28"/>
          <w:lang w:eastAsia="zh-CN"/>
        </w:rPr>
        <w:noBreakHyphen/>
        <w:t>е гг.</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Установление авторитарных режимов в странах Европы.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Борьба против угрозы фашизма. Тактика единого рабочего фронта  и Народного фронта. VII конгресс Коминтерна.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итоги). Позиции европейских держав в отношении Испании. Советская помощь Испании. Оборона Мадрида. Поражение Испанской республики.</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Страны Азии в 1918–1930-х гг.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1919–1939 гг. Индийский национальный конгресс. М.К. Ганди.</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Страны Латинской Америки в первой трети ХХ в.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Мексиканская революция. Реформы и революционные движения  в латиноамериканских странах. Народный фронт в Чили.</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Международные отношения в 1920–1930-х гг.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Версальская система и реалии 1920-х гг. Планы Дауэса и Юнга. Советское государство в международных отношениях в 1920</w:t>
      </w:r>
      <w:r w:rsidRPr="00384715">
        <w:rPr>
          <w:rFonts w:ascii="Times New Roman" w:eastAsia="Calibri" w:hAnsi="Times New Roman"/>
          <w:sz w:val="24"/>
          <w:szCs w:val="28"/>
          <w:lang w:eastAsia="zh-CN"/>
        </w:rPr>
        <w:noBreakHyphen/>
        <w:t xml:space="preserve">х гг. Пакт Бриана–Келлога.  «Эра пацифизма».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Развитие культуры в 1914–1930-х гг.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Научные открытия первых десятилетий ХХ в. (физика, химия, биология, медицина и другие). Технический прогресс в 1920– 1930-х гг. Изменение облика городов.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Вторая мировая война (рекомендуется изучать данную тему объединенно с темой «Великая Отечественная война (1941–1945)» курса истории России).</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Начало Второй мировой войны. Причины Второй мировой войны. Стратегические планы главных воюющих сторон. Нападение Германии на Польшу  и начало мировой войны. Разгром Польши. Присоединение к СССР Западной Белоруссии и Западной Украины. Блицкриг. «Странная война».  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Балканы.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«Ост»). Ход событий  на советско-германском фронте в 1941 г. Формирование Антигитлеровской коалиции. Атлантическая хартия. Ленд-лиз. Нападение японских войск  на Перл-Харбор, вступление США в войну.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Коренной перелом в войне. Сталинградская битва. Курская битва. Война  в Северной Африке. Сражение при Эль-Аламейне. Высадка союзнических войск  в Италии и падение режима Муссолини. Перелом в войне на Тихом океане. Тегеранская конференция. «Большая тройка».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 Роль государств и народов в Победе над нацизмом  и милитаризмом. Решающий вклад СССР в Победу Антигитлеровской коалиции  и в процесс послевоенного мирного урегулирования.</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Обобщение.</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История России. 1914–1945 гг.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Введение. Периодизация и общая характеристика истории России 1914–1945 гг.</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Россия в годы Первой мировой войны и Великой российской революции.</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Россия в Первой мировой войне (1914–1918).</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Россия и мир накануне Первой мировой войны. Вступление России в войну. Геополитические и военно-стратегические планы командования. Участие России  в военных действиях 1914–1917 гг.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Благотворительность. Введение государством карточной системы снабжения  в городе и разверстки в деревне. Война и реформы: несбывшиеся ожидания.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Нарастание экономического кризиса и смена общественных настроений:  от патриотического подъема к усталости от войны и отчаянию.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Великая российская революция 1917–1922 гг. 1917 год: от Февраля  к Октябрю.</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Основные этапы и хронология революционных событий 1917 г. Февраль –март: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Первые революционные преобразования большевиков.</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Созыв и разгон Учредительного собрания.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Первая Конституция РСФСР 1918 г.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Гражданская война и ее последствия.</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w:t>
      </w:r>
      <w:r w:rsidRPr="00384715">
        <w:rPr>
          <w:rFonts w:ascii="Times New Roman" w:eastAsia="Calibri" w:hAnsi="Times New Roman"/>
          <w:sz w:val="24"/>
          <w:szCs w:val="28"/>
          <w:lang w:eastAsia="zh-CN"/>
        </w:rPr>
        <w:softHyphen/>
        <w:t xml:space="preserve">отряды и белые реквизиции.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Идеология и культура Советской России периода Гражданской войны.</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Проблема массовой детской беспризорности. Влияние военной обстановки  на психологию населения.</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Наш край в 1914–1922 гг.</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Советский Союз в 1920–1930-е гг.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СССР в годы нэпа (1921–1928).</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Административно-территориальные реформы 1920</w:t>
      </w:r>
      <w:r w:rsidRPr="00384715">
        <w:rPr>
          <w:rFonts w:ascii="Times New Roman" w:eastAsia="Calibri" w:hAnsi="Times New Roman"/>
          <w:sz w:val="24"/>
          <w:szCs w:val="28"/>
          <w:lang w:eastAsia="zh-CN"/>
        </w:rPr>
        <w:noBreakHyphen/>
        <w:t xml:space="preserve">х гг.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Роль И.В. Сталина в создании номенклатуры. Ликвидация оппозиции внутри ВКП(б) к концу 1920</w:t>
      </w:r>
      <w:r w:rsidRPr="00384715">
        <w:rPr>
          <w:rFonts w:ascii="Times New Roman" w:eastAsia="Calibri" w:hAnsi="Times New Roman"/>
          <w:sz w:val="24"/>
          <w:szCs w:val="28"/>
          <w:lang w:eastAsia="zh-CN"/>
        </w:rPr>
        <w:noBreakHyphen/>
        <w:t xml:space="preserve">х гг.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Деревенский социум: кулаки, середняки и бедняки. Сельскохозяйственные коммуны, артели и ТОЗы. Отходничество. Сдача земли в аренду.</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Советский Союз в 1929–1941 гг.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 гг. как следствие коллективизации.</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экономике.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Результаты, цена и издержки модернизации. Превращение СССР в аграрно-индустриальную державу. Ликвидация безработицы. Успехи и противоречия урбанизации.</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Массовые политические репрессии 1937–1938 гг. «Враг народа».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Советская социальная и национальная политика 1930-х гг. Пропаганда  и реальные достижения. Конституция СССР 1936 г.</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Культурное пространство советского общества  в 1920–1930-е гг.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Повседневная жизнь и общественные настроения в годы нэпа. Повышение общего уровня жизни. Нэпманы и отношение к ним в обществе.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Литература и кинематограф 1930-х гг. Культура русского зарубежья.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Возвращение к традиционным ценностям в середине 1930</w:t>
      </w:r>
      <w:r w:rsidRPr="00384715">
        <w:rPr>
          <w:rFonts w:ascii="Times New Roman" w:eastAsia="Calibri" w:hAnsi="Times New Roman"/>
          <w:sz w:val="24"/>
          <w:szCs w:val="28"/>
          <w:lang w:eastAsia="zh-CN"/>
        </w:rPr>
        <w:noBreakHyphen/>
        <w:t>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1930</w:t>
      </w:r>
      <w:r w:rsidRPr="00384715">
        <w:rPr>
          <w:rFonts w:ascii="Times New Roman" w:eastAsia="Calibri" w:hAnsi="Times New Roman"/>
          <w:sz w:val="24"/>
          <w:szCs w:val="28"/>
          <w:lang w:eastAsia="zh-CN"/>
        </w:rPr>
        <w:noBreakHyphen/>
        <w:t>е гг. Жизнь в деревне. Трудодни. Единоличники. Личные подсобные хозяйства колхозников.</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Внешняя политика СССР в 1920–1930-е гг.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Наций.</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Наш край в 1920–1930-х гг.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Великая Отечественная война (1941–1945).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Первый период войны (июнь 1941 – осень 1942 г.).</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и значение Московской битвы.</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Блокада Ленинграда. Героизм и трагедия гражданского населения. Эвакуация ленинградцев. Дорога жизни.</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Начало массового сопротивления врагу. Праведники народов мира. Восстания в нацистских лагерях. Развертывание партизанского движения.</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Коренной перелом в ходе войны (осень 1942 – 1943 г.).</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Прорыв блокады Ленинграда в январе 1943 г. Значение героического сопротивления Ленинграда.</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Человек и война: единство фронта и тыла.</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Победа СССР в Великой Отечественной войне. Окончание Второй мировой войны (1944 – сентябрь 1945 г.).</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Завершение освобождения территории СССР. Освобождение Правобережной Украины и Крыма. Операция «Багратион»: наступление советских войск  в Белоруссии, освобождение Прибалтики.</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Боевые действия в Восточной и Центральной Европе и освободительная миссия Красной Армии. Боевое содружество Красной Армии и войск стран Антигитлеровской коалиции. Встреча на Эльбе.</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Битва за Берлин и окончание войны в Европе. Висло-Одерская операция. Капитуляция Германии. Репатриация советских граждан в ходе войны  и после ее окончания.</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  и Африки.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Наш край в 1941–1945 гг. </w:t>
      </w:r>
    </w:p>
    <w:p w:rsidR="00FD35CC"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Обобщение.</w:t>
      </w:r>
    </w:p>
    <w:p w:rsidR="00257E9E" w:rsidRDefault="00257E9E" w:rsidP="00384715">
      <w:pPr>
        <w:widowControl w:val="0"/>
        <w:suppressAutoHyphens/>
        <w:spacing w:after="200" w:line="240" w:lineRule="auto"/>
        <w:ind w:firstLine="709"/>
        <w:contextualSpacing/>
        <w:jc w:val="center"/>
        <w:rPr>
          <w:rFonts w:ascii="Times New Roman" w:eastAsia="Calibri" w:hAnsi="Times New Roman"/>
          <w:b/>
          <w:sz w:val="24"/>
          <w:szCs w:val="28"/>
          <w:lang w:eastAsia="zh-CN"/>
        </w:rPr>
      </w:pPr>
    </w:p>
    <w:p w:rsidR="00FB2DD0" w:rsidRPr="005379FA" w:rsidRDefault="00FD35CC" w:rsidP="005379FA">
      <w:pPr>
        <w:widowControl w:val="0"/>
        <w:suppressAutoHyphens/>
        <w:spacing w:after="200" w:line="240" w:lineRule="auto"/>
        <w:ind w:firstLine="709"/>
        <w:contextualSpacing/>
        <w:jc w:val="center"/>
        <w:rPr>
          <w:rFonts w:ascii="Times New Roman" w:eastAsia="Calibri" w:hAnsi="Times New Roman"/>
          <w:b/>
          <w:sz w:val="24"/>
          <w:szCs w:val="28"/>
          <w:lang w:eastAsia="zh-CN"/>
        </w:rPr>
      </w:pPr>
      <w:r w:rsidRPr="00384715">
        <w:rPr>
          <w:rFonts w:ascii="Times New Roman" w:eastAsia="Calibri" w:hAnsi="Times New Roman"/>
          <w:b/>
          <w:sz w:val="24"/>
          <w:szCs w:val="28"/>
          <w:lang w:eastAsia="zh-CN"/>
        </w:rPr>
        <w:t>Содержание обучения в 11 классе</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Всеобщая история. 1945–2022 гг.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Введение.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 События конца 1980</w:t>
      </w:r>
      <w:r w:rsidRPr="00384715">
        <w:rPr>
          <w:rFonts w:ascii="Times New Roman" w:eastAsia="Calibri" w:hAnsi="Times New Roman"/>
          <w:sz w:val="24"/>
          <w:szCs w:val="28"/>
          <w:lang w:eastAsia="zh-CN"/>
        </w:rPr>
        <w:noBreakHyphen/>
        <w:t>х – начала 1990-х гг. в СССР и странах Центральной  и Восточной Европы. Концепции нового миропорядка.</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Страны Северной Америки и Европы во второй половине ХХ – начале XXI в.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XXI в. Развитие отношений с СССР, Российской Федерацией.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Политические системы и лидеры европейских стран во второй половине ХХ – начале XXI в. «Скандинавская модель» социально-экономического развития. «Бурные шестидесятые». Падение диктатур в Греции, Португалии, Испании. Экономические кризисы 1970</w:t>
      </w:r>
      <w:r w:rsidRPr="00384715">
        <w:rPr>
          <w:rFonts w:ascii="Times New Roman" w:eastAsia="Calibri" w:hAnsi="Times New Roman"/>
          <w:sz w:val="24"/>
          <w:szCs w:val="28"/>
          <w:lang w:eastAsia="zh-CN"/>
        </w:rPr>
        <w:noBreakHyphen/>
        <w:t xml:space="preserve">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Страны Центральной и Восточной Европы во второй половине ХХ – начале XXI в. Революции второй половины 1940-х гг. и установление коммунистических режимов. Достижения и проблемы социалистического развития в 1950</w:t>
      </w:r>
      <w:r w:rsidRPr="00384715">
        <w:rPr>
          <w:rFonts w:ascii="Times New Roman" w:eastAsia="Calibri" w:hAnsi="Times New Roman"/>
          <w:sz w:val="24"/>
          <w:szCs w:val="28"/>
          <w:lang w:eastAsia="zh-CN"/>
        </w:rPr>
        <w:noBreakHyphen/>
        <w:t xml:space="preserve">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Страны Азии, Африки во второй половине ХХ – начале XXI в.: проблемы и пути модернизации.</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Страны Восточной, Юго-Восточной и Южной Азии. Освободительная борьба  и 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–1980</w:t>
      </w:r>
      <w:r w:rsidRPr="00384715">
        <w:rPr>
          <w:rFonts w:ascii="Times New Roman" w:eastAsia="Calibri" w:hAnsi="Times New Roman"/>
          <w:sz w:val="24"/>
          <w:szCs w:val="28"/>
          <w:lang w:eastAsia="zh-CN"/>
        </w:rPr>
        <w:noBreakHyphen/>
        <w:t xml:space="preserve">х гг. и их роль в модернизации страны, современное развитие и международный статус Китая. Разделение Вьетнама  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Африке.</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Страны Латинской Америки во второй половине ХХ – начале XXI в.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Правоавторитарные диктатуры. «Левый поворот» в конце ХХ – начале XXI в.</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Международные отношения во второй половине ХХ – начале XXI в.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w:t>
      </w:r>
      <w:r w:rsidRPr="00384715">
        <w:rPr>
          <w:rFonts w:ascii="Times New Roman" w:eastAsia="Calibri" w:hAnsi="Times New Roman"/>
          <w:sz w:val="24"/>
          <w:szCs w:val="28"/>
          <w:lang w:eastAsia="zh-CN"/>
        </w:rPr>
        <w:noBreakHyphen/>
        <w:t xml:space="preserve">х гг. Революции 1989–1991 гг. в странах Восточной Европы. Распад СССР  и восточного блока.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Международные отношения в конце ХХ – начале XXI в. От биполярного  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Развитие науки и культуры во второй половине ХХ – начале XXI в.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Развитие науки во второй половине ХХ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Компьютерная революция. Интернет.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Изменение условий труда и быта людей во второй половине ХХ – начале XXI 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Течения и стили в художественной культуре второй половины ХХ – начала XXI в.: от модернизма к постмодернизму. Литература: поколения  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Глобальное и национальное  в современной культуре.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Современный мир.</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Глобализация, интеграция и проблемы национальных интересов.</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sz w:val="24"/>
          <w:szCs w:val="28"/>
          <w:lang w:eastAsia="zh-CN"/>
        </w:rPr>
      </w:pPr>
      <w:r w:rsidRPr="00384715">
        <w:rPr>
          <w:rFonts w:ascii="Times New Roman" w:eastAsia="Calibri" w:hAnsi="Times New Roman"/>
          <w:sz w:val="24"/>
          <w:szCs w:val="28"/>
          <w:lang w:eastAsia="zh-CN"/>
        </w:rPr>
        <w:t xml:space="preserve">Обобщение.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История России. 1945–2022 гг.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Введение. Периодизация и общая характеристика истории СССР, России 1945 – начала 2020-х гг.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СССР в 1945–1991 гг.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СССР в 1945–1953 гг.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значение. Начало гонки вооружений.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лысенковщина.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Коминформбюро.</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Организация Североатлантического договора (НАТО). Создание  по инициативе СССР Организации Варшавского договора. Война в Корее.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Наш край в 1945 – начале 1950-х гг.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СССР в середине 1950-х – первой половине 1960-х гг.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и тамиздат.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Социально-экономическое развитие СССР. «Догнать и перегнать Америку». Попытки решения продовольственной проблемы. Освоение целинных земель.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Реформы в промышленности. Переход от отраслевой системы управления  к совнархозам. Расширение прав союзных республик.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ХХII съезд КПСС и программа построения коммунизма в СССР. Воспитание «нового человека». Бригады коммунистического труда. Общественные формы управления.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Внешняя политика. Новый курс советской внешней политики:  от конфронтации к диалогу.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Конец оттепели. Нарастание негативных тенденций в обществе. Кризис доверия власти. Новочеркасские события. Смещение Н.С. Хрущева. Оценка Хрущева и его реформ современниками и историками.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Наш край в 1953–1964 гг.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Советское государство и общество в середине 1960-х – начале  1980-х гг.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Приход к власти Л.И. Брежнева: его окружение и смена политического курса. Поиски идеологических ориентиров. Десталинизация и ресталинизация.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Экономические реформы 1960-х гг. Новые ориентиры аграрной политики. Косыгинская реформа. Конституция СССР 1977 г. Концепция «развитого социализма».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Дефициты и очереди.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Идейная и духовная жизнь советского общества. 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Л.И. Брежнев в оценках современников и историков.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Наш край в 1964–1985 гг. (1 час в рамках общего количества часов данной темы).</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Политика перестройки. Распад СССР (1985–1991).</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«Новое мышление» М.С.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Попытка государственного переворота в августе 1991 г. Планы ГКЧП  и защитники Белого дома. Победа Б.Н.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на международной арене.</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Наш край в 1985–1991 гг.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Обобщение.</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Российская Федерация в 1992–2023 гг.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Становление новой России (1992–1999 гг.).</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Нарастание политико-конституционного кризиса в условиях ухудшения экономической ситуации. Указ Президента Российской Федерации Б.Н. Ельцина  от 21 сентября 1993 г. № 1400 и его оценка Конституционным судом. Возможность мирного выхода из политического кризиса. Трагические события осени 1993 г.  в Москве.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Российской Федерации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Обострение межнациональных и межконфессиональных отношений  в 1990-е гг. Подписание Федеративного договора (1992 г.) и отдельных соглашений центра с республиками. Договор с Республикой Татарстан как способ восстановления федеративных отношений с республикой и территориальной целостности страны. Взаимоотношения центра и субъектов Российской Федерации. Опасность исламского фундаментализма. Военно-политический кризис в Чеченской Республике.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Корректировка курса реформ и попытки стабилизации экономики. Роль иностранных займов. Проблема сбора налогов и стимулирования инвестиций.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года  и его последствия.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Повседневная жизнь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Проблемы русскоязычного населения в бывших республиках СССР.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г.). Вступление России в «Большую семерку».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Российская многопартийность и строительство гражданского общества. Основные политические партии и движения 1990</w:t>
      </w:r>
      <w:r w:rsidRPr="00384715">
        <w:rPr>
          <w:rFonts w:ascii="Times New Roman" w:eastAsia="Calibri" w:hAnsi="Times New Roman"/>
          <w:sz w:val="24"/>
          <w:szCs w:val="28"/>
          <w:lang w:eastAsia="zh-CN"/>
        </w:rPr>
        <w:noBreakHyphen/>
        <w:t xml:space="preserve">х гг., их лидеры и платформы. Кризис центральной власти. Президентские выборы 1996 г. Правительства 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Россйской Федерации 1999 года. Добровольная отставка Б.Н. Ельцина.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Наш край в 1992–1999 гг.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Россия в ХХI в.: вызовы времени и задачи модернизации.</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Государственная Дума. Многопартийность. Политические партии  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Президент Д.А. Медведев, премьер-министр В.В. Путин. Основные направления внешней и внутренней политики. Проблема стабильности  и преемственности власти.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другие). Начало конституционной реформы (2020 г.).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(2018 г.).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Повседневная жизнь. Социальная дифференциация.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 г.).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Внешняя политика в конце XX – начале XXI вв.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в 2008 г. (операция по принуждению Грузии к миру).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и их союзниками политических и экономических санкций против России  и их последствия. Специальная военная операция на Украине.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Россия в борьбе с пандемией коронавирусной инфекции, оказание помощи зарубежным странам. Мир и процессы глобализации в новых условиях. Международный нефтяной кризис 2020 г. и его последствия.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Религия, наука и культура России в конце XX – начале XXI вв.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sz w:val="24"/>
          <w:szCs w:val="28"/>
          <w:lang w:eastAsia="zh-CN"/>
        </w:rPr>
      </w:pPr>
      <w:r w:rsidRPr="00384715">
        <w:rPr>
          <w:rFonts w:ascii="Times New Roman" w:eastAsia="Calibri" w:hAnsi="Times New Roman"/>
          <w:sz w:val="24"/>
          <w:szCs w:val="28"/>
          <w:lang w:eastAsia="zh-CN"/>
        </w:rPr>
        <w:t>Наш край в 2000 – начале 2020-х гг. (2 ч в рамках общего количества часов данной темы).</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b/>
          <w:sz w:val="24"/>
          <w:szCs w:val="28"/>
          <w:lang w:eastAsia="zh-CN"/>
        </w:rPr>
        <w:t>Обобщающее повторение по курсу «История России с древнейших времен до 1914 г.».</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sz w:val="24"/>
          <w:szCs w:val="28"/>
          <w:lang w:eastAsia="zh-CN"/>
        </w:rPr>
      </w:pPr>
      <w:r w:rsidRPr="00384715">
        <w:rPr>
          <w:rFonts w:ascii="Times New Roman" w:eastAsia="Calibri" w:hAnsi="Times New Roman"/>
          <w:sz w:val="24"/>
          <w:szCs w:val="28"/>
          <w:lang w:eastAsia="zh-CN"/>
        </w:rPr>
        <w:t xml:space="preserve">Обобщающее повторение данного учебного курса предназначено  для систематизации, обобщения и углубления знаний </w:t>
      </w:r>
      <w:r w:rsidRPr="00384715">
        <w:rPr>
          <w:rFonts w:ascii="Times New Roman" w:eastAsia="SchoolBookSanPin" w:hAnsi="Times New Roman"/>
          <w:sz w:val="24"/>
          <w:szCs w:val="28"/>
          <w:lang w:eastAsia="en-US"/>
        </w:rPr>
        <w:t>обучающихся</w:t>
      </w:r>
      <w:r w:rsidRPr="00384715">
        <w:rPr>
          <w:rFonts w:ascii="Times New Roman" w:eastAsia="Calibri" w:hAnsi="Times New Roman"/>
          <w:sz w:val="24"/>
          <w:szCs w:val="28"/>
          <w:lang w:eastAsia="zh-CN"/>
        </w:rPr>
        <w:t xml:space="preserve"> по истории России и истории зарубежных стран с древнейших времен до 1914 г., а также  формирования и развитие у обучающихся умений, представленных в </w:t>
      </w:r>
      <w:r w:rsidRPr="00384715">
        <w:rPr>
          <w:rFonts w:ascii="Times New Roman" w:eastAsia="SchoolBookSanPin" w:hAnsi="Times New Roman"/>
          <w:sz w:val="24"/>
          <w:szCs w:val="28"/>
          <w:lang w:eastAsia="en-US"/>
        </w:rPr>
        <w:t>ФГОС СОО.</w:t>
      </w:r>
      <w:r w:rsidRPr="00384715">
        <w:rPr>
          <w:rFonts w:ascii="Times New Roman" w:eastAsia="Calibri" w:hAnsi="Times New Roman"/>
          <w:sz w:val="24"/>
          <w:szCs w:val="28"/>
          <w:lang w:eastAsia="zh-CN"/>
        </w:rPr>
        <w:t xml:space="preserve"> Высокая степень овладения предметными знаниями и умениями позволит выпускникам успешно пройти государственную итоговую аттестацию. </w:t>
      </w:r>
    </w:p>
    <w:p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sz w:val="24"/>
          <w:szCs w:val="28"/>
          <w:lang w:eastAsia="zh-CN"/>
        </w:rPr>
      </w:pPr>
      <w:r w:rsidRPr="00384715">
        <w:rPr>
          <w:rFonts w:ascii="Times New Roman" w:eastAsia="Calibri" w:hAnsi="Times New Roman"/>
          <w:sz w:val="24"/>
          <w:szCs w:val="28"/>
          <w:lang w:eastAsia="zh-CN"/>
        </w:rPr>
        <w:t xml:space="preserve">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w:t>
      </w:r>
      <w:r w:rsidRPr="00384715">
        <w:rPr>
          <w:rFonts w:ascii="Times New Roman" w:eastAsia="SchoolBookSanPin" w:hAnsi="Times New Roman"/>
          <w:sz w:val="24"/>
          <w:szCs w:val="28"/>
          <w:lang w:eastAsia="en-US"/>
        </w:rPr>
        <w:t>на уровне основного общего образования, что</w:t>
      </w:r>
      <w:r w:rsidRPr="00384715">
        <w:rPr>
          <w:rFonts w:ascii="Times New Roman" w:eastAsia="Calibri" w:hAnsi="Times New Roman"/>
          <w:sz w:val="24"/>
          <w:szCs w:val="28"/>
          <w:lang w:eastAsia="zh-CN"/>
        </w:rPr>
        <w:t xml:space="preserve">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w:t>
      </w:r>
      <w:r w:rsidRPr="00384715">
        <w:rPr>
          <w:rFonts w:ascii="Times New Roman" w:eastAsia="SchoolBookSanPin" w:hAnsi="Times New Roman"/>
          <w:sz w:val="24"/>
          <w:szCs w:val="28"/>
          <w:lang w:eastAsia="en-US"/>
        </w:rPr>
        <w:t>обучающихся</w:t>
      </w:r>
      <w:r w:rsidRPr="00384715">
        <w:rPr>
          <w:rFonts w:ascii="Times New Roman" w:eastAsia="Calibri" w:hAnsi="Times New Roman"/>
          <w:sz w:val="24"/>
          <w:szCs w:val="28"/>
          <w:lang w:eastAsia="zh-CN"/>
        </w:rPr>
        <w:t>, использование многофакторного подхода  к истории России и всеобщей истории, рассмотрение на уроках дискуссионных вопросов, использование элементов историографии на уроках и другое Преподавание всеобщей истории в рамках обобщающего повторения в 11 классе осуществляется в контексте истории России, что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последствиями, выявляется общее и особенное  в историческом развитии России и зарубежных стран, определяются причины различий.</w:t>
      </w:r>
    </w:p>
    <w:p w:rsidR="00FB2DD0" w:rsidRDefault="00FB2DD0" w:rsidP="00384715">
      <w:pPr>
        <w:widowControl w:val="0"/>
        <w:suppressAutoHyphens/>
        <w:spacing w:after="200" w:line="240" w:lineRule="auto"/>
        <w:ind w:firstLine="709"/>
        <w:contextualSpacing/>
        <w:jc w:val="both"/>
        <w:rPr>
          <w:rFonts w:ascii="Times New Roman" w:eastAsia="Calibri" w:hAnsi="Times New Roman"/>
          <w:sz w:val="24"/>
          <w:szCs w:val="28"/>
          <w:lang w:eastAsia="zh-CN"/>
        </w:rPr>
      </w:pPr>
    </w:p>
    <w:p w:rsidR="00860A2D" w:rsidRPr="00384715" w:rsidRDefault="00FB2DD0" w:rsidP="00384715">
      <w:pPr>
        <w:widowControl w:val="0"/>
        <w:suppressAutoHyphens/>
        <w:spacing w:after="200" w:line="240" w:lineRule="auto"/>
        <w:ind w:firstLine="709"/>
        <w:contextualSpacing/>
        <w:jc w:val="both"/>
        <w:rPr>
          <w:rFonts w:ascii="Times New Roman" w:eastAsia="Calibri" w:hAnsi="Times New Roman"/>
          <w:sz w:val="24"/>
          <w:szCs w:val="28"/>
          <w:lang w:eastAsia="zh-CN"/>
        </w:rPr>
      </w:pPr>
      <w:r>
        <w:rPr>
          <w:rFonts w:ascii="Times New Roman" w:eastAsia="Calibri" w:hAnsi="Times New Roman"/>
          <w:sz w:val="24"/>
          <w:szCs w:val="28"/>
          <w:lang w:eastAsia="zh-CN"/>
        </w:rPr>
        <w:t>Федеральной рабочей программой р</w:t>
      </w:r>
      <w:r w:rsidR="00860A2D" w:rsidRPr="00384715">
        <w:rPr>
          <w:rFonts w:ascii="Times New Roman" w:eastAsia="Calibri" w:hAnsi="Times New Roman"/>
          <w:sz w:val="24"/>
          <w:szCs w:val="28"/>
          <w:lang w:eastAsia="zh-CN"/>
        </w:rPr>
        <w:t>екоменд</w:t>
      </w:r>
      <w:r>
        <w:rPr>
          <w:rFonts w:ascii="Times New Roman" w:eastAsia="Calibri" w:hAnsi="Times New Roman"/>
          <w:sz w:val="24"/>
          <w:szCs w:val="28"/>
          <w:lang w:eastAsia="zh-CN"/>
        </w:rPr>
        <w:t>овано следующее</w:t>
      </w:r>
      <w:r w:rsidR="00860A2D" w:rsidRPr="00384715">
        <w:rPr>
          <w:rFonts w:ascii="Times New Roman" w:eastAsia="Calibri" w:hAnsi="Times New Roman"/>
          <w:sz w:val="24"/>
          <w:szCs w:val="28"/>
          <w:lang w:eastAsia="zh-CN"/>
        </w:rPr>
        <w:t xml:space="preserve"> распределение учебного времени для повторения учебного курса «История России с древнейших времен до 1914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0"/>
        <w:gridCol w:w="4519"/>
      </w:tblGrid>
      <w:tr w:rsidR="00860A2D" w:rsidRPr="00384715" w:rsidTr="000D1635">
        <w:tc>
          <w:tcPr>
            <w:tcW w:w="5778" w:type="dxa"/>
            <w:shd w:val="clear" w:color="auto" w:fill="auto"/>
          </w:tcPr>
          <w:p w:rsidR="00860A2D" w:rsidRPr="00384715" w:rsidRDefault="00860A2D" w:rsidP="00384715">
            <w:pPr>
              <w:widowControl w:val="0"/>
              <w:suppressAutoHyphens/>
              <w:spacing w:after="0" w:line="240" w:lineRule="auto"/>
              <w:contextualSpacing/>
              <w:jc w:val="center"/>
              <w:rPr>
                <w:rFonts w:ascii="Times New Roman" w:eastAsia="Calibri" w:hAnsi="Times New Roman"/>
                <w:sz w:val="24"/>
                <w:szCs w:val="28"/>
                <w:lang w:eastAsia="zh-CN"/>
              </w:rPr>
            </w:pPr>
            <w:r w:rsidRPr="00384715">
              <w:rPr>
                <w:rFonts w:ascii="Times New Roman" w:eastAsia="Calibri" w:hAnsi="Times New Roman"/>
                <w:sz w:val="24"/>
                <w:szCs w:val="28"/>
                <w:lang w:eastAsia="zh-CN"/>
              </w:rPr>
              <w:t>Разделы</w:t>
            </w:r>
          </w:p>
        </w:tc>
        <w:tc>
          <w:tcPr>
            <w:tcW w:w="4644" w:type="dxa"/>
            <w:shd w:val="clear" w:color="auto" w:fill="auto"/>
          </w:tcPr>
          <w:p w:rsidR="00860A2D" w:rsidRPr="00384715" w:rsidRDefault="00860A2D" w:rsidP="00384715">
            <w:pPr>
              <w:widowControl w:val="0"/>
              <w:suppressAutoHyphens/>
              <w:spacing w:after="0" w:line="240" w:lineRule="auto"/>
              <w:contextualSpacing/>
              <w:jc w:val="center"/>
              <w:rPr>
                <w:rFonts w:ascii="Times New Roman" w:eastAsia="Calibri" w:hAnsi="Times New Roman"/>
                <w:sz w:val="24"/>
                <w:szCs w:val="28"/>
                <w:lang w:eastAsia="zh-CN"/>
              </w:rPr>
            </w:pPr>
            <w:r w:rsidRPr="00384715">
              <w:rPr>
                <w:rFonts w:ascii="Times New Roman" w:eastAsia="Calibri" w:hAnsi="Times New Roman"/>
                <w:sz w:val="24"/>
                <w:szCs w:val="28"/>
                <w:lang w:eastAsia="zh-CN"/>
              </w:rPr>
              <w:t>Количество часов</w:t>
            </w:r>
          </w:p>
        </w:tc>
      </w:tr>
      <w:tr w:rsidR="00860A2D" w:rsidRPr="00384715" w:rsidTr="000D1635">
        <w:tc>
          <w:tcPr>
            <w:tcW w:w="5778" w:type="dxa"/>
            <w:shd w:val="clear" w:color="auto" w:fill="auto"/>
          </w:tcPr>
          <w:p w:rsidR="00860A2D" w:rsidRPr="00384715" w:rsidRDefault="00860A2D" w:rsidP="00384715">
            <w:pPr>
              <w:widowControl w:val="0"/>
              <w:suppressAutoHyphens/>
              <w:spacing w:after="0" w:line="240" w:lineRule="auto"/>
              <w:contextualSpacing/>
              <w:rPr>
                <w:rFonts w:ascii="Times New Roman" w:eastAsia="Calibri" w:hAnsi="Times New Roman"/>
                <w:sz w:val="24"/>
                <w:szCs w:val="28"/>
                <w:lang w:eastAsia="zh-CN"/>
              </w:rPr>
            </w:pPr>
            <w:r w:rsidRPr="00384715">
              <w:rPr>
                <w:rFonts w:ascii="Times New Roman" w:eastAsia="Calibri" w:hAnsi="Times New Roman"/>
                <w:sz w:val="24"/>
                <w:szCs w:val="28"/>
                <w:lang w:eastAsia="zh-CN"/>
              </w:rPr>
              <w:t>I От Руси к Российскому государству</w:t>
            </w:r>
          </w:p>
        </w:tc>
        <w:tc>
          <w:tcPr>
            <w:tcW w:w="4644" w:type="dxa"/>
            <w:shd w:val="clear" w:color="auto" w:fill="auto"/>
          </w:tcPr>
          <w:p w:rsidR="00860A2D" w:rsidRPr="00384715" w:rsidRDefault="00860A2D" w:rsidP="00384715">
            <w:pPr>
              <w:widowControl w:val="0"/>
              <w:suppressAutoHyphens/>
              <w:spacing w:after="0" w:line="240" w:lineRule="auto"/>
              <w:contextualSpacing/>
              <w:jc w:val="center"/>
              <w:rPr>
                <w:rFonts w:ascii="Times New Roman" w:eastAsia="Calibri" w:hAnsi="Times New Roman"/>
                <w:sz w:val="24"/>
                <w:szCs w:val="28"/>
                <w:lang w:eastAsia="zh-CN"/>
              </w:rPr>
            </w:pPr>
            <w:r w:rsidRPr="00384715">
              <w:rPr>
                <w:rFonts w:ascii="Times New Roman" w:eastAsia="Calibri" w:hAnsi="Times New Roman"/>
                <w:sz w:val="24"/>
                <w:szCs w:val="28"/>
                <w:lang w:eastAsia="zh-CN"/>
              </w:rPr>
              <w:t>7</w:t>
            </w:r>
          </w:p>
        </w:tc>
      </w:tr>
      <w:tr w:rsidR="00860A2D" w:rsidRPr="00384715" w:rsidTr="000D1635">
        <w:tc>
          <w:tcPr>
            <w:tcW w:w="5778" w:type="dxa"/>
            <w:shd w:val="clear" w:color="auto" w:fill="auto"/>
          </w:tcPr>
          <w:p w:rsidR="00860A2D" w:rsidRPr="00384715" w:rsidRDefault="00860A2D" w:rsidP="00384715">
            <w:pPr>
              <w:widowControl w:val="0"/>
              <w:suppressAutoHyphens/>
              <w:spacing w:after="0" w:line="240" w:lineRule="auto"/>
              <w:contextualSpacing/>
              <w:rPr>
                <w:rFonts w:ascii="Times New Roman" w:eastAsia="Calibri" w:hAnsi="Times New Roman"/>
                <w:sz w:val="24"/>
                <w:szCs w:val="28"/>
                <w:lang w:eastAsia="zh-CN"/>
              </w:rPr>
            </w:pPr>
            <w:r w:rsidRPr="00384715">
              <w:rPr>
                <w:rFonts w:ascii="Times New Roman" w:eastAsia="Calibri" w:hAnsi="Times New Roman"/>
                <w:sz w:val="24"/>
                <w:szCs w:val="28"/>
                <w:lang w:eastAsia="zh-CN"/>
              </w:rPr>
              <w:t>II Россия в XVI–XVII вв.: от великого княжества к царству</w:t>
            </w:r>
          </w:p>
        </w:tc>
        <w:tc>
          <w:tcPr>
            <w:tcW w:w="4644" w:type="dxa"/>
            <w:shd w:val="clear" w:color="auto" w:fill="auto"/>
          </w:tcPr>
          <w:p w:rsidR="00860A2D" w:rsidRPr="00384715" w:rsidRDefault="00860A2D" w:rsidP="00384715">
            <w:pPr>
              <w:widowControl w:val="0"/>
              <w:suppressAutoHyphens/>
              <w:spacing w:after="0" w:line="240" w:lineRule="auto"/>
              <w:contextualSpacing/>
              <w:jc w:val="center"/>
              <w:rPr>
                <w:rFonts w:ascii="Times New Roman" w:eastAsia="Calibri" w:hAnsi="Times New Roman"/>
                <w:sz w:val="24"/>
                <w:szCs w:val="28"/>
                <w:lang w:eastAsia="zh-CN"/>
              </w:rPr>
            </w:pPr>
            <w:r w:rsidRPr="00384715">
              <w:rPr>
                <w:rFonts w:ascii="Times New Roman" w:eastAsia="Calibri" w:hAnsi="Times New Roman"/>
                <w:sz w:val="24"/>
                <w:szCs w:val="28"/>
                <w:lang w:eastAsia="zh-CN"/>
              </w:rPr>
              <w:t>8</w:t>
            </w:r>
          </w:p>
        </w:tc>
      </w:tr>
      <w:tr w:rsidR="00860A2D" w:rsidRPr="00384715" w:rsidTr="000D1635">
        <w:tc>
          <w:tcPr>
            <w:tcW w:w="5778" w:type="dxa"/>
            <w:shd w:val="clear" w:color="auto" w:fill="auto"/>
          </w:tcPr>
          <w:p w:rsidR="00860A2D" w:rsidRPr="00384715" w:rsidRDefault="00860A2D" w:rsidP="00384715">
            <w:pPr>
              <w:widowControl w:val="0"/>
              <w:suppressAutoHyphens/>
              <w:spacing w:after="0" w:line="240" w:lineRule="auto"/>
              <w:contextualSpacing/>
              <w:rPr>
                <w:rFonts w:ascii="Times New Roman" w:eastAsia="Calibri" w:hAnsi="Times New Roman"/>
                <w:sz w:val="24"/>
                <w:szCs w:val="28"/>
                <w:lang w:eastAsia="zh-CN"/>
              </w:rPr>
            </w:pPr>
            <w:r w:rsidRPr="00384715">
              <w:rPr>
                <w:rFonts w:ascii="Times New Roman" w:eastAsia="Calibri" w:hAnsi="Times New Roman"/>
                <w:sz w:val="24"/>
                <w:szCs w:val="28"/>
                <w:lang w:eastAsia="zh-CN"/>
              </w:rPr>
              <w:t>III Россия в конце XVII–XVIII вв.:  от царства к империи</w:t>
            </w:r>
          </w:p>
        </w:tc>
        <w:tc>
          <w:tcPr>
            <w:tcW w:w="4644" w:type="dxa"/>
            <w:shd w:val="clear" w:color="auto" w:fill="auto"/>
          </w:tcPr>
          <w:p w:rsidR="00860A2D" w:rsidRPr="00384715" w:rsidRDefault="00860A2D" w:rsidP="00384715">
            <w:pPr>
              <w:widowControl w:val="0"/>
              <w:suppressAutoHyphens/>
              <w:spacing w:after="0" w:line="240" w:lineRule="auto"/>
              <w:contextualSpacing/>
              <w:jc w:val="center"/>
              <w:rPr>
                <w:rFonts w:ascii="Times New Roman" w:eastAsia="Calibri" w:hAnsi="Times New Roman"/>
                <w:sz w:val="24"/>
                <w:szCs w:val="28"/>
                <w:lang w:eastAsia="zh-CN"/>
              </w:rPr>
            </w:pPr>
            <w:r w:rsidRPr="00384715">
              <w:rPr>
                <w:rFonts w:ascii="Times New Roman" w:eastAsia="Calibri" w:hAnsi="Times New Roman"/>
                <w:sz w:val="24"/>
                <w:szCs w:val="28"/>
                <w:lang w:eastAsia="zh-CN"/>
              </w:rPr>
              <w:t>9</w:t>
            </w:r>
          </w:p>
        </w:tc>
      </w:tr>
      <w:tr w:rsidR="00860A2D" w:rsidRPr="00384715" w:rsidTr="000D1635">
        <w:trPr>
          <w:trHeight w:val="95"/>
        </w:trPr>
        <w:tc>
          <w:tcPr>
            <w:tcW w:w="5778" w:type="dxa"/>
            <w:shd w:val="clear" w:color="auto" w:fill="auto"/>
          </w:tcPr>
          <w:p w:rsidR="00860A2D" w:rsidRPr="00384715" w:rsidRDefault="00860A2D" w:rsidP="00384715">
            <w:pPr>
              <w:widowControl w:val="0"/>
              <w:suppressAutoHyphens/>
              <w:spacing w:after="0" w:line="240" w:lineRule="auto"/>
              <w:contextualSpacing/>
              <w:rPr>
                <w:rFonts w:ascii="Times New Roman" w:eastAsia="Calibri" w:hAnsi="Times New Roman"/>
                <w:sz w:val="24"/>
                <w:szCs w:val="28"/>
                <w:lang w:eastAsia="zh-CN"/>
              </w:rPr>
            </w:pPr>
            <w:r w:rsidRPr="00384715">
              <w:rPr>
                <w:rFonts w:ascii="Times New Roman" w:eastAsia="Calibri" w:hAnsi="Times New Roman"/>
                <w:sz w:val="24"/>
                <w:szCs w:val="28"/>
                <w:lang w:eastAsia="zh-CN"/>
              </w:rPr>
              <w:t>IV Российская империя в XIX – начале ХХ вв.</w:t>
            </w:r>
          </w:p>
        </w:tc>
        <w:tc>
          <w:tcPr>
            <w:tcW w:w="4644" w:type="dxa"/>
            <w:shd w:val="clear" w:color="auto" w:fill="auto"/>
          </w:tcPr>
          <w:p w:rsidR="00860A2D" w:rsidRPr="00384715" w:rsidRDefault="00860A2D" w:rsidP="00384715">
            <w:pPr>
              <w:widowControl w:val="0"/>
              <w:suppressAutoHyphens/>
              <w:spacing w:after="0" w:line="240" w:lineRule="auto"/>
              <w:contextualSpacing/>
              <w:jc w:val="center"/>
              <w:rPr>
                <w:rFonts w:ascii="Times New Roman" w:eastAsia="Calibri" w:hAnsi="Times New Roman"/>
                <w:sz w:val="24"/>
                <w:szCs w:val="28"/>
                <w:lang w:eastAsia="zh-CN"/>
              </w:rPr>
            </w:pPr>
            <w:r w:rsidRPr="00384715">
              <w:rPr>
                <w:rFonts w:ascii="Times New Roman" w:eastAsia="Calibri" w:hAnsi="Times New Roman"/>
                <w:sz w:val="24"/>
                <w:szCs w:val="28"/>
                <w:lang w:eastAsia="zh-CN"/>
              </w:rPr>
              <w:t>10</w:t>
            </w:r>
          </w:p>
        </w:tc>
      </w:tr>
    </w:tbl>
    <w:p w:rsidR="00860A2D" w:rsidRDefault="00860A2D" w:rsidP="00384715">
      <w:pPr>
        <w:widowControl w:val="0"/>
        <w:suppressAutoHyphens/>
        <w:spacing w:after="200" w:line="240" w:lineRule="auto"/>
        <w:ind w:firstLine="709"/>
        <w:contextualSpacing/>
        <w:jc w:val="both"/>
        <w:rPr>
          <w:rFonts w:ascii="Times New Roman" w:eastAsia="Calibri" w:hAnsi="Times New Roman"/>
          <w:sz w:val="24"/>
          <w:szCs w:val="28"/>
          <w:lang w:eastAsia="zh-CN"/>
        </w:rPr>
      </w:pPr>
    </w:p>
    <w:p w:rsidR="00FB2DD0" w:rsidRPr="00FB2DD0" w:rsidRDefault="00FB2DD0" w:rsidP="00384715">
      <w:pPr>
        <w:widowControl w:val="0"/>
        <w:suppressAutoHyphens/>
        <w:spacing w:after="200" w:line="240" w:lineRule="auto"/>
        <w:ind w:firstLine="709"/>
        <w:contextualSpacing/>
        <w:jc w:val="both"/>
        <w:rPr>
          <w:rFonts w:ascii="Times New Roman" w:eastAsia="Calibri" w:hAnsi="Times New Roman"/>
          <w:i/>
          <w:sz w:val="24"/>
          <w:szCs w:val="28"/>
          <w:lang w:eastAsia="zh-CN"/>
        </w:rPr>
      </w:pPr>
      <w:r w:rsidRPr="00FB2DD0">
        <w:rPr>
          <w:rFonts w:ascii="Times New Roman" w:eastAsia="Calibri" w:hAnsi="Times New Roman"/>
          <w:i/>
          <w:sz w:val="24"/>
          <w:szCs w:val="28"/>
          <w:lang w:eastAsia="zh-CN"/>
        </w:rPr>
        <w:t>*Учитель-предметник в тематическом планировании корректирует количество часов в зависимости от своего тематического распределения разделов.</w:t>
      </w:r>
    </w:p>
    <w:p w:rsidR="00FB2DD0" w:rsidRPr="00384715" w:rsidRDefault="00FB2DD0" w:rsidP="00384715">
      <w:pPr>
        <w:widowControl w:val="0"/>
        <w:suppressAutoHyphens/>
        <w:spacing w:after="200" w:line="240" w:lineRule="auto"/>
        <w:ind w:firstLine="709"/>
        <w:contextualSpacing/>
        <w:jc w:val="both"/>
        <w:rPr>
          <w:rFonts w:ascii="Times New Roman" w:eastAsia="Calibri" w:hAnsi="Times New Roman"/>
          <w:sz w:val="24"/>
          <w:szCs w:val="28"/>
          <w:lang w:eastAsia="zh-CN"/>
        </w:rPr>
      </w:pP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Систематизация.</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в ее самобытности и вместе с тем в связях с всеобщей историей.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Русь и соседние племена, государства, народы: характер отношений, политика первых русских князей.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Внешние угрозы русским землям в XIII в., противостояние агрессии.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Борьба русских земель против зависимости от Орды (XIV–XV вв.).</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Объединение русских земель вокруг Москвы (XV–XVI вв.).</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Развитие законодательства в едином Русском (Российском) государстве  (XV–XVII вв.).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Становление и укрепление российского самодержавия (XV–XVIII вв.).</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Земские соборы, их роль в истории России (XVI–XVII вв.).</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Процесс закрепощения крестьян (XV–XVII вв.).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Социальные выступления в России в XVII – начале XХ в.</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Черты Нового времени в экономическом развитии России в XVII–XVIII вв.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Внешняя политика России в XVIII–XIX вв. Борьба России за выход  к Балтийскому и Черному морям. Русско-турецкие войны (XVIII–XIX вв.).</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Крестьянский вопрос и попытки его решения в России в XIX в.</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Власть и общество в России в XVIII – начале XX в.: самодержавная монархия, эволюция отношений.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Великие реформы 1860–1870-х гг.: новые перспективы.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Индустриальное развитие и модернизационные процессы и России  в XIX – начале XX в.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Российские первооткрыватели, ученые, изобретатели XVII – начала ХХ в.: место в истории России и всемирной истории.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Развитие культуры в России в XVII – начале XX в.: традиции, новые веяния, обращение к основам национальных культур. Архитектурные стили в России  в XVII – начале XX в.</w:t>
      </w:r>
    </w:p>
    <w:p w:rsidR="00767933" w:rsidRPr="00384715" w:rsidRDefault="00767933" w:rsidP="00384715">
      <w:pPr>
        <w:widowControl w:val="0"/>
        <w:suppressAutoHyphens/>
        <w:spacing w:after="0" w:line="240" w:lineRule="auto"/>
        <w:ind w:firstLine="709"/>
        <w:contextualSpacing/>
        <w:jc w:val="center"/>
        <w:rPr>
          <w:rFonts w:ascii="Times New Roman" w:eastAsia="Calibri" w:hAnsi="Times New Roman"/>
          <w:b/>
          <w:sz w:val="24"/>
          <w:szCs w:val="28"/>
          <w:lang w:eastAsia="zh-CN"/>
        </w:rPr>
      </w:pPr>
    </w:p>
    <w:p w:rsidR="00860A2D" w:rsidRPr="00384715" w:rsidRDefault="00860A2D" w:rsidP="00384715">
      <w:pPr>
        <w:widowControl w:val="0"/>
        <w:suppressAutoHyphens/>
        <w:spacing w:after="0" w:line="240" w:lineRule="auto"/>
        <w:ind w:firstLine="709"/>
        <w:contextualSpacing/>
        <w:jc w:val="center"/>
        <w:rPr>
          <w:rFonts w:ascii="Times New Roman" w:eastAsia="Calibri" w:hAnsi="Times New Roman"/>
          <w:b/>
          <w:sz w:val="24"/>
          <w:szCs w:val="28"/>
          <w:lang w:eastAsia="zh-CN"/>
        </w:rPr>
      </w:pPr>
      <w:r w:rsidRPr="00384715">
        <w:rPr>
          <w:rFonts w:ascii="Times New Roman" w:eastAsia="Calibri" w:hAnsi="Times New Roman"/>
          <w:b/>
          <w:sz w:val="24"/>
          <w:szCs w:val="28"/>
          <w:lang w:eastAsia="zh-CN"/>
        </w:rPr>
        <w:t>Планируемые результаты освоения программы по истории на уро</w:t>
      </w:r>
      <w:r w:rsidR="00767933" w:rsidRPr="00384715">
        <w:rPr>
          <w:rFonts w:ascii="Times New Roman" w:eastAsia="Calibri" w:hAnsi="Times New Roman"/>
          <w:b/>
          <w:sz w:val="24"/>
          <w:szCs w:val="28"/>
          <w:lang w:eastAsia="zh-CN"/>
        </w:rPr>
        <w:t>вне среднего общего образования</w:t>
      </w:r>
    </w:p>
    <w:p w:rsidR="00767933" w:rsidRPr="00384715" w:rsidRDefault="00767933" w:rsidP="00384715">
      <w:pPr>
        <w:widowControl w:val="0"/>
        <w:suppressAutoHyphens/>
        <w:spacing w:after="0" w:line="240" w:lineRule="auto"/>
        <w:ind w:firstLine="709"/>
        <w:contextualSpacing/>
        <w:jc w:val="center"/>
        <w:rPr>
          <w:rFonts w:ascii="Times New Roman" w:eastAsia="Calibri" w:hAnsi="Times New Roman"/>
          <w:b/>
          <w:sz w:val="24"/>
          <w:szCs w:val="28"/>
          <w:lang w:eastAsia="zh-CN"/>
        </w:rPr>
      </w:pP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 положениях </w:t>
      </w:r>
      <w:r w:rsidRPr="00384715">
        <w:rPr>
          <w:rFonts w:ascii="Times New Roman" w:eastAsia="SchoolBookSanPin" w:hAnsi="Times New Roman"/>
          <w:sz w:val="24"/>
          <w:szCs w:val="28"/>
          <w:lang w:eastAsia="en-US"/>
        </w:rPr>
        <w:t>ФГОС СОО</w:t>
      </w:r>
      <w:r w:rsidRPr="00384715">
        <w:rPr>
          <w:rFonts w:ascii="Times New Roman" w:eastAsia="Calibri" w:hAnsi="Times New Roman"/>
          <w:sz w:val="24"/>
          <w:szCs w:val="28"/>
          <w:lang w:eastAsia="zh-CN"/>
        </w:rPr>
        <w:t xml:space="preserve"> содержатся требования к личностным, метапредметным и предметным результатам освоения обучающимися учебных программ по общеобразовательным предметам.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 результате изучения истории на уровне среднего общего образования у обучающегося будут сформированы следующие личностные результаты: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1) гражданского воспитания: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осмысление сложившихся в российской истории традиций гражданского служения Отечеству;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сформированность гражданской позиции обучающегося как активного  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принятие традиционных национальных, общечеловеческих гуманистических  и демократических ценностей;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умение взаимодействовать с социальными институтами в соответствии  с их функциями и назначением;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готовность к гуманитарной и волонтерской деятельности;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2) патриотического воспитания: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идейная убежденность, готовность к служению Отечеству и его защите, ответственность за его судьбу;</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3) духовно-нравственного воспитания: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личностное осмысление и принятие сущности и значения исторически сложившихся и развивавшихся духовно-нравственных ценностей российского народа;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сформированность нравственного сознания, этического поведения;</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понимание значения личного вклада в построение устойчивого будущего;</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4) эстетического воспитания: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представление об исторически сложившемся культурном многообразии своей страны и мира;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осознание значимости для личности и общества наследия отечественного  и мирового искусства, этнических культурных традиций и народного творчества;</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способность выявлять в памятниках художественной культуры эстетические ценности эпох, к которым они принадлежат;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5) физического воспитания: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формирование ценностного отношения к жизни и здоровью;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осознание ценности жизни и необходимости ее сохранения;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представление об идеалах гармоничного физического и духовного развития человека в исторических обществах и в современную эпоху;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ответственное отношение к своему здоровью и установка на здоровый образ жизни;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6) трудового воспитания: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понимание на основе знания истории значения трудовой деятельности  как источника развития человека и общества;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уважение к труду и результатам трудовой деятельности человека;</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представление о разнообразии существовавших в прошлом и современных профессий;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формирование интереса к различным сферам профессиональной деятельности;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готовность совершать осознанный выбор будущей профессии и реализовывать собственные жизненные планы;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мотивация и способность к самообразованию на протяжении всей жизни;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7) экологического воспитания: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осмысление исторического опыта взаимодействия людей с природной средой, его позитивных и негативных проявлений;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сформированность экологической культуры, понимание влияния социально</w:t>
      </w:r>
      <w:r w:rsidRPr="00384715">
        <w:rPr>
          <w:rFonts w:ascii="Times New Roman" w:eastAsia="Calibri" w:hAnsi="Times New Roman"/>
          <w:sz w:val="24"/>
          <w:szCs w:val="28"/>
          <w:lang w:eastAsia="zh-CN"/>
        </w:rPr>
        <w:softHyphen/>
        <w:t xml:space="preserve">экономических процессов на состояние природной и социальной среды, осознание глобального характера экологических проблем;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активное неприятие действий, приносящих вред окружающей природной  и социальной среде;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8) ценности научного познания: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сформированность мировоззрения, соответствующего современному уровню развития исторической науки и общественной практики;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осмысление значения истории как знания о развитии человека и общества,  о социальном и нравственном опыте предшествовавших поколений;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мотивация к дальнейшему, в том числе профессиональному, изучению истории.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Изучение истории способствует также развитию эмоционального интеллекта 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 обучающегося будут сформированы следующие базовые логические действия как часть познавательных универсальных учебных действий:</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формулировать проблему, вопрос, требующий решения;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разрабатывать план решения проблемы с учетом анализа имеющихся материальных и нематериальных ресурсов;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систематизировать и обобщать исторические факты (в форме таблиц, схем, диаграмм и других);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выявлять характерные признаки исторических явлений;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раскрывать причинно-следственные связи событий прошлого и настоящего;</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сравнивать события, ситуации, определяя основания для сравнения, выявляя общие черты и различия;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формулировать и обосновывать выводы.</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У обучающегося будут сформированы следующие базовые исследовательские действия как часть познавательных универсальных учебных действий: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осуществлять поиск нового знания, его интерпретацию, преобразование  и применение в различных учебных ситуациях, в том числе при создании учебных  и социальных проектов;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владеть ключевыми научными понятиями и методами работы с исторической информацией;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определять познавательную задачу, намечать путь ее решения и осуществлять подбор исторического материала, объекта;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осуществлять анализ объекта в соответствии с принципом историзма, основными процедурами исторического познания;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создавать тексты в различных форматах с учетом назначения информации  и целевой аудитории;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соотносить полученный результат с имеющимся историческим знанием, определять новизну и обоснованность полученного результата;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представлять результаты своей деятельности в различных формах (сообщение, эссе, презентация, реферат, учебный проект и других);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объяснять сферу применения и значение проведенного учебного исследования в современном общественном контексте;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применять исторические знания и познавательные процедуры  в интегрированных (междисциплинарных) учебных проектах, в том числе краеведческих.</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 обучающегося будут сформированы умения работать  с информацией как часть познавательных универсальных учебных действий:</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критериям);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рассматривать комплексы источников, выявляя совпадения и различия  их свидетельств;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сопоставлять оценки исторических событий и личностей, приводимые  в научной литературе и публицистике, объяснять причины расхождения мнений;</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У обучающегося будут сформированы умения общения как часть коммуникативных универсальных учебных действий: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представлять особенности взаимодействия людей в исторических обществах  и современном мире;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участвовать в обсуждении событий и личностей прошлого и современности,  в том числе вызывающих разные оценки, определяя свою позицию и обосновывая  ее в ходе диалога;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выражать и аргументировать свою точку зрения в устном высказывании, письменном тексте;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владеть способами общения и конструктивного взаимодействия,  в том числе межкультурного, в школе и социальном окружении.</w:t>
      </w:r>
    </w:p>
    <w:p w:rsidR="00860A2D" w:rsidRPr="00384715" w:rsidRDefault="00860A2D" w:rsidP="00384715">
      <w:pPr>
        <w:widowControl w:val="0"/>
        <w:suppressAutoHyphens/>
        <w:spacing w:after="0" w:line="240" w:lineRule="auto"/>
        <w:ind w:firstLine="709"/>
        <w:contextualSpacing/>
        <w:jc w:val="both"/>
        <w:rPr>
          <w:rFonts w:eastAsia="Calibri"/>
          <w:sz w:val="24"/>
          <w:szCs w:val="28"/>
          <w:lang w:eastAsia="zh-CN"/>
        </w:rPr>
      </w:pPr>
      <w:r w:rsidRPr="00384715">
        <w:rPr>
          <w:rFonts w:ascii="Times New Roman" w:eastAsia="Calibri" w:hAnsi="Times New Roman"/>
          <w:sz w:val="24"/>
          <w:szCs w:val="28"/>
          <w:lang w:eastAsia="zh-CN"/>
        </w:rPr>
        <w:t xml:space="preserve">У обучающегося будут сформированы умения совместной деятельности: </w:t>
      </w:r>
    </w:p>
    <w:p w:rsidR="00860A2D" w:rsidRPr="00384715" w:rsidRDefault="00860A2D" w:rsidP="00384715">
      <w:pPr>
        <w:widowControl w:val="0"/>
        <w:suppressAutoHyphens/>
        <w:spacing w:after="0" w:line="240" w:lineRule="auto"/>
        <w:ind w:firstLine="709"/>
        <w:contextualSpacing/>
        <w:jc w:val="both"/>
        <w:rPr>
          <w:rFonts w:eastAsia="Calibri"/>
          <w:sz w:val="24"/>
          <w:szCs w:val="28"/>
          <w:lang w:eastAsia="zh-CN"/>
        </w:rPr>
      </w:pPr>
      <w:r w:rsidRPr="00384715">
        <w:rPr>
          <w:rFonts w:ascii="Times New Roman" w:eastAsia="Calibri" w:hAnsi="Times New Roman"/>
          <w:sz w:val="24"/>
          <w:szCs w:val="28"/>
          <w:lang w:eastAsia="zh-CN"/>
        </w:rPr>
        <w:t>осознавать на основе исторических примеров значение совместной деятельности как эффективного средства достижения поставленных целей;</w:t>
      </w:r>
    </w:p>
    <w:p w:rsidR="00860A2D" w:rsidRPr="00384715" w:rsidRDefault="00860A2D" w:rsidP="00384715">
      <w:pPr>
        <w:widowControl w:val="0"/>
        <w:suppressAutoHyphens/>
        <w:spacing w:after="0" w:line="240" w:lineRule="auto"/>
        <w:ind w:firstLine="709"/>
        <w:contextualSpacing/>
        <w:jc w:val="both"/>
        <w:rPr>
          <w:rFonts w:eastAsia="Calibri"/>
          <w:sz w:val="24"/>
          <w:szCs w:val="28"/>
          <w:lang w:eastAsia="zh-CN"/>
        </w:rPr>
      </w:pPr>
      <w:r w:rsidRPr="00384715">
        <w:rPr>
          <w:rFonts w:ascii="Times New Roman" w:eastAsia="Calibri" w:hAnsi="Times New Roman"/>
          <w:sz w:val="24"/>
          <w:szCs w:val="28"/>
          <w:lang w:eastAsia="zh-CN"/>
        </w:rPr>
        <w:t xml:space="preserve">планировать и осуществлять совместную работу, коллективные учебные проекты по истории, в том числе на региональном материале; </w:t>
      </w:r>
    </w:p>
    <w:p w:rsidR="00860A2D" w:rsidRPr="00384715" w:rsidRDefault="00860A2D" w:rsidP="00384715">
      <w:pPr>
        <w:widowControl w:val="0"/>
        <w:suppressAutoHyphens/>
        <w:spacing w:after="0" w:line="240" w:lineRule="auto"/>
        <w:ind w:firstLine="709"/>
        <w:contextualSpacing/>
        <w:jc w:val="both"/>
        <w:rPr>
          <w:rFonts w:eastAsia="Calibri"/>
          <w:sz w:val="24"/>
          <w:szCs w:val="28"/>
          <w:lang w:eastAsia="zh-CN"/>
        </w:rPr>
      </w:pPr>
      <w:r w:rsidRPr="00384715">
        <w:rPr>
          <w:rFonts w:ascii="Times New Roman" w:eastAsia="Calibri" w:hAnsi="Times New Roman"/>
          <w:sz w:val="24"/>
          <w:szCs w:val="28"/>
          <w:lang w:eastAsia="zh-CN"/>
        </w:rPr>
        <w:t xml:space="preserve">определять свое участие в общей работе и координировать свои действия  с другими членами команды; </w:t>
      </w:r>
    </w:p>
    <w:p w:rsidR="00860A2D" w:rsidRPr="00384715" w:rsidRDefault="00860A2D" w:rsidP="00384715">
      <w:pPr>
        <w:widowControl w:val="0"/>
        <w:suppressAutoHyphens/>
        <w:spacing w:after="0" w:line="240" w:lineRule="auto"/>
        <w:ind w:firstLine="709"/>
        <w:contextualSpacing/>
        <w:jc w:val="both"/>
        <w:rPr>
          <w:rFonts w:eastAsia="Calibri"/>
          <w:sz w:val="24"/>
          <w:szCs w:val="28"/>
          <w:lang w:eastAsia="zh-CN"/>
        </w:rPr>
      </w:pPr>
      <w:r w:rsidRPr="00384715">
        <w:rPr>
          <w:rFonts w:ascii="Times New Roman" w:eastAsia="Calibri" w:hAnsi="Times New Roman"/>
          <w:sz w:val="24"/>
          <w:szCs w:val="28"/>
          <w:lang w:eastAsia="zh-CN"/>
        </w:rPr>
        <w:t>оценивать полученные результаты и свой вклад в общую работу.</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 обучающегося будут сформированы умения самоорганизации  как части регулятивных универсальных учебных действий:</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выявлять проблему, задачи, требующие решения;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составлять план действий, определять способ решения;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последовательно реализовывать намеченный план действий.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У обучающегося будут сформированы умения самоконтроля, принятия себя и других как часть регулятивных универсальных учебных действий: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осуществлять самоконтроль, рефлексию и самооценку полученных результатов;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вносить коррективы в свою работу с учетом установленных ошибок, возникших трудностей;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осознавать свои достижения и слабые стороны в учении, в общении, сотрудничестве со сверстниками и людьми старших поколений;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признавать свое право и право других на ошибки;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вносить конструктивные предложения для совместного решения учебных задач, проблем.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Предметные результаты изучения предмета «</w:t>
      </w:r>
      <w:r w:rsidR="00FB2DD0" w:rsidRPr="00384715">
        <w:rPr>
          <w:rFonts w:ascii="Times New Roman" w:eastAsia="Calibri" w:hAnsi="Times New Roman"/>
          <w:sz w:val="24"/>
          <w:szCs w:val="28"/>
          <w:lang w:eastAsia="zh-CN"/>
        </w:rPr>
        <w:t>История» на</w:t>
      </w:r>
      <w:r w:rsidRPr="00384715">
        <w:rPr>
          <w:rFonts w:ascii="Times New Roman" w:eastAsia="Calibri" w:hAnsi="Times New Roman"/>
          <w:sz w:val="24"/>
          <w:szCs w:val="28"/>
          <w:lang w:eastAsia="zh-CN"/>
        </w:rPr>
        <w:t xml:space="preserve"> углубленном уровне согласно требованиям </w:t>
      </w:r>
      <w:r w:rsidRPr="00384715">
        <w:rPr>
          <w:rFonts w:ascii="Times New Roman" w:eastAsia="Calibri" w:hAnsi="Times New Roman"/>
          <w:sz w:val="24"/>
          <w:szCs w:val="28"/>
          <w:lang w:eastAsia="en-US"/>
        </w:rPr>
        <w:t>ФГОС СОО</w:t>
      </w:r>
      <w:r w:rsidRPr="00384715">
        <w:rPr>
          <w:rFonts w:ascii="Times New Roman" w:eastAsia="Calibri" w:hAnsi="Times New Roman"/>
          <w:sz w:val="24"/>
          <w:szCs w:val="28"/>
          <w:lang w:eastAsia="zh-CN"/>
        </w:rPr>
        <w:t xml:space="preserve"> должны отражать: требования к результатам освоения базового курса и дополнительные </w:t>
      </w:r>
      <w:r w:rsidR="00FB2DD0" w:rsidRPr="00384715">
        <w:rPr>
          <w:rFonts w:ascii="Times New Roman" w:eastAsia="Calibri" w:hAnsi="Times New Roman"/>
          <w:sz w:val="24"/>
          <w:szCs w:val="28"/>
          <w:lang w:eastAsia="zh-CN"/>
        </w:rPr>
        <w:t>требования к</w:t>
      </w:r>
      <w:r w:rsidRPr="00384715">
        <w:rPr>
          <w:rFonts w:ascii="Times New Roman" w:eastAsia="Calibri" w:hAnsi="Times New Roman"/>
          <w:sz w:val="24"/>
          <w:szCs w:val="28"/>
          <w:lang w:eastAsia="zh-CN"/>
        </w:rPr>
        <w:t xml:space="preserve"> результатам освоения углубленного курса.</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Требования к предметным результатам освоения базового курса истории отража</w:t>
      </w:r>
      <w:r w:rsidR="00384715" w:rsidRPr="00384715">
        <w:rPr>
          <w:rFonts w:ascii="Times New Roman" w:eastAsia="Calibri" w:hAnsi="Times New Roman"/>
          <w:sz w:val="24"/>
          <w:szCs w:val="28"/>
          <w:lang w:eastAsia="zh-CN"/>
        </w:rPr>
        <w:t>ют</w:t>
      </w:r>
      <w:r w:rsidRPr="00384715">
        <w:rPr>
          <w:rFonts w:ascii="Times New Roman" w:eastAsia="Calibri" w:hAnsi="Times New Roman"/>
          <w:sz w:val="24"/>
          <w:szCs w:val="28"/>
          <w:lang w:eastAsia="zh-CN"/>
        </w:rPr>
        <w:t>:</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Понимание значимости России в мировых политических  и социально-экономических процессах ХХ – начала XXI вв., знание достижений страны и ее народа, умение характеризовать историческое значение Великой октябрьской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вв., особенности развития культуры народов СССР (России).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вв.</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sz w:val="24"/>
          <w:szCs w:val="28"/>
          <w:lang w:eastAsia="zh-CN"/>
        </w:rPr>
      </w:pPr>
      <w:r w:rsidRPr="00384715">
        <w:rPr>
          <w:rFonts w:ascii="Times New Roman" w:eastAsia="Calibri" w:hAnsi="Times New Roman"/>
          <w:sz w:val="24"/>
          <w:szCs w:val="28"/>
          <w:lang w:eastAsia="zh-CN"/>
        </w:rPr>
        <w:t>Умение устанавливать причинно-следственные,</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вв., определять современников исторических событий истории России и человечества в целом в ХХ – начале XXI вв.</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Знание ключевых событий, основных дат и этапов истории России и мира в ХХ – начале XXI вв., выдающихся деятелей отечественной  и всемирной истории, важнейших достижений культуры, ценностных ориентиров:</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1) по учебному курсу «История России»: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Россия накануне Первой мировой войны. Ход военных действий. Власть, общество, экономика, культура. Предпосылки революции.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на Украине. Место России в современном мире.</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2) по учебному курсу «Всеобщая история»:</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Мир накануне Первой мировой войны. Первая мировая война: причины, участники, основные события, результаты. Власть и общество.</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Вторая мировая война: причины, участники, основные сражения, итоги.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Власть и общество в годы войны. Решающий вклад СССР в Победу.</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Современный мир: глобализация и деглобализация. Геополитический кризис 2022 г. и его влияние на мировую систему.</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Требования к предметным результатам освоения углубленного курса должны дополнительно отражать результаты, достижение которых необходимо обучающимся для продолжения профильного образования в организациях професионального образования.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Понимание значимости роли России в мировых политических  и социально-экономических процессах с древнейших времен до настоящего времени.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характеризовать вклад российской культуры в мировую культуру.</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анализировать, характеризовать и сравнивать исторические события, явления, процессы с древнейших времен до настоящего времени.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b/>
          <w:sz w:val="24"/>
          <w:szCs w:val="28"/>
          <w:lang w:eastAsia="zh-CN"/>
        </w:rPr>
        <w:t xml:space="preserve">К концу обучения в 10 классе обучающийся получит </w:t>
      </w:r>
      <w:r w:rsidRPr="00384715">
        <w:rPr>
          <w:rFonts w:ascii="Times New Roman" w:eastAsia="Calibri" w:hAnsi="Times New Roman"/>
          <w:sz w:val="24"/>
          <w:szCs w:val="28"/>
          <w:lang w:eastAsia="zh-CN"/>
        </w:rPr>
        <w:t xml:space="preserve">следующие </w:t>
      </w:r>
      <w:r w:rsidRPr="00384715">
        <w:rPr>
          <w:rFonts w:ascii="Times New Roman" w:eastAsia="Calibri" w:hAnsi="Times New Roman"/>
          <w:b/>
          <w:sz w:val="24"/>
          <w:szCs w:val="28"/>
          <w:lang w:eastAsia="zh-CN"/>
        </w:rPr>
        <w:t>предметные результаты</w:t>
      </w:r>
      <w:r w:rsidRPr="00384715">
        <w:rPr>
          <w:rFonts w:ascii="Times New Roman" w:eastAsia="Calibri" w:hAnsi="Times New Roman"/>
          <w:sz w:val="24"/>
          <w:szCs w:val="28"/>
          <w:lang w:eastAsia="zh-CN"/>
        </w:rPr>
        <w:t xml:space="preserve"> по отдельным темам программы по истории: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Понимание значимости роли России в мировых политических  и социально-экономических процессах 1914–1945 гг.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знать мировые политические и социально-экономические процессы  1914–1945 гг., в которых проявилось значительное влияние России, характеризовать роль нашей страны в этих процессах;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устанавливать причинно-следственные связи, связанные с участием России  в мировых политических и социально-экономических процессах 1914–1945 гг.;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используя знания по истории России 1914–1945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характеризовать вклад российской культуры в мировую культуру.</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этапы развития науки и культуры в России 1914–1945 гг., составлять развернутое описание памятников культуры России;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этапы развития мировой культуры 1914–1945 гг., составлять описание наиболее известных памятников культуры;</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объяснять, в чем состоят научные и социальные функции исторического знания;</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и применять основные приемы изучения исторических источников;</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приводить примеры использования исторической аргументации  в социально-политическом контексте;</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роль исторической науки в политическом развитии России  и зарубежных стран 1914–1945 гг.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называть даты важнейших событий и выделять этапы в развитии процессов истории России и всеобщей истории 1914–1945 гг.;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указывать хронологические рамки периодов истории России и всеобщей истории 1914–1945 гг.;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объяснять основания периодизации истории России и всеобщей истории  1914–1945 гг., используемые учеными-историками;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верность/неверность выдвинутых гипотез;</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определять современников исторических событий, явлений, процессов истории России и всеобщей истории 1914–1945 гг.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анализировать, характеризовать и сравнивать исторические события, явления, процессы 1914–1945 гг.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называть характерные, существенные признаки событий, процессов, явлений истории России и всеобщей истории 1914–1945 гг.;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различать в исторической информации по истории России и всеобщей истории 1914–1945 гг. события, явления, процессы, факты и мнения;</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группировать, систематизировать исторические факты истории России  и всеобщей истории 1914–1945 гг. по самостоятельно определяемому признаку;</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обобщать историческую информацию по истории России и всеобщей истории 1914–1945 гг.;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показывая изменения, происшедшие в течение рассматриваемого периода;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 основе изучения исторического материала 1914–1945 гг. устанавливать исторические аналогии.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объяснять критерии поиска исторических источников  по истории России и всеобщей истории 1914–1945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анализировать аутентичные исторические источники и источники исторической информации 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самостоятельно определять критерии подбора исторических источников  для решения учебной задачи;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специфику современных источников социальной и личной информации;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w:t>
      </w:r>
      <w:r w:rsidRPr="00384715">
        <w:rPr>
          <w:rFonts w:ascii="Times New Roman" w:eastAsia="Calibri" w:hAnsi="Times New Roman"/>
          <w:sz w:val="24"/>
          <w:szCs w:val="28"/>
          <w:lang w:eastAsia="en-US"/>
        </w:rPr>
        <w:t>соответствия</w:t>
      </w:r>
      <w:r w:rsidRPr="00384715">
        <w:rPr>
          <w:rFonts w:ascii="Times New Roman" w:eastAsia="Calibri" w:hAnsi="Times New Roman"/>
          <w:sz w:val="24"/>
          <w:szCs w:val="28"/>
          <w:lang w:eastAsia="zh-CN"/>
        </w:rPr>
        <w:t xml:space="preserve">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участвовать в выполнении учебных проектов, проводить индивидуальные  или групповые учебные исследования по истории России и всеобщей истории  1914–1945 гг., истории родного края;</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публично представлять результаты проектной и учебно-исследовательской деятельности.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 основе знаний по истории России и всеобщей истории 1914–1945 гг. критически оценивать полученную извне социальную информацию;</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определять и аргументировать свое отношение к наиболее значительным событиям и личностям из истории России и всеобщей истории 1914–1945 гг.;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рассказывать о подвигах народа при защите Отечества, активно участвовать  в дискуссиях, не допуская умаления подвига народа при защите Отечества  1914–1945 гг.;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b/>
          <w:sz w:val="24"/>
          <w:szCs w:val="28"/>
          <w:lang w:eastAsia="zh-CN"/>
        </w:rPr>
        <w:t>К концу обучения в 11 классе обучающийсяполучит</w:t>
      </w:r>
      <w:r w:rsidRPr="00384715">
        <w:rPr>
          <w:rFonts w:ascii="Times New Roman" w:eastAsia="Calibri" w:hAnsi="Times New Roman"/>
          <w:sz w:val="24"/>
          <w:szCs w:val="28"/>
          <w:lang w:eastAsia="zh-CN"/>
        </w:rPr>
        <w:t xml:space="preserve"> следующие </w:t>
      </w:r>
      <w:r w:rsidRPr="00384715">
        <w:rPr>
          <w:rFonts w:ascii="Times New Roman" w:eastAsia="Calibri" w:hAnsi="Times New Roman"/>
          <w:b/>
          <w:sz w:val="24"/>
          <w:szCs w:val="28"/>
          <w:lang w:eastAsia="zh-CN"/>
        </w:rPr>
        <w:t>предметные результаты</w:t>
      </w:r>
      <w:r w:rsidRPr="00384715">
        <w:rPr>
          <w:rFonts w:ascii="Times New Roman" w:eastAsia="Calibri" w:hAnsi="Times New Roman"/>
          <w:sz w:val="24"/>
          <w:szCs w:val="28"/>
          <w:lang w:eastAsia="zh-CN"/>
        </w:rPr>
        <w:t xml:space="preserve"> по отдельным темам программы по истории: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Понимание значимости роли России в мировых политических  и социально-экономических процессах 1945–2022 гг.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знать мировые политические и социально-экономические процессы  1945–2022 гг., в которых проявилось значительное влияние России, характеризовать роль нашей страны в этих процессах;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устанавливать причинно-следственные связи, связанные с участием России  в мировых политических и социально-экономических процессах 1945–2022 гг.;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используя знания по истории России 1945–2022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характеризовать вклад российской культуры в мировую культуру.</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этапы развития науки и культуры в России 1945–2022 гг., составлять развернутое описание памятников культуры России;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этапы развития мировой культуры 1945–2022 гг., составлять описание наиболее известных памятников культуры;</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объяснять, в чем состоят научные и социальные функции исторического знания;</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и применять основные приемы изучения исторических источников;</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приводить примеры использования исторической аргументации  в социально-политическом контексте;</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роль исторической науки в политическом развитии России  и зарубежных стран 1945–2022 гг.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1945–2022 гг.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называть даты важнейших событий и выделять этапы в развитии процессов истории России и всеобщей истории 1945–2022 гг.;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указывать хронологические рамки периодов истории России и всеобщей истории 1945–2022 гг.;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объяснять основания периодизации истории России и всеобщей истории  1945–2022 гг., используемые учеными-историками;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используя знания по истории и дополнительные источники исторической информации, устанавливать верность/неверность выдвинутых гипотез;</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1945–2022 гг.;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определять современников исторических событий, явлений, процессов истории России и всеобщей истории 1945–2022 гг.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анализировать, характеризовать и сравнивать исторические события, явления, процессы 1945–2022 гг.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называть характерные, существенные признаки событий, процессов, явлений истории России и всеобщей истории 1945–2022 гг.;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различать в исторической информации по истории России и всеобщей истории 1945–2022 гг. события, явления, процессы, факты и мнения;</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группировать, систематизировать исторические факты истории России  и всеобщей истории 1945–2022 гг. по самостоятельно определяемому признаку;</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обобщать историческую информацию по истории России и всеобщей истории 1945–2022 гг.;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 гг., показывая изменения, происшедшие в течение рассматриваемого периода;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 основе изучения исторического материала 1945–2022 гг. устанавливать исторические аналогии.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объяснять критерии поиска исторических источников  по истории России и всеобщей истории 1945–2022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анализировать аутентичные исторические источники и источники исторической информации разных типов по истории России и всеобщей истории 1945–2022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самостоятельно определять критерии подбора исторических источников  для решения учебной задачи;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самостоятельно подбирать исторические источники по самостоятельно определенным критериям, используя различные источники информации  с использованием правил информационной безопасности;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специфику современных источников социальной и личной информации;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w:t>
      </w:r>
      <w:r w:rsidRPr="00384715">
        <w:rPr>
          <w:rFonts w:ascii="Times New Roman" w:eastAsia="Calibri" w:hAnsi="Times New Roman"/>
          <w:sz w:val="24"/>
          <w:szCs w:val="28"/>
          <w:lang w:eastAsia="en-US"/>
        </w:rPr>
        <w:t>соответствия</w:t>
      </w:r>
      <w:r w:rsidRPr="00384715">
        <w:rPr>
          <w:rFonts w:ascii="Times New Roman" w:eastAsia="Calibri" w:hAnsi="Times New Roman"/>
          <w:sz w:val="24"/>
          <w:szCs w:val="28"/>
          <w:lang w:eastAsia="zh-CN"/>
        </w:rPr>
        <w:t xml:space="preserve">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участвовать в выполнении учебных проектов, проводить индивидуальные  или групповые учебные исследования по истории России и всеобщей истории  1945–2022 гг., истории родного края;</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публично представлять результаты проектной и учебно-исследовательской деятельности.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 основе знаний по истории России и всеобщей истории 1945–2022 гг. критически оценивать полученную извне социальную информацию;</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определять и аргументировать свое отношение к наиболее значительным событиям и личностям из истории России и всеобщей истории 1945–2022 гг.;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рассказывать о подвигах народа при защите Отечества, активно участвовать  в дискуссиях, не допуская умаления подвига народа при защите Отечества  1945–2022 гг.;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К концу обучения в 11 классе обучающийся получит следующие предметные результаты по обобщающему повторению по курсу «История России  с древнейших времен до 1914 г.») программы по истории: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122.9.8.1. Понимание значимости роли России в мировых политических  и социально-экономических процессах с древнейших времен до 1914 г.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знать мировые политические и социально-экономические процессы  с древнейших времен до 1914 г., в которых проявилось значительное влияние России, характеризовать роль нашей страны в этих процессах;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устанавливать причинно-следственные связи, связанные с участием России  в мировых политических и социально-экономических процессах с древнейших времен до 1914 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используя знания по истории России с древнейших времен до 1914 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характеризовать вклад российской культуры в мировую культуру.</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этапы развития мировой культуры с древнейших времен  до 1914 г., составлять описание наиболее известных памятников культуры;</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объяснять, в чем состоят научные и социальные функции исторического знания;</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и применять основные приемы изучения исторических источников;</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приводить примеры использования исторической аргументации  в социально-политическом контексте;</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роль исторической науки в политическом развитии России  с древнейших времен до 1914 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называть даты важнейших событий и выделять этапы в развитии процессов истории России и всеобщей истории с древнейших времен до 1914 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указывать хронологические рамки периодов истории России с древнейших времен до 1914 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объяснять основания периодизации истории России с древнейших времен  до 1914 г., используемые учеными-историками;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определять современников исторических событий, явлений, процессов истории России и всеобщей истории с древнейших времен до 1914 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анализировать, характеризовать и сравнивать исторические события, явления, процессы с древнейших времен до 1914 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называть характерные, существенные признаки событий, процессов, явлений истории России с древнейших времен до 1914 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различать в исторической информации по истории с древнейших времен  до 1914 г. события, явления, процессы, факты и мнения;</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группировать, систематизировать исторические факты истории России  с древнейших времен до 1914 г. по самостоятельно определяемому признаку;</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обобщать историческую информацию по истории России с древнейших времен до 1914 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 основе изучения исторического материала с древнейших времен до 1914 г. устанавливать исторические аналогии.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изучении событий  и процессов истории, приобретение опыта осуществления учебно-исследовательской деятельности.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самостоятельно определять критерии подбора исторических источников  для решения учебной задачи;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w:t>
      </w:r>
      <w:r w:rsidRPr="00384715">
        <w:rPr>
          <w:rFonts w:ascii="Times New Roman" w:eastAsia="Calibri" w:hAnsi="Times New Roman"/>
          <w:sz w:val="24"/>
          <w:szCs w:val="28"/>
          <w:lang w:eastAsia="en-US"/>
        </w:rPr>
        <w:t>соответствия</w:t>
      </w:r>
      <w:r w:rsidRPr="00384715">
        <w:rPr>
          <w:rFonts w:ascii="Times New Roman" w:eastAsia="Calibri" w:hAnsi="Times New Roman"/>
          <w:sz w:val="24"/>
          <w:szCs w:val="28"/>
          <w:lang w:eastAsia="zh-CN"/>
        </w:rPr>
        <w:t xml:space="preserve">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участвовать в выполнении учебных проектов, проводить индивидуальные  или групповые учебные исследования по истории с древнейших времен до 1914 г., истории родного края;</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публично представлять результаты проектной и учебно-исследовательской деятельности.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 основе знаний по истории России с древнейших времен до 1914 г. критически оценивать полученную извне социальную информацию;</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определять и аргументировать свое отношение к наиболее значительным событиям и личностям из истории России с древнейших времен до 1914 г.;</w:t>
      </w:r>
    </w:p>
    <w:p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рассказывать о подвигах народа при защите Отечества, активно участвовать  в дискуссиях, не допуская умаления подвига народа при защите Отечества  с древнейших времен до 1914 г.;</w:t>
      </w:r>
    </w:p>
    <w:p w:rsidR="008308B8" w:rsidRPr="00055317" w:rsidRDefault="00860A2D" w:rsidP="00055317">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rsidR="00A0320A" w:rsidRDefault="00A0320A" w:rsidP="005379FA">
      <w:pPr>
        <w:spacing w:after="0" w:line="240" w:lineRule="auto"/>
        <w:contextualSpacing/>
        <w:rPr>
          <w:rFonts w:ascii="Times New Roman" w:eastAsia="Calibri" w:hAnsi="Times New Roman"/>
          <w:b/>
          <w:sz w:val="24"/>
          <w:szCs w:val="24"/>
          <w:lang w:eastAsia="en-US"/>
        </w:rPr>
      </w:pPr>
    </w:p>
    <w:p w:rsidR="005379FA" w:rsidRDefault="005379FA" w:rsidP="005379FA">
      <w:pPr>
        <w:spacing w:after="0" w:line="240" w:lineRule="auto"/>
        <w:contextualSpacing/>
        <w:rPr>
          <w:rFonts w:ascii="Times New Roman" w:eastAsia="Calibri" w:hAnsi="Times New Roman"/>
          <w:b/>
          <w:sz w:val="24"/>
          <w:szCs w:val="24"/>
          <w:lang w:eastAsia="en-US"/>
        </w:rPr>
      </w:pPr>
    </w:p>
    <w:p w:rsidR="00860A2D" w:rsidRPr="00860A2D" w:rsidRDefault="00860A2D" w:rsidP="00860A2D">
      <w:pPr>
        <w:spacing w:after="0" w:line="240" w:lineRule="auto"/>
        <w:ind w:left="720"/>
        <w:contextualSpacing/>
        <w:jc w:val="center"/>
        <w:rPr>
          <w:rFonts w:ascii="Times New Roman" w:eastAsia="Calibri" w:hAnsi="Times New Roman"/>
          <w:b/>
          <w:sz w:val="24"/>
          <w:szCs w:val="24"/>
          <w:lang w:eastAsia="en-US"/>
        </w:rPr>
      </w:pPr>
      <w:r w:rsidRPr="00860A2D">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История</w:t>
      </w:r>
      <w:r w:rsidRPr="00860A2D">
        <w:rPr>
          <w:rFonts w:ascii="Times New Roman" w:eastAsia="Calibri" w:hAnsi="Times New Roman"/>
          <w:b/>
          <w:sz w:val="24"/>
          <w:szCs w:val="24"/>
          <w:lang w:eastAsia="en-US"/>
        </w:rPr>
        <w:t>»</w:t>
      </w:r>
    </w:p>
    <w:p w:rsidR="00A0320A" w:rsidRPr="00A0320A" w:rsidRDefault="00860A2D" w:rsidP="005379FA">
      <w:pPr>
        <w:spacing w:after="0" w:line="240" w:lineRule="auto"/>
        <w:ind w:left="540"/>
        <w:contextualSpacing/>
        <w:jc w:val="center"/>
        <w:rPr>
          <w:rFonts w:ascii="Times New Roman" w:eastAsia="SchoolBookSanPin" w:hAnsi="Times New Roman"/>
          <w:b/>
          <w:sz w:val="24"/>
          <w:szCs w:val="24"/>
          <w:lang w:eastAsia="en-US"/>
        </w:rPr>
      </w:pPr>
      <w:r w:rsidRPr="00860A2D">
        <w:rPr>
          <w:rFonts w:ascii="Times New Roman" w:eastAsia="SchoolBookSanPin" w:hAnsi="Times New Roman"/>
          <w:b/>
          <w:sz w:val="24"/>
          <w:szCs w:val="24"/>
          <w:lang w:eastAsia="en-US"/>
        </w:rPr>
        <w:t>(</w:t>
      </w:r>
      <w:r>
        <w:rPr>
          <w:rFonts w:ascii="Times New Roman" w:eastAsia="SchoolBookSanPin" w:hAnsi="Times New Roman"/>
          <w:b/>
          <w:sz w:val="24"/>
          <w:szCs w:val="24"/>
          <w:lang w:eastAsia="en-US"/>
        </w:rPr>
        <w:t>углубленный</w:t>
      </w:r>
      <w:r w:rsidR="00A0320A">
        <w:rPr>
          <w:rFonts w:ascii="Times New Roman" w:eastAsia="SchoolBookSanPin" w:hAnsi="Times New Roman"/>
          <w:b/>
          <w:sz w:val="24"/>
          <w:szCs w:val="24"/>
          <w:lang w:eastAsia="en-US"/>
        </w:rPr>
        <w:t xml:space="preserve"> уровень)</w:t>
      </w:r>
    </w:p>
    <w:p w:rsidR="00A0320A" w:rsidRPr="00A0320A" w:rsidRDefault="00A0320A" w:rsidP="00A0320A">
      <w:pPr>
        <w:spacing w:after="0" w:line="240" w:lineRule="auto"/>
        <w:ind w:firstLine="709"/>
        <w:contextualSpacing/>
        <w:jc w:val="both"/>
        <w:rPr>
          <w:rFonts w:ascii="Times New Roman" w:eastAsia="SchoolBookSanPin" w:hAnsi="Times New Roman"/>
          <w:b/>
          <w:sz w:val="24"/>
          <w:szCs w:val="24"/>
          <w:lang w:eastAsia="en-US"/>
        </w:rPr>
      </w:pPr>
      <w:r w:rsidRPr="00A0320A">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rsidR="00860A2D" w:rsidRPr="00860A2D" w:rsidRDefault="00860A2D" w:rsidP="00860A2D">
      <w:pPr>
        <w:widowControl w:val="0"/>
        <w:spacing w:after="0" w:line="240" w:lineRule="auto"/>
        <w:ind w:firstLine="709"/>
        <w:jc w:val="both"/>
        <w:rPr>
          <w:rFonts w:ascii="Times New Roman" w:eastAsia="SchoolBookSanPin" w:hAnsi="Times New Roman"/>
          <w:sz w:val="24"/>
          <w:szCs w:val="24"/>
          <w:lang w:eastAsia="en-US"/>
        </w:rPr>
      </w:pPr>
      <w:r w:rsidRPr="00860A2D">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860A2D">
        <w:rPr>
          <w:rFonts w:ascii="Times New Roman" w:eastAsia="SchoolBookSanPin" w:hAnsi="Times New Roman"/>
          <w:b/>
          <w:sz w:val="24"/>
          <w:szCs w:val="24"/>
          <w:lang w:eastAsia="en-US"/>
        </w:rPr>
        <w:t>«рабочей программе учителя»</w:t>
      </w:r>
      <w:r w:rsidRPr="00860A2D">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rsidR="00055317" w:rsidRPr="00A0320A" w:rsidRDefault="00860A2D" w:rsidP="00A0320A">
      <w:pPr>
        <w:widowControl w:val="0"/>
        <w:spacing w:after="0" w:line="240" w:lineRule="auto"/>
        <w:ind w:firstLine="709"/>
        <w:jc w:val="both"/>
        <w:rPr>
          <w:rFonts w:ascii="Times New Roman" w:eastAsia="SchoolBookSanPin" w:hAnsi="Times New Roman"/>
          <w:sz w:val="24"/>
          <w:szCs w:val="24"/>
          <w:lang w:eastAsia="en-US"/>
        </w:rPr>
      </w:pPr>
      <w:r w:rsidRPr="00860A2D">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6"/>
        <w:gridCol w:w="6237"/>
        <w:gridCol w:w="2568"/>
      </w:tblGrid>
      <w:tr w:rsidR="00860A2D" w:rsidRPr="00860A2D" w:rsidTr="00506C47">
        <w:trPr>
          <w:trHeight w:val="575"/>
        </w:trPr>
        <w:tc>
          <w:tcPr>
            <w:tcW w:w="846" w:type="dxa"/>
          </w:tcPr>
          <w:p w:rsidR="00860A2D" w:rsidRPr="00860A2D" w:rsidRDefault="00860A2D" w:rsidP="00860A2D">
            <w:pPr>
              <w:spacing w:line="237" w:lineRule="auto"/>
              <w:ind w:left="142" w:right="354" w:firstLine="96"/>
              <w:jc w:val="center"/>
              <w:rPr>
                <w:rFonts w:ascii="Times New Roman" w:hAnsi="Times New Roman"/>
                <w:lang w:eastAsia="en-US"/>
              </w:rPr>
            </w:pPr>
            <w:r w:rsidRPr="00860A2D">
              <w:rPr>
                <w:rFonts w:ascii="Times New Roman" w:hAnsi="Times New Roman"/>
                <w:lang w:eastAsia="en-US"/>
              </w:rPr>
              <w:t>№п/п</w:t>
            </w:r>
          </w:p>
        </w:tc>
        <w:tc>
          <w:tcPr>
            <w:tcW w:w="6237" w:type="dxa"/>
          </w:tcPr>
          <w:p w:rsidR="00860A2D" w:rsidRPr="00860A2D" w:rsidRDefault="00860A2D" w:rsidP="00860A2D">
            <w:pPr>
              <w:spacing w:line="273" w:lineRule="exact"/>
              <w:ind w:left="142"/>
              <w:jc w:val="center"/>
              <w:rPr>
                <w:rFonts w:ascii="Times New Roman" w:hAnsi="Times New Roman"/>
                <w:lang w:val="ru-RU" w:eastAsia="en-US"/>
              </w:rPr>
            </w:pPr>
            <w:r w:rsidRPr="00860A2D">
              <w:rPr>
                <w:rFonts w:ascii="Times New Roman" w:hAnsi="Times New Roman"/>
                <w:lang w:val="ru-RU" w:eastAsia="en-US"/>
              </w:rPr>
              <w:t xml:space="preserve">Наименованиетемы </w:t>
            </w:r>
          </w:p>
          <w:p w:rsidR="00860A2D" w:rsidRPr="00860A2D" w:rsidRDefault="00860A2D" w:rsidP="00860A2D">
            <w:pPr>
              <w:spacing w:line="273" w:lineRule="exact"/>
              <w:ind w:left="142"/>
              <w:jc w:val="center"/>
              <w:rPr>
                <w:rFonts w:ascii="Times New Roman" w:hAnsi="Times New Roman"/>
                <w:lang w:val="ru-RU" w:eastAsia="en-US"/>
              </w:rPr>
            </w:pPr>
            <w:r w:rsidRPr="00860A2D">
              <w:rPr>
                <w:rFonts w:ascii="Times New Roman" w:hAnsi="Times New Roman"/>
                <w:lang w:val="ru-RU" w:eastAsia="en-US"/>
              </w:rPr>
              <w:t>(с учётом рабочей программы воспитания)</w:t>
            </w:r>
          </w:p>
        </w:tc>
        <w:tc>
          <w:tcPr>
            <w:tcW w:w="2568" w:type="dxa"/>
          </w:tcPr>
          <w:p w:rsidR="00860A2D" w:rsidRPr="00860A2D" w:rsidRDefault="00860A2D" w:rsidP="00860A2D">
            <w:pPr>
              <w:spacing w:line="237" w:lineRule="auto"/>
              <w:ind w:left="142" w:right="27" w:hanging="72"/>
              <w:jc w:val="center"/>
              <w:rPr>
                <w:rFonts w:ascii="Times New Roman" w:hAnsi="Times New Roman"/>
                <w:lang w:val="ru-RU" w:eastAsia="en-US"/>
              </w:rPr>
            </w:pPr>
            <w:r w:rsidRPr="00860A2D">
              <w:rPr>
                <w:rFonts w:ascii="Times New Roman" w:hAnsi="Times New Roman"/>
                <w:spacing w:val="-1"/>
                <w:lang w:val="ru-RU" w:eastAsia="en-US"/>
              </w:rPr>
              <w:t>Количество часов, отводимых на освоение каждой темы</w:t>
            </w:r>
          </w:p>
        </w:tc>
      </w:tr>
      <w:tr w:rsidR="00860A2D" w:rsidRPr="00860A2D" w:rsidTr="00506C47">
        <w:trPr>
          <w:trHeight w:val="297"/>
        </w:trPr>
        <w:tc>
          <w:tcPr>
            <w:tcW w:w="846" w:type="dxa"/>
          </w:tcPr>
          <w:p w:rsidR="00860A2D" w:rsidRPr="00860A2D" w:rsidRDefault="00860A2D" w:rsidP="00860A2D">
            <w:pPr>
              <w:spacing w:line="273" w:lineRule="exact"/>
              <w:ind w:left="142"/>
              <w:rPr>
                <w:rFonts w:ascii="Times New Roman" w:hAnsi="Times New Roman"/>
                <w:lang w:eastAsia="en-US"/>
              </w:rPr>
            </w:pPr>
            <w:r w:rsidRPr="00860A2D">
              <w:rPr>
                <w:rFonts w:ascii="Times New Roman" w:hAnsi="Times New Roman"/>
                <w:lang w:eastAsia="en-US"/>
              </w:rPr>
              <w:t>1.</w:t>
            </w:r>
          </w:p>
        </w:tc>
        <w:tc>
          <w:tcPr>
            <w:tcW w:w="6237" w:type="dxa"/>
          </w:tcPr>
          <w:p w:rsidR="00374EEF" w:rsidRPr="00374EEF" w:rsidRDefault="00374EEF" w:rsidP="00374EEF">
            <w:pPr>
              <w:spacing w:line="274" w:lineRule="exact"/>
              <w:ind w:left="142"/>
              <w:jc w:val="both"/>
              <w:rPr>
                <w:rFonts w:ascii="Times New Roman" w:hAnsi="Times New Roman"/>
                <w:lang w:val="ru-RU" w:eastAsia="en-US"/>
              </w:rPr>
            </w:pPr>
            <w:r w:rsidRPr="00374EEF">
              <w:rPr>
                <w:rFonts w:ascii="Times New Roman" w:hAnsi="Times New Roman"/>
                <w:lang w:val="ru-RU" w:eastAsia="en-US"/>
              </w:rPr>
              <w:t xml:space="preserve">122.6.1. Всеобщая история. 1914–1945 гг. </w:t>
            </w:r>
          </w:p>
          <w:p w:rsidR="00374EEF" w:rsidRPr="00374EEF" w:rsidRDefault="00374EEF" w:rsidP="00374EEF">
            <w:pPr>
              <w:spacing w:line="274" w:lineRule="exact"/>
              <w:ind w:left="142"/>
              <w:jc w:val="both"/>
              <w:rPr>
                <w:rFonts w:ascii="Times New Roman" w:hAnsi="Times New Roman"/>
                <w:lang w:val="ru-RU" w:eastAsia="en-US"/>
              </w:rPr>
            </w:pPr>
            <w:r w:rsidRPr="00374EEF">
              <w:rPr>
                <w:rFonts w:ascii="Times New Roman" w:hAnsi="Times New Roman"/>
                <w:lang w:val="ru-RU" w:eastAsia="en-US"/>
              </w:rPr>
              <w:t xml:space="preserve">122.6.1.1. Введение. Понятие «Новейшее время». Хронологические рамки  и периодизация Новейшей истории. Изменение мира в ХХ – начале </w:t>
            </w:r>
            <w:r w:rsidRPr="00374EEF">
              <w:rPr>
                <w:rFonts w:ascii="Times New Roman" w:hAnsi="Times New Roman"/>
                <w:lang w:eastAsia="en-US"/>
              </w:rPr>
              <w:t>XXI</w:t>
            </w:r>
            <w:r w:rsidRPr="00374EEF">
              <w:rPr>
                <w:rFonts w:ascii="Times New Roman" w:hAnsi="Times New Roman"/>
                <w:lang w:val="ru-RU" w:eastAsia="en-US"/>
              </w:rPr>
              <w:t xml:space="preserve"> в. Ключевые процессы и события Новейшей истории. </w:t>
            </w:r>
          </w:p>
          <w:p w:rsidR="00860A2D" w:rsidRPr="00374EEF" w:rsidRDefault="00374EEF" w:rsidP="00374EEF">
            <w:pPr>
              <w:spacing w:line="274" w:lineRule="exact"/>
              <w:ind w:left="142"/>
              <w:jc w:val="both"/>
              <w:rPr>
                <w:rFonts w:ascii="Times New Roman" w:hAnsi="Times New Roman"/>
                <w:lang w:val="ru-RU" w:eastAsia="en-US"/>
              </w:rPr>
            </w:pPr>
            <w:r w:rsidRPr="00374EEF">
              <w:rPr>
                <w:rFonts w:ascii="Times New Roman" w:hAnsi="Times New Roman"/>
                <w:lang w:val="ru-RU" w:eastAsia="en-US"/>
              </w:rPr>
              <w:t>122.6.1.2. Мир накануне и в годы Первой мировой войны (рекомендуется изучать данную тему объединено с темой «Россия в Первой мировой войне  (1914–1918)» курса истории России).</w:t>
            </w:r>
          </w:p>
        </w:tc>
        <w:tc>
          <w:tcPr>
            <w:tcW w:w="2568" w:type="dxa"/>
          </w:tcPr>
          <w:p w:rsidR="00860A2D" w:rsidRPr="00374EEF" w:rsidRDefault="00374EEF" w:rsidP="00860A2D">
            <w:pPr>
              <w:spacing w:line="273" w:lineRule="exact"/>
              <w:ind w:left="142"/>
              <w:jc w:val="center"/>
              <w:rPr>
                <w:rFonts w:ascii="Times New Roman" w:hAnsi="Times New Roman"/>
                <w:i/>
                <w:lang w:val="ru-RU" w:eastAsia="en-US"/>
              </w:rPr>
            </w:pPr>
            <w:r w:rsidRPr="00374EEF">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860A2D" w:rsidRPr="00860A2D" w:rsidTr="00506C47">
        <w:trPr>
          <w:trHeight w:val="273"/>
        </w:trPr>
        <w:tc>
          <w:tcPr>
            <w:tcW w:w="846" w:type="dxa"/>
          </w:tcPr>
          <w:p w:rsidR="00860A2D" w:rsidRPr="00860A2D" w:rsidRDefault="00860A2D" w:rsidP="00860A2D">
            <w:pPr>
              <w:spacing w:line="253" w:lineRule="exact"/>
              <w:ind w:left="142"/>
              <w:rPr>
                <w:rFonts w:ascii="Times New Roman" w:hAnsi="Times New Roman"/>
                <w:lang w:eastAsia="en-US"/>
              </w:rPr>
            </w:pPr>
            <w:r w:rsidRPr="00860A2D">
              <w:rPr>
                <w:rFonts w:ascii="Times New Roman" w:hAnsi="Times New Roman"/>
                <w:lang w:eastAsia="en-US"/>
              </w:rPr>
              <w:t>2.</w:t>
            </w:r>
          </w:p>
        </w:tc>
        <w:tc>
          <w:tcPr>
            <w:tcW w:w="6237" w:type="dxa"/>
          </w:tcPr>
          <w:p w:rsidR="00374EEF" w:rsidRPr="00791CB7" w:rsidRDefault="00374EEF" w:rsidP="00374EEF">
            <w:pPr>
              <w:spacing w:line="253" w:lineRule="exact"/>
              <w:ind w:left="142"/>
              <w:jc w:val="both"/>
              <w:rPr>
                <w:rFonts w:ascii="Times New Roman" w:hAnsi="Times New Roman"/>
                <w:lang w:val="ru-RU" w:eastAsia="en-US"/>
              </w:rPr>
            </w:pPr>
            <w:r w:rsidRPr="00791CB7">
              <w:rPr>
                <w:rFonts w:ascii="Times New Roman" w:hAnsi="Times New Roman"/>
                <w:lang w:val="ru-RU" w:eastAsia="en-US"/>
              </w:rPr>
              <w:t>122.6.1.3. Мир в 1918–1939 гг.</w:t>
            </w:r>
          </w:p>
          <w:p w:rsidR="00860A2D" w:rsidRPr="00791CB7" w:rsidRDefault="00374EEF" w:rsidP="00374EEF">
            <w:pPr>
              <w:spacing w:line="253" w:lineRule="exact"/>
              <w:ind w:left="142"/>
              <w:jc w:val="both"/>
              <w:rPr>
                <w:rFonts w:ascii="Times New Roman" w:hAnsi="Times New Roman"/>
                <w:lang w:val="ru-RU" w:eastAsia="en-US"/>
              </w:rPr>
            </w:pPr>
            <w:r w:rsidRPr="00791CB7">
              <w:rPr>
                <w:rFonts w:ascii="Times New Roman" w:hAnsi="Times New Roman"/>
                <w:lang w:val="ru-RU" w:eastAsia="en-US"/>
              </w:rPr>
              <w:t>122.6.1.3.1. От войны к миру.</w:t>
            </w:r>
          </w:p>
          <w:p w:rsidR="00374EEF" w:rsidRDefault="00374EEF" w:rsidP="00374EEF">
            <w:pPr>
              <w:spacing w:line="253" w:lineRule="exact"/>
              <w:ind w:left="142"/>
              <w:jc w:val="both"/>
              <w:rPr>
                <w:rFonts w:ascii="Times New Roman" w:hAnsi="Times New Roman"/>
                <w:lang w:val="ru-RU" w:eastAsia="en-US"/>
              </w:rPr>
            </w:pPr>
            <w:r w:rsidRPr="00374EEF">
              <w:rPr>
                <w:rFonts w:ascii="Times New Roman" w:hAnsi="Times New Roman"/>
                <w:lang w:val="ru-RU" w:eastAsia="en-US"/>
              </w:rPr>
              <w:t>122.6.1.3.2. Страны Европы и Северной Америки в 1920–1930 е гг.</w:t>
            </w:r>
          </w:p>
          <w:p w:rsidR="00374EEF" w:rsidRDefault="00374EEF" w:rsidP="00374EEF">
            <w:pPr>
              <w:spacing w:line="253" w:lineRule="exact"/>
              <w:ind w:left="142"/>
              <w:jc w:val="both"/>
              <w:rPr>
                <w:rFonts w:ascii="Times New Roman" w:hAnsi="Times New Roman"/>
                <w:lang w:val="ru-RU" w:eastAsia="en-US"/>
              </w:rPr>
            </w:pPr>
            <w:r w:rsidRPr="00374EEF">
              <w:rPr>
                <w:rFonts w:ascii="Times New Roman" w:hAnsi="Times New Roman"/>
                <w:lang w:val="ru-RU" w:eastAsia="en-US"/>
              </w:rPr>
              <w:t>122.6.1.3.3. Страны Азии в 1918–1930-х гг.</w:t>
            </w:r>
          </w:p>
          <w:p w:rsidR="00374EEF" w:rsidRDefault="00374EEF" w:rsidP="00374EEF">
            <w:pPr>
              <w:spacing w:line="253" w:lineRule="exact"/>
              <w:ind w:left="142"/>
              <w:jc w:val="both"/>
              <w:rPr>
                <w:rFonts w:ascii="Times New Roman" w:hAnsi="Times New Roman"/>
                <w:lang w:val="ru-RU" w:eastAsia="en-US"/>
              </w:rPr>
            </w:pPr>
            <w:r w:rsidRPr="00374EEF">
              <w:rPr>
                <w:rFonts w:ascii="Times New Roman" w:hAnsi="Times New Roman"/>
                <w:lang w:val="ru-RU" w:eastAsia="en-US"/>
              </w:rPr>
              <w:t>122.6.1.3.4. Страны Латинской Америки в первой трети ХХ в.</w:t>
            </w:r>
          </w:p>
          <w:p w:rsidR="00374EEF" w:rsidRDefault="00374EEF" w:rsidP="00374EEF">
            <w:pPr>
              <w:spacing w:line="253" w:lineRule="exact"/>
              <w:ind w:left="142"/>
              <w:jc w:val="both"/>
              <w:rPr>
                <w:rFonts w:ascii="Times New Roman" w:hAnsi="Times New Roman"/>
                <w:lang w:val="ru-RU" w:eastAsia="en-US"/>
              </w:rPr>
            </w:pPr>
            <w:r w:rsidRPr="00374EEF">
              <w:rPr>
                <w:rFonts w:ascii="Times New Roman" w:hAnsi="Times New Roman"/>
                <w:lang w:val="ru-RU" w:eastAsia="en-US"/>
              </w:rPr>
              <w:t>122.6.1.3.5. Международные отношения в 1920–1930-х гг.</w:t>
            </w:r>
          </w:p>
          <w:p w:rsidR="00374EEF" w:rsidRPr="00374EEF" w:rsidRDefault="00374EEF" w:rsidP="00374EEF">
            <w:pPr>
              <w:spacing w:line="253" w:lineRule="exact"/>
              <w:ind w:left="142"/>
              <w:jc w:val="both"/>
              <w:rPr>
                <w:rFonts w:ascii="Times New Roman" w:hAnsi="Times New Roman"/>
                <w:lang w:val="ru-RU" w:eastAsia="en-US"/>
              </w:rPr>
            </w:pPr>
            <w:r w:rsidRPr="00374EEF">
              <w:rPr>
                <w:rFonts w:ascii="Times New Roman" w:hAnsi="Times New Roman"/>
                <w:lang w:val="ru-RU" w:eastAsia="en-US"/>
              </w:rPr>
              <w:t>122.6.1.3.6. Развитие культуры в 1914–1930-х гг.</w:t>
            </w:r>
          </w:p>
        </w:tc>
        <w:tc>
          <w:tcPr>
            <w:tcW w:w="2568" w:type="dxa"/>
          </w:tcPr>
          <w:p w:rsidR="00860A2D" w:rsidRPr="00374EEF" w:rsidRDefault="00860A2D" w:rsidP="00860A2D">
            <w:pPr>
              <w:spacing w:line="253" w:lineRule="exact"/>
              <w:ind w:left="142"/>
              <w:jc w:val="center"/>
              <w:rPr>
                <w:rFonts w:ascii="Times New Roman" w:hAnsi="Times New Roman"/>
                <w:lang w:val="ru-RU" w:eastAsia="en-US"/>
              </w:rPr>
            </w:pPr>
          </w:p>
        </w:tc>
      </w:tr>
      <w:tr w:rsidR="00860A2D" w:rsidRPr="00860A2D" w:rsidTr="00506C47">
        <w:trPr>
          <w:trHeight w:val="167"/>
        </w:trPr>
        <w:tc>
          <w:tcPr>
            <w:tcW w:w="846" w:type="dxa"/>
          </w:tcPr>
          <w:p w:rsidR="00860A2D" w:rsidRPr="00860A2D" w:rsidRDefault="00860A2D" w:rsidP="00860A2D">
            <w:pPr>
              <w:spacing w:line="273" w:lineRule="exact"/>
              <w:ind w:left="142"/>
              <w:rPr>
                <w:rFonts w:ascii="Times New Roman" w:hAnsi="Times New Roman"/>
                <w:lang w:eastAsia="en-US"/>
              </w:rPr>
            </w:pPr>
            <w:r w:rsidRPr="00860A2D">
              <w:rPr>
                <w:rFonts w:ascii="Times New Roman" w:hAnsi="Times New Roman"/>
                <w:lang w:eastAsia="en-US"/>
              </w:rPr>
              <w:t>3.</w:t>
            </w:r>
          </w:p>
        </w:tc>
        <w:tc>
          <w:tcPr>
            <w:tcW w:w="6237" w:type="dxa"/>
          </w:tcPr>
          <w:p w:rsidR="00187F6B" w:rsidRDefault="00187F6B" w:rsidP="00860A2D">
            <w:pPr>
              <w:spacing w:before="2" w:line="257" w:lineRule="exact"/>
              <w:ind w:left="142"/>
              <w:jc w:val="both"/>
              <w:rPr>
                <w:rFonts w:ascii="Times New Roman" w:hAnsi="Times New Roman"/>
                <w:lang w:val="ru-RU" w:eastAsia="en-US"/>
              </w:rPr>
            </w:pPr>
            <w:r w:rsidRPr="00187F6B">
              <w:rPr>
                <w:rFonts w:ascii="Times New Roman" w:hAnsi="Times New Roman"/>
                <w:lang w:val="ru-RU" w:eastAsia="en-US"/>
              </w:rPr>
              <w:t>122.6.1.4. Вторая мировая война (рекомендуется изучать данную тему объединенно с темой «Великая Отечественная война (1941–1945)» курса истории России).</w:t>
            </w:r>
          </w:p>
          <w:p w:rsidR="00860A2D" w:rsidRPr="00187F6B" w:rsidRDefault="00187F6B" w:rsidP="00860A2D">
            <w:pPr>
              <w:spacing w:before="2" w:line="257" w:lineRule="exact"/>
              <w:ind w:left="142"/>
              <w:jc w:val="both"/>
              <w:rPr>
                <w:rFonts w:ascii="Times New Roman" w:hAnsi="Times New Roman"/>
                <w:lang w:val="ru-RU" w:eastAsia="en-US"/>
              </w:rPr>
            </w:pPr>
            <w:r w:rsidRPr="00187F6B">
              <w:rPr>
                <w:rFonts w:ascii="Times New Roman" w:hAnsi="Times New Roman"/>
                <w:lang w:val="ru-RU" w:eastAsia="en-US"/>
              </w:rPr>
              <w:t>122.6.1.5. Обобщение.</w:t>
            </w:r>
          </w:p>
        </w:tc>
        <w:tc>
          <w:tcPr>
            <w:tcW w:w="2568" w:type="dxa"/>
          </w:tcPr>
          <w:p w:rsidR="00860A2D" w:rsidRPr="00187F6B" w:rsidRDefault="00860A2D" w:rsidP="00860A2D">
            <w:pPr>
              <w:spacing w:line="273" w:lineRule="exact"/>
              <w:ind w:left="142"/>
              <w:jc w:val="center"/>
              <w:rPr>
                <w:rFonts w:ascii="Times New Roman" w:hAnsi="Times New Roman"/>
                <w:lang w:val="ru-RU" w:eastAsia="en-US"/>
              </w:rPr>
            </w:pPr>
          </w:p>
        </w:tc>
      </w:tr>
      <w:tr w:rsidR="00187F6B" w:rsidRPr="00860A2D" w:rsidTr="00506C47">
        <w:trPr>
          <w:trHeight w:val="167"/>
        </w:trPr>
        <w:tc>
          <w:tcPr>
            <w:tcW w:w="846" w:type="dxa"/>
          </w:tcPr>
          <w:p w:rsidR="00187F6B" w:rsidRPr="00187F6B" w:rsidRDefault="00187F6B" w:rsidP="00860A2D">
            <w:pPr>
              <w:spacing w:line="273" w:lineRule="exact"/>
              <w:ind w:left="142"/>
              <w:rPr>
                <w:rFonts w:ascii="Times New Roman" w:hAnsi="Times New Roman"/>
                <w:lang w:val="ru-RU" w:eastAsia="en-US"/>
              </w:rPr>
            </w:pPr>
            <w:r>
              <w:rPr>
                <w:rFonts w:ascii="Times New Roman" w:hAnsi="Times New Roman"/>
                <w:lang w:val="ru-RU" w:eastAsia="en-US"/>
              </w:rPr>
              <w:t>4.</w:t>
            </w:r>
          </w:p>
        </w:tc>
        <w:tc>
          <w:tcPr>
            <w:tcW w:w="6237" w:type="dxa"/>
          </w:tcPr>
          <w:p w:rsidR="00187F6B" w:rsidRPr="00187F6B" w:rsidRDefault="00187F6B" w:rsidP="00187F6B">
            <w:pPr>
              <w:spacing w:before="2" w:line="257" w:lineRule="exact"/>
              <w:jc w:val="both"/>
              <w:rPr>
                <w:rFonts w:ascii="Times New Roman" w:hAnsi="Times New Roman"/>
                <w:lang w:val="ru-RU" w:eastAsia="en-US"/>
              </w:rPr>
            </w:pPr>
            <w:r w:rsidRPr="00187F6B">
              <w:rPr>
                <w:rFonts w:ascii="Times New Roman" w:hAnsi="Times New Roman"/>
                <w:lang w:val="ru-RU" w:eastAsia="en-US"/>
              </w:rPr>
              <w:t xml:space="preserve">122.6.2. История России. 1914–1945 гг. </w:t>
            </w:r>
          </w:p>
          <w:p w:rsidR="00187F6B" w:rsidRPr="00187F6B" w:rsidRDefault="00187F6B" w:rsidP="00187F6B">
            <w:pPr>
              <w:spacing w:before="2" w:line="257" w:lineRule="exact"/>
              <w:ind w:left="142"/>
              <w:jc w:val="both"/>
              <w:rPr>
                <w:rFonts w:ascii="Times New Roman" w:hAnsi="Times New Roman"/>
                <w:lang w:val="ru-RU" w:eastAsia="en-US"/>
              </w:rPr>
            </w:pPr>
            <w:r w:rsidRPr="00187F6B">
              <w:rPr>
                <w:rFonts w:ascii="Times New Roman" w:hAnsi="Times New Roman"/>
                <w:lang w:val="ru-RU" w:eastAsia="en-US"/>
              </w:rPr>
              <w:t>122.6.2.1. Введение. Периодизация и общая характеристика истории России 1914–1945 гг.</w:t>
            </w:r>
          </w:p>
          <w:p w:rsidR="00187F6B" w:rsidRPr="00187F6B" w:rsidRDefault="00187F6B" w:rsidP="00187F6B">
            <w:pPr>
              <w:spacing w:before="2" w:line="257" w:lineRule="exact"/>
              <w:ind w:left="142"/>
              <w:jc w:val="both"/>
              <w:rPr>
                <w:rFonts w:ascii="Times New Roman" w:hAnsi="Times New Roman"/>
                <w:lang w:val="ru-RU" w:eastAsia="en-US"/>
              </w:rPr>
            </w:pPr>
            <w:r w:rsidRPr="00187F6B">
              <w:rPr>
                <w:rFonts w:ascii="Times New Roman" w:hAnsi="Times New Roman"/>
                <w:lang w:val="ru-RU" w:eastAsia="en-US"/>
              </w:rPr>
              <w:t>122.6.2.2. Россия в годы Первой мировой войны и Великой российской революции.</w:t>
            </w:r>
          </w:p>
          <w:p w:rsidR="00187F6B" w:rsidRDefault="00187F6B" w:rsidP="00187F6B">
            <w:pPr>
              <w:spacing w:before="2" w:line="257" w:lineRule="exact"/>
              <w:ind w:left="142"/>
              <w:jc w:val="both"/>
              <w:rPr>
                <w:rFonts w:ascii="Times New Roman" w:hAnsi="Times New Roman"/>
                <w:lang w:val="ru-RU" w:eastAsia="en-US"/>
              </w:rPr>
            </w:pPr>
            <w:r w:rsidRPr="00187F6B">
              <w:rPr>
                <w:rFonts w:ascii="Times New Roman" w:hAnsi="Times New Roman"/>
                <w:lang w:val="ru-RU" w:eastAsia="en-US"/>
              </w:rPr>
              <w:t>122.6.2.2.1. Россия в Первой мировой войне (1914–1918).</w:t>
            </w:r>
          </w:p>
          <w:p w:rsidR="00187F6B" w:rsidRDefault="00506C47" w:rsidP="00187F6B">
            <w:pPr>
              <w:spacing w:before="2" w:line="257" w:lineRule="exact"/>
              <w:ind w:left="142"/>
              <w:jc w:val="both"/>
              <w:rPr>
                <w:rFonts w:ascii="Times New Roman" w:hAnsi="Times New Roman"/>
                <w:lang w:val="ru-RU" w:eastAsia="en-US"/>
              </w:rPr>
            </w:pPr>
            <w:r w:rsidRPr="00506C47">
              <w:rPr>
                <w:rFonts w:ascii="Times New Roman" w:hAnsi="Times New Roman"/>
                <w:lang w:val="ru-RU" w:eastAsia="en-US"/>
              </w:rPr>
              <w:t>122.6.2.2.2. Великая российская революция 1917–1922 гг. 1917 год: от Февраля  к Октябрю.</w:t>
            </w:r>
          </w:p>
          <w:p w:rsidR="00187F6B" w:rsidRDefault="00506C47" w:rsidP="00187F6B">
            <w:pPr>
              <w:spacing w:before="2" w:line="257" w:lineRule="exact"/>
              <w:ind w:left="142"/>
              <w:jc w:val="both"/>
              <w:rPr>
                <w:rFonts w:ascii="Times New Roman" w:hAnsi="Times New Roman"/>
                <w:lang w:val="ru-RU" w:eastAsia="en-US"/>
              </w:rPr>
            </w:pPr>
            <w:r w:rsidRPr="00506C47">
              <w:rPr>
                <w:rFonts w:ascii="Times New Roman" w:hAnsi="Times New Roman"/>
                <w:lang w:val="ru-RU" w:eastAsia="en-US"/>
              </w:rPr>
              <w:t>122.6.2.2.3. Первые революционные преобразования большевиков.</w:t>
            </w:r>
          </w:p>
          <w:p w:rsidR="00506C47" w:rsidRDefault="00506C47" w:rsidP="00187F6B">
            <w:pPr>
              <w:spacing w:before="2" w:line="257" w:lineRule="exact"/>
              <w:ind w:left="142"/>
              <w:jc w:val="both"/>
              <w:rPr>
                <w:rFonts w:ascii="Times New Roman" w:hAnsi="Times New Roman"/>
                <w:lang w:val="ru-RU" w:eastAsia="en-US"/>
              </w:rPr>
            </w:pPr>
            <w:r w:rsidRPr="00506C47">
              <w:rPr>
                <w:rFonts w:ascii="Times New Roman" w:hAnsi="Times New Roman"/>
                <w:lang w:val="ru-RU" w:eastAsia="en-US"/>
              </w:rPr>
              <w:t>122.6.2.2.4. Гражданская война и ее последствия.</w:t>
            </w:r>
          </w:p>
          <w:p w:rsidR="00506C47" w:rsidRPr="00187F6B" w:rsidRDefault="00506C47" w:rsidP="00187F6B">
            <w:pPr>
              <w:spacing w:before="2" w:line="257" w:lineRule="exact"/>
              <w:ind w:left="142"/>
              <w:jc w:val="both"/>
              <w:rPr>
                <w:rFonts w:ascii="Times New Roman" w:hAnsi="Times New Roman"/>
                <w:lang w:val="ru-RU" w:eastAsia="en-US"/>
              </w:rPr>
            </w:pPr>
            <w:r w:rsidRPr="00506C47">
              <w:rPr>
                <w:rFonts w:ascii="Times New Roman" w:hAnsi="Times New Roman"/>
                <w:lang w:val="ru-RU" w:eastAsia="en-US"/>
              </w:rPr>
              <w:t>122.6.2.2.5. Идеология и культура Советской России периода Гражданской войны.</w:t>
            </w:r>
          </w:p>
        </w:tc>
        <w:tc>
          <w:tcPr>
            <w:tcW w:w="2568" w:type="dxa"/>
          </w:tcPr>
          <w:p w:rsidR="00187F6B" w:rsidRPr="00187F6B" w:rsidRDefault="00187F6B" w:rsidP="00860A2D">
            <w:pPr>
              <w:spacing w:line="273" w:lineRule="exact"/>
              <w:ind w:left="142"/>
              <w:jc w:val="center"/>
              <w:rPr>
                <w:rFonts w:ascii="Times New Roman" w:hAnsi="Times New Roman"/>
                <w:lang w:val="ru-RU" w:eastAsia="en-US"/>
              </w:rPr>
            </w:pPr>
          </w:p>
        </w:tc>
      </w:tr>
      <w:tr w:rsidR="00187F6B" w:rsidRPr="00860A2D" w:rsidTr="00506C47">
        <w:trPr>
          <w:trHeight w:val="2073"/>
        </w:trPr>
        <w:tc>
          <w:tcPr>
            <w:tcW w:w="846" w:type="dxa"/>
          </w:tcPr>
          <w:p w:rsidR="00187F6B" w:rsidRPr="00506C47" w:rsidRDefault="00506C47" w:rsidP="00860A2D">
            <w:pPr>
              <w:spacing w:line="273" w:lineRule="exact"/>
              <w:ind w:left="142"/>
              <w:rPr>
                <w:rFonts w:ascii="Times New Roman" w:hAnsi="Times New Roman"/>
                <w:lang w:val="ru-RU" w:eastAsia="en-US"/>
              </w:rPr>
            </w:pPr>
            <w:r>
              <w:rPr>
                <w:rFonts w:ascii="Times New Roman" w:hAnsi="Times New Roman"/>
                <w:lang w:val="ru-RU" w:eastAsia="en-US"/>
              </w:rPr>
              <w:t>5.</w:t>
            </w:r>
          </w:p>
        </w:tc>
        <w:tc>
          <w:tcPr>
            <w:tcW w:w="6237" w:type="dxa"/>
          </w:tcPr>
          <w:p w:rsidR="00506C47" w:rsidRP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122.6.2.2.6. Наш край в 1914–1922 гг.</w:t>
            </w:r>
          </w:p>
          <w:p w:rsidR="00506C47" w:rsidRP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 xml:space="preserve">122.6.2.3. Советский Союз в 1920–1930-е гг. </w:t>
            </w:r>
          </w:p>
          <w:p w:rsidR="00187F6B"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122.6.2.3.1. СССР в годы нэпа (1921–1928).</w:t>
            </w:r>
          </w:p>
          <w:p w:rsid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122.6.2.3.2. Советский Союз в 1929–1941 гг.</w:t>
            </w:r>
          </w:p>
          <w:p w:rsid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122.6.2.3.3. Культурное пространство советского общества  в 1920–1930-е гг.</w:t>
            </w:r>
          </w:p>
          <w:p w:rsid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122.6.2.3.4. Внешняя политика СССР в 1920–1930-е гг.</w:t>
            </w:r>
          </w:p>
          <w:p w:rsidR="00506C47" w:rsidRP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122.6.2.3</w:t>
            </w:r>
            <w:r>
              <w:rPr>
                <w:rFonts w:ascii="Times New Roman" w:hAnsi="Times New Roman"/>
                <w:lang w:val="ru-RU" w:eastAsia="en-US"/>
              </w:rPr>
              <w:t xml:space="preserve">.5. Наш край в 1920–1930-х гг. </w:t>
            </w:r>
          </w:p>
        </w:tc>
        <w:tc>
          <w:tcPr>
            <w:tcW w:w="2568" w:type="dxa"/>
          </w:tcPr>
          <w:p w:rsidR="00187F6B" w:rsidRPr="00506C47" w:rsidRDefault="00187F6B" w:rsidP="00860A2D">
            <w:pPr>
              <w:spacing w:line="273" w:lineRule="exact"/>
              <w:ind w:left="142"/>
              <w:jc w:val="center"/>
              <w:rPr>
                <w:rFonts w:ascii="Times New Roman" w:hAnsi="Times New Roman"/>
                <w:lang w:val="ru-RU" w:eastAsia="en-US"/>
              </w:rPr>
            </w:pPr>
          </w:p>
        </w:tc>
      </w:tr>
      <w:tr w:rsidR="00506C47" w:rsidRPr="00860A2D" w:rsidTr="00506C47">
        <w:trPr>
          <w:trHeight w:val="167"/>
        </w:trPr>
        <w:tc>
          <w:tcPr>
            <w:tcW w:w="846" w:type="dxa"/>
          </w:tcPr>
          <w:p w:rsidR="00506C47" w:rsidRPr="00506C47" w:rsidRDefault="00506C47" w:rsidP="00860A2D">
            <w:pPr>
              <w:spacing w:line="273" w:lineRule="exact"/>
              <w:ind w:left="142"/>
              <w:rPr>
                <w:rFonts w:ascii="Times New Roman" w:hAnsi="Times New Roman"/>
                <w:lang w:val="ru-RU" w:eastAsia="en-US"/>
              </w:rPr>
            </w:pPr>
            <w:r>
              <w:rPr>
                <w:rFonts w:ascii="Times New Roman" w:hAnsi="Times New Roman"/>
                <w:lang w:val="ru-RU" w:eastAsia="en-US"/>
              </w:rPr>
              <w:t>6.</w:t>
            </w:r>
          </w:p>
        </w:tc>
        <w:tc>
          <w:tcPr>
            <w:tcW w:w="6237" w:type="dxa"/>
          </w:tcPr>
          <w:p w:rsidR="00506C47" w:rsidRP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 xml:space="preserve">122.6.2.4. Великая Отечественная война (1941–1945). </w:t>
            </w:r>
          </w:p>
          <w:p w:rsid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122.6.2.4.1. Первый период войны (июнь 1941 – осень 1942 г.).</w:t>
            </w:r>
          </w:p>
          <w:p w:rsid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122.6.2.4.2. Коренной перелом в ходе войны (осень 1942 – 1943 г.).</w:t>
            </w:r>
          </w:p>
          <w:p w:rsid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122.6.2.4.3. Человек и война: единство фронта и тыла.</w:t>
            </w:r>
          </w:p>
          <w:p w:rsid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122.6.2.4.4. Победа СССР в Великой Отечественной войне. Окончание Второй мировой войны (1944 – сентябрь 1945 г.).</w:t>
            </w:r>
          </w:p>
          <w:p w:rsidR="00506C47" w:rsidRP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 xml:space="preserve">122.6.2.4.5. Наш край в 1941–1945 гг. </w:t>
            </w:r>
          </w:p>
          <w:p w:rsidR="00506C47" w:rsidRP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122.6.2.5. Обобщение.</w:t>
            </w:r>
          </w:p>
        </w:tc>
        <w:tc>
          <w:tcPr>
            <w:tcW w:w="2568" w:type="dxa"/>
          </w:tcPr>
          <w:p w:rsidR="00506C47" w:rsidRPr="00506C47" w:rsidRDefault="00506C47" w:rsidP="00860A2D">
            <w:pPr>
              <w:spacing w:line="273" w:lineRule="exact"/>
              <w:ind w:left="142"/>
              <w:jc w:val="center"/>
              <w:rPr>
                <w:rFonts w:ascii="Times New Roman" w:hAnsi="Times New Roman"/>
                <w:lang w:val="ru-RU" w:eastAsia="en-US"/>
              </w:rPr>
            </w:pPr>
          </w:p>
        </w:tc>
      </w:tr>
      <w:tr w:rsidR="00860A2D" w:rsidRPr="00860A2D" w:rsidTr="00506C47">
        <w:trPr>
          <w:trHeight w:val="273"/>
        </w:trPr>
        <w:tc>
          <w:tcPr>
            <w:tcW w:w="7083" w:type="dxa"/>
            <w:gridSpan w:val="2"/>
          </w:tcPr>
          <w:p w:rsidR="00860A2D" w:rsidRPr="00860A2D" w:rsidRDefault="00860A2D" w:rsidP="00860A2D">
            <w:pPr>
              <w:spacing w:line="253" w:lineRule="exact"/>
              <w:ind w:left="142"/>
              <w:rPr>
                <w:rFonts w:ascii="Times New Roman" w:hAnsi="Times New Roman"/>
                <w:lang w:eastAsia="en-US"/>
              </w:rPr>
            </w:pPr>
            <w:r w:rsidRPr="00860A2D">
              <w:rPr>
                <w:rFonts w:ascii="Times New Roman" w:hAnsi="Times New Roman"/>
                <w:lang w:eastAsia="en-US"/>
              </w:rPr>
              <w:t>Итого за</w:t>
            </w:r>
            <w:r w:rsidR="00055317">
              <w:rPr>
                <w:rFonts w:ascii="Times New Roman" w:hAnsi="Times New Roman"/>
                <w:spacing w:val="-5"/>
                <w:lang w:val="ru-RU" w:eastAsia="en-US"/>
              </w:rPr>
              <w:t>10</w:t>
            </w:r>
            <w:r w:rsidRPr="00860A2D">
              <w:rPr>
                <w:rFonts w:ascii="Times New Roman" w:hAnsi="Times New Roman"/>
                <w:lang w:eastAsia="en-US"/>
              </w:rPr>
              <w:t>класс</w:t>
            </w:r>
          </w:p>
        </w:tc>
        <w:tc>
          <w:tcPr>
            <w:tcW w:w="2568" w:type="dxa"/>
          </w:tcPr>
          <w:p w:rsidR="00860A2D" w:rsidRPr="00860A2D" w:rsidRDefault="00860A2D" w:rsidP="00860A2D">
            <w:pPr>
              <w:spacing w:line="253" w:lineRule="exact"/>
              <w:ind w:left="142"/>
              <w:jc w:val="center"/>
              <w:rPr>
                <w:rFonts w:ascii="Times New Roman" w:hAnsi="Times New Roman"/>
                <w:lang w:eastAsia="en-US"/>
              </w:rPr>
            </w:pPr>
          </w:p>
        </w:tc>
      </w:tr>
    </w:tbl>
    <w:p w:rsidR="00EF106B" w:rsidRPr="005379FA" w:rsidRDefault="00EF106B" w:rsidP="00A0320A">
      <w:pPr>
        <w:widowControl w:val="0"/>
        <w:spacing w:after="0" w:line="240" w:lineRule="auto"/>
        <w:jc w:val="both"/>
        <w:rPr>
          <w:rFonts w:ascii="Times New Roman" w:eastAsia="SchoolBookSanPin" w:hAnsi="Times New Roman"/>
          <w:i/>
          <w:sz w:val="24"/>
          <w:szCs w:val="24"/>
          <w:lang w:eastAsia="en-US"/>
        </w:rPr>
      </w:pP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6"/>
        <w:gridCol w:w="6237"/>
        <w:gridCol w:w="2568"/>
      </w:tblGrid>
      <w:tr w:rsidR="00EF106B" w:rsidRPr="00860A2D" w:rsidTr="00EF106B">
        <w:trPr>
          <w:trHeight w:val="553"/>
        </w:trPr>
        <w:tc>
          <w:tcPr>
            <w:tcW w:w="846" w:type="dxa"/>
          </w:tcPr>
          <w:p w:rsidR="00EF106B" w:rsidRPr="00860A2D" w:rsidRDefault="00EF106B" w:rsidP="00791CB7">
            <w:pPr>
              <w:spacing w:line="237" w:lineRule="auto"/>
              <w:ind w:left="142" w:right="354" w:firstLine="96"/>
              <w:jc w:val="center"/>
              <w:rPr>
                <w:rFonts w:ascii="Times New Roman" w:hAnsi="Times New Roman"/>
                <w:lang w:eastAsia="en-US"/>
              </w:rPr>
            </w:pPr>
            <w:r w:rsidRPr="00860A2D">
              <w:rPr>
                <w:rFonts w:ascii="Times New Roman" w:hAnsi="Times New Roman"/>
                <w:lang w:eastAsia="en-US"/>
              </w:rPr>
              <w:t>№п/п</w:t>
            </w:r>
          </w:p>
        </w:tc>
        <w:tc>
          <w:tcPr>
            <w:tcW w:w="6237" w:type="dxa"/>
          </w:tcPr>
          <w:p w:rsidR="00EF106B" w:rsidRPr="00860A2D" w:rsidRDefault="00EF106B" w:rsidP="00791CB7">
            <w:pPr>
              <w:spacing w:line="273" w:lineRule="exact"/>
              <w:ind w:left="142"/>
              <w:jc w:val="center"/>
              <w:rPr>
                <w:rFonts w:ascii="Times New Roman" w:hAnsi="Times New Roman"/>
                <w:lang w:val="ru-RU" w:eastAsia="en-US"/>
              </w:rPr>
            </w:pPr>
            <w:r w:rsidRPr="00860A2D">
              <w:rPr>
                <w:rFonts w:ascii="Times New Roman" w:hAnsi="Times New Roman"/>
                <w:lang w:val="ru-RU" w:eastAsia="en-US"/>
              </w:rPr>
              <w:t xml:space="preserve">Наименованиетемы </w:t>
            </w:r>
          </w:p>
          <w:p w:rsidR="00EF106B" w:rsidRPr="00860A2D" w:rsidRDefault="00EF106B" w:rsidP="00791CB7">
            <w:pPr>
              <w:spacing w:line="273" w:lineRule="exact"/>
              <w:ind w:left="142"/>
              <w:jc w:val="center"/>
              <w:rPr>
                <w:rFonts w:ascii="Times New Roman" w:hAnsi="Times New Roman"/>
                <w:lang w:val="ru-RU" w:eastAsia="en-US"/>
              </w:rPr>
            </w:pPr>
            <w:r w:rsidRPr="00860A2D">
              <w:rPr>
                <w:rFonts w:ascii="Times New Roman" w:hAnsi="Times New Roman"/>
                <w:lang w:val="ru-RU" w:eastAsia="en-US"/>
              </w:rPr>
              <w:t>(с учётом рабочей программы воспитания)</w:t>
            </w:r>
          </w:p>
        </w:tc>
        <w:tc>
          <w:tcPr>
            <w:tcW w:w="2568" w:type="dxa"/>
          </w:tcPr>
          <w:p w:rsidR="00EF106B" w:rsidRPr="00860A2D" w:rsidRDefault="00EF106B" w:rsidP="00791CB7">
            <w:pPr>
              <w:spacing w:line="237" w:lineRule="auto"/>
              <w:ind w:left="142" w:right="27" w:hanging="72"/>
              <w:jc w:val="center"/>
              <w:rPr>
                <w:rFonts w:ascii="Times New Roman" w:hAnsi="Times New Roman"/>
                <w:lang w:val="ru-RU" w:eastAsia="en-US"/>
              </w:rPr>
            </w:pPr>
            <w:r w:rsidRPr="00860A2D">
              <w:rPr>
                <w:rFonts w:ascii="Times New Roman" w:hAnsi="Times New Roman"/>
                <w:spacing w:val="-1"/>
                <w:lang w:val="ru-RU" w:eastAsia="en-US"/>
              </w:rPr>
              <w:t>Количество часов, отводимых на освоение каждой темы</w:t>
            </w:r>
          </w:p>
        </w:tc>
      </w:tr>
      <w:tr w:rsidR="00EF106B" w:rsidRPr="00860A2D" w:rsidTr="00791CB7">
        <w:trPr>
          <w:trHeight w:val="297"/>
        </w:trPr>
        <w:tc>
          <w:tcPr>
            <w:tcW w:w="846" w:type="dxa"/>
          </w:tcPr>
          <w:p w:rsidR="00EF106B" w:rsidRPr="00860A2D" w:rsidRDefault="00EF106B" w:rsidP="00791CB7">
            <w:pPr>
              <w:spacing w:line="273" w:lineRule="exact"/>
              <w:ind w:left="142"/>
              <w:rPr>
                <w:rFonts w:ascii="Times New Roman" w:hAnsi="Times New Roman"/>
                <w:lang w:eastAsia="en-US"/>
              </w:rPr>
            </w:pPr>
            <w:r w:rsidRPr="00860A2D">
              <w:rPr>
                <w:rFonts w:ascii="Times New Roman" w:hAnsi="Times New Roman"/>
                <w:lang w:eastAsia="en-US"/>
              </w:rPr>
              <w:t>1.</w:t>
            </w:r>
          </w:p>
        </w:tc>
        <w:tc>
          <w:tcPr>
            <w:tcW w:w="6237" w:type="dxa"/>
          </w:tcPr>
          <w:p w:rsidR="00EF106B" w:rsidRPr="00EF106B" w:rsidRDefault="00EF106B" w:rsidP="00EF106B">
            <w:pPr>
              <w:spacing w:line="274" w:lineRule="exact"/>
              <w:ind w:left="142"/>
              <w:jc w:val="both"/>
              <w:rPr>
                <w:rFonts w:ascii="Times New Roman" w:hAnsi="Times New Roman"/>
                <w:lang w:val="ru-RU" w:eastAsia="en-US"/>
              </w:rPr>
            </w:pPr>
            <w:r w:rsidRPr="00EF106B">
              <w:rPr>
                <w:rFonts w:ascii="Times New Roman" w:hAnsi="Times New Roman"/>
                <w:lang w:val="ru-RU" w:eastAsia="en-US"/>
              </w:rPr>
              <w:t xml:space="preserve">122.7.1. Всеобщая история. 1945–2022 гг. </w:t>
            </w:r>
          </w:p>
          <w:p w:rsidR="00EF106B" w:rsidRDefault="00EF106B" w:rsidP="00EF106B">
            <w:pPr>
              <w:spacing w:line="274" w:lineRule="exact"/>
              <w:ind w:left="142"/>
              <w:jc w:val="both"/>
              <w:rPr>
                <w:rFonts w:ascii="Times New Roman" w:hAnsi="Times New Roman"/>
                <w:lang w:val="ru-RU" w:eastAsia="en-US"/>
              </w:rPr>
            </w:pPr>
            <w:r w:rsidRPr="00EF106B">
              <w:rPr>
                <w:rFonts w:ascii="Times New Roman" w:hAnsi="Times New Roman"/>
                <w:lang w:val="ru-RU" w:eastAsia="en-US"/>
              </w:rPr>
              <w:t>122.7.1.1. Введение.</w:t>
            </w:r>
          </w:p>
          <w:p w:rsidR="00F37FC5" w:rsidRDefault="00F37FC5" w:rsidP="00EF106B">
            <w:pPr>
              <w:spacing w:line="274" w:lineRule="exact"/>
              <w:ind w:left="142"/>
              <w:jc w:val="both"/>
              <w:rPr>
                <w:rFonts w:ascii="Times New Roman" w:hAnsi="Times New Roman"/>
                <w:lang w:val="ru-RU" w:eastAsia="en-US"/>
              </w:rPr>
            </w:pPr>
            <w:r w:rsidRPr="00F37FC5">
              <w:rPr>
                <w:rFonts w:ascii="Times New Roman" w:hAnsi="Times New Roman"/>
                <w:lang w:val="ru-RU" w:eastAsia="en-US"/>
              </w:rPr>
              <w:t>122.7.1.2. Страны Северной Америки и Европы во второй половине ХХ – начале XXI в.</w:t>
            </w:r>
          </w:p>
          <w:p w:rsidR="00F37FC5" w:rsidRDefault="00F37FC5" w:rsidP="00EF106B">
            <w:pPr>
              <w:spacing w:line="274" w:lineRule="exact"/>
              <w:ind w:left="142"/>
              <w:jc w:val="both"/>
              <w:rPr>
                <w:rFonts w:ascii="Times New Roman" w:hAnsi="Times New Roman"/>
                <w:lang w:val="ru-RU" w:eastAsia="en-US"/>
              </w:rPr>
            </w:pPr>
            <w:r w:rsidRPr="00F37FC5">
              <w:rPr>
                <w:rFonts w:ascii="Times New Roman" w:hAnsi="Times New Roman"/>
                <w:lang w:val="ru-RU" w:eastAsia="en-US"/>
              </w:rPr>
              <w:t>122.7.1.2. Страны Северной Америки и Европы во второй половине ХХ – начале XXI в.</w:t>
            </w:r>
          </w:p>
          <w:p w:rsidR="00F37FC5" w:rsidRDefault="00F37FC5" w:rsidP="00EF106B">
            <w:pPr>
              <w:spacing w:line="274" w:lineRule="exact"/>
              <w:ind w:left="142"/>
              <w:jc w:val="both"/>
              <w:rPr>
                <w:rFonts w:ascii="Times New Roman" w:hAnsi="Times New Roman"/>
                <w:lang w:val="ru-RU" w:eastAsia="en-US"/>
              </w:rPr>
            </w:pPr>
            <w:r w:rsidRPr="00F37FC5">
              <w:rPr>
                <w:rFonts w:ascii="Times New Roman" w:hAnsi="Times New Roman"/>
                <w:lang w:val="ru-RU" w:eastAsia="en-US"/>
              </w:rPr>
              <w:t>122.7.1.4. Страны Латинской Америки во второй половине ХХ – начале XXI в.</w:t>
            </w:r>
          </w:p>
          <w:p w:rsidR="00F37FC5" w:rsidRDefault="00F37FC5" w:rsidP="00EF106B">
            <w:pPr>
              <w:spacing w:line="274" w:lineRule="exact"/>
              <w:ind w:left="142"/>
              <w:jc w:val="both"/>
              <w:rPr>
                <w:rFonts w:ascii="Times New Roman" w:hAnsi="Times New Roman"/>
                <w:lang w:val="ru-RU" w:eastAsia="en-US"/>
              </w:rPr>
            </w:pPr>
            <w:r w:rsidRPr="00F37FC5">
              <w:rPr>
                <w:rFonts w:ascii="Times New Roman" w:hAnsi="Times New Roman"/>
                <w:lang w:val="ru-RU" w:eastAsia="en-US"/>
              </w:rPr>
              <w:t>122.7.1.5. Международные отношения во второй половине ХХ – начале XXI в.</w:t>
            </w:r>
          </w:p>
          <w:p w:rsidR="00F37FC5" w:rsidRDefault="00F37FC5" w:rsidP="00EF106B">
            <w:pPr>
              <w:spacing w:line="274" w:lineRule="exact"/>
              <w:ind w:left="142"/>
              <w:jc w:val="both"/>
              <w:rPr>
                <w:rFonts w:ascii="Times New Roman" w:hAnsi="Times New Roman"/>
                <w:lang w:val="ru-RU" w:eastAsia="en-US"/>
              </w:rPr>
            </w:pPr>
            <w:r w:rsidRPr="00F37FC5">
              <w:rPr>
                <w:rFonts w:ascii="Times New Roman" w:hAnsi="Times New Roman"/>
                <w:lang w:val="ru-RU" w:eastAsia="en-US"/>
              </w:rPr>
              <w:t>122.7.1.6. Развитие науки и культуры во второй половине ХХ – начале XXI в.</w:t>
            </w:r>
          </w:p>
          <w:p w:rsidR="00F37FC5" w:rsidRPr="00F37FC5" w:rsidRDefault="00F37FC5" w:rsidP="00F37FC5">
            <w:pPr>
              <w:spacing w:line="274" w:lineRule="exact"/>
              <w:ind w:left="142"/>
              <w:jc w:val="both"/>
              <w:rPr>
                <w:rFonts w:ascii="Times New Roman" w:hAnsi="Times New Roman"/>
                <w:lang w:val="ru-RU" w:eastAsia="en-US"/>
              </w:rPr>
            </w:pPr>
            <w:r w:rsidRPr="00F37FC5">
              <w:rPr>
                <w:rFonts w:ascii="Times New Roman" w:hAnsi="Times New Roman"/>
                <w:lang w:val="ru-RU" w:eastAsia="en-US"/>
              </w:rPr>
              <w:t>122.7.1.7. Современный мир.</w:t>
            </w:r>
          </w:p>
          <w:p w:rsidR="00F37FC5" w:rsidRPr="00374EEF" w:rsidRDefault="00F37FC5" w:rsidP="00F37FC5">
            <w:pPr>
              <w:spacing w:line="274" w:lineRule="exact"/>
              <w:ind w:left="142"/>
              <w:jc w:val="both"/>
              <w:rPr>
                <w:rFonts w:ascii="Times New Roman" w:hAnsi="Times New Roman"/>
                <w:lang w:val="ru-RU" w:eastAsia="en-US"/>
              </w:rPr>
            </w:pPr>
            <w:r w:rsidRPr="00F37FC5">
              <w:rPr>
                <w:rFonts w:ascii="Times New Roman" w:hAnsi="Times New Roman"/>
                <w:lang w:val="ru-RU" w:eastAsia="en-US"/>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c>
          <w:tcPr>
            <w:tcW w:w="2568" w:type="dxa"/>
          </w:tcPr>
          <w:p w:rsidR="00EF106B" w:rsidRPr="00374EEF" w:rsidRDefault="00EF106B" w:rsidP="00791CB7">
            <w:pPr>
              <w:spacing w:line="273" w:lineRule="exact"/>
              <w:ind w:left="142"/>
              <w:jc w:val="center"/>
              <w:rPr>
                <w:rFonts w:ascii="Times New Roman" w:hAnsi="Times New Roman"/>
                <w:i/>
                <w:lang w:val="ru-RU" w:eastAsia="en-US"/>
              </w:rPr>
            </w:pPr>
            <w:r w:rsidRPr="00374EEF">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EF106B" w:rsidRPr="00860A2D" w:rsidTr="00791CB7">
        <w:trPr>
          <w:trHeight w:val="699"/>
        </w:trPr>
        <w:tc>
          <w:tcPr>
            <w:tcW w:w="846" w:type="dxa"/>
          </w:tcPr>
          <w:p w:rsidR="00EF106B" w:rsidRPr="00860A2D" w:rsidRDefault="00EF106B" w:rsidP="00791CB7">
            <w:pPr>
              <w:spacing w:line="253" w:lineRule="exact"/>
              <w:ind w:left="142"/>
              <w:rPr>
                <w:rFonts w:ascii="Times New Roman" w:hAnsi="Times New Roman"/>
                <w:lang w:eastAsia="en-US"/>
              </w:rPr>
            </w:pPr>
            <w:r w:rsidRPr="00860A2D">
              <w:rPr>
                <w:rFonts w:ascii="Times New Roman" w:hAnsi="Times New Roman"/>
                <w:lang w:eastAsia="en-US"/>
              </w:rPr>
              <w:t>2.</w:t>
            </w:r>
          </w:p>
        </w:tc>
        <w:tc>
          <w:tcPr>
            <w:tcW w:w="6237" w:type="dxa"/>
          </w:tcPr>
          <w:p w:rsidR="00791CB7" w:rsidRPr="00791CB7"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 xml:space="preserve">122.7.1.8. Обобщение. </w:t>
            </w:r>
          </w:p>
          <w:p w:rsidR="00791CB7" w:rsidRPr="00791CB7"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 xml:space="preserve">122.7.2. История России. 1945–2022 гг. </w:t>
            </w:r>
          </w:p>
          <w:p w:rsidR="00791CB7" w:rsidRPr="00791CB7"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 xml:space="preserve">122.7.2.1. Введение. Периодизация и общая характеристика истории СССР, России 1945 – начала 2020-х гг. </w:t>
            </w:r>
          </w:p>
          <w:p w:rsidR="00791CB7" w:rsidRPr="00791CB7"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 xml:space="preserve">122.7.2.2. СССР в 1945–1991 гг. </w:t>
            </w:r>
          </w:p>
          <w:p w:rsidR="00EF106B"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122.7.2.2.1. СССР в 1945–1953 гг.</w:t>
            </w:r>
          </w:p>
          <w:p w:rsidR="00791CB7"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Наш край в 1945 – начале 1950-х гг.</w:t>
            </w:r>
          </w:p>
          <w:p w:rsidR="00791CB7"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122.7.2.2.2. СССР в середине 1950-х – первой половине 1960-х гг.</w:t>
            </w:r>
          </w:p>
          <w:p w:rsidR="00791CB7" w:rsidRPr="00791CB7"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 xml:space="preserve">Наш край в 1953–1964 гг. </w:t>
            </w:r>
          </w:p>
          <w:p w:rsidR="00791CB7"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122.7.2.2.3. Советское государство и общество в середине 1960-х – начале  1980-х гг.</w:t>
            </w:r>
          </w:p>
          <w:p w:rsidR="00791CB7" w:rsidRPr="00374EEF"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122.7.2.2.4. Политика перестройки. Распад СССР (1985–1991).</w:t>
            </w:r>
          </w:p>
        </w:tc>
        <w:tc>
          <w:tcPr>
            <w:tcW w:w="2568" w:type="dxa"/>
          </w:tcPr>
          <w:p w:rsidR="00EF106B" w:rsidRPr="00374EEF" w:rsidRDefault="00EF106B" w:rsidP="00791CB7">
            <w:pPr>
              <w:spacing w:line="253" w:lineRule="exact"/>
              <w:ind w:left="142"/>
              <w:jc w:val="center"/>
              <w:rPr>
                <w:rFonts w:ascii="Times New Roman" w:hAnsi="Times New Roman"/>
                <w:lang w:val="ru-RU" w:eastAsia="en-US"/>
              </w:rPr>
            </w:pPr>
          </w:p>
        </w:tc>
      </w:tr>
      <w:tr w:rsidR="00791CB7" w:rsidRPr="00860A2D" w:rsidTr="00791CB7">
        <w:trPr>
          <w:trHeight w:val="273"/>
        </w:trPr>
        <w:tc>
          <w:tcPr>
            <w:tcW w:w="846" w:type="dxa"/>
          </w:tcPr>
          <w:p w:rsidR="00791CB7" w:rsidRPr="00791CB7" w:rsidRDefault="00791CB7" w:rsidP="00791CB7">
            <w:pPr>
              <w:spacing w:line="253" w:lineRule="exact"/>
              <w:ind w:left="142"/>
              <w:rPr>
                <w:rFonts w:ascii="Times New Roman" w:hAnsi="Times New Roman"/>
                <w:lang w:val="ru-RU" w:eastAsia="en-US"/>
              </w:rPr>
            </w:pPr>
            <w:r>
              <w:rPr>
                <w:rFonts w:ascii="Times New Roman" w:hAnsi="Times New Roman"/>
                <w:lang w:val="ru-RU" w:eastAsia="en-US"/>
              </w:rPr>
              <w:t>3.</w:t>
            </w:r>
          </w:p>
        </w:tc>
        <w:tc>
          <w:tcPr>
            <w:tcW w:w="6237" w:type="dxa"/>
          </w:tcPr>
          <w:p w:rsidR="00791CB7" w:rsidRPr="00791CB7"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 xml:space="preserve">Наш край в 1985–1991 гг. </w:t>
            </w:r>
          </w:p>
          <w:p w:rsidR="00791CB7" w:rsidRPr="00791CB7"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122.7.2.2.5. Обобщение.</w:t>
            </w:r>
          </w:p>
          <w:p w:rsidR="00791CB7" w:rsidRPr="00435E27" w:rsidRDefault="00791CB7" w:rsidP="00791CB7">
            <w:pPr>
              <w:spacing w:line="253" w:lineRule="exact"/>
              <w:ind w:left="142"/>
              <w:jc w:val="both"/>
              <w:rPr>
                <w:rFonts w:ascii="Times New Roman" w:hAnsi="Times New Roman"/>
                <w:lang w:val="ru-RU" w:eastAsia="en-US"/>
              </w:rPr>
            </w:pPr>
            <w:r w:rsidRPr="00435E27">
              <w:rPr>
                <w:rFonts w:ascii="Times New Roman" w:hAnsi="Times New Roman"/>
                <w:lang w:val="ru-RU" w:eastAsia="en-US"/>
              </w:rPr>
              <w:t xml:space="preserve">122.7.2.3. Российская Федерация в 1992–2023 гг. </w:t>
            </w:r>
          </w:p>
          <w:p w:rsidR="00791CB7" w:rsidRPr="00435E27" w:rsidRDefault="00791CB7" w:rsidP="00791CB7">
            <w:pPr>
              <w:spacing w:line="253" w:lineRule="exact"/>
              <w:ind w:left="142"/>
              <w:jc w:val="both"/>
              <w:rPr>
                <w:rFonts w:ascii="Times New Roman" w:hAnsi="Times New Roman"/>
                <w:lang w:val="ru-RU" w:eastAsia="en-US"/>
              </w:rPr>
            </w:pPr>
            <w:r w:rsidRPr="00435E27">
              <w:rPr>
                <w:rFonts w:ascii="Times New Roman" w:hAnsi="Times New Roman"/>
                <w:lang w:val="ru-RU" w:eastAsia="en-US"/>
              </w:rPr>
              <w:t>122.7.2.3.1. Становление новой России (1992–1999 гг.).</w:t>
            </w:r>
          </w:p>
          <w:p w:rsidR="00381DE8" w:rsidRPr="00435E27" w:rsidRDefault="00381DE8" w:rsidP="00381DE8">
            <w:pPr>
              <w:spacing w:line="253" w:lineRule="exact"/>
              <w:ind w:left="142"/>
              <w:jc w:val="both"/>
              <w:rPr>
                <w:rFonts w:ascii="Times New Roman" w:hAnsi="Times New Roman"/>
                <w:lang w:val="ru-RU" w:eastAsia="en-US"/>
              </w:rPr>
            </w:pPr>
            <w:r w:rsidRPr="00435E27">
              <w:rPr>
                <w:rFonts w:ascii="Times New Roman" w:hAnsi="Times New Roman"/>
                <w:lang w:val="ru-RU" w:eastAsia="en-US"/>
              </w:rPr>
              <w:t xml:space="preserve">Наш край в 1992–1999 гг. </w:t>
            </w:r>
          </w:p>
          <w:p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122.7.2.3.2. Россия в ХХ</w:t>
            </w:r>
            <w:r w:rsidRPr="00381DE8">
              <w:rPr>
                <w:rFonts w:ascii="Times New Roman" w:hAnsi="Times New Roman"/>
                <w:lang w:eastAsia="en-US"/>
              </w:rPr>
              <w:t>I</w:t>
            </w:r>
            <w:r w:rsidRPr="00381DE8">
              <w:rPr>
                <w:rFonts w:ascii="Times New Roman" w:hAnsi="Times New Roman"/>
                <w:lang w:val="ru-RU" w:eastAsia="en-US"/>
              </w:rPr>
              <w:t xml:space="preserve"> в.: вызовы времени и задачи модернизации.</w:t>
            </w:r>
          </w:p>
        </w:tc>
        <w:tc>
          <w:tcPr>
            <w:tcW w:w="2568" w:type="dxa"/>
          </w:tcPr>
          <w:p w:rsidR="00791CB7" w:rsidRPr="00381DE8" w:rsidRDefault="00791CB7" w:rsidP="00791CB7">
            <w:pPr>
              <w:spacing w:line="253" w:lineRule="exact"/>
              <w:ind w:left="142"/>
              <w:jc w:val="center"/>
              <w:rPr>
                <w:rFonts w:ascii="Times New Roman" w:hAnsi="Times New Roman"/>
                <w:lang w:val="ru-RU" w:eastAsia="en-US"/>
              </w:rPr>
            </w:pPr>
          </w:p>
        </w:tc>
      </w:tr>
      <w:tr w:rsidR="00381DE8" w:rsidRPr="00860A2D" w:rsidTr="00791CB7">
        <w:trPr>
          <w:trHeight w:val="273"/>
        </w:trPr>
        <w:tc>
          <w:tcPr>
            <w:tcW w:w="846" w:type="dxa"/>
          </w:tcPr>
          <w:p w:rsidR="00381DE8" w:rsidRPr="00381DE8" w:rsidRDefault="00381DE8" w:rsidP="00791CB7">
            <w:pPr>
              <w:spacing w:line="253" w:lineRule="exact"/>
              <w:ind w:left="142"/>
              <w:rPr>
                <w:rFonts w:ascii="Times New Roman" w:hAnsi="Times New Roman"/>
                <w:lang w:val="ru-RU" w:eastAsia="en-US"/>
              </w:rPr>
            </w:pPr>
            <w:r>
              <w:rPr>
                <w:rFonts w:ascii="Times New Roman" w:hAnsi="Times New Roman"/>
                <w:lang w:val="ru-RU" w:eastAsia="en-US"/>
              </w:rPr>
              <w:t>4.</w:t>
            </w:r>
          </w:p>
        </w:tc>
        <w:tc>
          <w:tcPr>
            <w:tcW w:w="6237" w:type="dxa"/>
          </w:tcPr>
          <w:p w:rsidR="00381DE8" w:rsidRDefault="00381DE8" w:rsidP="00791CB7">
            <w:pPr>
              <w:spacing w:line="253" w:lineRule="exact"/>
              <w:ind w:left="142"/>
              <w:jc w:val="both"/>
              <w:rPr>
                <w:rFonts w:ascii="Times New Roman" w:hAnsi="Times New Roman"/>
                <w:lang w:val="ru-RU" w:eastAsia="en-US"/>
              </w:rPr>
            </w:pPr>
            <w:r w:rsidRPr="00381DE8">
              <w:rPr>
                <w:rFonts w:ascii="Times New Roman" w:hAnsi="Times New Roman"/>
                <w:lang w:val="ru-RU" w:eastAsia="en-US"/>
              </w:rPr>
              <w:t>122.8. Обобщающее повторение по курсу «История России с древнейших времен до 1914 г.».</w:t>
            </w:r>
          </w:p>
          <w:p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 xml:space="preserve">Русь и соседние племена, государства, народы: характер отношений, политика первых русских князей. </w:t>
            </w:r>
          </w:p>
          <w:p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Внешние угрозы русским землям в XIII в., противостояние агрессии.</w:t>
            </w:r>
          </w:p>
          <w:p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Борьба русских земель против зависимости от Орды (XIV–XV вв.).</w:t>
            </w:r>
          </w:p>
          <w:p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Объединение русских земель вокруг Москвы (XV–XVI вв.).</w:t>
            </w:r>
          </w:p>
          <w:p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 xml:space="preserve">Развитие законодательства в едином Русском (Российском) государстве  (XV–XVII вв.). </w:t>
            </w:r>
          </w:p>
          <w:p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Становление и укрепление российского самодержавия (XV–XVIII вв.).</w:t>
            </w:r>
          </w:p>
          <w:p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Земские соборы, их роль в истории России (XVI–XVII вв.).</w:t>
            </w:r>
          </w:p>
          <w:p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 xml:space="preserve">Процесс закрепощения крестьян (XV–XVII вв.). </w:t>
            </w:r>
          </w:p>
          <w:p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Социальные выступления в России в XVII – начале XХ в.</w:t>
            </w:r>
          </w:p>
          <w:p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 xml:space="preserve">Черты Нового времени в экономическом развитии России в XVII–XVIII вв. </w:t>
            </w:r>
          </w:p>
          <w:p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Внешняя политика России в XVIII–XIX вв. Борьба России за выход  к Балтийскому и Черному морям. Русско-турецкие войны (XVIII–XIX вв.).</w:t>
            </w:r>
          </w:p>
          <w:p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Крестьянский вопрос и попытки его решения в России в XIX в.</w:t>
            </w:r>
          </w:p>
          <w:p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 xml:space="preserve">Власть и общество в России в XVIII – начале XX в.: самодержавная монархия, эволюция отношений. </w:t>
            </w:r>
          </w:p>
          <w:p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 xml:space="preserve">Великие реформы 1860–1870-х гг.: новые перспективы. </w:t>
            </w:r>
          </w:p>
          <w:p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 xml:space="preserve">Индустриальное развитие и модернизационные процессы и России  в XIX – начале XX в. </w:t>
            </w:r>
          </w:p>
          <w:p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 xml:space="preserve">Российские первооткрыватели, ученые, изобретатели XVII – начала ХХ в.: место в истории России и всемирной истории. </w:t>
            </w:r>
          </w:p>
          <w:p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Развитие культуры в России в XVII – начале XX в.: традиции, новые веяния, обращение к основам национальных культур. Архитектурные стили в России  в XVII – начале XX в.</w:t>
            </w:r>
          </w:p>
        </w:tc>
        <w:tc>
          <w:tcPr>
            <w:tcW w:w="2568" w:type="dxa"/>
          </w:tcPr>
          <w:p w:rsidR="00381DE8" w:rsidRPr="00381DE8" w:rsidRDefault="00381DE8" w:rsidP="00791CB7">
            <w:pPr>
              <w:spacing w:line="253" w:lineRule="exact"/>
              <w:ind w:left="142"/>
              <w:jc w:val="center"/>
              <w:rPr>
                <w:rFonts w:ascii="Times New Roman" w:hAnsi="Times New Roman"/>
                <w:lang w:val="ru-RU" w:eastAsia="en-US"/>
              </w:rPr>
            </w:pPr>
          </w:p>
        </w:tc>
      </w:tr>
    </w:tbl>
    <w:p w:rsidR="00D3532C" w:rsidRDefault="00D3532C" w:rsidP="00A0320A">
      <w:pPr>
        <w:pStyle w:val="ab"/>
        <w:spacing w:line="276" w:lineRule="auto"/>
        <w:jc w:val="both"/>
        <w:rPr>
          <w:rFonts w:ascii="Times New Roman" w:hAnsi="Times New Roman"/>
          <w:sz w:val="24"/>
          <w:szCs w:val="24"/>
        </w:rPr>
      </w:pPr>
    </w:p>
    <w:p w:rsidR="00D3532C" w:rsidRDefault="00D3532C" w:rsidP="00A0320A">
      <w:pPr>
        <w:pStyle w:val="ab"/>
        <w:ind w:firstLine="709"/>
        <w:jc w:val="both"/>
        <w:rPr>
          <w:rFonts w:ascii="Times New Roman" w:hAnsi="Times New Roman"/>
          <w:sz w:val="24"/>
          <w:szCs w:val="24"/>
        </w:rPr>
      </w:pPr>
    </w:p>
    <w:p w:rsidR="00A0320A" w:rsidRDefault="005957F6" w:rsidP="00A0320A">
      <w:pPr>
        <w:keepNext/>
        <w:keepLines/>
        <w:widowControl w:val="0"/>
        <w:spacing w:after="0" w:line="240" w:lineRule="auto"/>
        <w:ind w:firstLine="708"/>
        <w:jc w:val="center"/>
        <w:outlineLvl w:val="0"/>
        <w:rPr>
          <w:rFonts w:ascii="Times New Roman" w:eastAsia="SchoolBookSanPin" w:hAnsi="Times New Roman"/>
          <w:b/>
          <w:sz w:val="24"/>
          <w:szCs w:val="28"/>
          <w:lang w:eastAsia="en-US"/>
        </w:rPr>
      </w:pPr>
      <w:r>
        <w:rPr>
          <w:rFonts w:ascii="Times New Roman" w:eastAsia="SchoolBookSanPin" w:hAnsi="Times New Roman"/>
          <w:b/>
          <w:sz w:val="24"/>
          <w:szCs w:val="28"/>
          <w:lang w:eastAsia="en-US"/>
        </w:rPr>
        <w:t>2.2.26. Р</w:t>
      </w:r>
      <w:r w:rsidR="00FB2DD0" w:rsidRPr="00FA0A63">
        <w:rPr>
          <w:rFonts w:ascii="Times New Roman" w:eastAsia="SchoolBookSanPin" w:hAnsi="Times New Roman"/>
          <w:b/>
          <w:sz w:val="24"/>
          <w:szCs w:val="28"/>
          <w:lang w:eastAsia="en-US"/>
        </w:rPr>
        <w:t>абочая программа по учебному предмету «</w:t>
      </w:r>
      <w:r w:rsidR="00FB2DD0" w:rsidRPr="00FA0A63">
        <w:rPr>
          <w:rFonts w:ascii="Times New Roman" w:eastAsia="SchoolBookSanPin" w:hAnsi="Times New Roman"/>
          <w:b/>
          <w:position w:val="1"/>
          <w:sz w:val="24"/>
          <w:szCs w:val="28"/>
          <w:lang w:eastAsia="en-US"/>
        </w:rPr>
        <w:t>Обществознание</w:t>
      </w:r>
      <w:r w:rsidR="00FA0A63" w:rsidRPr="00FA0A63">
        <w:rPr>
          <w:rFonts w:ascii="Times New Roman" w:eastAsia="SchoolBookSanPin" w:hAnsi="Times New Roman"/>
          <w:b/>
          <w:sz w:val="24"/>
          <w:szCs w:val="28"/>
          <w:lang w:eastAsia="en-US"/>
        </w:rPr>
        <w:t>»</w:t>
      </w:r>
    </w:p>
    <w:p w:rsidR="005957F6" w:rsidRPr="005379FA" w:rsidRDefault="00FA0A63" w:rsidP="005379FA">
      <w:pPr>
        <w:keepNext/>
        <w:keepLines/>
        <w:widowControl w:val="0"/>
        <w:spacing w:after="0" w:line="240" w:lineRule="auto"/>
        <w:ind w:firstLine="708"/>
        <w:jc w:val="center"/>
        <w:outlineLvl w:val="0"/>
        <w:rPr>
          <w:rFonts w:ascii="Times New Roman" w:hAnsi="Times New Roman"/>
          <w:b/>
          <w:sz w:val="24"/>
          <w:szCs w:val="28"/>
          <w:lang w:eastAsia="en-US"/>
        </w:rPr>
      </w:pPr>
      <w:r w:rsidRPr="00FA0A63">
        <w:rPr>
          <w:rFonts w:ascii="Times New Roman" w:eastAsia="SchoolBookSanPin" w:hAnsi="Times New Roman"/>
          <w:b/>
          <w:sz w:val="24"/>
          <w:szCs w:val="28"/>
          <w:lang w:eastAsia="en-US"/>
        </w:rPr>
        <w:t xml:space="preserve"> (базовый уровень)</w:t>
      </w:r>
    </w:p>
    <w:p w:rsidR="005957F6" w:rsidRPr="009C0C03" w:rsidRDefault="00FA0A63" w:rsidP="005957F6">
      <w:pPr>
        <w:spacing w:after="0" w:line="240" w:lineRule="auto"/>
        <w:ind w:firstLine="709"/>
        <w:jc w:val="both"/>
        <w:rPr>
          <w:rFonts w:ascii="Times New Roman" w:hAnsi="Times New Roman"/>
          <w:sz w:val="24"/>
          <w:szCs w:val="24"/>
          <w:lang w:eastAsia="en-US"/>
        </w:rPr>
      </w:pPr>
      <w:r w:rsidRPr="00FA0A63">
        <w:rPr>
          <w:rFonts w:ascii="Times New Roman" w:eastAsia="SchoolBookSanPin" w:hAnsi="Times New Roman"/>
          <w:sz w:val="24"/>
          <w:szCs w:val="28"/>
          <w:lang w:eastAsia="en-US"/>
        </w:rPr>
        <w:t>Р</w:t>
      </w:r>
      <w:r w:rsidR="00FB2DD0" w:rsidRPr="00FB2DD0">
        <w:rPr>
          <w:rFonts w:ascii="Times New Roman" w:eastAsia="SchoolBookSanPin" w:hAnsi="Times New Roman"/>
          <w:sz w:val="24"/>
          <w:szCs w:val="28"/>
          <w:lang w:eastAsia="en-US"/>
        </w:rPr>
        <w:t>абочая программа по учебному предмету «</w:t>
      </w:r>
      <w:r w:rsidR="00FB2DD0" w:rsidRPr="00FB2DD0">
        <w:rPr>
          <w:rFonts w:ascii="Times New Roman" w:eastAsia="SchoolBookSanPin" w:hAnsi="Times New Roman"/>
          <w:position w:val="1"/>
          <w:sz w:val="24"/>
          <w:szCs w:val="28"/>
          <w:lang w:eastAsia="en-US"/>
        </w:rPr>
        <w:t>Обществознание</w:t>
      </w:r>
      <w:r w:rsidR="00FB2DD0" w:rsidRPr="00FB2DD0">
        <w:rPr>
          <w:rFonts w:ascii="Times New Roman" w:eastAsia="SchoolBookSanPin" w:hAnsi="Times New Roman"/>
          <w:sz w:val="24"/>
          <w:szCs w:val="28"/>
          <w:lang w:eastAsia="en-US"/>
        </w:rPr>
        <w:t>»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r w:rsidR="005957F6" w:rsidRPr="009C0C03">
        <w:rPr>
          <w:rFonts w:ascii="Times New Roman" w:eastAsia="Calibri" w:hAnsi="Times New Roman"/>
          <w:sz w:val="24"/>
          <w:szCs w:val="28"/>
          <w:lang w:eastAsia="en-US"/>
        </w:rPr>
        <w:t xml:space="preserve">и </w:t>
      </w:r>
      <w:r w:rsidR="005957F6"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5957F6" w:rsidRPr="005957F6">
        <w:rPr>
          <w:rFonts w:ascii="Times New Roman" w:hAnsi="Times New Roman"/>
          <w:sz w:val="24"/>
          <w:szCs w:val="24"/>
          <w:lang w:eastAsia="en-US"/>
        </w:rPr>
        <w:t>оответствие с требованием ФГОС С</w:t>
      </w:r>
      <w:r w:rsidR="005957F6" w:rsidRPr="009C0C03">
        <w:rPr>
          <w:rFonts w:ascii="Times New Roman" w:hAnsi="Times New Roman"/>
          <w:sz w:val="24"/>
          <w:szCs w:val="24"/>
          <w:lang w:eastAsia="en-US"/>
        </w:rPr>
        <w:t xml:space="preserve">ОО. </w:t>
      </w:r>
    </w:p>
    <w:p w:rsidR="00FA0A63" w:rsidRPr="005379FA" w:rsidRDefault="005957F6" w:rsidP="005379FA">
      <w:pPr>
        <w:spacing w:after="0" w:line="240" w:lineRule="auto"/>
        <w:ind w:firstLine="709"/>
        <w:jc w:val="both"/>
        <w:rPr>
          <w:rFonts w:ascii="Times New Roman" w:hAnsi="Times New Roman"/>
          <w:sz w:val="24"/>
          <w:szCs w:val="24"/>
          <w:lang w:eastAsia="en-US"/>
        </w:rPr>
      </w:pPr>
      <w:r w:rsidRPr="005957F6">
        <w:rPr>
          <w:rFonts w:ascii="Times New Roman" w:hAnsi="Times New Roman"/>
          <w:sz w:val="24"/>
          <w:szCs w:val="24"/>
          <w:lang w:eastAsia="en-US"/>
        </w:rPr>
        <w:t xml:space="preserve">Рабочая программа составлена на основе федеральной рабочей программы по </w:t>
      </w:r>
      <w:r>
        <w:rPr>
          <w:rFonts w:ascii="Times New Roman" w:hAnsi="Times New Roman"/>
          <w:sz w:val="24"/>
          <w:szCs w:val="24"/>
          <w:lang w:eastAsia="en-US"/>
        </w:rPr>
        <w:t>обществознанию базового</w:t>
      </w:r>
      <w:r w:rsidRPr="005957F6">
        <w:rPr>
          <w:rFonts w:ascii="Times New Roman" w:hAnsi="Times New Roman"/>
          <w:sz w:val="24"/>
          <w:szCs w:val="24"/>
          <w:lang w:eastAsia="en-US"/>
        </w:rPr>
        <w:t xml:space="preserve"> уровня.</w:t>
      </w:r>
    </w:p>
    <w:p w:rsidR="00FA0A63" w:rsidRPr="005379FA" w:rsidRDefault="00FA0A63" w:rsidP="005379FA">
      <w:pPr>
        <w:widowControl w:val="0"/>
        <w:spacing w:after="0" w:line="240" w:lineRule="auto"/>
        <w:ind w:firstLine="709"/>
        <w:jc w:val="center"/>
        <w:rPr>
          <w:rFonts w:ascii="Times New Roman" w:eastAsia="OfficinaSansBoldITC" w:hAnsi="Times New Roman"/>
          <w:b/>
          <w:sz w:val="24"/>
          <w:szCs w:val="28"/>
          <w:lang w:eastAsia="en-US"/>
        </w:rPr>
      </w:pPr>
      <w:r w:rsidRPr="00FA0A63">
        <w:rPr>
          <w:rFonts w:ascii="Times New Roman" w:eastAsia="OfficinaSansBoldITC" w:hAnsi="Times New Roman"/>
          <w:b/>
          <w:sz w:val="24"/>
          <w:szCs w:val="28"/>
          <w:lang w:eastAsia="en-US"/>
        </w:rPr>
        <w:t>Пояснительная записка</w:t>
      </w:r>
    </w:p>
    <w:p w:rsidR="00FB2DD0" w:rsidRPr="00FB2DD0" w:rsidRDefault="00FB2DD0" w:rsidP="00FA0A63">
      <w:pPr>
        <w:widowControl w:val="0"/>
        <w:suppressAutoHyphens/>
        <w:spacing w:after="0" w:line="240" w:lineRule="auto"/>
        <w:ind w:firstLine="709"/>
        <w:contextualSpacing/>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учётом федеральной </w:t>
      </w:r>
      <w:r w:rsidRPr="00FB2DD0">
        <w:rPr>
          <w:rFonts w:ascii="Times New Roman" w:eastAsia="Calibri" w:hAnsi="Times New Roman"/>
          <w:sz w:val="24"/>
          <w:szCs w:val="28"/>
          <w:lang w:eastAsia="en-US"/>
        </w:rPr>
        <w:t>рабочей</w:t>
      </w:r>
      <w:r w:rsidRPr="00FB2DD0">
        <w:rPr>
          <w:rFonts w:ascii="Times New Roman" w:eastAsia="SchoolBookSanPin" w:hAnsi="Times New Roman"/>
          <w:sz w:val="24"/>
          <w:szCs w:val="28"/>
          <w:lang w:eastAsia="en-US"/>
        </w:rPr>
        <w:t xml:space="preserve"> программы воспитания и подлежит непосредственному применению при реализации обязательной части ООП СОО. </w:t>
      </w:r>
    </w:p>
    <w:p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Целями обществоведческого образования на уровне среднего общего образования являются:</w:t>
      </w:r>
    </w:p>
    <w:p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развитие способности обучающихся к личному самоопределению, самореализации, самоконтролю;</w:t>
      </w:r>
    </w:p>
    <w:p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развитие интереса обучающихся к освоению социальных и гуманитарных дисциплин;</w:t>
      </w:r>
    </w:p>
    <w:p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 xml:space="preserve">освоение системы знаний об обществе и человеке, формирование целостной картины общества, </w:t>
      </w:r>
      <w:r w:rsidRPr="00FB2DD0">
        <w:rPr>
          <w:rFonts w:ascii="Times New Roman" w:eastAsia="SchoolBookSanPin" w:hAnsi="Times New Roman"/>
          <w:position w:val="1"/>
          <w:sz w:val="24"/>
          <w:szCs w:val="28"/>
          <w:lang w:eastAsia="en-US"/>
        </w:rPr>
        <w:t>соответствующей</w:t>
      </w:r>
      <w:r w:rsidRPr="00FB2DD0">
        <w:rPr>
          <w:rFonts w:ascii="Times New Roman" w:eastAsia="SchoolBookSanPin" w:hAnsi="Times New Roman"/>
          <w:sz w:val="24"/>
          <w:szCs w:val="28"/>
          <w:lang w:eastAsia="en-US"/>
        </w:rPr>
        <w:t xml:space="preserve">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w:t>
      </w:r>
      <w:r w:rsidRPr="00FB2DD0">
        <w:rPr>
          <w:rFonts w:ascii="Times New Roman" w:eastAsia="Calibri" w:hAnsi="Times New Roman"/>
          <w:sz w:val="24"/>
          <w:szCs w:val="28"/>
          <w:lang w:eastAsia="en-US"/>
        </w:rPr>
        <w:t>ФГОС СОО;</w:t>
      </w:r>
    </w:p>
    <w:p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расширение возможностей самопрезентации обучающихся, мотивирующей креативное мышление и участие в социальных практиках.</w:t>
      </w:r>
    </w:p>
    <w:p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Отличие содержания обществознания на базовом уровне среднего общего образования от содержания предшествующего уровня заключается в:</w:t>
      </w:r>
    </w:p>
    <w:p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изучении нового теоретического содержания;</w:t>
      </w:r>
    </w:p>
    <w:p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рассмотрении ряда ранее изученных социальных явлений и процессов в более сложных и разнообразных связях и отношениях;</w:t>
      </w:r>
    </w:p>
    <w:p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освоении обучающимися базовых методов социального познания;</w:t>
      </w:r>
    </w:p>
    <w:p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FA0A63" w:rsidRPr="00D3532C" w:rsidRDefault="00FA0A63" w:rsidP="00FA0A63">
      <w:pPr>
        <w:widowControl w:val="0"/>
        <w:spacing w:after="0" w:line="240" w:lineRule="auto"/>
        <w:ind w:firstLine="709"/>
        <w:jc w:val="both"/>
        <w:rPr>
          <w:rFonts w:ascii="Times New Roman" w:eastAsia="SchoolBookSanPin" w:hAnsi="Times New Roman"/>
          <w:sz w:val="24"/>
          <w:szCs w:val="28"/>
          <w:lang w:eastAsia="en-US"/>
        </w:rPr>
      </w:pPr>
      <w:r w:rsidRPr="00A0320A">
        <w:rPr>
          <w:rFonts w:ascii="Times New Roman" w:eastAsia="SchoolBookSanPin" w:hAnsi="Times New Roman"/>
          <w:sz w:val="24"/>
          <w:szCs w:val="28"/>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p>
    <w:p w:rsidR="00FA0A63" w:rsidRPr="00D3532C" w:rsidRDefault="00FA0A63" w:rsidP="00FA0A63">
      <w:pPr>
        <w:widowControl w:val="0"/>
        <w:spacing w:after="0" w:line="240" w:lineRule="auto"/>
        <w:ind w:firstLine="709"/>
        <w:rPr>
          <w:rFonts w:ascii="Times New Roman" w:eastAsia="SchoolBookSanPin" w:hAnsi="Times New Roman"/>
          <w:sz w:val="28"/>
          <w:szCs w:val="28"/>
          <w:lang w:eastAsia="en-US"/>
        </w:rPr>
      </w:pPr>
    </w:p>
    <w:p w:rsidR="00FA0A63" w:rsidRPr="005379FA" w:rsidRDefault="00FA0A63" w:rsidP="005379FA">
      <w:pPr>
        <w:widowControl w:val="0"/>
        <w:spacing w:after="0" w:line="240" w:lineRule="auto"/>
        <w:ind w:firstLine="709"/>
        <w:jc w:val="center"/>
        <w:rPr>
          <w:rFonts w:ascii="Times New Roman" w:eastAsia="OfficinaSansBoldITC" w:hAnsi="Times New Roman"/>
          <w:b/>
          <w:sz w:val="24"/>
          <w:szCs w:val="28"/>
          <w:lang w:eastAsia="en-US"/>
        </w:rPr>
      </w:pPr>
      <w:r w:rsidRPr="00FA0A63">
        <w:rPr>
          <w:rFonts w:ascii="Times New Roman" w:eastAsia="OfficinaSansBoldITC" w:hAnsi="Times New Roman"/>
          <w:b/>
          <w:sz w:val="24"/>
          <w:szCs w:val="28"/>
          <w:lang w:eastAsia="en-US"/>
        </w:rPr>
        <w:t>Содержание обучения в 10 классе</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Человек в обществе.</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Российское общество и человек перед лицом угроз и вызовов XXI в.</w:t>
      </w:r>
    </w:p>
    <w:p w:rsidR="00FB2DD0" w:rsidRPr="00FB2DD0" w:rsidRDefault="00FB2DD0" w:rsidP="00FA0A63">
      <w:pPr>
        <w:widowControl w:val="0"/>
        <w:spacing w:after="0" w:line="240" w:lineRule="auto"/>
        <w:ind w:firstLine="709"/>
        <w:jc w:val="both"/>
        <w:rPr>
          <w:rFonts w:ascii="Times New Roman" w:eastAsia="OfficinaSansBoldITC" w:hAnsi="Times New Roman"/>
          <w:b/>
          <w:sz w:val="24"/>
          <w:szCs w:val="28"/>
          <w:lang w:eastAsia="en-US"/>
        </w:rPr>
      </w:pPr>
      <w:r w:rsidRPr="00FB2DD0">
        <w:rPr>
          <w:rFonts w:ascii="Times New Roman" w:eastAsia="OfficinaSansBoldITC" w:hAnsi="Times New Roman"/>
          <w:b/>
          <w:sz w:val="24"/>
          <w:szCs w:val="28"/>
          <w:lang w:eastAsia="en-US"/>
        </w:rPr>
        <w:t>Духовная культура.</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Искусство, его основные функции. Особенности искусства как формы духовной культуры. Достижения современного российского искусства.</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Особенности профессиональной деятельности в сфере науки, образования, искусства.</w:t>
      </w:r>
    </w:p>
    <w:p w:rsidR="001354D9" w:rsidRDefault="001354D9" w:rsidP="00FA0A63">
      <w:pPr>
        <w:widowControl w:val="0"/>
        <w:spacing w:after="0" w:line="240" w:lineRule="auto"/>
        <w:ind w:firstLine="709"/>
        <w:jc w:val="both"/>
        <w:rPr>
          <w:rFonts w:ascii="Times New Roman" w:eastAsia="OfficinaSansBoldITC" w:hAnsi="Times New Roman"/>
          <w:b/>
          <w:sz w:val="24"/>
          <w:szCs w:val="28"/>
          <w:lang w:eastAsia="en-US"/>
        </w:rPr>
      </w:pPr>
    </w:p>
    <w:p w:rsidR="00FB2DD0" w:rsidRPr="00FB2DD0" w:rsidRDefault="00FB2DD0" w:rsidP="00FA0A63">
      <w:pPr>
        <w:widowControl w:val="0"/>
        <w:spacing w:after="0" w:line="240" w:lineRule="auto"/>
        <w:ind w:firstLine="709"/>
        <w:jc w:val="both"/>
        <w:rPr>
          <w:rFonts w:ascii="Times New Roman" w:eastAsia="OfficinaSansBoldITC" w:hAnsi="Times New Roman"/>
          <w:b/>
          <w:sz w:val="24"/>
          <w:szCs w:val="28"/>
          <w:lang w:eastAsia="en-US"/>
        </w:rPr>
      </w:pPr>
      <w:r w:rsidRPr="00FB2DD0">
        <w:rPr>
          <w:rFonts w:ascii="Times New Roman" w:eastAsia="OfficinaSansBoldITC" w:hAnsi="Times New Roman"/>
          <w:b/>
          <w:sz w:val="24"/>
          <w:szCs w:val="28"/>
          <w:lang w:eastAsia="en-US"/>
        </w:rPr>
        <w:t>Экономическая жизнь общества.</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FA0A63" w:rsidRPr="00FA0A63" w:rsidRDefault="00FA0A63" w:rsidP="00FA0A63">
      <w:pPr>
        <w:widowControl w:val="0"/>
        <w:spacing w:after="0" w:line="240" w:lineRule="auto"/>
        <w:ind w:firstLine="709"/>
        <w:rPr>
          <w:rFonts w:ascii="Times New Roman" w:eastAsia="OfficinaSansBoldITC" w:hAnsi="Times New Roman"/>
          <w:b/>
          <w:sz w:val="24"/>
          <w:szCs w:val="28"/>
          <w:lang w:eastAsia="en-US"/>
        </w:rPr>
      </w:pPr>
    </w:p>
    <w:p w:rsidR="00FA0A63" w:rsidRPr="005379FA" w:rsidRDefault="00FA0A63" w:rsidP="005379FA">
      <w:pPr>
        <w:widowControl w:val="0"/>
        <w:spacing w:after="0" w:line="240" w:lineRule="auto"/>
        <w:ind w:firstLine="709"/>
        <w:jc w:val="center"/>
        <w:rPr>
          <w:rFonts w:ascii="Times New Roman" w:eastAsia="OfficinaSansBoldITC" w:hAnsi="Times New Roman"/>
          <w:b/>
          <w:sz w:val="24"/>
          <w:szCs w:val="28"/>
          <w:lang w:eastAsia="en-US"/>
        </w:rPr>
      </w:pPr>
      <w:r w:rsidRPr="00FA0A63">
        <w:rPr>
          <w:rFonts w:ascii="Times New Roman" w:eastAsia="OfficinaSansBoldITC" w:hAnsi="Times New Roman"/>
          <w:b/>
          <w:sz w:val="24"/>
          <w:szCs w:val="28"/>
          <w:lang w:eastAsia="en-US"/>
        </w:rPr>
        <w:t>Содержание обучения в 11 классе</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Социальная сфера.</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Положение индивида в обществе. Социальные статусы и роли. Социальная мобильность, ее формы и каналы в современном российском обществе.</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Социальные нормы и отклоняющееся (девиантное) поведение. Формы социальных девиаций. Конформизм. Социальный контроль и самоконтроль.</w:t>
      </w:r>
    </w:p>
    <w:p w:rsidR="00FA0A63" w:rsidRPr="00FA0A63" w:rsidRDefault="00FB2DD0" w:rsidP="005379FA">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FB2DD0" w:rsidRPr="00FB2DD0" w:rsidRDefault="00FB2DD0" w:rsidP="00FA0A63">
      <w:pPr>
        <w:widowControl w:val="0"/>
        <w:spacing w:after="0" w:line="240" w:lineRule="auto"/>
        <w:ind w:firstLine="709"/>
        <w:jc w:val="both"/>
        <w:rPr>
          <w:rFonts w:ascii="Times New Roman" w:eastAsia="OfficinaSansBoldITC" w:hAnsi="Times New Roman"/>
          <w:b/>
          <w:sz w:val="24"/>
          <w:szCs w:val="28"/>
          <w:lang w:eastAsia="en-US"/>
        </w:rPr>
      </w:pPr>
      <w:r w:rsidRPr="00FB2DD0">
        <w:rPr>
          <w:rFonts w:ascii="Times New Roman" w:eastAsia="OfficinaSansBoldITC" w:hAnsi="Times New Roman"/>
          <w:b/>
          <w:sz w:val="24"/>
          <w:szCs w:val="28"/>
          <w:lang w:eastAsia="en-US"/>
        </w:rPr>
        <w:t>Политическая сфера.</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Политическая власть и субъекты политики в современном обществе. Политические институты. Политическая деятельность.</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Избирательная система. Типы избирательных систем: мажоритарная, пропорциональная, смешанная. Избирательная система Российской Федерации.</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Политическая элита и политическое лидерство. Типология лидерства.</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Роль средств массовой информации в политической жизни общества. Интернет в современной политической коммуникации.</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Правовое регулирование общественных отношений в Российской Федерации.</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Федеральный закон «Об образовании в Российской Федерации» от 29декабря 2012 г. № 273-ФЗ.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Административное право и его субъекты. Административное правонарушение и административная ответственность.</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Конституционное судопроизводство. Арбитражное судопроизводство.</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Юридическое образование, юристы как социально-профессиональная группа.</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Административный процесс. Судебное производство по делам  об административных правонарушениях.</w:t>
      </w:r>
    </w:p>
    <w:p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Экологическое законодательство. Экологические правонарушения. Способы защиты права на благоприятную окружающую среду.</w:t>
      </w:r>
    </w:p>
    <w:p w:rsidR="00FA0A63" w:rsidRPr="00FA0A63" w:rsidRDefault="00FA0A63" w:rsidP="00FA0A63">
      <w:pPr>
        <w:widowControl w:val="0"/>
        <w:spacing w:after="0" w:line="240" w:lineRule="auto"/>
        <w:ind w:firstLine="709"/>
        <w:jc w:val="both"/>
        <w:rPr>
          <w:rFonts w:ascii="Times New Roman" w:eastAsia="OfficinaSansBoldITC" w:hAnsi="Times New Roman"/>
          <w:sz w:val="24"/>
          <w:szCs w:val="28"/>
          <w:lang w:eastAsia="en-US"/>
        </w:rPr>
      </w:pPr>
    </w:p>
    <w:p w:rsidR="00FA0A63" w:rsidRPr="00FB2DD0" w:rsidRDefault="00FB2DD0" w:rsidP="005379FA">
      <w:pPr>
        <w:widowControl w:val="0"/>
        <w:spacing w:after="0" w:line="240" w:lineRule="auto"/>
        <w:ind w:firstLine="709"/>
        <w:jc w:val="center"/>
        <w:rPr>
          <w:rFonts w:ascii="Times New Roman" w:eastAsia="OfficinaSansBoldITC" w:hAnsi="Times New Roman"/>
          <w:b/>
          <w:sz w:val="24"/>
          <w:szCs w:val="28"/>
          <w:lang w:eastAsia="en-US"/>
        </w:rPr>
      </w:pPr>
      <w:r w:rsidRPr="00FB2DD0">
        <w:rPr>
          <w:rFonts w:ascii="Times New Roman" w:eastAsia="OfficinaSansBoldITC" w:hAnsi="Times New Roman"/>
          <w:b/>
          <w:sz w:val="24"/>
          <w:szCs w:val="28"/>
          <w:lang w:eastAsia="en-US"/>
        </w:rPr>
        <w:t>Планируемые результаты освоен</w:t>
      </w:r>
      <w:r w:rsidR="00FA0A63" w:rsidRPr="00FA0A63">
        <w:rPr>
          <w:rFonts w:ascii="Times New Roman" w:eastAsia="OfficinaSansBoldITC" w:hAnsi="Times New Roman"/>
          <w:b/>
          <w:sz w:val="24"/>
          <w:szCs w:val="28"/>
          <w:lang w:eastAsia="en-US"/>
        </w:rPr>
        <w:t>ия программы по обществознанию</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sz w:val="24"/>
          <w:szCs w:val="28"/>
          <w:lang w:eastAsia="en-US"/>
        </w:rPr>
        <w:t xml:space="preserve">Личностные результаты </w:t>
      </w:r>
      <w:r w:rsidRPr="00FB2DD0">
        <w:rPr>
          <w:rFonts w:ascii="Times New Roman" w:eastAsia="OfficinaSansBoldITC" w:hAnsi="Times New Roman"/>
          <w:sz w:val="24"/>
          <w:szCs w:val="28"/>
          <w:lang w:eastAsia="en-US"/>
        </w:rPr>
        <w:t>изучения обществознания</w:t>
      </w:r>
      <w:r w:rsidRPr="00FB2DD0">
        <w:rPr>
          <w:rFonts w:ascii="Times New Roman" w:eastAsia="SchoolBookSanPin" w:hAnsi="Times New Roman"/>
          <w:sz w:val="24"/>
          <w:szCs w:val="28"/>
          <w:lang w:eastAsia="en-US"/>
        </w:rPr>
        <w:t xml:space="preserve"> воплощают традиционные российские социокультурные и духовно-нравственные ценности, принятые в обществе нормы поведения, отражают готовность </w:t>
      </w:r>
      <w:r w:rsidRPr="00FB2DD0">
        <w:rPr>
          <w:rFonts w:ascii="Times New Roman" w:eastAsia="SchoolBookSanPin" w:hAnsi="Times New Roman"/>
          <w:bCs/>
          <w:sz w:val="24"/>
          <w:szCs w:val="28"/>
          <w:lang w:eastAsia="en-US"/>
        </w:rPr>
        <w:t>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 xml:space="preserve">1) гражданского воспитания: </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сформированность гражданской позиции обучающегося как активного  и ответственного члена российского общества;</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осознание своих конституционных прав и обязанностей, уважение закона  и правопорядка;</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умение взаимодействовать с социальными институтами в соответствии  с их функциями и назначением;</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готовность к гуманитарной и волонтерской деятельности;</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 xml:space="preserve">2) патриотического воспитания: </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FB2DD0" w:rsidRPr="00FB2DD0" w:rsidRDefault="00FB2DD0" w:rsidP="00FA0A63">
      <w:pPr>
        <w:widowControl w:val="0"/>
        <w:spacing w:after="0" w:line="240" w:lineRule="auto"/>
        <w:ind w:firstLine="709"/>
        <w:jc w:val="both"/>
        <w:rPr>
          <w:rFonts w:ascii="Times New Roman" w:eastAsia="SchoolBookSanPin" w:hAnsi="Times New Roman"/>
          <w:bCs/>
          <w:position w:val="1"/>
          <w:sz w:val="24"/>
          <w:szCs w:val="28"/>
          <w:lang w:eastAsia="en-US"/>
        </w:rPr>
      </w:pPr>
      <w:r w:rsidRPr="00FB2DD0">
        <w:rPr>
          <w:rFonts w:ascii="Times New Roman" w:eastAsia="SchoolBookSanPin" w:hAnsi="Times New Roman"/>
          <w:bCs/>
          <w:position w:val="1"/>
          <w:sz w:val="24"/>
          <w:szCs w:val="28"/>
          <w:lang w:eastAsia="en-US"/>
        </w:rPr>
        <w:t xml:space="preserve">3) духовно-нравственного воспитания: </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осознание духовных ценностей российского народа;</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сформированность нравственного сознания, этического поведения;</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способность оценивать ситуацию и принимать осознанные решения, ориентируясь на морально-нравственные нормы и ценности;</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осознание личного вклада в построение устойчивого будущего;</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B2DD0" w:rsidRPr="00FB2DD0" w:rsidRDefault="00FB2DD0" w:rsidP="00FA0A63">
      <w:pPr>
        <w:widowControl w:val="0"/>
        <w:spacing w:after="0" w:line="240" w:lineRule="auto"/>
        <w:ind w:firstLine="709"/>
        <w:jc w:val="both"/>
        <w:rPr>
          <w:rFonts w:ascii="Times New Roman" w:eastAsia="SchoolBookSanPin" w:hAnsi="Times New Roman"/>
          <w:bCs/>
          <w:position w:val="1"/>
          <w:sz w:val="24"/>
          <w:szCs w:val="28"/>
          <w:lang w:eastAsia="en-US"/>
        </w:rPr>
      </w:pPr>
      <w:r w:rsidRPr="00FB2DD0">
        <w:rPr>
          <w:rFonts w:ascii="Times New Roman" w:eastAsia="SchoolBookSanPin" w:hAnsi="Times New Roman"/>
          <w:bCs/>
          <w:position w:val="1"/>
          <w:sz w:val="24"/>
          <w:szCs w:val="28"/>
          <w:lang w:eastAsia="en-US"/>
        </w:rPr>
        <w:t xml:space="preserve">4) эстетического воспитания: </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эстетическое отношение к миру, включая эстетику быта, научного  и технического творчества, спорта, труда, общественных отношений;</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 xml:space="preserve">стремление проявлять качества творческой личности; </w:t>
      </w:r>
    </w:p>
    <w:p w:rsidR="00FB2DD0" w:rsidRPr="00FB2DD0" w:rsidRDefault="00FB2DD0" w:rsidP="00FA0A63">
      <w:pPr>
        <w:widowControl w:val="0"/>
        <w:spacing w:after="0" w:line="240" w:lineRule="auto"/>
        <w:ind w:firstLine="709"/>
        <w:jc w:val="both"/>
        <w:rPr>
          <w:rFonts w:ascii="Times New Roman" w:eastAsia="SchoolBookSanPin" w:hAnsi="Times New Roman"/>
          <w:bCs/>
          <w:position w:val="1"/>
          <w:sz w:val="24"/>
          <w:szCs w:val="28"/>
          <w:lang w:eastAsia="en-US"/>
        </w:rPr>
      </w:pPr>
      <w:r w:rsidRPr="00FB2DD0">
        <w:rPr>
          <w:rFonts w:ascii="Times New Roman" w:eastAsia="SchoolBookSanPin" w:hAnsi="Times New Roman"/>
          <w:bCs/>
          <w:position w:val="1"/>
          <w:sz w:val="24"/>
          <w:szCs w:val="28"/>
          <w:lang w:eastAsia="en-US"/>
        </w:rPr>
        <w:t xml:space="preserve">5) физического воспитания: </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активное неприятие вредных привычек и иных форм причинения вреда физическому и психическому здоровью;</w:t>
      </w:r>
    </w:p>
    <w:p w:rsidR="00FB2DD0" w:rsidRPr="00FB2DD0" w:rsidRDefault="00FB2DD0" w:rsidP="00FA0A63">
      <w:pPr>
        <w:widowControl w:val="0"/>
        <w:spacing w:after="0" w:line="240" w:lineRule="auto"/>
        <w:ind w:firstLine="709"/>
        <w:jc w:val="both"/>
        <w:rPr>
          <w:rFonts w:ascii="Times New Roman" w:eastAsia="SchoolBookSanPin" w:hAnsi="Times New Roman"/>
          <w:bCs/>
          <w:position w:val="1"/>
          <w:sz w:val="24"/>
          <w:szCs w:val="28"/>
          <w:lang w:eastAsia="en-US"/>
        </w:rPr>
      </w:pPr>
      <w:r w:rsidRPr="00FB2DD0">
        <w:rPr>
          <w:rFonts w:ascii="Times New Roman" w:eastAsia="SchoolBookSanPin" w:hAnsi="Times New Roman"/>
          <w:bCs/>
          <w:position w:val="1"/>
          <w:sz w:val="24"/>
          <w:szCs w:val="28"/>
          <w:lang w:eastAsia="en-US"/>
        </w:rPr>
        <w:t xml:space="preserve">6) трудового воспитания: </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готовность к труду, осознание ценности мастерства, трудолюбие;</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готовность и способность к образованию и самообразованию на протяжении жизни;</w:t>
      </w:r>
    </w:p>
    <w:p w:rsidR="00FB2DD0" w:rsidRPr="00FB2DD0" w:rsidRDefault="00FB2DD0" w:rsidP="00FA0A63">
      <w:pPr>
        <w:widowControl w:val="0"/>
        <w:spacing w:after="0" w:line="240" w:lineRule="auto"/>
        <w:ind w:firstLine="709"/>
        <w:jc w:val="both"/>
        <w:rPr>
          <w:rFonts w:ascii="Times New Roman" w:eastAsia="SchoolBookSanPin" w:hAnsi="Times New Roman"/>
          <w:bCs/>
          <w:position w:val="1"/>
          <w:sz w:val="24"/>
          <w:szCs w:val="28"/>
          <w:lang w:eastAsia="en-US"/>
        </w:rPr>
      </w:pPr>
      <w:r w:rsidRPr="00FB2DD0">
        <w:rPr>
          <w:rFonts w:ascii="Times New Roman" w:eastAsia="SchoolBookSanPin" w:hAnsi="Times New Roman"/>
          <w:bCs/>
          <w:position w:val="1"/>
          <w:sz w:val="24"/>
          <w:szCs w:val="28"/>
          <w:lang w:eastAsia="en-US"/>
        </w:rPr>
        <w:t xml:space="preserve">7) экологического воспитания: </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планирование и осуществление действий в окружающей среде на основе знания целей устойчивого развития человечества;</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активное неприятие действий, приносящих вред окружающей среде;</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умение прогнозировать неблагоприятные экологические последствия предпринимаемых действий, предотвращать их;</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расширение опыта деятельности экологической направленности;</w:t>
      </w:r>
    </w:p>
    <w:p w:rsidR="00FB2DD0" w:rsidRPr="00FB2DD0" w:rsidRDefault="00FB2DD0" w:rsidP="00FA0A63">
      <w:pPr>
        <w:widowControl w:val="0"/>
        <w:spacing w:after="0" w:line="240" w:lineRule="auto"/>
        <w:ind w:firstLine="709"/>
        <w:jc w:val="both"/>
        <w:rPr>
          <w:rFonts w:ascii="Times New Roman" w:eastAsia="SchoolBookSanPin" w:hAnsi="Times New Roman"/>
          <w:bCs/>
          <w:position w:val="1"/>
          <w:sz w:val="24"/>
          <w:szCs w:val="28"/>
          <w:lang w:eastAsia="en-US"/>
        </w:rPr>
      </w:pPr>
      <w:r w:rsidRPr="00FB2DD0">
        <w:rPr>
          <w:rFonts w:ascii="Times New Roman" w:eastAsia="SchoolBookSanPin" w:hAnsi="Times New Roman"/>
          <w:bCs/>
          <w:position w:val="1"/>
          <w:sz w:val="24"/>
          <w:szCs w:val="28"/>
          <w:lang w:eastAsia="en-US"/>
        </w:rPr>
        <w:t xml:space="preserve">8) ценности научного познания: </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sz w:val="24"/>
          <w:szCs w:val="28"/>
          <w:lang w:eastAsia="en-US"/>
        </w:rPr>
        <w:t xml:space="preserve">В результате изучения обществознания на уровне среднего общего образования у обучающегося будут сформированы </w:t>
      </w:r>
      <w:r w:rsidRPr="00FB2DD0">
        <w:rPr>
          <w:rFonts w:ascii="Times New Roman" w:eastAsia="SchoolBookSanPin" w:hAnsi="Times New Roman"/>
          <w:bCs/>
          <w:sz w:val="24"/>
          <w:szCs w:val="28"/>
          <w:lang w:eastAsia="en-U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 xml:space="preserve">У обучающегося будут сформированы следующие базовые логические действия как часть </w:t>
      </w:r>
      <w:r w:rsidRPr="00FB2DD0">
        <w:rPr>
          <w:rFonts w:ascii="Times New Roman" w:eastAsia="SchoolBookSanPin" w:hAnsi="Times New Roman"/>
          <w:bCs/>
          <w:sz w:val="24"/>
          <w:szCs w:val="28"/>
          <w:lang w:eastAsia="en-US"/>
        </w:rPr>
        <w:t>познавательных универсальных учебных действий</w:t>
      </w:r>
      <w:r w:rsidRPr="00FB2DD0">
        <w:rPr>
          <w:rFonts w:ascii="Times New Roman" w:eastAsia="SchoolBookSanPin" w:hAnsi="Times New Roman"/>
          <w:sz w:val="24"/>
          <w:szCs w:val="28"/>
          <w:lang w:eastAsia="en-US"/>
        </w:rPr>
        <w:t>:</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самостоятельно формулировать и актуализировать социальную проблему, рассматривать ее всесторонне;</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устанавливать существенный признак или основания для сравнения, классификации и обобщения социальных объектов, явлений и процессов;</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определять цели познавательной деятельности, задавать параметры  и критерии их достижения;</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выявлять закономерности и противоречия в рассматриваемых социальных явлениях и процессах;</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координировать и выполнять работу в условиях реального, виртуального  и комбинированного взаимодействия;</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развивать креативное мышление при решении жизненных проблем,  в том числе учебно-познавательных.</w:t>
      </w:r>
    </w:p>
    <w:p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 xml:space="preserve">У обучающегося будут сформированы следующие базовые исследовательские действия как часть </w:t>
      </w:r>
      <w:r w:rsidRPr="00FB2DD0">
        <w:rPr>
          <w:rFonts w:ascii="Times New Roman" w:eastAsia="SchoolBookSanPin" w:hAnsi="Times New Roman"/>
          <w:bCs/>
          <w:sz w:val="24"/>
          <w:szCs w:val="28"/>
          <w:lang w:eastAsia="en-US"/>
        </w:rPr>
        <w:t>познавательных универсальных учебных действий</w:t>
      </w:r>
      <w:r w:rsidRPr="00FB2DD0">
        <w:rPr>
          <w:rFonts w:ascii="Times New Roman" w:eastAsia="SchoolBookSanPin" w:hAnsi="Times New Roman"/>
          <w:sz w:val="24"/>
          <w:szCs w:val="28"/>
          <w:lang w:eastAsia="en-US"/>
        </w:rPr>
        <w:t>:</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развивать навыки учебно-исследовательской и проектной деятельности, навыки разрешения проблем;</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формировать научный тип мышления, применять научную терминологию, ключевые понятия и методы социальных наук;</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ставить и формулировать собственные задачи в образовательной деятельности и жизненных ситуациях;</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уметь переносить знания об общественных объектах, явлениях и процессах  в познавательную и практическую области жизнедеятельности;</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уметь интегрировать знания из разных предметных областей;</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выдвигать новые идеи, предлагать оригинальные подходы и решения;</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ставить проблемы и задачи, допускающие альтернативные решения.</w:t>
      </w:r>
    </w:p>
    <w:p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 xml:space="preserve">У обучающегося будут сформированы умения работать  с информацией как часть </w:t>
      </w:r>
      <w:r w:rsidRPr="00FB2DD0">
        <w:rPr>
          <w:rFonts w:ascii="Times New Roman" w:eastAsia="SchoolBookSanPin" w:hAnsi="Times New Roman"/>
          <w:bCs/>
          <w:sz w:val="24"/>
          <w:szCs w:val="28"/>
          <w:lang w:eastAsia="en-US"/>
        </w:rPr>
        <w:t>познавательных универсальных учебных действий</w:t>
      </w:r>
      <w:r w:rsidRPr="00FB2DD0">
        <w:rPr>
          <w:rFonts w:ascii="Times New Roman" w:eastAsia="SchoolBookSanPin" w:hAnsi="Times New Roman"/>
          <w:sz w:val="24"/>
          <w:szCs w:val="28"/>
          <w:lang w:eastAsia="en-US"/>
        </w:rPr>
        <w:t>:</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владеть навыками распознавания и защиты информации, информационной безопасности личности.</w:t>
      </w:r>
    </w:p>
    <w:p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 xml:space="preserve">У обучающегося будут сформированы умения общения как часть </w:t>
      </w:r>
      <w:r w:rsidRPr="00FB2DD0">
        <w:rPr>
          <w:rFonts w:ascii="Times New Roman" w:eastAsia="SchoolBookSanPin" w:hAnsi="Times New Roman"/>
          <w:bCs/>
          <w:sz w:val="24"/>
          <w:szCs w:val="28"/>
          <w:lang w:eastAsia="en-US"/>
        </w:rPr>
        <w:t>коммуникативных универсальных учебных действий</w:t>
      </w:r>
      <w:r w:rsidRPr="00FB2DD0">
        <w:rPr>
          <w:rFonts w:ascii="Times New Roman" w:eastAsia="SchoolBookSanPin" w:hAnsi="Times New Roman"/>
          <w:sz w:val="24"/>
          <w:szCs w:val="28"/>
          <w:lang w:eastAsia="en-US"/>
        </w:rPr>
        <w:t>:</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осуществлять коммуникации во всех сферах жизни; распознавать невербальные средства общения, понимать;</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значение социальных знаков, распознавать предпосылки конфликтных ситуаций и смягчать конфликты;</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владеть различными способами общения и взаимодействия; аргументированно вести диалог, уметь смягчать конфликтные ситуации;</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развернуто и логично излагать свою точку зрения с использованием языковых средств.</w:t>
      </w:r>
    </w:p>
    <w:p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OfficinaSansBoldITC" w:hAnsi="Times New Roman"/>
          <w:sz w:val="24"/>
          <w:szCs w:val="28"/>
          <w:lang w:eastAsia="en-US"/>
        </w:rPr>
        <w:t> </w:t>
      </w:r>
      <w:r w:rsidRPr="00FB2DD0">
        <w:rPr>
          <w:rFonts w:ascii="Times New Roman" w:eastAsia="SchoolBookSanPin" w:hAnsi="Times New Roman"/>
          <w:sz w:val="24"/>
          <w:szCs w:val="28"/>
          <w:lang w:eastAsia="en-US"/>
        </w:rPr>
        <w:t xml:space="preserve">У обучающегося будут сформированы умения самоорганизации как части </w:t>
      </w:r>
      <w:r w:rsidRPr="00FB2DD0">
        <w:rPr>
          <w:rFonts w:ascii="Times New Roman" w:eastAsia="SchoolBookSanPin" w:hAnsi="Times New Roman"/>
          <w:bCs/>
          <w:sz w:val="24"/>
          <w:szCs w:val="28"/>
          <w:lang w:eastAsia="en-US"/>
        </w:rPr>
        <w:t>регулятивных универсальных учебных действий</w:t>
      </w:r>
      <w:r w:rsidRPr="00FB2DD0">
        <w:rPr>
          <w:rFonts w:ascii="Times New Roman" w:eastAsia="SchoolBookSanPin" w:hAnsi="Times New Roman"/>
          <w:sz w:val="24"/>
          <w:szCs w:val="28"/>
          <w:lang w:eastAsia="en-US"/>
        </w:rPr>
        <w:t>:</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самостоятельно осуществлять познавательную</w:t>
      </w:r>
      <w:r w:rsidRPr="00FB2DD0">
        <w:rPr>
          <w:rFonts w:ascii="Times New Roman" w:eastAsia="SchoolBookSanPin" w:hAnsi="Times New Roman"/>
          <w:bCs/>
          <w:sz w:val="24"/>
          <w:szCs w:val="28"/>
          <w:lang w:eastAsia="en-US"/>
        </w:rPr>
        <w:tab/>
        <w:t xml:space="preserve"> деятельность;</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выявлять проблемы, ставить и формулировать собственные задачи  в образовательной деятельности и в жизненных ситуациях;</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самостоятельно составлять план решения проблемы с учетом имеющихся ресурсов, собственных возможностей и предпочтений;</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давать оценку новым ситуациям, возникающим в познавательной  и практической деятельности, в межличностных отношениях;</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расширять рамки учебного предмета на основе личных предпочтений;</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оценивать приобретенный опыт;</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У обучающегося будут сформированы умения совместной деятельности:</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понимать и использовать преимущества командной и индивидуальной работы;</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выбирать тематику и методы совместных действий с учетом общих интересов и возможностей каждого члена коллектива;</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оценивать качество своего вклада и вклада каждого участника команды  в общий результат по разработанным критериям;</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осуществлять позитивное стратегическое поведение в различных ситуациях, проявлять творчество и воображение, быть инициативным.</w:t>
      </w:r>
    </w:p>
    <w:p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OfficinaSansBoldITC" w:hAnsi="Times New Roman"/>
          <w:sz w:val="24"/>
          <w:szCs w:val="28"/>
          <w:lang w:eastAsia="en-US"/>
        </w:rPr>
        <w:t> </w:t>
      </w:r>
      <w:r w:rsidRPr="00FB2DD0">
        <w:rPr>
          <w:rFonts w:ascii="Times New Roman" w:eastAsia="SchoolBookSanPin" w:hAnsi="Times New Roman"/>
          <w:sz w:val="24"/>
          <w:szCs w:val="28"/>
          <w:lang w:eastAsia="en-US"/>
        </w:rPr>
        <w:t xml:space="preserve">У обучающегося будут сформированы умения самоконтроля, принятия себя и других как части </w:t>
      </w:r>
      <w:r w:rsidRPr="00FB2DD0">
        <w:rPr>
          <w:rFonts w:ascii="Times New Roman" w:eastAsia="SchoolBookSanPin" w:hAnsi="Times New Roman"/>
          <w:bCs/>
          <w:sz w:val="24"/>
          <w:szCs w:val="28"/>
          <w:lang w:eastAsia="en-US"/>
        </w:rPr>
        <w:t>регулятивных универсальных учебных действий</w:t>
      </w:r>
      <w:r w:rsidRPr="00FB2DD0">
        <w:rPr>
          <w:rFonts w:ascii="Times New Roman" w:eastAsia="SchoolBookSanPin" w:hAnsi="Times New Roman"/>
          <w:sz w:val="24"/>
          <w:szCs w:val="28"/>
          <w:lang w:eastAsia="en-US"/>
        </w:rPr>
        <w:t>:</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давать оценку новым ситуациям, вносить коррективы в деятельность, оценивать соответствие результатов целям;</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оценивать риски и своевременно принимать решения по их снижению;</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принимать мотивы и аргументы других при анализе результатов деятельности;</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принимать себя, понимая свои недостатки и достоинства; принимать мотивы  и аргументы других при анализе результатов деятельности;</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признавать свое право и право других на ошибку; развивать способность понимать мир с позиции другого человека.</w:t>
      </w:r>
    </w:p>
    <w:p w:rsidR="00FA0A63" w:rsidRPr="00FA0A63" w:rsidRDefault="00FA0A63" w:rsidP="00FA0A63">
      <w:pPr>
        <w:widowControl w:val="0"/>
        <w:spacing w:after="0" w:line="240" w:lineRule="auto"/>
        <w:ind w:firstLine="709"/>
        <w:jc w:val="both"/>
        <w:rPr>
          <w:rFonts w:ascii="Times New Roman" w:eastAsia="OfficinaSansBoldITC" w:hAnsi="Times New Roman"/>
          <w:sz w:val="24"/>
          <w:szCs w:val="28"/>
          <w:lang w:eastAsia="en-US"/>
        </w:rPr>
      </w:pPr>
    </w:p>
    <w:p w:rsidR="00FA0A63" w:rsidRPr="00FA0A63" w:rsidRDefault="00FB2DD0" w:rsidP="00FA0A63">
      <w:pPr>
        <w:widowControl w:val="0"/>
        <w:spacing w:after="0" w:line="240" w:lineRule="auto"/>
        <w:ind w:firstLine="709"/>
        <w:jc w:val="center"/>
        <w:rPr>
          <w:rFonts w:ascii="Times New Roman" w:eastAsia="SchoolBookSanPin" w:hAnsi="Times New Roman"/>
          <w:b/>
          <w:bCs/>
          <w:sz w:val="24"/>
          <w:szCs w:val="28"/>
          <w:lang w:eastAsia="en-US"/>
        </w:rPr>
      </w:pPr>
      <w:r w:rsidRPr="00FB2DD0">
        <w:rPr>
          <w:rFonts w:ascii="Times New Roman" w:eastAsia="SchoolBookSanPin" w:hAnsi="Times New Roman"/>
          <w:b/>
          <w:bCs/>
          <w:sz w:val="24"/>
          <w:szCs w:val="28"/>
          <w:lang w:eastAsia="en-US"/>
        </w:rPr>
        <w:t xml:space="preserve">Предметные результаты освоения программы 10 класса  </w:t>
      </w:r>
    </w:p>
    <w:p w:rsidR="00FA0A63" w:rsidRPr="005379FA" w:rsidRDefault="00FB2DD0" w:rsidP="005379FA">
      <w:pPr>
        <w:widowControl w:val="0"/>
        <w:spacing w:after="0" w:line="240" w:lineRule="auto"/>
        <w:ind w:firstLine="709"/>
        <w:jc w:val="center"/>
        <w:rPr>
          <w:rFonts w:ascii="Times New Roman" w:eastAsia="SchoolBookSanPin" w:hAnsi="Times New Roman"/>
          <w:b/>
          <w:bCs/>
          <w:sz w:val="24"/>
          <w:szCs w:val="28"/>
          <w:lang w:eastAsia="en-US"/>
        </w:rPr>
      </w:pPr>
      <w:r w:rsidRPr="00FB2DD0">
        <w:rPr>
          <w:rFonts w:ascii="Times New Roman" w:eastAsia="SchoolBookSanPin" w:hAnsi="Times New Roman"/>
          <w:b/>
          <w:bCs/>
          <w:sz w:val="24"/>
          <w:szCs w:val="28"/>
          <w:lang w:eastAsia="en-US"/>
        </w:rPr>
        <w:t>по о</w:t>
      </w:r>
      <w:r w:rsidR="00FA0A63" w:rsidRPr="00FA0A63">
        <w:rPr>
          <w:rFonts w:ascii="Times New Roman" w:eastAsia="SchoolBookSanPin" w:hAnsi="Times New Roman"/>
          <w:b/>
          <w:bCs/>
          <w:sz w:val="24"/>
          <w:szCs w:val="28"/>
          <w:lang w:eastAsia="en-US"/>
        </w:rPr>
        <w:t>бществознанию (базовый уровень)</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 xml:space="preserve">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определять различные смыслы многозначных понятий, в том числе: общество, личность, свобода, культура, экономика, собственность;</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отражать связи социальных объектов и явлений с помощью различных знаковых систем, в том числе в таблицах, схемах, диаграммах, графиках.</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w:t>
      </w:r>
      <w:r w:rsidRPr="00FB2DD0">
        <w:rPr>
          <w:rFonts w:ascii="Times New Roman" w:eastAsia="SchoolBookSanPin" w:hAnsi="Times New Roman"/>
          <w:bCs/>
          <w:sz w:val="24"/>
          <w:szCs w:val="28"/>
          <w:lang w:eastAsia="en-US"/>
        </w:rPr>
        <w:tab/>
        <w:t>социальное</w:t>
      </w:r>
      <w:r w:rsidRPr="00FB2DD0">
        <w:rPr>
          <w:rFonts w:ascii="Times New Roman" w:eastAsia="SchoolBookSanPin" w:hAnsi="Times New Roman"/>
          <w:bCs/>
          <w:sz w:val="24"/>
          <w:szCs w:val="28"/>
          <w:lang w:eastAsia="en-US"/>
        </w:rPr>
        <w:tab/>
        <w:t>прогнозирование, метод моделирования  и сравнительно-исторический метод.</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FA0A63" w:rsidRPr="00FA0A63" w:rsidRDefault="00FA0A63" w:rsidP="00FA0A63">
      <w:pPr>
        <w:widowControl w:val="0"/>
        <w:spacing w:after="0" w:line="240" w:lineRule="auto"/>
        <w:ind w:firstLine="709"/>
        <w:jc w:val="both"/>
        <w:rPr>
          <w:rFonts w:ascii="Times New Roman" w:eastAsia="SchoolBookSanPin" w:hAnsi="Times New Roman"/>
          <w:b/>
          <w:bCs/>
          <w:sz w:val="24"/>
          <w:szCs w:val="28"/>
          <w:lang w:eastAsia="en-US"/>
        </w:rPr>
      </w:pPr>
    </w:p>
    <w:p w:rsidR="001354D9" w:rsidRDefault="00FB2DD0" w:rsidP="00FA0A63">
      <w:pPr>
        <w:widowControl w:val="0"/>
        <w:spacing w:after="0" w:line="240" w:lineRule="auto"/>
        <w:ind w:firstLine="709"/>
        <w:jc w:val="center"/>
        <w:rPr>
          <w:rFonts w:ascii="Times New Roman" w:eastAsia="SchoolBookSanPin" w:hAnsi="Times New Roman"/>
          <w:b/>
          <w:bCs/>
          <w:sz w:val="24"/>
          <w:szCs w:val="28"/>
          <w:lang w:eastAsia="en-US"/>
        </w:rPr>
      </w:pPr>
      <w:r w:rsidRPr="00FB2DD0">
        <w:rPr>
          <w:rFonts w:ascii="Times New Roman" w:eastAsia="SchoolBookSanPin" w:hAnsi="Times New Roman"/>
          <w:b/>
          <w:bCs/>
          <w:sz w:val="24"/>
          <w:szCs w:val="28"/>
          <w:lang w:eastAsia="en-US"/>
        </w:rPr>
        <w:t xml:space="preserve">Предметные результаты освоения программы 11 </w:t>
      </w:r>
      <w:r w:rsidR="005210ED" w:rsidRPr="00FB2DD0">
        <w:rPr>
          <w:rFonts w:ascii="Times New Roman" w:eastAsia="SchoolBookSanPin" w:hAnsi="Times New Roman"/>
          <w:b/>
          <w:bCs/>
          <w:sz w:val="24"/>
          <w:szCs w:val="28"/>
          <w:lang w:eastAsia="en-US"/>
        </w:rPr>
        <w:t>класса по</w:t>
      </w:r>
      <w:r w:rsidRPr="00FB2DD0">
        <w:rPr>
          <w:rFonts w:ascii="Times New Roman" w:eastAsia="SchoolBookSanPin" w:hAnsi="Times New Roman"/>
          <w:b/>
          <w:bCs/>
          <w:sz w:val="24"/>
          <w:szCs w:val="28"/>
          <w:lang w:eastAsia="en-US"/>
        </w:rPr>
        <w:t xml:space="preserve"> о</w:t>
      </w:r>
      <w:r w:rsidR="00FA0A63" w:rsidRPr="00FA0A63">
        <w:rPr>
          <w:rFonts w:ascii="Times New Roman" w:eastAsia="SchoolBookSanPin" w:hAnsi="Times New Roman"/>
          <w:b/>
          <w:bCs/>
          <w:sz w:val="24"/>
          <w:szCs w:val="28"/>
          <w:lang w:eastAsia="en-US"/>
        </w:rPr>
        <w:t xml:space="preserve">бществознанию </w:t>
      </w:r>
    </w:p>
    <w:p w:rsidR="00FA0A63" w:rsidRPr="00FB2DD0" w:rsidRDefault="00FA0A63" w:rsidP="005379FA">
      <w:pPr>
        <w:widowControl w:val="0"/>
        <w:spacing w:after="0" w:line="240" w:lineRule="auto"/>
        <w:ind w:firstLine="709"/>
        <w:jc w:val="center"/>
        <w:rPr>
          <w:rFonts w:ascii="Times New Roman" w:eastAsia="SchoolBookSanPin" w:hAnsi="Times New Roman"/>
          <w:b/>
          <w:bCs/>
          <w:sz w:val="24"/>
          <w:szCs w:val="28"/>
          <w:lang w:eastAsia="en-US"/>
        </w:rPr>
      </w:pPr>
      <w:r w:rsidRPr="00FA0A63">
        <w:rPr>
          <w:rFonts w:ascii="Times New Roman" w:eastAsia="SchoolBookSanPin" w:hAnsi="Times New Roman"/>
          <w:b/>
          <w:bCs/>
          <w:sz w:val="24"/>
          <w:szCs w:val="28"/>
          <w:lang w:eastAsia="en-US"/>
        </w:rPr>
        <w:t>(базовый уровень)</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определять различные смыслы многозначных понятий, в том числе: власть, социальная справедливость, социальный институт;</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w:t>
      </w:r>
      <w:r w:rsidRPr="00FB2DD0">
        <w:rPr>
          <w:rFonts w:ascii="Times New Roman" w:eastAsia="SchoolBookSanPin" w:hAnsi="Times New Roman"/>
          <w:bCs/>
          <w:sz w:val="24"/>
          <w:szCs w:val="28"/>
          <w:lang w:eastAsia="en-US"/>
        </w:rPr>
        <w:tab/>
        <w:t>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отражать связи социальных объектов и явлений с помощью различных знаковых систем, в том числе в таблицах, схемах, диаграммах, графиках.</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 xml:space="preserve">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p w:rsidR="009D43CF" w:rsidRPr="005957F6" w:rsidRDefault="00FB2DD0" w:rsidP="005957F6">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w:t>
      </w:r>
      <w:r w:rsidR="005957F6">
        <w:rPr>
          <w:rFonts w:ascii="Times New Roman" w:eastAsia="SchoolBookSanPin" w:hAnsi="Times New Roman"/>
          <w:bCs/>
          <w:sz w:val="24"/>
          <w:szCs w:val="28"/>
          <w:lang w:eastAsia="en-US"/>
        </w:rPr>
        <w:t>ость алкоголизма  и наркомании.</w:t>
      </w:r>
    </w:p>
    <w:p w:rsidR="009D43CF" w:rsidRDefault="009D43CF" w:rsidP="00FA0A63">
      <w:pPr>
        <w:spacing w:after="0" w:line="240" w:lineRule="auto"/>
        <w:ind w:left="720"/>
        <w:contextualSpacing/>
        <w:jc w:val="center"/>
        <w:rPr>
          <w:rFonts w:ascii="Times New Roman" w:eastAsia="Calibri" w:hAnsi="Times New Roman"/>
          <w:b/>
          <w:sz w:val="24"/>
          <w:szCs w:val="24"/>
          <w:lang w:eastAsia="en-US"/>
        </w:rPr>
      </w:pPr>
    </w:p>
    <w:p w:rsidR="00FA0A63" w:rsidRPr="00FA0A63" w:rsidRDefault="00FA0A63" w:rsidP="00FA0A63">
      <w:pPr>
        <w:spacing w:after="0" w:line="240" w:lineRule="auto"/>
        <w:ind w:left="720"/>
        <w:contextualSpacing/>
        <w:jc w:val="center"/>
        <w:rPr>
          <w:rFonts w:ascii="Times New Roman" w:eastAsia="Calibri" w:hAnsi="Times New Roman"/>
          <w:b/>
          <w:sz w:val="24"/>
          <w:szCs w:val="24"/>
          <w:lang w:eastAsia="en-US"/>
        </w:rPr>
      </w:pPr>
      <w:r w:rsidRPr="00FA0A63">
        <w:rPr>
          <w:rFonts w:ascii="Times New Roman" w:eastAsia="Calibri" w:hAnsi="Times New Roman"/>
          <w:b/>
          <w:sz w:val="24"/>
          <w:szCs w:val="24"/>
          <w:lang w:eastAsia="en-US"/>
        </w:rPr>
        <w:t>Тематическое планирование учебного предмета «</w:t>
      </w:r>
      <w:r w:rsidR="00D16289">
        <w:rPr>
          <w:rFonts w:ascii="Times New Roman" w:eastAsia="Calibri" w:hAnsi="Times New Roman"/>
          <w:b/>
          <w:sz w:val="24"/>
          <w:szCs w:val="24"/>
          <w:lang w:eastAsia="en-US"/>
        </w:rPr>
        <w:t>Обществознание</w:t>
      </w:r>
      <w:r w:rsidRPr="00FA0A63">
        <w:rPr>
          <w:rFonts w:ascii="Times New Roman" w:eastAsia="Calibri" w:hAnsi="Times New Roman"/>
          <w:b/>
          <w:sz w:val="24"/>
          <w:szCs w:val="24"/>
          <w:lang w:eastAsia="en-US"/>
        </w:rPr>
        <w:t>»</w:t>
      </w:r>
    </w:p>
    <w:p w:rsidR="00A0320A" w:rsidRPr="00A0320A" w:rsidRDefault="00A0320A" w:rsidP="005379FA">
      <w:pPr>
        <w:spacing w:after="0" w:line="240" w:lineRule="auto"/>
        <w:ind w:left="540"/>
        <w:contextualSpacing/>
        <w:jc w:val="center"/>
        <w:rPr>
          <w:rFonts w:ascii="Times New Roman" w:eastAsia="SchoolBookSanPin" w:hAnsi="Times New Roman"/>
          <w:b/>
          <w:sz w:val="24"/>
          <w:szCs w:val="24"/>
          <w:lang w:eastAsia="en-US"/>
        </w:rPr>
      </w:pPr>
      <w:r>
        <w:rPr>
          <w:rFonts w:ascii="Times New Roman" w:eastAsia="SchoolBookSanPin" w:hAnsi="Times New Roman"/>
          <w:b/>
          <w:sz w:val="24"/>
          <w:szCs w:val="24"/>
          <w:lang w:eastAsia="en-US"/>
        </w:rPr>
        <w:t>(базовый уровень)</w:t>
      </w:r>
    </w:p>
    <w:p w:rsidR="00A0320A" w:rsidRPr="00A0320A" w:rsidRDefault="00A0320A" w:rsidP="00A0320A">
      <w:pPr>
        <w:spacing w:after="0" w:line="240" w:lineRule="auto"/>
        <w:ind w:firstLine="709"/>
        <w:contextualSpacing/>
        <w:jc w:val="both"/>
        <w:rPr>
          <w:rFonts w:ascii="Times New Roman" w:eastAsia="SchoolBookSanPin" w:hAnsi="Times New Roman"/>
          <w:b/>
          <w:sz w:val="24"/>
          <w:szCs w:val="24"/>
          <w:lang w:eastAsia="en-US"/>
        </w:rPr>
      </w:pPr>
      <w:r w:rsidRPr="00A0320A">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rsidR="00FA0A63" w:rsidRPr="00FA0A63" w:rsidRDefault="00FA0A63" w:rsidP="00FA0A63">
      <w:pPr>
        <w:widowControl w:val="0"/>
        <w:spacing w:after="0" w:line="240" w:lineRule="auto"/>
        <w:ind w:firstLine="709"/>
        <w:jc w:val="both"/>
        <w:rPr>
          <w:rFonts w:ascii="Times New Roman" w:eastAsia="SchoolBookSanPin" w:hAnsi="Times New Roman"/>
          <w:sz w:val="24"/>
          <w:szCs w:val="24"/>
          <w:lang w:eastAsia="en-US"/>
        </w:rPr>
      </w:pPr>
      <w:r w:rsidRPr="00FA0A63">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FA0A63">
        <w:rPr>
          <w:rFonts w:ascii="Times New Roman" w:eastAsia="SchoolBookSanPin" w:hAnsi="Times New Roman"/>
          <w:b/>
          <w:sz w:val="24"/>
          <w:szCs w:val="24"/>
          <w:lang w:eastAsia="en-US"/>
        </w:rPr>
        <w:t>«рабочей программе учителя»</w:t>
      </w:r>
      <w:r w:rsidRPr="00FA0A63">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rsidR="00D3532C" w:rsidRPr="00A0320A" w:rsidRDefault="00FA0A63" w:rsidP="00A0320A">
      <w:pPr>
        <w:widowControl w:val="0"/>
        <w:spacing w:after="0" w:line="240" w:lineRule="auto"/>
        <w:ind w:firstLine="709"/>
        <w:jc w:val="both"/>
        <w:rPr>
          <w:rFonts w:ascii="Times New Roman" w:eastAsia="SchoolBookSanPin" w:hAnsi="Times New Roman"/>
          <w:sz w:val="24"/>
          <w:szCs w:val="24"/>
          <w:lang w:eastAsia="en-US"/>
        </w:rPr>
      </w:pPr>
      <w:r w:rsidRPr="00FA0A63">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tbl>
      <w:tblPr>
        <w:tblStyle w:val="TableNormal"/>
        <w:tblpPr w:leftFromText="180" w:rightFromText="180" w:vertAnchor="text" w:horzAnchor="margin" w:tblpXSpec="center"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6"/>
        <w:gridCol w:w="6237"/>
        <w:gridCol w:w="2568"/>
      </w:tblGrid>
      <w:tr w:rsidR="00FA0A63" w:rsidRPr="00FA0A63" w:rsidTr="005379FA">
        <w:trPr>
          <w:trHeight w:val="575"/>
        </w:trPr>
        <w:tc>
          <w:tcPr>
            <w:tcW w:w="846" w:type="dxa"/>
          </w:tcPr>
          <w:p w:rsidR="00FA0A63" w:rsidRPr="00FA0A63" w:rsidRDefault="00FA0A63" w:rsidP="00FA0A63">
            <w:pPr>
              <w:spacing w:line="237" w:lineRule="auto"/>
              <w:ind w:left="142" w:right="354" w:firstLine="96"/>
              <w:jc w:val="center"/>
              <w:rPr>
                <w:rFonts w:ascii="Times New Roman" w:hAnsi="Times New Roman"/>
                <w:lang w:eastAsia="en-US"/>
              </w:rPr>
            </w:pPr>
            <w:r w:rsidRPr="00FA0A63">
              <w:rPr>
                <w:rFonts w:ascii="Times New Roman" w:hAnsi="Times New Roman"/>
                <w:lang w:eastAsia="en-US"/>
              </w:rPr>
              <w:t>№п/п</w:t>
            </w:r>
          </w:p>
        </w:tc>
        <w:tc>
          <w:tcPr>
            <w:tcW w:w="6237" w:type="dxa"/>
          </w:tcPr>
          <w:p w:rsidR="00FA0A63" w:rsidRPr="00FA0A63" w:rsidRDefault="00FA0A63" w:rsidP="00FA0A63">
            <w:pPr>
              <w:spacing w:line="273" w:lineRule="exact"/>
              <w:ind w:left="142"/>
              <w:jc w:val="center"/>
              <w:rPr>
                <w:rFonts w:ascii="Times New Roman" w:hAnsi="Times New Roman"/>
                <w:lang w:val="ru-RU" w:eastAsia="en-US"/>
              </w:rPr>
            </w:pPr>
            <w:r w:rsidRPr="00FA0A63">
              <w:rPr>
                <w:rFonts w:ascii="Times New Roman" w:hAnsi="Times New Roman"/>
                <w:lang w:val="ru-RU" w:eastAsia="en-US"/>
              </w:rPr>
              <w:t xml:space="preserve">Наименованиетемы </w:t>
            </w:r>
          </w:p>
          <w:p w:rsidR="00FA0A63" w:rsidRPr="00FA0A63" w:rsidRDefault="00FA0A63" w:rsidP="00FA0A63">
            <w:pPr>
              <w:spacing w:line="273" w:lineRule="exact"/>
              <w:ind w:left="142"/>
              <w:jc w:val="center"/>
              <w:rPr>
                <w:rFonts w:ascii="Times New Roman" w:hAnsi="Times New Roman"/>
                <w:lang w:val="ru-RU" w:eastAsia="en-US"/>
              </w:rPr>
            </w:pPr>
            <w:r w:rsidRPr="00FA0A63">
              <w:rPr>
                <w:rFonts w:ascii="Times New Roman" w:hAnsi="Times New Roman"/>
                <w:lang w:val="ru-RU" w:eastAsia="en-US"/>
              </w:rPr>
              <w:t>(с учётом рабочей программы воспитания)</w:t>
            </w:r>
          </w:p>
        </w:tc>
        <w:tc>
          <w:tcPr>
            <w:tcW w:w="2568" w:type="dxa"/>
          </w:tcPr>
          <w:p w:rsidR="00FA0A63" w:rsidRPr="00FA0A63" w:rsidRDefault="00FA0A63" w:rsidP="00FA0A63">
            <w:pPr>
              <w:spacing w:line="237" w:lineRule="auto"/>
              <w:ind w:left="142" w:right="27" w:hanging="72"/>
              <w:jc w:val="center"/>
              <w:rPr>
                <w:rFonts w:ascii="Times New Roman" w:hAnsi="Times New Roman"/>
                <w:lang w:val="ru-RU" w:eastAsia="en-US"/>
              </w:rPr>
            </w:pPr>
            <w:r w:rsidRPr="00FA0A63">
              <w:rPr>
                <w:rFonts w:ascii="Times New Roman" w:hAnsi="Times New Roman"/>
                <w:spacing w:val="-1"/>
                <w:lang w:val="ru-RU" w:eastAsia="en-US"/>
              </w:rPr>
              <w:t>Количество часов, отводимых на освоение каждой темы</w:t>
            </w:r>
          </w:p>
        </w:tc>
      </w:tr>
      <w:tr w:rsidR="009D43CF" w:rsidRPr="00FA0A63" w:rsidTr="005379FA">
        <w:trPr>
          <w:trHeight w:val="88"/>
        </w:trPr>
        <w:tc>
          <w:tcPr>
            <w:tcW w:w="846" w:type="dxa"/>
          </w:tcPr>
          <w:p w:rsidR="009D43CF" w:rsidRPr="00435E27" w:rsidRDefault="009D43CF" w:rsidP="00FA0A63">
            <w:pPr>
              <w:spacing w:line="237" w:lineRule="auto"/>
              <w:ind w:left="142" w:right="354" w:firstLine="96"/>
              <w:jc w:val="center"/>
              <w:rPr>
                <w:rFonts w:ascii="Times New Roman" w:hAnsi="Times New Roman"/>
                <w:lang w:val="ru-RU" w:eastAsia="en-US"/>
              </w:rPr>
            </w:pPr>
          </w:p>
        </w:tc>
        <w:tc>
          <w:tcPr>
            <w:tcW w:w="6237" w:type="dxa"/>
          </w:tcPr>
          <w:p w:rsidR="009D43CF" w:rsidRPr="009D43CF" w:rsidRDefault="009D43CF" w:rsidP="00FA0A63">
            <w:pPr>
              <w:spacing w:line="273" w:lineRule="exact"/>
              <w:ind w:left="142"/>
              <w:jc w:val="center"/>
              <w:rPr>
                <w:rFonts w:ascii="Times New Roman" w:hAnsi="Times New Roman"/>
                <w:b/>
                <w:lang w:val="ru-RU" w:eastAsia="en-US"/>
              </w:rPr>
            </w:pPr>
            <w:r w:rsidRPr="009D43CF">
              <w:rPr>
                <w:rFonts w:ascii="Times New Roman" w:hAnsi="Times New Roman"/>
                <w:b/>
                <w:lang w:val="ru-RU" w:eastAsia="en-US"/>
              </w:rPr>
              <w:t>10 класс</w:t>
            </w:r>
          </w:p>
        </w:tc>
        <w:tc>
          <w:tcPr>
            <w:tcW w:w="2568" w:type="dxa"/>
          </w:tcPr>
          <w:p w:rsidR="009D43CF" w:rsidRPr="009D43CF" w:rsidRDefault="009D43CF" w:rsidP="00FA0A63">
            <w:pPr>
              <w:spacing w:line="237" w:lineRule="auto"/>
              <w:ind w:left="142" w:right="27" w:hanging="72"/>
              <w:jc w:val="center"/>
              <w:rPr>
                <w:rFonts w:ascii="Times New Roman" w:hAnsi="Times New Roman"/>
                <w:i/>
                <w:spacing w:val="-1"/>
                <w:lang w:val="ru-RU" w:eastAsia="en-US"/>
              </w:rPr>
            </w:pPr>
          </w:p>
        </w:tc>
      </w:tr>
      <w:tr w:rsidR="009D43CF" w:rsidRPr="00FA0A63" w:rsidTr="005379FA">
        <w:trPr>
          <w:trHeight w:val="297"/>
        </w:trPr>
        <w:tc>
          <w:tcPr>
            <w:tcW w:w="846" w:type="dxa"/>
          </w:tcPr>
          <w:p w:rsidR="009D43CF" w:rsidRPr="00BB142E" w:rsidRDefault="00BB142E" w:rsidP="009D43CF">
            <w:pPr>
              <w:spacing w:line="273" w:lineRule="exact"/>
              <w:ind w:left="142"/>
              <w:rPr>
                <w:rFonts w:ascii="Times New Roman" w:hAnsi="Times New Roman"/>
                <w:lang w:val="ru-RU" w:eastAsia="en-US"/>
              </w:rPr>
            </w:pPr>
            <w:r>
              <w:rPr>
                <w:rFonts w:ascii="Times New Roman" w:hAnsi="Times New Roman"/>
                <w:lang w:val="ru-RU" w:eastAsia="en-US"/>
              </w:rPr>
              <w:t>1.</w:t>
            </w:r>
          </w:p>
        </w:tc>
        <w:tc>
          <w:tcPr>
            <w:tcW w:w="6237" w:type="dxa"/>
          </w:tcPr>
          <w:p w:rsidR="00BB142E" w:rsidRPr="00435E27" w:rsidRDefault="00BB142E" w:rsidP="00842F1E">
            <w:pPr>
              <w:ind w:left="139" w:right="152" w:firstLine="570"/>
              <w:jc w:val="both"/>
              <w:rPr>
                <w:rFonts w:ascii="Times New Roman" w:eastAsia="OfficinaSansBoldITC" w:hAnsi="Times New Roman"/>
                <w:szCs w:val="28"/>
                <w:lang w:val="ru-RU"/>
              </w:rPr>
            </w:pPr>
            <w:r w:rsidRPr="00435E27">
              <w:rPr>
                <w:rFonts w:ascii="Times New Roman" w:eastAsia="OfficinaSansBoldITC" w:hAnsi="Times New Roman"/>
                <w:szCs w:val="28"/>
                <w:lang w:val="ru-RU"/>
              </w:rPr>
              <w:t>123.3.1.</w:t>
            </w:r>
            <w:r w:rsidRPr="00BB142E">
              <w:rPr>
                <w:rFonts w:ascii="Times New Roman" w:eastAsia="OfficinaSansBoldITC" w:hAnsi="Times New Roman"/>
                <w:szCs w:val="28"/>
              </w:rPr>
              <w:t> </w:t>
            </w:r>
            <w:r w:rsidRPr="00435E27">
              <w:rPr>
                <w:rFonts w:ascii="Times New Roman" w:eastAsia="OfficinaSansBoldITC" w:hAnsi="Times New Roman"/>
                <w:szCs w:val="28"/>
                <w:lang w:val="ru-RU"/>
              </w:rPr>
              <w:t>Человек в обществе.</w:t>
            </w:r>
          </w:p>
          <w:p w:rsidR="00BB142E" w:rsidRPr="005E77F5" w:rsidRDefault="00BB142E" w:rsidP="00842F1E">
            <w:pPr>
              <w:ind w:left="139" w:right="152" w:firstLine="570"/>
              <w:jc w:val="both"/>
              <w:rPr>
                <w:rFonts w:ascii="Times New Roman" w:eastAsia="OfficinaSansBoldITC" w:hAnsi="Times New Roman"/>
                <w:szCs w:val="28"/>
                <w:lang w:val="ru-RU"/>
              </w:rPr>
            </w:pPr>
            <w:r w:rsidRPr="00435E27">
              <w:rPr>
                <w:rFonts w:ascii="Times New Roman" w:eastAsia="OfficinaSansBoldITC" w:hAnsi="Times New Roman"/>
                <w:szCs w:val="28"/>
                <w:lang w:val="ru-RU"/>
              </w:rPr>
              <w:t xml:space="preserve">Общество как система. </w:t>
            </w:r>
            <w:r w:rsidRPr="005E77F5">
              <w:rPr>
                <w:rFonts w:ascii="Times New Roman" w:eastAsia="OfficinaSansBoldITC" w:hAnsi="Times New Roman"/>
                <w:szCs w:val="28"/>
                <w:lang w:val="ru-RU"/>
              </w:rPr>
              <w:t>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BB142E" w:rsidRPr="005E77F5" w:rsidRDefault="00BB142E" w:rsidP="00842F1E">
            <w:pPr>
              <w:ind w:left="139" w:right="152" w:firstLine="570"/>
              <w:jc w:val="both"/>
              <w:rPr>
                <w:rFonts w:ascii="Times New Roman" w:eastAsia="OfficinaSansBoldITC" w:hAnsi="Times New Roman"/>
                <w:szCs w:val="28"/>
                <w:lang w:val="ru-RU"/>
              </w:rPr>
            </w:pPr>
            <w:r w:rsidRPr="005E77F5">
              <w:rPr>
                <w:rFonts w:ascii="Times New Roman" w:eastAsia="OfficinaSansBoldITC" w:hAnsi="Times New Roman"/>
                <w:szCs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BB142E" w:rsidRPr="005E77F5" w:rsidRDefault="00BB142E" w:rsidP="00842F1E">
            <w:pPr>
              <w:ind w:left="139" w:right="152" w:firstLine="570"/>
              <w:jc w:val="both"/>
              <w:rPr>
                <w:rFonts w:ascii="Times New Roman" w:eastAsia="OfficinaSansBoldITC" w:hAnsi="Times New Roman"/>
                <w:szCs w:val="28"/>
                <w:lang w:val="ru-RU"/>
              </w:rPr>
            </w:pPr>
            <w:r w:rsidRPr="005E77F5">
              <w:rPr>
                <w:rFonts w:ascii="Times New Roman" w:eastAsia="OfficinaSansBoldITC" w:hAnsi="Times New Roman"/>
                <w:szCs w:val="28"/>
                <w:lang w:val="ru-RU"/>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BB142E" w:rsidRPr="005E77F5" w:rsidRDefault="00BB142E" w:rsidP="00842F1E">
            <w:pPr>
              <w:ind w:left="139" w:right="152" w:firstLine="570"/>
              <w:jc w:val="both"/>
              <w:rPr>
                <w:rFonts w:ascii="Times New Roman" w:eastAsia="OfficinaSansBoldITC" w:hAnsi="Times New Roman"/>
                <w:szCs w:val="28"/>
                <w:lang w:val="ru-RU"/>
              </w:rPr>
            </w:pPr>
            <w:r w:rsidRPr="005E77F5">
              <w:rPr>
                <w:rFonts w:ascii="Times New Roman" w:eastAsia="OfficinaSansBoldITC" w:hAnsi="Times New Roman"/>
                <w:szCs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9D43CF" w:rsidRPr="00B727F9" w:rsidRDefault="00BB142E" w:rsidP="00842F1E">
            <w:pPr>
              <w:ind w:left="139" w:right="152" w:firstLine="570"/>
              <w:jc w:val="both"/>
              <w:rPr>
                <w:rFonts w:ascii="Times New Roman" w:eastAsia="OfficinaSansBoldITC" w:hAnsi="Times New Roman"/>
                <w:szCs w:val="28"/>
                <w:lang w:val="ru-RU"/>
              </w:rPr>
            </w:pPr>
            <w:r w:rsidRPr="00B727F9">
              <w:rPr>
                <w:rFonts w:ascii="Times New Roman" w:eastAsia="OfficinaSansBoldITC" w:hAnsi="Times New Roman"/>
                <w:szCs w:val="28"/>
                <w:lang w:val="ru-RU"/>
              </w:rPr>
              <w:t xml:space="preserve">Российское общество и человек перед лицом угроз и вызовов </w:t>
            </w:r>
            <w:r w:rsidRPr="00BB142E">
              <w:rPr>
                <w:rFonts w:ascii="Times New Roman" w:eastAsia="OfficinaSansBoldITC" w:hAnsi="Times New Roman"/>
                <w:szCs w:val="28"/>
              </w:rPr>
              <w:t>XXI</w:t>
            </w:r>
            <w:r w:rsidRPr="00B727F9">
              <w:rPr>
                <w:rFonts w:ascii="Times New Roman" w:eastAsia="OfficinaSansBoldITC" w:hAnsi="Times New Roman"/>
                <w:szCs w:val="28"/>
                <w:lang w:val="ru-RU"/>
              </w:rPr>
              <w:t xml:space="preserve"> в.</w:t>
            </w:r>
          </w:p>
        </w:tc>
        <w:tc>
          <w:tcPr>
            <w:tcW w:w="2568" w:type="dxa"/>
          </w:tcPr>
          <w:p w:rsidR="009D43CF" w:rsidRPr="009D43CF" w:rsidRDefault="00BB142E" w:rsidP="009D43CF">
            <w:pPr>
              <w:spacing w:line="273" w:lineRule="exact"/>
              <w:ind w:left="142"/>
              <w:jc w:val="center"/>
              <w:rPr>
                <w:rFonts w:ascii="Times New Roman" w:hAnsi="Times New Roman"/>
                <w:i/>
                <w:lang w:val="ru-RU" w:eastAsia="en-US"/>
              </w:rPr>
            </w:pPr>
            <w:r w:rsidRPr="009D43CF">
              <w:rPr>
                <w:rFonts w:ascii="Times New Roman" w:hAnsi="Times New Roman"/>
                <w:i/>
                <w:spacing w:val="-1"/>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9D43CF" w:rsidRPr="00FA0A63" w:rsidTr="005379FA">
        <w:trPr>
          <w:trHeight w:val="273"/>
        </w:trPr>
        <w:tc>
          <w:tcPr>
            <w:tcW w:w="846" w:type="dxa"/>
          </w:tcPr>
          <w:p w:rsidR="009D43CF" w:rsidRPr="00BB142E" w:rsidRDefault="00BB142E" w:rsidP="009D43CF">
            <w:pPr>
              <w:spacing w:line="253" w:lineRule="exact"/>
              <w:ind w:left="142"/>
              <w:rPr>
                <w:rFonts w:ascii="Times New Roman" w:hAnsi="Times New Roman"/>
                <w:lang w:val="ru-RU" w:eastAsia="en-US"/>
              </w:rPr>
            </w:pPr>
            <w:r>
              <w:rPr>
                <w:rFonts w:ascii="Times New Roman" w:hAnsi="Times New Roman"/>
                <w:lang w:val="ru-RU" w:eastAsia="en-US"/>
              </w:rPr>
              <w:t>2.</w:t>
            </w:r>
          </w:p>
        </w:tc>
        <w:tc>
          <w:tcPr>
            <w:tcW w:w="6237" w:type="dxa"/>
          </w:tcPr>
          <w:p w:rsidR="00BB142E" w:rsidRPr="00BB142E" w:rsidRDefault="00BB142E" w:rsidP="00842F1E">
            <w:pPr>
              <w:spacing w:line="253" w:lineRule="exact"/>
              <w:ind w:left="139" w:right="152" w:firstLine="570"/>
              <w:jc w:val="both"/>
              <w:rPr>
                <w:rFonts w:ascii="Times New Roman" w:hAnsi="Times New Roman"/>
                <w:lang w:val="ru-RU" w:eastAsia="en-US"/>
              </w:rPr>
            </w:pPr>
            <w:r w:rsidRPr="00BB142E">
              <w:rPr>
                <w:rFonts w:ascii="Times New Roman" w:hAnsi="Times New Roman"/>
                <w:lang w:val="ru-RU" w:eastAsia="en-US"/>
              </w:rPr>
              <w:t>123.3.2. Духовная культура.</w:t>
            </w:r>
          </w:p>
          <w:p w:rsidR="00BB142E" w:rsidRPr="00BB142E" w:rsidRDefault="00BB142E" w:rsidP="00842F1E">
            <w:pPr>
              <w:spacing w:line="253" w:lineRule="exact"/>
              <w:ind w:left="139" w:right="152" w:firstLine="570"/>
              <w:jc w:val="both"/>
              <w:rPr>
                <w:rFonts w:ascii="Times New Roman" w:hAnsi="Times New Roman"/>
                <w:lang w:val="ru-RU" w:eastAsia="en-US"/>
              </w:rPr>
            </w:pPr>
            <w:r w:rsidRPr="00BB142E">
              <w:rPr>
                <w:rFonts w:ascii="Times New Roman" w:hAnsi="Times New Roman"/>
                <w:lang w:val="ru-RU" w:eastAsia="en-US"/>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BB142E" w:rsidRPr="00BB142E" w:rsidRDefault="00BB142E" w:rsidP="00842F1E">
            <w:pPr>
              <w:spacing w:line="253" w:lineRule="exact"/>
              <w:ind w:left="139" w:right="152" w:firstLine="570"/>
              <w:jc w:val="both"/>
              <w:rPr>
                <w:rFonts w:ascii="Times New Roman" w:hAnsi="Times New Roman"/>
                <w:lang w:val="ru-RU" w:eastAsia="en-US"/>
              </w:rPr>
            </w:pPr>
            <w:r w:rsidRPr="00BB142E">
              <w:rPr>
                <w:rFonts w:ascii="Times New Roman" w:hAnsi="Times New Roman"/>
                <w:lang w:val="ru-RU" w:eastAsia="en-US"/>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BB142E" w:rsidRPr="00BB142E" w:rsidRDefault="00BB142E" w:rsidP="00842F1E">
            <w:pPr>
              <w:spacing w:line="253" w:lineRule="exact"/>
              <w:ind w:left="139" w:right="152" w:firstLine="570"/>
              <w:jc w:val="both"/>
              <w:rPr>
                <w:rFonts w:ascii="Times New Roman" w:hAnsi="Times New Roman"/>
                <w:lang w:val="ru-RU" w:eastAsia="en-US"/>
              </w:rPr>
            </w:pPr>
            <w:r w:rsidRPr="00BB142E">
              <w:rPr>
                <w:rFonts w:ascii="Times New Roman" w:hAnsi="Times New Roman"/>
                <w:lang w:val="ru-RU" w:eastAsia="en-US"/>
              </w:rP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BB142E" w:rsidRPr="00BB142E" w:rsidRDefault="00BB142E" w:rsidP="00842F1E">
            <w:pPr>
              <w:spacing w:line="253" w:lineRule="exact"/>
              <w:ind w:left="139" w:right="152" w:firstLine="570"/>
              <w:jc w:val="both"/>
              <w:rPr>
                <w:rFonts w:ascii="Times New Roman" w:hAnsi="Times New Roman"/>
                <w:lang w:val="ru-RU" w:eastAsia="en-US"/>
              </w:rPr>
            </w:pPr>
            <w:r w:rsidRPr="00BB142E">
              <w:rPr>
                <w:rFonts w:ascii="Times New Roman" w:hAnsi="Times New Roman"/>
                <w:lang w:val="ru-RU" w:eastAsia="en-US"/>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BB142E" w:rsidRPr="005E77F5" w:rsidRDefault="00BB142E" w:rsidP="00842F1E">
            <w:pPr>
              <w:spacing w:line="253" w:lineRule="exact"/>
              <w:ind w:left="139" w:right="152" w:firstLine="570"/>
              <w:jc w:val="both"/>
              <w:rPr>
                <w:rFonts w:ascii="Times New Roman" w:hAnsi="Times New Roman"/>
                <w:lang w:val="ru-RU" w:eastAsia="en-US"/>
              </w:rPr>
            </w:pPr>
            <w:r w:rsidRPr="00BB142E">
              <w:rPr>
                <w:rFonts w:ascii="Times New Roman" w:hAnsi="Times New Roman"/>
                <w:lang w:val="ru-RU" w:eastAsia="en-US"/>
              </w:rPr>
              <w:t xml:space="preserve">Искусство, его основные функции. Особенности искусства как формы духовной культуры. </w:t>
            </w:r>
            <w:r w:rsidRPr="005E77F5">
              <w:rPr>
                <w:rFonts w:ascii="Times New Roman" w:hAnsi="Times New Roman"/>
                <w:lang w:val="ru-RU" w:eastAsia="en-US"/>
              </w:rPr>
              <w:t>Достижения современного российского искусства.</w:t>
            </w:r>
          </w:p>
          <w:p w:rsidR="009D43CF" w:rsidRPr="00BB142E" w:rsidRDefault="00BB142E" w:rsidP="00842F1E">
            <w:pPr>
              <w:spacing w:line="253" w:lineRule="exact"/>
              <w:ind w:left="139" w:right="152" w:firstLine="570"/>
              <w:jc w:val="both"/>
              <w:rPr>
                <w:rFonts w:ascii="Times New Roman" w:hAnsi="Times New Roman"/>
                <w:lang w:val="ru-RU" w:eastAsia="en-US"/>
              </w:rPr>
            </w:pPr>
            <w:r w:rsidRPr="00BB142E">
              <w:rPr>
                <w:rFonts w:ascii="Times New Roman" w:hAnsi="Times New Roman"/>
                <w:lang w:val="ru-RU" w:eastAsia="en-US"/>
              </w:rPr>
              <w:t>Особенности профессиональной деятельности в сфере науки, образования, искусства.</w:t>
            </w:r>
          </w:p>
        </w:tc>
        <w:tc>
          <w:tcPr>
            <w:tcW w:w="2568" w:type="dxa"/>
          </w:tcPr>
          <w:p w:rsidR="009D43CF" w:rsidRPr="00BB142E" w:rsidRDefault="009D43CF" w:rsidP="009D43CF">
            <w:pPr>
              <w:spacing w:line="253" w:lineRule="exact"/>
              <w:ind w:left="142"/>
              <w:jc w:val="center"/>
              <w:rPr>
                <w:rFonts w:ascii="Times New Roman" w:hAnsi="Times New Roman"/>
                <w:lang w:val="ru-RU" w:eastAsia="en-US"/>
              </w:rPr>
            </w:pPr>
          </w:p>
        </w:tc>
      </w:tr>
      <w:tr w:rsidR="00BB142E" w:rsidRPr="00FA0A63" w:rsidTr="005379FA">
        <w:trPr>
          <w:trHeight w:val="167"/>
        </w:trPr>
        <w:tc>
          <w:tcPr>
            <w:tcW w:w="846" w:type="dxa"/>
          </w:tcPr>
          <w:p w:rsidR="00BB142E" w:rsidRPr="00FA0A63" w:rsidRDefault="00BB142E" w:rsidP="00BB142E">
            <w:pPr>
              <w:spacing w:line="273" w:lineRule="exact"/>
              <w:ind w:left="142"/>
              <w:rPr>
                <w:rFonts w:ascii="Times New Roman" w:hAnsi="Times New Roman"/>
                <w:lang w:eastAsia="en-US"/>
              </w:rPr>
            </w:pPr>
            <w:r>
              <w:rPr>
                <w:rFonts w:ascii="Times New Roman" w:hAnsi="Times New Roman"/>
                <w:lang w:val="ru-RU" w:eastAsia="en-US"/>
              </w:rPr>
              <w:t>3</w:t>
            </w:r>
            <w:r w:rsidRPr="00FA0A63">
              <w:rPr>
                <w:rFonts w:ascii="Times New Roman" w:hAnsi="Times New Roman"/>
                <w:lang w:eastAsia="en-US"/>
              </w:rPr>
              <w:t>.</w:t>
            </w:r>
          </w:p>
        </w:tc>
        <w:tc>
          <w:tcPr>
            <w:tcW w:w="6237" w:type="dxa"/>
          </w:tcPr>
          <w:p w:rsidR="00BB142E" w:rsidRPr="005E77F5" w:rsidRDefault="00BB142E" w:rsidP="00842F1E">
            <w:pPr>
              <w:ind w:left="139" w:right="152" w:firstLine="570"/>
              <w:jc w:val="both"/>
              <w:rPr>
                <w:rFonts w:ascii="Times New Roman" w:eastAsia="OfficinaSansBoldITC" w:hAnsi="Times New Roman"/>
                <w:szCs w:val="28"/>
                <w:lang w:val="ru-RU"/>
              </w:rPr>
            </w:pPr>
            <w:r w:rsidRPr="005E77F5">
              <w:rPr>
                <w:rFonts w:ascii="Times New Roman" w:eastAsia="OfficinaSansBoldITC" w:hAnsi="Times New Roman"/>
                <w:szCs w:val="28"/>
                <w:lang w:val="ru-RU"/>
              </w:rPr>
              <w:t>123.3.3.</w:t>
            </w:r>
            <w:r w:rsidRPr="00BB142E">
              <w:rPr>
                <w:rFonts w:ascii="Times New Roman" w:eastAsia="OfficinaSansBoldITC" w:hAnsi="Times New Roman"/>
                <w:szCs w:val="28"/>
              </w:rPr>
              <w:t> </w:t>
            </w:r>
            <w:r w:rsidRPr="005E77F5">
              <w:rPr>
                <w:rFonts w:ascii="Times New Roman" w:eastAsia="OfficinaSansBoldITC" w:hAnsi="Times New Roman"/>
                <w:szCs w:val="28"/>
                <w:lang w:val="ru-RU"/>
              </w:rPr>
              <w:t>Экономическая жизнь общества.</w:t>
            </w:r>
          </w:p>
          <w:p w:rsidR="00BB142E" w:rsidRPr="005E77F5" w:rsidRDefault="00BB142E" w:rsidP="00842F1E">
            <w:pPr>
              <w:ind w:left="139" w:right="152" w:firstLine="570"/>
              <w:jc w:val="both"/>
              <w:rPr>
                <w:rFonts w:ascii="Times New Roman" w:eastAsia="OfficinaSansBoldITC" w:hAnsi="Times New Roman"/>
                <w:szCs w:val="28"/>
                <w:lang w:val="ru-RU"/>
              </w:rPr>
            </w:pPr>
            <w:r w:rsidRPr="005E77F5">
              <w:rPr>
                <w:rFonts w:ascii="Times New Roman" w:eastAsia="OfficinaSansBoldITC" w:hAnsi="Times New Roman"/>
                <w:szCs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BB142E" w:rsidRPr="005E77F5" w:rsidRDefault="00BB142E" w:rsidP="00842F1E">
            <w:pPr>
              <w:ind w:left="139" w:right="152" w:firstLine="570"/>
              <w:jc w:val="both"/>
              <w:rPr>
                <w:rFonts w:ascii="Times New Roman" w:eastAsia="OfficinaSansBoldITC" w:hAnsi="Times New Roman"/>
                <w:szCs w:val="28"/>
                <w:lang w:val="ru-RU"/>
              </w:rPr>
            </w:pPr>
            <w:r w:rsidRPr="005E77F5">
              <w:rPr>
                <w:rFonts w:ascii="Times New Roman" w:eastAsia="OfficinaSansBoldITC" w:hAnsi="Times New Roman"/>
                <w:szCs w:val="28"/>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BB142E" w:rsidRPr="005E77F5" w:rsidRDefault="00BB142E" w:rsidP="00842F1E">
            <w:pPr>
              <w:ind w:left="139" w:right="152" w:firstLine="570"/>
              <w:jc w:val="both"/>
              <w:rPr>
                <w:rFonts w:ascii="Times New Roman" w:eastAsia="OfficinaSansBoldITC" w:hAnsi="Times New Roman"/>
                <w:szCs w:val="28"/>
                <w:lang w:val="ru-RU"/>
              </w:rPr>
            </w:pPr>
            <w:r w:rsidRPr="005E77F5">
              <w:rPr>
                <w:rFonts w:ascii="Times New Roman" w:eastAsia="OfficinaSansBoldITC" w:hAnsi="Times New Roman"/>
                <w:szCs w:val="28"/>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BB142E" w:rsidRPr="005E77F5" w:rsidRDefault="00BB142E" w:rsidP="00842F1E">
            <w:pPr>
              <w:ind w:left="139" w:right="152" w:firstLine="570"/>
              <w:jc w:val="both"/>
              <w:rPr>
                <w:rFonts w:ascii="Times New Roman" w:eastAsia="OfficinaSansBoldITC" w:hAnsi="Times New Roman"/>
                <w:szCs w:val="28"/>
                <w:lang w:val="ru-RU"/>
              </w:rPr>
            </w:pPr>
            <w:r w:rsidRPr="005E77F5">
              <w:rPr>
                <w:rFonts w:ascii="Times New Roman" w:eastAsia="OfficinaSansBoldITC" w:hAnsi="Times New Roman"/>
                <w:szCs w:val="28"/>
                <w:lang w:val="ru-RU"/>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BB142E" w:rsidRPr="005E77F5" w:rsidRDefault="00BB142E" w:rsidP="00842F1E">
            <w:pPr>
              <w:ind w:left="139" w:right="152" w:firstLine="570"/>
              <w:jc w:val="both"/>
              <w:rPr>
                <w:rFonts w:ascii="Times New Roman" w:eastAsia="OfficinaSansBoldITC" w:hAnsi="Times New Roman"/>
                <w:szCs w:val="28"/>
                <w:lang w:val="ru-RU"/>
              </w:rPr>
            </w:pPr>
            <w:r w:rsidRPr="005E77F5">
              <w:rPr>
                <w:rFonts w:ascii="Times New Roman" w:eastAsia="OfficinaSansBoldITC" w:hAnsi="Times New Roman"/>
                <w:szCs w:val="28"/>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BB142E" w:rsidRPr="005E77F5" w:rsidRDefault="00BB142E" w:rsidP="00842F1E">
            <w:pPr>
              <w:ind w:left="139" w:right="152" w:firstLine="570"/>
              <w:jc w:val="both"/>
              <w:rPr>
                <w:rFonts w:ascii="Times New Roman" w:eastAsia="OfficinaSansBoldITC" w:hAnsi="Times New Roman"/>
                <w:szCs w:val="28"/>
                <w:lang w:val="ru-RU"/>
              </w:rPr>
            </w:pPr>
            <w:r w:rsidRPr="005E77F5">
              <w:rPr>
                <w:rFonts w:ascii="Times New Roman" w:eastAsia="OfficinaSansBoldITC" w:hAnsi="Times New Roman"/>
                <w:szCs w:val="28"/>
                <w:lang w:val="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BB142E" w:rsidRPr="005E77F5" w:rsidRDefault="00BB142E" w:rsidP="00842F1E">
            <w:pPr>
              <w:ind w:left="139" w:right="152" w:firstLine="570"/>
              <w:jc w:val="both"/>
              <w:rPr>
                <w:rFonts w:ascii="Times New Roman" w:eastAsia="OfficinaSansBoldITC" w:hAnsi="Times New Roman"/>
                <w:szCs w:val="28"/>
                <w:lang w:val="ru-RU"/>
              </w:rPr>
            </w:pPr>
            <w:r w:rsidRPr="005E77F5">
              <w:rPr>
                <w:rFonts w:ascii="Times New Roman" w:eastAsia="OfficinaSansBoldITC" w:hAnsi="Times New Roman"/>
                <w:szCs w:val="28"/>
                <w:lang w:val="ru-RU"/>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2568" w:type="dxa"/>
          </w:tcPr>
          <w:p w:rsidR="00BB142E" w:rsidRPr="005E77F5" w:rsidRDefault="00BB142E" w:rsidP="00BB142E">
            <w:pPr>
              <w:spacing w:line="273" w:lineRule="exact"/>
              <w:ind w:left="142"/>
              <w:jc w:val="center"/>
              <w:rPr>
                <w:rFonts w:ascii="Times New Roman" w:hAnsi="Times New Roman"/>
                <w:lang w:val="ru-RU" w:eastAsia="en-US"/>
              </w:rPr>
            </w:pPr>
          </w:p>
        </w:tc>
      </w:tr>
    </w:tbl>
    <w:p w:rsidR="009D43CF" w:rsidRPr="00D3532C" w:rsidRDefault="009D43CF" w:rsidP="00A0320A">
      <w:pPr>
        <w:widowControl w:val="0"/>
        <w:spacing w:after="0" w:line="240" w:lineRule="auto"/>
        <w:jc w:val="both"/>
        <w:rPr>
          <w:rFonts w:ascii="Times New Roman" w:eastAsia="SchoolBookSanPin" w:hAnsi="Times New Roman"/>
          <w:i/>
          <w:sz w:val="24"/>
          <w:szCs w:val="24"/>
          <w:lang w:eastAsia="en-US"/>
        </w:rPr>
      </w:pP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6"/>
        <w:gridCol w:w="5970"/>
        <w:gridCol w:w="2835"/>
      </w:tblGrid>
      <w:tr w:rsidR="009D43CF" w:rsidRPr="00FA0A63" w:rsidTr="00B36C0F">
        <w:trPr>
          <w:trHeight w:val="575"/>
        </w:trPr>
        <w:tc>
          <w:tcPr>
            <w:tcW w:w="846" w:type="dxa"/>
          </w:tcPr>
          <w:p w:rsidR="009D43CF" w:rsidRPr="00FA0A63" w:rsidRDefault="009D43CF" w:rsidP="00B36C0F">
            <w:pPr>
              <w:spacing w:line="237" w:lineRule="auto"/>
              <w:ind w:left="142" w:right="354" w:firstLine="96"/>
              <w:jc w:val="center"/>
              <w:rPr>
                <w:rFonts w:ascii="Times New Roman" w:hAnsi="Times New Roman"/>
                <w:lang w:eastAsia="en-US"/>
              </w:rPr>
            </w:pPr>
            <w:r w:rsidRPr="00FA0A63">
              <w:rPr>
                <w:rFonts w:ascii="Times New Roman" w:hAnsi="Times New Roman"/>
                <w:lang w:eastAsia="en-US"/>
              </w:rPr>
              <w:t>№п/п</w:t>
            </w:r>
          </w:p>
        </w:tc>
        <w:tc>
          <w:tcPr>
            <w:tcW w:w="5970" w:type="dxa"/>
          </w:tcPr>
          <w:p w:rsidR="009D43CF" w:rsidRPr="00FA0A63" w:rsidRDefault="009D43CF" w:rsidP="00B36C0F">
            <w:pPr>
              <w:spacing w:line="273" w:lineRule="exact"/>
              <w:ind w:left="142"/>
              <w:jc w:val="center"/>
              <w:rPr>
                <w:rFonts w:ascii="Times New Roman" w:hAnsi="Times New Roman"/>
                <w:lang w:val="ru-RU" w:eastAsia="en-US"/>
              </w:rPr>
            </w:pPr>
            <w:r w:rsidRPr="00FA0A63">
              <w:rPr>
                <w:rFonts w:ascii="Times New Roman" w:hAnsi="Times New Roman"/>
                <w:lang w:val="ru-RU" w:eastAsia="en-US"/>
              </w:rPr>
              <w:t xml:space="preserve">Наименованиетемы </w:t>
            </w:r>
          </w:p>
          <w:p w:rsidR="009D43CF" w:rsidRPr="00FA0A63" w:rsidRDefault="009D43CF" w:rsidP="00B36C0F">
            <w:pPr>
              <w:spacing w:line="273" w:lineRule="exact"/>
              <w:ind w:left="142"/>
              <w:jc w:val="center"/>
              <w:rPr>
                <w:rFonts w:ascii="Times New Roman" w:hAnsi="Times New Roman"/>
                <w:lang w:val="ru-RU" w:eastAsia="en-US"/>
              </w:rPr>
            </w:pPr>
            <w:r w:rsidRPr="00FA0A63">
              <w:rPr>
                <w:rFonts w:ascii="Times New Roman" w:hAnsi="Times New Roman"/>
                <w:lang w:val="ru-RU" w:eastAsia="en-US"/>
              </w:rPr>
              <w:t>(с учётом рабочей программы воспитания)</w:t>
            </w:r>
          </w:p>
        </w:tc>
        <w:tc>
          <w:tcPr>
            <w:tcW w:w="2835" w:type="dxa"/>
          </w:tcPr>
          <w:p w:rsidR="009D43CF" w:rsidRPr="00FA0A63" w:rsidRDefault="009D43CF" w:rsidP="00B36C0F">
            <w:pPr>
              <w:spacing w:line="237" w:lineRule="auto"/>
              <w:ind w:left="142" w:right="27" w:hanging="72"/>
              <w:jc w:val="center"/>
              <w:rPr>
                <w:rFonts w:ascii="Times New Roman" w:hAnsi="Times New Roman"/>
                <w:lang w:val="ru-RU" w:eastAsia="en-US"/>
              </w:rPr>
            </w:pPr>
            <w:r w:rsidRPr="00FA0A63">
              <w:rPr>
                <w:rFonts w:ascii="Times New Roman" w:hAnsi="Times New Roman"/>
                <w:spacing w:val="-1"/>
                <w:lang w:val="ru-RU" w:eastAsia="en-US"/>
              </w:rPr>
              <w:t>Количество часов, отводимых на освоение каждой темы</w:t>
            </w:r>
          </w:p>
        </w:tc>
      </w:tr>
      <w:tr w:rsidR="009D43CF" w:rsidRPr="00FA0A63" w:rsidTr="009D43CF">
        <w:trPr>
          <w:trHeight w:val="94"/>
        </w:trPr>
        <w:tc>
          <w:tcPr>
            <w:tcW w:w="846" w:type="dxa"/>
          </w:tcPr>
          <w:p w:rsidR="009D43CF" w:rsidRPr="005E77F5" w:rsidRDefault="009D43CF" w:rsidP="00B36C0F">
            <w:pPr>
              <w:spacing w:line="237" w:lineRule="auto"/>
              <w:ind w:left="142" w:right="354" w:firstLine="96"/>
              <w:jc w:val="center"/>
              <w:rPr>
                <w:rFonts w:ascii="Times New Roman" w:hAnsi="Times New Roman"/>
                <w:lang w:val="ru-RU" w:eastAsia="en-US"/>
              </w:rPr>
            </w:pPr>
          </w:p>
        </w:tc>
        <w:tc>
          <w:tcPr>
            <w:tcW w:w="5970" w:type="dxa"/>
          </w:tcPr>
          <w:p w:rsidR="009D43CF" w:rsidRPr="00FA0A63" w:rsidRDefault="009D43CF" w:rsidP="009D43CF">
            <w:pPr>
              <w:spacing w:line="273" w:lineRule="exact"/>
              <w:ind w:left="142"/>
              <w:jc w:val="center"/>
              <w:rPr>
                <w:rFonts w:ascii="Times New Roman" w:hAnsi="Times New Roman"/>
                <w:lang w:eastAsia="en-US"/>
              </w:rPr>
            </w:pPr>
            <w:r w:rsidRPr="009D43CF">
              <w:rPr>
                <w:rFonts w:ascii="Times New Roman" w:hAnsi="Times New Roman"/>
                <w:b/>
                <w:lang w:val="ru-RU" w:eastAsia="en-US"/>
              </w:rPr>
              <w:t>1</w:t>
            </w:r>
            <w:r>
              <w:rPr>
                <w:rFonts w:ascii="Times New Roman" w:hAnsi="Times New Roman"/>
                <w:b/>
                <w:lang w:val="ru-RU" w:eastAsia="en-US"/>
              </w:rPr>
              <w:t>1</w:t>
            </w:r>
            <w:r w:rsidRPr="009D43CF">
              <w:rPr>
                <w:rFonts w:ascii="Times New Roman" w:hAnsi="Times New Roman"/>
                <w:b/>
                <w:lang w:val="ru-RU" w:eastAsia="en-US"/>
              </w:rPr>
              <w:t xml:space="preserve"> класс</w:t>
            </w:r>
          </w:p>
        </w:tc>
        <w:tc>
          <w:tcPr>
            <w:tcW w:w="2835" w:type="dxa"/>
          </w:tcPr>
          <w:p w:rsidR="009D43CF" w:rsidRPr="00FA0A63" w:rsidRDefault="009D43CF" w:rsidP="00B36C0F">
            <w:pPr>
              <w:spacing w:line="237" w:lineRule="auto"/>
              <w:ind w:left="142" w:right="27" w:hanging="72"/>
              <w:jc w:val="center"/>
              <w:rPr>
                <w:rFonts w:ascii="Times New Roman" w:hAnsi="Times New Roman"/>
                <w:spacing w:val="-1"/>
                <w:lang w:eastAsia="en-US"/>
              </w:rPr>
            </w:pPr>
          </w:p>
        </w:tc>
      </w:tr>
      <w:tr w:rsidR="009D43CF" w:rsidRPr="00FA0A63" w:rsidTr="00B36C0F">
        <w:trPr>
          <w:trHeight w:val="575"/>
        </w:trPr>
        <w:tc>
          <w:tcPr>
            <w:tcW w:w="846" w:type="dxa"/>
          </w:tcPr>
          <w:p w:rsidR="009D43CF" w:rsidRPr="009D43CF" w:rsidRDefault="009D43CF" w:rsidP="009D43CF">
            <w:pPr>
              <w:spacing w:line="237" w:lineRule="auto"/>
              <w:ind w:left="142" w:right="354" w:firstLine="96"/>
              <w:jc w:val="center"/>
              <w:rPr>
                <w:rFonts w:ascii="Times New Roman" w:hAnsi="Times New Roman"/>
                <w:lang w:val="ru-RU" w:eastAsia="en-US"/>
              </w:rPr>
            </w:pPr>
            <w:r w:rsidRPr="00FA0A63">
              <w:rPr>
                <w:rFonts w:ascii="Times New Roman" w:hAnsi="Times New Roman"/>
                <w:lang w:eastAsia="en-US"/>
              </w:rPr>
              <w:t>1.</w:t>
            </w:r>
          </w:p>
        </w:tc>
        <w:tc>
          <w:tcPr>
            <w:tcW w:w="5970" w:type="dxa"/>
          </w:tcPr>
          <w:p w:rsidR="001D7046" w:rsidRPr="001D7046" w:rsidRDefault="001D7046" w:rsidP="001D7046">
            <w:pPr>
              <w:spacing w:line="273" w:lineRule="exact"/>
              <w:ind w:left="142" w:right="152"/>
              <w:jc w:val="both"/>
              <w:rPr>
                <w:rFonts w:ascii="Times New Roman" w:hAnsi="Times New Roman"/>
                <w:lang w:val="ru-RU" w:eastAsia="en-US"/>
              </w:rPr>
            </w:pPr>
            <w:r w:rsidRPr="001D7046">
              <w:rPr>
                <w:rFonts w:ascii="Times New Roman" w:hAnsi="Times New Roman"/>
                <w:lang w:val="ru-RU" w:eastAsia="en-US"/>
              </w:rPr>
              <w:t>123.4.1. Социальная сфера.</w:t>
            </w:r>
          </w:p>
          <w:p w:rsidR="001D7046" w:rsidRPr="001D7046" w:rsidRDefault="001D7046" w:rsidP="001D7046">
            <w:pPr>
              <w:spacing w:line="273" w:lineRule="exact"/>
              <w:ind w:left="142" w:right="152"/>
              <w:jc w:val="both"/>
              <w:rPr>
                <w:rFonts w:ascii="Times New Roman" w:hAnsi="Times New Roman"/>
                <w:lang w:val="ru-RU" w:eastAsia="en-US"/>
              </w:rPr>
            </w:pPr>
            <w:r w:rsidRPr="001D7046">
              <w:rPr>
                <w:rFonts w:ascii="Times New Roman" w:hAnsi="Times New Roman"/>
                <w:lang w:val="ru-RU" w:eastAsia="en-US"/>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1D7046" w:rsidRPr="001D7046" w:rsidRDefault="001D7046" w:rsidP="001D7046">
            <w:pPr>
              <w:spacing w:line="273" w:lineRule="exact"/>
              <w:ind w:left="142" w:right="152"/>
              <w:jc w:val="both"/>
              <w:rPr>
                <w:rFonts w:ascii="Times New Roman" w:hAnsi="Times New Roman"/>
                <w:lang w:val="ru-RU" w:eastAsia="en-US"/>
              </w:rPr>
            </w:pPr>
            <w:r w:rsidRPr="001D7046">
              <w:rPr>
                <w:rFonts w:ascii="Times New Roman" w:hAnsi="Times New Roman"/>
                <w:lang w:val="ru-RU" w:eastAsia="en-US"/>
              </w:rPr>
              <w:t>Положение индивида в обществе. Социальные статусы и роли. Социальная мобильность, ее формы и каналы в современном российском обществе.</w:t>
            </w:r>
          </w:p>
          <w:p w:rsidR="001D7046" w:rsidRPr="001D7046" w:rsidRDefault="001D7046" w:rsidP="001D7046">
            <w:pPr>
              <w:spacing w:line="273" w:lineRule="exact"/>
              <w:ind w:left="142" w:right="152"/>
              <w:jc w:val="both"/>
              <w:rPr>
                <w:rFonts w:ascii="Times New Roman" w:hAnsi="Times New Roman"/>
                <w:lang w:val="ru-RU" w:eastAsia="en-US"/>
              </w:rPr>
            </w:pPr>
            <w:r w:rsidRPr="001D7046">
              <w:rPr>
                <w:rFonts w:ascii="Times New Roman" w:hAnsi="Times New Roman"/>
                <w:lang w:val="ru-RU" w:eastAsia="en-US"/>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1D7046" w:rsidRPr="001D7046" w:rsidRDefault="001D7046" w:rsidP="001D7046">
            <w:pPr>
              <w:spacing w:line="273" w:lineRule="exact"/>
              <w:ind w:left="142" w:right="152"/>
              <w:jc w:val="both"/>
              <w:rPr>
                <w:rFonts w:ascii="Times New Roman" w:hAnsi="Times New Roman"/>
                <w:lang w:val="ru-RU" w:eastAsia="en-US"/>
              </w:rPr>
            </w:pPr>
            <w:r w:rsidRPr="001D7046">
              <w:rPr>
                <w:rFonts w:ascii="Times New Roman" w:hAnsi="Times New Roman"/>
                <w:lang w:val="ru-RU" w:eastAsia="en-US"/>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1D7046" w:rsidRPr="001D7046" w:rsidRDefault="001D7046" w:rsidP="001D7046">
            <w:pPr>
              <w:spacing w:line="273" w:lineRule="exact"/>
              <w:ind w:left="142" w:right="152"/>
              <w:jc w:val="both"/>
              <w:rPr>
                <w:rFonts w:ascii="Times New Roman" w:hAnsi="Times New Roman"/>
                <w:lang w:val="ru-RU" w:eastAsia="en-US"/>
              </w:rPr>
            </w:pPr>
            <w:r w:rsidRPr="001D7046">
              <w:rPr>
                <w:rFonts w:ascii="Times New Roman" w:hAnsi="Times New Roman"/>
                <w:lang w:val="ru-RU" w:eastAsia="en-US"/>
              </w:rPr>
              <w:t>Социальные нормы и отклоняющееся (девиантное) поведение. Формы социальных девиаций. Конформизм. Социальный контроль и самоконтроль.</w:t>
            </w:r>
          </w:p>
          <w:p w:rsidR="009D43CF" w:rsidRPr="009D43CF" w:rsidRDefault="001D7046" w:rsidP="001D7046">
            <w:pPr>
              <w:spacing w:line="273" w:lineRule="exact"/>
              <w:ind w:left="142" w:right="152"/>
              <w:jc w:val="both"/>
              <w:rPr>
                <w:rFonts w:ascii="Times New Roman" w:hAnsi="Times New Roman"/>
                <w:b/>
                <w:lang w:val="ru-RU" w:eastAsia="en-US"/>
              </w:rPr>
            </w:pPr>
            <w:r w:rsidRPr="001D7046">
              <w:rPr>
                <w:rFonts w:ascii="Times New Roman" w:hAnsi="Times New Roman"/>
                <w:lang w:val="ru-RU" w:eastAsia="en-US"/>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tc>
        <w:tc>
          <w:tcPr>
            <w:tcW w:w="2835" w:type="dxa"/>
          </w:tcPr>
          <w:p w:rsidR="009D43CF" w:rsidRPr="009D43CF" w:rsidRDefault="009D43CF" w:rsidP="009D43CF">
            <w:pPr>
              <w:spacing w:line="237" w:lineRule="auto"/>
              <w:ind w:left="142" w:right="27" w:hanging="72"/>
              <w:jc w:val="center"/>
              <w:rPr>
                <w:rFonts w:ascii="Times New Roman" w:hAnsi="Times New Roman"/>
                <w:i/>
                <w:spacing w:val="-1"/>
                <w:lang w:val="ru-RU" w:eastAsia="en-US"/>
              </w:rPr>
            </w:pPr>
            <w:r w:rsidRPr="009D43CF">
              <w:rPr>
                <w:rFonts w:ascii="Times New Roman" w:hAnsi="Times New Roman"/>
                <w:i/>
                <w:spacing w:val="-1"/>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9D43CF" w:rsidRPr="00FA0A63" w:rsidTr="00B36C0F">
        <w:trPr>
          <w:trHeight w:val="297"/>
        </w:trPr>
        <w:tc>
          <w:tcPr>
            <w:tcW w:w="846" w:type="dxa"/>
          </w:tcPr>
          <w:p w:rsidR="009D43CF" w:rsidRPr="00FA0A63" w:rsidRDefault="009D43CF" w:rsidP="009D43CF">
            <w:pPr>
              <w:spacing w:line="273" w:lineRule="exact"/>
              <w:ind w:left="142"/>
              <w:rPr>
                <w:rFonts w:ascii="Times New Roman" w:hAnsi="Times New Roman"/>
                <w:lang w:eastAsia="en-US"/>
              </w:rPr>
            </w:pPr>
            <w:r w:rsidRPr="00FA0A63">
              <w:rPr>
                <w:rFonts w:ascii="Times New Roman" w:hAnsi="Times New Roman"/>
                <w:lang w:eastAsia="en-US"/>
              </w:rPr>
              <w:t>2.</w:t>
            </w:r>
          </w:p>
        </w:tc>
        <w:tc>
          <w:tcPr>
            <w:tcW w:w="5970" w:type="dxa"/>
          </w:tcPr>
          <w:p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123.4.2. Политическая сфера.</w:t>
            </w:r>
          </w:p>
          <w:p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Политическая власть и субъекты политики в современном обществе. Политические институты. Политическая деятельность.</w:t>
            </w:r>
          </w:p>
          <w:p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Избирательная система. Типы избирательных систем: мажоритарная, пропорциональная, смешанная. Избирательная система Российской Федерации.</w:t>
            </w:r>
          </w:p>
          <w:p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Политическая элита и политическое лидерство. Типология лидерства.</w:t>
            </w:r>
          </w:p>
          <w:p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Роль средств массовой информации в политической жизни общества. Интернет в современной политической коммуникации.</w:t>
            </w:r>
          </w:p>
          <w:p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Правовое регулирование общественных отношений в Российской Федерации.</w:t>
            </w:r>
          </w:p>
          <w:p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1D7046" w:rsidRPr="005E77F5"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 xml:space="preserve">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w:t>
            </w:r>
            <w:r w:rsidRPr="005E77F5">
              <w:rPr>
                <w:rFonts w:ascii="Times New Roman" w:hAnsi="Times New Roman"/>
                <w:lang w:val="ru-RU" w:eastAsia="en-US"/>
              </w:rPr>
              <w:t>Особенности трудовых правоотношений с участием несовершеннолетних работников.</w:t>
            </w:r>
          </w:p>
          <w:p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w:t>
            </w:r>
          </w:p>
          <w:p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Федеральный закон «Об образовании в Российской Федерации» от 29декабря 2012 г. № 273-ФЗ.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Административное право и его субъекты. Административное правонарушение и административная ответственность.</w:t>
            </w:r>
          </w:p>
          <w:p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Конституционное судопроизводство. Арбитражное судопроизводство.</w:t>
            </w:r>
          </w:p>
          <w:p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Юридическое образование, юристы как социально-профессиональная группа.</w:t>
            </w:r>
          </w:p>
          <w:p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Административный процесс. Судебное производство по делам  об административных правонарушениях.</w:t>
            </w:r>
          </w:p>
          <w:p w:rsidR="009D43CF"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Экологическое законодательство. Экологические правонарушения. Способы защиты права на благоприятную окружающую среду.</w:t>
            </w:r>
          </w:p>
        </w:tc>
        <w:tc>
          <w:tcPr>
            <w:tcW w:w="2835" w:type="dxa"/>
          </w:tcPr>
          <w:p w:rsidR="009D43CF" w:rsidRPr="001D7046" w:rsidRDefault="009D43CF" w:rsidP="009D43CF">
            <w:pPr>
              <w:spacing w:line="273" w:lineRule="exact"/>
              <w:ind w:left="142"/>
              <w:jc w:val="center"/>
              <w:rPr>
                <w:rFonts w:ascii="Times New Roman" w:hAnsi="Times New Roman"/>
                <w:i/>
                <w:lang w:val="ru-RU" w:eastAsia="en-US"/>
              </w:rPr>
            </w:pPr>
          </w:p>
        </w:tc>
      </w:tr>
    </w:tbl>
    <w:p w:rsidR="00C77B47" w:rsidRDefault="00C77B47" w:rsidP="005379FA">
      <w:pPr>
        <w:spacing w:after="0" w:line="240" w:lineRule="auto"/>
        <w:contextualSpacing/>
        <w:rPr>
          <w:rFonts w:ascii="Times New Roman" w:eastAsia="Calibri" w:hAnsi="Times New Roman"/>
          <w:b/>
          <w:sz w:val="24"/>
          <w:szCs w:val="28"/>
          <w:lang w:eastAsia="en-US"/>
        </w:rPr>
      </w:pPr>
    </w:p>
    <w:p w:rsidR="00C77B47" w:rsidRDefault="00C77B47" w:rsidP="00CA5FE5">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707263" w:rsidRDefault="00707263" w:rsidP="005379FA">
      <w:pPr>
        <w:spacing w:after="0" w:line="240" w:lineRule="auto"/>
        <w:ind w:firstLine="709"/>
        <w:contextualSpacing/>
        <w:jc w:val="center"/>
        <w:rPr>
          <w:rFonts w:ascii="Times New Roman" w:eastAsia="Calibri" w:hAnsi="Times New Roman"/>
          <w:b/>
          <w:sz w:val="24"/>
          <w:szCs w:val="28"/>
          <w:lang w:eastAsia="en-US"/>
        </w:rPr>
      </w:pPr>
    </w:p>
    <w:p w:rsidR="005210ED" w:rsidRPr="00CA5FE5" w:rsidRDefault="00C77B47" w:rsidP="005379FA">
      <w:pPr>
        <w:spacing w:after="0" w:line="240" w:lineRule="auto"/>
        <w:ind w:firstLine="709"/>
        <w:contextualSpacing/>
        <w:jc w:val="center"/>
        <w:rPr>
          <w:rFonts w:ascii="Times New Roman" w:eastAsia="Calibri" w:hAnsi="Times New Roman"/>
          <w:b/>
          <w:sz w:val="24"/>
          <w:szCs w:val="28"/>
          <w:lang w:eastAsia="en-US"/>
        </w:rPr>
      </w:pPr>
      <w:r>
        <w:rPr>
          <w:rFonts w:ascii="Times New Roman" w:eastAsia="Calibri" w:hAnsi="Times New Roman"/>
          <w:b/>
          <w:sz w:val="24"/>
          <w:szCs w:val="28"/>
          <w:lang w:eastAsia="en-US"/>
        </w:rPr>
        <w:t xml:space="preserve">2.2.27. </w:t>
      </w:r>
      <w:r w:rsidR="005210ED" w:rsidRPr="00CA5FE5">
        <w:rPr>
          <w:rFonts w:ascii="Times New Roman" w:eastAsia="Calibri" w:hAnsi="Times New Roman"/>
          <w:b/>
          <w:sz w:val="24"/>
          <w:szCs w:val="28"/>
          <w:lang w:eastAsia="en-US"/>
        </w:rPr>
        <w:t>Р</w:t>
      </w:r>
      <w:r w:rsidR="000D1635" w:rsidRPr="00CA5FE5">
        <w:rPr>
          <w:rFonts w:ascii="Times New Roman" w:eastAsia="Calibri" w:hAnsi="Times New Roman"/>
          <w:b/>
          <w:sz w:val="24"/>
          <w:szCs w:val="28"/>
          <w:lang w:eastAsia="en-US"/>
        </w:rPr>
        <w:t>абочая программа по учебному предмету «Общест</w:t>
      </w:r>
      <w:r w:rsidR="005210ED" w:rsidRPr="00CA5FE5">
        <w:rPr>
          <w:rFonts w:ascii="Times New Roman" w:eastAsia="Calibri" w:hAnsi="Times New Roman"/>
          <w:b/>
          <w:sz w:val="24"/>
          <w:szCs w:val="28"/>
          <w:lang w:eastAsia="en-US"/>
        </w:rPr>
        <w:t>вознание» (углублённый уровень)</w:t>
      </w:r>
    </w:p>
    <w:p w:rsidR="00C77B47" w:rsidRPr="009C0C03" w:rsidRDefault="005210ED" w:rsidP="00C77B47">
      <w:pPr>
        <w:spacing w:after="0" w:line="240" w:lineRule="auto"/>
        <w:ind w:firstLine="709"/>
        <w:jc w:val="both"/>
        <w:rPr>
          <w:rFonts w:ascii="Times New Roman" w:hAnsi="Times New Roman"/>
          <w:sz w:val="24"/>
          <w:szCs w:val="24"/>
          <w:lang w:eastAsia="en-US"/>
        </w:rPr>
      </w:pPr>
      <w:r w:rsidRPr="00CA5FE5">
        <w:rPr>
          <w:rFonts w:ascii="Times New Roman" w:eastAsia="Calibri" w:hAnsi="Times New Roman"/>
          <w:sz w:val="24"/>
          <w:szCs w:val="28"/>
          <w:lang w:eastAsia="en-US"/>
        </w:rPr>
        <w:t>Р</w:t>
      </w:r>
      <w:r w:rsidR="000D1635" w:rsidRPr="00CA5FE5">
        <w:rPr>
          <w:rFonts w:ascii="Times New Roman" w:eastAsia="Calibri" w:hAnsi="Times New Roman"/>
          <w:sz w:val="24"/>
          <w:szCs w:val="28"/>
          <w:lang w:eastAsia="en-US"/>
        </w:rPr>
        <w:t>абочая программа по учебному предмету «Обществознание» (углублённый уровень)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r w:rsidR="00C77B47" w:rsidRPr="009C0C03">
        <w:rPr>
          <w:rFonts w:ascii="Times New Roman" w:eastAsia="Calibri" w:hAnsi="Times New Roman"/>
          <w:sz w:val="24"/>
          <w:szCs w:val="28"/>
          <w:lang w:eastAsia="en-US"/>
        </w:rPr>
        <w:t xml:space="preserve">и </w:t>
      </w:r>
      <w:r w:rsidR="00C77B47"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C77B47" w:rsidRPr="00C77B47">
        <w:rPr>
          <w:rFonts w:ascii="Times New Roman" w:hAnsi="Times New Roman"/>
          <w:sz w:val="24"/>
          <w:szCs w:val="24"/>
          <w:lang w:eastAsia="en-US"/>
        </w:rPr>
        <w:t>оответствие с требованием ФГОС С</w:t>
      </w:r>
      <w:r w:rsidR="00C77B47" w:rsidRPr="009C0C03">
        <w:rPr>
          <w:rFonts w:ascii="Times New Roman" w:hAnsi="Times New Roman"/>
          <w:sz w:val="24"/>
          <w:szCs w:val="24"/>
          <w:lang w:eastAsia="en-US"/>
        </w:rPr>
        <w:t xml:space="preserve">ОО. </w:t>
      </w:r>
    </w:p>
    <w:p w:rsidR="005210ED" w:rsidRPr="005379FA" w:rsidRDefault="00C77B47" w:rsidP="005379FA">
      <w:pPr>
        <w:spacing w:after="0" w:line="240" w:lineRule="auto"/>
        <w:ind w:firstLine="709"/>
        <w:jc w:val="both"/>
        <w:rPr>
          <w:rFonts w:ascii="Times New Roman" w:hAnsi="Times New Roman"/>
          <w:sz w:val="24"/>
          <w:szCs w:val="24"/>
          <w:lang w:eastAsia="en-US"/>
        </w:rPr>
      </w:pPr>
      <w:r w:rsidRPr="00C77B47">
        <w:rPr>
          <w:rFonts w:ascii="Times New Roman" w:hAnsi="Times New Roman"/>
          <w:sz w:val="24"/>
          <w:szCs w:val="24"/>
          <w:lang w:eastAsia="en-US"/>
        </w:rPr>
        <w:t>Рабочая программа составлена на основе федеральной рабочей программы по физике углубленного уровня.</w:t>
      </w:r>
    </w:p>
    <w:p w:rsidR="00741210" w:rsidRPr="00CA5FE5" w:rsidRDefault="005210ED" w:rsidP="005379FA">
      <w:pPr>
        <w:widowControl w:val="0"/>
        <w:spacing w:after="0" w:line="240" w:lineRule="auto"/>
        <w:ind w:firstLine="709"/>
        <w:contextualSpacing/>
        <w:jc w:val="center"/>
        <w:rPr>
          <w:rFonts w:ascii="Times New Roman" w:eastAsia="Calibri" w:hAnsi="Times New Roman"/>
          <w:b/>
          <w:sz w:val="24"/>
          <w:szCs w:val="28"/>
          <w:lang w:eastAsia="en-US"/>
        </w:rPr>
      </w:pPr>
      <w:r w:rsidRPr="00CA5FE5">
        <w:rPr>
          <w:rFonts w:ascii="Times New Roman" w:eastAsia="Calibri" w:hAnsi="Times New Roman"/>
          <w:b/>
          <w:sz w:val="24"/>
          <w:szCs w:val="28"/>
          <w:lang w:eastAsia="en-US"/>
        </w:rPr>
        <w:t>Пояснительная записка</w:t>
      </w:r>
    </w:p>
    <w:p w:rsidR="000D1635" w:rsidRPr="00CA5FE5" w:rsidRDefault="000D1635" w:rsidP="00CA5FE5">
      <w:pPr>
        <w:widowControl w:val="0"/>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Программа по обществознанию на уровне среднего общего образования разработана </w:t>
      </w:r>
      <w:bookmarkStart w:id="143" w:name="_page_11_0"/>
      <w:r w:rsidRPr="00CA5FE5">
        <w:rPr>
          <w:rFonts w:ascii="Times New Roman" w:eastAsia="Calibri" w:hAnsi="Times New Roman"/>
          <w:sz w:val="24"/>
          <w:szCs w:val="28"/>
          <w:lang w:eastAsia="en-US"/>
        </w:rPr>
        <w:t>на основе требований к результатам освоения основной образовательной программы, представленных в ФГОС СОО, в соответствии  с концепцией преподавания учебного предмета «Обществознание», а также с учётом федеральной рабочей программы воспитания. Федеральная рабочая программа по обществознанию углублённого уровня ориентирована на расширение и углубление содержания, представленного в федеральной рабочей программе по обществознанию базового уровня.</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Обществознание выполняет ведущую роль в реализации функции интеграции молодёжи в современное общество, направляет и обеспечивает условия формирования российской гражданской идентичности, освоения традиционных ценностей многонационального российского народа, социализации обучающихся, их готовности к саморазвитию и непрерывному образованию, труду и творческому самовыражению, правомерному поведению и взаимодействию с другими людьми  в процессе решения задач личной и социальной значимости.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44" w:name="_page_13_0"/>
      <w:bookmarkEnd w:id="143"/>
      <w:r w:rsidRPr="00CA5FE5">
        <w:rPr>
          <w:rFonts w:ascii="Times New Roman" w:eastAsia="Calibri" w:hAnsi="Times New Roman"/>
          <w:sz w:val="24"/>
          <w:szCs w:val="28"/>
          <w:lang w:eastAsia="en-US"/>
        </w:rPr>
        <w:t>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 Вводится ряд новых, более сложных компонентов содержания, включающих знания, социальные навыки, нормы и принципы поведения людей в обществе, правовые нормы, регулирующие отношения людей во всех областях жизни.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Сохранение интегративного характера предмета на углублённом уровне предполагает включение в его содержание тех компонентов,  которые создают целостное и достаточно полное представление обо всех основных сторонах развития общества, о деятельности человека как субъекта общественных отношений, а также о способах их регулирования. Каждый из содержательных компонентов, которые представлены и на базовом уровне, раскрывается  в углублённом курсе в более широком многообразии связей и отношений.  Кроме того, 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  и построения учебного содержания положен принцип многодисциплинарности обществоведческого знания. Разделы курса отражают основы различных социальных наук.</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(способов) познания, их применения при работе  как с адаптированными, так и неадаптированными источниками информации  в условиях возрастания роли массовых коммуникаций.</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Содержание учебного предмета ориентировано на познавательную деятельность, опирающуюся как на традиционные формы коммуникации,  так и на цифровую среду, интерактивные образовательные технологии, визуализированные данные, схемы, моделирование жизненных ситуаций.</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Изучение обществознания на углублённом уровне предполагает получение обучающимися широкого (развёрнутого) опыта учебно­исследовательской деятельности, характерной для высшего образования.</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 учётом особенностей социального взросления обучающихся,  их личного социального опыта и осваиваемых ими социаль</w:t>
      </w:r>
      <w:bookmarkStart w:id="145" w:name="_page_15_0"/>
      <w:bookmarkEnd w:id="144"/>
      <w:r w:rsidRPr="00CA5FE5">
        <w:rPr>
          <w:rFonts w:ascii="Times New Roman" w:eastAsia="Calibri" w:hAnsi="Times New Roman"/>
          <w:sz w:val="24"/>
          <w:szCs w:val="28"/>
          <w:lang w:eastAsia="en-US"/>
        </w:rPr>
        <w:t>ных практик, изменения их интересов и социальных запросов содержание учебного предмета  на углублённом уровне обеспечивает обучающимся активность, позволяющую участвовать в общественно значимых, в том числе волонтёрских, проектах, расширяющих возможности профессионального выбора и поступления  в образовательные организации, реализующие программы высшего образования.</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Целями изучения учебного предмета «Обществознание» углублённого уровня являются:</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воспитание общероссийской идентичности, гражданской ответственности, патриотизма, правовой культуры и правосознания, уважения к социальным нормам и моральным ценностям, приверженности правовым принципам, закреплённым  в Конституции Российской Федерации и законодательстве Российской Федерации;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развитие духовно­нравственных позиций и приоритетов личности в период ранней юности, правового сознания, политической культуры, экономического образа мышления, функциональной грамотности, способности к предстоящему самоопределению в различных областях жизни: семейной, трудовой, профессиональной;</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освоение системы знаний, опирающейся на системное изучение основ базовых для предмета социальных наук, изучающих особенности и противоречия современного общества, его социокультурное многообразие, единство социальных сфер и институтов, человека как субъекта социальных отношений, многообразие видов деятельности людей и регулирование общественных отношений;</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развитие комплекса умений, направленных на синтезирование информации  из разных источников (в том числе неадаптированных, цифровых и традиционных) для решения образовательных задач и взаимодействия с социальной средой, выполнения типичных социальных ролей, выбора стратегий поведения  в конкретных ситуациях осуществления коммуникации, достижения личных финансовых целей, взаимодействия с государственными органами, финансовыми организациями;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овладение навыками познавательной рефлексии как осознания совершаемых действий и мыслительных процессов, их результатов, границ своего знания  и незнания, новых познавательных задач и средств их достижения с </w:t>
      </w:r>
      <w:bookmarkStart w:id="146" w:name="_page_17_0"/>
      <w:bookmarkEnd w:id="145"/>
      <w:r w:rsidRPr="00CA5FE5">
        <w:rPr>
          <w:rFonts w:ascii="Times New Roman" w:eastAsia="Calibri" w:hAnsi="Times New Roman"/>
          <w:sz w:val="24"/>
          <w:szCs w:val="28"/>
          <w:lang w:eastAsia="en-US"/>
        </w:rPr>
        <w:t>использованием инструментов (способов) социального познания, ценностных ориентиров, элементов научной методологии;</w:t>
      </w:r>
    </w:p>
    <w:p w:rsidR="000D1635" w:rsidRPr="008308B8" w:rsidRDefault="000D1635" w:rsidP="00CA5FE5">
      <w:pPr>
        <w:widowControl w:val="0"/>
        <w:suppressAutoHyphens/>
        <w:spacing w:after="0" w:line="240" w:lineRule="auto"/>
        <w:ind w:firstLine="709"/>
        <w:contextualSpacing/>
        <w:jc w:val="both"/>
        <w:rPr>
          <w:rFonts w:ascii="Times New Roman" w:eastAsia="Calibri" w:hAnsi="Times New Roman"/>
          <w:sz w:val="24"/>
          <w:szCs w:val="24"/>
          <w:lang w:eastAsia="en-US"/>
        </w:rPr>
      </w:pPr>
      <w:r w:rsidRPr="00CA5FE5">
        <w:rPr>
          <w:rFonts w:ascii="Times New Roman" w:eastAsia="Calibri" w:hAnsi="Times New Roman"/>
          <w:sz w:val="24"/>
          <w:szCs w:val="28"/>
          <w:lang w:eastAsia="en-US"/>
        </w:rPr>
        <w:t xml:space="preserve">обогащение опыта применения полученных знаний и умений в различных областях </w:t>
      </w:r>
      <w:r w:rsidRPr="008308B8">
        <w:rPr>
          <w:rFonts w:ascii="Times New Roman" w:eastAsia="Calibri" w:hAnsi="Times New Roman"/>
          <w:sz w:val="24"/>
          <w:szCs w:val="24"/>
          <w:lang w:eastAsia="en-US"/>
        </w:rPr>
        <w:t>общественной жизни и в сферах межличностных отношений, создание условий для освоения способов успешного взаимодействия с политическими, правовыми, финансово-экономическими и другими социальными институтами  и решения значимых для личности задач, реализации личностного потенциала;</w:t>
      </w:r>
    </w:p>
    <w:p w:rsidR="000D1635" w:rsidRPr="008308B8" w:rsidRDefault="000D1635" w:rsidP="00CA5FE5">
      <w:pPr>
        <w:widowControl w:val="0"/>
        <w:suppressAutoHyphens/>
        <w:spacing w:after="0" w:line="240" w:lineRule="auto"/>
        <w:ind w:firstLine="709"/>
        <w:contextualSpacing/>
        <w:jc w:val="both"/>
        <w:rPr>
          <w:rFonts w:ascii="Times New Roman" w:eastAsia="Calibri" w:hAnsi="Times New Roman"/>
          <w:sz w:val="24"/>
          <w:szCs w:val="24"/>
          <w:lang w:eastAsia="en-US"/>
        </w:rPr>
      </w:pPr>
      <w:r w:rsidRPr="008308B8">
        <w:rPr>
          <w:rFonts w:ascii="Times New Roman" w:eastAsia="Calibri" w:hAnsi="Times New Roman"/>
          <w:sz w:val="24"/>
          <w:szCs w:val="24"/>
          <w:lang w:eastAsia="en-US"/>
        </w:rPr>
        <w:t>расширение палитры способов познавательной, коммуникативной, практической деятельности, необходимых для участия в жизни общества, профессионального выбора, поступления в образовательные организации, реализующие программы высшего образования, в том числе по направлениям социально­гуманитарной подготовки.</w:t>
      </w:r>
    </w:p>
    <w:p w:rsidR="005210ED" w:rsidRPr="008308B8" w:rsidRDefault="005210ED" w:rsidP="00CA5FE5">
      <w:pPr>
        <w:widowControl w:val="0"/>
        <w:spacing w:after="0" w:line="240" w:lineRule="auto"/>
        <w:ind w:firstLine="709"/>
        <w:jc w:val="both"/>
        <w:rPr>
          <w:rFonts w:ascii="Times New Roman" w:eastAsia="SchoolBookSanPin" w:hAnsi="Times New Roman"/>
          <w:position w:val="1"/>
          <w:sz w:val="24"/>
          <w:szCs w:val="24"/>
          <w:lang w:eastAsia="en-US"/>
        </w:rPr>
      </w:pPr>
      <w:bookmarkStart w:id="147" w:name="_page_47_0"/>
      <w:bookmarkEnd w:id="146"/>
      <w:r w:rsidRPr="00A0320A">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0320A">
        <w:rPr>
          <w:rFonts w:ascii="Times New Roman" w:eastAsia="SchoolBookSanPin" w:hAnsi="Times New Roman"/>
          <w:position w:val="1"/>
          <w:sz w:val="24"/>
          <w:szCs w:val="24"/>
          <w:lang w:eastAsia="en-US"/>
        </w:rPr>
        <w:t>.</w:t>
      </w:r>
    </w:p>
    <w:p w:rsidR="005210ED" w:rsidRPr="008308B8" w:rsidRDefault="005210ED" w:rsidP="00CA5FE5">
      <w:pPr>
        <w:widowControl w:val="0"/>
        <w:suppressAutoHyphens/>
        <w:spacing w:after="0" w:line="240" w:lineRule="auto"/>
        <w:ind w:firstLine="709"/>
        <w:contextualSpacing/>
        <w:jc w:val="both"/>
        <w:rPr>
          <w:rFonts w:ascii="Times New Roman" w:eastAsia="Calibri" w:hAnsi="Times New Roman"/>
          <w:sz w:val="24"/>
          <w:szCs w:val="24"/>
          <w:lang w:eastAsia="en-US"/>
        </w:rPr>
      </w:pPr>
    </w:p>
    <w:p w:rsidR="008308B8" w:rsidRPr="005379FA" w:rsidRDefault="000D1635" w:rsidP="005379FA">
      <w:pPr>
        <w:widowControl w:val="0"/>
        <w:suppressAutoHyphens/>
        <w:spacing w:after="0" w:line="240" w:lineRule="auto"/>
        <w:ind w:firstLine="709"/>
        <w:contextualSpacing/>
        <w:jc w:val="center"/>
        <w:rPr>
          <w:rFonts w:ascii="Times New Roman" w:eastAsia="Calibri" w:hAnsi="Times New Roman"/>
          <w:b/>
          <w:sz w:val="24"/>
          <w:szCs w:val="24"/>
          <w:lang w:eastAsia="en-US"/>
        </w:rPr>
      </w:pPr>
      <w:r w:rsidRPr="008308B8">
        <w:rPr>
          <w:rFonts w:ascii="Times New Roman" w:eastAsia="Calibri" w:hAnsi="Times New Roman"/>
          <w:b/>
          <w:sz w:val="24"/>
          <w:szCs w:val="24"/>
          <w:lang w:eastAsia="en-US"/>
        </w:rPr>
        <w:t>Содержание обучения в 10 классе</w:t>
      </w:r>
    </w:p>
    <w:p w:rsidR="000D1635" w:rsidRPr="008308B8" w:rsidRDefault="005210ED" w:rsidP="00CA5FE5">
      <w:pPr>
        <w:widowControl w:val="0"/>
        <w:suppressAutoHyphens/>
        <w:spacing w:after="0" w:line="240" w:lineRule="auto"/>
        <w:ind w:firstLine="709"/>
        <w:contextualSpacing/>
        <w:jc w:val="both"/>
        <w:rPr>
          <w:rFonts w:ascii="Times New Roman" w:eastAsia="Calibri" w:hAnsi="Times New Roman"/>
          <w:i/>
          <w:sz w:val="24"/>
          <w:szCs w:val="24"/>
          <w:lang w:eastAsia="en-US"/>
        </w:rPr>
      </w:pPr>
      <w:r w:rsidRPr="008308B8">
        <w:rPr>
          <w:rFonts w:ascii="Times New Roman" w:eastAsia="Calibri" w:hAnsi="Times New Roman"/>
          <w:i/>
          <w:sz w:val="24"/>
          <w:szCs w:val="24"/>
          <w:lang w:eastAsia="en-US"/>
        </w:rPr>
        <w:t>(п</w:t>
      </w:r>
      <w:r w:rsidR="000D1635" w:rsidRPr="008308B8">
        <w:rPr>
          <w:rFonts w:ascii="Times New Roman" w:eastAsia="Calibri" w:hAnsi="Times New Roman"/>
          <w:i/>
          <w:sz w:val="24"/>
          <w:szCs w:val="24"/>
          <w:lang w:eastAsia="en-US"/>
        </w:rPr>
        <w:t xml:space="preserve">оследовательность изучения </w:t>
      </w:r>
      <w:r w:rsidRPr="008308B8">
        <w:rPr>
          <w:rFonts w:ascii="Times New Roman" w:eastAsia="Calibri" w:hAnsi="Times New Roman"/>
          <w:i/>
          <w:sz w:val="24"/>
          <w:szCs w:val="24"/>
          <w:lang w:eastAsia="en-US"/>
        </w:rPr>
        <w:t>тем в</w:t>
      </w:r>
      <w:r w:rsidR="000D1635" w:rsidRPr="008308B8">
        <w:rPr>
          <w:rFonts w:ascii="Times New Roman" w:eastAsia="Calibri" w:hAnsi="Times New Roman"/>
          <w:i/>
          <w:sz w:val="24"/>
          <w:szCs w:val="24"/>
          <w:lang w:eastAsia="en-US"/>
        </w:rPr>
        <w:t xml:space="preserve"> пределах одн</w:t>
      </w:r>
      <w:r w:rsidRPr="008308B8">
        <w:rPr>
          <w:rFonts w:ascii="Times New Roman" w:eastAsia="Calibri" w:hAnsi="Times New Roman"/>
          <w:i/>
          <w:sz w:val="24"/>
          <w:szCs w:val="24"/>
          <w:lang w:eastAsia="en-US"/>
        </w:rPr>
        <w:t>ого раздела может варьироваться)</w:t>
      </w:r>
    </w:p>
    <w:p w:rsidR="000D1635" w:rsidRPr="008308B8" w:rsidRDefault="000D1635" w:rsidP="00CA5FE5">
      <w:pPr>
        <w:widowControl w:val="0"/>
        <w:suppressAutoHyphens/>
        <w:spacing w:after="0" w:line="240" w:lineRule="auto"/>
        <w:ind w:firstLine="709"/>
        <w:contextualSpacing/>
        <w:jc w:val="both"/>
        <w:rPr>
          <w:rFonts w:ascii="Times New Roman" w:eastAsia="Calibri" w:hAnsi="Times New Roman"/>
          <w:sz w:val="24"/>
          <w:szCs w:val="24"/>
          <w:lang w:eastAsia="en-US"/>
        </w:rPr>
      </w:pPr>
      <w:r w:rsidRPr="008308B8">
        <w:rPr>
          <w:rFonts w:ascii="Times New Roman" w:eastAsia="Calibri" w:hAnsi="Times New Roman"/>
          <w:sz w:val="24"/>
          <w:szCs w:val="24"/>
          <w:lang w:eastAsia="en-US"/>
        </w:rPr>
        <w:t>Социальные науки и их особенности.</w:t>
      </w:r>
    </w:p>
    <w:p w:rsidR="000D1635" w:rsidRPr="008308B8" w:rsidRDefault="000D1635" w:rsidP="00CA5FE5">
      <w:pPr>
        <w:widowControl w:val="0"/>
        <w:suppressAutoHyphens/>
        <w:spacing w:after="0" w:line="240" w:lineRule="auto"/>
        <w:ind w:firstLine="709"/>
        <w:contextualSpacing/>
        <w:jc w:val="both"/>
        <w:rPr>
          <w:rFonts w:ascii="Times New Roman" w:eastAsia="Calibri" w:hAnsi="Times New Roman"/>
          <w:sz w:val="24"/>
          <w:szCs w:val="24"/>
          <w:lang w:eastAsia="en-US"/>
        </w:rPr>
      </w:pPr>
      <w:r w:rsidRPr="008308B8">
        <w:rPr>
          <w:rFonts w:ascii="Times New Roman" w:eastAsia="Calibri" w:hAnsi="Times New Roman"/>
          <w:sz w:val="24"/>
          <w:szCs w:val="24"/>
          <w:lang w:eastAsia="en-US"/>
        </w:rPr>
        <w:t>Общество как предмет изучения. Различные подходы к изучению общества. Особенности социального познания. Научное и ненаучное социальное познание.</w:t>
      </w:r>
    </w:p>
    <w:p w:rsidR="000D1635" w:rsidRPr="008308B8" w:rsidRDefault="000D1635" w:rsidP="00CA5FE5">
      <w:pPr>
        <w:widowControl w:val="0"/>
        <w:suppressAutoHyphens/>
        <w:spacing w:after="0" w:line="240" w:lineRule="auto"/>
        <w:ind w:firstLine="709"/>
        <w:contextualSpacing/>
        <w:jc w:val="both"/>
        <w:rPr>
          <w:rFonts w:ascii="Times New Roman" w:eastAsia="Calibri" w:hAnsi="Times New Roman"/>
          <w:sz w:val="24"/>
          <w:szCs w:val="24"/>
          <w:lang w:eastAsia="en-US"/>
        </w:rPr>
      </w:pPr>
      <w:r w:rsidRPr="008308B8">
        <w:rPr>
          <w:rFonts w:ascii="Times New Roman" w:eastAsia="Calibri" w:hAnsi="Times New Roman"/>
          <w:sz w:val="24"/>
          <w:szCs w:val="24"/>
          <w:lang w:eastAsia="en-US"/>
        </w:rPr>
        <w:t>Социальные науки в системе научного знания. Место философии в системе обществознания. Философия и наука.</w:t>
      </w:r>
    </w:p>
    <w:p w:rsidR="000D1635" w:rsidRPr="008308B8" w:rsidRDefault="000D1635" w:rsidP="00CA5FE5">
      <w:pPr>
        <w:widowControl w:val="0"/>
        <w:suppressAutoHyphens/>
        <w:spacing w:after="0" w:line="240" w:lineRule="auto"/>
        <w:ind w:firstLine="709"/>
        <w:contextualSpacing/>
        <w:jc w:val="both"/>
        <w:rPr>
          <w:rFonts w:ascii="Times New Roman" w:eastAsia="Calibri" w:hAnsi="Times New Roman"/>
          <w:sz w:val="24"/>
          <w:szCs w:val="24"/>
          <w:lang w:eastAsia="en-US"/>
        </w:rPr>
      </w:pPr>
      <w:r w:rsidRPr="008308B8">
        <w:rPr>
          <w:rFonts w:ascii="Times New Roman" w:eastAsia="Calibri" w:hAnsi="Times New Roman"/>
          <w:sz w:val="24"/>
          <w:szCs w:val="24"/>
          <w:lang w:eastAsia="en-US"/>
        </w:rPr>
        <w:t>Методы изучения социальных явлений. Сходство и различие естествознания  и обществознания. Особенности наук, изучающих общество и человека.</w:t>
      </w:r>
    </w:p>
    <w:p w:rsidR="000D1635" w:rsidRPr="008308B8" w:rsidRDefault="000D1635" w:rsidP="00CA5FE5">
      <w:pPr>
        <w:widowControl w:val="0"/>
        <w:suppressAutoHyphens/>
        <w:spacing w:after="0" w:line="240" w:lineRule="auto"/>
        <w:ind w:firstLine="709"/>
        <w:contextualSpacing/>
        <w:jc w:val="both"/>
        <w:rPr>
          <w:rFonts w:ascii="Times New Roman" w:eastAsia="Calibri" w:hAnsi="Times New Roman"/>
          <w:sz w:val="24"/>
          <w:szCs w:val="24"/>
          <w:lang w:eastAsia="en-US"/>
        </w:rPr>
      </w:pPr>
      <w:r w:rsidRPr="008308B8">
        <w:rPr>
          <w:rFonts w:ascii="Times New Roman" w:eastAsia="Calibri" w:hAnsi="Times New Roman"/>
          <w:sz w:val="24"/>
          <w:szCs w:val="24"/>
          <w:lang w:eastAsia="en-US"/>
        </w:rPr>
        <w:t xml:space="preserve">Социальные науки и профессиональное самоопределение молодёжи. </w:t>
      </w:r>
    </w:p>
    <w:p w:rsidR="000D1635" w:rsidRPr="008308B8" w:rsidRDefault="000D1635" w:rsidP="00CA5FE5">
      <w:pPr>
        <w:widowControl w:val="0"/>
        <w:suppressAutoHyphens/>
        <w:spacing w:after="0" w:line="240" w:lineRule="auto"/>
        <w:ind w:firstLine="709"/>
        <w:contextualSpacing/>
        <w:jc w:val="both"/>
        <w:rPr>
          <w:rFonts w:ascii="Times New Roman" w:eastAsia="Calibri" w:hAnsi="Times New Roman"/>
          <w:b/>
          <w:sz w:val="24"/>
          <w:szCs w:val="24"/>
          <w:lang w:eastAsia="en-US"/>
        </w:rPr>
      </w:pPr>
      <w:r w:rsidRPr="008308B8">
        <w:rPr>
          <w:rFonts w:ascii="Times New Roman" w:eastAsia="Calibri" w:hAnsi="Times New Roman"/>
          <w:b/>
          <w:sz w:val="24"/>
          <w:szCs w:val="24"/>
          <w:lang w:eastAsia="en-US"/>
        </w:rPr>
        <w:t> Введение в философию.</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Социальная философия, её место в системе наук об обществе. Философское осмысление общества как целостной развивающейся системы. Взаимосвязь природы и общества. Понятие «социальный институт». Основные институты общества,  их функции и роль в развитии общества.</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Типология обществ. Современное общество: ведущие тенденции, особенности развития. Динамика и многообразие процессов развития общества.  Типы социальной динамики. Эволюция и революция как формы социального изменения. Влияние массовых коммуникаций на развитие общества и человека.</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Понятие общественного прогресса, критерии общественного прогресса. Противоречия общественного прогресса. Процессы глобализации. Противоречивость глобализации и её последствий. Глобальные проблемы современности. Общество и человек перед лицом угроз и вызовов XXI в.</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Философская антропология о становлении человека и зарождении общества. Человечество как результат биологической и социокультурной эволюции. Сущность человека как философская проблема. Духовное и материальное в человеке. Способность к познанию и деятельности – фундаментальные особенности человека.</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48" w:name="_page_49_0"/>
      <w:bookmarkEnd w:id="147"/>
      <w:r w:rsidRPr="00CA5FE5">
        <w:rPr>
          <w:rFonts w:ascii="Times New Roman" w:eastAsia="Calibri" w:hAnsi="Times New Roman"/>
          <w:sz w:val="24"/>
          <w:szCs w:val="28"/>
          <w:lang w:eastAsia="en-US"/>
        </w:rPr>
        <w:t>Сознание. Взаимосвязь сознания и тела. Самосознание и его роль в развитии личности. Рефлексия. Общественное и индивидуальное сознание. Теоретическое  и обыденное сознание. Формы общественного сознания: религиозное, нравственное, политическое и другие. Способы манипуляции общественным мнением. Установки и стереотипы массового сознания. Воздействие средств массовой информации  на массовое и индивидуальное сознание в условиях цифровой среды. Использование достоверной и недостоверной информации.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Философия о деятельности как способе существования людей, самореализации личности. Мотивация деятельности. Потребности и интересы. Многообразие видов деятельности. Свобода и необходимость в деятельности.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Гносеология в структуре философского знания. Проблема познаваемости мира. Познание как деятельность. Знание, его виды. Истина и её критерии. Абсолютная истина. Относительность истины. Истина и заблуждение. Формы чувственного познания, его специфика и роль. Формы рационального познания. Мышление и язык. Смысл и значение языковых выражений. Рассуждения  и умозаключения. Дедукция и индукция. Доказательство, наблюдение, эксперимент, практика. Объяснение и понимание. Виды объяснений. Распространённые ошибки  в рассуждениях. Парадоксы, спор, дискуссия, полемика. Основания, допустимые приёмы рационального спора.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Способы и методы научного познания. Дифференциация и интеграция научного знания. Междисциплинарные научные исследования.</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Духовная жизнь человека и общества. Человек как духовное существо. Человек как творец и творение культуры. Мировоззрение: картина мира, идеалы, ценности и цели. Понятие культуры. Институты культуры. Диалог культур. Богатство культурного наследия России. Вклад российской культуры в мировую культуру. Массовая и элитарная культура. Народная культура. Творческая элита. Религия, её культурологическое понимание. Влияние религии на развитие культуры.</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Искусство, его виды и формы. Социальные функции искусства. Современное искусство. Художественная культура.</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Наука как область духовной культуры. Роль науки в современном обществе. Социальные последствия научных открытий</w:t>
      </w:r>
      <w:bookmarkStart w:id="149" w:name="_page_51_0"/>
      <w:bookmarkEnd w:id="148"/>
      <w:r w:rsidRPr="00CA5FE5">
        <w:rPr>
          <w:rFonts w:ascii="Times New Roman" w:eastAsia="Calibri" w:hAnsi="Times New Roman"/>
          <w:sz w:val="24"/>
          <w:szCs w:val="28"/>
          <w:lang w:eastAsia="en-US"/>
        </w:rPr>
        <w:t xml:space="preserve"> и ответственность учёного. Авторитет науки. Достижения российской науки на современном этапе.</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Образование как институт сохранения и передачи культурного наследия.</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Этика, мораль, нравственность. Основные категории этики. Свобода воли  и нравственная оценка. Нравственность как область индивидуально ответственного поведения.</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Этические нормы как регулятор деятельности социальных институтов  и нравственного поведения людей.</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Особенности профессиональной деятельности по направлениям, связанным  с философией.</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b/>
          <w:sz w:val="24"/>
          <w:szCs w:val="28"/>
          <w:lang w:eastAsia="en-US"/>
        </w:rPr>
      </w:pPr>
      <w:r w:rsidRPr="00CA5FE5">
        <w:rPr>
          <w:rFonts w:ascii="Times New Roman" w:eastAsia="Calibri" w:hAnsi="Times New Roman"/>
          <w:b/>
          <w:sz w:val="24"/>
          <w:szCs w:val="28"/>
          <w:lang w:eastAsia="en-US"/>
        </w:rPr>
        <w:t>Введение в социальную психологию.</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Социальная психология в системе социально­гуманитарного знания. Этапы  и основные направления развития социальной психологии. Междисциплинарный характер социальной психологии.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Теории социальных отношений. Основные типы социальных отношений.</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Личность как объект исследования социальной психологии. Социальная установка. Личность в группе. Понятие «Я-концепция». Самопознание  и самооценка. Самоконтроль. Социальная идентичность. Ролевое поведение. Межличностное взаимодействие как объект социальной психологии.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Группа как объект исследования социальной психологии. Классификация групп в социальной психологии. Большие социальные группы. Стихийные группы  и массовые движения. Способы психологического воздействия в больших социальных группах. Феномен психологии масс, «эффект толпы».</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Малые группы. Динамические процессы в малой группе. </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Условные группы. Референтная группа. Интеграция в группах разного уровня развития.</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Влияние группы на индивидуальное поведение. Групповая сплочённость. Конформизм и нонконформизм. Причины конформного поведения. Психологическое манипулирование и способы противодействия ему. Межличностные отношения в группах. Межличностная совместимость. Дружеские отношения. Групповая дифференциация. Психологические проблемы лидерства. Формы и стиль лидерства. Взаимоотношения в ученических группах.</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Антисоциальные группы. Опасность криминальных групп. Агрессивное поведение.</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50" w:name="_page_53_0"/>
      <w:bookmarkEnd w:id="149"/>
      <w:r w:rsidRPr="00CA5FE5">
        <w:rPr>
          <w:rFonts w:ascii="Times New Roman" w:eastAsia="Calibri" w:hAnsi="Times New Roman"/>
          <w:sz w:val="24"/>
          <w:szCs w:val="28"/>
          <w:lang w:eastAsia="en-US"/>
        </w:rPr>
        <w:t>Общение как объект социально­психологических исследований. Функции общения. Общение как обмен информацией. Общение как взаимодействие. Особенности общения в информационном обществе. Институты коммуникации. Роль социальных сетей в общении. Риски социальных сетей и сетевого общения. Информационная безопасность.</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Теории конфликта. Межличностные конфликты и способы их разрешения.</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Особенности профессиональной деятельности социального психолога. Психологическое образование.</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b/>
          <w:sz w:val="24"/>
          <w:szCs w:val="28"/>
          <w:lang w:eastAsia="en-US"/>
        </w:rPr>
      </w:pPr>
      <w:r w:rsidRPr="00CA5FE5">
        <w:rPr>
          <w:rFonts w:ascii="Times New Roman" w:eastAsia="Calibri" w:hAnsi="Times New Roman"/>
          <w:b/>
          <w:sz w:val="24"/>
          <w:szCs w:val="28"/>
          <w:lang w:eastAsia="en-US"/>
        </w:rPr>
        <w:t>Введение в экономическую науку.</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Экономика как наука, этапы и основные направления её развития. Микроэкономика, макроэкономика, мировая экономика. Место экономической науки среди наук об обществе. Предмет и методы экономической науки. Ограниченность ресурсов. Экономический выбор. Экономическая эффективность.</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Экономические институты и их роль в развитии общества. Собственность. Экономическое содержание собственности. Главные вопросы экономики. Производство. Факторы производства и факторные доходы. Кривая производственных возможностей. Типы экономических систем.</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Институт рынка. Рыночные механизмы: цена и конкуренция.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Эластичность спроса и эластичность предложения. Нормальные блага, товары первой необходимости и товары роскоши. Товары Гиффена и эффект Веблена. Рыночное равновесие, равновесная цена.</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Рынок ресурсов. Рынок земли. Природные ресурсы и экономическая рента. Рынок капитала. Спрос и предложение на ин</w:t>
      </w:r>
      <w:bookmarkStart w:id="151" w:name="_page_55_0"/>
      <w:bookmarkEnd w:id="150"/>
      <w:r w:rsidRPr="00CA5FE5">
        <w:rPr>
          <w:rFonts w:ascii="Times New Roman" w:eastAsia="Calibri" w:hAnsi="Times New Roman"/>
          <w:sz w:val="24"/>
          <w:szCs w:val="28"/>
          <w:lang w:eastAsia="en-US"/>
        </w:rPr>
        <w:t>вестиционные ресурсы. Дисконтирование. Определение рыночно справедливой цены актива. Рынок труда. Занятость и безработица. Государственная политика регулирования рынка труда  в Российской Федерации. Минимальная оплата труда. Роль профсоюзов. Потребности современного рынка труда в Российской Федерации.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Информация как ресурс экономики. Асимметрия информации. Способы решения проблемы асимметрии информации. Государственная политика цифровизации экономики в Российской Федерации.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Франчайзинг. Этика предпринимательства. Развитие  и поддержка малого и среднего предпринимательства в Российской Федерации.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Экономические цели фирмы. Показатели деятельности фирмы. Выручка  и прибыль. Издержки и их виды (необратимые издержки, постоянные и переменные издержки, средние и предельные издержки). Предельные издержки и предельная выручка фирмы. Эффект масштаба производства. Амортизационные отчисления. Альтернативная стоимость и способы финансирования предприятия. Основные принципы менеджмента. Основные элементы маркетинга. Влияние конкуренции  на деятельность фирмы. Политика импортозамещения в Российской Федерации.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Финансовые институты. Банки. Банковская система. Центральный банк Российской Федерации. Финансовые услуги. Вклады и кредиты. Денежная масса  и денежная база. Денежные агрегаты. Денежный мультипликатор. Финансовые рынки, их виды и функции. Денежный рынок. Фондовый рынок. Современные финансовые технологии. Финансовая безопасность. Цифровые финансовые активы. Монетарная политика. Денежно­кредитная политика Банка России. Инфляция: причины, виды, социально­экономические последствия. Антиинфляционная политика в Российской Федерации.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Государство в экономике. Экономические функции государства. Общественные блага (блага общего доступа, чисто общественные блага, чисто частные блага). Исключаемость и конкурентность в потреблении. Способы предоставления общественных благ. Несовершенства рыночной организации хозяйства. Государственное регулирование рынков. Внешние эффекты. Положительные и отрицательные внешние эффекты.</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52" w:name="_page_57_0"/>
      <w:bookmarkEnd w:id="151"/>
      <w:r w:rsidRPr="00CA5FE5">
        <w:rPr>
          <w:rFonts w:ascii="Times New Roman" w:eastAsia="Calibri" w:hAnsi="Times New Roman"/>
          <w:sz w:val="24"/>
          <w:szCs w:val="28"/>
          <w:lang w:eastAsia="en-US"/>
        </w:rPr>
        <w:t>Государственный бюджет. Дефицит и профицит бюджета. Государственный долг. Распределение доходов. Регулирование степени экономического неравенства. Мультипликаторы бюджетной политики. Налоги. Виды налогов. Принципы налогообложения в Российской Федерации. Налогообложение и субсидирование. Фискальная политика государства.</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Экономический рост. Измерение экономического роста. Основные макроэкономические показатели: валовой национальный продукт (ВНП), валовый внутренний продукт (ВВП). Индексы цен. Связь между показателями ВВП и ВНП. Реальный и номинальный валовый внутренний продукт. Факторы долгосрочного экономического роста. Рынок благ. Совокупный спрос и совокупное предложение. Экономические циклы. Фазы экономического цикла. Причины циклического развития экономики. Значение совокупного спроса и совокупного предложения  для циклических колебаний и долгосрочного экономического роста.</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Мировая экономика. Международное разделение труда. Внешняя торговля. Сравнительные преимущества в международной торговле. Государственное регулирование внешней торговли. Экспорт и импорт товаров и услуг. Квотирование. Международные расчёты. Платёжный баланс. Валютный рынок.</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Возможности применения экономических знаний. Особенности профессиональной деятельности в экономической сфере.</w:t>
      </w:r>
    </w:p>
    <w:p w:rsidR="0038192C" w:rsidRPr="00CA5FE5" w:rsidRDefault="0038192C" w:rsidP="00CA5FE5">
      <w:pPr>
        <w:widowControl w:val="0"/>
        <w:suppressAutoHyphens/>
        <w:spacing w:after="0" w:line="240" w:lineRule="auto"/>
        <w:ind w:firstLine="709"/>
        <w:contextualSpacing/>
        <w:jc w:val="center"/>
        <w:rPr>
          <w:rFonts w:ascii="Times New Roman" w:eastAsia="Calibri" w:hAnsi="Times New Roman"/>
          <w:b/>
          <w:sz w:val="24"/>
          <w:szCs w:val="28"/>
          <w:lang w:eastAsia="en-US"/>
        </w:rPr>
      </w:pPr>
      <w:bookmarkStart w:id="153" w:name="_page_59_0"/>
      <w:bookmarkEnd w:id="152"/>
    </w:p>
    <w:p w:rsidR="0038192C" w:rsidRPr="00CA5FE5" w:rsidRDefault="000D1635" w:rsidP="00CA5FE5">
      <w:pPr>
        <w:widowControl w:val="0"/>
        <w:suppressAutoHyphens/>
        <w:spacing w:after="0" w:line="240" w:lineRule="auto"/>
        <w:ind w:firstLine="709"/>
        <w:contextualSpacing/>
        <w:jc w:val="center"/>
        <w:rPr>
          <w:rFonts w:eastAsia="Calibri"/>
          <w:sz w:val="24"/>
          <w:szCs w:val="28"/>
          <w:lang w:eastAsia="en-US"/>
        </w:rPr>
      </w:pPr>
      <w:r w:rsidRPr="00CA5FE5">
        <w:rPr>
          <w:rFonts w:ascii="Times New Roman" w:eastAsia="Calibri" w:hAnsi="Times New Roman"/>
          <w:b/>
          <w:sz w:val="24"/>
          <w:szCs w:val="28"/>
          <w:lang w:eastAsia="en-US"/>
        </w:rPr>
        <w:t>Содержание обучения в 11 классе</w:t>
      </w:r>
    </w:p>
    <w:p w:rsidR="00741210" w:rsidRPr="005379FA" w:rsidRDefault="0038192C" w:rsidP="005379FA">
      <w:pPr>
        <w:widowControl w:val="0"/>
        <w:suppressAutoHyphens/>
        <w:spacing w:after="0" w:line="240" w:lineRule="auto"/>
        <w:ind w:firstLine="709"/>
        <w:contextualSpacing/>
        <w:jc w:val="both"/>
        <w:rPr>
          <w:rFonts w:ascii="Times New Roman" w:eastAsia="Calibri" w:hAnsi="Times New Roman"/>
          <w:i/>
          <w:sz w:val="24"/>
          <w:szCs w:val="28"/>
          <w:lang w:eastAsia="en-US"/>
        </w:rPr>
      </w:pPr>
      <w:r w:rsidRPr="00741210">
        <w:rPr>
          <w:rFonts w:ascii="Times New Roman" w:eastAsia="Calibri" w:hAnsi="Times New Roman"/>
          <w:i/>
          <w:sz w:val="24"/>
          <w:szCs w:val="28"/>
          <w:lang w:eastAsia="en-US"/>
        </w:rPr>
        <w:t>(п</w:t>
      </w:r>
      <w:r w:rsidR="000D1635" w:rsidRPr="00741210">
        <w:rPr>
          <w:rFonts w:ascii="Times New Roman" w:eastAsia="Calibri" w:hAnsi="Times New Roman"/>
          <w:i/>
          <w:sz w:val="24"/>
          <w:szCs w:val="28"/>
          <w:lang w:eastAsia="en-US"/>
        </w:rPr>
        <w:t>оследовательность изучения  тем в пределах одного раздела может варьироваться</w:t>
      </w:r>
      <w:r w:rsidRPr="00741210">
        <w:rPr>
          <w:rFonts w:ascii="Times New Roman" w:eastAsia="Calibri" w:hAnsi="Times New Roman"/>
          <w:i/>
          <w:sz w:val="24"/>
          <w:szCs w:val="28"/>
          <w:lang w:eastAsia="en-US"/>
        </w:rPr>
        <w:t>)</w:t>
      </w:r>
      <w:r w:rsidR="000D1635" w:rsidRPr="00741210">
        <w:rPr>
          <w:rFonts w:ascii="Times New Roman" w:eastAsia="Calibri" w:hAnsi="Times New Roman"/>
          <w:i/>
          <w:sz w:val="24"/>
          <w:szCs w:val="28"/>
          <w:lang w:eastAsia="en-US"/>
        </w:rPr>
        <w:t>.</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b/>
          <w:sz w:val="24"/>
          <w:szCs w:val="28"/>
          <w:lang w:eastAsia="en-US"/>
        </w:rPr>
      </w:pPr>
      <w:r w:rsidRPr="00CA5FE5">
        <w:rPr>
          <w:rFonts w:ascii="Times New Roman" w:eastAsia="Calibri" w:hAnsi="Times New Roman"/>
          <w:b/>
          <w:sz w:val="24"/>
          <w:szCs w:val="28"/>
          <w:lang w:eastAsia="en-US"/>
        </w:rPr>
        <w:t>Введение в социологию.</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Социология в системе социально-гуманитарного знания, её структура  и функции. Этапы и основные направления развития социологии. Структурный  и функциональный анализ общества в социологии.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Социальное взаимодействие и общественные отношения. Социальные субъекты и их многообразие. Социальные общности и группы. Виды социальных групп.</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Российской Федерации.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Молодёжь как социальная группа, её социальные  и социально-психологические характеристики. Особенности молодёжной субкультуры. Проблемы молодёжи в современной России. Государственная молодёжная политика Российской Федерации.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Институты социальной стратификации. Социальная структура  и стратификация. Социальное неравенство. Критерии социальной стратификации. Стратификация в информационном обществе.</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Образование как социальный институт. Функции образования. Общее  и профессиональное образование. Социальная и личностная значимость образования. Роль 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Религия как социальный институт. Роль религии в жизни общества и человека. Мировые и национальные религии. Религиозные объединения и организации  в Российской Федерации. Принцип свободы совести и его конституционные основы в Российской Федерации.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Социализация личности, её этапы. Социальное поведение. Социальный статус и социальная роль. Социальные роли в юношеском возрасте.</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54" w:name="_page_61_0"/>
      <w:bookmarkEnd w:id="153"/>
      <w:r w:rsidRPr="00CA5FE5">
        <w:rPr>
          <w:rFonts w:ascii="Times New Roman" w:eastAsia="Calibri" w:hAnsi="Times New Roman"/>
          <w:sz w:val="24"/>
          <w:szCs w:val="28"/>
          <w:lang w:eastAsia="en-US"/>
        </w:rPr>
        <w:t>Статусно-ролевые отношения как основа социальных институтов. Возможности повышения социального статуса в современном обществе. Социальная мобильность, её формы и каналы. Социальные интересы. Социальные, этно-социальные (межнациональные) конфликты. Причины социальных конфликтов. Способы их разрешения.</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Социальный контроль. Социальные ценности и нормы. Отклоняющееся поведение, его формы и проявления. Конформизм и девиантное поведение: последствия для общества.</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Особенности профессиональной деятельности социолога. Социологическое образование.</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b/>
          <w:sz w:val="24"/>
          <w:szCs w:val="28"/>
          <w:lang w:eastAsia="en-US"/>
        </w:rPr>
      </w:pPr>
      <w:r w:rsidRPr="00CA5FE5">
        <w:rPr>
          <w:rFonts w:ascii="Times New Roman" w:eastAsia="Calibri" w:hAnsi="Times New Roman"/>
          <w:b/>
          <w:sz w:val="24"/>
          <w:szCs w:val="28"/>
          <w:lang w:eastAsia="en-US"/>
        </w:rPr>
        <w:t>Введение в политологию.</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Политология в системе общественных наук, её структура, функции и методы.</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Политика как общественное явление. Политические отношения, их виды. Политический конфликт, пути его урегулирования. Политика и мораль. Роль личности в политике.</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Политическая система общества, её структура и функции. Факторы формирования политической системы. Политические ценности. Политические нормы. Политическая коммуникация. Политическая система современного российского общества.</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Место государства в политической системе общества. 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Проблемы современной демократии.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Институты государственной власти. Институт главы государства.</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Институт законодательной власти. Делегирование властных полномочий. Парламентаризм. Развитие традиций парламентской демократии в России. Местное самоуправление в Российской Федерации.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Институт исполнительной власти.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Институты судопроизводства и охраны правопорядка. </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Институт государственного управления. Основные функциии направления политики государства. Понятие бюрократии. Особенности государственной службы.</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55" w:name="_page_63_0"/>
      <w:bookmarkEnd w:id="154"/>
      <w:r w:rsidRPr="00CA5FE5">
        <w:rPr>
          <w:rFonts w:ascii="Times New Roman" w:eastAsia="Calibri" w:hAnsi="Times New Roman"/>
          <w:sz w:val="24"/>
          <w:szCs w:val="28"/>
          <w:lang w:eastAsia="en-US"/>
        </w:rPr>
        <w:t>Институты представительства социальных интересов. Гражданское общество. Взаимодействие институтов гражданского общества и публичной власти.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 Федерации. Избирательная кампания. Абсентеизм, его причины  и опасность.</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Институт политических партий и общественных организаций. Виды, цели  и функции политических партий. Партийные системы. Становление многопартийности в Российской Федерации. Общественно-политические движения в политической системе демократического общества. Группы интересов. Группы давления (лоббирование).</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Политическая элита. Типология элит, особенности их формирования  в современной России. Понятие политического лидерства. Типология лидерства. Имидж политического лидера.</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Понятие, структура, функции и типы политической культуры. Политические идеологии. Истоки и опасность политического экстремизма в современном обществе.</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Политическая социализация и политическое поведение личности. Политическая психология и политическое сознание. Типы политического поведения, политический выбор. Политическое участие.</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Политический процесс и его основные характеристики. Виды политических процессов. Особенности политического процесса в современной России. Место  и роль средств массовой информации в политическом процессе. Интернет  в политической коммуникации.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Современный этап политического развития России. Особенности профессиональной деятельности политолога.</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Политологическое образование.</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b/>
          <w:sz w:val="24"/>
          <w:szCs w:val="28"/>
          <w:lang w:eastAsia="en-US"/>
        </w:rPr>
      </w:pPr>
      <w:r w:rsidRPr="00CA5FE5">
        <w:rPr>
          <w:rFonts w:ascii="Times New Roman" w:eastAsia="Calibri" w:hAnsi="Times New Roman"/>
          <w:b/>
          <w:sz w:val="24"/>
          <w:szCs w:val="28"/>
          <w:lang w:eastAsia="en-US"/>
        </w:rPr>
        <w:t>Введение в правоведение.</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Юридическая наука. Этапы и основные направления развития юридической науки.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Право как социальный институт. Понятие, признаки и функции права. Роль права в жизни общества. Естественное и позитивное право. Право и мораль. Понятие, структура и виды правовых норм. Источники права: нормативный правовой акт, нормативный договор, правовой обычай, судебный прецедент. Связь права и государства. Правовое государство и гражданское общество. Основные принципы организации и деятельно</w:t>
      </w:r>
      <w:bookmarkStart w:id="156" w:name="_page_65_0"/>
      <w:bookmarkEnd w:id="155"/>
      <w:r w:rsidRPr="00CA5FE5">
        <w:rPr>
          <w:rFonts w:ascii="Times New Roman" w:eastAsia="Calibri" w:hAnsi="Times New Roman"/>
          <w:sz w:val="24"/>
          <w:szCs w:val="28"/>
          <w:lang w:eastAsia="en-US"/>
        </w:rPr>
        <w:t xml:space="preserve">сти механизма современного государства. </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Правотворчество и законотворчество. Законодательный процесс.</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Система права. Отрасли права. Частное и публичное, материальное  и процессуальное, национальное и международное право.</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Правосознание, правовая культура, правовое воспитание. </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Понятие и признаки правоотношений. Субъекты правоотношений, их виды. Правоспособность и дееспособность. Реализация и применение права, правоприменительные акты. Толкование права.</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Правомерное поведение и правонарушение. Виды правонарушений, состав правонарушения. Законность и правопорядок, их гарантии. Понятие и виды юридической ответственности.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Конституционное право России, его источники. Конституция Российской Федерации. Основы конституционного строя Российской Федерации.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Права и свободы человека и гражданина в Российской Федерации. Гражданство как политико­правовой институт. Гражданство Российской Федерации: понятие, принципы, основания приобретения. Гарантии и защита прав человека. Права ребёнка. Уполномоченный по правам человека в Российской Федерации. Уполномоченный по правам ребёнка при Президенте Российской Федерации.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Конституционные обязанности гражданина Российской Федерации. Воинская обязанность и альтернативная гражданская служба.</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Россия – федеративное государство. Конституционно­правовой статус субъектов Российской Федерации.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Конституционно-правовой статус федеральных органов власти в Российской Федерации. Разграничение предметов ведения и полномочий между органами публичной власти в Российской Федерации. Президент Российской Федерации: порядок избрания, полномочия и функции.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Федеральное собрание – парламент Российской Федерации, порядок формирования и функции. Правительство Российской Федерации и федеральные органы исполнительной власти: структура, полномочия и функции. Судебная система Российской Федерации, её структура, конституционные принципы правосудия. Конституционное 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Органы государственной власти субъектов Российской Федерации: система, порядок формирования и функции. Конституционно-правовые основы местного самоуправления в России.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57" w:name="_page_67_0"/>
      <w:bookmarkEnd w:id="156"/>
      <w:r w:rsidRPr="00CA5FE5">
        <w:rPr>
          <w:rFonts w:ascii="Times New Roman" w:eastAsia="Calibri" w:hAnsi="Times New Roman"/>
          <w:sz w:val="24"/>
          <w:szCs w:val="28"/>
          <w:lang w:eastAsia="en-US"/>
        </w:rPr>
        <w:t>Гражданское право. Источники гражданского права. Гражданско­правовые отношения: понятие и виды. Субъекты гражданского права. Физические  и юридические лица. Правоспособность и дееспособность. Дееспособность несовершеннолетних. Правомочия собственника, формы собственности. Обязательственное право. Сделки. Гражданско­правовой договор. Порядок заключения договора: оферта и акцепт. Наследование как социально-правовой институт. Основания наследования (завещание, наследственный договор, наследование по закону). Права на результаты интеллектуальной деятельности. Защита гражданских прав. Защита прав потребителей. Гражданско­правовая ответственность.</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Семейное право. Источники семейного права. Семья и брак  как социально-правовые институты.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Приёмная семья.</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Трудовое право. Источники трудового права. Участники трудовых правоотношений: работник и работодатель. Социальное партнёрство в сфере труда. Порядок приёма на работу. Трудовой договор. Заключение и прекращение трудового договора. Виды рабочего времени. Время отдыха. Заработная плата. Трудовой распорядок и дисциплина труда. Дисциплинарная ответственность. Охрана труда. Виды трудовых споров. Особенности правового регулирования труда несовершеннолетних в Российской Федерации.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Образовательное право в российской правовой системе. Образовательные правоотношения. Права и обязанности участников образовательного процесса. Общие требования к организации приёма на обучение по образовательным программам среднего профессионального и высшего образования.</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Административное право, его источники. Субъекты административного права. Государственная служба и государственный служащий. Противодействие коррупции в системе государственной службы. Административное правонарушение и административная ответственность, виды наказаний в административном праве. Административная ответственность несовершеннолетних. Управление использованием и охраной природных ресурсов. Экологическое законодательство. Экологические правонарушения. Способы защиты экологических прав.</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58" w:name="_page_69_0"/>
      <w:bookmarkEnd w:id="157"/>
      <w:r w:rsidRPr="00CA5FE5">
        <w:rPr>
          <w:rFonts w:ascii="Times New Roman" w:eastAsia="Calibri" w:hAnsi="Times New Roman"/>
          <w:sz w:val="24"/>
          <w:szCs w:val="28"/>
          <w:lang w:eastAsia="en-US"/>
        </w:rPr>
        <w:t xml:space="preserve">Финансовое право. Правовое регулирование банковской деятельности. Права и обязанности потребителей финансовых услуг. </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Налоговое право. Источники налогового права. Субъекты налоговых правоотношений. Права и обязанности налогоплательщика. Налоговые правонарушения. Ответственность за уклонение от уплаты налогов.</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Уголовное право, его принципы. Понятие преступления, состав преступления. Виды преступлений. Уголовная ответственность, виды наказаний в уголовном праве. Уголовная ответственность за коррупционные преступления. Необходимая оборона и крайняя необходимость. Уголовная ответственность несовершеннолетних.</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Гражданское процессуальное право. Принципы гражданского судопроизводства. Участники гражданского процесса. Стадии гражданского процесса.</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Арбитражный процесс. Административный процесс. </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Международное право, его основные принципы и источники. Субъекты международного права. Международная защита прав человека. Источники  и принципы международного гуманитарного права.</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Юридическое образование. Профессиональная деятельность юриста. Основные виды юридических профессий.</w:t>
      </w:r>
      <w:bookmarkEnd w:id="158"/>
    </w:p>
    <w:p w:rsidR="0038192C" w:rsidRPr="00CA5FE5" w:rsidRDefault="0038192C"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59" w:name="_page_19_0"/>
    </w:p>
    <w:p w:rsidR="000D1635" w:rsidRPr="00CA5FE5" w:rsidRDefault="000D1635" w:rsidP="00CA5FE5">
      <w:pPr>
        <w:widowControl w:val="0"/>
        <w:suppressAutoHyphens/>
        <w:spacing w:after="0" w:line="240" w:lineRule="auto"/>
        <w:ind w:firstLine="709"/>
        <w:contextualSpacing/>
        <w:jc w:val="center"/>
        <w:rPr>
          <w:rFonts w:ascii="Times New Roman" w:eastAsia="Calibri" w:hAnsi="Times New Roman"/>
          <w:b/>
          <w:sz w:val="24"/>
          <w:szCs w:val="28"/>
          <w:lang w:eastAsia="en-US"/>
        </w:rPr>
      </w:pPr>
      <w:r w:rsidRPr="00CA5FE5">
        <w:rPr>
          <w:rFonts w:ascii="Times New Roman" w:eastAsia="Calibri" w:hAnsi="Times New Roman"/>
          <w:b/>
          <w:sz w:val="24"/>
          <w:szCs w:val="28"/>
          <w:lang w:eastAsia="en-US"/>
        </w:rPr>
        <w:t>Планируемые результаты освоения программы по обществознанию  на уро</w:t>
      </w:r>
      <w:r w:rsidR="0038192C" w:rsidRPr="00CA5FE5">
        <w:rPr>
          <w:rFonts w:ascii="Times New Roman" w:eastAsia="Calibri" w:hAnsi="Times New Roman"/>
          <w:b/>
          <w:sz w:val="24"/>
          <w:szCs w:val="28"/>
          <w:lang w:eastAsia="en-US"/>
        </w:rPr>
        <w:t>вне среднего общего образования</w:t>
      </w:r>
    </w:p>
    <w:p w:rsidR="0038192C" w:rsidRPr="00CA5FE5" w:rsidRDefault="0038192C" w:rsidP="00CA5FE5">
      <w:pPr>
        <w:widowControl w:val="0"/>
        <w:suppressAutoHyphens/>
        <w:spacing w:after="0" w:line="240" w:lineRule="auto"/>
        <w:ind w:firstLine="709"/>
        <w:contextualSpacing/>
        <w:jc w:val="center"/>
        <w:rPr>
          <w:rFonts w:ascii="Times New Roman" w:eastAsia="Calibri" w:hAnsi="Times New Roman"/>
          <w:b/>
          <w:sz w:val="24"/>
          <w:szCs w:val="28"/>
          <w:lang w:eastAsia="en-US"/>
        </w:rPr>
      </w:pP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Личностные результаты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 результате изучения обществознания на уровне среднего общего образования у обучающегося будут сформированы следующие личностные результаты:</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1) гражданского воспитания:</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сформированность гражданской позиции обучающегося как активного  и ответственного члена российского общества;</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осознание своих конституционных прав и обязанностей, уважение закона  и правопорядка;</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умение взаимодействовать с социальными институтами в соответствии  с их функциями и назначением;</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готовность к гуманитарной и волонтёрской деятельности;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2) патриотического воспитания:</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идейная убеждённость, готовность к служению и защите Отечества, ответственность за его судьбу;</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60" w:name="_page_21_0"/>
      <w:bookmarkEnd w:id="159"/>
      <w:r w:rsidRPr="00CA5FE5">
        <w:rPr>
          <w:rFonts w:ascii="Times New Roman" w:eastAsia="Calibri" w:hAnsi="Times New Roman"/>
          <w:sz w:val="24"/>
          <w:szCs w:val="28"/>
          <w:lang w:eastAsia="en-US"/>
        </w:rPr>
        <w:t>3) духовно-нравственного воспитания:</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осознание духовных ценностей российского народа;</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сформированность нравственного сознания, этического поведения;</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способность оценивать ситуацию и принимать осознанные решения, ориентируясь на морально-нравственные нормы и ценности;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осознание личного вклада в построение устойчивого будущего; </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4) эстетического воспитания:</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эстетическое отношение к миру, включая эстетику быта, научного  и технического творчества, спорта, труда, общественных отношений;</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стремление проявлять качества творческой личности;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5) физического воспитания:</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активное неприятие вредных привычек и иных форм причинения вреда физическому и психическому здоровью;</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6) трудового воспитания:</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готовность к труду, осознание ценности мастерства, трудолюбие;</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мотивация к эффективному труду и постоянному профессиональному росту,  к учёту общественных потребностей при предстоящем выборе сферы деятельности;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готовность и способность к образованию и самообразованию на протяжении всей жизни;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61" w:name="_page_23_0"/>
      <w:bookmarkEnd w:id="160"/>
      <w:r w:rsidRPr="00CA5FE5">
        <w:rPr>
          <w:rFonts w:ascii="Times New Roman" w:eastAsia="Calibri" w:hAnsi="Times New Roman"/>
          <w:sz w:val="24"/>
          <w:szCs w:val="28"/>
          <w:lang w:eastAsia="en-US"/>
        </w:rPr>
        <w:t>7) экологического воспитания:</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умение прогнозировать неблагоприятные экологические последствия предпринимаемых действий, предотвращать их; </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расширение опыта деятельности экологической направленности;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8) ценности научного познания:</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совершенствование языковой и читательской культуры как средства взаимодействия между людьми и познания мира; </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языковое и речевое развитие человека, включая понимание языка  социально-экономической и политической коммуникации;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осознание ценности научной деятельности, готовность осуществлять проектную и исследовательскую деятельность индивидуально и в группе;</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готовность и способ</w:t>
      </w:r>
      <w:bookmarkStart w:id="162" w:name="_page_25_0"/>
      <w:bookmarkEnd w:id="161"/>
      <w:r w:rsidRPr="00CA5FE5">
        <w:rPr>
          <w:rFonts w:ascii="Times New Roman" w:eastAsia="Calibri" w:hAnsi="Times New Roman"/>
          <w:sz w:val="24"/>
          <w:szCs w:val="28"/>
          <w:lang w:eastAsia="en-US"/>
        </w:rPr>
        <w:t>ность овладевать новыми социальными практиками, осваивать типичные социальные роли;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самостоятельно формулировать и актуализировать социальную проблему, рассматривать её разносторонне;</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устанавливать существенные признаки или основания для сравнения, классификации и обобщения социальных объектов, явлений и процессов, определять критерии типологизации;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определять цели деятельности, задавать параметры и критерии их достижения, выявлять связь мотивов, интересов и целей деятельности;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выявлять закономерности и противоречия в рассматриваемых социальных явлениях и процессах, прогнозировать возможные пути разрешения противоречий;</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разрабатывать план решения проблемы с учётом анализа имеющихся ресурсов и возможных рисков;</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вносить коррективы в деятельность, отбирать способы деятельности, отвечающие её целям, оценивать соответствие результатов целям, оценивать риски последствий деятельности;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координировать и выполнять работу в условиях реального, виртуального  и комбинированного взаимодействия;</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развивать креативное мышление при решении учебно­познавательных, жизненных проблем, при выполнении социальных проектов.</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развивать навыки учебно­исследовательской и проектной деятельности, навыки разрешения проблем; проявлять способность и готовность  к самостоятельному поиску методов решения практических задач, применению различных методов познания, включая специфические методы социального познания; </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осуществлять в различных видах деятельность по получению нового знания, его интерпретации, преобразованию и применению в различных</w:t>
      </w:r>
      <w:bookmarkStart w:id="163" w:name="_page_27_0"/>
      <w:bookmarkEnd w:id="162"/>
      <w:r w:rsidRPr="00CA5FE5">
        <w:rPr>
          <w:rFonts w:ascii="Times New Roman" w:eastAsia="Calibri" w:hAnsi="Times New Roman"/>
          <w:sz w:val="24"/>
          <w:szCs w:val="28"/>
          <w:lang w:eastAsia="en-US"/>
        </w:rPr>
        <w:t xml:space="preserve"> учебных ситуациях,  в том числе при создании учебных и социальных проектов;</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формировать научный тип мышления, применять научную терминологию, ключевые понятия и методы;</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ставить и формулировать собственные задачи в образовательной деятельности и жизненных ситуациях;</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выявлять причинно­следственные связи социальных явлений и процессов  и актуализировать познавательную задачу, выдвигать гипотезу её решения, находить аргументы для доказательства своих утверждений, задавать параметры  и критерии решения;</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оценивать новые ситуации, возникающие в процессе познания социальных объектов, в социальных отношениях; оценивать приобретённый опыт;</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уметь переносить знания об общественных объектах, явлениях и процессах  в познавательную и практическую области жизнедеятельности;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уметь интегрировать знания из разных предметных областей, комплекса социальных наук, учебных и внеучебных источников информации;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выдвигать новые идеи, предлагать оригинальные подходы и решения; ставить проблемы и задачи, допускающие альтернативные решения.</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 обучающегося будут сформированы умения работать  с информацией как часть познавательных универсальных учебных действий:</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владеть навыками получения социальной информации, в том числе об основах общественных наук и обществе как системе социальных институтов, факторах социальной динамики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создавать тексты в различных форматах с учётом назначения информации  и целевой аудитории, выбирая оптимальную форму представления и визуализации, включая статистические данные, графики, таблицы;</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оценивать достоверность, легитимность информации различных видов и форм представления, в том числе полученной из интернет-источников, её соответствие правовым и морально­этическим нормам;</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использовать средства информационных и коммуникационных технологий  в решении когнитивных, коммуникативных и</w:t>
      </w:r>
      <w:bookmarkStart w:id="164" w:name="_page_29_0"/>
      <w:bookmarkEnd w:id="163"/>
      <w:r w:rsidRPr="00CA5FE5">
        <w:rPr>
          <w:rFonts w:ascii="Times New Roman" w:eastAsia="Calibri" w:hAnsi="Times New Roman"/>
          <w:sz w:val="24"/>
          <w:szCs w:val="28"/>
          <w:lang w:eastAsia="en-US"/>
        </w:rPr>
        <w:t xml:space="preserve">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владеть навыками распознавания и защиты информации, информационной безопасности личности.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 обучающегося будут сформированы умения общения как часть коммуникативных универсальных учебных действий:</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осуществлять коммуникации во всех сферах жизни; </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владеть различными способами общения и взаимодействия; аргументированно вести диалог, учитывать разные точки зрения;</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развёрнуто и логично излагать свою точку зрения с использованием языковых средств.</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SchoolBookSanPin" w:hAnsi="Times New Roman"/>
          <w:sz w:val="24"/>
          <w:szCs w:val="28"/>
          <w:lang w:eastAsia="en-US"/>
        </w:rPr>
        <w:t xml:space="preserve">У обучающегося будут </w:t>
      </w:r>
      <w:r w:rsidRPr="00CA5FE5">
        <w:rPr>
          <w:rFonts w:ascii="Times New Roman" w:eastAsia="Calibri" w:hAnsi="Times New Roman"/>
          <w:sz w:val="24"/>
          <w:szCs w:val="28"/>
          <w:lang w:eastAsia="en-US"/>
        </w:rPr>
        <w:t>сформированы умения</w:t>
      </w:r>
      <w:r w:rsidRPr="00CA5FE5">
        <w:rPr>
          <w:rFonts w:ascii="Times New Roman" w:eastAsia="SchoolBookSanPin" w:hAnsi="Times New Roman"/>
          <w:sz w:val="24"/>
          <w:szCs w:val="28"/>
          <w:lang w:eastAsia="en-US"/>
        </w:rPr>
        <w:t xml:space="preserve"> самоорганизации  как часть регулятивных универсальных учебных действий:</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 включая область профессионального самоопределения;</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самостоятельно составлять план решения проблемы с учётом имеющихся ресурсов, собственных возможностей и предпочтений;</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65" w:name="_page_31_0"/>
      <w:bookmarkEnd w:id="164"/>
      <w:r w:rsidRPr="00CA5FE5">
        <w:rPr>
          <w:rFonts w:ascii="Times New Roman" w:eastAsia="Calibri" w:hAnsi="Times New Roman"/>
          <w:sz w:val="24"/>
          <w:szCs w:val="28"/>
          <w:lang w:eastAsia="en-US"/>
        </w:rPr>
        <w:t>давать оценку новым ситуациям, возникающим в познавательной  и практической деятельности, в межличностных отношениях;</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расширять рамки учебного предмета на основе личных предпочтений, проявлять интерес к социальной проблематике;</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оценивать приобретённый опыт;</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SchoolBookSanPin" w:hAnsi="Times New Roman"/>
          <w:sz w:val="24"/>
          <w:szCs w:val="28"/>
          <w:lang w:eastAsia="en-US"/>
        </w:rPr>
        <w:t xml:space="preserve">У обучающегося будут </w:t>
      </w:r>
      <w:r w:rsidRPr="00CA5FE5">
        <w:rPr>
          <w:rFonts w:ascii="Times New Roman" w:eastAsia="Calibri" w:hAnsi="Times New Roman"/>
          <w:sz w:val="24"/>
          <w:szCs w:val="28"/>
          <w:lang w:eastAsia="en-US"/>
        </w:rPr>
        <w:t>сформированы умения</w:t>
      </w:r>
      <w:r w:rsidRPr="00CA5FE5">
        <w:rPr>
          <w:rFonts w:ascii="Times New Roman" w:eastAsia="SchoolBookSanPin" w:hAnsi="Times New Roman"/>
          <w:sz w:val="24"/>
          <w:szCs w:val="28"/>
          <w:lang w:eastAsia="en-US"/>
        </w:rPr>
        <w:t xml:space="preserve"> совместной деятельности: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понимать и использовать преимущества командной и индивидуальной работы;</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выбирать тематику и методы совместных действий с учётом общих интересов, и возможностей каждого члена коллектива;</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оценивать качество своего вклада и каждого участника команды в общий результат по разработанным критериям;</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предлагать новые учебно­исследовательские и социальные проекты, оценивать идеи с позиции новизны, оригинальности, практической значимости;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осуществлять позитивное стратегическое поведение в различных ситуациях, проявлять творчество и воображение, быть инициативным.</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SchoolBookSanPin" w:hAnsi="Times New Roman"/>
          <w:sz w:val="24"/>
          <w:szCs w:val="28"/>
          <w:lang w:eastAsia="en-US"/>
        </w:rPr>
        <w:t xml:space="preserve">У обучающегося будут </w:t>
      </w:r>
      <w:r w:rsidRPr="00CA5FE5">
        <w:rPr>
          <w:rFonts w:ascii="Times New Roman" w:eastAsia="Calibri" w:hAnsi="Times New Roman"/>
          <w:sz w:val="24"/>
          <w:szCs w:val="28"/>
          <w:lang w:eastAsia="en-US"/>
        </w:rPr>
        <w:t>сформированы умения</w:t>
      </w:r>
      <w:r w:rsidRPr="00CA5FE5">
        <w:rPr>
          <w:rFonts w:ascii="Times New Roman" w:eastAsia="SchoolBookSanPin" w:hAnsi="Times New Roman"/>
          <w:sz w:val="24"/>
          <w:szCs w:val="28"/>
          <w:lang w:eastAsia="en-US"/>
        </w:rPr>
        <w:t xml:space="preserve"> самоконтроля, принятия себя и других как часть регулятивных универсальных учебных действий:</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давать оценку новым ситуациям, вносить коррективы в деятельность, оценивать соответствие результатов целям;</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оценивать риски и своевременно принимать решения по их снижению;</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принимать себя, понимая свои недостатки и достоинства; </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учитывать мотивы и аргументы других при анализе результатов деятельности;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признавать своё право и право других на ошибку; </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развивать способность понимать мир с позиции другого человека.</w:t>
      </w:r>
    </w:p>
    <w:p w:rsidR="000D1635" w:rsidRPr="00CA5FE5" w:rsidRDefault="000D1635" w:rsidP="00CA5FE5">
      <w:pPr>
        <w:widowControl w:val="0"/>
        <w:suppressAutoHyphens/>
        <w:spacing w:after="0" w:line="240" w:lineRule="auto"/>
        <w:ind w:firstLine="709"/>
        <w:contextualSpacing/>
        <w:jc w:val="both"/>
        <w:rPr>
          <w:rFonts w:ascii="Times New Roman" w:eastAsia="OfficinaSansBoldITC" w:hAnsi="Times New Roman"/>
          <w:b/>
          <w:sz w:val="24"/>
          <w:szCs w:val="28"/>
          <w:lang w:eastAsia="en-US"/>
        </w:rPr>
      </w:pPr>
      <w:r w:rsidRPr="00CA5FE5">
        <w:rPr>
          <w:rFonts w:ascii="Times New Roman" w:eastAsia="SchoolBookSanPin" w:hAnsi="Times New Roman"/>
          <w:sz w:val="24"/>
          <w:szCs w:val="28"/>
          <w:lang w:eastAsia="en-US"/>
        </w:rPr>
        <w:t xml:space="preserve">Предметные результаты освоения программы по обществознанию.  </w:t>
      </w:r>
      <w:r w:rsidRPr="00CA5FE5">
        <w:rPr>
          <w:rFonts w:ascii="Times New Roman" w:eastAsia="SchoolBookSanPin" w:hAnsi="Times New Roman"/>
          <w:b/>
          <w:sz w:val="24"/>
          <w:szCs w:val="28"/>
          <w:lang w:eastAsia="en-US"/>
        </w:rPr>
        <w:t>К концу 10 класса обучающийся будет:</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владеть знаниями основ философии, социальной психологии, экономической науки,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общественных наук, необходимость комплексного подхода к изучению социальных явлений и процессов, знать ключевые темы, исследуемые этими науками,  в том числе таких вопросов, как системность общества, разнообразие его связей  с природой, единство и многообразие в общественном развитии, факторы  и механизмы социальной динамики, роль че</w:t>
      </w:r>
      <w:bookmarkStart w:id="166" w:name="_page_33_0"/>
      <w:bookmarkEnd w:id="165"/>
      <w:r w:rsidRPr="00CA5FE5">
        <w:rPr>
          <w:rFonts w:ascii="Times New Roman" w:eastAsia="Calibri" w:hAnsi="Times New Roman"/>
          <w:sz w:val="24"/>
          <w:szCs w:val="28"/>
          <w:lang w:eastAsia="en-US"/>
        </w:rPr>
        <w:t>ловека как субъекта общественных отношений, виды и формы познавательной деятельности; общественная природа личности, роль общения и средств коммуникации формировании социально-психологических качеств личности; природа межличностных конфликтов и пути  их разрешения; экономика как объект изучения экономической теорией, факторы производства и субъекты экономики, экономическая эффективность, типы экономических систем, экономические функции государства, факторы и показатели экономического роста, экономические циклы, рыночное ценообразование, экономическое содержание собственности, финансовая система и финансовая политика государства;</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их взаимосвязи и взаимовлиянии, изменении их состава и функций в процессе общественного развития, политике Российской Федерации, направленной на укрепление и развитие социальных институтов российского общества, в том числе поддержку конкуренции, развитие малого  и среднего предпринимательства, внешней торговли, налоговой системы, финансовых рынков;</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типологизацию, социологические опросы, социальное прогнозирование, доказательство, наблюдение, эксперимент, практику как методы обоснования истины; методы социальной психологии, включая анкетирование, интервью, метод экспертных оценок, анализ документов  для принятия обоснованных решений, планирования и достижения познавательных и практических целей, включая решения о создании и использовании сбережений, инвестиций, способах безопасного использования финансовых услуг, выборе будущей профессионально­трудовой сферы, о возможностях применения знаний основ социальных наук в различных областях жизнедеятельности;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уметь классифицировать и типологизировать: социальные институты, типы обществ, формы общественного сознания, виды деятельности, виды потребностей, формы познания, уровни и методы научного знания, формы культуры, типы мировоззрения; типы социальных отношений, виды социальных групп, разновидности социальных конфликтов и способы их разреше</w:t>
      </w:r>
      <w:bookmarkStart w:id="167" w:name="_page_35_0"/>
      <w:bookmarkEnd w:id="166"/>
      <w:r w:rsidRPr="00CA5FE5">
        <w:rPr>
          <w:rFonts w:ascii="Times New Roman" w:eastAsia="Calibri" w:hAnsi="Times New Roman"/>
          <w:sz w:val="24"/>
          <w:szCs w:val="28"/>
          <w:lang w:eastAsia="en-US"/>
        </w:rPr>
        <w:t>ния, типы рыночных структур, современные финансовые технологии, методы антимонопольного регулирования экономики, виды предпринимательской деятельности, показатели деятельности фирмы, финансовые институты, факторы производства и факторные доходы;</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ведущих тенденций развития российского общества, проявлений общественного прогресса, противоречивости глобализации, относительности истины, характера воздействия средств массовой информации на сознание в условиях цифровизации, формирования установок и стереотипов массового сознания, распределения ролей  в малых группах, влияния групп на поведение людей, особенностей общения  в информационном обществе, причин возникновения межличностных конфликтов, экономической свободы и социальной ответственности субъектов экономики, эффективности мер поддержки малого и среднего бизнеса, причинах несовершенства рыночной экономики, путей достижения социальной справедливости в условиях рыночной экономики;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уметь проводить целенаправленный поиск социальной информации, используя источники научного и научно­публицистического характера, ранжировать источники социальной информации по целям распространения, жанрам с позиций достоверности сведений, проводить с использованием из различных источников знаний, учебно­исследовательской и проектной работы по философской, социально-психологической и экономической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 уметь анализировать и оценивать собственный социальный опыт, включая опыт самопознания, самооценки, самоконтроля, межличностного взаимодействия, использовать его при решении познавательных задач и разрешении жизненных проблем, конкретизировать примерами из личного социального опыта, фактами социальной действительности, модельными ситуациями, теоретическими положениями разделов «Основы философии», «Основы социальной психологии», «Основы экономи</w:t>
      </w:r>
      <w:bookmarkStart w:id="168" w:name="_page_37_0"/>
      <w:bookmarkEnd w:id="167"/>
      <w:r w:rsidRPr="00CA5FE5">
        <w:rPr>
          <w:rFonts w:ascii="Times New Roman" w:eastAsia="Calibri" w:hAnsi="Times New Roman"/>
          <w:sz w:val="24"/>
          <w:szCs w:val="28"/>
          <w:lang w:eastAsia="en-US"/>
        </w:rPr>
        <w:t>ческой науки», включая положения о влиянии массовых коммуникаций на развитие человека и общества, способах манипуляции общественным мнением, распространённых ошибках в рассуждениях при ведении дискуссии, различении достоверных и недостоверных сведений при работе  с социальной информацией, возможностях оценки поведения с использованием нравственных категорий, выборе рациональных способов поведения людей  в экономике в условиях ограниченных ресурсов, особенностях профессиональной деятельности в экономической сфере, практике поведения на основе этики предпринимательства, о способах защиты своих экономических прав и интересов, соблюдении правил грамотного и безопасного поведения при пользовании финансовыми услугами и современными финансовыми технологиями, особенностях труда молодёжи в условиях конкуренции на рынке труда;</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философии», «Основы социальной психологии», «Основы экономической науки»;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профессиональной деятельности, связанных  с философией, социальной психологией и экономической наукой.</w:t>
      </w:r>
    </w:p>
    <w:p w:rsidR="000D1635" w:rsidRPr="00CA5FE5" w:rsidRDefault="000D1635" w:rsidP="00CA5FE5">
      <w:pPr>
        <w:widowControl w:val="0"/>
        <w:suppressAutoHyphens/>
        <w:spacing w:after="0" w:line="240" w:lineRule="auto"/>
        <w:ind w:firstLine="709"/>
        <w:contextualSpacing/>
        <w:jc w:val="both"/>
        <w:rPr>
          <w:rFonts w:ascii="Times New Roman" w:eastAsia="OfficinaSansBoldITC" w:hAnsi="Times New Roman"/>
          <w:b/>
          <w:sz w:val="24"/>
          <w:szCs w:val="28"/>
          <w:lang w:eastAsia="en-US"/>
        </w:rPr>
      </w:pPr>
      <w:r w:rsidRPr="00CA5FE5">
        <w:rPr>
          <w:rFonts w:ascii="Times New Roman" w:eastAsia="SchoolBookSanPin" w:hAnsi="Times New Roman"/>
          <w:sz w:val="24"/>
          <w:szCs w:val="28"/>
          <w:lang w:eastAsia="en-US"/>
        </w:rPr>
        <w:t xml:space="preserve">Предметные результаты освоения программы по обществознанию.  </w:t>
      </w:r>
      <w:r w:rsidRPr="00CA5FE5">
        <w:rPr>
          <w:rFonts w:ascii="Times New Roman" w:eastAsia="SchoolBookSanPin" w:hAnsi="Times New Roman"/>
          <w:b/>
          <w:sz w:val="24"/>
          <w:szCs w:val="28"/>
          <w:lang w:eastAsia="en-US"/>
        </w:rPr>
        <w:t>К концу 11 класса обучающийся будет:</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социальных наук, необходимости комплексного подхода к изучению социальных явлений  и процессов, знания ключевых тем, исследуемых этими науками, в том числе такие вопросы, как социальна</w:t>
      </w:r>
      <w:bookmarkStart w:id="169" w:name="_page_39_0"/>
      <w:bookmarkEnd w:id="168"/>
      <w:r w:rsidRPr="00CA5FE5">
        <w:rPr>
          <w:rFonts w:ascii="Times New Roman" w:eastAsia="Calibri" w:hAnsi="Times New Roman"/>
          <w:sz w:val="24"/>
          <w:szCs w:val="28"/>
          <w:lang w:eastAsia="en-US"/>
        </w:rPr>
        <w:t>я структура и социальная стратификация, социальная мобильность в современном обществе, статусно­ролевая теория личности, семья  и её 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 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  и охраны правопорядка, государственного управления, институты всеобщего избирательного права, политических партий и общественных организаций, представительства социальных интересов, в том числе об институте Уполномоченного по правам человека в Российской Федерации, институты права, включая непосредственно право как социальный институт, институты гражданства, брака, материнства, отцовства и детства, наследования; о взаимосвязи  и взаимовлиянии различных социальных институтов, об изменении их состава  и функций в процессе общественного развития, о политике Российской Федерации, 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методы: социологии, такие как социологический опрос, социологическое наблюдение, анализ документов и социологический</w:t>
      </w:r>
      <w:bookmarkStart w:id="170" w:name="_page_41_0"/>
      <w:bookmarkEnd w:id="169"/>
      <w:r w:rsidRPr="00CA5FE5">
        <w:rPr>
          <w:rFonts w:ascii="Times New Roman" w:eastAsia="Calibri" w:hAnsi="Times New Roman"/>
          <w:sz w:val="24"/>
          <w:szCs w:val="28"/>
          <w:lang w:eastAsia="en-US"/>
        </w:rPr>
        <w:t xml:space="preserve"> эксперимент; политологии, такие как нормативно-ценностный подход, структурно­функциональный анализ, системный, институциональный, социально­психологический подход; правоведения, такие как формально-юридический, сравнительно­правовой для принятия обоснованных решений  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  в политической коммуникации, в деятельности политических партий  и общественно-политических движений, в противодействии политическому экстремизму, при осуществлении профессионального выбора;</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уметь классифицировать и типологизировать: социальные группы, разновидности социальных конфликтов, виды социального контроля; виды политических отношений, формы государства, типы политических режимов, формы правления и государственно-территориального устройства, виды политических институтов, типы политических партий, виды политических идеологий, типы политического поведения; виды правовых норм, источники права, отрасли права, виды правоотношений, виды правонарушений, виды юридической ответственности;</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миграционных процессов и их особенностей, проблемы социального неравенства, путей сохранения традиционных семейных ценностей, способов разрешения социальных конфликтов, причин отклоняющегося поведения, деятельность политических институтов, роль политических партий и общественных организаций 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уметь проводить целенаправленный поиск социальной информации, используя источники научного и научно-публицистического характера, выстраивать аргументы с привлечением научных фактов и идей, ранжировать источники социальной информации по целям распространения, жанрам с позиций достоверности сведений, проводить с использованием знаний из различных источников, учебно­исследовательской, проектно­исследовательской и другой творческой работы по со</w:t>
      </w:r>
      <w:bookmarkStart w:id="171" w:name="_page_43_0"/>
      <w:bookmarkEnd w:id="170"/>
      <w:r w:rsidRPr="00CA5FE5">
        <w:rPr>
          <w:rFonts w:ascii="Times New Roman" w:eastAsia="Calibri" w:hAnsi="Times New Roman"/>
          <w:sz w:val="24"/>
          <w:szCs w:val="28"/>
          <w:lang w:eastAsia="en-US"/>
        </w:rPr>
        <w:t>циальной, политической, правовой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уметь анализировать и оценивать собственный социальный опыт, включая опыт самопознания и самооценки, самоконтроля, межличностного взаимодействия, выполнения социальных ролей, использовать его при решении познавательных 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  с деятельностью различных политических институтов современного общества, политической социализацией и политическим поведением личности,  её политическим выбором и политическим участием, действиями субъектов политики в политическом процессе, деятельностью участников правоотношений  в отраслевом многообразии, осознанным выбором правомерных моделей поведения;</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 политологии», «Основы правоведения», включая положения об этнических отношениях и этническом многообразии современного мира, молодёжи как социальной группе, изменении социальных ролей в семье, системе образования Российской Федерации и тенденциях его развития, средствах массовой информации, мировых и национальных религиях, политике  как общественном явлении, структуре, ресурсах, функциях и легитимности политической власти, политических нормах и ценностях, политических конфликтах и путях их урегулирования, выборах в демократическом обществе, о политической психологии и политическом сознании, влиянии средств массовой коммуникации  на 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обороне и крайней необходимости, стадиях гражданского и уголовного процесса, развитии правовой культуры;</w:t>
      </w:r>
      <w:bookmarkEnd w:id="171"/>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социологии», «Основы политологии», «Основы правоведения»;</w:t>
      </w:r>
    </w:p>
    <w:p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профессионального образования, связанных  с социально­гуманитарной подготовкой и особенностями профессиональной деятельности социолога, политолога, юриста.</w:t>
      </w:r>
    </w:p>
    <w:p w:rsidR="0038192C" w:rsidRPr="00CA5FE5" w:rsidRDefault="0038192C" w:rsidP="00CA5FE5">
      <w:pPr>
        <w:spacing w:after="0" w:line="240" w:lineRule="auto"/>
        <w:ind w:left="720"/>
        <w:contextualSpacing/>
        <w:jc w:val="center"/>
        <w:rPr>
          <w:rFonts w:ascii="Times New Roman" w:eastAsia="Calibri" w:hAnsi="Times New Roman"/>
          <w:b/>
          <w:szCs w:val="24"/>
          <w:lang w:eastAsia="en-US"/>
        </w:rPr>
      </w:pPr>
    </w:p>
    <w:p w:rsidR="000D1635" w:rsidRPr="000D1635" w:rsidRDefault="000D1635" w:rsidP="005210ED">
      <w:pPr>
        <w:spacing w:after="0" w:line="240" w:lineRule="auto"/>
        <w:ind w:left="720"/>
        <w:contextualSpacing/>
        <w:jc w:val="center"/>
        <w:rPr>
          <w:rFonts w:ascii="Times New Roman" w:eastAsia="Calibri" w:hAnsi="Times New Roman"/>
          <w:b/>
          <w:sz w:val="24"/>
          <w:szCs w:val="24"/>
          <w:lang w:eastAsia="en-US"/>
        </w:rPr>
      </w:pPr>
      <w:r w:rsidRPr="000D1635">
        <w:rPr>
          <w:rFonts w:ascii="Times New Roman" w:eastAsia="Calibri" w:hAnsi="Times New Roman"/>
          <w:b/>
          <w:sz w:val="24"/>
          <w:szCs w:val="24"/>
          <w:lang w:eastAsia="en-US"/>
        </w:rPr>
        <w:t>Тематическое планирование учебного предмета «</w:t>
      </w:r>
      <w:r w:rsidR="005210ED">
        <w:rPr>
          <w:rFonts w:ascii="Times New Roman" w:eastAsia="Calibri" w:hAnsi="Times New Roman"/>
          <w:b/>
          <w:sz w:val="24"/>
          <w:szCs w:val="24"/>
          <w:lang w:eastAsia="en-US"/>
        </w:rPr>
        <w:t>Обществознание</w:t>
      </w:r>
      <w:r w:rsidRPr="000D1635">
        <w:rPr>
          <w:rFonts w:ascii="Times New Roman" w:eastAsia="Calibri" w:hAnsi="Times New Roman"/>
          <w:b/>
          <w:sz w:val="24"/>
          <w:szCs w:val="24"/>
          <w:lang w:eastAsia="en-US"/>
        </w:rPr>
        <w:t>»</w:t>
      </w:r>
    </w:p>
    <w:p w:rsidR="00A0320A" w:rsidRPr="00A0320A" w:rsidRDefault="000D1635" w:rsidP="0003412E">
      <w:pPr>
        <w:spacing w:after="0" w:line="240" w:lineRule="auto"/>
        <w:ind w:left="540"/>
        <w:contextualSpacing/>
        <w:jc w:val="center"/>
        <w:rPr>
          <w:rFonts w:ascii="Times New Roman" w:eastAsia="SchoolBookSanPin" w:hAnsi="Times New Roman"/>
          <w:b/>
          <w:sz w:val="24"/>
          <w:szCs w:val="24"/>
          <w:lang w:eastAsia="en-US"/>
        </w:rPr>
      </w:pPr>
      <w:r w:rsidRPr="000D1635">
        <w:rPr>
          <w:rFonts w:ascii="Times New Roman" w:eastAsia="SchoolBookSanPin" w:hAnsi="Times New Roman"/>
          <w:b/>
          <w:sz w:val="24"/>
          <w:szCs w:val="24"/>
          <w:lang w:eastAsia="en-US"/>
        </w:rPr>
        <w:t>(</w:t>
      </w:r>
      <w:r w:rsidR="005210ED">
        <w:rPr>
          <w:rFonts w:ascii="Times New Roman" w:eastAsia="SchoolBookSanPin" w:hAnsi="Times New Roman"/>
          <w:b/>
          <w:sz w:val="24"/>
          <w:szCs w:val="24"/>
          <w:lang w:eastAsia="en-US"/>
        </w:rPr>
        <w:t xml:space="preserve">углубленный </w:t>
      </w:r>
      <w:r w:rsidRPr="000D1635">
        <w:rPr>
          <w:rFonts w:ascii="Times New Roman" w:eastAsia="SchoolBookSanPin" w:hAnsi="Times New Roman"/>
          <w:b/>
          <w:sz w:val="24"/>
          <w:szCs w:val="24"/>
          <w:lang w:eastAsia="en-US"/>
        </w:rPr>
        <w:t>уровень)</w:t>
      </w:r>
    </w:p>
    <w:p w:rsidR="00A0320A" w:rsidRPr="000D1635" w:rsidRDefault="00A0320A" w:rsidP="00A0320A">
      <w:pPr>
        <w:spacing w:after="0" w:line="240" w:lineRule="auto"/>
        <w:ind w:firstLine="709"/>
        <w:contextualSpacing/>
        <w:jc w:val="both"/>
        <w:rPr>
          <w:rFonts w:ascii="Times New Roman" w:eastAsia="SchoolBookSanPin" w:hAnsi="Times New Roman"/>
          <w:b/>
          <w:sz w:val="24"/>
          <w:szCs w:val="24"/>
          <w:lang w:eastAsia="en-US"/>
        </w:rPr>
      </w:pPr>
      <w:r w:rsidRPr="00A0320A">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rsidR="000D1635" w:rsidRPr="000D1635" w:rsidRDefault="000D1635" w:rsidP="000D1635">
      <w:pPr>
        <w:widowControl w:val="0"/>
        <w:spacing w:after="0" w:line="240" w:lineRule="auto"/>
        <w:ind w:firstLine="709"/>
        <w:jc w:val="both"/>
        <w:rPr>
          <w:rFonts w:ascii="Times New Roman" w:eastAsia="SchoolBookSanPin" w:hAnsi="Times New Roman"/>
          <w:sz w:val="24"/>
          <w:szCs w:val="24"/>
          <w:lang w:eastAsia="en-US"/>
        </w:rPr>
      </w:pPr>
      <w:r w:rsidRPr="000D1635">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0D1635">
        <w:rPr>
          <w:rFonts w:ascii="Times New Roman" w:eastAsia="SchoolBookSanPin" w:hAnsi="Times New Roman"/>
          <w:b/>
          <w:sz w:val="24"/>
          <w:szCs w:val="24"/>
          <w:lang w:eastAsia="en-US"/>
        </w:rPr>
        <w:t>«рабочей программе учителя»</w:t>
      </w:r>
      <w:r w:rsidRPr="000D1635">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rsidR="00741210" w:rsidRPr="000D1635" w:rsidRDefault="000D1635" w:rsidP="00A0320A">
      <w:pPr>
        <w:widowControl w:val="0"/>
        <w:spacing w:after="0" w:line="240" w:lineRule="auto"/>
        <w:ind w:firstLine="709"/>
        <w:jc w:val="both"/>
        <w:rPr>
          <w:rFonts w:ascii="Times New Roman" w:eastAsia="SchoolBookSanPin" w:hAnsi="Times New Roman"/>
          <w:sz w:val="24"/>
          <w:szCs w:val="24"/>
          <w:lang w:eastAsia="en-US"/>
        </w:rPr>
      </w:pPr>
      <w:r w:rsidRPr="000D1635">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tbl>
      <w:tblPr>
        <w:tblStyle w:val="TableNormal"/>
        <w:tblpPr w:leftFromText="180" w:rightFromText="180" w:vertAnchor="text" w:horzAnchor="margin" w:tblpXSpec="center"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6"/>
        <w:gridCol w:w="5970"/>
        <w:gridCol w:w="2835"/>
      </w:tblGrid>
      <w:tr w:rsidR="000D1635" w:rsidRPr="000D1635" w:rsidTr="0003412E">
        <w:trPr>
          <w:trHeight w:val="575"/>
        </w:trPr>
        <w:tc>
          <w:tcPr>
            <w:tcW w:w="846" w:type="dxa"/>
          </w:tcPr>
          <w:p w:rsidR="000D1635" w:rsidRPr="000D1635" w:rsidRDefault="000D1635" w:rsidP="000D1635">
            <w:pPr>
              <w:spacing w:line="237" w:lineRule="auto"/>
              <w:ind w:left="142" w:right="354" w:firstLine="96"/>
              <w:jc w:val="center"/>
              <w:rPr>
                <w:rFonts w:ascii="Times New Roman" w:hAnsi="Times New Roman"/>
                <w:lang w:eastAsia="en-US"/>
              </w:rPr>
            </w:pPr>
            <w:r w:rsidRPr="000D1635">
              <w:rPr>
                <w:rFonts w:ascii="Times New Roman" w:hAnsi="Times New Roman"/>
                <w:lang w:eastAsia="en-US"/>
              </w:rPr>
              <w:t>№п/п</w:t>
            </w:r>
          </w:p>
        </w:tc>
        <w:tc>
          <w:tcPr>
            <w:tcW w:w="5970" w:type="dxa"/>
          </w:tcPr>
          <w:p w:rsidR="000D1635" w:rsidRPr="000D1635" w:rsidRDefault="000D1635" w:rsidP="000D1635">
            <w:pPr>
              <w:spacing w:line="273" w:lineRule="exact"/>
              <w:ind w:left="142"/>
              <w:jc w:val="center"/>
              <w:rPr>
                <w:rFonts w:ascii="Times New Roman" w:hAnsi="Times New Roman"/>
                <w:lang w:val="ru-RU" w:eastAsia="en-US"/>
              </w:rPr>
            </w:pPr>
            <w:r w:rsidRPr="000D1635">
              <w:rPr>
                <w:rFonts w:ascii="Times New Roman" w:hAnsi="Times New Roman"/>
                <w:lang w:val="ru-RU" w:eastAsia="en-US"/>
              </w:rPr>
              <w:t xml:space="preserve">Наименованиетемы </w:t>
            </w:r>
          </w:p>
          <w:p w:rsidR="000D1635" w:rsidRPr="000D1635" w:rsidRDefault="000D1635" w:rsidP="000D1635">
            <w:pPr>
              <w:spacing w:line="273" w:lineRule="exact"/>
              <w:ind w:left="142"/>
              <w:jc w:val="center"/>
              <w:rPr>
                <w:rFonts w:ascii="Times New Roman" w:hAnsi="Times New Roman"/>
                <w:lang w:val="ru-RU" w:eastAsia="en-US"/>
              </w:rPr>
            </w:pPr>
            <w:r w:rsidRPr="000D1635">
              <w:rPr>
                <w:rFonts w:ascii="Times New Roman" w:hAnsi="Times New Roman"/>
                <w:lang w:val="ru-RU" w:eastAsia="en-US"/>
              </w:rPr>
              <w:t>(с учётом рабочей программы воспитания)</w:t>
            </w:r>
          </w:p>
        </w:tc>
        <w:tc>
          <w:tcPr>
            <w:tcW w:w="2835" w:type="dxa"/>
          </w:tcPr>
          <w:p w:rsidR="000D1635" w:rsidRPr="000D1635" w:rsidRDefault="000D1635" w:rsidP="000D1635">
            <w:pPr>
              <w:spacing w:line="237" w:lineRule="auto"/>
              <w:ind w:left="142" w:right="27" w:hanging="72"/>
              <w:jc w:val="center"/>
              <w:rPr>
                <w:rFonts w:ascii="Times New Roman" w:hAnsi="Times New Roman"/>
                <w:lang w:val="ru-RU" w:eastAsia="en-US"/>
              </w:rPr>
            </w:pPr>
            <w:r w:rsidRPr="000D1635">
              <w:rPr>
                <w:rFonts w:ascii="Times New Roman" w:hAnsi="Times New Roman"/>
                <w:spacing w:val="-1"/>
                <w:lang w:val="ru-RU" w:eastAsia="en-US"/>
              </w:rPr>
              <w:t>Количество часов, отводимых на освоение каждой темы</w:t>
            </w:r>
          </w:p>
        </w:tc>
      </w:tr>
      <w:tr w:rsidR="00741210" w:rsidRPr="000D1635" w:rsidTr="0003412E">
        <w:trPr>
          <w:trHeight w:val="224"/>
        </w:trPr>
        <w:tc>
          <w:tcPr>
            <w:tcW w:w="846" w:type="dxa"/>
          </w:tcPr>
          <w:p w:rsidR="00741210" w:rsidRPr="005E77F5" w:rsidRDefault="00741210" w:rsidP="000D1635">
            <w:pPr>
              <w:spacing w:line="237" w:lineRule="auto"/>
              <w:ind w:left="142" w:right="354" w:firstLine="96"/>
              <w:jc w:val="center"/>
              <w:rPr>
                <w:rFonts w:ascii="Times New Roman" w:hAnsi="Times New Roman"/>
                <w:lang w:val="ru-RU" w:eastAsia="en-US"/>
              </w:rPr>
            </w:pPr>
          </w:p>
        </w:tc>
        <w:tc>
          <w:tcPr>
            <w:tcW w:w="5970" w:type="dxa"/>
          </w:tcPr>
          <w:p w:rsidR="00741210" w:rsidRPr="00741210" w:rsidRDefault="00741210" w:rsidP="000D1635">
            <w:pPr>
              <w:spacing w:line="273" w:lineRule="exact"/>
              <w:ind w:left="142"/>
              <w:jc w:val="center"/>
              <w:rPr>
                <w:rFonts w:ascii="Times New Roman" w:hAnsi="Times New Roman"/>
                <w:lang w:val="ru-RU" w:eastAsia="en-US"/>
              </w:rPr>
            </w:pPr>
            <w:r>
              <w:rPr>
                <w:rFonts w:ascii="Times New Roman" w:hAnsi="Times New Roman"/>
                <w:lang w:val="ru-RU" w:eastAsia="en-US"/>
              </w:rPr>
              <w:t>10 класс</w:t>
            </w:r>
          </w:p>
        </w:tc>
        <w:tc>
          <w:tcPr>
            <w:tcW w:w="2835" w:type="dxa"/>
          </w:tcPr>
          <w:p w:rsidR="00741210" w:rsidRPr="000D1635" w:rsidRDefault="00741210" w:rsidP="000D1635">
            <w:pPr>
              <w:spacing w:line="237" w:lineRule="auto"/>
              <w:ind w:left="142" w:right="27" w:hanging="72"/>
              <w:jc w:val="center"/>
              <w:rPr>
                <w:rFonts w:ascii="Times New Roman" w:hAnsi="Times New Roman"/>
                <w:spacing w:val="-1"/>
                <w:lang w:eastAsia="en-US"/>
              </w:rPr>
            </w:pPr>
          </w:p>
        </w:tc>
      </w:tr>
      <w:tr w:rsidR="000D1635" w:rsidRPr="000D1635" w:rsidTr="0003412E">
        <w:trPr>
          <w:trHeight w:val="297"/>
        </w:trPr>
        <w:tc>
          <w:tcPr>
            <w:tcW w:w="846" w:type="dxa"/>
          </w:tcPr>
          <w:p w:rsidR="000D1635" w:rsidRPr="000D1635" w:rsidRDefault="000D1635" w:rsidP="000D1635">
            <w:pPr>
              <w:spacing w:line="273" w:lineRule="exact"/>
              <w:ind w:left="142"/>
              <w:rPr>
                <w:rFonts w:ascii="Times New Roman" w:hAnsi="Times New Roman"/>
                <w:lang w:eastAsia="en-US"/>
              </w:rPr>
            </w:pPr>
            <w:r w:rsidRPr="000D1635">
              <w:rPr>
                <w:rFonts w:ascii="Times New Roman" w:hAnsi="Times New Roman"/>
                <w:lang w:eastAsia="en-US"/>
              </w:rPr>
              <w:t>1.</w:t>
            </w:r>
          </w:p>
        </w:tc>
        <w:tc>
          <w:tcPr>
            <w:tcW w:w="5970" w:type="dxa"/>
          </w:tcPr>
          <w:p w:rsidR="00E41E24" w:rsidRPr="00E41E24" w:rsidRDefault="00E41E24" w:rsidP="003002CB">
            <w:pPr>
              <w:spacing w:line="274" w:lineRule="exact"/>
              <w:ind w:left="142" w:right="152"/>
              <w:jc w:val="both"/>
              <w:rPr>
                <w:rFonts w:ascii="Times New Roman" w:hAnsi="Times New Roman"/>
                <w:lang w:val="ru-RU" w:eastAsia="en-US"/>
              </w:rPr>
            </w:pPr>
            <w:r w:rsidRPr="00E41E24">
              <w:rPr>
                <w:rFonts w:ascii="Times New Roman" w:hAnsi="Times New Roman"/>
                <w:lang w:val="ru-RU" w:eastAsia="en-US"/>
              </w:rPr>
              <w:t>124.6.1. Социальные науки и их особенности.</w:t>
            </w:r>
          </w:p>
          <w:p w:rsidR="00E41E24" w:rsidRPr="00E41E24" w:rsidRDefault="00E41E24" w:rsidP="003002CB">
            <w:pPr>
              <w:spacing w:line="274" w:lineRule="exact"/>
              <w:ind w:left="142" w:right="152"/>
              <w:jc w:val="both"/>
              <w:rPr>
                <w:rFonts w:ascii="Times New Roman" w:hAnsi="Times New Roman"/>
                <w:lang w:val="ru-RU" w:eastAsia="en-US"/>
              </w:rPr>
            </w:pPr>
            <w:r w:rsidRPr="00E41E24">
              <w:rPr>
                <w:rFonts w:ascii="Times New Roman" w:hAnsi="Times New Roman"/>
                <w:lang w:val="ru-RU" w:eastAsia="en-US"/>
              </w:rPr>
              <w:t>Общество как предмет изучения. Различные подходы к изучению общества. Особенности социального познания. Научное и ненаучное социальное познание.</w:t>
            </w:r>
          </w:p>
          <w:p w:rsidR="00E41E24" w:rsidRPr="00E41E24" w:rsidRDefault="00E41E24" w:rsidP="003002CB">
            <w:pPr>
              <w:spacing w:line="274" w:lineRule="exact"/>
              <w:ind w:left="142" w:right="152"/>
              <w:jc w:val="both"/>
              <w:rPr>
                <w:rFonts w:ascii="Times New Roman" w:hAnsi="Times New Roman"/>
                <w:lang w:val="ru-RU" w:eastAsia="en-US"/>
              </w:rPr>
            </w:pPr>
            <w:r w:rsidRPr="00E41E24">
              <w:rPr>
                <w:rFonts w:ascii="Times New Roman" w:hAnsi="Times New Roman"/>
                <w:lang w:val="ru-RU" w:eastAsia="en-US"/>
              </w:rPr>
              <w:t>Социальные науки в системе научного знания. Место философии в системе обществознания. Философия и наука.</w:t>
            </w:r>
          </w:p>
          <w:p w:rsidR="00E41E24" w:rsidRPr="005E77F5" w:rsidRDefault="00E41E24" w:rsidP="003002CB">
            <w:pPr>
              <w:spacing w:line="274" w:lineRule="exact"/>
              <w:ind w:left="142" w:right="152"/>
              <w:jc w:val="both"/>
              <w:rPr>
                <w:rFonts w:ascii="Times New Roman" w:hAnsi="Times New Roman"/>
                <w:lang w:val="ru-RU" w:eastAsia="en-US"/>
              </w:rPr>
            </w:pPr>
            <w:r w:rsidRPr="00E41E24">
              <w:rPr>
                <w:rFonts w:ascii="Times New Roman" w:hAnsi="Times New Roman"/>
                <w:lang w:val="ru-RU" w:eastAsia="en-US"/>
              </w:rPr>
              <w:t xml:space="preserve">Методы изучения социальных явлений. Сходство и различие естествознания  и обществознания. </w:t>
            </w:r>
            <w:r w:rsidRPr="005E77F5">
              <w:rPr>
                <w:rFonts w:ascii="Times New Roman" w:hAnsi="Times New Roman"/>
                <w:lang w:val="ru-RU" w:eastAsia="en-US"/>
              </w:rPr>
              <w:t>Особенности наук, изучающих общество и человека.</w:t>
            </w:r>
          </w:p>
          <w:p w:rsidR="000D1635" w:rsidRPr="00E41E24" w:rsidRDefault="00E41E24" w:rsidP="003002CB">
            <w:pPr>
              <w:spacing w:line="274" w:lineRule="exact"/>
              <w:ind w:left="142" w:right="152"/>
              <w:jc w:val="both"/>
              <w:rPr>
                <w:rFonts w:ascii="Times New Roman" w:hAnsi="Times New Roman"/>
                <w:lang w:val="ru-RU" w:eastAsia="en-US"/>
              </w:rPr>
            </w:pPr>
            <w:r w:rsidRPr="00E41E24">
              <w:rPr>
                <w:rFonts w:ascii="Times New Roman" w:hAnsi="Times New Roman"/>
                <w:lang w:val="ru-RU" w:eastAsia="en-US"/>
              </w:rPr>
              <w:t>Социальные науки и профессиональное самоопределение молодёжи.</w:t>
            </w:r>
          </w:p>
        </w:tc>
        <w:tc>
          <w:tcPr>
            <w:tcW w:w="2835" w:type="dxa"/>
          </w:tcPr>
          <w:p w:rsidR="000D1635" w:rsidRPr="00E41E24" w:rsidRDefault="00E41E24" w:rsidP="000D1635">
            <w:pPr>
              <w:spacing w:line="273" w:lineRule="exact"/>
              <w:ind w:left="142"/>
              <w:jc w:val="center"/>
              <w:rPr>
                <w:rFonts w:ascii="Times New Roman" w:hAnsi="Times New Roman"/>
                <w:i/>
                <w:lang w:val="ru-RU" w:eastAsia="en-US"/>
              </w:rPr>
            </w:pPr>
            <w:r w:rsidRPr="00E41E24">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0D1635" w:rsidRPr="000D1635" w:rsidTr="0003412E">
        <w:trPr>
          <w:trHeight w:val="273"/>
        </w:trPr>
        <w:tc>
          <w:tcPr>
            <w:tcW w:w="846" w:type="dxa"/>
          </w:tcPr>
          <w:p w:rsidR="000D1635" w:rsidRPr="000D1635" w:rsidRDefault="000D1635" w:rsidP="000D1635">
            <w:pPr>
              <w:spacing w:line="253" w:lineRule="exact"/>
              <w:ind w:left="142"/>
              <w:rPr>
                <w:rFonts w:ascii="Times New Roman" w:hAnsi="Times New Roman"/>
                <w:lang w:eastAsia="en-US"/>
              </w:rPr>
            </w:pPr>
            <w:r w:rsidRPr="000D1635">
              <w:rPr>
                <w:rFonts w:ascii="Times New Roman" w:hAnsi="Times New Roman"/>
                <w:lang w:eastAsia="en-US"/>
              </w:rPr>
              <w:t>2.</w:t>
            </w:r>
          </w:p>
        </w:tc>
        <w:tc>
          <w:tcPr>
            <w:tcW w:w="5970" w:type="dxa"/>
          </w:tcPr>
          <w:p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124.6.2. Введение в философию.</w:t>
            </w:r>
          </w:p>
          <w:p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Социальная философия, её место в системе наук об обществе. Философское осмысление общества как целостной развивающейся системы. Взаимосвязь природы и общества. Понятие «социальный институт». Основные институты общества,  их функции и роль в развитии общества.</w:t>
            </w:r>
          </w:p>
          <w:p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Типология обществ. Современное общество: ведущие тенденции, особенности развития. Динамика и многообразие процессов развития общества.  Типы социальной динамики. Эволюция и революция как формы социального изменения. Влияние массовых коммуникаций на развитие общества и человека.</w:t>
            </w:r>
          </w:p>
          <w:p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 xml:space="preserve">Понятие общественного прогресса, критерии общественного прогресса. Противоречия общественного прогресса. Процессы глобализации. Противоречивость глобализации и её последствий. Глобальные проблемы современности. Общество и человек перед лицом угроз и вызовов </w:t>
            </w:r>
            <w:r w:rsidRPr="00E41E24">
              <w:rPr>
                <w:rFonts w:ascii="Times New Roman" w:hAnsi="Times New Roman"/>
                <w:lang w:eastAsia="en-US"/>
              </w:rPr>
              <w:t>XXI</w:t>
            </w:r>
            <w:r w:rsidRPr="00E41E24">
              <w:rPr>
                <w:rFonts w:ascii="Times New Roman" w:hAnsi="Times New Roman"/>
                <w:lang w:val="ru-RU" w:eastAsia="en-US"/>
              </w:rPr>
              <w:t xml:space="preserve"> в.</w:t>
            </w:r>
          </w:p>
          <w:p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Философская антропология о становлении человека и зарождении общества. Человечество как результат биологической и социокультурной эволюции. Сущность человека как философская проблема. Духовное и материальное в человеке. Способность к познанию и деятельности – фундаментальные особенности человека.</w:t>
            </w:r>
          </w:p>
          <w:p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Сознание. Взаимосвязь сознания и тела. Самосознание и его роль в развитии личности. Рефлексия. Общественное и индивидуальное сознание. Теоретическое  и обыденное сознание. Формы общественного сознания: религиозное, нравственное, политическое и другие. Способы манипуляции общественным мнением. Установки и стереотипы массового сознания. Воздействие средств массовой информации  на массовое и индивидуальное сознание в условиях цифровой среды. Использование достоверной и недостоверной информации.</w:t>
            </w:r>
          </w:p>
          <w:p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Философия о деятельности как способе существования людей, самореализации личности. Мотивация деятельности. Потребности и интересы. Многообразие видов деятельности. Свобода и необходимость в деятельности.</w:t>
            </w:r>
          </w:p>
          <w:p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Гносеология в структуре философского знания. Проблема познаваемости мира. Познание как деятельность. Знание, его виды. Истина и её критерии. Абсолютная истина. Относительность истины. Истина и заблуждение. Формы чувственного познания, его специфика и роль. Формы рационального познания. Мышление и язык. Смысл и значение языковых выражений. Рассуждения  и умозаключения. Дедукция и индукция. Доказательство, наблюдение, эксперимент, практика. Объяснение и понимание. Виды объяснений. Распространённые ошибки  в рассуждениях. Парадоксы, спор, дискуссия, полемика. Основания, допустимые приёмы рационального спора.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Способы и методы научного познания. Дифференциация и интеграция научного знания. Междисциплинарные научные исследования.</w:t>
            </w:r>
          </w:p>
          <w:p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Духовная жизнь человека и общества. Человек как духовное существо. Человек как творец и творение культуры. Мировоззрение: картина мира, идеалы, ценности и цели. Понятие культуры. Институты культуры. Диалог культур. Богатство культурного наследия России. Вклад российской культуры в мировую культуру. Массовая и элитарная культура. Народная культура. Творческая элита. Религия, её культурологическое понимание. Влияние религии на развитие культуры.</w:t>
            </w:r>
          </w:p>
          <w:p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Искусство, его виды и формы. Социальные функции искусства. Современное искусство. Художественная культура.</w:t>
            </w:r>
          </w:p>
          <w:p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Наука как область духовной культуры. Роль науки в современном обществе. Социальные последствия научных открытий и ответственность учёного. Авторитет науки. Достижения российской науки на современном этапе.</w:t>
            </w:r>
          </w:p>
          <w:p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Образование как институт сохранения и передачи культурного наследия.</w:t>
            </w:r>
          </w:p>
          <w:p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Этика, мораль, нравственность. Основные категории этики. Свобода воли  и нравственная оценка. Нравственность как область индивидуально ответственного поведения.</w:t>
            </w:r>
          </w:p>
          <w:p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Этические нормы как регулятор деятельности социальных институтов  и нравственного поведения людей.</w:t>
            </w:r>
          </w:p>
          <w:p w:rsidR="000D1635"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Особенности профессиональной деятельности по направлениям, связанным  с философией.</w:t>
            </w:r>
          </w:p>
        </w:tc>
        <w:tc>
          <w:tcPr>
            <w:tcW w:w="2835" w:type="dxa"/>
          </w:tcPr>
          <w:p w:rsidR="000D1635" w:rsidRPr="00E41E24" w:rsidRDefault="000D1635" w:rsidP="000D1635">
            <w:pPr>
              <w:spacing w:line="253" w:lineRule="exact"/>
              <w:ind w:left="142"/>
              <w:jc w:val="center"/>
              <w:rPr>
                <w:rFonts w:ascii="Times New Roman" w:hAnsi="Times New Roman"/>
                <w:lang w:val="ru-RU" w:eastAsia="en-US"/>
              </w:rPr>
            </w:pPr>
          </w:p>
        </w:tc>
      </w:tr>
      <w:tr w:rsidR="000D1635" w:rsidRPr="000D1635" w:rsidTr="0003412E">
        <w:trPr>
          <w:trHeight w:val="167"/>
        </w:trPr>
        <w:tc>
          <w:tcPr>
            <w:tcW w:w="846" w:type="dxa"/>
          </w:tcPr>
          <w:p w:rsidR="000D1635" w:rsidRPr="000D1635" w:rsidRDefault="000D1635" w:rsidP="000D1635">
            <w:pPr>
              <w:spacing w:line="273" w:lineRule="exact"/>
              <w:ind w:left="142"/>
              <w:rPr>
                <w:rFonts w:ascii="Times New Roman" w:hAnsi="Times New Roman"/>
                <w:lang w:eastAsia="en-US"/>
              </w:rPr>
            </w:pPr>
            <w:r w:rsidRPr="000D1635">
              <w:rPr>
                <w:rFonts w:ascii="Times New Roman" w:hAnsi="Times New Roman"/>
                <w:lang w:eastAsia="en-US"/>
              </w:rPr>
              <w:t>3.</w:t>
            </w:r>
          </w:p>
        </w:tc>
        <w:tc>
          <w:tcPr>
            <w:tcW w:w="5970" w:type="dxa"/>
          </w:tcPr>
          <w:p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124.6.3. Введение в социальную психологию.</w:t>
            </w:r>
          </w:p>
          <w:p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Социальная психология в системе социально­гуманитарного знания. Этапы  и основные направления развития социальной психологии. Междисциплинарный характер социальной психологии.</w:t>
            </w:r>
          </w:p>
          <w:p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Теории социальных отношений. Основные типы социальных отношений.</w:t>
            </w:r>
          </w:p>
          <w:p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Личность как объект исследования социальной психологии. Социальная установка. Личность в группе. Понятие «Я-концепция». Самопознание  и самооценка. Самоконтроль. Социальная идентичность. Ролевое поведение. Межличностное взаимодействие как объект социальной психологии.</w:t>
            </w:r>
          </w:p>
          <w:p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Группа как объект исследования социальной психологии. Классификация групп в социальной психологии. Большие социальные группы. Стихийные группы  и массовые движения. Способы психологического воздействия в больших социальных группах. Феномен психологии масс, «эффект толпы».</w:t>
            </w:r>
          </w:p>
          <w:p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 xml:space="preserve">Малые группы. Динамические процессы в малой группе. </w:t>
            </w:r>
          </w:p>
          <w:p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Условные группы. Референтная группа. Интеграция в группах разного уровня развития.</w:t>
            </w:r>
          </w:p>
          <w:p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Влияние группы на индивидуальное поведение. Групповая сплочённость. Конформизм и нонконформизм. Причины конформного поведения. Психологическое манипулирование и способы противодействия ему. Межличностные отношения в группах. Межличностная совместимость. Дружеские отношения. Групповая дифференциация. Психологические проблемы лидерства. Формы и стиль лидерства. Взаимоотношения в ученических группах.</w:t>
            </w:r>
          </w:p>
          <w:p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Антисоциальные группы. Опасность криминальных групп. Агрессивное поведение.</w:t>
            </w:r>
          </w:p>
          <w:p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Общение как объект социально­психологических исследований. Функции общения. Общение как обмен информацией. Общение как взаимодействие. Особенности общения в информационном обществе. Институты коммуникации. Роль социальных сетей в общении. Риски социальных сетей и сетевого общения. Информационная безопасность.</w:t>
            </w:r>
          </w:p>
          <w:p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Теории конфликта. Межличностные конфликты и способы их разрешения.</w:t>
            </w:r>
          </w:p>
          <w:p w:rsidR="000D1635" w:rsidRPr="000D1635" w:rsidRDefault="00E41E24" w:rsidP="003002CB">
            <w:pPr>
              <w:spacing w:before="2" w:line="257" w:lineRule="exact"/>
              <w:ind w:left="142" w:right="152"/>
              <w:jc w:val="both"/>
              <w:rPr>
                <w:rFonts w:ascii="Times New Roman" w:hAnsi="Times New Roman"/>
                <w:lang w:eastAsia="en-US"/>
              </w:rPr>
            </w:pPr>
            <w:r w:rsidRPr="00E41E24">
              <w:rPr>
                <w:rFonts w:ascii="Times New Roman" w:hAnsi="Times New Roman"/>
                <w:lang w:val="ru-RU" w:eastAsia="en-US"/>
              </w:rPr>
              <w:t xml:space="preserve">Особенности профессиональной деятельности социального психолога. </w:t>
            </w:r>
            <w:r w:rsidRPr="00E41E24">
              <w:rPr>
                <w:rFonts w:ascii="Times New Roman" w:hAnsi="Times New Roman"/>
                <w:lang w:eastAsia="en-US"/>
              </w:rPr>
              <w:t>Психологическое образование.</w:t>
            </w:r>
          </w:p>
        </w:tc>
        <w:tc>
          <w:tcPr>
            <w:tcW w:w="2835" w:type="dxa"/>
          </w:tcPr>
          <w:p w:rsidR="000D1635" w:rsidRPr="000D1635" w:rsidRDefault="000D1635" w:rsidP="000D1635">
            <w:pPr>
              <w:spacing w:line="273" w:lineRule="exact"/>
              <w:ind w:left="142"/>
              <w:jc w:val="center"/>
              <w:rPr>
                <w:rFonts w:ascii="Times New Roman" w:hAnsi="Times New Roman"/>
                <w:lang w:eastAsia="en-US"/>
              </w:rPr>
            </w:pPr>
          </w:p>
        </w:tc>
      </w:tr>
      <w:tr w:rsidR="00E41E24" w:rsidRPr="000D1635" w:rsidTr="0003412E">
        <w:trPr>
          <w:trHeight w:val="167"/>
        </w:trPr>
        <w:tc>
          <w:tcPr>
            <w:tcW w:w="846" w:type="dxa"/>
          </w:tcPr>
          <w:p w:rsidR="00E41E24" w:rsidRPr="00E41E24" w:rsidRDefault="00E41E24" w:rsidP="000D1635">
            <w:pPr>
              <w:spacing w:line="273" w:lineRule="exact"/>
              <w:ind w:left="142"/>
              <w:rPr>
                <w:rFonts w:ascii="Times New Roman" w:hAnsi="Times New Roman"/>
                <w:lang w:val="ru-RU" w:eastAsia="en-US"/>
              </w:rPr>
            </w:pPr>
            <w:r>
              <w:rPr>
                <w:rFonts w:ascii="Times New Roman" w:hAnsi="Times New Roman"/>
                <w:lang w:val="ru-RU" w:eastAsia="en-US"/>
              </w:rPr>
              <w:t>4.</w:t>
            </w:r>
          </w:p>
        </w:tc>
        <w:tc>
          <w:tcPr>
            <w:tcW w:w="5970" w:type="dxa"/>
          </w:tcPr>
          <w:p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124.6.4. Введение в экономическую науку.</w:t>
            </w:r>
          </w:p>
          <w:p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Экономика как наука, этапы и основные направления её развития. Микроэкономика, макроэкономика, мировая экономика. Место экономической науки среди наук об обществе. Предмет и методы экономической науки. Ограниченность ресурсов. Экономический выбор. Экономическая эффективность.</w:t>
            </w:r>
          </w:p>
          <w:p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Экономические институты и их роль в развитии общества. Собственность. Экономическое содержание собственности. Главные вопросы экономики. Производство. Факторы производства и факторные доходы. Кривая производственных возможностей. Типы экономических систем.</w:t>
            </w:r>
          </w:p>
          <w:p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w:t>
            </w:r>
          </w:p>
          <w:p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Институт рынка. Рыночные механизмы: цена и конкуренция.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Эластичность спроса и эластичность предложения. Нормальные блага, товары первой необходимости и товары роскоши. Товары Гиффена и эффект Веблена. Рыночное равновесие, равновесная цена.</w:t>
            </w:r>
          </w:p>
          <w:p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p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Рынок ресурсов. Рынок земли. Природные ресурсы и экономическая рента. Рынок капитала. Спрос и предложение на инвестиционные ресурсы. Дисконтирование. Определение рыночно справедливой цены актива. Рынок труда. Занятость и безработица. Государственная политика регулирования рынка труда  в Российской Федерации. Минимальная оплата труда. Роль профсоюзов. Потребности современного рынка труда в Российской Федерации.</w:t>
            </w:r>
          </w:p>
          <w:p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Информация как ресурс экономики. Асимметрия информации. Способы решения проблемы асимметрии информации. Государственная политика цифровизации экономики в Российской Федерации.</w:t>
            </w:r>
          </w:p>
          <w:p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Франчайзинг. Этика предпринимательства. Развитие  и поддержка малого и среднего предпринимательства в Российской Федерации.</w:t>
            </w:r>
          </w:p>
          <w:p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Экономические цели фирмы. Показатели деятельности фирмы. Выручка  и прибыль. Издержки и их виды (необратимые издержки, постоянные и переменные издержки, средние и предельные издержки). Предельные издержки и предельная выручка фирмы. Эффект масштаба производства. Амортизационные отчисления. Альтернативная стоимость и способы финансирования предприятия. Основные принципы менеджмента. Основные элементы маркетинга. Влияние конкуренции  на деятельность фирмы. Политика импортозамещения в Российской Федерации.</w:t>
            </w:r>
          </w:p>
          <w:p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Финансовые институты. Банки. Банковская система. Центральный банк Российской Федерации. Финансовые услуги. Вклады и кредиты. Денежная масса  и денежная база. Денежные агрегаты. Денежный мультипликатор. Финансовые рынки, их виды и функции. Денежный рынок. Фондовый рынок. Современные финансовые технологии. Финансовая безопасность. Цифровые финансовые активы. Монетарная политика. Денежно­кредитная политика Банка России. Инфляция: причины, виды, социально­экономические последствия. Антиинфляционная политика в Российской Федерации.</w:t>
            </w:r>
          </w:p>
          <w:p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Государство в экономике. Экономические функции государства. Общественные блага (блага общего доступа, чисто общественные блага, чисто частные блага). Исключаемость и конкурентность в потреблении. Способы предоставления общественных благ. Несовершенства рыночной организации хозяйства. Государственное регулирование рынков. Внешние эффекты. Положительные и отрицательные внешние эффекты.</w:t>
            </w:r>
          </w:p>
          <w:p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Государственный бюджет. Дефицит и профицит бюджета. Государственный долг. Распределение доходов. Регулирование степени экономического неравенства. Мультипликаторы бюджетной политики. Налоги. Виды налогов. Принципы налогообложения в Российской Федерации. Налогообложение и субсидирование. Фискальная политика государства.</w:t>
            </w:r>
          </w:p>
          <w:p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Экономический рост. Измерение экономического роста. Основные макроэкономические показатели: валовой национальный продукт (ВНП), валовый внутренний продукт (ВВП). Индексы цен. Связь между показателями ВВП и ВНП. Реальный и номинальный валовый внутренний продукт. Факторы долгосрочного экономического роста. Рынок благ. Совокупный спрос и совокупное предложение. Экономические циклы. Фазы экономического цикла. Причины циклического развития экономики. Значение совокупного спроса и совокупного предложения  для циклических колебаний и долгосрочного экономического роста.</w:t>
            </w:r>
          </w:p>
          <w:p w:rsidR="00E41E24" w:rsidRPr="005E77F5"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 xml:space="preserve">Мировая экономика. Международное разделение труда. Внешняя торговля. Сравнительные преимущества в международной торговле. Государственное регулирование внешней торговли. Экспорт и импорт товаров и услуг. </w:t>
            </w:r>
            <w:r w:rsidRPr="005E77F5">
              <w:rPr>
                <w:rFonts w:ascii="Times New Roman" w:hAnsi="Times New Roman"/>
                <w:lang w:val="ru-RU" w:eastAsia="en-US"/>
              </w:rPr>
              <w:t>Квотирование. Международные расчёты. Платёжный баланс. Валютный рынок.</w:t>
            </w:r>
          </w:p>
          <w:p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Возможности применения экономических знаний. Особенности профессиональной деятельности в экономической сфере.</w:t>
            </w:r>
          </w:p>
        </w:tc>
        <w:tc>
          <w:tcPr>
            <w:tcW w:w="2835" w:type="dxa"/>
          </w:tcPr>
          <w:p w:rsidR="00E41E24" w:rsidRPr="00E41E24" w:rsidRDefault="00E41E24" w:rsidP="000D1635">
            <w:pPr>
              <w:spacing w:line="273" w:lineRule="exact"/>
              <w:ind w:left="142"/>
              <w:jc w:val="center"/>
              <w:rPr>
                <w:rFonts w:ascii="Times New Roman" w:hAnsi="Times New Roman"/>
                <w:lang w:val="ru-RU" w:eastAsia="en-US"/>
              </w:rPr>
            </w:pPr>
          </w:p>
        </w:tc>
      </w:tr>
    </w:tbl>
    <w:p w:rsidR="00073744" w:rsidRPr="00073744" w:rsidRDefault="00073744" w:rsidP="00A0320A">
      <w:pPr>
        <w:widowControl w:val="0"/>
        <w:spacing w:after="0" w:line="240" w:lineRule="auto"/>
        <w:jc w:val="both"/>
        <w:rPr>
          <w:rFonts w:ascii="Times New Roman" w:eastAsia="SchoolBookSanPin" w:hAnsi="Times New Roman"/>
          <w:i/>
          <w:sz w:val="24"/>
          <w:szCs w:val="24"/>
          <w:lang w:eastAsia="en-US"/>
        </w:rPr>
      </w:pPr>
    </w:p>
    <w:tbl>
      <w:tblPr>
        <w:tblStyle w:val="TableNormal1"/>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5386"/>
        <w:gridCol w:w="3402"/>
      </w:tblGrid>
      <w:tr w:rsidR="00073744" w:rsidRPr="00073744" w:rsidTr="0003412E">
        <w:trPr>
          <w:trHeight w:val="575"/>
          <w:jc w:val="center"/>
        </w:trPr>
        <w:tc>
          <w:tcPr>
            <w:tcW w:w="993" w:type="dxa"/>
          </w:tcPr>
          <w:p w:rsidR="00073744" w:rsidRPr="00073744" w:rsidRDefault="00073744" w:rsidP="00073744">
            <w:pPr>
              <w:ind w:left="12" w:right="354" w:firstLine="96"/>
              <w:jc w:val="center"/>
              <w:rPr>
                <w:rFonts w:ascii="Times New Roman" w:hAnsi="Times New Roman"/>
                <w:lang w:eastAsia="en-US"/>
              </w:rPr>
            </w:pPr>
            <w:r w:rsidRPr="00073744">
              <w:rPr>
                <w:rFonts w:ascii="Times New Roman" w:hAnsi="Times New Roman"/>
                <w:lang w:eastAsia="en-US"/>
              </w:rPr>
              <w:t>№п/п</w:t>
            </w:r>
          </w:p>
        </w:tc>
        <w:tc>
          <w:tcPr>
            <w:tcW w:w="5386" w:type="dxa"/>
          </w:tcPr>
          <w:p w:rsidR="00073744" w:rsidRPr="00073744" w:rsidRDefault="00073744" w:rsidP="00073744">
            <w:pPr>
              <w:ind w:left="142"/>
              <w:jc w:val="center"/>
              <w:rPr>
                <w:rFonts w:ascii="Times New Roman" w:hAnsi="Times New Roman"/>
                <w:lang w:val="ru-RU" w:eastAsia="en-US"/>
              </w:rPr>
            </w:pPr>
            <w:r w:rsidRPr="00073744">
              <w:rPr>
                <w:rFonts w:ascii="Times New Roman" w:hAnsi="Times New Roman"/>
                <w:lang w:val="ru-RU" w:eastAsia="en-US"/>
              </w:rPr>
              <w:t xml:space="preserve">Наименованиетемы </w:t>
            </w:r>
          </w:p>
          <w:p w:rsidR="00073744" w:rsidRPr="00073744" w:rsidRDefault="00073744" w:rsidP="00073744">
            <w:pPr>
              <w:ind w:left="142"/>
              <w:jc w:val="center"/>
              <w:rPr>
                <w:rFonts w:ascii="Times New Roman" w:hAnsi="Times New Roman"/>
                <w:lang w:val="ru-RU" w:eastAsia="en-US"/>
              </w:rPr>
            </w:pPr>
            <w:r w:rsidRPr="00073744">
              <w:rPr>
                <w:rFonts w:ascii="Times New Roman" w:hAnsi="Times New Roman"/>
                <w:lang w:val="ru-RU" w:eastAsia="en-US"/>
              </w:rPr>
              <w:t>(с учётом рабочей программы воспитания)</w:t>
            </w:r>
          </w:p>
        </w:tc>
        <w:tc>
          <w:tcPr>
            <w:tcW w:w="3402" w:type="dxa"/>
          </w:tcPr>
          <w:p w:rsidR="00073744" w:rsidRPr="00073744" w:rsidRDefault="00073744" w:rsidP="00073744">
            <w:pPr>
              <w:ind w:left="142" w:right="27" w:hanging="72"/>
              <w:jc w:val="center"/>
              <w:rPr>
                <w:rFonts w:ascii="Times New Roman" w:hAnsi="Times New Roman"/>
                <w:lang w:val="ru-RU" w:eastAsia="en-US"/>
              </w:rPr>
            </w:pPr>
            <w:r w:rsidRPr="00073744">
              <w:rPr>
                <w:rFonts w:ascii="Times New Roman" w:hAnsi="Times New Roman"/>
                <w:spacing w:val="-1"/>
                <w:lang w:val="ru-RU" w:eastAsia="en-US"/>
              </w:rPr>
              <w:t>Количество часов, отводимых на освоение каждой темы</w:t>
            </w:r>
          </w:p>
        </w:tc>
      </w:tr>
      <w:tr w:rsidR="00073744" w:rsidRPr="00073744" w:rsidTr="0003412E">
        <w:trPr>
          <w:trHeight w:val="297"/>
          <w:jc w:val="center"/>
        </w:trPr>
        <w:tc>
          <w:tcPr>
            <w:tcW w:w="9781" w:type="dxa"/>
            <w:gridSpan w:val="3"/>
          </w:tcPr>
          <w:p w:rsidR="00073744" w:rsidRPr="00073744" w:rsidRDefault="00073744" w:rsidP="00073744">
            <w:pPr>
              <w:ind w:left="142"/>
              <w:jc w:val="center"/>
              <w:rPr>
                <w:rFonts w:ascii="Times New Roman" w:hAnsi="Times New Roman"/>
                <w:b/>
                <w:lang w:eastAsia="en-US"/>
              </w:rPr>
            </w:pPr>
            <w:r w:rsidRPr="00073744">
              <w:rPr>
                <w:rFonts w:ascii="Times New Roman" w:hAnsi="Times New Roman"/>
                <w:b/>
                <w:lang w:eastAsia="en-US"/>
              </w:rPr>
              <w:t>11 класс</w:t>
            </w:r>
          </w:p>
        </w:tc>
      </w:tr>
      <w:tr w:rsidR="00073744" w:rsidRPr="00073744" w:rsidTr="0003412E">
        <w:trPr>
          <w:trHeight w:val="570"/>
          <w:jc w:val="center"/>
        </w:trPr>
        <w:tc>
          <w:tcPr>
            <w:tcW w:w="993" w:type="dxa"/>
          </w:tcPr>
          <w:p w:rsidR="00073744" w:rsidRPr="00073744" w:rsidRDefault="00073744" w:rsidP="00073744">
            <w:pPr>
              <w:ind w:left="142"/>
              <w:rPr>
                <w:rFonts w:ascii="Times New Roman" w:hAnsi="Times New Roman"/>
                <w:lang w:eastAsia="en-US"/>
              </w:rPr>
            </w:pPr>
            <w:r w:rsidRPr="00073744">
              <w:rPr>
                <w:rFonts w:ascii="Times New Roman" w:hAnsi="Times New Roman"/>
                <w:lang w:eastAsia="en-US"/>
              </w:rPr>
              <w:t>1.</w:t>
            </w:r>
          </w:p>
        </w:tc>
        <w:tc>
          <w:tcPr>
            <w:tcW w:w="5386" w:type="dxa"/>
          </w:tcPr>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124.7.1. Введение в социологию.</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Социология в системе социально-гуманитарного знания, её структура  и функции. Этапы и основные направления развития социологии. Структурный  и функциональный анализ общества в социологии.</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Социальное взаимодействие и общественные отношения. Социальные субъекты и их многообразие. Социальные общности и группы. Виды социальных групп.</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Российской Федерации.</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Молодёжь как социальная группа, её социальные  и социально-психологические характеристики. Особенности молодёжной субкультуры. Проблемы молодёжи в современной России. Государственная молодёжная политика Российской Федерации.</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Институты социальной стратификации. Социальная структура  и стратификация. Социальное неравенство. Критерии социальной стратификации. Стратификация в информационном обществе.</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Образование как социальный институт. Функции образования. Общее  и профессиональное образование. Социальная и личностная значимость образования. Роль 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Религия как социальный институт. Роль религии в жизни общества и человека. Мировые и национальные религии. Религиозные объединения и организации  в Российской Федерации. Принцип свободы совести и его конституционные основы в Российской Федерации.</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Социализация личности, её этапы. Социальное поведение. Социальный статус и социальная роль. Социальные роли в юношеском возрасте.</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Статусно-ролевые отношения как основа социальных институтов. Возможности повышения социального статуса в современном обществе. Социальная мобильность, её формы и каналы. Социальные интересы. Социальные, этно-социальные (межнациональные) конфликты. Причины социальных конфликтов. Способы их разрешения.</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Социальный контроль. Социальные ценности и нормы. Отклоняющееся поведение, его формы и проявления. Конформизм и девиантное поведение: последствия для общества.</w:t>
            </w:r>
          </w:p>
          <w:p w:rsidR="00073744" w:rsidRPr="00073744"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Особенности профессиональной деятельности социолога. Социологическое образование.</w:t>
            </w:r>
          </w:p>
        </w:tc>
        <w:tc>
          <w:tcPr>
            <w:tcW w:w="3402" w:type="dxa"/>
          </w:tcPr>
          <w:p w:rsidR="00073744" w:rsidRPr="00073744" w:rsidRDefault="00073744" w:rsidP="00073744">
            <w:pPr>
              <w:jc w:val="center"/>
              <w:rPr>
                <w:rFonts w:ascii="Times New Roman" w:hAnsi="Times New Roman"/>
                <w:i/>
                <w:lang w:val="ru-RU" w:eastAsia="en-US"/>
              </w:rPr>
            </w:pPr>
            <w:r w:rsidRPr="00073744">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073744" w:rsidRPr="00073744" w:rsidTr="0003412E">
        <w:trPr>
          <w:trHeight w:val="249"/>
          <w:jc w:val="center"/>
        </w:trPr>
        <w:tc>
          <w:tcPr>
            <w:tcW w:w="993" w:type="dxa"/>
          </w:tcPr>
          <w:p w:rsidR="00073744" w:rsidRPr="00073744" w:rsidRDefault="00073744" w:rsidP="00073744">
            <w:pPr>
              <w:ind w:left="142"/>
              <w:rPr>
                <w:rFonts w:ascii="Times New Roman" w:hAnsi="Times New Roman"/>
                <w:lang w:eastAsia="en-US"/>
              </w:rPr>
            </w:pPr>
            <w:r w:rsidRPr="00073744">
              <w:rPr>
                <w:rFonts w:ascii="Times New Roman" w:hAnsi="Times New Roman"/>
                <w:lang w:eastAsia="en-US"/>
              </w:rPr>
              <w:t>2.</w:t>
            </w:r>
          </w:p>
        </w:tc>
        <w:tc>
          <w:tcPr>
            <w:tcW w:w="5386" w:type="dxa"/>
          </w:tcPr>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124.7.2. Введение в политологию.</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Политология в системе общественных наук, её структура, функции и методы.</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Политика как общественное явление. Политические отношения, их виды. Политический конфликт, пути его урегулирования. Политика и мораль. Роль личности в политике.</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Политическая система общества, её структура и функции. Факторы формирования политической системы. Политические ценности. Политические нормы. Политическая коммуникация. Политическая система современного российского общества.</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Место государства в политической системе общества. 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Проблемы современной демократии.</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Институты государственной власти. Институт главы государства.</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Институт законодательной власти. Делегирование властных полномочий. Парламентаризм. Развитие традиций парламентской демократии в России. Местное самоуправление в Российской Федерации.</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Институт исполнительной власти.</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 xml:space="preserve">Институты судопроизводства и охраны правопорядка. </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Институт государственного управления. Основные функциии направления политики государства. Понятие бюрократии. Особенности государственной службы.</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Институты представительства социальных интересов. Гражданское общество. Взаимодействие институтов гражданского общества и публичной власти.</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 Федерации. Избирательная кампания. Абсентеизм, его причины  и опасность.</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Институт политических партий и общественных организаций. Виды, цели  и функции политических партий. Партийные системы. Становление многопартийности в Российской Федерации. Общественно-политические движения в политической системе демократического общества. Группы интересов. Группы давления (лоббирование).</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Политическая элита. Типология элит, особенности их формирования  в современной России. Понятие политического лидерства. Типология лидерства. Имидж политического лидера.</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Понятие, структура, функции и типы политической культуры. Политические идеологии. Истоки и опасность политического экстремизма в современном обществе.</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Политическая социализация и политическое поведение личности. Политическая психология и политическое сознание. Типы политического поведения, политический выбор. Политическое участие.</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Политический процесс и его основные характеристики. Виды политических процессов. Особенности политического процесса в современной России. Место  и роль средств массовой информации в политическом процессе. Интернет  в политической коммуникации.</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Современный этап политического развития России. Особенности профессиональной деятельности политолога.</w:t>
            </w:r>
          </w:p>
          <w:p w:rsidR="00073744" w:rsidRPr="00073744"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Политологическое образование.</w:t>
            </w:r>
          </w:p>
        </w:tc>
        <w:tc>
          <w:tcPr>
            <w:tcW w:w="3402" w:type="dxa"/>
          </w:tcPr>
          <w:p w:rsidR="00073744" w:rsidRPr="00073744" w:rsidRDefault="00073744" w:rsidP="00073744">
            <w:pPr>
              <w:jc w:val="center"/>
              <w:rPr>
                <w:rFonts w:ascii="Times New Roman" w:hAnsi="Times New Roman"/>
                <w:i/>
                <w:lang w:val="ru-RU" w:eastAsia="en-US"/>
              </w:rPr>
            </w:pPr>
          </w:p>
        </w:tc>
      </w:tr>
      <w:tr w:rsidR="00073744" w:rsidRPr="00073744" w:rsidTr="0003412E">
        <w:trPr>
          <w:trHeight w:val="249"/>
          <w:jc w:val="center"/>
        </w:trPr>
        <w:tc>
          <w:tcPr>
            <w:tcW w:w="993" w:type="dxa"/>
          </w:tcPr>
          <w:p w:rsidR="00073744" w:rsidRPr="00073744" w:rsidRDefault="00073744" w:rsidP="00073744">
            <w:pPr>
              <w:ind w:left="142"/>
              <w:rPr>
                <w:rFonts w:ascii="Times New Roman" w:hAnsi="Times New Roman"/>
                <w:lang w:eastAsia="en-US"/>
              </w:rPr>
            </w:pPr>
            <w:r w:rsidRPr="00073744">
              <w:rPr>
                <w:rFonts w:ascii="Times New Roman" w:hAnsi="Times New Roman"/>
                <w:lang w:eastAsia="en-US"/>
              </w:rPr>
              <w:t>3.</w:t>
            </w:r>
          </w:p>
        </w:tc>
        <w:tc>
          <w:tcPr>
            <w:tcW w:w="5386" w:type="dxa"/>
          </w:tcPr>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124.7.3. Введение в правоведение.</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Юридическая наука. Этапы и основные направления развития юридической науки.</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 xml:space="preserve">Право как социальный институт. Понятие, признаки и функции права. Роль права в жизни общества. Естественное и позитивное право. Право и мораль. Понятие, структура и виды правовых норм. Источники права: нормативный правовой акт, нормативный договор, правовой обычай, судебный прецедент. Связь права и государства. Правовое государство и гражданское общество. Основные принципы организации и деятельности механизма современного государства. </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Правотворчество и законотворчество. Законодательный процесс.</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Система права. Отрасли права. Частное и публичное, материальное  и процессуальное, национальное и международное право.</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 xml:space="preserve">Правосознание, правовая культура, правовое воспитание. </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Понятие и признаки правоотношений. Субъекты правоотношений, их виды. Правоспособность и дееспособность. Реализация и применение права, правоприменительные акты. Толкование права.</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Правомерное поведение и правонарушение. Виды правонарушений, состав правонарушения. Законность и правопорядок, их гарантии. Понятие и виды юридической ответственности.</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Конституционное право России, его источники. Конституция Российской Федерации. Основы конституционного строя Российской Федерации.</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Права и свободы человека и гражданина в Российской Федерации. Гражданство как политико­правовой институт. Гражданство Российской Федерации: понятие, принципы, основания приобретения. Гарантии и защита прав человека. Права ребёнка. Уполномоченный по правам человека в Российской Федерации. Уполномоченный по правам ребёнка при Президенте Российской Федерации.</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Конституционные обязанности гражданина Российской Федерации. Воинская обязанность и альтернативная гражданская служба.</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Россия – федеративное государство. Конституционно­правовой статус субъектов Российской Федерации.</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Конституционно-правовой статус федеральных органов власти в Российской Федерации. Разграничение предметов ведения и полномочий между органами публичной власти в Российской Федерации. Президент Российской Федерации: порядок избрания, полномочия и функции.</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Федеральное собрание – парламент Российской Федерации, порядок формирования и функции. Правительство Российской Федерации и федеральные органы исполнительной власти: структура, полномочия и функции. Судебная система Российской Федерации, её структура, конституционные принципы правосудия. Конституционное 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Органы государственной власти субъектов Российской Федерации: система, порядок формирования и функции. Конституционно-правовые основы местного самоуправления в России.</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Гражданское право. Источники гражданского права. Гражданско­правовые отношения: понятие и виды. Субъекты гражданского права. Физические  и юридические лица. Правоспособность и дееспособность. Дееспособность несовершеннолетних. Правомочия собственника, формы собственности. Обязательственное право. Сделки. Гражданско­правовой договор. Порядок заключения договора: оферта и акцепт. Наследование как социально-правовой институт. Основания наследования (завещание, наследственный договор, наследование по закону). Права на результаты интеллектуальной деятельности. Защита гражданских прав. Защита прав потребителей. Гражданско­правовая ответственность.</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Семейное право. Источники семейного права. Семья и брак  как социально-правовые институты.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Приёмная семья.</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Трудовое право. Источники трудового права. Участники трудовых правоотношений: работник и работодатель. Социальное партнёрство в сфере труда. Порядок приёма на работу. Трудовой договор. Заключение и прекращение трудового договора. Виды рабочего времени. Время отдыха. Заработная плата. Трудовой распорядок и дисциплина труда. Дисциплинарная ответственность. Охрана труда. Виды трудовых споров. Особенности правового регулирования труда несовершеннолетних в Российской Федерации.</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Образовательное право в российской правовой системе. Образовательные правоотношения. Права и обязанности участников образовательного процесса. Общие требования к организации приёма на обучение по образовательным программам среднего профессионального и высшего образования.</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Административное право, его источники. Субъекты административного права. Государственная служба и государственный служащий. Противодействие коррупции в системе государственной службы. Административное правонарушение и административная ответственность, виды наказаний в административном праве. Административная ответственность несовершеннолетних. Управление использованием и охраной природных ресурсов. Экологическое законодательство. Экологические правонарушения. Способы защиты экологических прав.</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 xml:space="preserve">Финансовое право. Правовое регулирование банковской деятельности. Права и обязанности потребителей финансовых услуг. </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Налоговое право. Источники налогового права. Субъекты налоговых правоотношений. Права и обязанности налогоплательщика. Налоговые правонарушения. Ответственность за уклонение от уплаты налогов.</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Уголовное право, его принципы. Понятие преступления, состав преступления. Виды преступлений. Уголовная ответственность, виды наказаний в уголовном праве. Уголовная ответственность за коррупционные преступления. Необходимая оборона и крайняя необходимость. Уголовная ответственность несовершеннолетних.</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Гражданское процессуальное право. Принципы гражданского судопроизводства. Участники гражданского процесса. Стадии гражданского процесса.</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 xml:space="preserve">Арбитражный процесс. Административный процесс. </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w:t>
            </w:r>
          </w:p>
          <w:p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Международное право, его основные принципы и источники. Субъекты международного права. Международная защита прав человека. Источники  и принципы международного гуманитарного права.</w:t>
            </w:r>
          </w:p>
          <w:p w:rsidR="00073744" w:rsidRPr="00073744"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Юридическое образование. Профессиональная деятельность юриста. Основные виды юридических профессий.</w:t>
            </w:r>
          </w:p>
        </w:tc>
        <w:tc>
          <w:tcPr>
            <w:tcW w:w="3402" w:type="dxa"/>
          </w:tcPr>
          <w:p w:rsidR="00073744" w:rsidRPr="00073744" w:rsidRDefault="00073744" w:rsidP="00073744">
            <w:pPr>
              <w:jc w:val="center"/>
              <w:rPr>
                <w:rFonts w:ascii="Times New Roman" w:hAnsi="Times New Roman"/>
                <w:i/>
                <w:lang w:val="ru-RU" w:eastAsia="en-US"/>
              </w:rPr>
            </w:pPr>
          </w:p>
        </w:tc>
      </w:tr>
    </w:tbl>
    <w:p w:rsidR="000D1635" w:rsidRPr="000D1635" w:rsidRDefault="000D1635" w:rsidP="000D1635">
      <w:pPr>
        <w:widowControl w:val="0"/>
        <w:spacing w:after="200" w:line="276" w:lineRule="auto"/>
        <w:rPr>
          <w:rFonts w:eastAsia="Calibri"/>
          <w:lang w:eastAsia="en-US"/>
        </w:rPr>
      </w:pPr>
    </w:p>
    <w:p w:rsidR="00CA5FE5" w:rsidRPr="00CA5FE5" w:rsidRDefault="00C77B47" w:rsidP="00CA5FE5">
      <w:pPr>
        <w:suppressAutoHyphens/>
        <w:spacing w:after="0" w:line="240" w:lineRule="auto"/>
        <w:ind w:firstLine="709"/>
        <w:contextualSpacing/>
        <w:jc w:val="center"/>
        <w:rPr>
          <w:rFonts w:ascii="Times New Roman" w:eastAsia="Calibri" w:hAnsi="Times New Roman"/>
          <w:b/>
          <w:sz w:val="24"/>
          <w:szCs w:val="28"/>
          <w:lang w:eastAsia="en-US"/>
        </w:rPr>
      </w:pPr>
      <w:r>
        <w:rPr>
          <w:rFonts w:ascii="Times New Roman" w:eastAsia="Calibri" w:hAnsi="Times New Roman"/>
          <w:b/>
          <w:sz w:val="24"/>
          <w:szCs w:val="28"/>
          <w:lang w:eastAsia="en-US"/>
        </w:rPr>
        <w:t xml:space="preserve">2.2.28. </w:t>
      </w:r>
      <w:r w:rsidR="00CA5FE5" w:rsidRPr="00CA5FE5">
        <w:rPr>
          <w:rFonts w:ascii="Times New Roman" w:eastAsia="Calibri" w:hAnsi="Times New Roman"/>
          <w:b/>
          <w:sz w:val="24"/>
          <w:szCs w:val="28"/>
          <w:lang w:eastAsia="en-US"/>
        </w:rPr>
        <w:t>Р</w:t>
      </w:r>
      <w:r w:rsidR="0038192C" w:rsidRPr="00CA5FE5">
        <w:rPr>
          <w:rFonts w:ascii="Times New Roman" w:eastAsia="Calibri" w:hAnsi="Times New Roman"/>
          <w:b/>
          <w:sz w:val="24"/>
          <w:szCs w:val="28"/>
          <w:lang w:eastAsia="en-US"/>
        </w:rPr>
        <w:t>абочая программа по учебному предмету</w:t>
      </w:r>
      <w:r w:rsidR="00CA5FE5" w:rsidRPr="00CA5FE5">
        <w:rPr>
          <w:rFonts w:ascii="Times New Roman" w:eastAsia="Calibri" w:hAnsi="Times New Roman"/>
          <w:b/>
          <w:sz w:val="24"/>
          <w:szCs w:val="28"/>
          <w:lang w:eastAsia="en-US"/>
        </w:rPr>
        <w:t xml:space="preserve"> «География»</w:t>
      </w:r>
    </w:p>
    <w:p w:rsidR="00CA5FE5" w:rsidRPr="00CA5FE5" w:rsidRDefault="00CA5FE5" w:rsidP="0003412E">
      <w:pPr>
        <w:suppressAutoHyphens/>
        <w:spacing w:after="0" w:line="240" w:lineRule="auto"/>
        <w:ind w:firstLine="709"/>
        <w:contextualSpacing/>
        <w:jc w:val="center"/>
        <w:rPr>
          <w:rFonts w:ascii="Times New Roman" w:eastAsia="Calibri" w:hAnsi="Times New Roman"/>
          <w:b/>
          <w:sz w:val="24"/>
          <w:szCs w:val="28"/>
          <w:lang w:eastAsia="en-US"/>
        </w:rPr>
      </w:pPr>
      <w:r w:rsidRPr="00CA5FE5">
        <w:rPr>
          <w:rFonts w:ascii="Times New Roman" w:eastAsia="Calibri" w:hAnsi="Times New Roman"/>
          <w:b/>
          <w:sz w:val="24"/>
          <w:szCs w:val="28"/>
          <w:lang w:eastAsia="en-US"/>
        </w:rPr>
        <w:t>(базовый уровень)</w:t>
      </w:r>
    </w:p>
    <w:p w:rsidR="00C77B47" w:rsidRPr="009C0C03" w:rsidRDefault="008E7353" w:rsidP="00C77B47">
      <w:pPr>
        <w:spacing w:after="0" w:line="240" w:lineRule="auto"/>
        <w:ind w:firstLine="709"/>
        <w:jc w:val="both"/>
        <w:rPr>
          <w:rFonts w:ascii="Times New Roman" w:hAnsi="Times New Roman"/>
          <w:sz w:val="24"/>
          <w:szCs w:val="24"/>
          <w:lang w:eastAsia="en-US"/>
        </w:rPr>
      </w:pPr>
      <w:r w:rsidRPr="00D16588">
        <w:rPr>
          <w:rFonts w:ascii="Times New Roman" w:eastAsia="SchoolBookSanPin" w:hAnsi="Times New Roman"/>
          <w:sz w:val="24"/>
          <w:szCs w:val="24"/>
          <w:lang w:eastAsia="en-US"/>
        </w:rPr>
        <w:t>Р</w:t>
      </w:r>
      <w:r w:rsidR="0038192C" w:rsidRPr="0038192C">
        <w:rPr>
          <w:rFonts w:ascii="Times New Roman" w:eastAsia="SchoolBookSanPin" w:hAnsi="Times New Roman"/>
          <w:sz w:val="24"/>
          <w:szCs w:val="24"/>
          <w:lang w:eastAsia="en-US"/>
        </w:rPr>
        <w:t>абочая программа по учебному предмету «География» (предметная область «Общественно-научные предметы») включает пояснительную записку, содержание обучения, планируемые результаты освоения программы по географии</w:t>
      </w:r>
      <w:r w:rsidR="00C77B47" w:rsidRPr="009C0C03">
        <w:rPr>
          <w:rFonts w:ascii="Times New Roman" w:eastAsia="Calibri" w:hAnsi="Times New Roman"/>
          <w:sz w:val="24"/>
          <w:szCs w:val="28"/>
          <w:lang w:eastAsia="en-US"/>
        </w:rPr>
        <w:t xml:space="preserve">и </w:t>
      </w:r>
      <w:r w:rsidR="00C77B47"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C77B47" w:rsidRPr="00C77B47">
        <w:rPr>
          <w:rFonts w:ascii="Times New Roman" w:hAnsi="Times New Roman"/>
          <w:sz w:val="24"/>
          <w:szCs w:val="24"/>
          <w:lang w:eastAsia="en-US"/>
        </w:rPr>
        <w:t>оответствие с требованием ФГОС С</w:t>
      </w:r>
      <w:r w:rsidR="00C77B47" w:rsidRPr="009C0C03">
        <w:rPr>
          <w:rFonts w:ascii="Times New Roman" w:hAnsi="Times New Roman"/>
          <w:sz w:val="24"/>
          <w:szCs w:val="24"/>
          <w:lang w:eastAsia="en-US"/>
        </w:rPr>
        <w:t xml:space="preserve">ОО. </w:t>
      </w:r>
    </w:p>
    <w:p w:rsidR="00C77B47" w:rsidRPr="00C77B47" w:rsidRDefault="00C77B47" w:rsidP="00C77B47">
      <w:pPr>
        <w:spacing w:after="0" w:line="240" w:lineRule="auto"/>
        <w:ind w:firstLine="709"/>
        <w:jc w:val="both"/>
        <w:rPr>
          <w:rFonts w:ascii="Times New Roman" w:hAnsi="Times New Roman"/>
          <w:sz w:val="24"/>
          <w:szCs w:val="24"/>
          <w:lang w:eastAsia="en-US"/>
        </w:rPr>
      </w:pPr>
      <w:r w:rsidRPr="00C77B47">
        <w:rPr>
          <w:rFonts w:ascii="Times New Roman" w:hAnsi="Times New Roman"/>
          <w:sz w:val="24"/>
          <w:szCs w:val="24"/>
          <w:lang w:eastAsia="en-US"/>
        </w:rPr>
        <w:t xml:space="preserve">Рабочая программа составлена на основе федеральной рабочей программы по </w:t>
      </w:r>
      <w:r>
        <w:rPr>
          <w:rFonts w:ascii="Times New Roman" w:hAnsi="Times New Roman"/>
          <w:sz w:val="24"/>
          <w:szCs w:val="24"/>
          <w:lang w:eastAsia="en-US"/>
        </w:rPr>
        <w:t>географии базового</w:t>
      </w:r>
      <w:r w:rsidRPr="00C77B47">
        <w:rPr>
          <w:rFonts w:ascii="Times New Roman" w:hAnsi="Times New Roman"/>
          <w:sz w:val="24"/>
          <w:szCs w:val="24"/>
          <w:lang w:eastAsia="en-US"/>
        </w:rPr>
        <w:t xml:space="preserve"> уровня.</w:t>
      </w:r>
    </w:p>
    <w:p w:rsidR="008E7353" w:rsidRPr="00D16588" w:rsidRDefault="008E7353" w:rsidP="00C77B47">
      <w:pPr>
        <w:widowControl w:val="0"/>
        <w:spacing w:after="0" w:line="240" w:lineRule="auto"/>
        <w:ind w:firstLine="709"/>
        <w:jc w:val="both"/>
        <w:rPr>
          <w:rFonts w:ascii="Times New Roman" w:eastAsia="OfficinaSansBoldITC" w:hAnsi="Times New Roman"/>
          <w:b/>
          <w:sz w:val="24"/>
          <w:szCs w:val="24"/>
          <w:lang w:eastAsia="en-US"/>
        </w:rPr>
      </w:pPr>
    </w:p>
    <w:p w:rsidR="00D16588" w:rsidRPr="0038192C" w:rsidRDefault="008E7353" w:rsidP="0003412E">
      <w:pPr>
        <w:widowControl w:val="0"/>
        <w:spacing w:after="0" w:line="240" w:lineRule="auto"/>
        <w:ind w:firstLine="709"/>
        <w:jc w:val="center"/>
        <w:rPr>
          <w:rFonts w:ascii="Times New Roman" w:eastAsia="OfficinaSansBoldITC" w:hAnsi="Times New Roman"/>
          <w:b/>
          <w:sz w:val="24"/>
          <w:szCs w:val="24"/>
          <w:lang w:eastAsia="en-US"/>
        </w:rPr>
      </w:pPr>
      <w:r w:rsidRPr="00D16588">
        <w:rPr>
          <w:rFonts w:ascii="Times New Roman" w:eastAsia="OfficinaSansBoldITC" w:hAnsi="Times New Roman"/>
          <w:b/>
          <w:sz w:val="24"/>
          <w:szCs w:val="24"/>
          <w:lang w:eastAsia="en-US"/>
        </w:rPr>
        <w:t>Пояснительная записка</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Pr="0038192C">
        <w:rPr>
          <w:rFonts w:ascii="Times New Roman" w:eastAsia="Calibri" w:hAnsi="Times New Roman" w:cs="Calibri"/>
          <w:color w:val="000000"/>
          <w:sz w:val="24"/>
          <w:szCs w:val="24"/>
          <w:lang w:eastAsia="en-US"/>
        </w:rPr>
        <w:t>рабочей</w:t>
      </w:r>
      <w:r w:rsidRPr="0038192C">
        <w:rPr>
          <w:rFonts w:ascii="Times New Roman" w:eastAsia="SchoolBookSanPin" w:hAnsi="Times New Roman"/>
          <w:sz w:val="24"/>
          <w:szCs w:val="24"/>
          <w:lang w:eastAsia="en-US"/>
        </w:rPr>
        <w:t xml:space="preserve"> программе воспитания и подлежит непосредственному применению  при реализации образовательной программы </w:t>
      </w:r>
      <w:r w:rsidRPr="0038192C">
        <w:rPr>
          <w:rFonts w:ascii="Times New Roman" w:eastAsia="Calibri" w:hAnsi="Times New Roman" w:cs="Calibri"/>
          <w:color w:val="000000"/>
          <w:sz w:val="24"/>
          <w:szCs w:val="24"/>
          <w:lang w:eastAsia="en-US"/>
        </w:rPr>
        <w:t xml:space="preserve">среднего </w:t>
      </w:r>
      <w:r w:rsidRPr="0038192C">
        <w:rPr>
          <w:rFonts w:ascii="Times New Roman" w:eastAsia="SchoolBookSanPin" w:hAnsi="Times New Roman"/>
          <w:sz w:val="24"/>
          <w:szCs w:val="24"/>
          <w:lang w:eastAsia="en-US"/>
        </w:rPr>
        <w:t xml:space="preserve">общего образования. </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Программа по географии отражает основные требования ФГОС СОО  к личностным, метапредметным и предметным результатам освоения образовательных программ.</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w:t>
      </w:r>
      <w:r w:rsidRPr="0038192C">
        <w:rPr>
          <w:rFonts w:ascii="Times New Roman" w:eastAsia="Calibri" w:hAnsi="Times New Roman" w:cs="Calibri"/>
          <w:color w:val="000000"/>
          <w:sz w:val="24"/>
          <w:szCs w:val="24"/>
          <w:lang w:eastAsia="en-US"/>
        </w:rPr>
        <w:t xml:space="preserve">основной образовательнойпрограммы среднего </w:t>
      </w:r>
      <w:r w:rsidRPr="0038192C">
        <w:rPr>
          <w:rFonts w:ascii="Times New Roman" w:eastAsia="SchoolBookSanPin" w:hAnsi="Times New Roman"/>
          <w:sz w:val="24"/>
          <w:szCs w:val="24"/>
          <w:lang w:eastAsia="en-US"/>
        </w:rPr>
        <w:t>общего образования, требований к результатам обучения географии, а также основных видов деятельности обучающихся.</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 </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Изучение географии направлено на достижение следующих целей:</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формирование системы географических знаний как компонента научной картины мира, завершение формирования основ географической культуры;</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приобретение опыта разнообразной деятельности, направленной  на достижение целей устойчивого развития.</w:t>
      </w:r>
    </w:p>
    <w:p w:rsidR="008E7353" w:rsidRPr="00FF29D6" w:rsidRDefault="0038192C" w:rsidP="00FF29D6">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8E7353" w:rsidRPr="008E7353" w:rsidRDefault="008E7353" w:rsidP="00FF29D6">
      <w:pPr>
        <w:widowControl w:val="0"/>
        <w:spacing w:after="0" w:line="240" w:lineRule="auto"/>
        <w:ind w:firstLine="709"/>
        <w:jc w:val="both"/>
        <w:rPr>
          <w:rFonts w:ascii="Times New Roman" w:eastAsia="SchoolBookSanPin" w:hAnsi="Times New Roman"/>
          <w:position w:val="1"/>
          <w:sz w:val="24"/>
          <w:szCs w:val="24"/>
          <w:lang w:eastAsia="en-US"/>
        </w:rPr>
      </w:pPr>
      <w:r w:rsidRPr="00A0320A">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0320A">
        <w:rPr>
          <w:rFonts w:ascii="Times New Roman" w:eastAsia="SchoolBookSanPin" w:hAnsi="Times New Roman"/>
          <w:position w:val="1"/>
          <w:sz w:val="24"/>
          <w:szCs w:val="24"/>
          <w:lang w:eastAsia="en-US"/>
        </w:rPr>
        <w:t>.</w:t>
      </w:r>
    </w:p>
    <w:p w:rsidR="008E7353" w:rsidRPr="00D16588" w:rsidRDefault="008E7353" w:rsidP="008308B8">
      <w:pPr>
        <w:widowControl w:val="0"/>
        <w:spacing w:after="0" w:line="240" w:lineRule="auto"/>
        <w:ind w:firstLine="709"/>
        <w:jc w:val="both"/>
        <w:rPr>
          <w:rFonts w:ascii="Times New Roman" w:eastAsia="OfficinaSansBoldITC" w:hAnsi="Times New Roman"/>
          <w:sz w:val="24"/>
          <w:szCs w:val="24"/>
          <w:lang w:eastAsia="en-US"/>
        </w:rPr>
      </w:pPr>
    </w:p>
    <w:p w:rsidR="0038192C" w:rsidRPr="0038192C" w:rsidRDefault="0038192C" w:rsidP="00D16588">
      <w:pPr>
        <w:widowControl w:val="0"/>
        <w:spacing w:after="0" w:line="240" w:lineRule="auto"/>
        <w:ind w:firstLine="709"/>
        <w:jc w:val="center"/>
        <w:rPr>
          <w:rFonts w:ascii="Times New Roman" w:eastAsia="OfficinaSansBoldITC" w:hAnsi="Times New Roman"/>
          <w:b/>
          <w:sz w:val="24"/>
          <w:szCs w:val="24"/>
          <w:lang w:eastAsia="en-US"/>
        </w:rPr>
      </w:pPr>
      <w:r w:rsidRPr="0038192C">
        <w:rPr>
          <w:rFonts w:ascii="Times New Roman" w:eastAsia="OfficinaSansBoldITC" w:hAnsi="Times New Roman"/>
          <w:b/>
          <w:sz w:val="24"/>
          <w:szCs w:val="24"/>
          <w:lang w:eastAsia="en-US"/>
        </w:rPr>
        <w:t>Содержание обучения географии в</w:t>
      </w:r>
      <w:r w:rsidR="008E7353" w:rsidRPr="00D16588">
        <w:rPr>
          <w:rFonts w:ascii="Times New Roman" w:eastAsia="OfficinaSansBoldITC" w:hAnsi="Times New Roman"/>
          <w:b/>
          <w:sz w:val="24"/>
          <w:szCs w:val="24"/>
          <w:lang w:eastAsia="en-US"/>
        </w:rPr>
        <w:t xml:space="preserve"> 10 классе</w:t>
      </w:r>
    </w:p>
    <w:p w:rsidR="008E7353" w:rsidRPr="00D16588" w:rsidRDefault="008E7353" w:rsidP="00D16588">
      <w:pPr>
        <w:widowControl w:val="0"/>
        <w:spacing w:after="0" w:line="240" w:lineRule="auto"/>
        <w:ind w:firstLine="709"/>
        <w:jc w:val="both"/>
        <w:rPr>
          <w:rFonts w:ascii="Times New Roman" w:eastAsia="OfficinaSansBoldITC" w:hAnsi="Times New Roman"/>
          <w:sz w:val="24"/>
          <w:szCs w:val="24"/>
          <w:lang w:eastAsia="en-US"/>
        </w:rPr>
      </w:pPr>
    </w:p>
    <w:p w:rsidR="0038192C" w:rsidRPr="0038192C"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38192C">
        <w:rPr>
          <w:rFonts w:ascii="Times New Roman" w:eastAsia="SchoolBookSanPin" w:hAnsi="Times New Roman"/>
          <w:b/>
          <w:sz w:val="24"/>
          <w:szCs w:val="24"/>
          <w:lang w:eastAsia="en-US"/>
        </w:rPr>
        <w:t xml:space="preserve">География как наука. </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D16588" w:rsidRDefault="00D16588" w:rsidP="00D16588">
      <w:pPr>
        <w:widowControl w:val="0"/>
        <w:spacing w:after="0" w:line="240" w:lineRule="auto"/>
        <w:ind w:firstLine="709"/>
        <w:jc w:val="both"/>
        <w:rPr>
          <w:rFonts w:ascii="Times New Roman" w:eastAsia="SchoolBookSanPin" w:hAnsi="Times New Roman"/>
          <w:b/>
          <w:sz w:val="24"/>
          <w:szCs w:val="24"/>
          <w:lang w:eastAsia="en-US"/>
        </w:rPr>
      </w:pPr>
    </w:p>
    <w:p w:rsidR="0038192C" w:rsidRPr="0038192C"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38192C">
        <w:rPr>
          <w:rFonts w:ascii="Times New Roman" w:eastAsia="SchoolBookSanPin" w:hAnsi="Times New Roman"/>
          <w:b/>
          <w:sz w:val="24"/>
          <w:szCs w:val="24"/>
          <w:lang w:eastAsia="en-US"/>
        </w:rPr>
        <w:t>Природопользование и геоэкология.</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Естественный и антропогенный ландшафты. Проблема сохранения ландшафтного и культурного разнообразия на Земле. </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Практическая работа «Классификация ландшафтов с использованием источников географической информации».</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D16588" w:rsidRPr="00A0320A" w:rsidRDefault="0038192C" w:rsidP="00A0320A">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Практические работы: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w:t>
      </w:r>
      <w:r w:rsidR="00A0320A">
        <w:rPr>
          <w:rFonts w:ascii="Times New Roman" w:eastAsia="SchoolBookSanPin" w:hAnsi="Times New Roman"/>
          <w:sz w:val="24"/>
          <w:szCs w:val="24"/>
          <w:lang w:eastAsia="en-US"/>
        </w:rPr>
        <w:t>ыми видами природных ресурсов».</w:t>
      </w:r>
    </w:p>
    <w:p w:rsidR="0038192C" w:rsidRPr="0038192C"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38192C">
        <w:rPr>
          <w:rFonts w:ascii="Times New Roman" w:eastAsia="SchoolBookSanPin" w:hAnsi="Times New Roman"/>
          <w:b/>
          <w:sz w:val="24"/>
          <w:szCs w:val="24"/>
          <w:lang w:eastAsia="en-US"/>
        </w:rPr>
        <w:t xml:space="preserve">Современная политическая карта. </w:t>
      </w:r>
    </w:p>
    <w:p w:rsidR="004F3C06" w:rsidRPr="0003412E" w:rsidRDefault="004F3C06" w:rsidP="00D16588">
      <w:pPr>
        <w:widowControl w:val="0"/>
        <w:spacing w:after="0" w:line="240" w:lineRule="auto"/>
        <w:ind w:firstLine="709"/>
        <w:jc w:val="both"/>
        <w:rPr>
          <w:rFonts w:ascii="Times New Roman" w:eastAsia="SchoolBookSanPin" w:hAnsi="Times New Roman"/>
          <w:color w:val="002060"/>
          <w:sz w:val="24"/>
          <w:szCs w:val="24"/>
          <w:lang w:eastAsia="en-US"/>
        </w:rPr>
      </w:pPr>
      <w:r w:rsidRPr="0003412E">
        <w:rPr>
          <w:rFonts w:ascii="Times New Roman" w:eastAsia="SchoolBookSanPin" w:hAnsi="Times New Roman"/>
          <w:color w:val="002060"/>
          <w:sz w:val="24"/>
          <w:szCs w:val="24"/>
          <w:lang w:eastAsia="en-US"/>
        </w:rPr>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России и её специфика как евразийского и приарктического государства. Классификации и типология стран мира. Основные типы стран: критерии их выделения. Формы правления государств мира, унитарное и федеративное государственное устройство.</w:t>
      </w:r>
    </w:p>
    <w:p w:rsidR="0038192C" w:rsidRPr="0038192C"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38192C">
        <w:rPr>
          <w:rFonts w:ascii="Times New Roman" w:eastAsia="SchoolBookSanPin" w:hAnsi="Times New Roman"/>
          <w:b/>
          <w:sz w:val="24"/>
          <w:szCs w:val="24"/>
          <w:lang w:eastAsia="en-US"/>
        </w:rPr>
        <w:t>Население мира.</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Численность и воспроизводство населения. Численность населения мира и динамика её изменения. </w:t>
      </w:r>
      <w:r w:rsidR="004F3C06" w:rsidRPr="0038192C">
        <w:rPr>
          <w:rFonts w:ascii="Times New Roman" w:eastAsia="SchoolBookSanPin" w:hAnsi="Times New Roman"/>
          <w:sz w:val="24"/>
          <w:szCs w:val="24"/>
          <w:lang w:eastAsia="en-US"/>
        </w:rPr>
        <w:t>Теория демографического перехода.</w:t>
      </w:r>
      <w:r w:rsidRPr="0038192C">
        <w:rPr>
          <w:rFonts w:ascii="Times New Roman" w:eastAsia="SchoolBookSanPin" w:hAnsi="Times New Roman"/>
          <w:sz w:val="24"/>
          <w:szCs w:val="24"/>
          <w:lang w:eastAsia="en-US"/>
        </w:rPr>
        <w:t xml:space="preserve">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 </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D16588" w:rsidRDefault="00D16588" w:rsidP="00D16588">
      <w:pPr>
        <w:widowControl w:val="0"/>
        <w:spacing w:after="0" w:line="240" w:lineRule="auto"/>
        <w:ind w:firstLine="709"/>
        <w:jc w:val="both"/>
        <w:rPr>
          <w:rFonts w:ascii="Times New Roman" w:eastAsia="SchoolBookSanPin" w:hAnsi="Times New Roman"/>
          <w:b/>
          <w:sz w:val="24"/>
          <w:szCs w:val="24"/>
          <w:lang w:eastAsia="en-US"/>
        </w:rPr>
      </w:pPr>
    </w:p>
    <w:p w:rsidR="0038192C" w:rsidRPr="0038192C"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38192C">
        <w:rPr>
          <w:rFonts w:ascii="Times New Roman" w:eastAsia="SchoolBookSanPin" w:hAnsi="Times New Roman"/>
          <w:b/>
          <w:sz w:val="24"/>
          <w:szCs w:val="24"/>
          <w:lang w:eastAsia="en-US"/>
        </w:rPr>
        <w:t>Мировое хозяйство.</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Практическая работа «Сравнение структуры экономики аграрных, индустриальных и постиндустриальных стран».</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D16588" w:rsidRDefault="00D16588" w:rsidP="00D16588">
      <w:pPr>
        <w:widowControl w:val="0"/>
        <w:spacing w:after="0" w:line="240" w:lineRule="auto"/>
        <w:ind w:firstLine="709"/>
        <w:jc w:val="both"/>
        <w:rPr>
          <w:rFonts w:ascii="Times New Roman" w:eastAsia="SchoolBookSanPin" w:hAnsi="Times New Roman"/>
          <w:b/>
          <w:sz w:val="24"/>
          <w:szCs w:val="24"/>
          <w:lang w:eastAsia="en-US"/>
        </w:rPr>
      </w:pPr>
    </w:p>
    <w:p w:rsidR="0038192C" w:rsidRPr="0038192C"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38192C">
        <w:rPr>
          <w:rFonts w:ascii="Times New Roman" w:eastAsia="SchoolBookSanPin" w:hAnsi="Times New Roman"/>
          <w:b/>
          <w:sz w:val="24"/>
          <w:szCs w:val="24"/>
          <w:lang w:eastAsia="en-US"/>
        </w:rPr>
        <w:t xml:space="preserve">География главных отраслей мирового хозяйства. </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Практическая работа. «Представление в виде диаграмм данных о динамике изменения объёмов и структуры производства электроэнергии в мире».</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Животноводство. Ведущие экспортёры и импортёры продукции животноводства. Рыболовство и аквакультура: географические особенности.</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Влияние сельского хозяйства и отдельных его отраслей на окружающую среду.</w:t>
      </w:r>
    </w:p>
    <w:p w:rsidR="004D3089" w:rsidRDefault="0038192C" w:rsidP="004D3089">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w:t>
      </w:r>
      <w:r w:rsidR="004D3089">
        <w:rPr>
          <w:rFonts w:ascii="Times New Roman" w:eastAsia="SchoolBookSanPin" w:hAnsi="Times New Roman"/>
          <w:sz w:val="24"/>
          <w:szCs w:val="24"/>
          <w:lang w:eastAsia="en-US"/>
        </w:rPr>
        <w:t xml:space="preserve">ы и импортёры продовольствия». </w:t>
      </w:r>
    </w:p>
    <w:p w:rsidR="008E7353" w:rsidRPr="0003412E" w:rsidRDefault="004D3089" w:rsidP="004D3089">
      <w:pPr>
        <w:widowControl w:val="0"/>
        <w:spacing w:after="0" w:line="240" w:lineRule="auto"/>
        <w:ind w:firstLine="709"/>
        <w:jc w:val="both"/>
        <w:rPr>
          <w:rFonts w:ascii="Times New Roman" w:eastAsia="SchoolBookSanPin" w:hAnsi="Times New Roman"/>
          <w:color w:val="002060"/>
          <w:sz w:val="24"/>
          <w:szCs w:val="24"/>
          <w:lang w:eastAsia="en-US"/>
        </w:rPr>
      </w:pPr>
      <w:r w:rsidRPr="0003412E">
        <w:rPr>
          <w:rFonts w:ascii="Times New Roman" w:eastAsia="SchoolBookSanPin" w:hAnsi="Times New Roman"/>
          <w:color w:val="002060"/>
          <w:sz w:val="24"/>
          <w:szCs w:val="24"/>
          <w:lang w:eastAsia="en-US"/>
        </w:rP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4D3089" w:rsidRDefault="004D3089" w:rsidP="00D16588">
      <w:pPr>
        <w:widowControl w:val="0"/>
        <w:spacing w:after="0" w:line="240" w:lineRule="auto"/>
        <w:ind w:firstLine="709"/>
        <w:jc w:val="center"/>
        <w:rPr>
          <w:rFonts w:ascii="Times New Roman" w:eastAsia="OfficinaSansBoldITC" w:hAnsi="Times New Roman"/>
          <w:b/>
          <w:sz w:val="24"/>
          <w:szCs w:val="24"/>
          <w:lang w:eastAsia="en-US"/>
        </w:rPr>
      </w:pPr>
    </w:p>
    <w:p w:rsidR="008E7353" w:rsidRPr="0003412E" w:rsidRDefault="0038192C" w:rsidP="0003412E">
      <w:pPr>
        <w:widowControl w:val="0"/>
        <w:spacing w:after="0" w:line="240" w:lineRule="auto"/>
        <w:ind w:firstLine="709"/>
        <w:jc w:val="center"/>
        <w:rPr>
          <w:rFonts w:ascii="Times New Roman" w:eastAsia="OfficinaSansBoldITC" w:hAnsi="Times New Roman"/>
          <w:b/>
          <w:sz w:val="24"/>
          <w:szCs w:val="24"/>
          <w:lang w:eastAsia="en-US"/>
        </w:rPr>
      </w:pPr>
      <w:r w:rsidRPr="0038192C">
        <w:rPr>
          <w:rFonts w:ascii="Times New Roman" w:eastAsia="OfficinaSansBoldITC" w:hAnsi="Times New Roman"/>
          <w:b/>
          <w:sz w:val="24"/>
          <w:szCs w:val="24"/>
          <w:lang w:eastAsia="en-US"/>
        </w:rPr>
        <w:t>Содержание</w:t>
      </w:r>
      <w:r w:rsidR="008E7353" w:rsidRPr="00D16588">
        <w:rPr>
          <w:rFonts w:ascii="Times New Roman" w:eastAsia="OfficinaSansBoldITC" w:hAnsi="Times New Roman"/>
          <w:b/>
          <w:sz w:val="24"/>
          <w:szCs w:val="24"/>
          <w:lang w:eastAsia="en-US"/>
        </w:rPr>
        <w:t xml:space="preserve"> обучения географии в 11 классе</w:t>
      </w:r>
    </w:p>
    <w:p w:rsidR="0038192C" w:rsidRPr="0038192C"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38192C">
        <w:rPr>
          <w:rFonts w:ascii="Times New Roman" w:eastAsia="SchoolBookSanPin" w:hAnsi="Times New Roman"/>
          <w:b/>
          <w:sz w:val="24"/>
          <w:szCs w:val="24"/>
          <w:lang w:eastAsia="en-US"/>
        </w:rPr>
        <w:t xml:space="preserve">Регионы и страны. </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Регионы мира. Зарубежная Европа. </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8F16BB" w:rsidRPr="0003412E" w:rsidRDefault="0038192C" w:rsidP="008F16BB">
      <w:pPr>
        <w:widowControl w:val="0"/>
        <w:spacing w:after="0" w:line="240" w:lineRule="auto"/>
        <w:ind w:firstLine="709"/>
        <w:jc w:val="both"/>
        <w:rPr>
          <w:rFonts w:ascii="Times New Roman" w:eastAsia="SchoolBookSanPin" w:hAnsi="Times New Roman"/>
          <w:color w:val="002060"/>
          <w:sz w:val="24"/>
          <w:szCs w:val="24"/>
          <w:lang w:eastAsia="en-US"/>
        </w:rPr>
      </w:pPr>
      <w:r w:rsidRPr="0038192C">
        <w:rPr>
          <w:rFonts w:ascii="Times New Roman" w:eastAsia="SchoolBookSanPin" w:hAnsi="Times New Roman"/>
          <w:sz w:val="24"/>
          <w:szCs w:val="24"/>
          <w:lang w:eastAsia="en-US"/>
        </w:rPr>
        <w:t xml:space="preserve">Зарубежная Азия: состав (субрегионы: Юго-Западная Азия, Центральная Азия, </w:t>
      </w:r>
      <w:r w:rsidRPr="0003412E">
        <w:rPr>
          <w:rFonts w:ascii="Times New Roman" w:eastAsia="SchoolBookSanPin" w:hAnsi="Times New Roman"/>
          <w:color w:val="002060"/>
          <w:sz w:val="24"/>
          <w:szCs w:val="24"/>
          <w:lang w:eastAsia="en-US"/>
        </w:rPr>
        <w:t xml:space="preserve">Восточная Азия, Южная Азия, Юго-Восточная Азия), общая экономико-географическая характеристика. Общие черты и особенности природно-ресурсного капитала, </w:t>
      </w:r>
      <w:r w:rsidR="008F16BB" w:rsidRPr="0003412E">
        <w:rPr>
          <w:rFonts w:ascii="Times New Roman" w:eastAsia="SchoolBookSanPin" w:hAnsi="Times New Roman"/>
          <w:color w:val="002060"/>
          <w:sz w:val="24"/>
          <w:szCs w:val="24"/>
          <w:lang w:eastAsia="en-US"/>
        </w:rPr>
        <w:t>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Современные экономические отношения России со странами Зарубежной Азии (Китай, Индия, Турция, страны Центральной Азии).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 Америка: состав (субрегионы: США,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Практическая работа «Объяснение особенностей территориальной структуры хозяйства Канады и Бразилии на основе анализа географических карт». 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Последствия колониализма в экономике Африки.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Практическая работа «Сравнение на основе анализа статистических данных роли сельского хозяйства в экономике Алжира и Эфиопии».</w:t>
      </w:r>
    </w:p>
    <w:p w:rsidR="008F16BB" w:rsidRPr="0003412E" w:rsidRDefault="00FF1D0A" w:rsidP="008F16BB">
      <w:pPr>
        <w:widowControl w:val="0"/>
        <w:spacing w:after="0" w:line="240" w:lineRule="auto"/>
        <w:ind w:firstLine="709"/>
        <w:jc w:val="both"/>
        <w:rPr>
          <w:rFonts w:ascii="Times New Roman" w:eastAsia="SchoolBookSanPin" w:hAnsi="Times New Roman"/>
          <w:color w:val="002060"/>
          <w:sz w:val="24"/>
          <w:szCs w:val="24"/>
          <w:lang w:eastAsia="en-US"/>
        </w:rPr>
      </w:pPr>
      <w:r w:rsidRPr="0003412E">
        <w:rPr>
          <w:rFonts w:ascii="Times New Roman" w:eastAsia="SchoolBookSanPin" w:hAnsi="Times New Roman"/>
          <w:color w:val="002060"/>
          <w:sz w:val="24"/>
          <w:szCs w:val="24"/>
          <w:lang w:eastAsia="en-US"/>
        </w:rPr>
        <w:t>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 Практическая работа «Изменение направления международных экономических связей России в новых геоэкономических и геополитических условиях».</w:t>
      </w:r>
    </w:p>
    <w:p w:rsidR="00FF1D0A" w:rsidRDefault="00FF1D0A" w:rsidP="008F16BB">
      <w:pPr>
        <w:widowControl w:val="0"/>
        <w:spacing w:after="0" w:line="240" w:lineRule="auto"/>
        <w:ind w:firstLine="709"/>
        <w:jc w:val="both"/>
        <w:rPr>
          <w:rFonts w:ascii="Times New Roman" w:eastAsia="SchoolBookSanPin" w:hAnsi="Times New Roman"/>
          <w:sz w:val="24"/>
          <w:szCs w:val="24"/>
          <w:lang w:eastAsia="en-US"/>
        </w:rPr>
      </w:pPr>
    </w:p>
    <w:p w:rsidR="0038192C" w:rsidRPr="0038192C" w:rsidRDefault="0038192C" w:rsidP="008F16BB">
      <w:pPr>
        <w:widowControl w:val="0"/>
        <w:spacing w:after="0" w:line="240" w:lineRule="auto"/>
        <w:ind w:firstLine="709"/>
        <w:jc w:val="both"/>
        <w:rPr>
          <w:rFonts w:ascii="Times New Roman" w:eastAsia="SchoolBookSanPin" w:hAnsi="Times New Roman"/>
          <w:b/>
          <w:sz w:val="24"/>
          <w:szCs w:val="24"/>
          <w:lang w:eastAsia="en-US"/>
        </w:rPr>
      </w:pPr>
      <w:r w:rsidRPr="0038192C">
        <w:rPr>
          <w:rFonts w:ascii="Times New Roman" w:eastAsia="SchoolBookSanPin" w:hAnsi="Times New Roman"/>
          <w:b/>
          <w:sz w:val="24"/>
          <w:szCs w:val="24"/>
          <w:lang w:eastAsia="en-US"/>
        </w:rPr>
        <w:t>Глобальные проблемы человечества.</w:t>
      </w:r>
    </w:p>
    <w:p w:rsidR="008E7353" w:rsidRPr="0003412E" w:rsidRDefault="00FF1D0A" w:rsidP="00FF1D0A">
      <w:pPr>
        <w:widowControl w:val="0"/>
        <w:spacing w:after="0" w:line="240" w:lineRule="auto"/>
        <w:ind w:firstLine="709"/>
        <w:jc w:val="both"/>
        <w:rPr>
          <w:rFonts w:ascii="Times New Roman" w:eastAsia="SchoolBookSanPin" w:hAnsi="Times New Roman"/>
          <w:color w:val="002060"/>
          <w:sz w:val="24"/>
          <w:szCs w:val="24"/>
          <w:lang w:eastAsia="en-US"/>
        </w:rPr>
      </w:pPr>
      <w:r w:rsidRPr="0003412E">
        <w:rPr>
          <w:rFonts w:ascii="Times New Roman" w:eastAsia="SchoolBookSanPin" w:hAnsi="Times New Roman"/>
          <w:color w:val="002060"/>
          <w:sz w:val="24"/>
          <w:szCs w:val="24"/>
          <w:lang w:eastAsia="en-US"/>
        </w:rPr>
        <w:t>Группы глобальных проблем: геополитические, экологические, демографические. 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 Глобальные проблемы народонаселения: демографическая, продовольственная, роста городов, здоровья и долголетия человека. 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FF1D0A" w:rsidRDefault="00FF1D0A" w:rsidP="00D16588">
      <w:pPr>
        <w:widowControl w:val="0"/>
        <w:spacing w:after="0" w:line="240" w:lineRule="auto"/>
        <w:ind w:firstLine="709"/>
        <w:jc w:val="center"/>
        <w:rPr>
          <w:rFonts w:ascii="Times New Roman" w:eastAsia="OfficinaSansBoldITC" w:hAnsi="Times New Roman"/>
          <w:b/>
          <w:sz w:val="24"/>
          <w:szCs w:val="24"/>
          <w:lang w:eastAsia="en-US"/>
        </w:rPr>
      </w:pPr>
    </w:p>
    <w:p w:rsidR="008E7353" w:rsidRPr="0003412E" w:rsidRDefault="0038192C" w:rsidP="0003412E">
      <w:pPr>
        <w:widowControl w:val="0"/>
        <w:spacing w:after="0" w:line="240" w:lineRule="auto"/>
        <w:ind w:firstLine="709"/>
        <w:jc w:val="center"/>
        <w:rPr>
          <w:rFonts w:ascii="Times New Roman" w:eastAsia="OfficinaSansBoldITC" w:hAnsi="Times New Roman"/>
          <w:b/>
          <w:sz w:val="24"/>
          <w:szCs w:val="24"/>
          <w:lang w:eastAsia="en-US"/>
        </w:rPr>
      </w:pPr>
      <w:r w:rsidRPr="0038192C">
        <w:rPr>
          <w:rFonts w:ascii="Times New Roman" w:eastAsia="OfficinaSansBoldITC" w:hAnsi="Times New Roman"/>
          <w:b/>
          <w:sz w:val="24"/>
          <w:szCs w:val="24"/>
          <w:lang w:eastAsia="en-US"/>
        </w:rPr>
        <w:t>Планируемые</w:t>
      </w:r>
      <w:r w:rsidR="008E7353" w:rsidRPr="00D16588">
        <w:rPr>
          <w:rFonts w:ascii="Times New Roman" w:eastAsia="OfficinaSansBoldITC" w:hAnsi="Times New Roman"/>
          <w:b/>
          <w:sz w:val="24"/>
          <w:szCs w:val="24"/>
          <w:lang w:eastAsia="en-US"/>
        </w:rPr>
        <w:t xml:space="preserve"> результаты освоения географии</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SchoolBookSanPin" w:hAnsi="Times New Roman"/>
          <w:sz w:val="24"/>
          <w:szCs w:val="24"/>
          <w:lang w:eastAsia="en-US"/>
        </w:rPr>
        <w:t xml:space="preserve">Личностные результаты освоения географии должны отражать готовность </w:t>
      </w:r>
      <w:r w:rsidRPr="0038192C">
        <w:rPr>
          <w:rFonts w:ascii="Times New Roman" w:eastAsia="OfficinaSansBoldITC" w:hAnsi="Times New Roman"/>
          <w:sz w:val="24"/>
          <w:szCs w:val="24"/>
          <w:lang w:eastAsia="en-US"/>
        </w:rPr>
        <w:t>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38192C" w:rsidRPr="00BF62CF"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BF62CF">
        <w:rPr>
          <w:rFonts w:ascii="Times New Roman" w:eastAsia="SchoolBookSanPin" w:hAnsi="Times New Roman"/>
          <w:b/>
          <w:sz w:val="24"/>
          <w:szCs w:val="24"/>
          <w:lang w:eastAsia="en-US"/>
        </w:rPr>
        <w:t xml:space="preserve">1) гражданского воспитания: </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сформированность гражданской позиции обучающегося как активного  и ответственного члена российского общества; </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осознание своих конституционных прав и обязанностей, уважение закона  и правопорядка;</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принятие традиционных национальных, общечеловеческих гуманистических  и демократических ценностей;</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умение взаимодействовать с социальными институтами в соответствии  с их функциями и назначением;</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готовность к гуманитарной и волонтёрской деятельности;</w:t>
      </w:r>
    </w:p>
    <w:p w:rsidR="0038192C" w:rsidRPr="00BF62CF"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BF62CF">
        <w:rPr>
          <w:rFonts w:ascii="Times New Roman" w:eastAsia="SchoolBookSanPin" w:hAnsi="Times New Roman"/>
          <w:b/>
          <w:sz w:val="24"/>
          <w:szCs w:val="24"/>
          <w:lang w:eastAsia="en-US"/>
        </w:rPr>
        <w:t xml:space="preserve">2) патриотического воспитания: </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идейная убеждённость, готовность к служению и защите Отечества, ответственность за его судьбу;</w:t>
      </w:r>
    </w:p>
    <w:p w:rsidR="0038192C" w:rsidRPr="00BF62CF"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BF62CF">
        <w:rPr>
          <w:rFonts w:ascii="Times New Roman" w:eastAsia="SchoolBookSanPin" w:hAnsi="Times New Roman"/>
          <w:b/>
          <w:sz w:val="24"/>
          <w:szCs w:val="24"/>
          <w:lang w:eastAsia="en-US"/>
        </w:rPr>
        <w:t xml:space="preserve">3) духовно-нравственного воспитания: </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осознание духовных ценностей российского народа;</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сформированность нравственного сознания, этического поведения; </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способность оценивать ситуацию и принимать осознанные решения, ориентируясь на морально-нравственные нормы и ценности;</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осознание личного вклада в построение устойчивого будущего на основе формирования элементов географической и экологической культуры;</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8192C" w:rsidRPr="00BF62CF"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BF62CF">
        <w:rPr>
          <w:rFonts w:ascii="Times New Roman" w:eastAsia="SchoolBookSanPin" w:hAnsi="Times New Roman"/>
          <w:b/>
          <w:sz w:val="24"/>
          <w:szCs w:val="24"/>
          <w:lang w:eastAsia="en-US"/>
        </w:rPr>
        <w:t xml:space="preserve">4) эстетического воспитания: </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готовность к самовыражению в разных видах искусства, стремление проявлять качества творческой личности;</w:t>
      </w:r>
    </w:p>
    <w:p w:rsidR="0038192C" w:rsidRPr="00BF62CF"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BF62CF">
        <w:rPr>
          <w:rFonts w:ascii="Times New Roman" w:eastAsia="SchoolBookSanPin" w:hAnsi="Times New Roman"/>
          <w:b/>
          <w:sz w:val="24"/>
          <w:szCs w:val="24"/>
          <w:lang w:eastAsia="en-US"/>
        </w:rPr>
        <w:t xml:space="preserve">5) ценности научного познания: </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38192C" w:rsidRPr="00BF62CF"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BF62CF">
        <w:rPr>
          <w:rFonts w:ascii="Times New Roman" w:eastAsia="SchoolBookSanPin" w:hAnsi="Times New Roman"/>
          <w:b/>
          <w:sz w:val="24"/>
          <w:szCs w:val="24"/>
          <w:lang w:eastAsia="en-US"/>
        </w:rPr>
        <w:t xml:space="preserve">6) физического воспитания, формирования культуры здоровья  и эмоционального благополучия: </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потребность в физическом совершенствовании, занятиях спортивно-оздоровительной деятельностью;</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активное неприятие вредных привычек и иных форм причинения вреда физическому и психическому здоровью;</w:t>
      </w:r>
    </w:p>
    <w:p w:rsidR="0038192C" w:rsidRPr="00BF62CF"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BF62CF">
        <w:rPr>
          <w:rFonts w:ascii="Times New Roman" w:eastAsia="SchoolBookSanPin" w:hAnsi="Times New Roman"/>
          <w:b/>
          <w:sz w:val="24"/>
          <w:szCs w:val="24"/>
          <w:lang w:eastAsia="en-US"/>
        </w:rPr>
        <w:t xml:space="preserve">7) трудового воспитания: </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готовность к труду, осознание ценности мастерства, трудолюбие;</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готовность и способность к образованию и самообразованию на протяжении всей жизни;</w:t>
      </w:r>
    </w:p>
    <w:p w:rsidR="0038192C" w:rsidRPr="00BF62CF"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BF62CF">
        <w:rPr>
          <w:rFonts w:ascii="Times New Roman" w:eastAsia="SchoolBookSanPin" w:hAnsi="Times New Roman"/>
          <w:b/>
          <w:sz w:val="24"/>
          <w:szCs w:val="24"/>
          <w:lang w:eastAsia="en-US"/>
        </w:rPr>
        <w:t xml:space="preserve">8) экологического воспитания: </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планирование и осуществление действий в окружающей среде на основе знания целей устойчивого развития человечества;</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активное неприятие действий, приносящих вред окружающей среде;</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расширение опыта деятельности экологической направленности.</w:t>
      </w:r>
    </w:p>
    <w:p w:rsidR="0038192C" w:rsidRPr="00BF62CF" w:rsidRDefault="0038192C" w:rsidP="00D16588">
      <w:pPr>
        <w:widowControl w:val="0"/>
        <w:spacing w:after="0" w:line="240" w:lineRule="auto"/>
        <w:ind w:firstLine="709"/>
        <w:jc w:val="both"/>
        <w:rPr>
          <w:rFonts w:ascii="Times New Roman" w:eastAsia="SchoolBookSanPin" w:hAnsi="Times New Roman"/>
          <w:b/>
          <w:bCs/>
          <w:sz w:val="24"/>
          <w:szCs w:val="24"/>
          <w:lang w:eastAsia="en-US"/>
        </w:rPr>
      </w:pPr>
      <w:r w:rsidRPr="00BF62CF">
        <w:rPr>
          <w:rFonts w:ascii="Times New Roman" w:eastAsia="SchoolBookSanPin" w:hAnsi="Times New Roman"/>
          <w:b/>
          <w:sz w:val="24"/>
          <w:szCs w:val="24"/>
          <w:lang w:eastAsia="en-US"/>
        </w:rPr>
        <w:t xml:space="preserve">В результате изучения географии на уровне среднего общего образования у обучающегося будут сформированы </w:t>
      </w:r>
      <w:r w:rsidRPr="00BF62CF">
        <w:rPr>
          <w:rFonts w:ascii="Times New Roman" w:eastAsia="SchoolBookSanPin" w:hAnsi="Times New Roman"/>
          <w:b/>
          <w:bCs/>
          <w:sz w:val="24"/>
          <w:szCs w:val="24"/>
          <w:lang w:eastAsia="en-US"/>
        </w:rPr>
        <w:t xml:space="preserve">универсальные учебные познавательные действия, универсальные учебные коммуникативные действия, универсальные учебные регулятивные действия. </w:t>
      </w:r>
    </w:p>
    <w:p w:rsidR="0038192C" w:rsidRPr="00BF62CF"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BF62CF">
        <w:rPr>
          <w:rFonts w:ascii="Times New Roman" w:eastAsia="SchoolBookSanPin" w:hAnsi="Times New Roman"/>
          <w:b/>
          <w:sz w:val="24"/>
          <w:szCs w:val="24"/>
          <w:lang w:eastAsia="en-US"/>
        </w:rPr>
        <w:t xml:space="preserve">У обучающегося будут сформированы следующие базовые логические действия как часть </w:t>
      </w:r>
      <w:r w:rsidRPr="00BF62CF">
        <w:rPr>
          <w:rFonts w:ascii="Times New Roman" w:eastAsia="SchoolBookSanPin" w:hAnsi="Times New Roman"/>
          <w:b/>
          <w:bCs/>
          <w:sz w:val="24"/>
          <w:szCs w:val="24"/>
          <w:lang w:eastAsia="en-US"/>
        </w:rPr>
        <w:t>универсальных учебных познавательных действий</w:t>
      </w:r>
      <w:r w:rsidRPr="00BF62CF">
        <w:rPr>
          <w:rFonts w:ascii="Times New Roman" w:eastAsia="SchoolBookSanPin" w:hAnsi="Times New Roman"/>
          <w:b/>
          <w:sz w:val="24"/>
          <w:szCs w:val="24"/>
          <w:lang w:eastAsia="en-US"/>
        </w:rPr>
        <w:t>:</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устанавливать существенный признак или основания для сравнения, классификации географических объектов, процессов и явлений и обобщения;</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определять цели деятельности, задавать параметры и критерии их достижения; </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разрабатывать план решения географической задачи с учётом анализа имеющихся материальных и нематериальных ресурсов;</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выявлять закономерности и противоречия в рассматриваемых явлениях  с учётом предложенной географической задачи;</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вносить коррективы в деятельность, оценивать соответствие результатов целям;</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креативно мыслить при поиске путей решения жизненных проблем, имеющих географические аспекты.</w:t>
      </w:r>
    </w:p>
    <w:p w:rsidR="0038192C" w:rsidRPr="00BF62CF"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BF62CF">
        <w:rPr>
          <w:rFonts w:ascii="Times New Roman" w:eastAsia="SchoolBookSanPin" w:hAnsi="Times New Roman"/>
          <w:b/>
          <w:sz w:val="24"/>
          <w:szCs w:val="24"/>
          <w:lang w:eastAsia="en-US"/>
        </w:rPr>
        <w:t xml:space="preserve">У обучающегося будут сформированы следующие базовые исследовательские действия как часть </w:t>
      </w:r>
      <w:r w:rsidRPr="00BF62CF">
        <w:rPr>
          <w:rFonts w:ascii="Times New Roman" w:eastAsia="SchoolBookSanPin" w:hAnsi="Times New Roman"/>
          <w:b/>
          <w:bCs/>
          <w:sz w:val="24"/>
          <w:szCs w:val="24"/>
          <w:lang w:eastAsia="en-US"/>
        </w:rPr>
        <w:t>универсальных учебных познавательных действий</w:t>
      </w:r>
      <w:r w:rsidRPr="00BF62CF">
        <w:rPr>
          <w:rFonts w:ascii="Times New Roman" w:eastAsia="SchoolBookSanPin" w:hAnsi="Times New Roman"/>
          <w:b/>
          <w:sz w:val="24"/>
          <w:szCs w:val="24"/>
          <w:lang w:eastAsia="en-US"/>
        </w:rPr>
        <w:t>:</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владеть научной терминологией, ключевыми понятиями и методами;</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формулировать собственные задачи в образовательной деятельности  и жизненных ситуациях;</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давать оценку новым ситуациям, оценивать приобретённый опыт;</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уметь переносить знания в познавательную и практическую области жизнедеятельности; </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уметь интегрировать знания из разных предметных областей;</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выдвигать новые идеи, предлагать оригинальные подходы и решения, ставить проблемы и задачи, допускающие альтернативные решения.</w:t>
      </w:r>
    </w:p>
    <w:p w:rsidR="0038192C" w:rsidRPr="00BF62CF"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BF62CF">
        <w:rPr>
          <w:rFonts w:ascii="Times New Roman" w:eastAsia="SchoolBookSanPin" w:hAnsi="Times New Roman"/>
          <w:b/>
          <w:sz w:val="24"/>
          <w:szCs w:val="24"/>
          <w:lang w:eastAsia="en-US"/>
        </w:rPr>
        <w:t xml:space="preserve">У обучающегося будут сформированы умения работать  с информацией как часть </w:t>
      </w:r>
      <w:r w:rsidRPr="00BF62CF">
        <w:rPr>
          <w:rFonts w:ascii="Times New Roman" w:eastAsia="SchoolBookSanPin" w:hAnsi="Times New Roman"/>
          <w:b/>
          <w:bCs/>
          <w:sz w:val="24"/>
          <w:szCs w:val="24"/>
          <w:lang w:eastAsia="en-US"/>
        </w:rPr>
        <w:t>универсальных учебных познавательных действий</w:t>
      </w:r>
      <w:r w:rsidRPr="00BF62CF">
        <w:rPr>
          <w:rFonts w:ascii="Times New Roman" w:eastAsia="SchoolBookSanPin" w:hAnsi="Times New Roman"/>
          <w:b/>
          <w:sz w:val="24"/>
          <w:szCs w:val="24"/>
          <w:lang w:eastAsia="en-US"/>
        </w:rPr>
        <w:t>:</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выбирать оптимальную форму представления и визуализации информации  с учётом её назначения (тексты, картосхемы, диаграммы и другие);</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оценивать достоверность информации; </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использовать средства информационных и коммуникационных технологий,  в том числе государственну информационную систему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F62CF" w:rsidRPr="00DC59F6" w:rsidRDefault="0038192C" w:rsidP="00DC59F6">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владеть навыками распознавания и защиты информации, информационной безопасности личности.</w:t>
      </w:r>
    </w:p>
    <w:p w:rsidR="0038192C" w:rsidRPr="00BF62CF"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BF62CF">
        <w:rPr>
          <w:rFonts w:ascii="Times New Roman" w:eastAsia="SchoolBookSanPin" w:hAnsi="Times New Roman"/>
          <w:b/>
          <w:sz w:val="24"/>
          <w:szCs w:val="24"/>
          <w:lang w:eastAsia="en-US"/>
        </w:rPr>
        <w:t xml:space="preserve">У обучающегося будут сформированы умения общения как часть </w:t>
      </w:r>
      <w:r w:rsidRPr="00BF62CF">
        <w:rPr>
          <w:rFonts w:ascii="Times New Roman" w:eastAsia="SchoolBookSanPin" w:hAnsi="Times New Roman"/>
          <w:b/>
          <w:bCs/>
          <w:sz w:val="24"/>
          <w:szCs w:val="24"/>
          <w:lang w:eastAsia="en-US"/>
        </w:rPr>
        <w:t>универсальных учебных коммуникативных действий</w:t>
      </w:r>
      <w:r w:rsidRPr="00BF62CF">
        <w:rPr>
          <w:rFonts w:ascii="Times New Roman" w:eastAsia="SchoolBookSanPin" w:hAnsi="Times New Roman"/>
          <w:b/>
          <w:sz w:val="24"/>
          <w:szCs w:val="24"/>
          <w:lang w:eastAsia="en-US"/>
        </w:rPr>
        <w:t>:</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владеть различными способами общения и взаимодействия;</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аргументированно вести диалог, уметь смягчать конфликтные ситуации;</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развёрнуто и логично излагать свою точку зрения по географическим аспектам различных вопросов с использованием языковых средств.</w:t>
      </w:r>
    </w:p>
    <w:p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У обучающегося будут сформированы умения совместной деятельности как часть </w:t>
      </w:r>
      <w:r w:rsidRPr="0038192C">
        <w:rPr>
          <w:rFonts w:ascii="Times New Roman" w:eastAsia="SchoolBookSanPin" w:hAnsi="Times New Roman"/>
          <w:bCs/>
          <w:sz w:val="24"/>
          <w:szCs w:val="24"/>
          <w:lang w:eastAsia="en-US"/>
        </w:rPr>
        <w:t>универсальных учебных коммуникативных действий</w:t>
      </w:r>
      <w:r w:rsidRPr="0038192C">
        <w:rPr>
          <w:rFonts w:ascii="Times New Roman" w:eastAsia="SchoolBookSanPin" w:hAnsi="Times New Roman"/>
          <w:sz w:val="24"/>
          <w:szCs w:val="24"/>
          <w:lang w:eastAsia="en-US"/>
        </w:rPr>
        <w:t>:</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использовать преимущества командной и индивидуальной работы;</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выбирать тематику и методы совместных действий с учётом общих интересов и возможностей каждого члена коллектива; </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оценивать качество своего вклада и каждого участника команды в общий результат по разработанным критериям;</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предлагать новые проекты, оценивать идеи с позиции новизны, оригинальности, практической значимости.</w:t>
      </w:r>
    </w:p>
    <w:p w:rsidR="0038192C" w:rsidRPr="00BF62CF"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BF62CF">
        <w:rPr>
          <w:rFonts w:ascii="Times New Roman" w:eastAsia="SchoolBookSanPin" w:hAnsi="Times New Roman"/>
          <w:b/>
          <w:sz w:val="24"/>
          <w:szCs w:val="24"/>
          <w:lang w:eastAsia="en-US"/>
        </w:rPr>
        <w:t xml:space="preserve">У обучающегося будут сформированы умения самоорганизации  как части </w:t>
      </w:r>
      <w:r w:rsidRPr="00BF62CF">
        <w:rPr>
          <w:rFonts w:ascii="Times New Roman" w:eastAsia="SchoolBookSanPin" w:hAnsi="Times New Roman"/>
          <w:b/>
          <w:bCs/>
          <w:sz w:val="24"/>
          <w:szCs w:val="24"/>
          <w:lang w:eastAsia="en-US"/>
        </w:rPr>
        <w:t>универсальных учебных регулятивных действий</w:t>
      </w:r>
      <w:r w:rsidRPr="00BF62CF">
        <w:rPr>
          <w:rFonts w:ascii="Times New Roman" w:eastAsia="SchoolBookSanPin" w:hAnsi="Times New Roman"/>
          <w:b/>
          <w:sz w:val="24"/>
          <w:szCs w:val="24"/>
          <w:lang w:eastAsia="en-US"/>
        </w:rPr>
        <w:t>:</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самостоятельно составлять план решения проблемы с учётом имеющихся ресурсов, собственных возможностей и предпочтений;</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давать оценку новым ситуациям;</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расширять рамки учебного предмета на основе личных предпочтений;</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делать осознанный выбор, аргументировать его, брать ответственность  за решение;</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оценивать приобретённый опыт;</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38192C" w:rsidRPr="00BF62CF"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BF62CF">
        <w:rPr>
          <w:rFonts w:ascii="Times New Roman" w:eastAsia="SchoolBookSanPin" w:hAnsi="Times New Roman"/>
          <w:b/>
          <w:sz w:val="24"/>
          <w:szCs w:val="24"/>
          <w:lang w:eastAsia="en-US"/>
        </w:rPr>
        <w:t xml:space="preserve">У обучающегося будут сформированы умения самоконтроля  как части </w:t>
      </w:r>
      <w:r w:rsidRPr="00BF62CF">
        <w:rPr>
          <w:rFonts w:ascii="Times New Roman" w:eastAsia="SchoolBookSanPin" w:hAnsi="Times New Roman"/>
          <w:b/>
          <w:bCs/>
          <w:sz w:val="24"/>
          <w:szCs w:val="24"/>
          <w:lang w:eastAsia="en-US"/>
        </w:rPr>
        <w:t>универсальных учебных регулятивных действий</w:t>
      </w:r>
      <w:r w:rsidRPr="00BF62CF">
        <w:rPr>
          <w:rFonts w:ascii="Times New Roman" w:eastAsia="SchoolBookSanPin" w:hAnsi="Times New Roman"/>
          <w:b/>
          <w:sz w:val="24"/>
          <w:szCs w:val="24"/>
          <w:lang w:eastAsia="en-US"/>
        </w:rPr>
        <w:t>:</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давать оценку новым ситуациям, оценивать соответствие результатов целям; </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оценивать риски и своевременно принимать решения по их снижению; </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использовать приёмы рефлексии для оценки ситуации, выбора верного решения;</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принимать мотивы и аргументы других при анализе результатов деятельности;</w:t>
      </w:r>
    </w:p>
    <w:p w:rsidR="0038192C" w:rsidRPr="00BF62CF" w:rsidRDefault="0038192C" w:rsidP="00D16588">
      <w:pPr>
        <w:widowControl w:val="0"/>
        <w:spacing w:after="0" w:line="240" w:lineRule="auto"/>
        <w:ind w:firstLine="709"/>
        <w:jc w:val="both"/>
        <w:rPr>
          <w:rFonts w:ascii="Times New Roman" w:eastAsia="OfficinaSansBoldITC" w:hAnsi="Times New Roman"/>
          <w:b/>
          <w:sz w:val="24"/>
          <w:szCs w:val="24"/>
          <w:lang w:eastAsia="en-US"/>
        </w:rPr>
      </w:pPr>
      <w:r w:rsidRPr="00BF62CF">
        <w:rPr>
          <w:rFonts w:ascii="Times New Roman" w:eastAsia="OfficinaSansBoldITC" w:hAnsi="Times New Roman"/>
          <w:b/>
          <w:sz w:val="24"/>
          <w:szCs w:val="24"/>
          <w:lang w:eastAsia="en-US"/>
        </w:rPr>
        <w:t>У обучающегося будет развиваться эмоциональный интеллект, предполагающий сформированность:</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p w:rsidR="0038192C" w:rsidRPr="00BF62CF" w:rsidRDefault="0038192C" w:rsidP="00D16588">
      <w:pPr>
        <w:widowControl w:val="0"/>
        <w:spacing w:after="0" w:line="240" w:lineRule="auto"/>
        <w:ind w:firstLine="709"/>
        <w:jc w:val="both"/>
        <w:rPr>
          <w:rFonts w:ascii="Times New Roman" w:eastAsia="OfficinaSansBoldITC" w:hAnsi="Times New Roman"/>
          <w:b/>
          <w:sz w:val="24"/>
          <w:szCs w:val="24"/>
          <w:lang w:eastAsia="en-US"/>
        </w:rPr>
      </w:pPr>
      <w:r w:rsidRPr="00BF62CF">
        <w:rPr>
          <w:rFonts w:ascii="Times New Roman" w:eastAsia="OfficinaSansBoldITC" w:hAnsi="Times New Roman"/>
          <w:b/>
          <w:sz w:val="24"/>
          <w:szCs w:val="24"/>
          <w:lang w:eastAsia="en-US"/>
        </w:rPr>
        <w:t xml:space="preserve">У обучающегося будут сформированы следующие умения принятия себя и других как части </w:t>
      </w:r>
      <w:r w:rsidRPr="00BF62CF">
        <w:rPr>
          <w:rFonts w:ascii="Times New Roman" w:eastAsia="OfficinaSansBoldITC" w:hAnsi="Times New Roman"/>
          <w:b/>
          <w:bCs/>
          <w:sz w:val="24"/>
          <w:szCs w:val="24"/>
          <w:lang w:eastAsia="en-US"/>
        </w:rPr>
        <w:t>универсальных учебных регулятивных действий</w:t>
      </w:r>
      <w:r w:rsidRPr="00BF62CF">
        <w:rPr>
          <w:rFonts w:ascii="Times New Roman" w:eastAsia="OfficinaSansBoldITC" w:hAnsi="Times New Roman"/>
          <w:b/>
          <w:sz w:val="24"/>
          <w:szCs w:val="24"/>
          <w:lang w:eastAsia="en-US"/>
        </w:rPr>
        <w:t>:</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принимать себя, понимая свои недостатки и своё поведение;</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принимать мотивы и аргументы других при анализе результатов деятельности;</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признавать своё право и право других на ошибки;</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развивать способность понимать мир с позиции другого человека.</w:t>
      </w:r>
    </w:p>
    <w:p w:rsidR="00007D69" w:rsidRDefault="00007D69" w:rsidP="00D16588">
      <w:pPr>
        <w:widowControl w:val="0"/>
        <w:spacing w:after="0" w:line="240" w:lineRule="auto"/>
        <w:ind w:firstLine="709"/>
        <w:jc w:val="both"/>
        <w:rPr>
          <w:rFonts w:ascii="Times New Roman" w:eastAsia="SchoolBookSanPin" w:hAnsi="Times New Roman"/>
          <w:b/>
          <w:bCs/>
          <w:sz w:val="24"/>
          <w:szCs w:val="24"/>
          <w:lang w:eastAsia="en-US"/>
        </w:rPr>
      </w:pPr>
    </w:p>
    <w:p w:rsidR="0038192C" w:rsidRPr="0038192C" w:rsidRDefault="0038192C" w:rsidP="00D16588">
      <w:pPr>
        <w:widowControl w:val="0"/>
        <w:spacing w:after="0" w:line="240" w:lineRule="auto"/>
        <w:ind w:firstLine="709"/>
        <w:jc w:val="both"/>
        <w:rPr>
          <w:rFonts w:ascii="Times New Roman" w:eastAsia="OfficinaSansBoldITC" w:hAnsi="Times New Roman"/>
          <w:b/>
          <w:sz w:val="24"/>
          <w:szCs w:val="24"/>
          <w:lang w:eastAsia="en-US"/>
        </w:rPr>
      </w:pPr>
      <w:r w:rsidRPr="0038192C">
        <w:rPr>
          <w:rFonts w:ascii="Times New Roman" w:eastAsia="SchoolBookSanPin" w:hAnsi="Times New Roman"/>
          <w:b/>
          <w:bCs/>
          <w:sz w:val="24"/>
          <w:szCs w:val="24"/>
          <w:lang w:eastAsia="en-US"/>
        </w:rPr>
        <w:t xml:space="preserve">Предметные результаты освоения программы по географии  </w:t>
      </w:r>
      <w:r w:rsidRPr="0038192C">
        <w:rPr>
          <w:rFonts w:ascii="Times New Roman" w:eastAsia="OfficinaSansBoldITC" w:hAnsi="Times New Roman"/>
          <w:b/>
          <w:sz w:val="24"/>
          <w:szCs w:val="24"/>
          <w:lang w:eastAsia="en-US"/>
        </w:rPr>
        <w:t xml:space="preserve">на базовом уровне </w:t>
      </w:r>
      <w:r w:rsidRPr="0038192C">
        <w:rPr>
          <w:rFonts w:ascii="Times New Roman" w:eastAsia="SchoolBookSanPin" w:hAnsi="Times New Roman"/>
          <w:b/>
          <w:bCs/>
          <w:sz w:val="24"/>
          <w:szCs w:val="24"/>
          <w:lang w:eastAsia="en-US"/>
        </w:rPr>
        <w:t xml:space="preserve">к концу 10 класса </w:t>
      </w:r>
      <w:r w:rsidR="008E7353" w:rsidRPr="00D16588">
        <w:rPr>
          <w:rFonts w:ascii="Times New Roman" w:eastAsia="OfficinaSansBoldITC" w:hAnsi="Times New Roman"/>
          <w:b/>
          <w:sz w:val="24"/>
          <w:szCs w:val="24"/>
          <w:lang w:eastAsia="en-US"/>
        </w:rPr>
        <w:t>отражают</w:t>
      </w:r>
      <w:r w:rsidRPr="0038192C">
        <w:rPr>
          <w:rFonts w:ascii="Times New Roman" w:eastAsia="OfficinaSansBoldITC" w:hAnsi="Times New Roman"/>
          <w:b/>
          <w:sz w:val="24"/>
          <w:szCs w:val="24"/>
          <w:lang w:eastAsia="en-US"/>
        </w:rPr>
        <w:t>:</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формулировать и (или) обосновывать выводы на основе использования географических знаний;</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самостоятельно находить, отбирать и применять различные методы познания для решения практико-ориентированных задач;</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формулировать выводы и заключения на основе анализа и интерпретации информации из различных источников;</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критически оценивать и интерпретировать информацию, получаемую  из различных источников; </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использовать различные источники географической информации для решения учебных и (или) практико-ориентированных задач;</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9) сформированность умений применять географические знания для оценки разнообразных явлений и процессов: </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оценивать географические факторы, определяющие сущность и динамику важнейших социально-экономических и геоэкологических процессов;</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007D69" w:rsidRDefault="00007D69" w:rsidP="00D16588">
      <w:pPr>
        <w:widowControl w:val="0"/>
        <w:spacing w:after="0" w:line="240" w:lineRule="auto"/>
        <w:ind w:firstLine="709"/>
        <w:jc w:val="both"/>
        <w:rPr>
          <w:rFonts w:ascii="Times New Roman" w:eastAsia="SchoolBookSanPin" w:hAnsi="Times New Roman"/>
          <w:b/>
          <w:bCs/>
          <w:sz w:val="24"/>
          <w:szCs w:val="24"/>
          <w:lang w:eastAsia="en-US"/>
        </w:rPr>
      </w:pPr>
    </w:p>
    <w:p w:rsidR="008308B8" w:rsidRDefault="008308B8" w:rsidP="00D16588">
      <w:pPr>
        <w:widowControl w:val="0"/>
        <w:spacing w:after="0" w:line="240" w:lineRule="auto"/>
        <w:ind w:firstLine="709"/>
        <w:jc w:val="both"/>
        <w:rPr>
          <w:rFonts w:ascii="Times New Roman" w:eastAsia="SchoolBookSanPin" w:hAnsi="Times New Roman"/>
          <w:b/>
          <w:bCs/>
          <w:sz w:val="24"/>
          <w:szCs w:val="24"/>
          <w:lang w:eastAsia="en-US"/>
        </w:rPr>
      </w:pPr>
    </w:p>
    <w:p w:rsidR="0038192C" w:rsidRPr="0038192C" w:rsidRDefault="0038192C" w:rsidP="00D16588">
      <w:pPr>
        <w:widowControl w:val="0"/>
        <w:spacing w:after="0" w:line="240" w:lineRule="auto"/>
        <w:ind w:firstLine="709"/>
        <w:jc w:val="both"/>
        <w:rPr>
          <w:rFonts w:ascii="Times New Roman" w:eastAsia="OfficinaSansBoldITC" w:hAnsi="Times New Roman"/>
          <w:b/>
          <w:sz w:val="24"/>
          <w:szCs w:val="24"/>
          <w:lang w:eastAsia="en-US"/>
        </w:rPr>
      </w:pPr>
      <w:r w:rsidRPr="0038192C">
        <w:rPr>
          <w:rFonts w:ascii="Times New Roman" w:eastAsia="SchoolBookSanPin" w:hAnsi="Times New Roman"/>
          <w:b/>
          <w:bCs/>
          <w:sz w:val="24"/>
          <w:szCs w:val="24"/>
          <w:lang w:eastAsia="en-US"/>
        </w:rPr>
        <w:t xml:space="preserve">Предметные результаты освоения программы по географии  </w:t>
      </w:r>
      <w:r w:rsidRPr="0038192C">
        <w:rPr>
          <w:rFonts w:ascii="Times New Roman" w:eastAsia="OfficinaSansBoldITC" w:hAnsi="Times New Roman"/>
          <w:b/>
          <w:sz w:val="24"/>
          <w:szCs w:val="24"/>
          <w:lang w:eastAsia="en-US"/>
        </w:rPr>
        <w:t xml:space="preserve">на базовом уровне </w:t>
      </w:r>
      <w:r w:rsidRPr="0038192C">
        <w:rPr>
          <w:rFonts w:ascii="Times New Roman" w:eastAsia="SchoolBookSanPin" w:hAnsi="Times New Roman"/>
          <w:b/>
          <w:bCs/>
          <w:sz w:val="24"/>
          <w:szCs w:val="24"/>
          <w:lang w:eastAsia="en-US"/>
        </w:rPr>
        <w:t xml:space="preserve">к концу 11 класса </w:t>
      </w:r>
      <w:r w:rsidR="008E7353" w:rsidRPr="00D16588">
        <w:rPr>
          <w:rFonts w:ascii="Times New Roman" w:eastAsia="OfficinaSansBoldITC" w:hAnsi="Times New Roman"/>
          <w:b/>
          <w:sz w:val="24"/>
          <w:szCs w:val="24"/>
          <w:lang w:eastAsia="en-US"/>
        </w:rPr>
        <w:t>отражают</w:t>
      </w:r>
      <w:r w:rsidRPr="0038192C">
        <w:rPr>
          <w:rFonts w:ascii="Times New Roman" w:eastAsia="OfficinaSansBoldITC" w:hAnsi="Times New Roman"/>
          <w:b/>
          <w:sz w:val="24"/>
          <w:szCs w:val="24"/>
          <w:lang w:eastAsia="en-US"/>
        </w:rPr>
        <w:t>:</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геграфическом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формулировать и (или) обосновывать выводы на основе использования географических знаний;</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w:t>
      </w:r>
      <w:r w:rsidRPr="0038192C">
        <w:rPr>
          <w:rFonts w:ascii="Times New Roman" w:eastAsia="Calibri" w:hAnsi="Times New Roman"/>
          <w:sz w:val="24"/>
          <w:szCs w:val="24"/>
          <w:lang w:eastAsia="en-US"/>
        </w:rPr>
        <w:t>соответствующие</w:t>
      </w:r>
      <w:r w:rsidRPr="0038192C">
        <w:rPr>
          <w:rFonts w:ascii="Times New Roman" w:eastAsia="OfficinaSansBoldITC" w:hAnsi="Times New Roman"/>
          <w:sz w:val="24"/>
          <w:szCs w:val="24"/>
          <w:lang w:eastAsia="en-US"/>
        </w:rPr>
        <w:t xml:space="preserve"> решаемым задачам;</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формулировать выводы и заключения на основе анализа и интерпретации информации из различных источников;</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критически оценивать и интерпретировать информацию, получаемую  из различных источников; </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использовать различные источники географической информации для решения учебных и (или) практико-ориентированных задач;</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38192C" w:rsidRDefault="0038192C" w:rsidP="00A0320A">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приводить примеры взаимосвязи глобальных проблем; возможных пу</w:t>
      </w:r>
      <w:r w:rsidR="00A0320A">
        <w:rPr>
          <w:rFonts w:ascii="Times New Roman" w:eastAsia="OfficinaSansBoldITC" w:hAnsi="Times New Roman"/>
          <w:sz w:val="24"/>
          <w:szCs w:val="24"/>
          <w:lang w:eastAsia="en-US"/>
        </w:rPr>
        <w:t>тей решения глобальных проблем.</w:t>
      </w:r>
    </w:p>
    <w:p w:rsidR="00A0320A" w:rsidRPr="00A0320A" w:rsidRDefault="00A0320A" w:rsidP="00A0320A">
      <w:pPr>
        <w:widowControl w:val="0"/>
        <w:spacing w:after="0" w:line="240" w:lineRule="auto"/>
        <w:ind w:firstLine="709"/>
        <w:jc w:val="both"/>
        <w:rPr>
          <w:rFonts w:ascii="Times New Roman" w:eastAsia="OfficinaSansBoldITC" w:hAnsi="Times New Roman"/>
          <w:sz w:val="24"/>
          <w:szCs w:val="24"/>
          <w:lang w:eastAsia="en-US"/>
        </w:rPr>
      </w:pPr>
    </w:p>
    <w:p w:rsidR="006A51D2" w:rsidRDefault="006A51D2" w:rsidP="0038192C">
      <w:pPr>
        <w:spacing w:after="0" w:line="240" w:lineRule="auto"/>
        <w:ind w:left="720"/>
        <w:contextualSpacing/>
        <w:jc w:val="center"/>
        <w:rPr>
          <w:rFonts w:ascii="Times New Roman" w:eastAsia="Calibri" w:hAnsi="Times New Roman"/>
          <w:b/>
          <w:sz w:val="24"/>
          <w:szCs w:val="24"/>
          <w:lang w:eastAsia="en-US"/>
        </w:rPr>
      </w:pPr>
    </w:p>
    <w:p w:rsidR="0038192C" w:rsidRPr="0038192C" w:rsidRDefault="0038192C" w:rsidP="0038192C">
      <w:pPr>
        <w:spacing w:after="0" w:line="240" w:lineRule="auto"/>
        <w:ind w:left="720"/>
        <w:contextualSpacing/>
        <w:jc w:val="center"/>
        <w:rPr>
          <w:rFonts w:ascii="Times New Roman" w:eastAsia="Calibri" w:hAnsi="Times New Roman"/>
          <w:b/>
          <w:sz w:val="24"/>
          <w:szCs w:val="24"/>
          <w:lang w:eastAsia="en-US"/>
        </w:rPr>
      </w:pPr>
      <w:r w:rsidRPr="0038192C">
        <w:rPr>
          <w:rFonts w:ascii="Times New Roman" w:eastAsia="Calibri" w:hAnsi="Times New Roman"/>
          <w:b/>
          <w:sz w:val="24"/>
          <w:szCs w:val="24"/>
          <w:lang w:eastAsia="en-US"/>
        </w:rPr>
        <w:t>Тематическое планирование учебного предмета «</w:t>
      </w:r>
      <w:r w:rsidR="00007D69">
        <w:rPr>
          <w:rFonts w:ascii="Times New Roman" w:eastAsia="Calibri" w:hAnsi="Times New Roman"/>
          <w:b/>
          <w:sz w:val="24"/>
          <w:szCs w:val="24"/>
          <w:lang w:eastAsia="en-US"/>
        </w:rPr>
        <w:t>География</w:t>
      </w:r>
      <w:r w:rsidRPr="0038192C">
        <w:rPr>
          <w:rFonts w:ascii="Times New Roman" w:eastAsia="Calibri" w:hAnsi="Times New Roman"/>
          <w:b/>
          <w:sz w:val="24"/>
          <w:szCs w:val="24"/>
          <w:lang w:eastAsia="en-US"/>
        </w:rPr>
        <w:t>»</w:t>
      </w:r>
    </w:p>
    <w:p w:rsidR="00A0320A" w:rsidRPr="00DC59F6" w:rsidRDefault="00A0320A" w:rsidP="00DC59F6">
      <w:pPr>
        <w:spacing w:after="0" w:line="240" w:lineRule="auto"/>
        <w:ind w:left="540"/>
        <w:contextualSpacing/>
        <w:jc w:val="center"/>
        <w:rPr>
          <w:rFonts w:ascii="Times New Roman" w:eastAsia="SchoolBookSanPin" w:hAnsi="Times New Roman"/>
          <w:b/>
          <w:sz w:val="24"/>
          <w:szCs w:val="24"/>
          <w:lang w:eastAsia="en-US"/>
        </w:rPr>
      </w:pPr>
      <w:r>
        <w:rPr>
          <w:rFonts w:ascii="Times New Roman" w:eastAsia="SchoolBookSanPin" w:hAnsi="Times New Roman"/>
          <w:b/>
          <w:sz w:val="24"/>
          <w:szCs w:val="24"/>
          <w:lang w:eastAsia="en-US"/>
        </w:rPr>
        <w:t>(базовый уровень)</w:t>
      </w:r>
    </w:p>
    <w:p w:rsidR="00A0320A" w:rsidRPr="00A0320A" w:rsidRDefault="00A0320A" w:rsidP="00A0320A">
      <w:pPr>
        <w:spacing w:after="0" w:line="240" w:lineRule="auto"/>
        <w:ind w:firstLine="709"/>
        <w:contextualSpacing/>
        <w:jc w:val="both"/>
        <w:rPr>
          <w:rFonts w:ascii="Times New Roman" w:eastAsia="SchoolBookSanPin" w:hAnsi="Times New Roman"/>
          <w:b/>
          <w:sz w:val="24"/>
          <w:szCs w:val="24"/>
          <w:lang w:eastAsia="en-US"/>
        </w:rPr>
      </w:pPr>
      <w:r w:rsidRPr="00A0320A">
        <w:rPr>
          <w:rFonts w:ascii="Times New Roman" w:eastAsia="SchoolBookSanPin" w:hAnsi="Times New Roman"/>
          <w:i/>
          <w:sz w:val="24"/>
          <w:szCs w:val="24"/>
          <w:lang w:eastAsia="en-US"/>
        </w:rPr>
        <w:t xml:space="preserve">*Тематическое планирование выстроено по содержанию </w:t>
      </w:r>
      <w:r w:rsidR="00BF62CF">
        <w:rPr>
          <w:rFonts w:ascii="Times New Roman" w:eastAsia="SchoolBookSanPin" w:hAnsi="Times New Roman"/>
          <w:i/>
          <w:sz w:val="24"/>
          <w:szCs w:val="24"/>
          <w:lang w:eastAsia="en-US"/>
        </w:rPr>
        <w:t>федеральной рабочей программы учебного предмета «География».</w:t>
      </w:r>
    </w:p>
    <w:p w:rsidR="0038192C" w:rsidRPr="0038192C" w:rsidRDefault="0038192C" w:rsidP="0038192C">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38192C">
        <w:rPr>
          <w:rFonts w:ascii="Times New Roman" w:eastAsia="SchoolBookSanPin" w:hAnsi="Times New Roman"/>
          <w:b/>
          <w:sz w:val="24"/>
          <w:szCs w:val="24"/>
          <w:lang w:eastAsia="en-US"/>
        </w:rPr>
        <w:t>«рабочей программе учителя»</w:t>
      </w:r>
      <w:r w:rsidRPr="0038192C">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rsidR="00FF29D6" w:rsidRDefault="0038192C" w:rsidP="00A0320A">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p w:rsidR="00BF62CF" w:rsidRDefault="00BF62CF" w:rsidP="00BF62CF">
      <w:pPr>
        <w:widowControl w:val="0"/>
        <w:spacing w:after="0" w:line="240" w:lineRule="auto"/>
        <w:ind w:firstLine="709"/>
        <w:jc w:val="both"/>
        <w:rPr>
          <w:rFonts w:ascii="Times New Roman" w:hAnsi="Times New Roman"/>
          <w:b/>
          <w:sz w:val="24"/>
          <w:lang w:eastAsia="en-US"/>
        </w:rPr>
      </w:pPr>
    </w:p>
    <w:p w:rsidR="00BF62CF" w:rsidRPr="00F255EB" w:rsidRDefault="00BF62CF" w:rsidP="00F255EB">
      <w:pPr>
        <w:widowControl w:val="0"/>
        <w:spacing w:after="0" w:line="240" w:lineRule="auto"/>
        <w:ind w:firstLine="709"/>
        <w:jc w:val="both"/>
        <w:rPr>
          <w:rFonts w:ascii="Times New Roman" w:eastAsia="SchoolBookSanPin" w:hAnsi="Times New Roman"/>
          <w:b/>
          <w:sz w:val="28"/>
          <w:szCs w:val="24"/>
          <w:lang w:eastAsia="en-US"/>
        </w:rPr>
      </w:pPr>
      <w:r w:rsidRPr="00BF62CF">
        <w:rPr>
          <w:rFonts w:ascii="Times New Roman" w:hAnsi="Times New Roman"/>
          <w:b/>
          <w:sz w:val="24"/>
          <w:lang w:eastAsia="en-US"/>
        </w:rPr>
        <w:t>10 класс</w:t>
      </w:r>
      <w:r w:rsidR="00F255EB">
        <w:rPr>
          <w:rFonts w:ascii="Times New Roman" w:eastAsia="SchoolBookSanPin" w:hAnsi="Times New Roman"/>
          <w:b/>
          <w:sz w:val="28"/>
          <w:szCs w:val="24"/>
          <w:lang w:eastAsia="en-US"/>
        </w:rPr>
        <w:t>:</w:t>
      </w:r>
    </w:p>
    <w:tbl>
      <w:tblPr>
        <w:tblStyle w:val="TableNormal"/>
        <w:tblpPr w:leftFromText="180" w:rightFromText="180" w:vertAnchor="text" w:horzAnchor="margin" w:tblpXSpec="center"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6"/>
        <w:gridCol w:w="5970"/>
        <w:gridCol w:w="2835"/>
      </w:tblGrid>
      <w:tr w:rsidR="0038192C" w:rsidRPr="0038192C" w:rsidTr="00DC59F6">
        <w:trPr>
          <w:trHeight w:val="575"/>
        </w:trPr>
        <w:tc>
          <w:tcPr>
            <w:tcW w:w="846" w:type="dxa"/>
          </w:tcPr>
          <w:p w:rsidR="0038192C" w:rsidRPr="0038192C" w:rsidRDefault="0038192C" w:rsidP="0038192C">
            <w:pPr>
              <w:spacing w:line="237" w:lineRule="auto"/>
              <w:ind w:left="142" w:right="354" w:firstLine="96"/>
              <w:jc w:val="center"/>
              <w:rPr>
                <w:rFonts w:ascii="Times New Roman" w:hAnsi="Times New Roman"/>
                <w:lang w:eastAsia="en-US"/>
              </w:rPr>
            </w:pPr>
            <w:r w:rsidRPr="0038192C">
              <w:rPr>
                <w:rFonts w:ascii="Times New Roman" w:hAnsi="Times New Roman"/>
                <w:lang w:eastAsia="en-US"/>
              </w:rPr>
              <w:t>№п/п</w:t>
            </w:r>
          </w:p>
        </w:tc>
        <w:tc>
          <w:tcPr>
            <w:tcW w:w="5970" w:type="dxa"/>
          </w:tcPr>
          <w:p w:rsidR="0038192C" w:rsidRPr="0038192C" w:rsidRDefault="0038192C" w:rsidP="0038192C">
            <w:pPr>
              <w:spacing w:line="273" w:lineRule="exact"/>
              <w:ind w:left="142"/>
              <w:jc w:val="center"/>
              <w:rPr>
                <w:rFonts w:ascii="Times New Roman" w:hAnsi="Times New Roman"/>
                <w:lang w:val="ru-RU" w:eastAsia="en-US"/>
              </w:rPr>
            </w:pPr>
            <w:r w:rsidRPr="0038192C">
              <w:rPr>
                <w:rFonts w:ascii="Times New Roman" w:hAnsi="Times New Roman"/>
                <w:lang w:val="ru-RU" w:eastAsia="en-US"/>
              </w:rPr>
              <w:t xml:space="preserve">Наименованиетемы </w:t>
            </w:r>
          </w:p>
          <w:p w:rsidR="0038192C" w:rsidRPr="0038192C" w:rsidRDefault="0038192C" w:rsidP="0038192C">
            <w:pPr>
              <w:spacing w:line="273" w:lineRule="exact"/>
              <w:ind w:left="142"/>
              <w:jc w:val="center"/>
              <w:rPr>
                <w:rFonts w:ascii="Times New Roman" w:hAnsi="Times New Roman"/>
                <w:lang w:val="ru-RU" w:eastAsia="en-US"/>
              </w:rPr>
            </w:pPr>
            <w:r w:rsidRPr="0038192C">
              <w:rPr>
                <w:rFonts w:ascii="Times New Roman" w:hAnsi="Times New Roman"/>
                <w:lang w:val="ru-RU" w:eastAsia="en-US"/>
              </w:rPr>
              <w:t>(с учётом рабочей программы воспитания)</w:t>
            </w:r>
          </w:p>
        </w:tc>
        <w:tc>
          <w:tcPr>
            <w:tcW w:w="2835" w:type="dxa"/>
          </w:tcPr>
          <w:p w:rsidR="0038192C" w:rsidRPr="0038192C" w:rsidRDefault="0038192C" w:rsidP="0038192C">
            <w:pPr>
              <w:spacing w:line="237" w:lineRule="auto"/>
              <w:ind w:left="142" w:right="27" w:hanging="72"/>
              <w:jc w:val="center"/>
              <w:rPr>
                <w:rFonts w:ascii="Times New Roman" w:hAnsi="Times New Roman"/>
                <w:lang w:val="ru-RU" w:eastAsia="en-US"/>
              </w:rPr>
            </w:pPr>
            <w:r w:rsidRPr="0038192C">
              <w:rPr>
                <w:rFonts w:ascii="Times New Roman" w:hAnsi="Times New Roman"/>
                <w:spacing w:val="-1"/>
                <w:lang w:val="ru-RU" w:eastAsia="en-US"/>
              </w:rPr>
              <w:t>Количество часов, отводимых на освоение каждой темы</w:t>
            </w:r>
          </w:p>
        </w:tc>
      </w:tr>
      <w:tr w:rsidR="00BF62CF" w:rsidRPr="0038192C" w:rsidTr="00DC59F6">
        <w:trPr>
          <w:trHeight w:val="297"/>
        </w:trPr>
        <w:tc>
          <w:tcPr>
            <w:tcW w:w="846" w:type="dxa"/>
          </w:tcPr>
          <w:p w:rsidR="00BF62CF" w:rsidRPr="0038192C" w:rsidRDefault="00BF62CF" w:rsidP="0038192C">
            <w:pPr>
              <w:spacing w:line="273" w:lineRule="exact"/>
              <w:ind w:left="142"/>
              <w:rPr>
                <w:rFonts w:ascii="Times New Roman" w:hAnsi="Times New Roman"/>
                <w:lang w:eastAsia="en-US"/>
              </w:rPr>
            </w:pPr>
            <w:r w:rsidRPr="0038192C">
              <w:rPr>
                <w:rFonts w:ascii="Times New Roman" w:hAnsi="Times New Roman"/>
                <w:lang w:eastAsia="en-US"/>
              </w:rPr>
              <w:t>1.</w:t>
            </w:r>
          </w:p>
        </w:tc>
        <w:tc>
          <w:tcPr>
            <w:tcW w:w="5970" w:type="dxa"/>
          </w:tcPr>
          <w:p w:rsidR="00BF62CF" w:rsidRPr="00F255EB" w:rsidRDefault="00F255EB" w:rsidP="005C61D3">
            <w:pPr>
              <w:spacing w:line="274" w:lineRule="exact"/>
              <w:ind w:left="142" w:right="152"/>
              <w:jc w:val="both"/>
              <w:rPr>
                <w:rFonts w:ascii="Times New Roman" w:hAnsi="Times New Roman"/>
                <w:b/>
                <w:lang w:val="ru-RU" w:eastAsia="en-US"/>
              </w:rPr>
            </w:pPr>
            <w:r w:rsidRPr="00F255EB">
              <w:rPr>
                <w:rFonts w:ascii="Times New Roman" w:hAnsi="Times New Roman"/>
                <w:b/>
                <w:lang w:val="ru-RU" w:eastAsia="en-US"/>
              </w:rPr>
              <w:t>Раздел 1. География как наука.</w:t>
            </w:r>
          </w:p>
          <w:p w:rsidR="00F255EB" w:rsidRDefault="00F255EB" w:rsidP="005C61D3">
            <w:pPr>
              <w:spacing w:line="274" w:lineRule="exact"/>
              <w:ind w:left="142" w:right="152"/>
              <w:jc w:val="both"/>
              <w:rPr>
                <w:rFonts w:ascii="Times New Roman" w:hAnsi="Times New Roman"/>
                <w:lang w:val="ru-RU" w:eastAsia="en-US"/>
              </w:rPr>
            </w:pPr>
            <w:r w:rsidRPr="00F255EB">
              <w:rPr>
                <w:rFonts w:ascii="Times New Roman" w:hAnsi="Times New Roman"/>
                <w:lang w:val="ru-RU" w:eastAsia="en-US"/>
              </w:rPr>
              <w:t>Традиционные и новые методы в географии. Географические прогнозы.</w:t>
            </w:r>
          </w:p>
          <w:p w:rsidR="00F255EB" w:rsidRPr="00F255EB" w:rsidRDefault="00F255EB" w:rsidP="00F255EB">
            <w:pPr>
              <w:spacing w:line="274" w:lineRule="exact"/>
              <w:ind w:left="142" w:right="152"/>
              <w:jc w:val="both"/>
              <w:rPr>
                <w:rFonts w:ascii="Times New Roman" w:hAnsi="Times New Roman"/>
                <w:lang w:val="ru-RU" w:eastAsia="en-US"/>
              </w:rPr>
            </w:pPr>
            <w:r w:rsidRPr="00F255EB">
              <w:rPr>
                <w:rFonts w:ascii="Times New Roman" w:hAnsi="Times New Roman"/>
                <w:lang w:val="ru-RU" w:eastAsia="en-US"/>
              </w:rPr>
              <w:t>Географическая культура</w:t>
            </w:r>
            <w:r>
              <w:rPr>
                <w:rFonts w:ascii="Times New Roman" w:hAnsi="Times New Roman"/>
                <w:lang w:val="ru-RU" w:eastAsia="en-US"/>
              </w:rPr>
              <w:t>.</w:t>
            </w:r>
          </w:p>
        </w:tc>
        <w:tc>
          <w:tcPr>
            <w:tcW w:w="2835" w:type="dxa"/>
            <w:vMerge w:val="restart"/>
            <w:textDirection w:val="btLr"/>
          </w:tcPr>
          <w:p w:rsidR="00BF62CF" w:rsidRDefault="00BF62CF" w:rsidP="00BF62CF">
            <w:pPr>
              <w:spacing w:line="273" w:lineRule="exact"/>
              <w:ind w:left="142" w:right="113"/>
              <w:jc w:val="center"/>
              <w:rPr>
                <w:rFonts w:ascii="Times New Roman" w:hAnsi="Times New Roman"/>
                <w:i/>
                <w:lang w:val="ru-RU" w:eastAsia="en-US"/>
              </w:rPr>
            </w:pPr>
          </w:p>
          <w:p w:rsidR="00BF62CF" w:rsidRDefault="00BF62CF" w:rsidP="00BF62CF">
            <w:pPr>
              <w:spacing w:line="273" w:lineRule="exact"/>
              <w:ind w:left="142" w:right="113"/>
              <w:jc w:val="center"/>
              <w:rPr>
                <w:rFonts w:ascii="Times New Roman" w:hAnsi="Times New Roman"/>
                <w:i/>
                <w:lang w:val="ru-RU" w:eastAsia="en-US"/>
              </w:rPr>
            </w:pPr>
          </w:p>
          <w:p w:rsidR="00BF62CF" w:rsidRDefault="00BF62CF" w:rsidP="00BF62CF">
            <w:pPr>
              <w:spacing w:line="273" w:lineRule="exact"/>
              <w:ind w:left="142" w:right="113"/>
              <w:jc w:val="center"/>
              <w:rPr>
                <w:rFonts w:ascii="Times New Roman" w:hAnsi="Times New Roman"/>
                <w:i/>
                <w:lang w:val="ru-RU" w:eastAsia="en-US"/>
              </w:rPr>
            </w:pPr>
          </w:p>
          <w:p w:rsidR="00BF62CF" w:rsidRDefault="00BF62CF" w:rsidP="00BF62CF">
            <w:pPr>
              <w:spacing w:line="273" w:lineRule="exact"/>
              <w:ind w:left="142" w:right="113"/>
              <w:jc w:val="center"/>
              <w:rPr>
                <w:rFonts w:ascii="Times New Roman" w:hAnsi="Times New Roman"/>
                <w:i/>
                <w:lang w:val="ru-RU" w:eastAsia="en-US"/>
              </w:rPr>
            </w:pPr>
          </w:p>
          <w:p w:rsidR="00BF62CF" w:rsidRPr="00BF62CF" w:rsidRDefault="00BF62CF" w:rsidP="00BF62CF">
            <w:pPr>
              <w:spacing w:line="273" w:lineRule="exact"/>
              <w:ind w:left="142" w:right="113"/>
              <w:jc w:val="center"/>
              <w:rPr>
                <w:rFonts w:ascii="Times New Roman" w:hAnsi="Times New Roman"/>
                <w:lang w:val="ru-RU" w:eastAsia="en-US"/>
              </w:rPr>
            </w:pPr>
            <w:r w:rsidRPr="00BF62CF">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BF62CF" w:rsidRPr="0038192C" w:rsidTr="00DC59F6">
        <w:trPr>
          <w:trHeight w:val="273"/>
        </w:trPr>
        <w:tc>
          <w:tcPr>
            <w:tcW w:w="846" w:type="dxa"/>
          </w:tcPr>
          <w:p w:rsidR="00BF62CF" w:rsidRPr="0038192C" w:rsidRDefault="00BF62CF" w:rsidP="0038192C">
            <w:pPr>
              <w:spacing w:line="253" w:lineRule="exact"/>
              <w:ind w:left="142"/>
              <w:rPr>
                <w:rFonts w:ascii="Times New Roman" w:hAnsi="Times New Roman"/>
                <w:lang w:eastAsia="en-US"/>
              </w:rPr>
            </w:pPr>
            <w:r w:rsidRPr="0038192C">
              <w:rPr>
                <w:rFonts w:ascii="Times New Roman" w:hAnsi="Times New Roman"/>
                <w:lang w:eastAsia="en-US"/>
              </w:rPr>
              <w:t>2.</w:t>
            </w:r>
          </w:p>
        </w:tc>
        <w:tc>
          <w:tcPr>
            <w:tcW w:w="5970" w:type="dxa"/>
          </w:tcPr>
          <w:p w:rsidR="00BF62CF" w:rsidRDefault="00F255EB" w:rsidP="005C61D3">
            <w:pPr>
              <w:spacing w:line="253" w:lineRule="exact"/>
              <w:ind w:left="142" w:right="152"/>
              <w:jc w:val="both"/>
              <w:rPr>
                <w:rFonts w:ascii="Times New Roman" w:hAnsi="Times New Roman"/>
                <w:b/>
                <w:lang w:val="ru-RU" w:eastAsia="en-US"/>
              </w:rPr>
            </w:pPr>
            <w:r w:rsidRPr="00F255EB">
              <w:rPr>
                <w:rFonts w:ascii="Times New Roman" w:hAnsi="Times New Roman"/>
                <w:b/>
                <w:lang w:val="ru-RU" w:eastAsia="en-US"/>
              </w:rPr>
              <w:t>Раздел 2. Природопользование и геоэкология.</w:t>
            </w:r>
          </w:p>
          <w:p w:rsidR="00F255EB" w:rsidRDefault="00F255EB" w:rsidP="005C61D3">
            <w:pPr>
              <w:spacing w:line="253" w:lineRule="exact"/>
              <w:ind w:left="142" w:right="152"/>
              <w:jc w:val="both"/>
              <w:rPr>
                <w:rFonts w:ascii="Times New Roman" w:hAnsi="Times New Roman"/>
                <w:lang w:val="ru-RU" w:eastAsia="en-US"/>
              </w:rPr>
            </w:pPr>
            <w:r w:rsidRPr="00F255EB">
              <w:rPr>
                <w:rFonts w:ascii="Times New Roman" w:hAnsi="Times New Roman"/>
                <w:lang w:val="ru-RU" w:eastAsia="en-US"/>
              </w:rPr>
              <w:t>Географическая среда.</w:t>
            </w:r>
          </w:p>
          <w:p w:rsidR="00F255EB" w:rsidRDefault="00F255EB" w:rsidP="005C61D3">
            <w:pPr>
              <w:spacing w:line="253" w:lineRule="exact"/>
              <w:ind w:left="142" w:right="152"/>
              <w:jc w:val="both"/>
              <w:rPr>
                <w:rFonts w:ascii="Times New Roman" w:hAnsi="Times New Roman"/>
                <w:lang w:val="ru-RU" w:eastAsia="en-US"/>
              </w:rPr>
            </w:pPr>
            <w:r w:rsidRPr="00F255EB">
              <w:rPr>
                <w:rFonts w:ascii="Times New Roman" w:hAnsi="Times New Roman"/>
                <w:lang w:val="ru-RU" w:eastAsia="en-US"/>
              </w:rPr>
              <w:t>Естественный и антропогенный ландшафты</w:t>
            </w:r>
            <w:r>
              <w:rPr>
                <w:rFonts w:ascii="Times New Roman" w:hAnsi="Times New Roman"/>
                <w:lang w:val="ru-RU" w:eastAsia="en-US"/>
              </w:rPr>
              <w:t>.</w:t>
            </w:r>
          </w:p>
          <w:p w:rsidR="00F255EB" w:rsidRDefault="00F255EB" w:rsidP="005C61D3">
            <w:pPr>
              <w:spacing w:line="253" w:lineRule="exact"/>
              <w:ind w:left="142" w:right="152"/>
              <w:jc w:val="both"/>
              <w:rPr>
                <w:rFonts w:ascii="Times New Roman" w:hAnsi="Times New Roman"/>
                <w:lang w:val="ru-RU" w:eastAsia="en-US"/>
              </w:rPr>
            </w:pPr>
            <w:r w:rsidRPr="00F255EB">
              <w:rPr>
                <w:rFonts w:ascii="Times New Roman" w:hAnsi="Times New Roman"/>
                <w:lang w:val="ru-RU" w:eastAsia="en-US"/>
              </w:rPr>
              <w:t>Проблемы взаимодействия человека и природы</w:t>
            </w:r>
            <w:r>
              <w:rPr>
                <w:rFonts w:ascii="Times New Roman" w:hAnsi="Times New Roman"/>
                <w:lang w:val="ru-RU" w:eastAsia="en-US"/>
              </w:rPr>
              <w:t>.</w:t>
            </w:r>
          </w:p>
          <w:p w:rsidR="00F255EB" w:rsidRPr="00F255EB" w:rsidRDefault="00F255EB" w:rsidP="00F255EB">
            <w:pPr>
              <w:spacing w:line="253" w:lineRule="exact"/>
              <w:ind w:left="142" w:right="152"/>
              <w:jc w:val="both"/>
              <w:rPr>
                <w:rFonts w:ascii="Times New Roman" w:hAnsi="Times New Roman"/>
                <w:lang w:val="ru-RU" w:eastAsia="en-US"/>
              </w:rPr>
            </w:pPr>
            <w:r w:rsidRPr="00F255EB">
              <w:rPr>
                <w:rFonts w:ascii="Times New Roman" w:hAnsi="Times New Roman"/>
                <w:lang w:val="ru-RU" w:eastAsia="en-US"/>
              </w:rPr>
              <w:t>Природные ресурсы и их виды</w:t>
            </w:r>
            <w:r>
              <w:rPr>
                <w:rFonts w:ascii="Times New Roman" w:hAnsi="Times New Roman"/>
                <w:lang w:val="ru-RU" w:eastAsia="en-US"/>
              </w:rPr>
              <w:t>.</w:t>
            </w:r>
          </w:p>
        </w:tc>
        <w:tc>
          <w:tcPr>
            <w:tcW w:w="2835" w:type="dxa"/>
            <w:vMerge/>
          </w:tcPr>
          <w:p w:rsidR="00BF62CF" w:rsidRPr="005C61D3" w:rsidRDefault="00BF62CF" w:rsidP="0038192C">
            <w:pPr>
              <w:spacing w:line="253" w:lineRule="exact"/>
              <w:ind w:left="142"/>
              <w:jc w:val="center"/>
              <w:rPr>
                <w:rFonts w:ascii="Times New Roman" w:hAnsi="Times New Roman"/>
                <w:lang w:val="ru-RU" w:eastAsia="en-US"/>
              </w:rPr>
            </w:pPr>
          </w:p>
        </w:tc>
      </w:tr>
      <w:tr w:rsidR="00BF62CF" w:rsidRPr="0038192C" w:rsidTr="00DC59F6">
        <w:trPr>
          <w:trHeight w:val="167"/>
        </w:trPr>
        <w:tc>
          <w:tcPr>
            <w:tcW w:w="846" w:type="dxa"/>
          </w:tcPr>
          <w:p w:rsidR="00BF62CF" w:rsidRPr="0038192C" w:rsidRDefault="00BF62CF" w:rsidP="0038192C">
            <w:pPr>
              <w:spacing w:line="273" w:lineRule="exact"/>
              <w:ind w:left="142"/>
              <w:rPr>
                <w:rFonts w:ascii="Times New Roman" w:hAnsi="Times New Roman"/>
                <w:lang w:eastAsia="en-US"/>
              </w:rPr>
            </w:pPr>
            <w:r w:rsidRPr="0038192C">
              <w:rPr>
                <w:rFonts w:ascii="Times New Roman" w:hAnsi="Times New Roman"/>
                <w:lang w:eastAsia="en-US"/>
              </w:rPr>
              <w:t>3.</w:t>
            </w:r>
          </w:p>
        </w:tc>
        <w:tc>
          <w:tcPr>
            <w:tcW w:w="5970" w:type="dxa"/>
          </w:tcPr>
          <w:p w:rsidR="00BF62CF" w:rsidRDefault="00F255EB" w:rsidP="005C61D3">
            <w:pPr>
              <w:spacing w:before="2" w:line="257" w:lineRule="exact"/>
              <w:ind w:left="142" w:right="152"/>
              <w:jc w:val="both"/>
              <w:rPr>
                <w:rFonts w:ascii="Times New Roman" w:hAnsi="Times New Roman"/>
                <w:b/>
                <w:lang w:val="ru-RU" w:eastAsia="en-US"/>
              </w:rPr>
            </w:pPr>
            <w:r w:rsidRPr="00F255EB">
              <w:rPr>
                <w:rFonts w:ascii="Times New Roman" w:hAnsi="Times New Roman"/>
                <w:b/>
                <w:lang w:val="ru-RU" w:eastAsia="en-US"/>
              </w:rPr>
              <w:t>Раздел 3. Современная политическая карта.</w:t>
            </w:r>
          </w:p>
          <w:p w:rsidR="00F255EB" w:rsidRDefault="00F255EB" w:rsidP="005C61D3">
            <w:pPr>
              <w:spacing w:before="2" w:line="257" w:lineRule="exact"/>
              <w:ind w:left="142" w:right="152"/>
              <w:jc w:val="both"/>
              <w:rPr>
                <w:rFonts w:ascii="Times New Roman" w:hAnsi="Times New Roman"/>
                <w:lang w:val="ru-RU" w:eastAsia="en-US"/>
              </w:rPr>
            </w:pPr>
            <w:r w:rsidRPr="00F255EB">
              <w:rPr>
                <w:rFonts w:ascii="Times New Roman" w:hAnsi="Times New Roman"/>
                <w:lang w:val="ru-RU" w:eastAsia="en-US"/>
              </w:rPr>
              <w:t>Политическая география и геополитика.</w:t>
            </w:r>
          </w:p>
          <w:p w:rsidR="00F255EB" w:rsidRPr="00F255EB" w:rsidRDefault="00F255EB" w:rsidP="00F255EB">
            <w:pPr>
              <w:spacing w:before="2" w:line="257" w:lineRule="exact"/>
              <w:ind w:left="142" w:right="152"/>
              <w:jc w:val="both"/>
              <w:rPr>
                <w:rFonts w:ascii="Times New Roman" w:hAnsi="Times New Roman"/>
                <w:lang w:val="ru-RU" w:eastAsia="en-US"/>
              </w:rPr>
            </w:pPr>
            <w:r w:rsidRPr="00F255EB">
              <w:rPr>
                <w:rFonts w:ascii="Times New Roman" w:hAnsi="Times New Roman"/>
                <w:lang w:val="ru-RU" w:eastAsia="en-US"/>
              </w:rPr>
              <w:t>Классификация и типология стран мира</w:t>
            </w:r>
            <w:r>
              <w:rPr>
                <w:rFonts w:ascii="Times New Roman" w:hAnsi="Times New Roman"/>
                <w:lang w:val="ru-RU" w:eastAsia="en-US"/>
              </w:rPr>
              <w:t>.</w:t>
            </w:r>
          </w:p>
        </w:tc>
        <w:tc>
          <w:tcPr>
            <w:tcW w:w="2835" w:type="dxa"/>
            <w:vMerge/>
          </w:tcPr>
          <w:p w:rsidR="00BF62CF" w:rsidRPr="00F255EB" w:rsidRDefault="00BF62CF" w:rsidP="0038192C">
            <w:pPr>
              <w:spacing w:line="273" w:lineRule="exact"/>
              <w:ind w:left="142"/>
              <w:jc w:val="center"/>
              <w:rPr>
                <w:rFonts w:ascii="Times New Roman" w:hAnsi="Times New Roman"/>
                <w:lang w:val="ru-RU" w:eastAsia="en-US"/>
              </w:rPr>
            </w:pPr>
          </w:p>
        </w:tc>
      </w:tr>
      <w:tr w:rsidR="00BF62CF" w:rsidRPr="0038192C" w:rsidTr="00DC59F6">
        <w:trPr>
          <w:trHeight w:val="167"/>
        </w:trPr>
        <w:tc>
          <w:tcPr>
            <w:tcW w:w="846" w:type="dxa"/>
          </w:tcPr>
          <w:p w:rsidR="00BF62CF" w:rsidRPr="005C61D3" w:rsidRDefault="00BF62CF" w:rsidP="0038192C">
            <w:pPr>
              <w:spacing w:line="273" w:lineRule="exact"/>
              <w:ind w:left="142"/>
              <w:rPr>
                <w:rFonts w:ascii="Times New Roman" w:hAnsi="Times New Roman"/>
                <w:lang w:val="ru-RU" w:eastAsia="en-US"/>
              </w:rPr>
            </w:pPr>
            <w:r>
              <w:rPr>
                <w:rFonts w:ascii="Times New Roman" w:hAnsi="Times New Roman"/>
                <w:lang w:val="ru-RU" w:eastAsia="en-US"/>
              </w:rPr>
              <w:t>4.</w:t>
            </w:r>
          </w:p>
        </w:tc>
        <w:tc>
          <w:tcPr>
            <w:tcW w:w="5970" w:type="dxa"/>
          </w:tcPr>
          <w:p w:rsidR="00BF62CF" w:rsidRDefault="00F255EB" w:rsidP="005C61D3">
            <w:pPr>
              <w:spacing w:before="2" w:line="257" w:lineRule="exact"/>
              <w:ind w:left="142" w:right="152"/>
              <w:jc w:val="both"/>
              <w:rPr>
                <w:rFonts w:ascii="Times New Roman" w:hAnsi="Times New Roman"/>
                <w:b/>
                <w:lang w:val="ru-RU" w:eastAsia="en-US"/>
              </w:rPr>
            </w:pPr>
            <w:r w:rsidRPr="00F255EB">
              <w:rPr>
                <w:rFonts w:ascii="Times New Roman" w:hAnsi="Times New Roman"/>
                <w:b/>
                <w:lang w:val="ru-RU" w:eastAsia="en-US"/>
              </w:rPr>
              <w:t>Раздел 4. Население мира.</w:t>
            </w:r>
          </w:p>
          <w:p w:rsidR="00F255EB" w:rsidRDefault="00F255EB" w:rsidP="005C61D3">
            <w:pPr>
              <w:spacing w:before="2" w:line="257" w:lineRule="exact"/>
              <w:ind w:left="142" w:right="152"/>
              <w:jc w:val="both"/>
              <w:rPr>
                <w:rFonts w:ascii="Times New Roman" w:hAnsi="Times New Roman"/>
                <w:lang w:val="ru-RU" w:eastAsia="en-US"/>
              </w:rPr>
            </w:pPr>
            <w:r w:rsidRPr="00F255EB">
              <w:rPr>
                <w:rFonts w:ascii="Times New Roman" w:hAnsi="Times New Roman"/>
                <w:lang w:val="ru-RU" w:eastAsia="en-US"/>
              </w:rPr>
              <w:t>Численность и воспроизводство населения.</w:t>
            </w:r>
          </w:p>
          <w:p w:rsidR="00F255EB" w:rsidRDefault="00F255EB" w:rsidP="005C61D3">
            <w:pPr>
              <w:spacing w:before="2" w:line="257" w:lineRule="exact"/>
              <w:ind w:left="142" w:right="152"/>
              <w:jc w:val="both"/>
              <w:rPr>
                <w:rFonts w:ascii="Times New Roman" w:hAnsi="Times New Roman"/>
                <w:lang w:val="ru-RU" w:eastAsia="en-US"/>
              </w:rPr>
            </w:pPr>
            <w:r w:rsidRPr="00F255EB">
              <w:rPr>
                <w:rFonts w:ascii="Times New Roman" w:hAnsi="Times New Roman"/>
                <w:lang w:val="ru-RU" w:eastAsia="en-US"/>
              </w:rPr>
              <w:t>Состав и структура населения</w:t>
            </w:r>
            <w:r>
              <w:rPr>
                <w:rFonts w:ascii="Times New Roman" w:hAnsi="Times New Roman"/>
                <w:lang w:val="ru-RU" w:eastAsia="en-US"/>
              </w:rPr>
              <w:t>.</w:t>
            </w:r>
          </w:p>
          <w:p w:rsidR="00F255EB" w:rsidRDefault="00F255EB" w:rsidP="005C61D3">
            <w:pPr>
              <w:spacing w:before="2" w:line="257" w:lineRule="exact"/>
              <w:ind w:left="142" w:right="152"/>
              <w:jc w:val="both"/>
              <w:rPr>
                <w:rFonts w:ascii="Times New Roman" w:hAnsi="Times New Roman"/>
                <w:lang w:val="ru-RU" w:eastAsia="en-US"/>
              </w:rPr>
            </w:pPr>
            <w:r w:rsidRPr="00F255EB">
              <w:rPr>
                <w:rFonts w:ascii="Times New Roman" w:hAnsi="Times New Roman"/>
                <w:lang w:val="ru-RU" w:eastAsia="en-US"/>
              </w:rPr>
              <w:t>Размещение населения</w:t>
            </w:r>
            <w:r>
              <w:rPr>
                <w:rFonts w:ascii="Times New Roman" w:hAnsi="Times New Roman"/>
                <w:lang w:val="ru-RU" w:eastAsia="en-US"/>
              </w:rPr>
              <w:t>.</w:t>
            </w:r>
          </w:p>
          <w:p w:rsidR="00F255EB" w:rsidRPr="00F255EB" w:rsidRDefault="00F255EB" w:rsidP="000E55D2">
            <w:pPr>
              <w:spacing w:before="2" w:line="257" w:lineRule="exact"/>
              <w:ind w:left="142" w:right="152"/>
              <w:jc w:val="both"/>
              <w:rPr>
                <w:rFonts w:ascii="Times New Roman" w:hAnsi="Times New Roman"/>
                <w:lang w:val="ru-RU" w:eastAsia="en-US"/>
              </w:rPr>
            </w:pPr>
            <w:r w:rsidRPr="00F255EB">
              <w:rPr>
                <w:rFonts w:ascii="Times New Roman" w:hAnsi="Times New Roman"/>
                <w:lang w:val="ru-RU" w:eastAsia="en-US"/>
              </w:rPr>
              <w:t>Качество жизни населения</w:t>
            </w:r>
            <w:r w:rsidR="000E55D2">
              <w:rPr>
                <w:rFonts w:ascii="Times New Roman" w:hAnsi="Times New Roman"/>
                <w:lang w:val="ru-RU" w:eastAsia="en-US"/>
              </w:rPr>
              <w:t>.</w:t>
            </w:r>
          </w:p>
        </w:tc>
        <w:tc>
          <w:tcPr>
            <w:tcW w:w="2835" w:type="dxa"/>
            <w:vMerge/>
          </w:tcPr>
          <w:p w:rsidR="00BF62CF" w:rsidRPr="005C61D3" w:rsidRDefault="00BF62CF" w:rsidP="0038192C">
            <w:pPr>
              <w:spacing w:line="273" w:lineRule="exact"/>
              <w:ind w:left="142"/>
              <w:jc w:val="center"/>
              <w:rPr>
                <w:rFonts w:ascii="Times New Roman" w:hAnsi="Times New Roman"/>
                <w:lang w:val="ru-RU" w:eastAsia="en-US"/>
              </w:rPr>
            </w:pPr>
          </w:p>
        </w:tc>
      </w:tr>
      <w:tr w:rsidR="00BF62CF" w:rsidRPr="0038192C" w:rsidTr="00DC59F6">
        <w:trPr>
          <w:trHeight w:val="167"/>
        </w:trPr>
        <w:tc>
          <w:tcPr>
            <w:tcW w:w="846" w:type="dxa"/>
          </w:tcPr>
          <w:p w:rsidR="00BF62CF" w:rsidRPr="005C61D3" w:rsidRDefault="00BF62CF" w:rsidP="0038192C">
            <w:pPr>
              <w:spacing w:line="273" w:lineRule="exact"/>
              <w:ind w:left="142"/>
              <w:rPr>
                <w:rFonts w:ascii="Times New Roman" w:hAnsi="Times New Roman"/>
                <w:lang w:val="ru-RU" w:eastAsia="en-US"/>
              </w:rPr>
            </w:pPr>
            <w:r>
              <w:rPr>
                <w:rFonts w:ascii="Times New Roman" w:hAnsi="Times New Roman"/>
                <w:lang w:val="ru-RU" w:eastAsia="en-US"/>
              </w:rPr>
              <w:t>5.</w:t>
            </w:r>
          </w:p>
        </w:tc>
        <w:tc>
          <w:tcPr>
            <w:tcW w:w="5970" w:type="dxa"/>
          </w:tcPr>
          <w:p w:rsidR="00BF62CF" w:rsidRDefault="000E55D2" w:rsidP="005C61D3">
            <w:pPr>
              <w:spacing w:before="2" w:line="257" w:lineRule="exact"/>
              <w:ind w:left="142" w:right="152"/>
              <w:jc w:val="both"/>
              <w:rPr>
                <w:rFonts w:ascii="Times New Roman" w:hAnsi="Times New Roman"/>
                <w:b/>
                <w:lang w:val="ru-RU" w:eastAsia="en-US"/>
              </w:rPr>
            </w:pPr>
            <w:r w:rsidRPr="000E55D2">
              <w:rPr>
                <w:rFonts w:ascii="Times New Roman" w:hAnsi="Times New Roman"/>
                <w:b/>
                <w:lang w:val="ru-RU" w:eastAsia="en-US"/>
              </w:rPr>
              <w:t>Раздел 5. Мировое хозяйство.</w:t>
            </w:r>
          </w:p>
          <w:p w:rsidR="000E55D2" w:rsidRDefault="000E55D2" w:rsidP="005C61D3">
            <w:pPr>
              <w:spacing w:before="2" w:line="257" w:lineRule="exact"/>
              <w:ind w:left="142" w:right="152"/>
              <w:jc w:val="both"/>
              <w:rPr>
                <w:rFonts w:ascii="Times New Roman" w:hAnsi="Times New Roman"/>
                <w:lang w:val="ru-RU" w:eastAsia="en-US"/>
              </w:rPr>
            </w:pPr>
            <w:r w:rsidRPr="000E55D2">
              <w:rPr>
                <w:rFonts w:ascii="Times New Roman" w:hAnsi="Times New Roman"/>
                <w:lang w:val="ru-RU" w:eastAsia="en-US"/>
              </w:rPr>
              <w:t>Состав и структура мирового хозяйства. Международное географическое разделение труда.</w:t>
            </w:r>
          </w:p>
          <w:p w:rsidR="000E55D2" w:rsidRDefault="00A5044C" w:rsidP="005C61D3">
            <w:pPr>
              <w:spacing w:before="2" w:line="257" w:lineRule="exact"/>
              <w:ind w:left="142" w:right="152"/>
              <w:jc w:val="both"/>
              <w:rPr>
                <w:rFonts w:ascii="Times New Roman" w:hAnsi="Times New Roman"/>
                <w:lang w:val="ru-RU" w:eastAsia="en-US"/>
              </w:rPr>
            </w:pPr>
            <w:r w:rsidRPr="00A5044C">
              <w:rPr>
                <w:rFonts w:ascii="Times New Roman" w:hAnsi="Times New Roman"/>
                <w:lang w:val="ru-RU" w:eastAsia="en-US"/>
              </w:rPr>
              <w:t>Международная экономическая интеграция</w:t>
            </w:r>
            <w:r>
              <w:rPr>
                <w:rFonts w:ascii="Times New Roman" w:hAnsi="Times New Roman"/>
                <w:lang w:val="ru-RU" w:eastAsia="en-US"/>
              </w:rPr>
              <w:t>.</w:t>
            </w:r>
          </w:p>
          <w:p w:rsidR="00A5044C" w:rsidRDefault="00A5044C" w:rsidP="005C61D3">
            <w:pPr>
              <w:spacing w:before="2" w:line="257" w:lineRule="exact"/>
              <w:ind w:left="142" w:right="152"/>
              <w:jc w:val="both"/>
              <w:rPr>
                <w:rFonts w:ascii="Times New Roman" w:hAnsi="Times New Roman"/>
                <w:lang w:val="ru-RU" w:eastAsia="en-US"/>
              </w:rPr>
            </w:pPr>
            <w:r w:rsidRPr="00A5044C">
              <w:rPr>
                <w:rFonts w:ascii="Times New Roman" w:hAnsi="Times New Roman"/>
                <w:lang w:val="ru-RU" w:eastAsia="en-US"/>
              </w:rPr>
              <w:t>География главных отраслей мирового хозяйства. Промышленность мира</w:t>
            </w:r>
            <w:r>
              <w:rPr>
                <w:rFonts w:ascii="Times New Roman" w:hAnsi="Times New Roman"/>
                <w:lang w:val="ru-RU" w:eastAsia="en-US"/>
              </w:rPr>
              <w:t>.</w:t>
            </w:r>
          </w:p>
          <w:p w:rsidR="00A5044C" w:rsidRDefault="00A5044C" w:rsidP="005C61D3">
            <w:pPr>
              <w:spacing w:before="2" w:line="257" w:lineRule="exact"/>
              <w:ind w:left="142" w:right="152"/>
              <w:jc w:val="both"/>
              <w:rPr>
                <w:rFonts w:ascii="Times New Roman" w:hAnsi="Times New Roman"/>
                <w:lang w:val="ru-RU" w:eastAsia="en-US"/>
              </w:rPr>
            </w:pPr>
            <w:r w:rsidRPr="00A5044C">
              <w:rPr>
                <w:rFonts w:ascii="Times New Roman" w:hAnsi="Times New Roman"/>
                <w:lang w:val="ru-RU" w:eastAsia="en-US"/>
              </w:rPr>
              <w:t>Сельское хозяйство мира</w:t>
            </w:r>
            <w:r>
              <w:rPr>
                <w:rFonts w:ascii="Times New Roman" w:hAnsi="Times New Roman"/>
                <w:lang w:val="ru-RU" w:eastAsia="en-US"/>
              </w:rPr>
              <w:t>.</w:t>
            </w:r>
          </w:p>
          <w:p w:rsidR="00A5044C" w:rsidRPr="00A5044C" w:rsidRDefault="00A5044C" w:rsidP="005C61D3">
            <w:pPr>
              <w:spacing w:before="2" w:line="257" w:lineRule="exact"/>
              <w:ind w:left="142" w:right="152"/>
              <w:jc w:val="both"/>
              <w:rPr>
                <w:rFonts w:ascii="Times New Roman" w:hAnsi="Times New Roman"/>
                <w:lang w:val="ru-RU" w:eastAsia="en-US"/>
              </w:rPr>
            </w:pPr>
            <w:r w:rsidRPr="00A5044C">
              <w:rPr>
                <w:rFonts w:ascii="Times New Roman" w:hAnsi="Times New Roman"/>
                <w:lang w:val="ru-RU" w:eastAsia="en-US"/>
              </w:rPr>
              <w:t>Сфера нематериального производства. Мировой транспорт</w:t>
            </w:r>
            <w:r>
              <w:rPr>
                <w:rFonts w:ascii="Times New Roman" w:hAnsi="Times New Roman"/>
                <w:lang w:val="ru-RU" w:eastAsia="en-US"/>
              </w:rPr>
              <w:t>.</w:t>
            </w:r>
          </w:p>
        </w:tc>
        <w:tc>
          <w:tcPr>
            <w:tcW w:w="2835" w:type="dxa"/>
            <w:vMerge/>
          </w:tcPr>
          <w:p w:rsidR="00BF62CF" w:rsidRPr="00A5044C" w:rsidRDefault="00BF62CF" w:rsidP="0038192C">
            <w:pPr>
              <w:spacing w:line="273" w:lineRule="exact"/>
              <w:ind w:left="142"/>
              <w:jc w:val="center"/>
              <w:rPr>
                <w:rFonts w:ascii="Times New Roman" w:hAnsi="Times New Roman"/>
                <w:lang w:val="ru-RU" w:eastAsia="en-US"/>
              </w:rPr>
            </w:pPr>
          </w:p>
        </w:tc>
      </w:tr>
      <w:tr w:rsidR="00A5044C" w:rsidRPr="0038192C" w:rsidTr="00DC59F6">
        <w:trPr>
          <w:trHeight w:val="167"/>
        </w:trPr>
        <w:tc>
          <w:tcPr>
            <w:tcW w:w="846" w:type="dxa"/>
          </w:tcPr>
          <w:p w:rsidR="00A5044C" w:rsidRPr="005A6119" w:rsidRDefault="00A5044C" w:rsidP="0038192C">
            <w:pPr>
              <w:spacing w:line="273" w:lineRule="exact"/>
              <w:ind w:left="142"/>
              <w:rPr>
                <w:rFonts w:ascii="Times New Roman" w:hAnsi="Times New Roman"/>
                <w:lang w:val="ru-RU" w:eastAsia="en-US"/>
              </w:rPr>
            </w:pPr>
          </w:p>
        </w:tc>
        <w:tc>
          <w:tcPr>
            <w:tcW w:w="5970" w:type="dxa"/>
          </w:tcPr>
          <w:p w:rsidR="00A5044C" w:rsidRPr="00A5044C" w:rsidRDefault="00A5044C" w:rsidP="00A5044C">
            <w:pPr>
              <w:spacing w:before="2" w:line="257" w:lineRule="exact"/>
              <w:ind w:left="142" w:right="152"/>
              <w:jc w:val="both"/>
              <w:rPr>
                <w:rFonts w:ascii="Times New Roman" w:hAnsi="Times New Roman"/>
                <w:b/>
                <w:lang w:val="ru-RU" w:eastAsia="en-US"/>
              </w:rPr>
            </w:pPr>
            <w:r w:rsidRPr="00A5044C">
              <w:rPr>
                <w:rFonts w:ascii="Times New Roman" w:hAnsi="Times New Roman"/>
                <w:b/>
                <w:lang w:val="ru-RU" w:eastAsia="en-US"/>
              </w:rPr>
              <w:t xml:space="preserve">Общее количество </w:t>
            </w:r>
            <w:r>
              <w:rPr>
                <w:rFonts w:ascii="Times New Roman" w:hAnsi="Times New Roman"/>
                <w:b/>
                <w:lang w:val="ru-RU" w:eastAsia="en-US"/>
              </w:rPr>
              <w:t>ФРП = 34</w:t>
            </w:r>
          </w:p>
        </w:tc>
        <w:tc>
          <w:tcPr>
            <w:tcW w:w="2835" w:type="dxa"/>
          </w:tcPr>
          <w:p w:rsidR="00A5044C" w:rsidRPr="00A5044C" w:rsidRDefault="00A5044C" w:rsidP="0038192C">
            <w:pPr>
              <w:spacing w:line="273" w:lineRule="exact"/>
              <w:ind w:left="142"/>
              <w:jc w:val="center"/>
              <w:rPr>
                <w:rFonts w:ascii="Times New Roman" w:hAnsi="Times New Roman"/>
                <w:lang w:val="ru-RU" w:eastAsia="en-US"/>
              </w:rPr>
            </w:pPr>
          </w:p>
        </w:tc>
      </w:tr>
    </w:tbl>
    <w:p w:rsidR="005C61D3" w:rsidRPr="005C61D3" w:rsidRDefault="005C61D3" w:rsidP="00A0320A">
      <w:pPr>
        <w:widowControl w:val="0"/>
        <w:spacing w:after="0" w:line="240" w:lineRule="auto"/>
        <w:jc w:val="both"/>
        <w:rPr>
          <w:rFonts w:ascii="Times New Roman" w:eastAsia="SchoolBookSanPin" w:hAnsi="Times New Roman"/>
          <w:i/>
          <w:sz w:val="24"/>
          <w:szCs w:val="24"/>
          <w:lang w:eastAsia="en-US"/>
        </w:rPr>
      </w:pPr>
    </w:p>
    <w:p w:rsidR="00A5044C" w:rsidRPr="00F255EB" w:rsidRDefault="00A5044C" w:rsidP="00A5044C">
      <w:pPr>
        <w:widowControl w:val="0"/>
        <w:spacing w:after="0" w:line="240" w:lineRule="auto"/>
        <w:ind w:firstLine="709"/>
        <w:jc w:val="both"/>
        <w:rPr>
          <w:rFonts w:ascii="Times New Roman" w:eastAsia="SchoolBookSanPin" w:hAnsi="Times New Roman"/>
          <w:b/>
          <w:sz w:val="28"/>
          <w:szCs w:val="24"/>
          <w:lang w:eastAsia="en-US"/>
        </w:rPr>
      </w:pPr>
      <w:r w:rsidRPr="00BF62CF">
        <w:rPr>
          <w:rFonts w:ascii="Times New Roman" w:hAnsi="Times New Roman"/>
          <w:b/>
          <w:sz w:val="24"/>
          <w:lang w:eastAsia="en-US"/>
        </w:rPr>
        <w:t>1</w:t>
      </w:r>
      <w:r>
        <w:rPr>
          <w:rFonts w:ascii="Times New Roman" w:hAnsi="Times New Roman"/>
          <w:b/>
          <w:sz w:val="24"/>
          <w:lang w:eastAsia="en-US"/>
        </w:rPr>
        <w:t>1</w:t>
      </w:r>
      <w:r w:rsidRPr="00BF62CF">
        <w:rPr>
          <w:rFonts w:ascii="Times New Roman" w:hAnsi="Times New Roman"/>
          <w:b/>
          <w:sz w:val="24"/>
          <w:lang w:eastAsia="en-US"/>
        </w:rPr>
        <w:t xml:space="preserve"> класс</w:t>
      </w:r>
      <w:r>
        <w:rPr>
          <w:rFonts w:ascii="Times New Roman" w:eastAsia="SchoolBookSanPin" w:hAnsi="Times New Roman"/>
          <w:b/>
          <w:sz w:val="28"/>
          <w:szCs w:val="24"/>
          <w:lang w:eastAsia="en-US"/>
        </w:rPr>
        <w:t>:</w:t>
      </w:r>
    </w:p>
    <w:tbl>
      <w:tblPr>
        <w:tblStyle w:val="TableNormal"/>
        <w:tblpPr w:leftFromText="180" w:rightFromText="180" w:vertAnchor="text" w:horzAnchor="margin" w:tblpXSpec="center"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6"/>
        <w:gridCol w:w="5970"/>
        <w:gridCol w:w="2835"/>
      </w:tblGrid>
      <w:tr w:rsidR="00A5044C" w:rsidRPr="0038192C" w:rsidTr="00DC59F6">
        <w:trPr>
          <w:trHeight w:val="575"/>
        </w:trPr>
        <w:tc>
          <w:tcPr>
            <w:tcW w:w="846" w:type="dxa"/>
          </w:tcPr>
          <w:p w:rsidR="00A5044C" w:rsidRPr="0038192C" w:rsidRDefault="00A5044C" w:rsidP="00FB1F65">
            <w:pPr>
              <w:spacing w:line="237" w:lineRule="auto"/>
              <w:ind w:left="142" w:right="354" w:firstLine="96"/>
              <w:jc w:val="center"/>
              <w:rPr>
                <w:rFonts w:ascii="Times New Roman" w:hAnsi="Times New Roman"/>
                <w:lang w:eastAsia="en-US"/>
              </w:rPr>
            </w:pPr>
            <w:r w:rsidRPr="0038192C">
              <w:rPr>
                <w:rFonts w:ascii="Times New Roman" w:hAnsi="Times New Roman"/>
                <w:lang w:eastAsia="en-US"/>
              </w:rPr>
              <w:t>№п/п</w:t>
            </w:r>
          </w:p>
        </w:tc>
        <w:tc>
          <w:tcPr>
            <w:tcW w:w="5970" w:type="dxa"/>
          </w:tcPr>
          <w:p w:rsidR="00A5044C" w:rsidRPr="0038192C" w:rsidRDefault="00A5044C" w:rsidP="00FB1F65">
            <w:pPr>
              <w:spacing w:line="273" w:lineRule="exact"/>
              <w:ind w:left="142"/>
              <w:jc w:val="center"/>
              <w:rPr>
                <w:rFonts w:ascii="Times New Roman" w:hAnsi="Times New Roman"/>
                <w:lang w:val="ru-RU" w:eastAsia="en-US"/>
              </w:rPr>
            </w:pPr>
            <w:r w:rsidRPr="0038192C">
              <w:rPr>
                <w:rFonts w:ascii="Times New Roman" w:hAnsi="Times New Roman"/>
                <w:lang w:val="ru-RU" w:eastAsia="en-US"/>
              </w:rPr>
              <w:t xml:space="preserve">Наименованиетемы </w:t>
            </w:r>
          </w:p>
          <w:p w:rsidR="00A5044C" w:rsidRPr="0038192C" w:rsidRDefault="00A5044C" w:rsidP="00FB1F65">
            <w:pPr>
              <w:spacing w:line="273" w:lineRule="exact"/>
              <w:ind w:left="142"/>
              <w:jc w:val="center"/>
              <w:rPr>
                <w:rFonts w:ascii="Times New Roman" w:hAnsi="Times New Roman"/>
                <w:lang w:val="ru-RU" w:eastAsia="en-US"/>
              </w:rPr>
            </w:pPr>
            <w:r w:rsidRPr="0038192C">
              <w:rPr>
                <w:rFonts w:ascii="Times New Roman" w:hAnsi="Times New Roman"/>
                <w:lang w:val="ru-RU" w:eastAsia="en-US"/>
              </w:rPr>
              <w:t>(с учётом рабочей программы воспитания)</w:t>
            </w:r>
          </w:p>
        </w:tc>
        <w:tc>
          <w:tcPr>
            <w:tcW w:w="2835" w:type="dxa"/>
          </w:tcPr>
          <w:p w:rsidR="00A5044C" w:rsidRPr="0038192C" w:rsidRDefault="00A5044C" w:rsidP="00FB1F65">
            <w:pPr>
              <w:spacing w:line="237" w:lineRule="auto"/>
              <w:ind w:left="142" w:right="27" w:hanging="72"/>
              <w:jc w:val="center"/>
              <w:rPr>
                <w:rFonts w:ascii="Times New Roman" w:hAnsi="Times New Roman"/>
                <w:lang w:val="ru-RU" w:eastAsia="en-US"/>
              </w:rPr>
            </w:pPr>
            <w:r w:rsidRPr="0038192C">
              <w:rPr>
                <w:rFonts w:ascii="Times New Roman" w:hAnsi="Times New Roman"/>
                <w:spacing w:val="-1"/>
                <w:lang w:val="ru-RU" w:eastAsia="en-US"/>
              </w:rPr>
              <w:t>Количество часов, отводимых на освоение каждой темы</w:t>
            </w:r>
          </w:p>
        </w:tc>
      </w:tr>
      <w:tr w:rsidR="00A5044C" w:rsidRPr="0038192C" w:rsidTr="00DC59F6">
        <w:trPr>
          <w:trHeight w:val="297"/>
        </w:trPr>
        <w:tc>
          <w:tcPr>
            <w:tcW w:w="846" w:type="dxa"/>
          </w:tcPr>
          <w:p w:rsidR="00A5044C" w:rsidRPr="0038192C" w:rsidRDefault="00A5044C" w:rsidP="00FB1F65">
            <w:pPr>
              <w:spacing w:line="273" w:lineRule="exact"/>
              <w:ind w:left="142"/>
              <w:rPr>
                <w:rFonts w:ascii="Times New Roman" w:hAnsi="Times New Roman"/>
                <w:lang w:eastAsia="en-US"/>
              </w:rPr>
            </w:pPr>
            <w:r w:rsidRPr="0038192C">
              <w:rPr>
                <w:rFonts w:ascii="Times New Roman" w:hAnsi="Times New Roman"/>
                <w:lang w:eastAsia="en-US"/>
              </w:rPr>
              <w:t>1.</w:t>
            </w:r>
          </w:p>
        </w:tc>
        <w:tc>
          <w:tcPr>
            <w:tcW w:w="5970" w:type="dxa"/>
          </w:tcPr>
          <w:p w:rsidR="00A5044C" w:rsidRDefault="00A5044C" w:rsidP="00FB1F65">
            <w:pPr>
              <w:spacing w:line="274" w:lineRule="exact"/>
              <w:ind w:left="142" w:right="152"/>
              <w:jc w:val="both"/>
              <w:rPr>
                <w:rFonts w:ascii="Times New Roman" w:hAnsi="Times New Roman"/>
                <w:b/>
                <w:lang w:val="ru-RU" w:eastAsia="en-US"/>
              </w:rPr>
            </w:pPr>
            <w:r w:rsidRPr="00A5044C">
              <w:rPr>
                <w:rFonts w:ascii="Times New Roman" w:hAnsi="Times New Roman"/>
                <w:b/>
                <w:lang w:val="ru-RU" w:eastAsia="en-US"/>
              </w:rPr>
              <w:t>Раздел 1. Регионы и страны мира</w:t>
            </w:r>
            <w:r>
              <w:rPr>
                <w:rFonts w:ascii="Times New Roman" w:hAnsi="Times New Roman"/>
                <w:b/>
                <w:lang w:val="ru-RU" w:eastAsia="en-US"/>
              </w:rPr>
              <w:t>.</w:t>
            </w:r>
          </w:p>
          <w:p w:rsidR="00A5044C" w:rsidRDefault="00A5044C" w:rsidP="00FB1F65">
            <w:pPr>
              <w:spacing w:line="274" w:lineRule="exact"/>
              <w:ind w:left="142" w:right="152"/>
              <w:jc w:val="both"/>
              <w:rPr>
                <w:rFonts w:ascii="Times New Roman" w:hAnsi="Times New Roman"/>
                <w:lang w:val="ru-RU" w:eastAsia="en-US"/>
              </w:rPr>
            </w:pPr>
            <w:r w:rsidRPr="00A5044C">
              <w:rPr>
                <w:rFonts w:ascii="Times New Roman" w:hAnsi="Times New Roman"/>
                <w:lang w:val="ru-RU" w:eastAsia="en-US"/>
              </w:rPr>
              <w:t>Регионы мира. Зарубежная Европа.</w:t>
            </w:r>
          </w:p>
          <w:p w:rsidR="00A5044C" w:rsidRDefault="00A5044C" w:rsidP="00FB1F65">
            <w:pPr>
              <w:spacing w:line="274" w:lineRule="exact"/>
              <w:ind w:left="142" w:right="152"/>
              <w:jc w:val="both"/>
              <w:rPr>
                <w:rFonts w:ascii="Times New Roman" w:hAnsi="Times New Roman"/>
                <w:lang w:val="ru-RU" w:eastAsia="en-US"/>
              </w:rPr>
            </w:pPr>
            <w:r w:rsidRPr="00A5044C">
              <w:rPr>
                <w:rFonts w:ascii="Times New Roman" w:hAnsi="Times New Roman"/>
                <w:lang w:val="ru-RU" w:eastAsia="en-US"/>
              </w:rPr>
              <w:t>Зарубежная Азия</w:t>
            </w:r>
            <w:r>
              <w:rPr>
                <w:rFonts w:ascii="Times New Roman" w:hAnsi="Times New Roman"/>
                <w:lang w:val="ru-RU" w:eastAsia="en-US"/>
              </w:rPr>
              <w:t>.</w:t>
            </w:r>
          </w:p>
          <w:p w:rsidR="00A5044C" w:rsidRDefault="00A5044C" w:rsidP="00FB1F65">
            <w:pPr>
              <w:spacing w:line="274" w:lineRule="exact"/>
              <w:ind w:left="142" w:right="152"/>
              <w:jc w:val="both"/>
              <w:rPr>
                <w:rFonts w:ascii="Times New Roman" w:hAnsi="Times New Roman"/>
                <w:lang w:val="ru-RU" w:eastAsia="en-US"/>
              </w:rPr>
            </w:pPr>
            <w:r w:rsidRPr="00A5044C">
              <w:rPr>
                <w:rFonts w:ascii="Times New Roman" w:hAnsi="Times New Roman"/>
                <w:lang w:val="ru-RU" w:eastAsia="en-US"/>
              </w:rPr>
              <w:t>Америка</w:t>
            </w:r>
            <w:r>
              <w:rPr>
                <w:rFonts w:ascii="Times New Roman" w:hAnsi="Times New Roman"/>
                <w:lang w:val="ru-RU" w:eastAsia="en-US"/>
              </w:rPr>
              <w:t>.</w:t>
            </w:r>
          </w:p>
          <w:p w:rsidR="00A5044C" w:rsidRDefault="00A5044C" w:rsidP="00FB1F65">
            <w:pPr>
              <w:spacing w:line="274" w:lineRule="exact"/>
              <w:ind w:left="142" w:right="152"/>
              <w:jc w:val="both"/>
              <w:rPr>
                <w:rFonts w:ascii="Times New Roman" w:hAnsi="Times New Roman"/>
                <w:lang w:val="ru-RU" w:eastAsia="en-US"/>
              </w:rPr>
            </w:pPr>
            <w:r w:rsidRPr="00A5044C">
              <w:rPr>
                <w:rFonts w:ascii="Times New Roman" w:hAnsi="Times New Roman"/>
                <w:lang w:val="ru-RU" w:eastAsia="en-US"/>
              </w:rPr>
              <w:t>Африка</w:t>
            </w:r>
            <w:r>
              <w:rPr>
                <w:rFonts w:ascii="Times New Roman" w:hAnsi="Times New Roman"/>
                <w:lang w:val="ru-RU" w:eastAsia="en-US"/>
              </w:rPr>
              <w:t>.</w:t>
            </w:r>
          </w:p>
          <w:p w:rsidR="00A5044C" w:rsidRDefault="00A5044C" w:rsidP="00FB1F65">
            <w:pPr>
              <w:spacing w:line="274" w:lineRule="exact"/>
              <w:ind w:left="142" w:right="152"/>
              <w:jc w:val="both"/>
              <w:rPr>
                <w:rFonts w:ascii="Times New Roman" w:hAnsi="Times New Roman"/>
                <w:lang w:val="ru-RU" w:eastAsia="en-US"/>
              </w:rPr>
            </w:pPr>
            <w:r w:rsidRPr="00A5044C">
              <w:rPr>
                <w:rFonts w:ascii="Times New Roman" w:hAnsi="Times New Roman"/>
                <w:lang w:val="ru-RU" w:eastAsia="en-US"/>
              </w:rPr>
              <w:t>Австралия и Океания</w:t>
            </w:r>
            <w:r>
              <w:rPr>
                <w:rFonts w:ascii="Times New Roman" w:hAnsi="Times New Roman"/>
                <w:lang w:val="ru-RU" w:eastAsia="en-US"/>
              </w:rPr>
              <w:t>.</w:t>
            </w:r>
          </w:p>
          <w:p w:rsidR="00A5044C" w:rsidRPr="00A5044C" w:rsidRDefault="00A5044C" w:rsidP="00A5044C">
            <w:pPr>
              <w:spacing w:line="274" w:lineRule="exact"/>
              <w:ind w:left="142" w:right="152"/>
              <w:jc w:val="both"/>
              <w:rPr>
                <w:rFonts w:ascii="Times New Roman" w:hAnsi="Times New Roman"/>
                <w:lang w:val="ru-RU" w:eastAsia="en-US"/>
              </w:rPr>
            </w:pPr>
            <w:r w:rsidRPr="00A5044C">
              <w:rPr>
                <w:rFonts w:ascii="Times New Roman" w:hAnsi="Times New Roman"/>
                <w:lang w:val="ru-RU" w:eastAsia="en-US"/>
              </w:rPr>
              <w:t>Россия на геополитической, геоэкономической и геодемографической карте мира</w:t>
            </w:r>
            <w:r>
              <w:rPr>
                <w:rFonts w:ascii="Times New Roman" w:hAnsi="Times New Roman"/>
                <w:lang w:val="ru-RU" w:eastAsia="en-US"/>
              </w:rPr>
              <w:t>.</w:t>
            </w:r>
          </w:p>
        </w:tc>
        <w:tc>
          <w:tcPr>
            <w:tcW w:w="2835" w:type="dxa"/>
            <w:vMerge w:val="restart"/>
            <w:textDirection w:val="btLr"/>
          </w:tcPr>
          <w:p w:rsidR="00A5044C" w:rsidRDefault="00A5044C" w:rsidP="00FB1F65">
            <w:pPr>
              <w:spacing w:line="273" w:lineRule="exact"/>
              <w:ind w:left="142" w:right="113"/>
              <w:jc w:val="center"/>
              <w:rPr>
                <w:rFonts w:ascii="Times New Roman" w:hAnsi="Times New Roman"/>
                <w:i/>
                <w:lang w:val="ru-RU" w:eastAsia="en-US"/>
              </w:rPr>
            </w:pPr>
          </w:p>
          <w:p w:rsidR="00A5044C" w:rsidRDefault="00A5044C" w:rsidP="00FB1F65">
            <w:pPr>
              <w:spacing w:line="273" w:lineRule="exact"/>
              <w:ind w:left="142" w:right="113"/>
              <w:jc w:val="center"/>
              <w:rPr>
                <w:rFonts w:ascii="Times New Roman" w:hAnsi="Times New Roman"/>
                <w:i/>
                <w:lang w:val="ru-RU" w:eastAsia="en-US"/>
              </w:rPr>
            </w:pPr>
          </w:p>
          <w:p w:rsidR="00A5044C" w:rsidRDefault="00A5044C" w:rsidP="00FB1F65">
            <w:pPr>
              <w:spacing w:line="273" w:lineRule="exact"/>
              <w:ind w:left="142" w:right="113"/>
              <w:jc w:val="center"/>
              <w:rPr>
                <w:rFonts w:ascii="Times New Roman" w:hAnsi="Times New Roman"/>
                <w:i/>
                <w:lang w:val="ru-RU" w:eastAsia="en-US"/>
              </w:rPr>
            </w:pPr>
          </w:p>
          <w:p w:rsidR="00A5044C" w:rsidRDefault="00A5044C" w:rsidP="00FB1F65">
            <w:pPr>
              <w:spacing w:line="273" w:lineRule="exact"/>
              <w:ind w:left="142" w:right="113"/>
              <w:jc w:val="center"/>
              <w:rPr>
                <w:rFonts w:ascii="Times New Roman" w:hAnsi="Times New Roman"/>
                <w:i/>
                <w:lang w:val="ru-RU" w:eastAsia="en-US"/>
              </w:rPr>
            </w:pPr>
          </w:p>
          <w:p w:rsidR="00A5044C" w:rsidRPr="00BF62CF" w:rsidRDefault="00A5044C" w:rsidP="00FB1F65">
            <w:pPr>
              <w:spacing w:line="273" w:lineRule="exact"/>
              <w:ind w:left="142" w:right="113"/>
              <w:jc w:val="center"/>
              <w:rPr>
                <w:rFonts w:ascii="Times New Roman" w:hAnsi="Times New Roman"/>
                <w:lang w:val="ru-RU" w:eastAsia="en-US"/>
              </w:rPr>
            </w:pPr>
            <w:r w:rsidRPr="00BF62CF">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A5044C" w:rsidRPr="0038192C" w:rsidTr="00DC59F6">
        <w:trPr>
          <w:trHeight w:val="273"/>
        </w:trPr>
        <w:tc>
          <w:tcPr>
            <w:tcW w:w="846" w:type="dxa"/>
          </w:tcPr>
          <w:p w:rsidR="00A5044C" w:rsidRPr="0038192C" w:rsidRDefault="00A5044C" w:rsidP="00FB1F65">
            <w:pPr>
              <w:spacing w:line="253" w:lineRule="exact"/>
              <w:ind w:left="142"/>
              <w:rPr>
                <w:rFonts w:ascii="Times New Roman" w:hAnsi="Times New Roman"/>
                <w:lang w:eastAsia="en-US"/>
              </w:rPr>
            </w:pPr>
            <w:r w:rsidRPr="0038192C">
              <w:rPr>
                <w:rFonts w:ascii="Times New Roman" w:hAnsi="Times New Roman"/>
                <w:lang w:eastAsia="en-US"/>
              </w:rPr>
              <w:t>2.</w:t>
            </w:r>
          </w:p>
        </w:tc>
        <w:tc>
          <w:tcPr>
            <w:tcW w:w="5970" w:type="dxa"/>
          </w:tcPr>
          <w:p w:rsidR="00A5044C" w:rsidRPr="00A5044C" w:rsidRDefault="00A5044C" w:rsidP="00FB1F65">
            <w:pPr>
              <w:spacing w:line="253" w:lineRule="exact"/>
              <w:ind w:left="142" w:right="152"/>
              <w:jc w:val="both"/>
              <w:rPr>
                <w:rFonts w:ascii="Times New Roman" w:hAnsi="Times New Roman"/>
                <w:b/>
                <w:lang w:val="ru-RU" w:eastAsia="en-US"/>
              </w:rPr>
            </w:pPr>
            <w:r w:rsidRPr="00A5044C">
              <w:rPr>
                <w:rFonts w:ascii="Times New Roman" w:hAnsi="Times New Roman"/>
                <w:b/>
                <w:lang w:val="ru-RU" w:eastAsia="en-US"/>
              </w:rPr>
              <w:t>Раздел 2. Глобальные проблемы человечества.</w:t>
            </w:r>
          </w:p>
          <w:p w:rsidR="00A5044C" w:rsidRPr="00F255EB" w:rsidRDefault="00A5044C" w:rsidP="00A5044C">
            <w:pPr>
              <w:spacing w:line="253" w:lineRule="exact"/>
              <w:ind w:left="142" w:right="152"/>
              <w:jc w:val="both"/>
              <w:rPr>
                <w:rFonts w:ascii="Times New Roman" w:hAnsi="Times New Roman"/>
                <w:lang w:val="ru-RU" w:eastAsia="en-US"/>
              </w:rPr>
            </w:pPr>
            <w:r w:rsidRPr="00A5044C">
              <w:rPr>
                <w:rFonts w:ascii="Times New Roman" w:hAnsi="Times New Roman"/>
                <w:lang w:val="ru-RU" w:eastAsia="en-US"/>
              </w:rPr>
              <w:t>Глобальные проблемы человечества</w:t>
            </w:r>
            <w:r>
              <w:rPr>
                <w:rFonts w:ascii="Times New Roman" w:hAnsi="Times New Roman"/>
                <w:lang w:val="ru-RU" w:eastAsia="en-US"/>
              </w:rPr>
              <w:t>.</w:t>
            </w:r>
          </w:p>
        </w:tc>
        <w:tc>
          <w:tcPr>
            <w:tcW w:w="2835" w:type="dxa"/>
            <w:vMerge/>
          </w:tcPr>
          <w:p w:rsidR="00A5044C" w:rsidRPr="005C61D3" w:rsidRDefault="00A5044C" w:rsidP="00FB1F65">
            <w:pPr>
              <w:spacing w:line="253" w:lineRule="exact"/>
              <w:ind w:left="142"/>
              <w:jc w:val="center"/>
              <w:rPr>
                <w:rFonts w:ascii="Times New Roman" w:hAnsi="Times New Roman"/>
                <w:lang w:val="ru-RU" w:eastAsia="en-US"/>
              </w:rPr>
            </w:pPr>
          </w:p>
        </w:tc>
      </w:tr>
      <w:tr w:rsidR="00A5044C" w:rsidRPr="0038192C" w:rsidTr="00DC59F6">
        <w:trPr>
          <w:trHeight w:val="167"/>
        </w:trPr>
        <w:tc>
          <w:tcPr>
            <w:tcW w:w="846" w:type="dxa"/>
          </w:tcPr>
          <w:p w:rsidR="00A5044C" w:rsidRPr="00A5044C" w:rsidRDefault="00A5044C" w:rsidP="00FB1F65">
            <w:pPr>
              <w:spacing w:line="273" w:lineRule="exact"/>
              <w:ind w:left="142"/>
              <w:rPr>
                <w:rFonts w:ascii="Times New Roman" w:hAnsi="Times New Roman"/>
                <w:lang w:val="ru-RU" w:eastAsia="en-US"/>
              </w:rPr>
            </w:pPr>
          </w:p>
        </w:tc>
        <w:tc>
          <w:tcPr>
            <w:tcW w:w="5970" w:type="dxa"/>
          </w:tcPr>
          <w:p w:rsidR="00A5044C" w:rsidRPr="00A5044C" w:rsidRDefault="00A5044C" w:rsidP="00FB1F65">
            <w:pPr>
              <w:spacing w:before="2" w:line="257" w:lineRule="exact"/>
              <w:ind w:left="142" w:right="152"/>
              <w:jc w:val="both"/>
              <w:rPr>
                <w:rFonts w:ascii="Times New Roman" w:hAnsi="Times New Roman"/>
                <w:b/>
                <w:lang w:val="ru-RU" w:eastAsia="en-US"/>
              </w:rPr>
            </w:pPr>
            <w:r w:rsidRPr="00A5044C">
              <w:rPr>
                <w:rFonts w:ascii="Times New Roman" w:hAnsi="Times New Roman"/>
                <w:b/>
                <w:lang w:val="ru-RU" w:eastAsia="en-US"/>
              </w:rPr>
              <w:t xml:space="preserve">Общее количество </w:t>
            </w:r>
            <w:r>
              <w:rPr>
                <w:rFonts w:ascii="Times New Roman" w:hAnsi="Times New Roman"/>
                <w:b/>
                <w:lang w:val="ru-RU" w:eastAsia="en-US"/>
              </w:rPr>
              <w:t>ФРП = 34</w:t>
            </w:r>
          </w:p>
        </w:tc>
        <w:tc>
          <w:tcPr>
            <w:tcW w:w="2835" w:type="dxa"/>
          </w:tcPr>
          <w:p w:rsidR="00A5044C" w:rsidRPr="00A5044C" w:rsidRDefault="00A5044C" w:rsidP="00FB1F65">
            <w:pPr>
              <w:spacing w:line="273" w:lineRule="exact"/>
              <w:ind w:left="142"/>
              <w:jc w:val="center"/>
              <w:rPr>
                <w:rFonts w:ascii="Times New Roman" w:hAnsi="Times New Roman"/>
                <w:lang w:val="ru-RU" w:eastAsia="en-US"/>
              </w:rPr>
            </w:pPr>
          </w:p>
        </w:tc>
      </w:tr>
    </w:tbl>
    <w:p w:rsidR="006A51D2" w:rsidRDefault="006A51D2" w:rsidP="000328AB">
      <w:pPr>
        <w:keepNext/>
        <w:keepLines/>
        <w:widowControl w:val="0"/>
        <w:spacing w:after="0" w:line="240" w:lineRule="auto"/>
        <w:jc w:val="center"/>
        <w:outlineLvl w:val="0"/>
        <w:rPr>
          <w:rFonts w:ascii="Times New Roman" w:hAnsi="Times New Roman"/>
          <w:b/>
          <w:sz w:val="24"/>
          <w:szCs w:val="24"/>
          <w:lang w:eastAsia="en-US"/>
        </w:rPr>
      </w:pPr>
      <w:r w:rsidRPr="006A51D2">
        <w:rPr>
          <w:rFonts w:ascii="Times New Roman" w:eastAsia="Calibri" w:hAnsi="Times New Roman"/>
          <w:b/>
          <w:sz w:val="24"/>
          <w:szCs w:val="24"/>
          <w:lang w:eastAsia="en-US"/>
        </w:rPr>
        <w:t xml:space="preserve">2.2.29. </w:t>
      </w:r>
      <w:r w:rsidR="000E0AD5" w:rsidRPr="009656FB">
        <w:rPr>
          <w:rFonts w:ascii="Times New Roman" w:hAnsi="Times New Roman"/>
          <w:b/>
          <w:sz w:val="24"/>
          <w:szCs w:val="24"/>
          <w:lang w:eastAsia="en-US"/>
        </w:rPr>
        <w:t>Рабочая программа по учебному предмету «Г</w:t>
      </w:r>
      <w:r w:rsidR="00042A32" w:rsidRPr="009656FB">
        <w:rPr>
          <w:rFonts w:ascii="Times New Roman" w:hAnsi="Times New Roman"/>
          <w:b/>
          <w:sz w:val="24"/>
          <w:szCs w:val="24"/>
          <w:lang w:eastAsia="en-US"/>
        </w:rPr>
        <w:t>еография»</w:t>
      </w:r>
    </w:p>
    <w:p w:rsidR="000E0AD5" w:rsidRDefault="00042A32" w:rsidP="006A51D2">
      <w:pPr>
        <w:keepNext/>
        <w:keepLines/>
        <w:widowControl w:val="0"/>
        <w:spacing w:after="0" w:line="240" w:lineRule="auto"/>
        <w:ind w:firstLine="708"/>
        <w:jc w:val="center"/>
        <w:outlineLvl w:val="0"/>
        <w:rPr>
          <w:rFonts w:ascii="Times New Roman" w:hAnsi="Times New Roman"/>
          <w:b/>
          <w:sz w:val="24"/>
          <w:szCs w:val="24"/>
          <w:lang w:eastAsia="en-US"/>
        </w:rPr>
      </w:pPr>
      <w:r w:rsidRPr="009656FB">
        <w:rPr>
          <w:rFonts w:ascii="Times New Roman" w:hAnsi="Times New Roman"/>
          <w:b/>
          <w:sz w:val="24"/>
          <w:szCs w:val="24"/>
          <w:lang w:eastAsia="en-US"/>
        </w:rPr>
        <w:t>(углублённый уровень)</w:t>
      </w:r>
    </w:p>
    <w:p w:rsidR="009656FB" w:rsidRPr="009656FB" w:rsidRDefault="009656FB" w:rsidP="009656FB">
      <w:pPr>
        <w:keepNext/>
        <w:keepLines/>
        <w:widowControl w:val="0"/>
        <w:spacing w:after="0" w:line="240" w:lineRule="auto"/>
        <w:ind w:firstLine="708"/>
        <w:jc w:val="both"/>
        <w:outlineLvl w:val="0"/>
        <w:rPr>
          <w:rFonts w:ascii="Times New Roman" w:hAnsi="Times New Roman"/>
          <w:b/>
          <w:sz w:val="24"/>
          <w:szCs w:val="24"/>
          <w:lang w:eastAsia="en-US"/>
        </w:rPr>
      </w:pPr>
    </w:p>
    <w:p w:rsidR="006A51D2" w:rsidRPr="009C0C03" w:rsidRDefault="00042A32" w:rsidP="006A51D2">
      <w:pPr>
        <w:spacing w:after="0" w:line="240" w:lineRule="auto"/>
        <w:ind w:firstLine="709"/>
        <w:jc w:val="both"/>
        <w:rPr>
          <w:rFonts w:ascii="Times New Roman" w:hAnsi="Times New Roman"/>
          <w:sz w:val="24"/>
          <w:szCs w:val="24"/>
          <w:lang w:eastAsia="en-US"/>
        </w:rPr>
      </w:pPr>
      <w:r w:rsidRPr="009656FB">
        <w:rPr>
          <w:rFonts w:ascii="Times New Roman" w:eastAsia="Calibri" w:hAnsi="Times New Roman"/>
          <w:sz w:val="24"/>
          <w:szCs w:val="24"/>
          <w:lang w:eastAsia="en-US"/>
        </w:rPr>
        <w:t>Р</w:t>
      </w:r>
      <w:r w:rsidR="000E0AD5" w:rsidRPr="009656FB">
        <w:rPr>
          <w:rFonts w:ascii="Times New Roman" w:eastAsia="Calibri" w:hAnsi="Times New Roman"/>
          <w:sz w:val="24"/>
          <w:szCs w:val="24"/>
          <w:lang w:eastAsia="en-US"/>
        </w:rPr>
        <w:t>абочая программа по учебному предмету «География» (углублённый уровень) (предметная область «Общественно-научные предметы») включает пояснительную записку, содержание обучения, планируемые результаты освоения программы по географии</w:t>
      </w:r>
      <w:r w:rsidR="006A51D2" w:rsidRPr="009C0C03">
        <w:rPr>
          <w:rFonts w:ascii="Times New Roman" w:eastAsia="Calibri" w:hAnsi="Times New Roman"/>
          <w:sz w:val="24"/>
          <w:szCs w:val="28"/>
          <w:lang w:eastAsia="en-US"/>
        </w:rPr>
        <w:t xml:space="preserve">и </w:t>
      </w:r>
      <w:r w:rsidR="006A51D2"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6A51D2" w:rsidRPr="006A51D2">
        <w:rPr>
          <w:rFonts w:ascii="Times New Roman" w:hAnsi="Times New Roman"/>
          <w:sz w:val="24"/>
          <w:szCs w:val="24"/>
          <w:lang w:eastAsia="en-US"/>
        </w:rPr>
        <w:t>оответствие с требованием ФГОС С</w:t>
      </w:r>
      <w:r w:rsidR="006A51D2" w:rsidRPr="009C0C03">
        <w:rPr>
          <w:rFonts w:ascii="Times New Roman" w:hAnsi="Times New Roman"/>
          <w:sz w:val="24"/>
          <w:szCs w:val="24"/>
          <w:lang w:eastAsia="en-US"/>
        </w:rPr>
        <w:t xml:space="preserve">ОО. </w:t>
      </w:r>
    </w:p>
    <w:p w:rsidR="00042A32" w:rsidRPr="006A51D2" w:rsidRDefault="006A51D2" w:rsidP="006A51D2">
      <w:pPr>
        <w:spacing w:after="0" w:line="240" w:lineRule="auto"/>
        <w:ind w:firstLine="709"/>
        <w:jc w:val="both"/>
        <w:rPr>
          <w:rFonts w:ascii="Times New Roman" w:hAnsi="Times New Roman"/>
          <w:sz w:val="24"/>
          <w:szCs w:val="24"/>
          <w:lang w:eastAsia="en-US"/>
        </w:rPr>
      </w:pPr>
      <w:r w:rsidRPr="006A51D2">
        <w:rPr>
          <w:rFonts w:ascii="Times New Roman" w:hAnsi="Times New Roman"/>
          <w:sz w:val="24"/>
          <w:szCs w:val="24"/>
          <w:lang w:eastAsia="en-US"/>
        </w:rPr>
        <w:t xml:space="preserve">Рабочая программа составлена на основе федеральной рабочей программы по </w:t>
      </w:r>
      <w:r w:rsidR="0027685C">
        <w:rPr>
          <w:rFonts w:ascii="Times New Roman" w:hAnsi="Times New Roman"/>
          <w:sz w:val="24"/>
          <w:szCs w:val="24"/>
          <w:lang w:eastAsia="en-US"/>
        </w:rPr>
        <w:t xml:space="preserve">географии </w:t>
      </w:r>
      <w:r w:rsidRPr="006A51D2">
        <w:rPr>
          <w:rFonts w:ascii="Times New Roman" w:hAnsi="Times New Roman"/>
          <w:sz w:val="24"/>
          <w:szCs w:val="24"/>
          <w:lang w:eastAsia="en-US"/>
        </w:rPr>
        <w:t>углубленного уровня.</w:t>
      </w:r>
    </w:p>
    <w:p w:rsidR="009656FB" w:rsidRPr="009656FB" w:rsidRDefault="00042A32" w:rsidP="000328AB">
      <w:pPr>
        <w:widowControl w:val="0"/>
        <w:spacing w:after="0" w:line="240" w:lineRule="auto"/>
        <w:ind w:firstLine="709"/>
        <w:contextualSpacing/>
        <w:jc w:val="center"/>
        <w:rPr>
          <w:rFonts w:ascii="Times New Roman" w:eastAsia="Calibri" w:hAnsi="Times New Roman"/>
          <w:b/>
          <w:sz w:val="24"/>
          <w:szCs w:val="24"/>
          <w:lang w:eastAsia="en-US"/>
        </w:rPr>
      </w:pPr>
      <w:r w:rsidRPr="009656FB">
        <w:rPr>
          <w:rFonts w:ascii="Times New Roman" w:eastAsia="Calibri" w:hAnsi="Times New Roman"/>
          <w:b/>
          <w:sz w:val="24"/>
          <w:szCs w:val="24"/>
          <w:lang w:eastAsia="en-US"/>
        </w:rPr>
        <w:t>Пояснительная записка</w:t>
      </w:r>
    </w:p>
    <w:p w:rsidR="000E0AD5" w:rsidRPr="009656FB" w:rsidRDefault="00042A32"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w:t>
      </w:r>
      <w:r w:rsidR="000E0AD5" w:rsidRPr="009656FB">
        <w:rPr>
          <w:rFonts w:ascii="Times New Roman" w:eastAsia="Calibri" w:hAnsi="Times New Roman"/>
          <w:sz w:val="24"/>
          <w:szCs w:val="24"/>
          <w:lang w:eastAsia="en-US"/>
        </w:rPr>
        <w:t xml:space="preserve">абочая программа на углублённом уровне по географии нацелена на достижение обучающимися предметных результатов освоения основной образовательной программы по географии на углублённом уровне в соответствии с ФГОС СОО. Программа включает требования к </w:t>
      </w:r>
      <w:r w:rsidR="000E0AD5" w:rsidRPr="009656FB">
        <w:rPr>
          <w:rFonts w:ascii="Times New Roman" w:eastAsia="Calibri" w:hAnsi="Times New Roman"/>
          <w:bCs/>
          <w:iCs/>
          <w:sz w:val="24"/>
          <w:szCs w:val="24"/>
          <w:lang w:eastAsia="en-US"/>
        </w:rPr>
        <w:t>личностным</w:t>
      </w:r>
      <w:r w:rsidR="000E0AD5" w:rsidRPr="009656FB">
        <w:rPr>
          <w:rFonts w:ascii="Times New Roman" w:eastAsia="Calibri" w:hAnsi="Times New Roman"/>
          <w:sz w:val="24"/>
          <w:szCs w:val="24"/>
          <w:lang w:eastAsia="en-US"/>
        </w:rPr>
        <w:t xml:space="preserve">, </w:t>
      </w:r>
      <w:r w:rsidR="000E0AD5" w:rsidRPr="009656FB">
        <w:rPr>
          <w:rFonts w:ascii="Times New Roman" w:eastAsia="Calibri" w:hAnsi="Times New Roman"/>
          <w:bCs/>
          <w:iCs/>
          <w:sz w:val="24"/>
          <w:szCs w:val="24"/>
          <w:lang w:eastAsia="en-US"/>
        </w:rPr>
        <w:t>метапредметным</w:t>
      </w:r>
      <w:r w:rsidR="000E0AD5" w:rsidRPr="009656FB">
        <w:rPr>
          <w:rFonts w:ascii="Times New Roman" w:eastAsia="Calibri" w:hAnsi="Times New Roman"/>
          <w:sz w:val="24"/>
          <w:szCs w:val="24"/>
          <w:lang w:eastAsia="en-US"/>
        </w:rPr>
        <w:t xml:space="preserve"> и </w:t>
      </w:r>
      <w:r w:rsidR="000E0AD5" w:rsidRPr="009656FB">
        <w:rPr>
          <w:rFonts w:ascii="Times New Roman" w:eastAsia="Calibri" w:hAnsi="Times New Roman"/>
          <w:bCs/>
          <w:iCs/>
          <w:sz w:val="24"/>
          <w:szCs w:val="24"/>
          <w:lang w:eastAsia="en-US"/>
        </w:rPr>
        <w:t>предметным</w:t>
      </w:r>
      <w:r w:rsidR="000E0AD5" w:rsidRPr="009656FB">
        <w:rPr>
          <w:rFonts w:ascii="Times New Roman" w:eastAsia="Calibri" w:hAnsi="Times New Roman"/>
          <w:sz w:val="24"/>
          <w:szCs w:val="24"/>
          <w:lang w:eastAsia="en-US"/>
        </w:rPr>
        <w:t xml:space="preserve"> результатам освоения образовательных программ  и разработана с учётом Концепции развития географического образования.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 Программа включает предметные требования на углублённом уровне, которые отражают в том числе и требования, предъявляемые обучающимся в географии на базовом уровне </w:t>
      </w:r>
      <w:r w:rsidRPr="009656FB">
        <w:rPr>
          <w:rFonts w:ascii="Times New Roman" w:eastAsia="Calibri" w:hAnsi="Times New Roman" w:cs="Calibri"/>
          <w:color w:val="000000"/>
          <w:sz w:val="24"/>
          <w:szCs w:val="24"/>
          <w:lang w:eastAsia="en-US"/>
        </w:rPr>
        <w:t>на уровне среднего общего образования.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Согласно своему назначению,рабочая программа даёт представление о целях обучения, воспитания и развития обучающихся средствами учебного предмета «География», личностных, метапредметных и предметных результатах обучения. В программе отражены содержание, объём и порядок изучения курса географии на углублённом уровне с целью профессионального самоопределения.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 сохранении нацеленности программы на формирование базовых теоретических знаний географических наук особое внимание уделено совершенствованию навыков самостоятельной познавательной деятельности с использованием различных источников географической информации, в том числе ресурсов геоинформационных систем. Программа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в общении и социальных отношениях.</w:t>
      </w:r>
    </w:p>
    <w:p w:rsidR="000E0AD5" w:rsidRPr="009656FB" w:rsidRDefault="004718E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В </w:t>
      </w:r>
      <w:r w:rsidR="000E0AD5" w:rsidRPr="009656FB">
        <w:rPr>
          <w:rFonts w:ascii="Times New Roman" w:eastAsia="Calibri" w:hAnsi="Times New Roman"/>
          <w:sz w:val="24"/>
          <w:szCs w:val="24"/>
          <w:lang w:eastAsia="en-US"/>
        </w:rPr>
        <w:t xml:space="preserve">рабочей программе углублённого уровня географии обеспечивается преемственность программы основного общего </w:t>
      </w:r>
      <w:r w:rsidRPr="009656FB">
        <w:rPr>
          <w:rFonts w:ascii="Times New Roman" w:eastAsia="Calibri" w:hAnsi="Times New Roman"/>
          <w:sz w:val="24"/>
          <w:szCs w:val="24"/>
          <w:lang w:eastAsia="en-US"/>
        </w:rPr>
        <w:t>образования, в</w:t>
      </w:r>
      <w:r w:rsidR="000E0AD5" w:rsidRPr="009656FB">
        <w:rPr>
          <w:rFonts w:ascii="Times New Roman" w:eastAsia="Calibri" w:hAnsi="Times New Roman"/>
          <w:sz w:val="24"/>
          <w:szCs w:val="24"/>
          <w:lang w:eastAsia="en-US"/>
        </w:rPr>
        <w:t xml:space="preserve"> том числе в формировании основных видов учебной деятельности. Обучающиеся получают возможность углубить знания основ географических наук, приобретённые при изучении географии </w:t>
      </w:r>
      <w:r w:rsidR="000E0AD5" w:rsidRPr="009656FB">
        <w:rPr>
          <w:rFonts w:ascii="Times New Roman" w:eastAsia="Calibri" w:hAnsi="Times New Roman" w:cs="Calibri"/>
          <w:color w:val="000000"/>
          <w:sz w:val="24"/>
          <w:szCs w:val="24"/>
          <w:lang w:eastAsia="en-US"/>
        </w:rPr>
        <w:t>на уровне основного общего образования:</w:t>
      </w:r>
      <w:r w:rsidR="000E0AD5" w:rsidRPr="009656FB">
        <w:rPr>
          <w:rFonts w:ascii="Times New Roman" w:eastAsia="Calibri" w:hAnsi="Times New Roman"/>
          <w:sz w:val="24"/>
          <w:szCs w:val="24"/>
          <w:lang w:eastAsia="en-US"/>
        </w:rPr>
        <w:t xml:space="preserve"> знания о природе Земли, которые будут способствовать развитию представлений о целостности географического пространства как иерархии взаимосвязанных природно-общественных территориальных систем; освоить необходимые в современном мире знания экономической и социальной географии мира и сформировать умения  их применять, а также овладеть методами географических исследований, использовать их для решения практико-ориентированных задач. Обучающиеся получат навыки самостоятельного оценивания уровня безопасности окружающей среды, адаптации к изменению её условий,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Содержание географического образования на уровне среднего общего образования должно учитывать факторы устойчивого развития, постиндустриализации и информатизации мировой экономики.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 основу содержания учебного предмета положено изучение географической среды для жизни и деятельности человека и общества с позиций взаимозависимого и единого мира, фокусирование на формировании у обучающихся целостного представления о роли России в современном мире.</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Главными факторами, определяющими содержательную часть курса, явились интегративность и междисциплинарность системы географических наук,  их экологизация, гуманизация и практико-ориентированность. Это позволило более чётко представить географические аспекты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 возможность дальнейшей специализации обучающихся в области географических наук.</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Содержание программы углублённого уровня среднего общего образования по географии отражает взаимосвязь и взаимообусловленность природных, социально-экономических процессов и явлений, ориентируется на потребности с одной стороны, в географической грамотности </w:t>
      </w:r>
      <w:r w:rsidR="004718E5" w:rsidRPr="009656FB">
        <w:rPr>
          <w:rFonts w:ascii="Times New Roman" w:eastAsia="Calibri" w:hAnsi="Times New Roman"/>
          <w:sz w:val="24"/>
          <w:szCs w:val="24"/>
          <w:lang w:eastAsia="en-US"/>
        </w:rPr>
        <w:t>населения, с</w:t>
      </w:r>
      <w:r w:rsidRPr="009656FB">
        <w:rPr>
          <w:rFonts w:ascii="Times New Roman" w:eastAsia="Calibri" w:hAnsi="Times New Roman"/>
          <w:sz w:val="24"/>
          <w:szCs w:val="24"/>
          <w:lang w:eastAsia="en-US"/>
        </w:rPr>
        <w:t xml:space="preserve"> другой – в подготовке будущих специалистов различного географического профиля.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 программе предусмотрены актуализация и углубление знаний по географии России, в том числе о социально-экономических, экологических проблемах, возможных способах их решения, овладение новыми видами деятельности. Россия рассматривается как часть мирового сообщества, в контексте мировых тенденций в сравнении с другими странами и регионами.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bCs/>
          <w:sz w:val="24"/>
          <w:szCs w:val="24"/>
          <w:lang w:eastAsia="en-US"/>
        </w:rPr>
        <w:t>Углублённый уровень изучения предмета обеспечивается за счёт:</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более глубокого изучения фактологического и теоретического материала, в том числе закономерностей, причинно-следственных связей географических процессов и явлений, изучавшихся на уровне основного общего образования;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включения нового фактологического и теоретического материала, необходимого для формирования более полного представления об особенностях развития современного мирового хозяйства и его отдельных отраслей, демографических, природных процессов и процессов взаимодействия природы и общества;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повышения уровня самостоятельности обучающихся за счёт расширения набора факторов, которые нужно принимать во внимание при осуществлении таких видов деятельности, как сравнение, объяснение, оценка с разных точек зрения, принятие решений при реализации задач;</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включения новых активных видов деятельности, соответствующих целям изучения предмета «География».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Изучение географии на углублённом уровне должно предоставить обучающимся возможность для продолжения образования по направлениям подготовки (специальностям), связанным с физической географией, общественной географией, картографией, а также смежным с ними (экология, природопользование, землеустройство, геология, демография, урбанистика) и другим профильным специальностям.</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 изучении географии на углублённом уровне важно использование межпредметных связей с историей, обществознанием, физикой, химией, биологией и другими учебными предметами.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bCs/>
          <w:sz w:val="24"/>
          <w:szCs w:val="24"/>
          <w:lang w:eastAsia="en-US"/>
        </w:rPr>
        <w:t>Цели изучения географии на углублённом уровне на уровне среднего общего образования</w:t>
      </w:r>
      <w:r w:rsidRPr="009656FB">
        <w:rPr>
          <w:rFonts w:ascii="Times New Roman" w:eastAsia="Calibri" w:hAnsi="Times New Roman"/>
          <w:sz w:val="24"/>
          <w:szCs w:val="24"/>
          <w:lang w:eastAsia="en-US"/>
        </w:rPr>
        <w:t xml:space="preserve"> направлены на: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позиций постиндустриализации и устойчивого развития, с ролью России как составной части мирового сообщества;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о методах геоэкологического изучения географического пространства, о географических аспектах экологических проблем человечества и путях их решения в мире и России с позиций устойчивого развития общества и формирования ценностного отношения к проблемам взаимодействия человека и общества;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формирование в завершённом виде основ географической культуры;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приобретение навыков гражданского действия, самостоятельного получения новых знаний;</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5) формирование системы географических знаний и умений, необходимых для решения проблем различной сложности в повседневной жизни с позиций понимания географических аспектов достижения целей устойчивого развития; для решения комплексных задач, требующих учёта географической ситуации на конкретной территории, моделирования природных, социально-экономических и геоэкологических явлений и процессов с учётом пространственно-временных условий и факторов; для выявления географической специфики и роли России в условиях стремительного развития трансграничных, интеграционных процессов в мировой экономике, политике, безопасности, социальной и культурной жизни;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6) развитие навыков решения профессионально ориентированных задач для подготовки к продолжению образования в выбранной области, подведение к осознанному выбору индивидуальной образовательной или профессиональной траектории в области географии.</w:t>
      </w:r>
    </w:p>
    <w:p w:rsidR="000E0AD5" w:rsidRPr="009656FB" w:rsidRDefault="000E0AD5" w:rsidP="009656FB">
      <w:pPr>
        <w:widowControl w:val="0"/>
        <w:spacing w:after="0" w:line="240" w:lineRule="auto"/>
        <w:ind w:firstLine="709"/>
        <w:contextualSpacing/>
        <w:jc w:val="both"/>
        <w:rPr>
          <w:rFonts w:ascii="Times New Roman" w:eastAsia="Calibri" w:hAnsi="Times New Roman"/>
          <w:color w:val="000000"/>
          <w:sz w:val="24"/>
          <w:szCs w:val="24"/>
          <w:lang w:eastAsia="en-US"/>
        </w:rPr>
      </w:pPr>
      <w:r w:rsidRPr="009656FB">
        <w:rPr>
          <w:rFonts w:ascii="Times New Roman" w:eastAsia="Calibri" w:hAnsi="Times New Roman"/>
          <w:color w:val="000000"/>
          <w:sz w:val="24"/>
          <w:szCs w:val="24"/>
          <w:lang w:eastAsia="en-US"/>
        </w:rPr>
        <w:t>Реализация в программе указанных целей предусматривает повторение курса географии за курс основного общего образования.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Изучение географии на углублённом уровне в 10–11 классах предусматривается в социально-экономическом профиле. </w:t>
      </w:r>
    </w:p>
    <w:p w:rsidR="007424ED" w:rsidRPr="009656FB" w:rsidRDefault="007424ED" w:rsidP="009656FB">
      <w:pPr>
        <w:widowControl w:val="0"/>
        <w:spacing w:after="0" w:line="240" w:lineRule="auto"/>
        <w:ind w:firstLine="709"/>
        <w:jc w:val="both"/>
        <w:rPr>
          <w:rFonts w:ascii="Times New Roman" w:eastAsia="SchoolBookSanPin" w:hAnsi="Times New Roman"/>
          <w:position w:val="1"/>
          <w:sz w:val="24"/>
          <w:szCs w:val="24"/>
          <w:lang w:eastAsia="en-US"/>
        </w:rPr>
      </w:pPr>
      <w:r w:rsidRPr="00A0320A">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0320A">
        <w:rPr>
          <w:rFonts w:ascii="Times New Roman" w:eastAsia="SchoolBookSanPin" w:hAnsi="Times New Roman"/>
          <w:position w:val="1"/>
          <w:sz w:val="24"/>
          <w:szCs w:val="24"/>
          <w:lang w:eastAsia="en-US"/>
        </w:rPr>
        <w:t>.</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Для реализации задач углублённого изучения географии также возможно использование элективных курсов, которые позволят обучающимся более глубоко познакомиться с выбранными разделами географических наук, проблемами, которые они решают в настоящее время.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Планируемые результаты освоения учебного предмета «География» на уровне среднего общего образования.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bCs/>
          <w:sz w:val="24"/>
          <w:szCs w:val="24"/>
          <w:lang w:eastAsia="en-US"/>
        </w:rPr>
        <w:t>Личностные результаты</w:t>
      </w:r>
      <w:r w:rsidRPr="009656FB">
        <w:rPr>
          <w:rFonts w:ascii="Times New Roman" w:eastAsia="Calibri" w:hAnsi="Times New Roman"/>
          <w:sz w:val="24"/>
          <w:szCs w:val="24"/>
          <w:lang w:eastAsia="en-US"/>
        </w:rPr>
        <w:t xml:space="preserve"> освоения основной образова</w:t>
      </w:r>
      <w:r w:rsidR="004F5234" w:rsidRPr="009656FB">
        <w:rPr>
          <w:rFonts w:ascii="Times New Roman" w:eastAsia="Calibri" w:hAnsi="Times New Roman"/>
          <w:sz w:val="24"/>
          <w:szCs w:val="24"/>
          <w:lang w:eastAsia="en-US"/>
        </w:rPr>
        <w:t xml:space="preserve">тельной программы обучающимися </w:t>
      </w:r>
      <w:r w:rsidRPr="009656FB">
        <w:rPr>
          <w:rFonts w:ascii="Times New Roman" w:eastAsia="Calibri" w:hAnsi="Times New Roman"/>
          <w:sz w:val="24"/>
          <w:szCs w:val="24"/>
          <w:lang w:eastAsia="en-US"/>
        </w:rPr>
        <w:t xml:space="preserve"> отража</w:t>
      </w:r>
      <w:r w:rsidR="004F5234" w:rsidRPr="009656FB">
        <w:rPr>
          <w:rFonts w:ascii="Times New Roman" w:eastAsia="Calibri" w:hAnsi="Times New Roman"/>
          <w:sz w:val="24"/>
          <w:szCs w:val="24"/>
          <w:lang w:eastAsia="en-US"/>
        </w:rPr>
        <w:t>ю</w:t>
      </w:r>
      <w:r w:rsidRPr="009656FB">
        <w:rPr>
          <w:rFonts w:ascii="Times New Roman" w:eastAsia="Calibri" w:hAnsi="Times New Roman"/>
          <w:sz w:val="24"/>
          <w:szCs w:val="24"/>
          <w:lang w:eastAsia="en-US"/>
        </w:rPr>
        <w:t>т готовность и способность обучающихся руководствоваться сформированной внутренней позицией личности, системой ценностных ориентаций и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0E0AD5" w:rsidRPr="00A5044C" w:rsidRDefault="000E0AD5" w:rsidP="009656FB">
      <w:pPr>
        <w:widowControl w:val="0"/>
        <w:spacing w:after="0" w:line="240" w:lineRule="auto"/>
        <w:ind w:firstLine="709"/>
        <w:jc w:val="both"/>
        <w:rPr>
          <w:rFonts w:ascii="Times New Roman" w:eastAsia="SchoolBookSanPin" w:hAnsi="Times New Roman"/>
          <w:b/>
          <w:sz w:val="24"/>
          <w:szCs w:val="24"/>
          <w:lang w:eastAsia="en-US"/>
        </w:rPr>
      </w:pPr>
      <w:r w:rsidRPr="00A5044C">
        <w:rPr>
          <w:rFonts w:ascii="Times New Roman" w:eastAsia="SchoolBookSanPin" w:hAnsi="Times New Roman"/>
          <w:b/>
          <w:sz w:val="24"/>
          <w:szCs w:val="24"/>
          <w:lang w:eastAsia="en-US"/>
        </w:rPr>
        <w:t xml:space="preserve">В результате изучения </w:t>
      </w:r>
      <w:r w:rsidRPr="00A5044C">
        <w:rPr>
          <w:rFonts w:ascii="Times New Roman" w:eastAsia="SchoolBookSanPin" w:hAnsi="Times New Roman"/>
          <w:b/>
          <w:color w:val="000000"/>
          <w:sz w:val="24"/>
          <w:szCs w:val="24"/>
          <w:lang w:eastAsia="en-US"/>
        </w:rPr>
        <w:t>географии на уровне среднего общего</w:t>
      </w:r>
      <w:r w:rsidRPr="00A5044C">
        <w:rPr>
          <w:rFonts w:ascii="Times New Roman" w:eastAsia="SchoolBookSanPin" w:hAnsi="Times New Roman"/>
          <w:b/>
          <w:sz w:val="24"/>
          <w:szCs w:val="24"/>
          <w:lang w:eastAsia="en-US"/>
        </w:rPr>
        <w:t xml:space="preserve"> образования у обучающегося будут сформированы следующие личностные результаты: </w:t>
      </w:r>
    </w:p>
    <w:p w:rsidR="000E0AD5" w:rsidRPr="00A5044C" w:rsidRDefault="000E0AD5" w:rsidP="009656FB">
      <w:pPr>
        <w:widowControl w:val="0"/>
        <w:spacing w:after="0" w:line="240" w:lineRule="auto"/>
        <w:ind w:firstLine="709"/>
        <w:contextualSpacing/>
        <w:jc w:val="both"/>
        <w:rPr>
          <w:rFonts w:ascii="Times New Roman" w:eastAsia="Calibri" w:hAnsi="Times New Roman"/>
          <w:b/>
          <w:sz w:val="24"/>
          <w:szCs w:val="24"/>
          <w:lang w:eastAsia="en-US"/>
        </w:rPr>
      </w:pPr>
      <w:r w:rsidRPr="00A5044C">
        <w:rPr>
          <w:rFonts w:ascii="Times New Roman" w:eastAsia="Calibri" w:hAnsi="Times New Roman"/>
          <w:b/>
          <w:sz w:val="24"/>
          <w:szCs w:val="24"/>
          <w:lang w:eastAsia="en-US"/>
        </w:rPr>
        <w:t>1) гражданского воспитания: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сформированность гражданской позиции обучающегося как активного и ответственного члена российского общества;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осознание своих конституционных прав и обязанностей, уважение закона и правопорядка;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принятие традиционных национальных, общечеловеческих гуманистических и демократических ценностей;</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умение взаимодействовать с социальными институтами в соответствии с их функциями и назначением;</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готовность к гуманитарной и волонтёрской деятельности.</w:t>
      </w:r>
    </w:p>
    <w:p w:rsidR="000E0AD5" w:rsidRPr="00A5044C" w:rsidRDefault="000E0AD5" w:rsidP="009656FB">
      <w:pPr>
        <w:widowControl w:val="0"/>
        <w:spacing w:after="0" w:line="240" w:lineRule="auto"/>
        <w:ind w:firstLine="709"/>
        <w:contextualSpacing/>
        <w:jc w:val="both"/>
        <w:rPr>
          <w:rFonts w:ascii="Times New Roman" w:eastAsia="Calibri" w:hAnsi="Times New Roman"/>
          <w:b/>
          <w:sz w:val="24"/>
          <w:szCs w:val="24"/>
          <w:lang w:eastAsia="en-US"/>
        </w:rPr>
      </w:pPr>
      <w:r w:rsidRPr="00A5044C">
        <w:rPr>
          <w:rFonts w:ascii="Times New Roman" w:eastAsia="Calibri" w:hAnsi="Times New Roman"/>
          <w:b/>
          <w:sz w:val="24"/>
          <w:szCs w:val="24"/>
          <w:lang w:eastAsia="en-US"/>
        </w:rPr>
        <w:t>2) патриотического воспитания: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идейная убеждённость, готовность к служению и защите Отечества, ответственность за его судьбу.</w:t>
      </w:r>
    </w:p>
    <w:p w:rsidR="000E0AD5" w:rsidRPr="00A5044C" w:rsidRDefault="000E0AD5" w:rsidP="009656FB">
      <w:pPr>
        <w:widowControl w:val="0"/>
        <w:spacing w:after="0" w:line="240" w:lineRule="auto"/>
        <w:ind w:firstLine="709"/>
        <w:contextualSpacing/>
        <w:jc w:val="both"/>
        <w:rPr>
          <w:rFonts w:ascii="Times New Roman" w:eastAsia="Calibri" w:hAnsi="Times New Roman"/>
          <w:b/>
          <w:sz w:val="24"/>
          <w:szCs w:val="24"/>
          <w:lang w:eastAsia="en-US"/>
        </w:rPr>
      </w:pPr>
      <w:r w:rsidRPr="00A5044C">
        <w:rPr>
          <w:rFonts w:ascii="Times New Roman" w:eastAsia="Calibri" w:hAnsi="Times New Roman"/>
          <w:b/>
          <w:sz w:val="24"/>
          <w:szCs w:val="24"/>
          <w:lang w:eastAsia="en-US"/>
        </w:rPr>
        <w:t>3) духовно-нравственного воспитания: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осознание духовных ценностей российского народа;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сформированность нравственного сознания, этического поведения;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способность оценивать ситуацию и принимать осознанные решения, ориентируясь на морально-нравственные нормы и ценности;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осознание личного вклада в построение устойчивого будущего на основе формирования элементов географической и экологической культуры;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E0AD5" w:rsidRPr="00A5044C" w:rsidRDefault="000E0AD5" w:rsidP="009656FB">
      <w:pPr>
        <w:widowControl w:val="0"/>
        <w:spacing w:after="0" w:line="240" w:lineRule="auto"/>
        <w:ind w:firstLine="709"/>
        <w:contextualSpacing/>
        <w:jc w:val="both"/>
        <w:rPr>
          <w:rFonts w:ascii="Times New Roman" w:eastAsia="Calibri" w:hAnsi="Times New Roman"/>
          <w:b/>
          <w:sz w:val="24"/>
          <w:szCs w:val="24"/>
          <w:lang w:eastAsia="en-US"/>
        </w:rPr>
      </w:pPr>
      <w:r w:rsidRPr="00A5044C">
        <w:rPr>
          <w:rFonts w:ascii="Times New Roman" w:eastAsia="Calibri" w:hAnsi="Times New Roman"/>
          <w:b/>
          <w:sz w:val="24"/>
          <w:szCs w:val="24"/>
          <w:lang w:eastAsia="en-US"/>
        </w:rPr>
        <w:t>4) эстетического воспитания: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готовность к самовыражению в разных видах искусства, стремление проявлять качества творческой личности.</w:t>
      </w:r>
    </w:p>
    <w:p w:rsidR="00A5044C" w:rsidRDefault="00A5044C" w:rsidP="009656FB">
      <w:pPr>
        <w:widowControl w:val="0"/>
        <w:spacing w:after="0" w:line="240" w:lineRule="auto"/>
        <w:ind w:firstLine="709"/>
        <w:contextualSpacing/>
        <w:jc w:val="both"/>
        <w:rPr>
          <w:rFonts w:ascii="Times New Roman" w:eastAsia="Calibri" w:hAnsi="Times New Roman"/>
          <w:b/>
          <w:sz w:val="24"/>
          <w:szCs w:val="24"/>
          <w:lang w:eastAsia="en-US"/>
        </w:rPr>
      </w:pPr>
    </w:p>
    <w:p w:rsidR="000E0AD5" w:rsidRPr="00A5044C" w:rsidRDefault="000E0AD5" w:rsidP="009656FB">
      <w:pPr>
        <w:widowControl w:val="0"/>
        <w:spacing w:after="0" w:line="240" w:lineRule="auto"/>
        <w:ind w:firstLine="709"/>
        <w:contextualSpacing/>
        <w:jc w:val="both"/>
        <w:rPr>
          <w:rFonts w:ascii="Times New Roman" w:eastAsia="Calibri" w:hAnsi="Times New Roman"/>
          <w:b/>
          <w:sz w:val="24"/>
          <w:szCs w:val="24"/>
          <w:lang w:eastAsia="en-US"/>
        </w:rPr>
      </w:pPr>
      <w:r w:rsidRPr="00A5044C">
        <w:rPr>
          <w:rFonts w:ascii="Times New Roman" w:eastAsia="Calibri" w:hAnsi="Times New Roman"/>
          <w:b/>
          <w:sz w:val="24"/>
          <w:szCs w:val="24"/>
          <w:lang w:eastAsia="en-US"/>
        </w:rPr>
        <w:t>5) физического воспитания: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потребность в физическом совершенствовании, занятиях спортивно-оздоровительной деятельностью;</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активное неприятие вредных привычек и иных форм причинения вреда физическому и психическому здоровью.</w:t>
      </w:r>
    </w:p>
    <w:p w:rsidR="000E0AD5" w:rsidRPr="00A5044C" w:rsidRDefault="000E0AD5" w:rsidP="009656FB">
      <w:pPr>
        <w:widowControl w:val="0"/>
        <w:spacing w:after="0" w:line="240" w:lineRule="auto"/>
        <w:ind w:firstLine="709"/>
        <w:contextualSpacing/>
        <w:jc w:val="both"/>
        <w:rPr>
          <w:rFonts w:ascii="Times New Roman" w:eastAsia="Calibri" w:hAnsi="Times New Roman"/>
          <w:b/>
          <w:sz w:val="24"/>
          <w:szCs w:val="24"/>
          <w:lang w:eastAsia="en-US"/>
        </w:rPr>
      </w:pPr>
      <w:r w:rsidRPr="00A5044C">
        <w:rPr>
          <w:rFonts w:ascii="Times New Roman" w:eastAsia="Calibri" w:hAnsi="Times New Roman"/>
          <w:b/>
          <w:sz w:val="24"/>
          <w:szCs w:val="24"/>
          <w:lang w:eastAsia="en-US"/>
        </w:rPr>
        <w:t>6) трудового воспитания: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готовность к труду, осознание ценности мастерства, трудолюбие;</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готовность и способность к образованию и самообразованию на протяжении всей жизни.</w:t>
      </w:r>
    </w:p>
    <w:p w:rsidR="000E0AD5" w:rsidRPr="00A5044C" w:rsidRDefault="000E0AD5" w:rsidP="009656FB">
      <w:pPr>
        <w:widowControl w:val="0"/>
        <w:spacing w:after="0" w:line="240" w:lineRule="auto"/>
        <w:ind w:firstLine="709"/>
        <w:contextualSpacing/>
        <w:jc w:val="both"/>
        <w:rPr>
          <w:rFonts w:ascii="Times New Roman" w:eastAsia="Calibri" w:hAnsi="Times New Roman"/>
          <w:b/>
          <w:sz w:val="24"/>
          <w:szCs w:val="24"/>
          <w:lang w:eastAsia="en-US"/>
        </w:rPr>
      </w:pPr>
      <w:r w:rsidRPr="00A5044C">
        <w:rPr>
          <w:rFonts w:ascii="Times New Roman" w:eastAsia="Calibri" w:hAnsi="Times New Roman"/>
          <w:b/>
          <w:sz w:val="24"/>
          <w:szCs w:val="24"/>
          <w:lang w:eastAsia="en-US"/>
        </w:rPr>
        <w:t>7) экологического воспитания: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планирование и осуществление действий в окружающей среде на основе знания целей устойчивого развития человечества;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активное неприятие действий, приносящих вред окружающей среде; 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расширение опыта деятельности экологической направленности.</w:t>
      </w:r>
    </w:p>
    <w:p w:rsidR="000E0AD5" w:rsidRPr="00A5044C" w:rsidRDefault="000E0AD5" w:rsidP="009656FB">
      <w:pPr>
        <w:widowControl w:val="0"/>
        <w:spacing w:after="0" w:line="240" w:lineRule="auto"/>
        <w:ind w:firstLine="709"/>
        <w:contextualSpacing/>
        <w:jc w:val="both"/>
        <w:rPr>
          <w:rFonts w:ascii="Times New Roman" w:eastAsia="Calibri" w:hAnsi="Times New Roman"/>
          <w:b/>
          <w:sz w:val="24"/>
          <w:szCs w:val="24"/>
          <w:lang w:eastAsia="en-US"/>
        </w:rPr>
      </w:pPr>
      <w:r w:rsidRPr="00A5044C">
        <w:rPr>
          <w:rFonts w:ascii="Times New Roman" w:eastAsia="Calibri" w:hAnsi="Times New Roman"/>
          <w:b/>
          <w:sz w:val="24"/>
          <w:szCs w:val="24"/>
          <w:lang w:eastAsia="en-US"/>
        </w:rPr>
        <w:t>8) ценности научного познания: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0E0AD5" w:rsidRPr="00A5044C" w:rsidRDefault="000E0AD5" w:rsidP="009656FB">
      <w:pPr>
        <w:widowControl w:val="0"/>
        <w:spacing w:after="0" w:line="240" w:lineRule="auto"/>
        <w:ind w:firstLine="709"/>
        <w:jc w:val="both"/>
        <w:rPr>
          <w:rFonts w:ascii="Times New Roman" w:eastAsia="SchoolBookSanPin" w:hAnsi="Times New Roman"/>
          <w:b/>
          <w:bCs/>
          <w:sz w:val="24"/>
          <w:szCs w:val="24"/>
          <w:lang w:eastAsia="en-US"/>
        </w:rPr>
      </w:pPr>
      <w:r w:rsidRPr="00A5044C">
        <w:rPr>
          <w:rFonts w:ascii="Times New Roman" w:eastAsia="SchoolBookSanPin" w:hAnsi="Times New Roman"/>
          <w:b/>
          <w:sz w:val="24"/>
          <w:szCs w:val="24"/>
          <w:lang w:eastAsia="en-US"/>
        </w:rPr>
        <w:t xml:space="preserve">В результате изучения </w:t>
      </w:r>
      <w:r w:rsidRPr="00A5044C">
        <w:rPr>
          <w:rFonts w:ascii="Times New Roman" w:eastAsia="SchoolBookSanPin" w:hAnsi="Times New Roman"/>
          <w:b/>
          <w:color w:val="000000"/>
          <w:sz w:val="24"/>
          <w:szCs w:val="24"/>
          <w:lang w:eastAsia="en-US"/>
        </w:rPr>
        <w:t>географии на уровне среднего общего</w:t>
      </w:r>
      <w:r w:rsidRPr="00A5044C">
        <w:rPr>
          <w:rFonts w:ascii="Times New Roman" w:eastAsia="SchoolBookSanPin" w:hAnsi="Times New Roman"/>
          <w:b/>
          <w:sz w:val="24"/>
          <w:szCs w:val="24"/>
          <w:lang w:eastAsia="en-US"/>
        </w:rPr>
        <w:t xml:space="preserve"> образования у обучающегося будут сформированы </w:t>
      </w:r>
      <w:r w:rsidRPr="00A5044C">
        <w:rPr>
          <w:rFonts w:ascii="Times New Roman" w:eastAsia="SchoolBookSanPin" w:hAnsi="Times New Roman"/>
          <w:b/>
          <w:bCs/>
          <w:sz w:val="24"/>
          <w:szCs w:val="24"/>
          <w:lang w:eastAsia="en-US"/>
        </w:rPr>
        <w:t xml:space="preserve">универсальные учебные познавательные действия, универсальные учебные коммуникативные действия, универсальные учебные регулятивные действия. </w:t>
      </w:r>
    </w:p>
    <w:p w:rsidR="000E0AD5" w:rsidRPr="00A5044C" w:rsidRDefault="000E0AD5" w:rsidP="009656FB">
      <w:pPr>
        <w:widowControl w:val="0"/>
        <w:spacing w:after="0" w:line="240" w:lineRule="auto"/>
        <w:ind w:firstLine="709"/>
        <w:contextualSpacing/>
        <w:jc w:val="both"/>
        <w:rPr>
          <w:rFonts w:ascii="Times New Roman" w:eastAsia="Calibri" w:hAnsi="Times New Roman"/>
          <w:b/>
          <w:color w:val="000000"/>
          <w:sz w:val="24"/>
          <w:szCs w:val="24"/>
          <w:lang w:eastAsia="en-US"/>
        </w:rPr>
      </w:pPr>
      <w:r w:rsidRPr="009656FB">
        <w:rPr>
          <w:rFonts w:ascii="Times New Roman" w:eastAsia="OfficinaSansBoldITC" w:hAnsi="Times New Roman"/>
          <w:color w:val="000000"/>
          <w:sz w:val="24"/>
          <w:szCs w:val="24"/>
          <w:lang w:eastAsia="en-US"/>
        </w:rPr>
        <w:t> </w:t>
      </w:r>
      <w:r w:rsidRPr="00A5044C">
        <w:rPr>
          <w:rFonts w:ascii="Times New Roman" w:eastAsia="SchoolBookSanPin" w:hAnsi="Times New Roman"/>
          <w:b/>
          <w:color w:val="000000"/>
          <w:sz w:val="24"/>
          <w:szCs w:val="24"/>
          <w:lang w:eastAsia="en-US"/>
        </w:rPr>
        <w:t xml:space="preserve">У обучающегося будут сформированы следующие базовые логические действия как часть </w:t>
      </w:r>
      <w:r w:rsidRPr="00A5044C">
        <w:rPr>
          <w:rFonts w:ascii="Times New Roman" w:eastAsia="SchoolBookSanPin" w:hAnsi="Times New Roman"/>
          <w:b/>
          <w:bCs/>
          <w:color w:val="000000"/>
          <w:sz w:val="24"/>
          <w:szCs w:val="24"/>
          <w:lang w:eastAsia="en-US"/>
        </w:rPr>
        <w:t>универсальных учебных познавательных действий:</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устанавливать существенный признак или основания для сравнения, классификации географических объектов, процессов, явлений и обобщения;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определять цели деятельности, задавать параметры и критерии их достижения;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разрабатывать план решения географической задачи с учётом анализа имеющихся материальных и нематериальных ресурсов;</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выявлять закономерности и противоречия в рассматриваемых явлениях с учётом предложенной географической задачи;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вносить коррективы в деятельность, оценивать соответствие результатов целям;</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креативно мыслить при поиске путей решения жизненных проблем, имеющих географические аспекты;</w:t>
      </w:r>
    </w:p>
    <w:p w:rsidR="000E0AD5" w:rsidRPr="00A5044C" w:rsidRDefault="000E0AD5" w:rsidP="009656FB">
      <w:pPr>
        <w:widowControl w:val="0"/>
        <w:spacing w:after="0" w:line="240" w:lineRule="auto"/>
        <w:ind w:firstLine="709"/>
        <w:contextualSpacing/>
        <w:jc w:val="both"/>
        <w:rPr>
          <w:rFonts w:ascii="Times New Roman" w:eastAsia="SchoolBookSanPin" w:hAnsi="Times New Roman"/>
          <w:b/>
          <w:bCs/>
          <w:sz w:val="24"/>
          <w:szCs w:val="24"/>
          <w:lang w:eastAsia="en-US"/>
        </w:rPr>
      </w:pPr>
      <w:r w:rsidRPr="00A5044C">
        <w:rPr>
          <w:rFonts w:ascii="Times New Roman" w:eastAsia="SchoolBookSanPin" w:hAnsi="Times New Roman"/>
          <w:b/>
          <w:sz w:val="24"/>
          <w:szCs w:val="24"/>
          <w:lang w:eastAsia="en-US"/>
        </w:rPr>
        <w:t xml:space="preserve">У обучающегося будут сформированы следующие базовые исследовательские действия как часть </w:t>
      </w:r>
      <w:r w:rsidRPr="00A5044C">
        <w:rPr>
          <w:rFonts w:ascii="Times New Roman" w:eastAsia="SchoolBookSanPin" w:hAnsi="Times New Roman"/>
          <w:b/>
          <w:bCs/>
          <w:sz w:val="24"/>
          <w:szCs w:val="24"/>
          <w:lang w:eastAsia="en-US"/>
        </w:rPr>
        <w:t>универсальных учебных познавательных действий:</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 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владеть научным типом мышления, научной терминологией, ключевыми понятиями и методами;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формулировать собственные задачи в образовательной деятельности и жизненных ситуациях;</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уметь переносить знания в познавательную и практическую области жизнедеятельности;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осуществлять целенаправленный поиск переноса средств и способов действия в профессиональную среду;</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уметь интегрировать знания из разных предметных областей;</w:t>
      </w:r>
    </w:p>
    <w:p w:rsidR="004F5234"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выдвигать новые идеи, предлагать оригинальные подходы и решения; ставить проблемы и задачи, допу</w:t>
      </w:r>
      <w:r w:rsidR="004F5234" w:rsidRPr="009656FB">
        <w:rPr>
          <w:rFonts w:ascii="Times New Roman" w:eastAsia="Calibri" w:hAnsi="Times New Roman"/>
          <w:sz w:val="24"/>
          <w:szCs w:val="24"/>
          <w:lang w:eastAsia="en-US"/>
        </w:rPr>
        <w:t>скающие альтернативные решения;</w:t>
      </w:r>
    </w:p>
    <w:p w:rsidR="000E0AD5" w:rsidRPr="00A5044C" w:rsidRDefault="000E0AD5" w:rsidP="009656FB">
      <w:pPr>
        <w:widowControl w:val="0"/>
        <w:spacing w:after="0" w:line="240" w:lineRule="auto"/>
        <w:ind w:firstLine="709"/>
        <w:contextualSpacing/>
        <w:jc w:val="both"/>
        <w:rPr>
          <w:rFonts w:ascii="Times New Roman" w:eastAsia="Calibri" w:hAnsi="Times New Roman"/>
          <w:b/>
          <w:sz w:val="24"/>
          <w:szCs w:val="24"/>
          <w:lang w:eastAsia="en-US"/>
        </w:rPr>
      </w:pPr>
      <w:r w:rsidRPr="00A5044C">
        <w:rPr>
          <w:rFonts w:ascii="Times New Roman" w:eastAsia="SchoolBookSanPin" w:hAnsi="Times New Roman"/>
          <w:b/>
          <w:color w:val="000000"/>
          <w:sz w:val="24"/>
          <w:szCs w:val="24"/>
          <w:lang w:eastAsia="en-US"/>
        </w:rPr>
        <w:t xml:space="preserve">У обучающегося будут </w:t>
      </w:r>
      <w:r w:rsidRPr="00A5044C">
        <w:rPr>
          <w:rFonts w:ascii="Times New Roman" w:eastAsia="Calibri" w:hAnsi="Times New Roman"/>
          <w:b/>
          <w:sz w:val="24"/>
          <w:szCs w:val="24"/>
          <w:lang w:eastAsia="en-US"/>
        </w:rPr>
        <w:t>сформированы умения</w:t>
      </w:r>
      <w:r w:rsidR="004F5234" w:rsidRPr="00A5044C">
        <w:rPr>
          <w:rFonts w:ascii="Times New Roman" w:eastAsia="SchoolBookSanPin" w:hAnsi="Times New Roman"/>
          <w:b/>
          <w:color w:val="000000"/>
          <w:sz w:val="24"/>
          <w:szCs w:val="24"/>
          <w:lang w:eastAsia="en-US"/>
        </w:rPr>
        <w:t>работать с</w:t>
      </w:r>
      <w:r w:rsidRPr="00A5044C">
        <w:rPr>
          <w:rFonts w:ascii="Times New Roman" w:eastAsia="SchoolBookSanPin" w:hAnsi="Times New Roman"/>
          <w:b/>
          <w:color w:val="000000"/>
          <w:sz w:val="24"/>
          <w:szCs w:val="24"/>
          <w:lang w:eastAsia="en-US"/>
        </w:rPr>
        <w:t xml:space="preserve"> информацией как часть </w:t>
      </w:r>
      <w:r w:rsidRPr="00A5044C">
        <w:rPr>
          <w:rFonts w:ascii="Times New Roman" w:eastAsia="SchoolBookSanPin" w:hAnsi="Times New Roman"/>
          <w:b/>
          <w:bCs/>
          <w:color w:val="000000"/>
          <w:sz w:val="24"/>
          <w:szCs w:val="24"/>
          <w:lang w:eastAsia="en-US"/>
        </w:rPr>
        <w:t>универсальных учебных познавательных действий</w:t>
      </w:r>
      <w:r w:rsidRPr="00A5044C">
        <w:rPr>
          <w:rFonts w:ascii="Times New Roman" w:eastAsia="SchoolBookSanPin" w:hAnsi="Times New Roman"/>
          <w:b/>
          <w:color w:val="000000"/>
          <w:sz w:val="24"/>
          <w:szCs w:val="24"/>
          <w:lang w:eastAsia="en-US"/>
        </w:rPr>
        <w:t>:</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выбирать и использовать различные источники географической информации, необходимые для изучения геосистем и поиска путей решения проблем, для анализа, систематизации и интерпретации информации различных видов и форм представления, для выявления аргументов, подтверждающих или опровергающих одну и ту же идею;</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выбирать оптимальную форму представления и визуализации информации с учётом её назначения (тексты, картосхемы, диаграммы и другое);</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оценивать достоверность информации;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использовать средства информационных и коммуникационных технологий (в том числе и геоинформационных систем (далее –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5044C" w:rsidRPr="000328AB" w:rsidRDefault="000E0AD5" w:rsidP="000328A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владеть навыками распознавания и защиты информации, обеспечения информационной безопасности личности.</w:t>
      </w:r>
    </w:p>
    <w:p w:rsidR="000E0AD5" w:rsidRPr="00A5044C" w:rsidRDefault="000E0AD5" w:rsidP="009656FB">
      <w:pPr>
        <w:widowControl w:val="0"/>
        <w:spacing w:after="0" w:line="240" w:lineRule="auto"/>
        <w:ind w:firstLine="709"/>
        <w:contextualSpacing/>
        <w:jc w:val="both"/>
        <w:rPr>
          <w:rFonts w:ascii="Times New Roman" w:eastAsia="SchoolBookSanPin" w:hAnsi="Times New Roman"/>
          <w:b/>
          <w:sz w:val="24"/>
          <w:szCs w:val="24"/>
          <w:lang w:eastAsia="en-US"/>
        </w:rPr>
      </w:pPr>
      <w:r w:rsidRPr="00A5044C">
        <w:rPr>
          <w:rFonts w:ascii="Times New Roman" w:eastAsia="SchoolBookSanPin" w:hAnsi="Times New Roman"/>
          <w:b/>
          <w:sz w:val="24"/>
          <w:szCs w:val="24"/>
          <w:lang w:eastAsia="en-US"/>
        </w:rPr>
        <w:t xml:space="preserve">У обучающегося будут </w:t>
      </w:r>
      <w:r w:rsidRPr="00A5044C">
        <w:rPr>
          <w:rFonts w:ascii="Times New Roman" w:eastAsia="Calibri" w:hAnsi="Times New Roman"/>
          <w:b/>
          <w:sz w:val="24"/>
          <w:szCs w:val="24"/>
          <w:lang w:eastAsia="en-US"/>
        </w:rPr>
        <w:t>сформированы умения</w:t>
      </w:r>
      <w:r w:rsidRPr="00A5044C">
        <w:rPr>
          <w:rFonts w:ascii="Times New Roman" w:eastAsia="SchoolBookSanPin" w:hAnsi="Times New Roman"/>
          <w:b/>
          <w:sz w:val="24"/>
          <w:szCs w:val="24"/>
          <w:lang w:eastAsia="en-US"/>
        </w:rPr>
        <w:t xml:space="preserve"> общения как часть </w:t>
      </w:r>
      <w:r w:rsidRPr="00A5044C">
        <w:rPr>
          <w:rFonts w:ascii="Times New Roman" w:eastAsia="SchoolBookSanPin" w:hAnsi="Times New Roman"/>
          <w:b/>
          <w:bCs/>
          <w:sz w:val="24"/>
          <w:szCs w:val="24"/>
          <w:lang w:eastAsia="en-US"/>
        </w:rPr>
        <w:t>универсальных учебных коммуникативных действий</w:t>
      </w:r>
      <w:r w:rsidRPr="00A5044C">
        <w:rPr>
          <w:rFonts w:ascii="Times New Roman" w:eastAsia="SchoolBookSanPin" w:hAnsi="Times New Roman"/>
          <w:b/>
          <w:sz w:val="24"/>
          <w:szCs w:val="24"/>
          <w:lang w:eastAsia="en-US"/>
        </w:rPr>
        <w:t>:</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владеть различными способами общения и взаимодействия, аргументированно вести диалог, уметь смягчать конфликтные ситуации; 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развёрнуто и логично излагать свою точку зрения по географическим аспектам различных вопросов с использованием языковых средств;</w:t>
      </w:r>
    </w:p>
    <w:p w:rsidR="00A5044C" w:rsidRDefault="000E0AD5" w:rsidP="009656FB">
      <w:pPr>
        <w:widowControl w:val="0"/>
        <w:spacing w:after="0" w:line="240" w:lineRule="auto"/>
        <w:ind w:firstLine="709"/>
        <w:contextualSpacing/>
        <w:jc w:val="both"/>
        <w:rPr>
          <w:rFonts w:ascii="Times New Roman" w:eastAsia="SchoolBookSanPin" w:hAnsi="Times New Roman"/>
          <w:sz w:val="24"/>
          <w:szCs w:val="24"/>
          <w:lang w:eastAsia="en-US"/>
        </w:rPr>
      </w:pPr>
      <w:r w:rsidRPr="00A5044C">
        <w:rPr>
          <w:rFonts w:ascii="Times New Roman" w:eastAsia="SchoolBookSanPin" w:hAnsi="Times New Roman"/>
          <w:b/>
          <w:sz w:val="24"/>
          <w:szCs w:val="24"/>
          <w:lang w:eastAsia="en-US"/>
        </w:rPr>
        <w:t xml:space="preserve">У обучающегося будут </w:t>
      </w:r>
      <w:r w:rsidRPr="00A5044C">
        <w:rPr>
          <w:rFonts w:ascii="Times New Roman" w:eastAsia="Calibri" w:hAnsi="Times New Roman"/>
          <w:b/>
          <w:sz w:val="24"/>
          <w:szCs w:val="24"/>
          <w:lang w:eastAsia="en-US"/>
        </w:rPr>
        <w:t>сформированы умения</w:t>
      </w:r>
      <w:r w:rsidRPr="00A5044C">
        <w:rPr>
          <w:rFonts w:ascii="Times New Roman" w:eastAsia="SchoolBookSanPin" w:hAnsi="Times New Roman"/>
          <w:b/>
          <w:sz w:val="24"/>
          <w:szCs w:val="24"/>
          <w:lang w:eastAsia="en-US"/>
        </w:rPr>
        <w:t xml:space="preserve"> совместной деятельности как часть </w:t>
      </w:r>
      <w:r w:rsidRPr="00A5044C">
        <w:rPr>
          <w:rFonts w:ascii="Times New Roman" w:eastAsia="SchoolBookSanPin" w:hAnsi="Times New Roman"/>
          <w:b/>
          <w:bCs/>
          <w:sz w:val="24"/>
          <w:szCs w:val="24"/>
          <w:lang w:eastAsia="en-US"/>
        </w:rPr>
        <w:t>универсальных учебных коммуникативных действий</w:t>
      </w:r>
      <w:r w:rsidRPr="00A5044C">
        <w:rPr>
          <w:rFonts w:ascii="Times New Roman" w:eastAsia="SchoolBookSanPin" w:hAnsi="Times New Roman"/>
          <w:b/>
          <w:sz w:val="24"/>
          <w:szCs w:val="24"/>
          <w:lang w:eastAsia="en-US"/>
        </w:rPr>
        <w:t>:</w:t>
      </w:r>
    </w:p>
    <w:p w:rsidR="000E0AD5" w:rsidRPr="009656FB" w:rsidRDefault="000E0AD5" w:rsidP="009656FB">
      <w:pPr>
        <w:widowControl w:val="0"/>
        <w:spacing w:after="0" w:line="240" w:lineRule="auto"/>
        <w:ind w:firstLine="709"/>
        <w:contextualSpacing/>
        <w:jc w:val="both"/>
        <w:rPr>
          <w:rFonts w:ascii="Times New Roman" w:eastAsia="SchoolBookSanPin" w:hAnsi="Times New Roman"/>
          <w:sz w:val="24"/>
          <w:szCs w:val="24"/>
          <w:lang w:eastAsia="en-US"/>
        </w:rPr>
      </w:pPr>
      <w:r w:rsidRPr="009656FB">
        <w:rPr>
          <w:rFonts w:ascii="Times New Roman" w:eastAsia="SchoolBookSanPin" w:hAnsi="Times New Roman"/>
          <w:sz w:val="24"/>
          <w:szCs w:val="24"/>
          <w:lang w:eastAsia="en-US"/>
        </w:rPr>
        <w:t>(использовать преимущества командной и индивидуальной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выбирать тематику и методы совместных действий с учётом общих интересов и возможностей каждого члена коллектива;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оценивать качество своего вклада и каждого участника команды в общий результат по разработанным критериям;</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предлагать новые проекты, оценивать идеи с позиции новизны, оригинальности, практической значимости.</w:t>
      </w:r>
    </w:p>
    <w:p w:rsidR="000E0AD5" w:rsidRPr="00A5044C" w:rsidRDefault="000E0AD5" w:rsidP="009656FB">
      <w:pPr>
        <w:widowControl w:val="0"/>
        <w:spacing w:after="0" w:line="240" w:lineRule="auto"/>
        <w:ind w:firstLine="709"/>
        <w:jc w:val="both"/>
        <w:rPr>
          <w:rFonts w:ascii="Times New Roman" w:eastAsia="SchoolBookSanPin" w:hAnsi="Times New Roman"/>
          <w:b/>
          <w:sz w:val="24"/>
          <w:szCs w:val="24"/>
          <w:lang w:eastAsia="en-US"/>
        </w:rPr>
      </w:pPr>
      <w:r w:rsidRPr="00A5044C">
        <w:rPr>
          <w:rFonts w:ascii="Times New Roman" w:eastAsia="SchoolBookSanPin" w:hAnsi="Times New Roman"/>
          <w:b/>
          <w:sz w:val="24"/>
          <w:szCs w:val="24"/>
          <w:lang w:eastAsia="en-US"/>
        </w:rPr>
        <w:t xml:space="preserve">У обучающегося будут </w:t>
      </w:r>
      <w:r w:rsidRPr="00A5044C">
        <w:rPr>
          <w:rFonts w:ascii="Times New Roman" w:eastAsia="Calibri" w:hAnsi="Times New Roman"/>
          <w:b/>
          <w:sz w:val="24"/>
          <w:szCs w:val="24"/>
          <w:lang w:eastAsia="en-US"/>
        </w:rPr>
        <w:t>сформированы умения</w:t>
      </w:r>
      <w:r w:rsidRPr="00A5044C">
        <w:rPr>
          <w:rFonts w:ascii="Times New Roman" w:eastAsia="SchoolBookSanPin" w:hAnsi="Times New Roman"/>
          <w:b/>
          <w:sz w:val="24"/>
          <w:szCs w:val="24"/>
          <w:lang w:eastAsia="en-US"/>
        </w:rPr>
        <w:t xml:space="preserve"> самоорганизации  как часть </w:t>
      </w:r>
      <w:r w:rsidRPr="00A5044C">
        <w:rPr>
          <w:rFonts w:ascii="Times New Roman" w:eastAsia="SchoolBookSanPin" w:hAnsi="Times New Roman"/>
          <w:b/>
          <w:bCs/>
          <w:sz w:val="24"/>
          <w:szCs w:val="24"/>
          <w:lang w:eastAsia="en-US"/>
        </w:rPr>
        <w:t>универсальных учебных регулятивных действий</w:t>
      </w:r>
      <w:r w:rsidRPr="00A5044C">
        <w:rPr>
          <w:rFonts w:ascii="Times New Roman" w:eastAsia="SchoolBookSanPin" w:hAnsi="Times New Roman"/>
          <w:b/>
          <w:sz w:val="24"/>
          <w:szCs w:val="24"/>
          <w:lang w:eastAsia="en-US"/>
        </w:rPr>
        <w:t>:</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самостоятельно составлять план решения проблемы с учётом имеющихся ресурсов, собственных возможностей и предпочтений;</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давать оценку новым ситуациям;</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расширять рамки учебного предмета на основе личных предпочтений;</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делать осознанный выбор, аргументировать его, брать ответственность за решение;</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оценивать приобретённый опыт;</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E0AD5" w:rsidRPr="00A5044C" w:rsidRDefault="000E0AD5" w:rsidP="009656FB">
      <w:pPr>
        <w:widowControl w:val="0"/>
        <w:spacing w:after="0" w:line="240" w:lineRule="auto"/>
        <w:ind w:firstLine="709"/>
        <w:jc w:val="both"/>
        <w:rPr>
          <w:rFonts w:ascii="Times New Roman" w:eastAsia="SchoolBookSanPin" w:hAnsi="Times New Roman"/>
          <w:b/>
          <w:sz w:val="24"/>
          <w:szCs w:val="24"/>
          <w:lang w:eastAsia="en-US"/>
        </w:rPr>
      </w:pPr>
      <w:r w:rsidRPr="00A5044C">
        <w:rPr>
          <w:rFonts w:ascii="Times New Roman" w:eastAsia="SchoolBookSanPin" w:hAnsi="Times New Roman"/>
          <w:b/>
          <w:sz w:val="24"/>
          <w:szCs w:val="24"/>
          <w:lang w:eastAsia="en-US"/>
        </w:rPr>
        <w:t xml:space="preserve">У обучающегося будут </w:t>
      </w:r>
      <w:r w:rsidRPr="00A5044C">
        <w:rPr>
          <w:rFonts w:ascii="Times New Roman" w:eastAsia="Calibri" w:hAnsi="Times New Roman"/>
          <w:b/>
          <w:sz w:val="24"/>
          <w:szCs w:val="24"/>
          <w:lang w:eastAsia="en-US"/>
        </w:rPr>
        <w:t>сформированы умения</w:t>
      </w:r>
      <w:r w:rsidRPr="00A5044C">
        <w:rPr>
          <w:rFonts w:ascii="Times New Roman" w:eastAsia="SchoolBookSanPin" w:hAnsi="Times New Roman"/>
          <w:b/>
          <w:sz w:val="24"/>
          <w:szCs w:val="24"/>
          <w:lang w:eastAsia="en-US"/>
        </w:rPr>
        <w:t xml:space="preserve"> самоконтроля  как часть </w:t>
      </w:r>
      <w:r w:rsidRPr="00A5044C">
        <w:rPr>
          <w:rFonts w:ascii="Times New Roman" w:eastAsia="SchoolBookSanPin" w:hAnsi="Times New Roman"/>
          <w:b/>
          <w:bCs/>
          <w:sz w:val="24"/>
          <w:szCs w:val="24"/>
          <w:lang w:eastAsia="en-US"/>
        </w:rPr>
        <w:t>универсальных учебных регулятивных действий</w:t>
      </w:r>
      <w:r w:rsidRPr="00A5044C">
        <w:rPr>
          <w:rFonts w:ascii="Times New Roman" w:eastAsia="SchoolBookSanPin" w:hAnsi="Times New Roman"/>
          <w:b/>
          <w:sz w:val="24"/>
          <w:szCs w:val="24"/>
          <w:lang w:eastAsia="en-US"/>
        </w:rPr>
        <w:t>:</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давать оценку новым ситуациям;</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оценивать соответствие результатов целям, вносить коррективы в деятельность;</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оценивать риски и своевременно принимать решения для их снижения;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принимать мотивы и аргументы других при анализе результатов деятельности;</w:t>
      </w:r>
    </w:p>
    <w:p w:rsidR="000E0AD5" w:rsidRPr="00A5044C" w:rsidRDefault="000E0AD5" w:rsidP="009656FB">
      <w:pPr>
        <w:widowControl w:val="0"/>
        <w:spacing w:after="0" w:line="240" w:lineRule="auto"/>
        <w:ind w:firstLine="709"/>
        <w:jc w:val="both"/>
        <w:rPr>
          <w:rFonts w:ascii="Times New Roman" w:eastAsia="SchoolBookSanPin" w:hAnsi="Times New Roman"/>
          <w:b/>
          <w:sz w:val="24"/>
          <w:szCs w:val="24"/>
          <w:lang w:eastAsia="en-US"/>
        </w:rPr>
      </w:pPr>
      <w:r w:rsidRPr="00A5044C">
        <w:rPr>
          <w:rFonts w:ascii="Times New Roman" w:eastAsia="SchoolBookSanPin" w:hAnsi="Times New Roman"/>
          <w:b/>
          <w:sz w:val="24"/>
          <w:szCs w:val="24"/>
          <w:lang w:eastAsia="en-US"/>
        </w:rPr>
        <w:t xml:space="preserve">У обучающегося будет развиваться эмоциональный интеллект, предполагающий сформированность: </w:t>
      </w:r>
    </w:p>
    <w:p w:rsidR="000E0AD5" w:rsidRPr="009656FB" w:rsidRDefault="000E0AD5" w:rsidP="009656FB">
      <w:pPr>
        <w:widowControl w:val="0"/>
        <w:spacing w:after="0" w:line="240" w:lineRule="auto"/>
        <w:ind w:firstLine="709"/>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p w:rsidR="000E0AD5" w:rsidRPr="00A5044C" w:rsidRDefault="000E0AD5" w:rsidP="009656FB">
      <w:pPr>
        <w:widowControl w:val="0"/>
        <w:spacing w:after="0" w:line="240" w:lineRule="auto"/>
        <w:ind w:firstLine="709"/>
        <w:jc w:val="both"/>
        <w:rPr>
          <w:rFonts w:ascii="Times New Roman" w:eastAsia="SchoolBookSanPin" w:hAnsi="Times New Roman"/>
          <w:b/>
          <w:sz w:val="24"/>
          <w:szCs w:val="24"/>
          <w:lang w:eastAsia="en-US"/>
        </w:rPr>
      </w:pPr>
      <w:r w:rsidRPr="00A5044C">
        <w:rPr>
          <w:rFonts w:ascii="Times New Roman" w:eastAsia="SchoolBookSanPin" w:hAnsi="Times New Roman"/>
          <w:b/>
          <w:sz w:val="24"/>
          <w:szCs w:val="24"/>
          <w:lang w:eastAsia="en-US"/>
        </w:rPr>
        <w:t xml:space="preserve">У обучающегося будут </w:t>
      </w:r>
      <w:r w:rsidRPr="00A5044C">
        <w:rPr>
          <w:rFonts w:ascii="Times New Roman" w:eastAsia="Calibri" w:hAnsi="Times New Roman"/>
          <w:b/>
          <w:sz w:val="24"/>
          <w:szCs w:val="24"/>
          <w:lang w:eastAsia="en-US"/>
        </w:rPr>
        <w:t>сформированы умения</w:t>
      </w:r>
      <w:r w:rsidRPr="00A5044C">
        <w:rPr>
          <w:rFonts w:ascii="Times New Roman" w:eastAsia="SchoolBookSanPin" w:hAnsi="Times New Roman"/>
          <w:b/>
          <w:sz w:val="24"/>
          <w:szCs w:val="24"/>
          <w:lang w:eastAsia="en-US"/>
        </w:rPr>
        <w:t xml:space="preserve"> принятия себя  и других как часть </w:t>
      </w:r>
      <w:r w:rsidRPr="00A5044C">
        <w:rPr>
          <w:rFonts w:ascii="Times New Roman" w:eastAsia="SchoolBookSanPin" w:hAnsi="Times New Roman"/>
          <w:b/>
          <w:bCs/>
          <w:sz w:val="24"/>
          <w:szCs w:val="24"/>
          <w:lang w:eastAsia="en-US"/>
        </w:rPr>
        <w:t>универсальных учебных регулятивных действий</w:t>
      </w:r>
      <w:r w:rsidRPr="00A5044C">
        <w:rPr>
          <w:rFonts w:ascii="Times New Roman" w:eastAsia="SchoolBookSanPin" w:hAnsi="Times New Roman"/>
          <w:b/>
          <w:sz w:val="24"/>
          <w:szCs w:val="24"/>
          <w:lang w:eastAsia="en-US"/>
        </w:rPr>
        <w:t>:</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принимать себя, понимая свои недостатки и достоинства;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принимать мотивы и аргументы других при анализе результатов деятельности;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признавать своё право и право других на ошибки;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развивать способность понимать мир с позиции другого человека.</w:t>
      </w:r>
    </w:p>
    <w:p w:rsidR="004F5234" w:rsidRPr="009656FB" w:rsidRDefault="004F5234" w:rsidP="009656FB">
      <w:pPr>
        <w:widowControl w:val="0"/>
        <w:spacing w:after="0" w:line="240" w:lineRule="auto"/>
        <w:ind w:firstLine="709"/>
        <w:jc w:val="both"/>
        <w:rPr>
          <w:rFonts w:ascii="Times New Roman" w:eastAsia="Calibri" w:hAnsi="Times New Roman"/>
          <w:b/>
          <w:sz w:val="24"/>
          <w:szCs w:val="24"/>
          <w:lang w:eastAsia="en-US"/>
        </w:rPr>
      </w:pPr>
    </w:p>
    <w:p w:rsidR="000E0AD5" w:rsidRPr="009656FB" w:rsidRDefault="000E0AD5" w:rsidP="009656FB">
      <w:pPr>
        <w:widowControl w:val="0"/>
        <w:spacing w:after="0" w:line="240" w:lineRule="auto"/>
        <w:ind w:firstLine="709"/>
        <w:jc w:val="both"/>
        <w:rPr>
          <w:rFonts w:ascii="Times New Roman" w:eastAsia="Calibri" w:hAnsi="Times New Roman"/>
          <w:b/>
          <w:sz w:val="24"/>
          <w:szCs w:val="24"/>
          <w:lang w:eastAsia="en-US"/>
        </w:rPr>
      </w:pPr>
      <w:r w:rsidRPr="009656FB">
        <w:rPr>
          <w:rFonts w:ascii="Times New Roman" w:eastAsia="Calibri" w:hAnsi="Times New Roman"/>
          <w:b/>
          <w:sz w:val="24"/>
          <w:szCs w:val="24"/>
          <w:lang w:eastAsia="en-US"/>
        </w:rPr>
        <w:t>Предметные результаты освоения программы по г</w:t>
      </w:r>
      <w:r w:rsidR="004F5234" w:rsidRPr="009656FB">
        <w:rPr>
          <w:rFonts w:ascii="Times New Roman" w:eastAsia="Calibri" w:hAnsi="Times New Roman"/>
          <w:b/>
          <w:sz w:val="24"/>
          <w:szCs w:val="24"/>
          <w:lang w:eastAsia="en-US"/>
        </w:rPr>
        <w:t>еографии (углублённый уровень)</w:t>
      </w:r>
    </w:p>
    <w:p w:rsidR="000E0AD5" w:rsidRPr="009656FB" w:rsidRDefault="000E0AD5" w:rsidP="009656FB">
      <w:pPr>
        <w:widowControl w:val="0"/>
        <w:spacing w:after="0" w:line="240" w:lineRule="auto"/>
        <w:ind w:firstLine="709"/>
        <w:jc w:val="both"/>
        <w:rPr>
          <w:rFonts w:ascii="Times New Roman" w:eastAsia="SchoolBookSanPin" w:hAnsi="Times New Roman"/>
          <w:color w:val="000000"/>
          <w:sz w:val="24"/>
          <w:szCs w:val="24"/>
          <w:lang w:eastAsia="en-US"/>
        </w:rPr>
      </w:pPr>
      <w:r w:rsidRPr="009656FB">
        <w:rPr>
          <w:rFonts w:ascii="Times New Roman" w:eastAsia="OfficinaSansBoldITC" w:hAnsi="Times New Roman"/>
          <w:sz w:val="24"/>
          <w:szCs w:val="24"/>
          <w:lang w:eastAsia="en-US"/>
        </w:rPr>
        <w:t>К</w:t>
      </w:r>
      <w:r w:rsidRPr="009656FB">
        <w:rPr>
          <w:rFonts w:ascii="Times New Roman" w:eastAsia="SchoolBookSanPin" w:hAnsi="Times New Roman"/>
          <w:sz w:val="24"/>
          <w:szCs w:val="24"/>
          <w:lang w:eastAsia="en-US"/>
        </w:rPr>
        <w:t xml:space="preserve"> концу обучения в 10</w:t>
      </w:r>
      <w:r w:rsidRPr="009656FB">
        <w:rPr>
          <w:rFonts w:ascii="Times New Roman" w:eastAsia="SchoolBookSanPin" w:hAnsi="Times New Roman"/>
          <w:bCs/>
          <w:sz w:val="24"/>
          <w:szCs w:val="24"/>
          <w:lang w:eastAsia="en-US"/>
        </w:rPr>
        <w:t xml:space="preserve"> классе </w:t>
      </w:r>
      <w:r w:rsidRPr="009656FB">
        <w:rPr>
          <w:rFonts w:ascii="Times New Roman" w:eastAsia="SchoolBookSanPin" w:hAnsi="Times New Roman"/>
          <w:sz w:val="24"/>
          <w:szCs w:val="24"/>
          <w:lang w:eastAsia="en-US"/>
        </w:rPr>
        <w:t>обучающийся получит следующие п</w:t>
      </w:r>
      <w:r w:rsidRPr="009656FB">
        <w:rPr>
          <w:rFonts w:ascii="Times New Roman" w:eastAsia="OfficinaSansBoldITC" w:hAnsi="Times New Roman"/>
          <w:sz w:val="24"/>
          <w:szCs w:val="24"/>
          <w:lang w:eastAsia="en-US"/>
        </w:rPr>
        <w:t xml:space="preserve">редметные результаты по отдельным темам программы по </w:t>
      </w:r>
      <w:r w:rsidRPr="009656FB">
        <w:rPr>
          <w:rFonts w:ascii="Times New Roman" w:eastAsia="OfficinaSansBoldITC" w:hAnsi="Times New Roman"/>
          <w:color w:val="000000"/>
          <w:sz w:val="24"/>
          <w:szCs w:val="24"/>
          <w:lang w:eastAsia="en-US"/>
        </w:rPr>
        <w:t>географии (углубленный уровень)</w:t>
      </w:r>
      <w:r w:rsidRPr="009656FB">
        <w:rPr>
          <w:rFonts w:ascii="Times New Roman" w:eastAsia="SchoolBookSanPin" w:hAnsi="Times New Roman"/>
          <w:color w:val="000000"/>
          <w:sz w:val="24"/>
          <w:szCs w:val="24"/>
          <w:lang w:eastAsia="en-US"/>
        </w:rPr>
        <w:t>:</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понимание роли и места комплекса географических наук в системе научных дисциплин и в решении современных научных и практических задач:</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приводить примеры, подтверждающие значимую роль географических наук в достижении целей устойчивого развития;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проявления глобальных проблем, в решении которых принимает участие современная географическая наука на региональном уровне, в странах мира, в том числе и России;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приводить примеры географических прогнозов изменений геосистем разного ранга;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определять задачи, возникающие при решении средствами географических наук глобальных проблем, проявляющихся на различных уровнях;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оценивать возможности и роль географии в решении задач по достижению целей устойчивого развития.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процессов и явлений;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описывать положение и взаиморасположение географических объектов в пространстве, новую многополярную модель политического мироустройства;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называть цели устойчивого развития;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сравнивать особенности компонентов природы, свойств природных процессов и явлений в пределах различных территорий и акваторий мира и России;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классифицировать стихийные природные явления;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извлекать и оценивать географическую информацию, представленную в различных источниках, необходимую для подтверждения тех или иных тезисов;</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определять географические факторы, влияющие на сущность и динамику важнейших природных процессов, в том числе процессов рельефообразования, формирования и изменения климата, изменения уровня Мирового океана, почвообразования, формирования зональных и азональных природных комплексов;</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освоение и применение системы знаний для выделения и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описывать положение и взаиморасположение географических объектов в пространстве, ареалы распространения основных религий;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особенности отраслевой и территориальной структуры мирового хозяйства на разных этапах его развития;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особенности природно-ресурсного капитала, населения и хозяйства изученных стран;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секторы мирового хозяйства, сегменты мирового рынка;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классифицировать ландшафты по заданным основаниям, стихийные природные явления;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вычленять и оценивать географическую информацию, представленную в различных источниках, необходимую для подтверждения тех или иных тезисов;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в том числе 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показателями суммарного коэффициента рождаемости и типами воспроизводства населения отдельных стран, особенностями хозяйства отдельных стран и регионов мира и России, факторами производства;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сравнивать структуру экономики стран с различным уровнем социально-экономического развития, географические аспекты и тенденции развития социально-экономических и геоэкологических объектов, процессов и явлений;</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объяснять распространение географических объектов, процессов и явлений:</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географические особенности территориальной структуры хозяйства отдельных стран, в том числе и России;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причины этноконфессиональных конфликтов, особенности демографической ситуации в России и странах мира;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различия в темпах и уровне урбанизации в странах разных типов социально-экономического развития;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различия в уровне и качестве жизни населения в отдельных регионах и странах мира;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направления международных миграций;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особенности демографической политики в России и странах мира;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особенности размещения населения отдельных стран;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международную хозяйственную специализацию стран;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три сектора мирового хозяйства;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сегменты мирового рынка;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классифицировать ландшафты по заданным основаниям;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стихийные природные явления;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вычленять и оценивать географическую информацию, представленную в различных источниках, необходимую для подтверждения тех или иных тезисов;</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оценивать географические факторы, определяющие международную специализацию стран;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 изменения направления международных экономических связей России в новых геополитических условиях;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в том числе знания о широтной зональности, свойств вод Мирового океана, вод суши, показателей гидроэнергетического потенциала рек;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оценивать роль России как крупнейшего поставщика топливно-энергетических и сырьевых ресурсов в мировой экономике, в производстве других важнейших видов промышленной и сельскохозяйственной продукции;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использовать знания об истории развития земной коры для установления последовательности важнейших событий геологической истории Земли;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объяснять распространение географических объектов, процессов и явлений, мерзлотных, ледниковых форм рельефа в пределах различных территорий мира и России, особенности образования и распространения тропических ураганов;</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объяснять географические особенности биоразнообразия;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особенности влияния эндогенных и экзогенных рельефообразующих процессов на рельеф отдельных территорий мира;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свойства основных типов почв;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динамику изменения ресурсообеспеченности стран и регионов различными видами природных ресурсов;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географические особенности территориальной структуры хозяйства России;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размещение предприятий;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оценивать природно-ресурсный капитал регионов России для развития отдельных отраслей промышленности и сельского хозяйства;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оценивать изменения отраслевой и территориальной структуры хозяйства России;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возможности России в развитии прогрессивных технологий;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характеризовать политико-географическое положение России;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конкурентные преимущества экономики России.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r w:rsidRPr="009656FB">
        <w:rPr>
          <w:rFonts w:ascii="Times New Roman" w:eastAsia="Calibri" w:hAnsi="Times New Roman"/>
          <w:b/>
          <w:bCs/>
          <w:sz w:val="24"/>
          <w:szCs w:val="24"/>
          <w:lang w:eastAsia="en-US"/>
        </w:rPr>
        <w:t xml:space="preserve">: </w:t>
      </w:r>
      <w:r w:rsidRPr="009656FB">
        <w:rPr>
          <w:rFonts w:ascii="Times New Roman" w:eastAsia="Calibri" w:hAnsi="Times New Roman"/>
          <w:sz w:val="24"/>
          <w:szCs w:val="24"/>
          <w:lang w:eastAsia="en-US"/>
        </w:rPr>
        <w:t xml:space="preserve">использовать географические знания о природе Земли и России, о населении, хозяйстве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различными элементами геосистем и их изменениями, между особенностями географического положения, природы, населения и хозяйства России (её регионов); </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характеризовать связи между нежеланием отдельных стран признавать реальность новой многополярной модели мироустройства и ростом глобальной и региональной нестабильности.</w:t>
      </w:r>
    </w:p>
    <w:p w:rsidR="000E0AD5" w:rsidRPr="009656FB" w:rsidRDefault="000E0AD5" w:rsidP="009656FB">
      <w:pPr>
        <w:widowControl w:val="0"/>
        <w:spacing w:after="0" w:line="240" w:lineRule="auto"/>
        <w:ind w:firstLine="709"/>
        <w:contextualSpacing/>
        <w:jc w:val="both"/>
        <w:rPr>
          <w:rFonts w:ascii="Times New Roman" w:eastAsia="Calibri" w:hAnsi="Times New Roman"/>
          <w:b/>
          <w:bCs/>
          <w:sz w:val="24"/>
          <w:szCs w:val="24"/>
          <w:lang w:eastAsia="en-US"/>
        </w:rPr>
      </w:pPr>
      <w:r w:rsidRPr="009656FB">
        <w:rPr>
          <w:rFonts w:ascii="Times New Roman" w:eastAsia="Calibri" w:hAnsi="Times New Roman"/>
          <w:sz w:val="24"/>
          <w:szCs w:val="24"/>
          <w:lang w:eastAsia="en-US"/>
        </w:rPr>
        <w:t>4) владение географической терминологией и системой географических понятий</w:t>
      </w:r>
      <w:r w:rsidRPr="009656FB">
        <w:rPr>
          <w:rFonts w:ascii="Times New Roman" w:eastAsia="Calibri" w:hAnsi="Times New Roman"/>
          <w:b/>
          <w:bCs/>
          <w:sz w:val="24"/>
          <w:szCs w:val="24"/>
          <w:lang w:eastAsia="en-US"/>
        </w:rPr>
        <w:t xml:space="preserve">: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применять географические понятия: устойчивое развитие, геоинформационные системы, ресурсообеспеченность, денудация и аккумуляция, мерзлотные, ледниковые формы рельефа, водный баланс территории, государственная территория и исключительная экономическая зона, континентальный шельф, политическая карта, государство, политико-географическое положение, монархия, республика, унитарное государство, федеративное государство, демографический взрыв, демографический кризис, суммарный коэффициент рождаемости, расширенное и суженное воспроизводство населения,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рурбанизация, мегалополисы, глобальные города, развитые и развивающиеся, новые индустриальные, нефтедобывающие страны,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транспортная система, «контейнерные мосты»,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учебных и (или) практико-ориентированных задач.</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самостоятельно выбирать тему;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определять проблему, цели и задачи наблюдения или исследования; формулировать гипотезу;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составлять план наблюдения или исследования;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определять инструментарий (в том числе инструменты геоинформационных систем) для сбора материалов и обработки результатов наблюдения или исследования.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w:t>
      </w:r>
      <w:r w:rsidRPr="009656FB">
        <w:rPr>
          <w:rFonts w:ascii="Times New Roman" w:eastAsia="Calibri" w:hAnsi="Times New Roman"/>
          <w:b/>
          <w:bCs/>
          <w:sz w:val="24"/>
          <w:szCs w:val="24"/>
          <w:lang w:eastAsia="en-US"/>
        </w:rPr>
        <w:t xml:space="preserve">: </w:t>
      </w:r>
      <w:r w:rsidRPr="009656FB">
        <w:rPr>
          <w:rFonts w:ascii="Times New Roman" w:eastAsia="Calibri" w:hAnsi="Times New Roman"/>
          <w:sz w:val="24"/>
          <w:szCs w:val="24"/>
          <w:lang w:eastAsia="en-US"/>
        </w:rPr>
        <w:t>представлять информацию о природе Земли, населении и хозяйстве мира и России в виде карт, картограмм, картодиаграмм.</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7) готовность и способность к самостоятельной информационно-познавательной деятельности;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владение навыками получения необходимой информации из различных источников и ориентирования в них для критической оценки и интерпретации информации, получаемой из различных источников;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работы с геоинформационными системами:определять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анализировать и интерпретировать полученные данные, критически их оценивать, формулировать выводы;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оценивать научность аргументации географических прогнозов;</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использовать геоинформационные системы как источник географической информации, необходимой для изучения особенностей природы Земли;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природы, населения и хозяйства России, взаимосвязей между ними;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представлять в различных формах (графики, таблицы, схемы, диаграммы, карты) информацию об особенностях природы Земли, природы, населения и хозяйства России и отдельных регионов;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использовать различные источники географической информации для оценивания места и роли России в мире по производству важнейших видов промышленной и сельскохозяйственной продукции;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классифицировать страны по типам воспроизводства населения, по занимаемым ими позициям относительно России, по уровню социально-экономического развития, по особенностям функциональной структуры их экономики с использованием различных источников географической информации;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сравнивать страны по уровню социально-экономического развития;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показатели, характеризующие демографическую ситуацию отдельных стран мира, роль отдельных отраслей в национальных экономиках, энергоёмкость валового внутреннего продукта (ВВП) отдельных стран мира;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оценивать влияние международных миграций на демографическую и социально-экономическую ситуацию в отдельных странах и регионах России;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условия отдельных территорий стран мира и России для размещения предприятий и различных производств;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роль ТНК в формировании цепочек добавленной стоимости;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влияние глобализации мировой экономики на хозяйство стран разных социально-экономических типов;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объяснять особенности отраслевой структуры хозяйства изученных стран;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8) сформированность умений проводить географическую экспертизу разнообразных природных, социально-экономических и экологических процессов: оценивать современное состояние окружающей среды, аргументировать географические прогнозы;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составлять прогноз изменения географической среды под воздействием природных факторов и деятельности человека.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9) применение географических знаний для самостоятельного оценивания уровня безопасности окружающей среды, адаптации к изменению её условий,  в том числе на территории России;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влияния последствий изменений в окружающей среде на различные сферы человеческой деятельности на региональном уровне: сопоставлять, оценивать и аргументировать различные точки зрения на актуальные экологические и социально-экономические проблемы стран мира и России.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называть цели устойчивого развития;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приводить примеры изменений геосистем в результате природных и антропогенных воздействий;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определять проблемы взаимодействия географической среды и общества в пределах различных природных комплексов Земли, на территории России;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оценивать различные подходы к решению геоэкологических проблем;</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интегрировать и использовать географические знания и сведения из источников географической информации для составления географических прогнозов изменения геосистем под влиянием природных и антропогенных факторов, положительных и отрицательных эффектов изменения климата на территории России, для решения проблем, имеющих географические аспекты, и для решения учебных и (или) практико-ориентированных задач.</w:t>
      </w:r>
    </w:p>
    <w:p w:rsidR="000E0AD5" w:rsidRPr="009656FB" w:rsidRDefault="000E0AD5" w:rsidP="009656FB">
      <w:pPr>
        <w:widowControl w:val="0"/>
        <w:spacing w:after="0" w:line="240" w:lineRule="auto"/>
        <w:ind w:firstLine="709"/>
        <w:jc w:val="both"/>
        <w:rPr>
          <w:rFonts w:ascii="Times New Roman" w:eastAsia="SchoolBookSanPin" w:hAnsi="Times New Roman"/>
          <w:color w:val="000000"/>
          <w:sz w:val="24"/>
          <w:szCs w:val="24"/>
          <w:lang w:eastAsia="en-US"/>
        </w:rPr>
      </w:pPr>
      <w:r w:rsidRPr="009656FB">
        <w:rPr>
          <w:rFonts w:ascii="Times New Roman" w:eastAsia="OfficinaSansBoldITC" w:hAnsi="Times New Roman"/>
          <w:sz w:val="24"/>
          <w:szCs w:val="24"/>
          <w:lang w:eastAsia="en-US"/>
        </w:rPr>
        <w:t>К</w:t>
      </w:r>
      <w:r w:rsidRPr="009656FB">
        <w:rPr>
          <w:rFonts w:ascii="Times New Roman" w:eastAsia="SchoolBookSanPin" w:hAnsi="Times New Roman"/>
          <w:sz w:val="24"/>
          <w:szCs w:val="24"/>
          <w:lang w:eastAsia="en-US"/>
        </w:rPr>
        <w:t xml:space="preserve"> концу обучения в 11</w:t>
      </w:r>
      <w:r w:rsidRPr="009656FB">
        <w:rPr>
          <w:rFonts w:ascii="Times New Roman" w:eastAsia="SchoolBookSanPin" w:hAnsi="Times New Roman"/>
          <w:bCs/>
          <w:sz w:val="24"/>
          <w:szCs w:val="24"/>
          <w:lang w:eastAsia="en-US"/>
        </w:rPr>
        <w:t xml:space="preserve"> классе </w:t>
      </w:r>
      <w:r w:rsidRPr="009656FB">
        <w:rPr>
          <w:rFonts w:ascii="Times New Roman" w:eastAsia="SchoolBookSanPin" w:hAnsi="Times New Roman"/>
          <w:sz w:val="24"/>
          <w:szCs w:val="24"/>
          <w:lang w:eastAsia="en-US"/>
        </w:rPr>
        <w:t>обучающийся получит следующие п</w:t>
      </w:r>
      <w:r w:rsidRPr="009656FB">
        <w:rPr>
          <w:rFonts w:ascii="Times New Roman" w:eastAsia="OfficinaSansBoldITC" w:hAnsi="Times New Roman"/>
          <w:sz w:val="24"/>
          <w:szCs w:val="24"/>
          <w:lang w:eastAsia="en-US"/>
        </w:rPr>
        <w:t xml:space="preserve">редметные результаты по отдельным темам программы по </w:t>
      </w:r>
      <w:r w:rsidRPr="009656FB">
        <w:rPr>
          <w:rFonts w:ascii="Times New Roman" w:eastAsia="OfficinaSansBoldITC" w:hAnsi="Times New Roman"/>
          <w:color w:val="000000"/>
          <w:sz w:val="24"/>
          <w:szCs w:val="24"/>
          <w:lang w:eastAsia="en-US"/>
        </w:rPr>
        <w:t>географии (углубленный уровень)</w:t>
      </w:r>
      <w:r w:rsidRPr="009656FB">
        <w:rPr>
          <w:rFonts w:ascii="Times New Roman" w:eastAsia="SchoolBookSanPin" w:hAnsi="Times New Roman"/>
          <w:color w:val="000000"/>
          <w:sz w:val="24"/>
          <w:szCs w:val="24"/>
          <w:lang w:eastAsia="en-US"/>
        </w:rPr>
        <w:t>:</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1) понимание роли и места комплекса географических наук в системе научных дисциплин и в решении современных научных и практических задач: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определять аспекты глобальных проблем на региональном и локальном уровнях, которые могут быть решены средствами географических наук;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оценивать возможности и роль географии в решении проблем на примере отдельных стран и регионов мира.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явлений: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описывать положение и взаиморасположение географических регионов и стран в географическом пространстве, ареалы распространения основных религий на территории стран и регионов мира, особенности отраслевой и территориальной структуры хозяйства отдельных стран мира и России, природно-ресурсного потенциала, населения и хозяйства изученных стран;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называть страны-лидеры в изучаемых регионах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классифицировать различные природные и социально-экономические объекты и явления по заданным критериям;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выделять и оценивать географическую информацию, представленную в различных источниках, необходимую для подтверждения тех или иных тезисов;</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определять географические факторы, влияющие на сущность и динамику важнейших природных, социально-экономических объектов, процессов и явлений на территории отдельных стран и регионов мира;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сравнивать структуру экономики стран с различным уровнем социально-экономического развития в регионах мира, географические аспекты и тенденции развития социально-экономических и геоэкологических объектов, процессов и явлений;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объяснять распространение географических объектов, процессов и явлений: географические особенности территориальной структуры хозяйства отдельных стран и регионов мира;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причины этноконфессиональных конфликтов, особенности демографической ситуации в отдельных странах и регионах мира;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различия в темпах и уровне урбанизации в странах изучаемых регионов;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различия в уровне и качестве жизни населения в отдельных регионах и странах мира;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направления международных миграций;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особенности демографической политики в изученных странах и в России;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особенности размещения населения отдельных стран; международную хозяйственную специализацию изученных стран;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оценивать географические факторы, определяющие международную специализацию стран;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оценивать 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использовать географические знания о хозяйстве 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особенностями географического положения и особенностями природы, населения и хозяйства отдельных стран;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выделения факторов, определяющих географическое проявление глобальных проблем человечества на региональном и локальном уровнях;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составления сравнительных географических характеристик регионов и стран мира;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классификации стран по заданным основаниям;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характеристики тенденций развития основных отраслей мирового хозяйства и изменения его отраслевой и территориальной структуры в странах мира;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объяснения международной хозяйственной специализации изученных стран;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места России в международном географическом разделении труда;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особенностей проявления глобальных проблем на региональном уровне, в отдельных изученных странах; взаимосвязанности глобальных проблем человечества.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4) владение географической терминологией и системой географических понятий: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применять географические понятия: суммарный коэффициент рождаемости, расширенное и суженное воспроизводство населения,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глобальные города, развитые и развивающиеся, новые индустриальные, нефтедобывающие страны, ресурсообеспеченность,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транспортная система,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 и (или) практико-ориентированных задач.</w:t>
      </w:r>
    </w:p>
    <w:p w:rsidR="000E0AD5" w:rsidRPr="009656FB" w:rsidRDefault="000E0AD5" w:rsidP="009656FB">
      <w:pPr>
        <w:widowControl w:val="0"/>
        <w:spacing w:after="0" w:line="240" w:lineRule="auto"/>
        <w:ind w:firstLine="709"/>
        <w:contextualSpacing/>
        <w:jc w:val="both"/>
        <w:rPr>
          <w:rFonts w:ascii="Times New Roman" w:eastAsia="Calibri" w:hAnsi="Times New Roman"/>
          <w:b/>
          <w:bCs/>
          <w:sz w:val="24"/>
          <w:szCs w:val="24"/>
          <w:lang w:eastAsia="en-US"/>
        </w:rPr>
      </w:pPr>
      <w:r w:rsidRPr="009656FB">
        <w:rPr>
          <w:rFonts w:ascii="Times New Roman" w:eastAsia="Calibri" w:hAnsi="Times New Roman"/>
          <w:sz w:val="24"/>
          <w:szCs w:val="24"/>
          <w:lang w:eastAsia="en-US"/>
        </w:rPr>
        <w:t>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w:t>
      </w:r>
      <w:r w:rsidRPr="009656FB">
        <w:rPr>
          <w:rFonts w:ascii="Times New Roman" w:eastAsia="Calibri" w:hAnsi="Times New Roman"/>
          <w:b/>
          <w:bCs/>
          <w:sz w:val="24"/>
          <w:szCs w:val="24"/>
          <w:lang w:eastAsia="en-US"/>
        </w:rPr>
        <w:t xml:space="preserve">: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самостоятельно выбирать тему;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определять проблему, цели и задачи наблюдения или исследования;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формулировать гипотезу;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составлять план наблюдения или исследования;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определять инструментарий (в том числе инструменты геоинформационной системы) для сбора материалов и обработки результатов наблюдения или исследования.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представлять информацию о численности, составе и структуре населения, об отраслевой структуре и размещении хозяйства отдельных стран, регионов мира, о распространении различных стихийных бедствий, о последствиях глобального изменения климата, опустынивания территории в виде карт, картограмм, картодиаграмм.</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7) готовность и способность к самостоятельной информационно-познавательной деятельности;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w:t>
      </w:r>
    </w:p>
    <w:p w:rsidR="000E0AD5" w:rsidRPr="009656FB" w:rsidRDefault="000E0AD5" w:rsidP="009656FB">
      <w:pPr>
        <w:widowControl w:val="0"/>
        <w:spacing w:after="0" w:line="240" w:lineRule="auto"/>
        <w:ind w:firstLine="709"/>
        <w:contextualSpacing/>
        <w:jc w:val="both"/>
        <w:rPr>
          <w:rFonts w:ascii="Times New Roman" w:eastAsia="Calibri" w:hAnsi="Times New Roman"/>
          <w:b/>
          <w:bCs/>
          <w:sz w:val="24"/>
          <w:szCs w:val="24"/>
          <w:lang w:eastAsia="en-US"/>
        </w:rPr>
      </w:pPr>
      <w:r w:rsidRPr="009656FB">
        <w:rPr>
          <w:rFonts w:ascii="Times New Roman" w:eastAsia="Calibri" w:hAnsi="Times New Roman"/>
          <w:sz w:val="24"/>
          <w:szCs w:val="24"/>
          <w:lang w:eastAsia="en-US"/>
        </w:rPr>
        <w:t>работы с геоинформационными системами: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анализировать и интерпретировать полученные данные, критически их оценивать, формулировать выводы;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 на региональном и локальном уровнях, в том числе определять показатели общего уровня развития хозяйства и важнейших отраслей хозяйства в отдельных странах, географические факторы международной хозяйственной специализации отдельных стран и регионов мира с использованием различных источников географической информации,ведущих поставщиков и потребителей в странах и регионах мира основных видов промышленной и сельскохозяйственной продукции и услуг на мировом рынке;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основные международные магистрали и транспортные узлы, направления международных туристических маршрутов на территории стран и регионов мира;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классифицировать страны по типам воспроизводства населения, по уровню социально-экономического развития, по особенностям функциональной структуры их экономики с использованием различных источников географической информации;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сравнивать страны по уровню социально-экономического развития, показатели, характеризующие демографическую ситуацию отдельных стран мира, роль отдельных отраслей в национальных экономиках, энергоёмкость ВВП отдельных стран мира;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оценивать влияние международных миграций на демографическую и социально-экономическую ситуацию в отдельных странах и регионах России, условия отдельных территорий стран мира и России для размещения предприятий и различных производств, роль ТНК в формировании цепочек добавленной стоимости, влияние глобализации мировой экономики на хозяйство стран разных социально-экономических типов;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объяснять особенности отраслевой структуры хозяйства изученных стран;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использовать знанияоб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 </w:t>
      </w:r>
    </w:p>
    <w:p w:rsidR="000E0AD5" w:rsidRPr="009656FB" w:rsidRDefault="000E0AD5" w:rsidP="009656FB">
      <w:pPr>
        <w:widowControl w:val="0"/>
        <w:spacing w:after="0" w:line="240" w:lineRule="auto"/>
        <w:ind w:firstLine="709"/>
        <w:contextualSpacing/>
        <w:jc w:val="both"/>
        <w:rPr>
          <w:rFonts w:ascii="Times New Roman" w:eastAsia="Calibri" w:hAnsi="Times New Roman"/>
          <w:b/>
          <w:bCs/>
          <w:sz w:val="24"/>
          <w:szCs w:val="24"/>
          <w:lang w:eastAsia="en-US"/>
        </w:rPr>
      </w:pPr>
      <w:r w:rsidRPr="009656FB">
        <w:rPr>
          <w:rFonts w:ascii="Times New Roman" w:eastAsia="Calibri" w:hAnsi="Times New Roman"/>
          <w:sz w:val="24"/>
          <w:szCs w:val="24"/>
          <w:lang w:eastAsia="en-US"/>
        </w:rPr>
        <w:t>8) сформированность умений проводить географическую экспертизу разнообразных природных, социально-экономических и экологических процессов</w:t>
      </w:r>
      <w:r w:rsidRPr="009656FB">
        <w:rPr>
          <w:rFonts w:ascii="Times New Roman" w:eastAsia="Calibri" w:hAnsi="Times New Roman"/>
          <w:b/>
          <w:bCs/>
          <w:sz w:val="24"/>
          <w:szCs w:val="24"/>
          <w:lang w:eastAsia="en-US"/>
        </w:rPr>
        <w:t>:</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оценивать современное состояние окружающей среды в странах и регионах мира, научность аргументации географических прогнозов;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составлять прогноз изменения географической среды в отдельных странах и регионах мира под воздействием природных факторов и деятельности человека, в том числе оценивать влияние урбанизации на окружающую среду;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социально-экономические и экологические последствия урбанизации в странах различных социально-экономических типов; </w:t>
      </w:r>
    </w:p>
    <w:p w:rsidR="000E0AD5" w:rsidRPr="009656FB" w:rsidRDefault="000E0AD5" w:rsidP="009656FB">
      <w:pPr>
        <w:widowControl w:val="0"/>
        <w:spacing w:after="0" w:line="240" w:lineRule="auto"/>
        <w:ind w:firstLine="709"/>
        <w:contextualSpacing/>
        <w:jc w:val="both"/>
        <w:rPr>
          <w:rFonts w:ascii="Times New Roman" w:eastAsia="Calibri" w:hAnsi="Times New Roman"/>
          <w:b/>
          <w:bCs/>
          <w:sz w:val="24"/>
          <w:szCs w:val="24"/>
          <w:lang w:eastAsia="en-US"/>
        </w:rPr>
      </w:pPr>
      <w:r w:rsidRPr="009656FB">
        <w:rPr>
          <w:rFonts w:ascii="Times New Roman" w:eastAsia="Calibri" w:hAnsi="Times New Roman"/>
          <w:sz w:val="24"/>
          <w:szCs w:val="24"/>
          <w:lang w:eastAsia="en-US"/>
        </w:rPr>
        <w:t>использовать знания о конкурентных преимуществах отдельных национальных экономик стран мира и России для поиска путей решения проблем развития их хозяйства, об особенностях природно-ресурсного капитала, населения и хозяйства отдельных субрегионов и стран мира, о глобальных проблемах человечества для формирования собственного мнения по актуальным экологическим и социальноэкономическим проблемам мира и России.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9) применение географических знаний для самостоятельного оценивания уровня безопасности окружающей среды, адаптации к изменению её условий:</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прогнозировать влияние последствий изменений в окружающей среде на различные сферы человеческой деятельности на региональном уровне;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сопоставлять, оценивать и аргументировать различные точки зрения на актуальные экологические и социально-экономические проблемы мира и России.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определять проблемы взаимодействия географической среды и общества в различных регионах и странах мира;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интегрировать и использовать географические знания и сведения из источников географической информации для решения практико-ориентированных задач; решать проблемы, имеющие географические аспекты, в том числе для оценки географических факторов, определяющих остроту глобальных проблем человечества, различных подходов к решению глобальных проблем человечества;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объяснять современную демографическую ситуацию в разных регионах и странах мира, географические особенности проявления проблем взаимодействия географической среды и общества; составлять географические прогнозы изменений в окружающей среде под влиянием хозяйственной деятельности человека, изменения возрастной структуры населения отдельных стран, изменения численности населения и рабочей силы отдельных стран;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изменения демографической ситуации в странах, находящихся на разных этапах демографического перехода.</w:t>
      </w:r>
    </w:p>
    <w:p w:rsidR="008308B8" w:rsidRDefault="008308B8" w:rsidP="00422B39">
      <w:pPr>
        <w:widowControl w:val="0"/>
        <w:tabs>
          <w:tab w:val="left" w:pos="2190"/>
          <w:tab w:val="center" w:pos="5458"/>
        </w:tabs>
        <w:spacing w:after="0" w:line="240" w:lineRule="auto"/>
        <w:contextualSpacing/>
        <w:rPr>
          <w:rFonts w:ascii="Times New Roman" w:eastAsia="Calibri" w:hAnsi="Times New Roman"/>
          <w:b/>
          <w:bCs/>
          <w:sz w:val="24"/>
          <w:szCs w:val="24"/>
          <w:lang w:eastAsia="en-US"/>
        </w:rPr>
      </w:pPr>
    </w:p>
    <w:p w:rsidR="009656FB" w:rsidRPr="001A266A" w:rsidRDefault="008308B8" w:rsidP="001A266A">
      <w:pPr>
        <w:widowControl w:val="0"/>
        <w:tabs>
          <w:tab w:val="left" w:pos="2190"/>
          <w:tab w:val="center" w:pos="5458"/>
        </w:tabs>
        <w:spacing w:after="0" w:line="240" w:lineRule="auto"/>
        <w:ind w:firstLine="709"/>
        <w:contextualSpacing/>
        <w:rPr>
          <w:rFonts w:ascii="Times New Roman" w:eastAsia="Calibri" w:hAnsi="Times New Roman"/>
          <w:b/>
          <w:bCs/>
          <w:sz w:val="24"/>
          <w:szCs w:val="24"/>
          <w:lang w:eastAsia="en-US"/>
        </w:rPr>
      </w:pPr>
      <w:r>
        <w:rPr>
          <w:rFonts w:ascii="Times New Roman" w:eastAsia="Calibri" w:hAnsi="Times New Roman"/>
          <w:b/>
          <w:bCs/>
          <w:sz w:val="24"/>
          <w:szCs w:val="24"/>
          <w:lang w:eastAsia="en-US"/>
        </w:rPr>
        <w:tab/>
      </w:r>
      <w:r w:rsidR="000E0AD5" w:rsidRPr="009656FB">
        <w:rPr>
          <w:rFonts w:ascii="Times New Roman" w:eastAsia="Calibri" w:hAnsi="Times New Roman"/>
          <w:b/>
          <w:bCs/>
          <w:sz w:val="24"/>
          <w:szCs w:val="24"/>
          <w:lang w:eastAsia="en-US"/>
        </w:rPr>
        <w:t>Содержание учебного пр</w:t>
      </w:r>
      <w:r w:rsidR="004F5234" w:rsidRPr="009656FB">
        <w:rPr>
          <w:rFonts w:ascii="Times New Roman" w:eastAsia="Calibri" w:hAnsi="Times New Roman"/>
          <w:b/>
          <w:bCs/>
          <w:sz w:val="24"/>
          <w:szCs w:val="24"/>
          <w:lang w:eastAsia="en-US"/>
        </w:rPr>
        <w:t>едмета «География» в 10 классе</w:t>
      </w:r>
    </w:p>
    <w:p w:rsidR="000F07D7" w:rsidRDefault="000F07D7" w:rsidP="009656FB">
      <w:pPr>
        <w:widowControl w:val="0"/>
        <w:spacing w:after="0" w:line="240" w:lineRule="auto"/>
        <w:ind w:firstLine="709"/>
        <w:contextualSpacing/>
        <w:jc w:val="both"/>
        <w:rPr>
          <w:rFonts w:ascii="Times New Roman" w:eastAsia="Calibri" w:hAnsi="Times New Roman"/>
          <w:b/>
          <w:bCs/>
          <w:sz w:val="24"/>
          <w:szCs w:val="24"/>
          <w:lang w:eastAsia="en-US"/>
        </w:rPr>
      </w:pPr>
      <w:r w:rsidRPr="000F07D7">
        <w:rPr>
          <w:rFonts w:ascii="Times New Roman" w:eastAsia="Calibri" w:hAnsi="Times New Roman"/>
          <w:b/>
          <w:bCs/>
          <w:sz w:val="24"/>
          <w:szCs w:val="24"/>
          <w:lang w:eastAsia="en-US"/>
        </w:rPr>
        <w:t xml:space="preserve">Раздел 1. География в современном мире </w:t>
      </w:r>
    </w:p>
    <w:p w:rsidR="00DE0B05" w:rsidRPr="00CB7941" w:rsidRDefault="000F07D7" w:rsidP="009656FB">
      <w:pPr>
        <w:widowControl w:val="0"/>
        <w:spacing w:after="0" w:line="240" w:lineRule="auto"/>
        <w:ind w:firstLine="709"/>
        <w:contextualSpacing/>
        <w:jc w:val="both"/>
        <w:rPr>
          <w:rFonts w:ascii="Times New Roman" w:eastAsia="Calibri" w:hAnsi="Times New Roman"/>
          <w:bCs/>
          <w:i/>
          <w:sz w:val="24"/>
          <w:szCs w:val="24"/>
          <w:lang w:eastAsia="en-US"/>
        </w:rPr>
      </w:pPr>
      <w:r w:rsidRPr="00CB7941">
        <w:rPr>
          <w:rFonts w:ascii="Times New Roman" w:eastAsia="Calibri" w:hAnsi="Times New Roman"/>
          <w:bCs/>
          <w:i/>
          <w:sz w:val="24"/>
          <w:szCs w:val="24"/>
          <w:lang w:eastAsia="en-US"/>
        </w:rPr>
        <w:t xml:space="preserve">Тема 1. География как наука </w:t>
      </w:r>
    </w:p>
    <w:p w:rsidR="00DE0B05" w:rsidRDefault="000F07D7" w:rsidP="009656FB">
      <w:pPr>
        <w:widowControl w:val="0"/>
        <w:spacing w:after="0" w:line="240" w:lineRule="auto"/>
        <w:ind w:firstLine="709"/>
        <w:contextualSpacing/>
        <w:jc w:val="both"/>
        <w:rPr>
          <w:rFonts w:ascii="Times New Roman" w:eastAsia="Calibri" w:hAnsi="Times New Roman"/>
          <w:b/>
          <w:bCs/>
          <w:sz w:val="24"/>
          <w:szCs w:val="24"/>
          <w:lang w:eastAsia="en-US"/>
        </w:rPr>
      </w:pPr>
      <w:r w:rsidRPr="00DE0B05">
        <w:rPr>
          <w:rFonts w:ascii="Times New Roman" w:eastAsia="Calibri" w:hAnsi="Times New Roman"/>
          <w:bCs/>
          <w:sz w:val="24"/>
          <w:szCs w:val="24"/>
          <w:lang w:eastAsia="en-US"/>
        </w:rPr>
        <w:t>Роль и место географии в системе научных дисциплин. Структура географии, её подразделение на отдельные направления. Необходимость географического подхода при решении научных и практических задач на разных территориальных уровнях. Роль географических наук в достижении целей устойчивого развития и решении глобальных проблем. Пространство – основной объект изучения в географии. Целостность географического пространства. Географические объекты, процессы и явления. Пространственная дифференциация объектов и явлений. Природно-общественные территориальные системы и их иерархия. География как наука о взаимосвязи природно-общественных территориальных систем. Важнейшие теории и концепции современной географии. Методы исследования в географии, их практическое применение. Географическая культура и её элементы: географическая картина мира, географическое мышление, язык географии. Использование географических знаний и умений в повседневной жизни.</w:t>
      </w:r>
    </w:p>
    <w:p w:rsidR="00DE0B05" w:rsidRDefault="000F07D7" w:rsidP="009656FB">
      <w:pPr>
        <w:widowControl w:val="0"/>
        <w:spacing w:after="0" w:line="240" w:lineRule="auto"/>
        <w:ind w:firstLine="709"/>
        <w:contextualSpacing/>
        <w:jc w:val="both"/>
        <w:rPr>
          <w:rFonts w:ascii="Times New Roman" w:eastAsia="Calibri" w:hAnsi="Times New Roman"/>
          <w:b/>
          <w:bCs/>
          <w:sz w:val="24"/>
          <w:szCs w:val="24"/>
          <w:lang w:eastAsia="en-US"/>
        </w:rPr>
      </w:pPr>
      <w:r w:rsidRPr="000F07D7">
        <w:rPr>
          <w:rFonts w:ascii="Times New Roman" w:eastAsia="Calibri" w:hAnsi="Times New Roman"/>
          <w:b/>
          <w:bCs/>
          <w:sz w:val="24"/>
          <w:szCs w:val="24"/>
          <w:lang w:eastAsia="en-US"/>
        </w:rPr>
        <w:t xml:space="preserve">Практические работы: </w:t>
      </w:r>
    </w:p>
    <w:p w:rsidR="00DE0B05" w:rsidRPr="00DE0B05" w:rsidRDefault="000F07D7" w:rsidP="009656FB">
      <w:pPr>
        <w:widowControl w:val="0"/>
        <w:spacing w:after="0" w:line="240" w:lineRule="auto"/>
        <w:ind w:firstLine="709"/>
        <w:contextualSpacing/>
        <w:jc w:val="both"/>
        <w:rPr>
          <w:rFonts w:ascii="Times New Roman" w:eastAsia="Calibri" w:hAnsi="Times New Roman"/>
          <w:bCs/>
          <w:sz w:val="24"/>
          <w:szCs w:val="24"/>
          <w:lang w:eastAsia="en-US"/>
        </w:rPr>
      </w:pPr>
      <w:r w:rsidRPr="00DE0B05">
        <w:rPr>
          <w:rFonts w:ascii="Times New Roman" w:eastAsia="Calibri" w:hAnsi="Times New Roman"/>
          <w:bCs/>
          <w:sz w:val="24"/>
          <w:szCs w:val="24"/>
          <w:lang w:eastAsia="en-US"/>
        </w:rPr>
        <w:t xml:space="preserve">1. Групповая работа по формулировке целей и задач учебного исследования (на примере одного из природных или социальных процессов по выбору обучающихся), определение возможных источников информации и </w:t>
      </w:r>
      <w:r w:rsidR="00DE0B05" w:rsidRPr="00DE0B05">
        <w:rPr>
          <w:rFonts w:ascii="Times New Roman" w:eastAsia="Calibri" w:hAnsi="Times New Roman"/>
          <w:bCs/>
          <w:sz w:val="24"/>
          <w:szCs w:val="24"/>
          <w:lang w:eastAsia="en-US"/>
        </w:rPr>
        <w:t>форм представления результатов.</w:t>
      </w:r>
    </w:p>
    <w:p w:rsidR="00DE0B05" w:rsidRPr="00DE0B05" w:rsidRDefault="000F07D7" w:rsidP="009656FB">
      <w:pPr>
        <w:widowControl w:val="0"/>
        <w:spacing w:after="0" w:line="240" w:lineRule="auto"/>
        <w:ind w:firstLine="709"/>
        <w:contextualSpacing/>
        <w:jc w:val="both"/>
        <w:rPr>
          <w:rFonts w:ascii="Times New Roman" w:eastAsia="Calibri" w:hAnsi="Times New Roman"/>
          <w:bCs/>
          <w:sz w:val="24"/>
          <w:szCs w:val="24"/>
          <w:lang w:eastAsia="en-US"/>
        </w:rPr>
      </w:pPr>
      <w:r w:rsidRPr="00DE0B05">
        <w:rPr>
          <w:rFonts w:ascii="Times New Roman" w:eastAsia="Calibri" w:hAnsi="Times New Roman"/>
          <w:bCs/>
          <w:sz w:val="24"/>
          <w:szCs w:val="24"/>
          <w:lang w:eastAsia="en-US"/>
        </w:rPr>
        <w:t xml:space="preserve">2. Контент-анализ новостных ресурсов в СМИ. Определение масштаба географического охвата публикации (глобальный, региональный, страновой, локальный), использование географических маркеров, связанных с описанием элементов географического пространства и их взаимодействия. </w:t>
      </w:r>
    </w:p>
    <w:p w:rsidR="00DE0B05" w:rsidRPr="00CB7941" w:rsidRDefault="000F07D7" w:rsidP="009656FB">
      <w:pPr>
        <w:widowControl w:val="0"/>
        <w:spacing w:after="0" w:line="240" w:lineRule="auto"/>
        <w:ind w:firstLine="709"/>
        <w:contextualSpacing/>
        <w:jc w:val="both"/>
        <w:rPr>
          <w:rFonts w:ascii="Times New Roman" w:eastAsia="Calibri" w:hAnsi="Times New Roman"/>
          <w:bCs/>
          <w:sz w:val="24"/>
          <w:szCs w:val="24"/>
          <w:lang w:eastAsia="en-US"/>
        </w:rPr>
      </w:pPr>
      <w:r w:rsidRPr="00CB7941">
        <w:rPr>
          <w:rFonts w:ascii="Times New Roman" w:eastAsia="Calibri" w:hAnsi="Times New Roman"/>
          <w:bCs/>
          <w:i/>
          <w:sz w:val="24"/>
          <w:szCs w:val="24"/>
          <w:lang w:eastAsia="en-US"/>
        </w:rPr>
        <w:t>Тема 2. Картографический метод исследования в географии</w:t>
      </w:r>
      <w:r w:rsidR="00CB7941">
        <w:rPr>
          <w:rFonts w:ascii="Times New Roman" w:eastAsia="Calibri" w:hAnsi="Times New Roman"/>
          <w:bCs/>
          <w:sz w:val="24"/>
          <w:szCs w:val="24"/>
          <w:lang w:eastAsia="en-US"/>
        </w:rPr>
        <w:t>.</w:t>
      </w:r>
    </w:p>
    <w:p w:rsidR="00DE0B05" w:rsidRDefault="000F07D7" w:rsidP="009656FB">
      <w:pPr>
        <w:widowControl w:val="0"/>
        <w:spacing w:after="0" w:line="240" w:lineRule="auto"/>
        <w:ind w:firstLine="709"/>
        <w:contextualSpacing/>
        <w:jc w:val="both"/>
        <w:rPr>
          <w:rFonts w:ascii="Times New Roman" w:eastAsia="Calibri" w:hAnsi="Times New Roman"/>
          <w:b/>
          <w:bCs/>
          <w:sz w:val="24"/>
          <w:szCs w:val="24"/>
          <w:lang w:eastAsia="en-US"/>
        </w:rPr>
      </w:pPr>
      <w:r w:rsidRPr="00DE0B05">
        <w:rPr>
          <w:rFonts w:ascii="Times New Roman" w:eastAsia="Calibri" w:hAnsi="Times New Roman"/>
          <w:bCs/>
          <w:sz w:val="24"/>
          <w:szCs w:val="24"/>
          <w:lang w:eastAsia="en-US"/>
        </w:rPr>
        <w:t xml:space="preserve">Карта как источник географической информации. Классификация карт. Картографические проекции. Искажения на географических картах: длин, площадей, углов, форм. Генерализация информации на карте. Географические атласы и их виды. Карты-анаморфозы и их место в современных географических исследованиях. Ментальные карты. Место геоинформационных систем (ГИС) в современной географии. </w:t>
      </w:r>
    </w:p>
    <w:p w:rsidR="00DE0B05" w:rsidRDefault="000F07D7" w:rsidP="009656FB">
      <w:pPr>
        <w:widowControl w:val="0"/>
        <w:spacing w:after="0" w:line="240" w:lineRule="auto"/>
        <w:ind w:firstLine="709"/>
        <w:contextualSpacing/>
        <w:jc w:val="both"/>
        <w:rPr>
          <w:rFonts w:ascii="Times New Roman" w:eastAsia="Calibri" w:hAnsi="Times New Roman"/>
          <w:b/>
          <w:bCs/>
          <w:sz w:val="24"/>
          <w:szCs w:val="24"/>
          <w:lang w:eastAsia="en-US"/>
        </w:rPr>
      </w:pPr>
      <w:r w:rsidRPr="000F07D7">
        <w:rPr>
          <w:rFonts w:ascii="Times New Roman" w:eastAsia="Calibri" w:hAnsi="Times New Roman"/>
          <w:b/>
          <w:bCs/>
          <w:sz w:val="24"/>
          <w:szCs w:val="24"/>
          <w:lang w:eastAsia="en-US"/>
        </w:rPr>
        <w:t>Практическая работа:</w:t>
      </w:r>
    </w:p>
    <w:p w:rsidR="00DE0B05" w:rsidRPr="00CB7941" w:rsidRDefault="000F07D7" w:rsidP="007B22A9">
      <w:pPr>
        <w:pStyle w:val="ae"/>
        <w:widowControl w:val="0"/>
        <w:numPr>
          <w:ilvl w:val="0"/>
          <w:numId w:val="109"/>
        </w:numPr>
        <w:spacing w:after="0" w:line="240" w:lineRule="auto"/>
        <w:ind w:left="0" w:firstLine="709"/>
        <w:jc w:val="both"/>
        <w:rPr>
          <w:rFonts w:ascii="Times New Roman" w:eastAsia="Calibri" w:hAnsi="Times New Roman"/>
          <w:bCs/>
          <w:sz w:val="24"/>
          <w:szCs w:val="24"/>
          <w:lang w:eastAsia="en-US"/>
        </w:rPr>
      </w:pPr>
      <w:r w:rsidRPr="00CB7941">
        <w:rPr>
          <w:rFonts w:ascii="Times New Roman" w:eastAsia="Calibri" w:hAnsi="Times New Roman"/>
          <w:bCs/>
          <w:sz w:val="24"/>
          <w:szCs w:val="24"/>
          <w:lang w:eastAsia="en-US"/>
        </w:rPr>
        <w:t>Определение количественных и качественных показателей с помощью простейших ГИС.</w:t>
      </w:r>
    </w:p>
    <w:p w:rsidR="00CB7941" w:rsidRPr="00CB7941" w:rsidRDefault="00CB7941" w:rsidP="009656FB">
      <w:pPr>
        <w:widowControl w:val="0"/>
        <w:spacing w:after="0" w:line="240" w:lineRule="auto"/>
        <w:ind w:firstLine="709"/>
        <w:contextualSpacing/>
        <w:jc w:val="both"/>
        <w:rPr>
          <w:rFonts w:ascii="Times New Roman" w:eastAsia="Calibri" w:hAnsi="Times New Roman"/>
          <w:i/>
          <w:sz w:val="24"/>
          <w:szCs w:val="24"/>
          <w:lang w:eastAsia="en-US"/>
        </w:rPr>
      </w:pPr>
      <w:r w:rsidRPr="00CB7941">
        <w:rPr>
          <w:rFonts w:ascii="Times New Roman" w:eastAsia="Calibri" w:hAnsi="Times New Roman"/>
          <w:i/>
          <w:sz w:val="24"/>
          <w:szCs w:val="24"/>
          <w:lang w:eastAsia="en-US"/>
        </w:rPr>
        <w:t xml:space="preserve">Тема 3. Районирование как метод географических исследований </w:t>
      </w:r>
    </w:p>
    <w:p w:rsidR="00CB7941" w:rsidRDefault="00CB7941" w:rsidP="009656FB">
      <w:pPr>
        <w:widowControl w:val="0"/>
        <w:spacing w:after="0" w:line="240" w:lineRule="auto"/>
        <w:ind w:firstLine="709"/>
        <w:contextualSpacing/>
        <w:jc w:val="both"/>
        <w:rPr>
          <w:rFonts w:ascii="Times New Roman" w:eastAsia="Calibri" w:hAnsi="Times New Roman"/>
          <w:sz w:val="24"/>
          <w:szCs w:val="24"/>
          <w:lang w:eastAsia="en-US"/>
        </w:rPr>
      </w:pPr>
      <w:r w:rsidRPr="00CB7941">
        <w:rPr>
          <w:rFonts w:ascii="Times New Roman" w:eastAsia="Calibri" w:hAnsi="Times New Roman"/>
          <w:sz w:val="24"/>
          <w:szCs w:val="24"/>
          <w:lang w:eastAsia="en-US"/>
        </w:rPr>
        <w:t xml:space="preserve">Основные подходы к районированию территории. Пространственные уровни районирования (глобальный, региональный, страновой). Районирование «сверху» и «снизу». Основные цели и принципы районирования. Проблема объективности районирования. Территориальные системы. Природно-антропогенные комплексы. Природно-антропогенные комплексы разного ранга. Группировка природных комплексов по размерам и сложности организации. </w:t>
      </w:r>
    </w:p>
    <w:p w:rsidR="00CB7941" w:rsidRDefault="00CB7941" w:rsidP="009656FB">
      <w:pPr>
        <w:widowControl w:val="0"/>
        <w:spacing w:after="0" w:line="240" w:lineRule="auto"/>
        <w:ind w:firstLine="709"/>
        <w:contextualSpacing/>
        <w:jc w:val="both"/>
        <w:rPr>
          <w:rFonts w:ascii="Times New Roman" w:eastAsia="Calibri" w:hAnsi="Times New Roman"/>
          <w:sz w:val="24"/>
          <w:szCs w:val="24"/>
          <w:lang w:eastAsia="en-US"/>
        </w:rPr>
      </w:pPr>
      <w:r w:rsidRPr="00CB7941">
        <w:rPr>
          <w:rFonts w:ascii="Times New Roman" w:eastAsia="Calibri" w:hAnsi="Times New Roman"/>
          <w:sz w:val="24"/>
          <w:szCs w:val="24"/>
          <w:lang w:eastAsia="en-US"/>
        </w:rPr>
        <w:t>Региональные исследования в географии. Регионалистика. Культурно</w:t>
      </w:r>
      <w:r>
        <w:rPr>
          <w:rFonts w:ascii="Times New Roman" w:eastAsia="Calibri" w:hAnsi="Times New Roman"/>
          <w:sz w:val="24"/>
          <w:szCs w:val="24"/>
          <w:lang w:eastAsia="en-US"/>
        </w:rPr>
        <w:t>-</w:t>
      </w:r>
      <w:r w:rsidRPr="00CB7941">
        <w:rPr>
          <w:rFonts w:ascii="Times New Roman" w:eastAsia="Calibri" w:hAnsi="Times New Roman"/>
          <w:sz w:val="24"/>
          <w:szCs w:val="24"/>
          <w:lang w:eastAsia="en-US"/>
        </w:rPr>
        <w:t>исторические регионы мира. Многообразие подходов к выделению культурно</w:t>
      </w:r>
      <w:r>
        <w:rPr>
          <w:rFonts w:ascii="Times New Roman" w:eastAsia="Calibri" w:hAnsi="Times New Roman"/>
          <w:sz w:val="24"/>
          <w:szCs w:val="24"/>
          <w:lang w:eastAsia="en-US"/>
        </w:rPr>
        <w:t>-</w:t>
      </w:r>
      <w:r w:rsidRPr="00CB7941">
        <w:rPr>
          <w:rFonts w:ascii="Times New Roman" w:eastAsia="Calibri" w:hAnsi="Times New Roman"/>
          <w:sz w:val="24"/>
          <w:szCs w:val="24"/>
          <w:lang w:eastAsia="en-US"/>
        </w:rPr>
        <w:t xml:space="preserve">исторических регионов мира. </w:t>
      </w:r>
    </w:p>
    <w:p w:rsidR="00CB7941" w:rsidRDefault="00CB7941" w:rsidP="009656FB">
      <w:pPr>
        <w:widowControl w:val="0"/>
        <w:spacing w:after="0" w:line="240" w:lineRule="auto"/>
        <w:ind w:firstLine="709"/>
        <w:contextualSpacing/>
        <w:jc w:val="both"/>
        <w:rPr>
          <w:rFonts w:ascii="Times New Roman" w:eastAsia="Calibri" w:hAnsi="Times New Roman"/>
          <w:sz w:val="24"/>
          <w:szCs w:val="24"/>
          <w:u w:val="single"/>
          <w:lang w:eastAsia="en-US"/>
        </w:rPr>
      </w:pPr>
      <w:r w:rsidRPr="00CB7941">
        <w:rPr>
          <w:rFonts w:ascii="Times New Roman" w:eastAsia="Calibri" w:hAnsi="Times New Roman"/>
          <w:sz w:val="24"/>
          <w:szCs w:val="24"/>
          <w:u w:val="single"/>
          <w:lang w:eastAsia="en-US"/>
        </w:rPr>
        <w:t xml:space="preserve">Практическая работа: </w:t>
      </w:r>
    </w:p>
    <w:p w:rsidR="00CB7941" w:rsidRPr="00CB7941" w:rsidRDefault="00CB7941" w:rsidP="007B22A9">
      <w:pPr>
        <w:pStyle w:val="ae"/>
        <w:widowControl w:val="0"/>
        <w:numPr>
          <w:ilvl w:val="0"/>
          <w:numId w:val="110"/>
        </w:numPr>
        <w:spacing w:after="0" w:line="240" w:lineRule="auto"/>
        <w:ind w:left="0" w:firstLine="709"/>
        <w:jc w:val="both"/>
        <w:rPr>
          <w:rFonts w:ascii="Times New Roman" w:eastAsia="Calibri" w:hAnsi="Times New Roman"/>
          <w:sz w:val="24"/>
          <w:szCs w:val="24"/>
          <w:lang w:eastAsia="en-US"/>
        </w:rPr>
      </w:pPr>
      <w:r w:rsidRPr="00CB7941">
        <w:rPr>
          <w:rFonts w:ascii="Times New Roman" w:eastAsia="Calibri" w:hAnsi="Times New Roman"/>
          <w:sz w:val="24"/>
          <w:szCs w:val="24"/>
          <w:lang w:eastAsia="en-US"/>
        </w:rPr>
        <w:t xml:space="preserve">Проведение районирования территории по заданным целям и принципам (на примере физико-географического районирования Евразии, экономико-географического районирования зарубежной Европы, культурно-исторического районирования Азии, комплексного районирования России). </w:t>
      </w:r>
    </w:p>
    <w:p w:rsidR="00CB7941" w:rsidRDefault="00CB7941" w:rsidP="009656FB">
      <w:pPr>
        <w:widowControl w:val="0"/>
        <w:spacing w:after="0" w:line="240" w:lineRule="auto"/>
        <w:ind w:firstLine="709"/>
        <w:contextualSpacing/>
        <w:jc w:val="both"/>
        <w:rPr>
          <w:rFonts w:ascii="Times New Roman" w:eastAsia="Calibri" w:hAnsi="Times New Roman"/>
          <w:i/>
          <w:sz w:val="24"/>
          <w:szCs w:val="24"/>
          <w:lang w:eastAsia="en-US"/>
        </w:rPr>
      </w:pPr>
    </w:p>
    <w:p w:rsidR="00CB7941" w:rsidRDefault="00CB7941" w:rsidP="009656FB">
      <w:pPr>
        <w:widowControl w:val="0"/>
        <w:spacing w:after="0" w:line="240" w:lineRule="auto"/>
        <w:ind w:firstLine="709"/>
        <w:contextualSpacing/>
        <w:jc w:val="both"/>
        <w:rPr>
          <w:rFonts w:ascii="Times New Roman" w:eastAsia="Calibri" w:hAnsi="Times New Roman"/>
          <w:sz w:val="24"/>
          <w:szCs w:val="24"/>
          <w:lang w:eastAsia="en-US"/>
        </w:rPr>
      </w:pPr>
      <w:r w:rsidRPr="00CB7941">
        <w:rPr>
          <w:rFonts w:ascii="Times New Roman" w:eastAsia="Calibri" w:hAnsi="Times New Roman"/>
          <w:i/>
          <w:sz w:val="24"/>
          <w:szCs w:val="24"/>
          <w:lang w:eastAsia="en-US"/>
        </w:rPr>
        <w:t>Тема 4. Географическая экспертиза и мониторинг</w:t>
      </w:r>
    </w:p>
    <w:p w:rsidR="00CB7941" w:rsidRDefault="00CB7941" w:rsidP="009656FB">
      <w:pPr>
        <w:widowControl w:val="0"/>
        <w:spacing w:after="0" w:line="240" w:lineRule="auto"/>
        <w:ind w:firstLine="709"/>
        <w:contextualSpacing/>
        <w:jc w:val="both"/>
        <w:rPr>
          <w:rFonts w:ascii="Times New Roman" w:eastAsia="Calibri" w:hAnsi="Times New Roman"/>
          <w:sz w:val="24"/>
          <w:szCs w:val="24"/>
          <w:lang w:eastAsia="en-US"/>
        </w:rPr>
      </w:pPr>
      <w:r w:rsidRPr="00CB7941">
        <w:rPr>
          <w:rFonts w:ascii="Times New Roman" w:eastAsia="Calibri" w:hAnsi="Times New Roman"/>
          <w:sz w:val="24"/>
          <w:szCs w:val="24"/>
          <w:lang w:eastAsia="en-US"/>
        </w:rPr>
        <w:t xml:space="preserve">Географическая и экологическая экспертизы, их методы. Географический и экологический мониторинг. Различие методов мониторинга в зависимости от целей. Интеграция ГИС и экологического мониторинга. Комплексный подход к решению экологических проблем. </w:t>
      </w:r>
    </w:p>
    <w:p w:rsidR="00CB7941" w:rsidRDefault="00CB7941" w:rsidP="009656FB">
      <w:pPr>
        <w:widowControl w:val="0"/>
        <w:spacing w:after="0" w:line="240" w:lineRule="auto"/>
        <w:ind w:firstLine="709"/>
        <w:contextualSpacing/>
        <w:jc w:val="both"/>
        <w:rPr>
          <w:rFonts w:ascii="Times New Roman" w:eastAsia="Calibri" w:hAnsi="Times New Roman"/>
          <w:sz w:val="24"/>
          <w:szCs w:val="24"/>
          <w:lang w:eastAsia="en-US"/>
        </w:rPr>
      </w:pPr>
      <w:r w:rsidRPr="00CB7941">
        <w:rPr>
          <w:rFonts w:ascii="Times New Roman" w:eastAsia="Calibri" w:hAnsi="Times New Roman"/>
          <w:sz w:val="24"/>
          <w:szCs w:val="24"/>
          <w:u w:val="single"/>
          <w:lang w:eastAsia="en-US"/>
        </w:rPr>
        <w:t>Практическая работа:</w:t>
      </w:r>
    </w:p>
    <w:p w:rsidR="005F017B" w:rsidRPr="005F017B" w:rsidRDefault="00CB7941" w:rsidP="007B22A9">
      <w:pPr>
        <w:pStyle w:val="ae"/>
        <w:widowControl w:val="0"/>
        <w:numPr>
          <w:ilvl w:val="0"/>
          <w:numId w:val="111"/>
        </w:numPr>
        <w:spacing w:after="0" w:line="240" w:lineRule="auto"/>
        <w:ind w:left="0" w:firstLine="709"/>
        <w:jc w:val="both"/>
        <w:rPr>
          <w:rFonts w:ascii="Times New Roman" w:eastAsia="Calibri" w:hAnsi="Times New Roman"/>
          <w:sz w:val="24"/>
          <w:szCs w:val="24"/>
          <w:lang w:eastAsia="en-US"/>
        </w:rPr>
      </w:pPr>
      <w:r w:rsidRPr="005F017B">
        <w:rPr>
          <w:rFonts w:ascii="Times New Roman" w:eastAsia="Calibri" w:hAnsi="Times New Roman"/>
          <w:sz w:val="24"/>
          <w:szCs w:val="24"/>
          <w:lang w:eastAsia="en-US"/>
        </w:rPr>
        <w:t xml:space="preserve">Оценка различных точек зрения на влияние реализации экономического проекта на состояние окружающей среды на территории страны или на территории региона России (по выбору учителя). </w:t>
      </w:r>
    </w:p>
    <w:p w:rsidR="005F017B" w:rsidRPr="005F017B" w:rsidRDefault="00CB7941" w:rsidP="005F017B">
      <w:pPr>
        <w:widowControl w:val="0"/>
        <w:spacing w:after="0" w:line="240" w:lineRule="auto"/>
        <w:ind w:firstLine="709"/>
        <w:jc w:val="both"/>
        <w:rPr>
          <w:rFonts w:ascii="Times New Roman" w:eastAsia="Calibri" w:hAnsi="Times New Roman"/>
          <w:b/>
          <w:sz w:val="24"/>
          <w:szCs w:val="24"/>
          <w:lang w:eastAsia="en-US"/>
        </w:rPr>
      </w:pPr>
      <w:r w:rsidRPr="005F017B">
        <w:rPr>
          <w:rFonts w:ascii="Times New Roman" w:eastAsia="Calibri" w:hAnsi="Times New Roman"/>
          <w:b/>
          <w:sz w:val="24"/>
          <w:szCs w:val="24"/>
          <w:lang w:eastAsia="en-US"/>
        </w:rPr>
        <w:t xml:space="preserve">Раздел 2. Глобальные проблемы мирового развития </w:t>
      </w:r>
    </w:p>
    <w:p w:rsidR="005F017B" w:rsidRDefault="00CB7941" w:rsidP="005F017B">
      <w:pPr>
        <w:widowControl w:val="0"/>
        <w:spacing w:after="0" w:line="240" w:lineRule="auto"/>
        <w:ind w:firstLine="709"/>
        <w:jc w:val="both"/>
        <w:rPr>
          <w:rFonts w:ascii="Times New Roman" w:eastAsia="Calibri" w:hAnsi="Times New Roman"/>
          <w:sz w:val="24"/>
          <w:szCs w:val="24"/>
          <w:lang w:eastAsia="en-US"/>
        </w:rPr>
      </w:pPr>
      <w:r w:rsidRPr="005F017B">
        <w:rPr>
          <w:rFonts w:ascii="Times New Roman" w:eastAsia="Calibri" w:hAnsi="Times New Roman"/>
          <w:i/>
          <w:sz w:val="24"/>
          <w:szCs w:val="24"/>
          <w:lang w:eastAsia="en-US"/>
        </w:rPr>
        <w:t>Тема 1. Понятие о глобальных проблемах</w:t>
      </w:r>
    </w:p>
    <w:p w:rsidR="005F017B" w:rsidRDefault="00CB7941" w:rsidP="005F017B">
      <w:pPr>
        <w:widowControl w:val="0"/>
        <w:spacing w:after="0" w:line="240" w:lineRule="auto"/>
        <w:ind w:firstLine="709"/>
        <w:jc w:val="both"/>
        <w:rPr>
          <w:rFonts w:ascii="Times New Roman" w:eastAsia="Calibri" w:hAnsi="Times New Roman"/>
          <w:sz w:val="24"/>
          <w:szCs w:val="24"/>
          <w:lang w:eastAsia="en-US"/>
        </w:rPr>
      </w:pPr>
      <w:r w:rsidRPr="005F017B">
        <w:rPr>
          <w:rFonts w:ascii="Times New Roman" w:eastAsia="Calibri" w:hAnsi="Times New Roman"/>
          <w:sz w:val="24"/>
          <w:szCs w:val="24"/>
          <w:lang w:eastAsia="en-US"/>
        </w:rPr>
        <w:t xml:space="preserve"> Понятие «глобальная проблема». Факторы обострения глобальных проблем в современном мире. Группы глобальных проблем: геополитические, экологические, социально-демографические. Уровни проявления глобальных проблем (планетарный, региональный, страновой, локальный). Междисциплинарный характер исследования глобальных проблем. Роль географической науки в изучении глобальных проблем. Международное сотрудничество как инструмент решения глобальных проблем. Место России в реализации стратегий решения глобальных проблем. </w:t>
      </w:r>
    </w:p>
    <w:p w:rsidR="005F017B" w:rsidRPr="005F017B" w:rsidRDefault="00CB7941" w:rsidP="005F017B">
      <w:pPr>
        <w:widowControl w:val="0"/>
        <w:spacing w:after="0" w:line="240" w:lineRule="auto"/>
        <w:ind w:firstLine="709"/>
        <w:jc w:val="both"/>
        <w:rPr>
          <w:rFonts w:ascii="Times New Roman" w:eastAsia="Calibri" w:hAnsi="Times New Roman"/>
          <w:sz w:val="24"/>
          <w:szCs w:val="24"/>
          <w:u w:val="single"/>
          <w:lang w:eastAsia="en-US"/>
        </w:rPr>
      </w:pPr>
      <w:r w:rsidRPr="005F017B">
        <w:rPr>
          <w:rFonts w:ascii="Times New Roman" w:eastAsia="Calibri" w:hAnsi="Times New Roman"/>
          <w:sz w:val="24"/>
          <w:szCs w:val="24"/>
          <w:u w:val="single"/>
          <w:lang w:eastAsia="en-US"/>
        </w:rPr>
        <w:t xml:space="preserve">Практическая работа: </w:t>
      </w:r>
    </w:p>
    <w:p w:rsidR="00FB1F65" w:rsidRPr="00FB1F65" w:rsidRDefault="00CB7941" w:rsidP="007B22A9">
      <w:pPr>
        <w:pStyle w:val="ae"/>
        <w:widowControl w:val="0"/>
        <w:numPr>
          <w:ilvl w:val="0"/>
          <w:numId w:val="112"/>
        </w:numPr>
        <w:spacing w:after="0" w:line="240" w:lineRule="auto"/>
        <w:ind w:left="0" w:firstLine="709"/>
        <w:jc w:val="both"/>
        <w:rPr>
          <w:rFonts w:ascii="Times New Roman" w:eastAsia="Calibri" w:hAnsi="Times New Roman"/>
          <w:sz w:val="24"/>
          <w:szCs w:val="24"/>
          <w:lang w:eastAsia="en-US"/>
        </w:rPr>
      </w:pPr>
      <w:r w:rsidRPr="00FB1F65">
        <w:rPr>
          <w:rFonts w:ascii="Times New Roman" w:eastAsia="Calibri" w:hAnsi="Times New Roman"/>
          <w:sz w:val="24"/>
          <w:szCs w:val="24"/>
          <w:lang w:eastAsia="en-US"/>
        </w:rPr>
        <w:t>Организация групповой дискуссии по выявлению факторов обострения одной из групп глобальных проблем человечества и возможных путей их разрешения</w:t>
      </w:r>
    </w:p>
    <w:p w:rsidR="00FB1F65" w:rsidRDefault="005F017B" w:rsidP="007B22A9">
      <w:pPr>
        <w:pStyle w:val="ae"/>
        <w:widowControl w:val="0"/>
        <w:numPr>
          <w:ilvl w:val="0"/>
          <w:numId w:val="112"/>
        </w:numPr>
        <w:spacing w:after="0" w:line="240" w:lineRule="auto"/>
        <w:ind w:left="0" w:firstLine="709"/>
        <w:jc w:val="both"/>
        <w:rPr>
          <w:rFonts w:ascii="Times New Roman" w:eastAsia="Calibri" w:hAnsi="Times New Roman"/>
          <w:sz w:val="24"/>
          <w:szCs w:val="24"/>
          <w:lang w:eastAsia="en-US"/>
        </w:rPr>
      </w:pPr>
      <w:r w:rsidRPr="00FB1F65">
        <w:rPr>
          <w:rFonts w:ascii="Times New Roman" w:eastAsia="Calibri" w:hAnsi="Times New Roman"/>
          <w:sz w:val="24"/>
          <w:szCs w:val="24"/>
          <w:lang w:eastAsia="en-US"/>
        </w:rPr>
        <w:t xml:space="preserve">Тема 2. Концепция устойчивого развития Географический прогноз. Многообразие прогнозов развития человечества. Понятие об устойчивом развитии, его происхождение и распространение. Три главных компонента устойчивого развития: экологический, экономический и социальный. Основные цели ООН для устойчивого развития человечества. Национальные проекты и перспективы устойчивого развития для России. </w:t>
      </w:r>
    </w:p>
    <w:p w:rsidR="00FB1F65" w:rsidRDefault="005F017B" w:rsidP="007B22A9">
      <w:pPr>
        <w:pStyle w:val="ae"/>
        <w:widowControl w:val="0"/>
        <w:numPr>
          <w:ilvl w:val="0"/>
          <w:numId w:val="112"/>
        </w:numPr>
        <w:spacing w:after="0" w:line="240" w:lineRule="auto"/>
        <w:ind w:left="0" w:firstLine="709"/>
        <w:jc w:val="both"/>
        <w:rPr>
          <w:rFonts w:ascii="Times New Roman" w:eastAsia="Calibri" w:hAnsi="Times New Roman"/>
          <w:sz w:val="24"/>
          <w:szCs w:val="24"/>
          <w:lang w:eastAsia="en-US"/>
        </w:rPr>
      </w:pPr>
      <w:r w:rsidRPr="00FB1F65">
        <w:rPr>
          <w:rFonts w:ascii="Times New Roman" w:eastAsia="Calibri" w:hAnsi="Times New Roman"/>
          <w:sz w:val="24"/>
          <w:szCs w:val="24"/>
          <w:lang w:eastAsia="en-US"/>
        </w:rPr>
        <w:t xml:space="preserve">Практические работы: </w:t>
      </w:r>
    </w:p>
    <w:p w:rsidR="00FB1F65" w:rsidRDefault="005F017B" w:rsidP="00FB1F65">
      <w:pPr>
        <w:widowControl w:val="0"/>
        <w:spacing w:after="0" w:line="240" w:lineRule="auto"/>
        <w:ind w:firstLine="709"/>
        <w:jc w:val="both"/>
        <w:rPr>
          <w:rFonts w:ascii="Times New Roman" w:eastAsia="Calibri" w:hAnsi="Times New Roman"/>
          <w:sz w:val="24"/>
          <w:szCs w:val="24"/>
          <w:lang w:eastAsia="en-US"/>
        </w:rPr>
      </w:pPr>
      <w:r w:rsidRPr="00FB1F65">
        <w:rPr>
          <w:rFonts w:ascii="Times New Roman" w:eastAsia="Calibri" w:hAnsi="Times New Roman"/>
          <w:sz w:val="24"/>
          <w:szCs w:val="24"/>
          <w:lang w:eastAsia="en-US"/>
        </w:rPr>
        <w:t xml:space="preserve">1. Контент-анализ текста: «Преобразование нашего мира: Повестка дня в области устойчивого развития на период до 2030 года» с целью выявления потенциального вклада географии в решение глобальных проблем человечества (по выбору учителя). </w:t>
      </w:r>
    </w:p>
    <w:p w:rsidR="00FB1F65" w:rsidRDefault="005F017B" w:rsidP="00FB1F65">
      <w:pPr>
        <w:widowControl w:val="0"/>
        <w:spacing w:after="0" w:line="240" w:lineRule="auto"/>
        <w:ind w:firstLine="709"/>
        <w:jc w:val="both"/>
        <w:rPr>
          <w:rFonts w:ascii="Times New Roman" w:eastAsia="Calibri" w:hAnsi="Times New Roman"/>
          <w:sz w:val="24"/>
          <w:szCs w:val="24"/>
          <w:lang w:eastAsia="en-US"/>
        </w:rPr>
      </w:pPr>
      <w:r w:rsidRPr="00FB1F65">
        <w:rPr>
          <w:rFonts w:ascii="Times New Roman" w:eastAsia="Calibri" w:hAnsi="Times New Roman"/>
          <w:sz w:val="24"/>
          <w:szCs w:val="24"/>
          <w:lang w:eastAsia="en-US"/>
        </w:rPr>
        <w:t xml:space="preserve">2. Контент-анализ текста национальных проектов России с целью выявления потенциального вклада географии в реализацию целей устойчивого развития для нашей страны (по выбору учителя). </w:t>
      </w:r>
    </w:p>
    <w:p w:rsidR="00FB1F65" w:rsidRDefault="005F017B" w:rsidP="00FB1F65">
      <w:pPr>
        <w:widowControl w:val="0"/>
        <w:spacing w:after="0" w:line="240" w:lineRule="auto"/>
        <w:ind w:firstLine="709"/>
        <w:jc w:val="both"/>
        <w:rPr>
          <w:rFonts w:ascii="Times New Roman" w:eastAsia="Calibri" w:hAnsi="Times New Roman"/>
          <w:b/>
          <w:sz w:val="24"/>
          <w:szCs w:val="24"/>
          <w:lang w:eastAsia="en-US"/>
        </w:rPr>
      </w:pPr>
      <w:r w:rsidRPr="00FB1F65">
        <w:rPr>
          <w:rFonts w:ascii="Times New Roman" w:eastAsia="Calibri" w:hAnsi="Times New Roman"/>
          <w:b/>
          <w:sz w:val="24"/>
          <w:szCs w:val="24"/>
          <w:lang w:eastAsia="en-US"/>
        </w:rPr>
        <w:t xml:space="preserve">Раздел 3. Геополитические проблемы современного мира </w:t>
      </w:r>
    </w:p>
    <w:p w:rsidR="00FB1F65" w:rsidRDefault="005F017B" w:rsidP="00FB1F65">
      <w:pPr>
        <w:widowControl w:val="0"/>
        <w:spacing w:after="0" w:line="240" w:lineRule="auto"/>
        <w:ind w:firstLine="709"/>
        <w:jc w:val="both"/>
        <w:rPr>
          <w:rFonts w:ascii="Times New Roman" w:eastAsia="Calibri" w:hAnsi="Times New Roman"/>
          <w:sz w:val="24"/>
          <w:szCs w:val="24"/>
          <w:lang w:eastAsia="en-US"/>
        </w:rPr>
      </w:pPr>
      <w:r w:rsidRPr="00FB1F65">
        <w:rPr>
          <w:rFonts w:ascii="Times New Roman" w:eastAsia="Calibri" w:hAnsi="Times New Roman"/>
          <w:i/>
          <w:sz w:val="24"/>
          <w:szCs w:val="24"/>
          <w:lang w:eastAsia="en-US"/>
        </w:rPr>
        <w:t>Тема 1. Геополитическая структура мира</w:t>
      </w:r>
    </w:p>
    <w:p w:rsidR="00FB1F65" w:rsidRDefault="005F017B" w:rsidP="00FB1F65">
      <w:pPr>
        <w:widowControl w:val="0"/>
        <w:spacing w:after="0" w:line="240" w:lineRule="auto"/>
        <w:ind w:firstLine="709"/>
        <w:jc w:val="both"/>
        <w:rPr>
          <w:rFonts w:ascii="Times New Roman" w:eastAsia="Calibri" w:hAnsi="Times New Roman"/>
          <w:sz w:val="24"/>
          <w:szCs w:val="24"/>
          <w:lang w:eastAsia="en-US"/>
        </w:rPr>
      </w:pPr>
      <w:r w:rsidRPr="00FB1F65">
        <w:rPr>
          <w:rFonts w:ascii="Times New Roman" w:eastAsia="Calibri" w:hAnsi="Times New Roman"/>
          <w:sz w:val="24"/>
          <w:szCs w:val="24"/>
          <w:lang w:eastAsia="en-US"/>
        </w:rPr>
        <w:t xml:space="preserve">Современная политическая карта мира и основные этапы её формирования. Виды изменений на политической карте (количественные и качественные). Политико-географическое и геополитическое положение. Место России на политической карте. Проблемы перехода от моноцентрической к полицентрической модели мироустройства. Геополитические регионы мира. </w:t>
      </w:r>
    </w:p>
    <w:p w:rsidR="00FB1F65" w:rsidRPr="00FB1F65" w:rsidRDefault="005F017B" w:rsidP="00FB1F65">
      <w:pPr>
        <w:widowControl w:val="0"/>
        <w:spacing w:after="0" w:line="240" w:lineRule="auto"/>
        <w:ind w:firstLine="709"/>
        <w:jc w:val="both"/>
        <w:rPr>
          <w:rFonts w:ascii="Times New Roman" w:eastAsia="Calibri" w:hAnsi="Times New Roman"/>
          <w:sz w:val="24"/>
          <w:szCs w:val="24"/>
          <w:u w:val="single"/>
          <w:lang w:eastAsia="en-US"/>
        </w:rPr>
      </w:pPr>
      <w:r w:rsidRPr="00FB1F65">
        <w:rPr>
          <w:rFonts w:ascii="Times New Roman" w:eastAsia="Calibri" w:hAnsi="Times New Roman"/>
          <w:sz w:val="24"/>
          <w:szCs w:val="24"/>
          <w:u w:val="single"/>
          <w:lang w:eastAsia="en-US"/>
        </w:rPr>
        <w:t>Практическая работа:</w:t>
      </w:r>
    </w:p>
    <w:p w:rsidR="00FB1F65" w:rsidRPr="00FB1F65" w:rsidRDefault="005F017B" w:rsidP="007B22A9">
      <w:pPr>
        <w:pStyle w:val="ae"/>
        <w:widowControl w:val="0"/>
        <w:numPr>
          <w:ilvl w:val="0"/>
          <w:numId w:val="113"/>
        </w:numPr>
        <w:spacing w:after="0" w:line="240" w:lineRule="auto"/>
        <w:ind w:left="0" w:firstLine="709"/>
        <w:jc w:val="both"/>
        <w:rPr>
          <w:rFonts w:ascii="Times New Roman" w:eastAsia="Calibri" w:hAnsi="Times New Roman"/>
          <w:sz w:val="24"/>
          <w:szCs w:val="24"/>
          <w:lang w:eastAsia="en-US"/>
        </w:rPr>
      </w:pPr>
      <w:r w:rsidRPr="00FB1F65">
        <w:rPr>
          <w:rFonts w:ascii="Times New Roman" w:eastAsia="Calibri" w:hAnsi="Times New Roman"/>
          <w:sz w:val="24"/>
          <w:szCs w:val="24"/>
          <w:lang w:eastAsia="en-US"/>
        </w:rPr>
        <w:t xml:space="preserve">Выявление на основе анализа различных источников количественных и качественных изменений на политической карте мира (с 1990 г. до настоящего времени на примере различных регионов). </w:t>
      </w:r>
    </w:p>
    <w:p w:rsidR="00FB1F65" w:rsidRPr="00FB1F65" w:rsidRDefault="005F017B" w:rsidP="00FB1F65">
      <w:pPr>
        <w:widowControl w:val="0"/>
        <w:spacing w:after="0" w:line="240" w:lineRule="auto"/>
        <w:ind w:firstLine="709"/>
        <w:jc w:val="both"/>
        <w:rPr>
          <w:rFonts w:ascii="Times New Roman" w:eastAsia="Calibri" w:hAnsi="Times New Roman"/>
          <w:i/>
          <w:sz w:val="24"/>
          <w:szCs w:val="24"/>
          <w:lang w:eastAsia="en-US"/>
        </w:rPr>
      </w:pPr>
      <w:r w:rsidRPr="00FB1F65">
        <w:rPr>
          <w:rFonts w:ascii="Times New Roman" w:eastAsia="Calibri" w:hAnsi="Times New Roman"/>
          <w:i/>
          <w:sz w:val="24"/>
          <w:szCs w:val="24"/>
          <w:lang w:eastAsia="en-US"/>
        </w:rPr>
        <w:t>Тема 2. География форм государственного устройства</w:t>
      </w:r>
    </w:p>
    <w:p w:rsidR="00B959CB" w:rsidRDefault="005F017B" w:rsidP="00FB1F65">
      <w:pPr>
        <w:widowControl w:val="0"/>
        <w:spacing w:after="0" w:line="240" w:lineRule="auto"/>
        <w:ind w:firstLine="709"/>
        <w:jc w:val="both"/>
        <w:rPr>
          <w:rFonts w:ascii="Times New Roman" w:eastAsia="Calibri" w:hAnsi="Times New Roman"/>
          <w:sz w:val="24"/>
          <w:szCs w:val="24"/>
          <w:lang w:eastAsia="en-US"/>
        </w:rPr>
      </w:pPr>
      <w:r w:rsidRPr="00FB1F65">
        <w:rPr>
          <w:rFonts w:ascii="Times New Roman" w:eastAsia="Calibri" w:hAnsi="Times New Roman"/>
          <w:sz w:val="24"/>
          <w:szCs w:val="24"/>
          <w:lang w:eastAsia="en-US"/>
        </w:rPr>
        <w:t xml:space="preserve"> Формы правления стран мира, особенности их пространственного размещения. Формы государственного устройства (унитарная, федеративная) и их распространение в мире. Политическое устройство России и соседних с ней государств.</w:t>
      </w:r>
    </w:p>
    <w:p w:rsidR="00B959CB" w:rsidRDefault="005F017B" w:rsidP="00FB1F65">
      <w:pPr>
        <w:widowControl w:val="0"/>
        <w:spacing w:after="0" w:line="240" w:lineRule="auto"/>
        <w:ind w:firstLine="709"/>
        <w:jc w:val="both"/>
        <w:rPr>
          <w:rFonts w:ascii="Times New Roman" w:eastAsia="Calibri" w:hAnsi="Times New Roman"/>
          <w:sz w:val="24"/>
          <w:szCs w:val="24"/>
          <w:lang w:eastAsia="en-US"/>
        </w:rPr>
      </w:pPr>
      <w:r w:rsidRPr="00B959CB">
        <w:rPr>
          <w:rFonts w:ascii="Times New Roman" w:eastAsia="Calibri" w:hAnsi="Times New Roman"/>
          <w:sz w:val="24"/>
          <w:szCs w:val="24"/>
          <w:u w:val="single"/>
          <w:lang w:eastAsia="en-US"/>
        </w:rPr>
        <w:t xml:space="preserve"> Практическая работа:</w:t>
      </w:r>
    </w:p>
    <w:p w:rsidR="00B959CB" w:rsidRDefault="005F017B" w:rsidP="007B22A9">
      <w:pPr>
        <w:pStyle w:val="ae"/>
        <w:widowControl w:val="0"/>
        <w:numPr>
          <w:ilvl w:val="0"/>
          <w:numId w:val="114"/>
        </w:numPr>
        <w:spacing w:after="0" w:line="240" w:lineRule="auto"/>
        <w:ind w:left="0" w:firstLine="709"/>
        <w:jc w:val="both"/>
        <w:rPr>
          <w:rFonts w:ascii="Times New Roman" w:eastAsia="Calibri" w:hAnsi="Times New Roman"/>
          <w:sz w:val="24"/>
          <w:szCs w:val="24"/>
          <w:lang w:eastAsia="en-US"/>
        </w:rPr>
      </w:pPr>
      <w:r w:rsidRPr="00B959CB">
        <w:rPr>
          <w:rFonts w:ascii="Times New Roman" w:eastAsia="Calibri" w:hAnsi="Times New Roman"/>
          <w:sz w:val="24"/>
          <w:szCs w:val="24"/>
          <w:lang w:eastAsia="en-US"/>
        </w:rPr>
        <w:t xml:space="preserve">Выполнение задания на контурной карте по отражению размещения монархий и федераций. </w:t>
      </w:r>
    </w:p>
    <w:p w:rsidR="00B959CB" w:rsidRDefault="005F017B" w:rsidP="00B959CB">
      <w:pPr>
        <w:widowControl w:val="0"/>
        <w:spacing w:after="0" w:line="240" w:lineRule="auto"/>
        <w:ind w:firstLine="709"/>
        <w:jc w:val="both"/>
        <w:rPr>
          <w:rFonts w:ascii="Times New Roman" w:eastAsia="Calibri" w:hAnsi="Times New Roman"/>
          <w:sz w:val="24"/>
          <w:szCs w:val="24"/>
          <w:lang w:eastAsia="en-US"/>
        </w:rPr>
      </w:pPr>
      <w:r w:rsidRPr="00B959CB">
        <w:rPr>
          <w:rFonts w:ascii="Times New Roman" w:eastAsia="Calibri" w:hAnsi="Times New Roman"/>
          <w:i/>
          <w:sz w:val="24"/>
          <w:szCs w:val="24"/>
          <w:lang w:eastAsia="en-US"/>
        </w:rPr>
        <w:t>Тема 3. Глобальная проблема роста вооружений</w:t>
      </w:r>
    </w:p>
    <w:p w:rsidR="004F5234" w:rsidRPr="00B959CB" w:rsidRDefault="005F017B" w:rsidP="00B959CB">
      <w:pPr>
        <w:widowControl w:val="0"/>
        <w:spacing w:after="0" w:line="240" w:lineRule="auto"/>
        <w:ind w:firstLine="709"/>
        <w:jc w:val="both"/>
        <w:rPr>
          <w:rFonts w:ascii="Times New Roman" w:eastAsia="Calibri" w:hAnsi="Times New Roman"/>
          <w:sz w:val="24"/>
          <w:szCs w:val="24"/>
          <w:lang w:eastAsia="en-US"/>
        </w:rPr>
      </w:pPr>
      <w:r w:rsidRPr="00B959CB">
        <w:rPr>
          <w:rFonts w:ascii="Times New Roman" w:eastAsia="Calibri" w:hAnsi="Times New Roman"/>
          <w:sz w:val="24"/>
          <w:szCs w:val="24"/>
          <w:lang w:eastAsia="en-US"/>
        </w:rPr>
        <w:t>Гонка вооружений в современном мире – результат политической нестабильности мировой системы государств. Рост военных расходов в странах мира как экономическая проблема. Страны «ядерного клуба», потенциал их вооружений. Проблема нераспространения оружия массового уничтожения. Обуздание гонки вооружений – вопрос выживания современной цивилизации.</w:t>
      </w:r>
    </w:p>
    <w:p w:rsidR="00B959CB" w:rsidRDefault="00B959CB" w:rsidP="00B959CB">
      <w:pPr>
        <w:widowControl w:val="0"/>
        <w:spacing w:after="0" w:line="240" w:lineRule="auto"/>
        <w:ind w:firstLine="709"/>
        <w:contextualSpacing/>
        <w:jc w:val="both"/>
        <w:rPr>
          <w:rFonts w:ascii="Times New Roman" w:eastAsia="Calibri" w:hAnsi="Times New Roman"/>
          <w:sz w:val="24"/>
          <w:szCs w:val="24"/>
          <w:lang w:eastAsia="en-US"/>
        </w:rPr>
      </w:pPr>
      <w:r w:rsidRPr="00B959CB">
        <w:rPr>
          <w:rFonts w:ascii="Times New Roman" w:eastAsia="Calibri" w:hAnsi="Times New Roman"/>
          <w:sz w:val="24"/>
          <w:szCs w:val="24"/>
          <w:u w:val="single"/>
          <w:lang w:eastAsia="en-US"/>
        </w:rPr>
        <w:t>Практическая работа:</w:t>
      </w:r>
    </w:p>
    <w:p w:rsidR="00B959CB" w:rsidRPr="00B959CB" w:rsidRDefault="00B959CB" w:rsidP="007B22A9">
      <w:pPr>
        <w:pStyle w:val="ae"/>
        <w:widowControl w:val="0"/>
        <w:numPr>
          <w:ilvl w:val="0"/>
          <w:numId w:val="115"/>
        </w:numPr>
        <w:spacing w:after="0" w:line="240" w:lineRule="auto"/>
        <w:ind w:left="0" w:firstLine="709"/>
        <w:jc w:val="both"/>
        <w:rPr>
          <w:rFonts w:ascii="Times New Roman" w:eastAsia="Calibri" w:hAnsi="Times New Roman"/>
          <w:sz w:val="24"/>
          <w:szCs w:val="24"/>
          <w:lang w:eastAsia="en-US"/>
        </w:rPr>
      </w:pPr>
      <w:r w:rsidRPr="00B959CB">
        <w:rPr>
          <w:rFonts w:ascii="Times New Roman" w:eastAsia="Calibri" w:hAnsi="Times New Roman"/>
          <w:sz w:val="24"/>
          <w:szCs w:val="24"/>
          <w:lang w:eastAsia="en-US"/>
        </w:rPr>
        <w:t xml:space="preserve">Составление таблицы «Страны «ядерного клуба» на основе использования источников информации. </w:t>
      </w:r>
    </w:p>
    <w:p w:rsidR="00B959CB" w:rsidRDefault="00B959CB" w:rsidP="00B959CB">
      <w:pPr>
        <w:widowControl w:val="0"/>
        <w:spacing w:after="0" w:line="240" w:lineRule="auto"/>
        <w:ind w:firstLine="709"/>
        <w:jc w:val="both"/>
        <w:rPr>
          <w:rFonts w:ascii="Times New Roman" w:eastAsia="Calibri" w:hAnsi="Times New Roman"/>
          <w:sz w:val="24"/>
          <w:szCs w:val="24"/>
          <w:lang w:eastAsia="en-US"/>
        </w:rPr>
      </w:pPr>
      <w:r w:rsidRPr="00B959CB">
        <w:rPr>
          <w:rFonts w:ascii="Times New Roman" w:eastAsia="Calibri" w:hAnsi="Times New Roman"/>
          <w:i/>
          <w:sz w:val="24"/>
          <w:szCs w:val="24"/>
          <w:lang w:eastAsia="en-US"/>
        </w:rPr>
        <w:t>Тема 4. Государственные границы</w:t>
      </w:r>
    </w:p>
    <w:p w:rsidR="00B959CB" w:rsidRDefault="00B959CB" w:rsidP="00B959CB">
      <w:pPr>
        <w:widowControl w:val="0"/>
        <w:spacing w:after="0" w:line="240" w:lineRule="auto"/>
        <w:ind w:firstLine="709"/>
        <w:jc w:val="both"/>
        <w:rPr>
          <w:rFonts w:ascii="Times New Roman" w:eastAsia="Calibri" w:hAnsi="Times New Roman"/>
          <w:sz w:val="24"/>
          <w:szCs w:val="24"/>
          <w:lang w:eastAsia="en-US"/>
        </w:rPr>
      </w:pPr>
      <w:r w:rsidRPr="00B959CB">
        <w:rPr>
          <w:rFonts w:ascii="Times New Roman" w:eastAsia="Calibri" w:hAnsi="Times New Roman"/>
          <w:sz w:val="24"/>
          <w:szCs w:val="24"/>
          <w:lang w:eastAsia="en-US"/>
        </w:rPr>
        <w:t xml:space="preserve">Особенности конфигурации территории государств, обособленные части государственной территории (анклавы, эксклавы, полуанклавы, полуэксклавы). Многообразие современных границ. Классификация государственных границ. Правила установления государственных границ по суше, на море и во внутренних водах. Проблемы разграничения территории в полярных областях (Арктика, Антарктика). Трансграничные регионы. Приграничное сотрудничество. Характеристика отдельных участков российской границы. </w:t>
      </w:r>
    </w:p>
    <w:p w:rsidR="00B959CB" w:rsidRDefault="00B959CB" w:rsidP="00B959CB">
      <w:pPr>
        <w:widowControl w:val="0"/>
        <w:spacing w:after="0" w:line="240" w:lineRule="auto"/>
        <w:ind w:firstLine="709"/>
        <w:jc w:val="both"/>
        <w:rPr>
          <w:rFonts w:ascii="Times New Roman" w:eastAsia="Calibri" w:hAnsi="Times New Roman"/>
          <w:sz w:val="24"/>
          <w:szCs w:val="24"/>
          <w:u w:val="single"/>
          <w:lang w:eastAsia="en-US"/>
        </w:rPr>
      </w:pPr>
    </w:p>
    <w:p w:rsidR="00B959CB" w:rsidRDefault="00B959CB" w:rsidP="00B959CB">
      <w:pPr>
        <w:widowControl w:val="0"/>
        <w:spacing w:after="0" w:line="240" w:lineRule="auto"/>
        <w:ind w:firstLine="709"/>
        <w:jc w:val="both"/>
        <w:rPr>
          <w:rFonts w:ascii="Times New Roman" w:eastAsia="Calibri" w:hAnsi="Times New Roman"/>
          <w:sz w:val="24"/>
          <w:szCs w:val="24"/>
          <w:lang w:eastAsia="en-US"/>
        </w:rPr>
      </w:pPr>
      <w:r w:rsidRPr="00B959CB">
        <w:rPr>
          <w:rFonts w:ascii="Times New Roman" w:eastAsia="Calibri" w:hAnsi="Times New Roman"/>
          <w:sz w:val="24"/>
          <w:szCs w:val="24"/>
          <w:u w:val="single"/>
          <w:lang w:eastAsia="en-US"/>
        </w:rPr>
        <w:t>Практическая работа:</w:t>
      </w:r>
    </w:p>
    <w:p w:rsidR="00B959CB" w:rsidRDefault="00B959CB" w:rsidP="00B959CB">
      <w:pPr>
        <w:widowControl w:val="0"/>
        <w:spacing w:after="0" w:line="240" w:lineRule="auto"/>
        <w:ind w:firstLine="709"/>
        <w:jc w:val="both"/>
        <w:rPr>
          <w:rFonts w:ascii="Times New Roman" w:eastAsia="Calibri" w:hAnsi="Times New Roman"/>
          <w:sz w:val="24"/>
          <w:szCs w:val="24"/>
          <w:lang w:eastAsia="en-US"/>
        </w:rPr>
      </w:pPr>
      <w:r w:rsidRPr="00B959CB">
        <w:rPr>
          <w:rFonts w:ascii="Times New Roman" w:eastAsia="Calibri" w:hAnsi="Times New Roman"/>
          <w:sz w:val="24"/>
          <w:szCs w:val="24"/>
          <w:lang w:eastAsia="en-US"/>
        </w:rPr>
        <w:t xml:space="preserve">1. Анализ различных точек зрения на разграничение территориальных вод и исключительной экономической зоны России на основе самостоятельно подобранных источников информации. </w:t>
      </w:r>
    </w:p>
    <w:p w:rsidR="00B959CB" w:rsidRDefault="00B959CB" w:rsidP="00B959CB">
      <w:pPr>
        <w:widowControl w:val="0"/>
        <w:spacing w:after="0" w:line="240" w:lineRule="auto"/>
        <w:ind w:firstLine="709"/>
        <w:jc w:val="both"/>
        <w:rPr>
          <w:rFonts w:ascii="Times New Roman" w:eastAsia="Calibri" w:hAnsi="Times New Roman"/>
          <w:sz w:val="24"/>
          <w:szCs w:val="24"/>
          <w:lang w:eastAsia="en-US"/>
        </w:rPr>
      </w:pPr>
      <w:r w:rsidRPr="00B959CB">
        <w:rPr>
          <w:rFonts w:ascii="Times New Roman" w:eastAsia="Calibri" w:hAnsi="Times New Roman"/>
          <w:i/>
          <w:sz w:val="24"/>
          <w:szCs w:val="24"/>
          <w:lang w:eastAsia="en-US"/>
        </w:rPr>
        <w:t>Тема 5. Конфликты в современном мире</w:t>
      </w:r>
    </w:p>
    <w:p w:rsidR="00B959CB" w:rsidRDefault="00B959CB" w:rsidP="00B959CB">
      <w:pPr>
        <w:widowControl w:val="0"/>
        <w:spacing w:after="0" w:line="240" w:lineRule="auto"/>
        <w:ind w:firstLine="709"/>
        <w:jc w:val="both"/>
        <w:rPr>
          <w:rFonts w:ascii="Times New Roman" w:eastAsia="Calibri" w:hAnsi="Times New Roman"/>
          <w:sz w:val="24"/>
          <w:szCs w:val="24"/>
          <w:lang w:eastAsia="en-US"/>
        </w:rPr>
      </w:pPr>
      <w:r w:rsidRPr="00B959CB">
        <w:rPr>
          <w:rFonts w:ascii="Times New Roman" w:eastAsia="Calibri" w:hAnsi="Times New Roman"/>
          <w:sz w:val="24"/>
          <w:szCs w:val="24"/>
          <w:lang w:eastAsia="en-US"/>
        </w:rPr>
        <w:t xml:space="preserve">Конфликтогенные факторы и их географическое распространение. Пространственное размещение зон конфликтов на планетарном уровне. География центров политической нестабильности. Глобальный этнический кризис и его причины. Этноконфессиональные конфликты как один из видов территориальных конфликтов. Роль ООН и других международных организаций в урегулировании конфликтов. </w:t>
      </w:r>
    </w:p>
    <w:p w:rsidR="00B959CB" w:rsidRDefault="00B959CB" w:rsidP="00B959CB">
      <w:pPr>
        <w:widowControl w:val="0"/>
        <w:spacing w:after="0" w:line="240" w:lineRule="auto"/>
        <w:ind w:firstLine="709"/>
        <w:jc w:val="both"/>
        <w:rPr>
          <w:rFonts w:ascii="Times New Roman" w:eastAsia="Calibri" w:hAnsi="Times New Roman"/>
          <w:sz w:val="24"/>
          <w:szCs w:val="24"/>
          <w:u w:val="single"/>
          <w:lang w:eastAsia="en-US"/>
        </w:rPr>
      </w:pPr>
    </w:p>
    <w:p w:rsidR="00B959CB" w:rsidRDefault="00B959CB" w:rsidP="00B959CB">
      <w:pPr>
        <w:widowControl w:val="0"/>
        <w:spacing w:after="0" w:line="240" w:lineRule="auto"/>
        <w:ind w:firstLine="709"/>
        <w:jc w:val="both"/>
        <w:rPr>
          <w:rFonts w:ascii="Times New Roman" w:eastAsia="Calibri" w:hAnsi="Times New Roman"/>
          <w:sz w:val="24"/>
          <w:szCs w:val="24"/>
          <w:u w:val="single"/>
          <w:lang w:eastAsia="en-US"/>
        </w:rPr>
      </w:pPr>
      <w:r w:rsidRPr="00B959CB">
        <w:rPr>
          <w:rFonts w:ascii="Times New Roman" w:eastAsia="Calibri" w:hAnsi="Times New Roman"/>
          <w:sz w:val="24"/>
          <w:szCs w:val="24"/>
          <w:u w:val="single"/>
          <w:lang w:eastAsia="en-US"/>
        </w:rPr>
        <w:t>Практическая работа:</w:t>
      </w:r>
    </w:p>
    <w:p w:rsidR="00B959CB" w:rsidRPr="00B959CB" w:rsidRDefault="00B959CB" w:rsidP="007B22A9">
      <w:pPr>
        <w:pStyle w:val="ae"/>
        <w:widowControl w:val="0"/>
        <w:numPr>
          <w:ilvl w:val="0"/>
          <w:numId w:val="116"/>
        </w:numPr>
        <w:spacing w:after="0" w:line="240" w:lineRule="auto"/>
        <w:ind w:left="0" w:firstLine="709"/>
        <w:jc w:val="both"/>
        <w:rPr>
          <w:rFonts w:ascii="Times New Roman" w:eastAsia="Calibri" w:hAnsi="Times New Roman"/>
          <w:sz w:val="24"/>
          <w:szCs w:val="24"/>
          <w:lang w:eastAsia="en-US"/>
        </w:rPr>
      </w:pPr>
      <w:r w:rsidRPr="00B959CB">
        <w:rPr>
          <w:rFonts w:ascii="Times New Roman" w:eastAsia="Calibri" w:hAnsi="Times New Roman"/>
          <w:sz w:val="24"/>
          <w:szCs w:val="24"/>
          <w:lang w:eastAsia="en-US"/>
        </w:rPr>
        <w:t xml:space="preserve">Характеристика одного из современных конфликтов на политической карте мира (по выбору учителя) на основе использования источников информации. Тема 6. Глобальная проблема международного терроризма Терроризм как фактор напряжённости современной политической жизни. Рост террористической активности на рубеже ХХ–ХХI вв. и его причины. Религиозный фундаментализм как одна из форм терроризма. География центров международного терроризма. Россия как оплот борьбы с международным терроризмом. Сотрудничество стран мира в борьбе с международным терроризмом и экстремизмом. </w:t>
      </w:r>
    </w:p>
    <w:p w:rsidR="00B959CB" w:rsidRDefault="00B959CB" w:rsidP="00B959CB">
      <w:pPr>
        <w:widowControl w:val="0"/>
        <w:spacing w:after="0" w:line="240" w:lineRule="auto"/>
        <w:ind w:firstLine="709"/>
        <w:jc w:val="both"/>
        <w:rPr>
          <w:rFonts w:ascii="Times New Roman" w:eastAsia="Calibri" w:hAnsi="Times New Roman"/>
          <w:sz w:val="24"/>
          <w:szCs w:val="24"/>
          <w:lang w:eastAsia="en-US"/>
        </w:rPr>
      </w:pPr>
      <w:r w:rsidRPr="00B959CB">
        <w:rPr>
          <w:rFonts w:ascii="Times New Roman" w:eastAsia="Calibri" w:hAnsi="Times New Roman"/>
          <w:sz w:val="24"/>
          <w:szCs w:val="24"/>
          <w:lang w:eastAsia="en-US"/>
        </w:rPr>
        <w:t>Практическая работа:</w:t>
      </w:r>
    </w:p>
    <w:p w:rsidR="00B959CB" w:rsidRPr="00B959CB" w:rsidRDefault="00B959CB" w:rsidP="007B22A9">
      <w:pPr>
        <w:pStyle w:val="ae"/>
        <w:widowControl w:val="0"/>
        <w:numPr>
          <w:ilvl w:val="0"/>
          <w:numId w:val="117"/>
        </w:numPr>
        <w:spacing w:after="0" w:line="240" w:lineRule="auto"/>
        <w:ind w:left="0" w:firstLine="709"/>
        <w:jc w:val="both"/>
        <w:rPr>
          <w:rFonts w:ascii="Times New Roman" w:eastAsia="Calibri" w:hAnsi="Times New Roman"/>
          <w:sz w:val="24"/>
          <w:szCs w:val="24"/>
          <w:lang w:eastAsia="en-US"/>
        </w:rPr>
      </w:pPr>
      <w:r w:rsidRPr="00B959CB">
        <w:rPr>
          <w:rFonts w:ascii="Times New Roman" w:eastAsia="Calibri" w:hAnsi="Times New Roman"/>
          <w:sz w:val="24"/>
          <w:szCs w:val="24"/>
          <w:lang w:eastAsia="en-US"/>
        </w:rPr>
        <w:t xml:space="preserve">Анализ факторов формирования террористической угрозы в странах различных типов (по выбору учителя) на основе источников информации. </w:t>
      </w:r>
    </w:p>
    <w:p w:rsidR="00B959CB" w:rsidRDefault="00B959CB" w:rsidP="00B959CB">
      <w:pPr>
        <w:widowControl w:val="0"/>
        <w:spacing w:after="0" w:line="240" w:lineRule="auto"/>
        <w:ind w:firstLine="709"/>
        <w:jc w:val="both"/>
        <w:rPr>
          <w:rFonts w:ascii="Times New Roman" w:eastAsia="Calibri" w:hAnsi="Times New Roman"/>
          <w:sz w:val="24"/>
          <w:szCs w:val="24"/>
          <w:lang w:eastAsia="en-US"/>
        </w:rPr>
      </w:pPr>
      <w:r w:rsidRPr="00B959CB">
        <w:rPr>
          <w:rFonts w:ascii="Times New Roman" w:eastAsia="Calibri" w:hAnsi="Times New Roman"/>
          <w:i/>
          <w:sz w:val="24"/>
          <w:szCs w:val="24"/>
          <w:lang w:eastAsia="en-US"/>
        </w:rPr>
        <w:t>Тема 7. Россия в мировой системе международных отношений</w:t>
      </w:r>
    </w:p>
    <w:p w:rsidR="00B959CB" w:rsidRDefault="00B959CB" w:rsidP="00B959CB">
      <w:pPr>
        <w:widowControl w:val="0"/>
        <w:spacing w:after="0" w:line="240" w:lineRule="auto"/>
        <w:ind w:firstLine="709"/>
        <w:jc w:val="both"/>
        <w:rPr>
          <w:rFonts w:ascii="Times New Roman" w:eastAsia="Calibri" w:hAnsi="Times New Roman"/>
          <w:sz w:val="24"/>
          <w:szCs w:val="24"/>
          <w:lang w:eastAsia="en-US"/>
        </w:rPr>
      </w:pPr>
      <w:r w:rsidRPr="00B959CB">
        <w:rPr>
          <w:rFonts w:ascii="Times New Roman" w:eastAsia="Calibri" w:hAnsi="Times New Roman"/>
          <w:sz w:val="24"/>
          <w:szCs w:val="24"/>
          <w:lang w:eastAsia="en-US"/>
        </w:rPr>
        <w:t>Геополитическое положение современной России, его изменения на различных исторических этапах. Роль и место России в системе международных политических отношений и в международных организациях. Пути интеграцииРоссии в мировое сообщество. Географические аспекты решения внешнеэкономических и внешнеполитических задач развития России.</w:t>
      </w:r>
    </w:p>
    <w:p w:rsidR="00B959CB" w:rsidRDefault="00B959CB" w:rsidP="00B959CB">
      <w:pPr>
        <w:widowControl w:val="0"/>
        <w:spacing w:after="0" w:line="240" w:lineRule="auto"/>
        <w:ind w:firstLine="709"/>
        <w:jc w:val="both"/>
        <w:rPr>
          <w:rFonts w:ascii="Times New Roman" w:eastAsia="Calibri" w:hAnsi="Times New Roman"/>
          <w:sz w:val="24"/>
          <w:szCs w:val="24"/>
          <w:lang w:eastAsia="en-US"/>
        </w:rPr>
      </w:pPr>
      <w:r w:rsidRPr="00B959CB">
        <w:rPr>
          <w:rFonts w:ascii="Times New Roman" w:eastAsia="Calibri" w:hAnsi="Times New Roman"/>
          <w:sz w:val="24"/>
          <w:szCs w:val="24"/>
          <w:u w:val="single"/>
          <w:lang w:eastAsia="en-US"/>
        </w:rPr>
        <w:t>Практическая работа:</w:t>
      </w:r>
    </w:p>
    <w:p w:rsidR="0044532E" w:rsidRPr="00B959CB" w:rsidRDefault="00B959CB" w:rsidP="00B959CB">
      <w:pPr>
        <w:widowControl w:val="0"/>
        <w:spacing w:after="0" w:line="240" w:lineRule="auto"/>
        <w:ind w:firstLine="709"/>
        <w:jc w:val="both"/>
        <w:rPr>
          <w:rFonts w:ascii="Times New Roman" w:eastAsia="Calibri" w:hAnsi="Times New Roman"/>
          <w:sz w:val="24"/>
          <w:szCs w:val="24"/>
          <w:lang w:eastAsia="en-US"/>
        </w:rPr>
      </w:pPr>
      <w:r w:rsidRPr="00B959CB">
        <w:rPr>
          <w:rFonts w:ascii="Times New Roman" w:eastAsia="Calibri" w:hAnsi="Times New Roman"/>
          <w:sz w:val="24"/>
          <w:szCs w:val="24"/>
          <w:lang w:eastAsia="en-US"/>
        </w:rPr>
        <w:t>1. Составление схемы «Роль России в системе международных отношений» на основе использования источников информации.</w:t>
      </w:r>
    </w:p>
    <w:p w:rsidR="0044532E" w:rsidRDefault="0044532E" w:rsidP="00B959CB">
      <w:pPr>
        <w:widowControl w:val="0"/>
        <w:spacing w:after="0" w:line="240" w:lineRule="auto"/>
        <w:ind w:firstLine="709"/>
        <w:contextualSpacing/>
        <w:jc w:val="both"/>
        <w:rPr>
          <w:rFonts w:ascii="Times New Roman" w:eastAsia="Calibri" w:hAnsi="Times New Roman"/>
          <w:sz w:val="24"/>
          <w:szCs w:val="24"/>
          <w:lang w:eastAsia="en-US"/>
        </w:rPr>
      </w:pPr>
    </w:p>
    <w:p w:rsidR="0044532E" w:rsidRDefault="0044532E" w:rsidP="005F017B">
      <w:pPr>
        <w:widowControl w:val="0"/>
        <w:spacing w:after="0" w:line="240" w:lineRule="auto"/>
        <w:ind w:firstLine="709"/>
        <w:contextualSpacing/>
        <w:jc w:val="both"/>
        <w:rPr>
          <w:rFonts w:ascii="Times New Roman" w:eastAsia="Calibri" w:hAnsi="Times New Roman"/>
          <w:sz w:val="24"/>
          <w:szCs w:val="24"/>
          <w:lang w:eastAsia="en-US"/>
        </w:rPr>
      </w:pPr>
    </w:p>
    <w:p w:rsidR="00CC674E" w:rsidRDefault="00CC674E" w:rsidP="00CC674E">
      <w:pPr>
        <w:widowControl w:val="0"/>
        <w:spacing w:after="0" w:line="240" w:lineRule="auto"/>
        <w:ind w:firstLine="709"/>
        <w:contextualSpacing/>
        <w:jc w:val="both"/>
        <w:rPr>
          <w:rFonts w:ascii="Times New Roman" w:eastAsia="Calibri" w:hAnsi="Times New Roman"/>
          <w:sz w:val="24"/>
          <w:szCs w:val="24"/>
          <w:lang w:eastAsia="en-US"/>
        </w:rPr>
      </w:pPr>
      <w:r w:rsidRPr="00CC674E">
        <w:rPr>
          <w:rFonts w:ascii="Times New Roman" w:eastAsia="Calibri" w:hAnsi="Times New Roman"/>
          <w:b/>
          <w:sz w:val="24"/>
          <w:szCs w:val="24"/>
          <w:lang w:eastAsia="en-US"/>
        </w:rPr>
        <w:t>Раздел 4. Географическая среда как сфера взаимодействия общества и природы</w:t>
      </w:r>
      <w:r w:rsidRPr="00CC674E">
        <w:rPr>
          <w:rFonts w:ascii="Times New Roman" w:eastAsia="Calibri" w:hAnsi="Times New Roman"/>
          <w:i/>
          <w:sz w:val="24"/>
          <w:szCs w:val="24"/>
          <w:lang w:eastAsia="en-US"/>
        </w:rPr>
        <w:t>Тема 1. Роль географической среды в жизни общества</w:t>
      </w:r>
    </w:p>
    <w:p w:rsidR="001F7BB6" w:rsidRDefault="00CC674E" w:rsidP="00CC674E">
      <w:pPr>
        <w:widowControl w:val="0"/>
        <w:spacing w:after="0" w:line="240" w:lineRule="auto"/>
        <w:ind w:firstLine="709"/>
        <w:contextualSpacing/>
        <w:jc w:val="both"/>
        <w:rPr>
          <w:rFonts w:ascii="Times New Roman" w:eastAsia="Calibri" w:hAnsi="Times New Roman"/>
          <w:sz w:val="24"/>
          <w:szCs w:val="24"/>
          <w:lang w:eastAsia="en-US"/>
        </w:rPr>
      </w:pPr>
      <w:r w:rsidRPr="00CC674E">
        <w:rPr>
          <w:rFonts w:ascii="Times New Roman" w:eastAsia="Calibri" w:hAnsi="Times New Roman"/>
          <w:sz w:val="24"/>
          <w:szCs w:val="24"/>
          <w:lang w:eastAsia="en-US"/>
        </w:rPr>
        <w:t>Понятия «природа», «географическая среда», «окружающая среда». Природная и антропогенная (техногенная) среда как части окружающей среды. Географическая среда как результат эволюции географической оболочки под влиянием человеческой деятельности. Исторические этапы изменения роли географической среды в жизни общества. Основные процессы и закономерности взаимодействия географической среды и общества. Оценка характера последствий взаимодействия общества и природы в различных типах стран и регионах мира.</w:t>
      </w:r>
    </w:p>
    <w:p w:rsidR="001F7BB6" w:rsidRDefault="00CC674E" w:rsidP="00CC674E">
      <w:pPr>
        <w:widowControl w:val="0"/>
        <w:spacing w:after="0" w:line="240" w:lineRule="auto"/>
        <w:ind w:firstLine="709"/>
        <w:contextualSpacing/>
        <w:jc w:val="both"/>
        <w:rPr>
          <w:rFonts w:ascii="Times New Roman" w:eastAsia="Calibri" w:hAnsi="Times New Roman"/>
          <w:sz w:val="24"/>
          <w:szCs w:val="24"/>
          <w:lang w:eastAsia="en-US"/>
        </w:rPr>
      </w:pPr>
      <w:r w:rsidRPr="001F7BB6">
        <w:rPr>
          <w:rFonts w:ascii="Times New Roman" w:eastAsia="Calibri" w:hAnsi="Times New Roman"/>
          <w:sz w:val="24"/>
          <w:szCs w:val="24"/>
          <w:u w:val="single"/>
          <w:lang w:eastAsia="en-US"/>
        </w:rPr>
        <w:t xml:space="preserve">Практическая работа: 1. </w:t>
      </w:r>
    </w:p>
    <w:p w:rsidR="001F7BB6" w:rsidRDefault="00CC674E" w:rsidP="00CC674E">
      <w:pPr>
        <w:widowControl w:val="0"/>
        <w:spacing w:after="0" w:line="240" w:lineRule="auto"/>
        <w:ind w:firstLine="709"/>
        <w:contextualSpacing/>
        <w:jc w:val="both"/>
        <w:rPr>
          <w:rFonts w:ascii="Times New Roman" w:eastAsia="Calibri" w:hAnsi="Times New Roman"/>
          <w:sz w:val="24"/>
          <w:szCs w:val="24"/>
          <w:lang w:eastAsia="en-US"/>
        </w:rPr>
      </w:pPr>
      <w:r w:rsidRPr="00CC674E">
        <w:rPr>
          <w:rFonts w:ascii="Times New Roman" w:eastAsia="Calibri" w:hAnsi="Times New Roman"/>
          <w:sz w:val="24"/>
          <w:szCs w:val="24"/>
          <w:lang w:eastAsia="en-US"/>
        </w:rPr>
        <w:t xml:space="preserve">Прогноз изменений геосистем Земли под влиянием природных и антропогенных факторов в различных регионах мира на основе анализа различных источников информации. </w:t>
      </w:r>
    </w:p>
    <w:p w:rsidR="001F7BB6" w:rsidRDefault="001F7BB6" w:rsidP="00CC674E">
      <w:pPr>
        <w:widowControl w:val="0"/>
        <w:spacing w:after="0" w:line="240" w:lineRule="auto"/>
        <w:ind w:firstLine="709"/>
        <w:contextualSpacing/>
        <w:jc w:val="both"/>
        <w:rPr>
          <w:rFonts w:ascii="Times New Roman" w:eastAsia="Calibri" w:hAnsi="Times New Roman"/>
          <w:sz w:val="24"/>
          <w:szCs w:val="24"/>
          <w:lang w:eastAsia="en-US"/>
        </w:rPr>
      </w:pPr>
    </w:p>
    <w:p w:rsidR="001F7BB6" w:rsidRDefault="00CC674E" w:rsidP="00CC674E">
      <w:pPr>
        <w:widowControl w:val="0"/>
        <w:spacing w:after="0" w:line="240" w:lineRule="auto"/>
        <w:ind w:firstLine="709"/>
        <w:contextualSpacing/>
        <w:jc w:val="both"/>
        <w:rPr>
          <w:rFonts w:ascii="Times New Roman" w:eastAsia="Calibri" w:hAnsi="Times New Roman"/>
          <w:sz w:val="24"/>
          <w:szCs w:val="24"/>
          <w:lang w:eastAsia="en-US"/>
        </w:rPr>
      </w:pPr>
      <w:r w:rsidRPr="001F7BB6">
        <w:rPr>
          <w:rFonts w:ascii="Times New Roman" w:eastAsia="Calibri" w:hAnsi="Times New Roman"/>
          <w:i/>
          <w:sz w:val="24"/>
          <w:szCs w:val="24"/>
          <w:lang w:eastAsia="en-US"/>
        </w:rPr>
        <w:t>Тема 2. Природные условия и ресурсы.</w:t>
      </w:r>
    </w:p>
    <w:p w:rsidR="001F7BB6" w:rsidRDefault="00CC674E" w:rsidP="00CC674E">
      <w:pPr>
        <w:widowControl w:val="0"/>
        <w:spacing w:after="0" w:line="240" w:lineRule="auto"/>
        <w:ind w:firstLine="709"/>
        <w:contextualSpacing/>
        <w:jc w:val="both"/>
        <w:rPr>
          <w:rFonts w:ascii="Times New Roman" w:eastAsia="Calibri" w:hAnsi="Times New Roman"/>
          <w:sz w:val="24"/>
          <w:szCs w:val="24"/>
          <w:lang w:eastAsia="en-US"/>
        </w:rPr>
      </w:pPr>
      <w:r w:rsidRPr="00CC674E">
        <w:rPr>
          <w:rFonts w:ascii="Times New Roman" w:eastAsia="Calibri" w:hAnsi="Times New Roman"/>
          <w:sz w:val="24"/>
          <w:szCs w:val="24"/>
          <w:lang w:eastAsia="en-US"/>
        </w:rPr>
        <w:t>Природопользование Понятие о природных ресурсах. Классификация природных ресурсов. Изменение значения отдельных видов природных ресурсов на различных исторических этапах. Ресурсообеспеченность. Природно-ресурсный потенциал России и его составные части. Проблемы рационального использования природных ресурсов России. Природопользование. Рациональное и нерациональное использование природных ресурсов. Территориальные сочетания природных ресурсов. Ресурсосберегающие, малоотходные и энергосберегающие технологии и возможности их применения в странах разного уровня социально</w:t>
      </w:r>
      <w:r w:rsidR="001F7BB6">
        <w:rPr>
          <w:rFonts w:ascii="Times New Roman" w:eastAsia="Calibri" w:hAnsi="Times New Roman"/>
          <w:sz w:val="24"/>
          <w:szCs w:val="24"/>
          <w:lang w:eastAsia="en-US"/>
        </w:rPr>
        <w:t>-</w:t>
      </w:r>
      <w:r w:rsidRPr="00CC674E">
        <w:rPr>
          <w:rFonts w:ascii="Times New Roman" w:eastAsia="Calibri" w:hAnsi="Times New Roman"/>
          <w:sz w:val="24"/>
          <w:szCs w:val="24"/>
          <w:lang w:eastAsia="en-US"/>
        </w:rPr>
        <w:t xml:space="preserve">экономического развития. Понятие о природных условиях как о факторах экономического развития. </w:t>
      </w:r>
    </w:p>
    <w:p w:rsidR="001F7BB6" w:rsidRDefault="00CC674E" w:rsidP="00CC674E">
      <w:pPr>
        <w:widowControl w:val="0"/>
        <w:spacing w:after="0" w:line="240" w:lineRule="auto"/>
        <w:ind w:firstLine="709"/>
        <w:contextualSpacing/>
        <w:jc w:val="both"/>
        <w:rPr>
          <w:rFonts w:ascii="Times New Roman" w:eastAsia="Calibri" w:hAnsi="Times New Roman"/>
          <w:sz w:val="24"/>
          <w:szCs w:val="24"/>
          <w:lang w:eastAsia="en-US"/>
        </w:rPr>
      </w:pPr>
      <w:r w:rsidRPr="001F7BB6">
        <w:rPr>
          <w:rFonts w:ascii="Times New Roman" w:eastAsia="Calibri" w:hAnsi="Times New Roman"/>
          <w:sz w:val="24"/>
          <w:szCs w:val="24"/>
          <w:u w:val="single"/>
          <w:lang w:eastAsia="en-US"/>
        </w:rPr>
        <w:t>Практические работы:</w:t>
      </w:r>
    </w:p>
    <w:p w:rsidR="001F7BB6" w:rsidRDefault="00CC674E" w:rsidP="00CC674E">
      <w:pPr>
        <w:widowControl w:val="0"/>
        <w:spacing w:after="0" w:line="240" w:lineRule="auto"/>
        <w:ind w:firstLine="709"/>
        <w:contextualSpacing/>
        <w:jc w:val="both"/>
        <w:rPr>
          <w:rFonts w:ascii="Times New Roman" w:eastAsia="Calibri" w:hAnsi="Times New Roman"/>
          <w:sz w:val="24"/>
          <w:szCs w:val="24"/>
          <w:lang w:eastAsia="en-US"/>
        </w:rPr>
      </w:pPr>
      <w:r w:rsidRPr="00CC674E">
        <w:rPr>
          <w:rFonts w:ascii="Times New Roman" w:eastAsia="Calibri" w:hAnsi="Times New Roman"/>
          <w:sz w:val="24"/>
          <w:szCs w:val="24"/>
          <w:lang w:eastAsia="en-US"/>
        </w:rPr>
        <w:t>1. Определение и объяснение динамики изменения ресурсообеспеченности стран и регионов различными видами природных ресурсов с использованием различных источников информации.</w:t>
      </w:r>
    </w:p>
    <w:p w:rsidR="0044532E" w:rsidRPr="00CC674E" w:rsidRDefault="00CC674E" w:rsidP="00CC674E">
      <w:pPr>
        <w:widowControl w:val="0"/>
        <w:spacing w:after="0" w:line="240" w:lineRule="auto"/>
        <w:ind w:firstLine="709"/>
        <w:contextualSpacing/>
        <w:jc w:val="both"/>
        <w:rPr>
          <w:rFonts w:ascii="Times New Roman" w:eastAsia="Calibri" w:hAnsi="Times New Roman"/>
          <w:sz w:val="24"/>
          <w:szCs w:val="24"/>
          <w:lang w:eastAsia="en-US"/>
        </w:rPr>
      </w:pPr>
      <w:r w:rsidRPr="00CC674E">
        <w:rPr>
          <w:rFonts w:ascii="Times New Roman" w:eastAsia="Calibri" w:hAnsi="Times New Roman"/>
          <w:sz w:val="24"/>
          <w:szCs w:val="24"/>
          <w:lang w:eastAsia="en-US"/>
        </w:rPr>
        <w:t xml:space="preserve"> 2. Оценка природно-ресурсного потенциала и природных условий для развития экономики России на основе источников географической информации.</w:t>
      </w:r>
    </w:p>
    <w:p w:rsidR="0044532E" w:rsidRDefault="0044532E" w:rsidP="009656FB">
      <w:pPr>
        <w:widowControl w:val="0"/>
        <w:spacing w:after="0" w:line="240" w:lineRule="auto"/>
        <w:ind w:firstLine="709"/>
        <w:contextualSpacing/>
        <w:jc w:val="both"/>
        <w:rPr>
          <w:rFonts w:ascii="Times New Roman" w:eastAsia="Calibri" w:hAnsi="Times New Roman"/>
          <w:sz w:val="24"/>
          <w:szCs w:val="24"/>
          <w:lang w:eastAsia="en-US"/>
        </w:rPr>
      </w:pPr>
    </w:p>
    <w:p w:rsidR="001F7BB6" w:rsidRDefault="001F7BB6" w:rsidP="009656FB">
      <w:pPr>
        <w:widowControl w:val="0"/>
        <w:spacing w:after="0" w:line="240" w:lineRule="auto"/>
        <w:ind w:firstLine="709"/>
        <w:contextualSpacing/>
        <w:jc w:val="both"/>
        <w:rPr>
          <w:rFonts w:ascii="Times New Roman" w:eastAsia="Calibri" w:hAnsi="Times New Roman"/>
          <w:sz w:val="24"/>
          <w:szCs w:val="24"/>
          <w:lang w:eastAsia="en-US"/>
        </w:rPr>
      </w:pPr>
      <w:r w:rsidRPr="001F7BB6">
        <w:rPr>
          <w:rFonts w:ascii="Times New Roman" w:eastAsia="Calibri" w:hAnsi="Times New Roman"/>
          <w:i/>
          <w:sz w:val="24"/>
          <w:szCs w:val="24"/>
          <w:lang w:eastAsia="en-US"/>
        </w:rPr>
        <w:t>Тема 3. Формирование земной коры и минеральные ресурсы</w:t>
      </w:r>
    </w:p>
    <w:p w:rsidR="001F7BB6" w:rsidRDefault="001F7BB6" w:rsidP="009656FB">
      <w:pPr>
        <w:widowControl w:val="0"/>
        <w:spacing w:after="0" w:line="240" w:lineRule="auto"/>
        <w:ind w:firstLine="709"/>
        <w:contextualSpacing/>
        <w:jc w:val="both"/>
        <w:rPr>
          <w:rFonts w:ascii="Times New Roman" w:eastAsia="Calibri" w:hAnsi="Times New Roman"/>
          <w:sz w:val="24"/>
          <w:szCs w:val="24"/>
          <w:lang w:eastAsia="en-US"/>
        </w:rPr>
      </w:pPr>
      <w:r w:rsidRPr="001F7BB6">
        <w:rPr>
          <w:rFonts w:ascii="Times New Roman" w:eastAsia="Calibri" w:hAnsi="Times New Roman"/>
          <w:sz w:val="24"/>
          <w:szCs w:val="24"/>
          <w:lang w:eastAsia="en-US"/>
        </w:rPr>
        <w:t>Развитие земной коры во времени. Геологическая хронология. Этапы геологической истории земной коры. Тектоника литосферных плит (А. Вегенер).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рельефообразования. Антропогенный рельеф. Рельеф как условие развития экономики. Воздействие хозяйственной деятельности</w:t>
      </w:r>
      <w:r>
        <w:rPr>
          <w:rFonts w:ascii="Times New Roman" w:eastAsia="Calibri" w:hAnsi="Times New Roman"/>
          <w:sz w:val="24"/>
          <w:szCs w:val="24"/>
          <w:lang w:eastAsia="en-US"/>
        </w:rPr>
        <w:t xml:space="preserve"> на литосферу, его последствия.</w:t>
      </w:r>
    </w:p>
    <w:p w:rsidR="001F7BB6" w:rsidRDefault="001F7BB6" w:rsidP="009656FB">
      <w:pPr>
        <w:widowControl w:val="0"/>
        <w:spacing w:after="0" w:line="240" w:lineRule="auto"/>
        <w:ind w:firstLine="709"/>
        <w:contextualSpacing/>
        <w:jc w:val="both"/>
        <w:rPr>
          <w:rFonts w:ascii="Times New Roman" w:eastAsia="Calibri" w:hAnsi="Times New Roman"/>
          <w:sz w:val="24"/>
          <w:szCs w:val="24"/>
          <w:lang w:eastAsia="en-US"/>
        </w:rPr>
      </w:pPr>
      <w:r w:rsidRPr="001F7BB6">
        <w:rPr>
          <w:rFonts w:ascii="Times New Roman" w:eastAsia="Calibri" w:hAnsi="Times New Roman"/>
          <w:sz w:val="24"/>
          <w:szCs w:val="24"/>
          <w:lang w:eastAsia="en-US"/>
        </w:rPr>
        <w:t>Географические особенности планетарного размещения основных видов минеральных ресурсов. Важнейшие районы распространения минерального сырья. Страны и регионы – лидеры по запасам отдельных видов минеральных ресурсов. Минеральные ресурсы России, доля нашей страны в мировых запасах основных видов минерального сырья. Глобальная проблема исчерпания минеральных ресурсов. Пути решения сырьевой проблемы. Проблема сохранения невозобновимых ресурсов. Топливно-энергетические ресурсы, их классификация. Географические особенности планетарного размещения основных видов топливных ресурсов. Страны и регионы – лидеры</w:t>
      </w:r>
      <w:r>
        <w:rPr>
          <w:rFonts w:ascii="Times New Roman" w:eastAsia="Calibri" w:hAnsi="Times New Roman"/>
          <w:sz w:val="24"/>
          <w:szCs w:val="24"/>
          <w:lang w:eastAsia="en-US"/>
        </w:rPr>
        <w:t xml:space="preserve"> по запасам топливных ресурсов.</w:t>
      </w:r>
    </w:p>
    <w:p w:rsidR="001F7BB6" w:rsidRDefault="001F7BB6" w:rsidP="009656FB">
      <w:pPr>
        <w:widowControl w:val="0"/>
        <w:spacing w:after="0" w:line="240" w:lineRule="auto"/>
        <w:ind w:firstLine="709"/>
        <w:contextualSpacing/>
        <w:jc w:val="both"/>
        <w:rPr>
          <w:rFonts w:ascii="Times New Roman" w:eastAsia="Calibri" w:hAnsi="Times New Roman"/>
          <w:sz w:val="24"/>
          <w:szCs w:val="24"/>
          <w:lang w:eastAsia="en-US"/>
        </w:rPr>
      </w:pPr>
      <w:r w:rsidRPr="001F7BB6">
        <w:rPr>
          <w:rFonts w:ascii="Times New Roman" w:eastAsia="Calibri" w:hAnsi="Times New Roman"/>
          <w:sz w:val="24"/>
          <w:szCs w:val="24"/>
          <w:lang w:eastAsia="en-US"/>
        </w:rPr>
        <w:t>Топливно</w:t>
      </w:r>
      <w:r>
        <w:rPr>
          <w:rFonts w:ascii="Times New Roman" w:eastAsia="Calibri" w:hAnsi="Times New Roman"/>
          <w:sz w:val="24"/>
          <w:szCs w:val="24"/>
          <w:lang w:eastAsia="en-US"/>
        </w:rPr>
        <w:t>-</w:t>
      </w:r>
      <w:r w:rsidRPr="001F7BB6">
        <w:rPr>
          <w:rFonts w:ascii="Times New Roman" w:eastAsia="Calibri" w:hAnsi="Times New Roman"/>
          <w:sz w:val="24"/>
          <w:szCs w:val="24"/>
          <w:lang w:eastAsia="en-US"/>
        </w:rPr>
        <w:t xml:space="preserve">энергетический баланс стран мира, основные этапы его изменения. Роль России как крупнейшего поставщика топливно-энергетических ресурсов в мировой экономике. Глобальная энергетическая проблема и основные пути её решения в странах различных типов (энергоизбыточные и энергодефицитные). Страны-лидеры по развитию возобновляемой энергетики. Развитие альтернативной энергетики на территории России. Факторы, определяющие использование возобновляемых источников энергии (ВИЭ) в отдельных странах. </w:t>
      </w:r>
    </w:p>
    <w:p w:rsidR="001F7BB6" w:rsidRDefault="001F7BB6" w:rsidP="009656FB">
      <w:pPr>
        <w:widowControl w:val="0"/>
        <w:spacing w:after="0" w:line="240" w:lineRule="auto"/>
        <w:ind w:firstLine="709"/>
        <w:contextualSpacing/>
        <w:jc w:val="both"/>
        <w:rPr>
          <w:rFonts w:ascii="Times New Roman" w:eastAsia="Calibri" w:hAnsi="Times New Roman"/>
          <w:sz w:val="24"/>
          <w:szCs w:val="24"/>
          <w:u w:val="single"/>
          <w:lang w:eastAsia="en-US"/>
        </w:rPr>
      </w:pPr>
      <w:r w:rsidRPr="001F7BB6">
        <w:rPr>
          <w:rFonts w:ascii="Times New Roman" w:eastAsia="Calibri" w:hAnsi="Times New Roman"/>
          <w:sz w:val="24"/>
          <w:szCs w:val="24"/>
          <w:u w:val="single"/>
          <w:lang w:eastAsia="en-US"/>
        </w:rPr>
        <w:t xml:space="preserve">Практические работы: </w:t>
      </w:r>
    </w:p>
    <w:p w:rsidR="001F7BB6" w:rsidRDefault="001F7BB6" w:rsidP="009656FB">
      <w:pPr>
        <w:widowControl w:val="0"/>
        <w:spacing w:after="0" w:line="240" w:lineRule="auto"/>
        <w:ind w:firstLine="709"/>
        <w:contextualSpacing/>
        <w:jc w:val="both"/>
        <w:rPr>
          <w:rFonts w:ascii="Times New Roman" w:eastAsia="Calibri" w:hAnsi="Times New Roman"/>
          <w:sz w:val="24"/>
          <w:szCs w:val="24"/>
          <w:lang w:eastAsia="en-US"/>
        </w:rPr>
      </w:pPr>
      <w:r w:rsidRPr="001F7BB6">
        <w:rPr>
          <w:rFonts w:ascii="Times New Roman" w:eastAsia="Calibri" w:hAnsi="Times New Roman"/>
          <w:sz w:val="24"/>
          <w:szCs w:val="24"/>
          <w:u w:val="single"/>
          <w:lang w:eastAsia="en-US"/>
        </w:rPr>
        <w:t>1.</w:t>
      </w:r>
      <w:r w:rsidRPr="001F7BB6">
        <w:rPr>
          <w:rFonts w:ascii="Times New Roman" w:eastAsia="Calibri" w:hAnsi="Times New Roman"/>
          <w:sz w:val="24"/>
          <w:szCs w:val="24"/>
          <w:lang w:eastAsia="en-US"/>
        </w:rPr>
        <w:t xml:space="preserve"> Выполнение заданий на контурной карте по отображению основных регионов распространения минерального сырья. </w:t>
      </w:r>
    </w:p>
    <w:p w:rsidR="001F7BB6" w:rsidRDefault="001F7BB6" w:rsidP="009656FB">
      <w:pPr>
        <w:widowControl w:val="0"/>
        <w:spacing w:after="0" w:line="240" w:lineRule="auto"/>
        <w:ind w:firstLine="709"/>
        <w:contextualSpacing/>
        <w:jc w:val="both"/>
        <w:rPr>
          <w:rFonts w:ascii="Times New Roman" w:eastAsia="Calibri" w:hAnsi="Times New Roman"/>
          <w:sz w:val="24"/>
          <w:szCs w:val="24"/>
          <w:lang w:eastAsia="en-US"/>
        </w:rPr>
      </w:pPr>
      <w:r w:rsidRPr="001F7BB6">
        <w:rPr>
          <w:rFonts w:ascii="Times New Roman" w:eastAsia="Calibri" w:hAnsi="Times New Roman"/>
          <w:sz w:val="24"/>
          <w:szCs w:val="24"/>
          <w:lang w:eastAsia="en-US"/>
        </w:rPr>
        <w:t xml:space="preserve">2. Анализ статистических материалов с целью объяснения тенденций изменения показателя ресурсообеспеченности стран отдельными видами минеральных ресурсов (по выбору учителя). </w:t>
      </w:r>
    </w:p>
    <w:p w:rsidR="001F7BB6" w:rsidRDefault="001F7BB6" w:rsidP="009656FB">
      <w:pPr>
        <w:widowControl w:val="0"/>
        <w:spacing w:after="0" w:line="240" w:lineRule="auto"/>
        <w:ind w:firstLine="709"/>
        <w:contextualSpacing/>
        <w:jc w:val="both"/>
        <w:rPr>
          <w:rFonts w:ascii="Times New Roman" w:eastAsia="Calibri" w:hAnsi="Times New Roman"/>
          <w:sz w:val="24"/>
          <w:szCs w:val="24"/>
          <w:lang w:eastAsia="en-US"/>
        </w:rPr>
      </w:pPr>
      <w:r w:rsidRPr="001F7BB6">
        <w:rPr>
          <w:rFonts w:ascii="Times New Roman" w:eastAsia="Calibri" w:hAnsi="Times New Roman"/>
          <w:sz w:val="24"/>
          <w:szCs w:val="24"/>
          <w:lang w:eastAsia="en-US"/>
        </w:rPr>
        <w:t xml:space="preserve">3. Расчёт обеспеченности различными видами топливных ресурсов отдельных регионов мира (по выбору учителя). </w:t>
      </w:r>
    </w:p>
    <w:p w:rsidR="001F7BB6" w:rsidRDefault="001F7BB6" w:rsidP="009656FB">
      <w:pPr>
        <w:widowControl w:val="0"/>
        <w:spacing w:after="0" w:line="240" w:lineRule="auto"/>
        <w:ind w:firstLine="709"/>
        <w:contextualSpacing/>
        <w:jc w:val="both"/>
        <w:rPr>
          <w:rFonts w:ascii="Times New Roman" w:eastAsia="Calibri" w:hAnsi="Times New Roman"/>
          <w:sz w:val="24"/>
          <w:szCs w:val="24"/>
          <w:lang w:eastAsia="en-US"/>
        </w:rPr>
      </w:pPr>
      <w:r w:rsidRPr="001F7BB6">
        <w:rPr>
          <w:rFonts w:ascii="Times New Roman" w:eastAsia="Calibri" w:hAnsi="Times New Roman"/>
          <w:sz w:val="24"/>
          <w:szCs w:val="24"/>
          <w:lang w:eastAsia="en-US"/>
        </w:rPr>
        <w:t xml:space="preserve">4. Подготовка презентации по перспективам развития альтернативной энергетики отдельных стран мира (по выбору учащихся). </w:t>
      </w:r>
    </w:p>
    <w:p w:rsidR="001F7BB6" w:rsidRDefault="001F7BB6" w:rsidP="009656FB">
      <w:pPr>
        <w:widowControl w:val="0"/>
        <w:spacing w:after="0" w:line="240" w:lineRule="auto"/>
        <w:ind w:firstLine="709"/>
        <w:contextualSpacing/>
        <w:jc w:val="both"/>
        <w:rPr>
          <w:rFonts w:ascii="Times New Roman" w:eastAsia="Calibri" w:hAnsi="Times New Roman"/>
          <w:sz w:val="24"/>
          <w:szCs w:val="24"/>
          <w:lang w:eastAsia="en-US"/>
        </w:rPr>
      </w:pPr>
    </w:p>
    <w:p w:rsidR="001F7BB6" w:rsidRDefault="001F7BB6" w:rsidP="009656FB">
      <w:pPr>
        <w:widowControl w:val="0"/>
        <w:spacing w:after="0" w:line="240" w:lineRule="auto"/>
        <w:ind w:firstLine="709"/>
        <w:contextualSpacing/>
        <w:jc w:val="both"/>
        <w:rPr>
          <w:rFonts w:ascii="Times New Roman" w:eastAsia="Calibri" w:hAnsi="Times New Roman"/>
          <w:sz w:val="24"/>
          <w:szCs w:val="24"/>
          <w:lang w:eastAsia="en-US"/>
        </w:rPr>
      </w:pPr>
      <w:r w:rsidRPr="001F7BB6">
        <w:rPr>
          <w:rFonts w:ascii="Times New Roman" w:eastAsia="Calibri" w:hAnsi="Times New Roman"/>
          <w:i/>
          <w:sz w:val="24"/>
          <w:szCs w:val="24"/>
          <w:lang w:eastAsia="en-US"/>
        </w:rPr>
        <w:t>Тема 4. Атмосфера и климат Земли. Агроклиматические ресурсы</w:t>
      </w:r>
    </w:p>
    <w:p w:rsidR="0044532E" w:rsidRDefault="001F7BB6" w:rsidP="009656FB">
      <w:pPr>
        <w:widowControl w:val="0"/>
        <w:spacing w:after="0" w:line="240" w:lineRule="auto"/>
        <w:ind w:firstLine="709"/>
        <w:contextualSpacing/>
        <w:jc w:val="both"/>
        <w:rPr>
          <w:rFonts w:ascii="Times New Roman" w:eastAsia="Calibri" w:hAnsi="Times New Roman"/>
          <w:sz w:val="24"/>
          <w:szCs w:val="24"/>
          <w:lang w:eastAsia="en-US"/>
        </w:rPr>
      </w:pPr>
      <w:r w:rsidRPr="001F7BB6">
        <w:rPr>
          <w:rFonts w:ascii="Times New Roman" w:eastAsia="Calibri" w:hAnsi="Times New Roman"/>
          <w:sz w:val="24"/>
          <w:szCs w:val="24"/>
          <w:lang w:eastAsia="en-US"/>
        </w:rPr>
        <w:t>Атмосфера – воздушная оболочка. Значение атмосферы для жизни на Земле. Состав и строение атмосферы. Изменение газового состава атмосферы и сокращение озонового слоя как глобальные процессы. Основные источники загрязнения атмосферы. Кислотные дожди.</w:t>
      </w:r>
    </w:p>
    <w:p w:rsidR="000D1020" w:rsidRDefault="005A4045" w:rsidP="009656FB">
      <w:pPr>
        <w:widowControl w:val="0"/>
        <w:spacing w:after="0" w:line="240" w:lineRule="auto"/>
        <w:ind w:firstLine="709"/>
        <w:contextualSpacing/>
        <w:jc w:val="both"/>
        <w:rPr>
          <w:rFonts w:ascii="Times New Roman" w:eastAsia="Calibri" w:hAnsi="Times New Roman"/>
          <w:sz w:val="24"/>
          <w:szCs w:val="24"/>
          <w:lang w:eastAsia="en-US"/>
        </w:rPr>
      </w:pPr>
      <w:r w:rsidRPr="005A4045">
        <w:rPr>
          <w:rFonts w:ascii="Times New Roman" w:eastAsia="Calibri" w:hAnsi="Times New Roman"/>
          <w:sz w:val="24"/>
          <w:szCs w:val="24"/>
          <w:lang w:eastAsia="en-US"/>
        </w:rPr>
        <w:t>Физико-географическая дифференциация земной поверхности. Важнейшие факторы физико-географической дифференциации (суммарная солнечная радиация, атмосферные осадки). Радиационный баланс земной поверхности. Тепловые пояса. Общая циркуляция атмосферы. Тропические циклоны как опасные природные явления, их образование и распространение. Основные типы погоды. Современные</w:t>
      </w:r>
      <w:r w:rsidR="000D1020">
        <w:rPr>
          <w:rFonts w:ascii="Times New Roman" w:eastAsia="Calibri" w:hAnsi="Times New Roman"/>
          <w:sz w:val="24"/>
          <w:szCs w:val="24"/>
          <w:lang w:eastAsia="en-US"/>
        </w:rPr>
        <w:t xml:space="preserve"> методы прогнозирования погоды.</w:t>
      </w:r>
    </w:p>
    <w:p w:rsidR="000D1020" w:rsidRDefault="005A4045" w:rsidP="009656FB">
      <w:pPr>
        <w:widowControl w:val="0"/>
        <w:spacing w:after="0" w:line="240" w:lineRule="auto"/>
        <w:ind w:firstLine="709"/>
        <w:contextualSpacing/>
        <w:jc w:val="both"/>
        <w:rPr>
          <w:rFonts w:ascii="Times New Roman" w:eastAsia="Calibri" w:hAnsi="Times New Roman"/>
          <w:sz w:val="24"/>
          <w:szCs w:val="24"/>
          <w:lang w:eastAsia="en-US"/>
        </w:rPr>
      </w:pPr>
      <w:r w:rsidRPr="005A4045">
        <w:rPr>
          <w:rFonts w:ascii="Times New Roman" w:eastAsia="Calibri" w:hAnsi="Times New Roman"/>
          <w:sz w:val="24"/>
          <w:szCs w:val="24"/>
          <w:lang w:eastAsia="en-US"/>
        </w:rPr>
        <w:t xml:space="preserve">Основные факторы формирования климата. Роль климата в формировании природно-территориальных комплексов. Значение агроклиматических ресурсов для развития сельского хозяйства. Оценка агроклиматического потенциала. Глобальные изменения климата Земли. Изменения климата: их периодичность и показатели. Различные точки зрения относительно причин наблюдаемых климатических изменений. Парниковый эффект, парниковые газы, антропогенные и природные факторы увеличения их содержания в атмосфере. Географические особенности экологических, экономических и социальных последствий глобальных климатических изменений в различных регионах и странах. Влияние климатических изменений на развитие хозяйства стран и регионов мира. Глобальное потепление и повышение уровня вод Мирового океана. Усилия международного сообщества по предотвращению необратимых изменений климата. </w:t>
      </w:r>
    </w:p>
    <w:p w:rsidR="000D1020" w:rsidRDefault="000D1020" w:rsidP="009656FB">
      <w:pPr>
        <w:widowControl w:val="0"/>
        <w:spacing w:after="0" w:line="240" w:lineRule="auto"/>
        <w:ind w:firstLine="709"/>
        <w:contextualSpacing/>
        <w:jc w:val="both"/>
        <w:rPr>
          <w:rFonts w:ascii="Times New Roman" w:eastAsia="Calibri" w:hAnsi="Times New Roman"/>
          <w:sz w:val="24"/>
          <w:szCs w:val="24"/>
          <w:lang w:eastAsia="en-US"/>
        </w:rPr>
      </w:pPr>
    </w:p>
    <w:p w:rsidR="000D1020" w:rsidRDefault="005A4045" w:rsidP="009656FB">
      <w:pPr>
        <w:widowControl w:val="0"/>
        <w:spacing w:after="0" w:line="240" w:lineRule="auto"/>
        <w:ind w:firstLine="709"/>
        <w:contextualSpacing/>
        <w:jc w:val="both"/>
        <w:rPr>
          <w:rFonts w:ascii="Times New Roman" w:eastAsia="Calibri" w:hAnsi="Times New Roman"/>
          <w:sz w:val="24"/>
          <w:szCs w:val="24"/>
          <w:lang w:eastAsia="en-US"/>
        </w:rPr>
      </w:pPr>
      <w:r w:rsidRPr="000D1020">
        <w:rPr>
          <w:rFonts w:ascii="Times New Roman" w:eastAsia="Calibri" w:hAnsi="Times New Roman"/>
          <w:sz w:val="24"/>
          <w:szCs w:val="24"/>
          <w:u w:val="single"/>
          <w:lang w:eastAsia="en-US"/>
        </w:rPr>
        <w:t>Практические работы:</w:t>
      </w:r>
    </w:p>
    <w:p w:rsidR="000D1020" w:rsidRDefault="005A4045" w:rsidP="009656FB">
      <w:pPr>
        <w:widowControl w:val="0"/>
        <w:spacing w:after="0" w:line="240" w:lineRule="auto"/>
        <w:ind w:firstLine="709"/>
        <w:contextualSpacing/>
        <w:jc w:val="both"/>
        <w:rPr>
          <w:rFonts w:ascii="Times New Roman" w:eastAsia="Calibri" w:hAnsi="Times New Roman"/>
          <w:sz w:val="24"/>
          <w:szCs w:val="24"/>
          <w:lang w:eastAsia="en-US"/>
        </w:rPr>
      </w:pPr>
      <w:r w:rsidRPr="005A4045">
        <w:rPr>
          <w:rFonts w:ascii="Times New Roman" w:eastAsia="Calibri" w:hAnsi="Times New Roman"/>
          <w:sz w:val="24"/>
          <w:szCs w:val="24"/>
          <w:lang w:eastAsia="en-US"/>
        </w:rPr>
        <w:t xml:space="preserve">1. Объяснение распространения и направления движения тропических циклонов на основе использования источников информации. </w:t>
      </w:r>
    </w:p>
    <w:p w:rsidR="000D1020" w:rsidRDefault="005A4045" w:rsidP="009656FB">
      <w:pPr>
        <w:widowControl w:val="0"/>
        <w:spacing w:after="0" w:line="240" w:lineRule="auto"/>
        <w:ind w:firstLine="709"/>
        <w:contextualSpacing/>
        <w:jc w:val="both"/>
        <w:rPr>
          <w:rFonts w:ascii="Times New Roman" w:eastAsia="Calibri" w:hAnsi="Times New Roman"/>
          <w:sz w:val="24"/>
          <w:szCs w:val="24"/>
          <w:lang w:eastAsia="en-US"/>
        </w:rPr>
      </w:pPr>
      <w:r w:rsidRPr="005A4045">
        <w:rPr>
          <w:rFonts w:ascii="Times New Roman" w:eastAsia="Calibri" w:hAnsi="Times New Roman"/>
          <w:sz w:val="24"/>
          <w:szCs w:val="24"/>
          <w:lang w:eastAsia="en-US"/>
        </w:rPr>
        <w:t xml:space="preserve">2. Сравнение на основе использования источников информации энергетических затрат в различных регионах России в связи с продолжительностью освещения и отопительного периода. </w:t>
      </w:r>
    </w:p>
    <w:p w:rsidR="000D1020" w:rsidRDefault="000D1020" w:rsidP="009656FB">
      <w:pPr>
        <w:widowControl w:val="0"/>
        <w:spacing w:after="0" w:line="240" w:lineRule="auto"/>
        <w:ind w:firstLine="709"/>
        <w:contextualSpacing/>
        <w:jc w:val="both"/>
        <w:rPr>
          <w:rFonts w:ascii="Times New Roman" w:eastAsia="Calibri" w:hAnsi="Times New Roman"/>
          <w:sz w:val="24"/>
          <w:szCs w:val="24"/>
          <w:lang w:eastAsia="en-US"/>
        </w:rPr>
      </w:pPr>
    </w:p>
    <w:p w:rsidR="000D1020" w:rsidRPr="000D1020" w:rsidRDefault="005A4045" w:rsidP="009656FB">
      <w:pPr>
        <w:widowControl w:val="0"/>
        <w:spacing w:after="0" w:line="240" w:lineRule="auto"/>
        <w:ind w:firstLine="709"/>
        <w:contextualSpacing/>
        <w:jc w:val="both"/>
        <w:rPr>
          <w:rFonts w:ascii="Times New Roman" w:eastAsia="Calibri" w:hAnsi="Times New Roman"/>
          <w:i/>
          <w:sz w:val="24"/>
          <w:szCs w:val="24"/>
          <w:lang w:eastAsia="en-US"/>
        </w:rPr>
      </w:pPr>
      <w:r w:rsidRPr="000D1020">
        <w:rPr>
          <w:rFonts w:ascii="Times New Roman" w:eastAsia="Calibri" w:hAnsi="Times New Roman"/>
          <w:i/>
          <w:sz w:val="24"/>
          <w:szCs w:val="24"/>
          <w:lang w:eastAsia="en-US"/>
        </w:rPr>
        <w:t>Тема 5. Гидросфера и водные ресурсы</w:t>
      </w:r>
    </w:p>
    <w:p w:rsidR="0017071A" w:rsidRDefault="005A4045" w:rsidP="0017071A">
      <w:pPr>
        <w:widowControl w:val="0"/>
        <w:spacing w:after="0" w:line="240" w:lineRule="auto"/>
        <w:ind w:firstLine="709"/>
        <w:contextualSpacing/>
        <w:jc w:val="both"/>
        <w:rPr>
          <w:rFonts w:ascii="Times New Roman" w:eastAsia="Calibri" w:hAnsi="Times New Roman"/>
          <w:sz w:val="24"/>
          <w:szCs w:val="24"/>
          <w:lang w:eastAsia="en-US"/>
        </w:rPr>
      </w:pPr>
      <w:r w:rsidRPr="005A4045">
        <w:rPr>
          <w:rFonts w:ascii="Times New Roman" w:eastAsia="Calibri" w:hAnsi="Times New Roman"/>
          <w:sz w:val="24"/>
          <w:szCs w:val="24"/>
          <w:lang w:eastAsia="en-US"/>
        </w:rPr>
        <w:t xml:space="preserve"> Гидросфера – водная оболочка планеты. Состав и значение гидросферы для жизни на Земле. Воды суши: реки, озёра, болота. Реки и их характеристики: уклон, падение, расход воды, сток, слой стока, модуль стока, минерализация речных вод, твёрдый сток. Гидроэнергетический потенциал рек и способы его оценки. Озёра мира, их классификация. Значение озёр в хозяйственной деятельности. Каналы и водохранилища – антропогенные водные системы. Болота мира. Проблема сохранения водно-болотных ландшафтов. Основные источники загрязнения гидросферы. Многолетняя мерзлота, районы её распространения, динамика развития. Освоение территории России, лежащей в районах распространения многолетней мерзлоты. Регионы современного оледенения. Прогнозы сокращения площади ледников под влиянием изменений климата. Сущность водной проблемы. Количественные и качественные характеристики водных ресурсов. Неравномерность распределения водных ресурсов</w:t>
      </w:r>
      <w:r w:rsidR="0017071A" w:rsidRPr="0017071A">
        <w:rPr>
          <w:rFonts w:ascii="Times New Roman" w:eastAsia="Calibri" w:hAnsi="Times New Roman"/>
          <w:sz w:val="24"/>
          <w:szCs w:val="24"/>
          <w:lang w:eastAsia="en-US"/>
        </w:rPr>
        <w:t xml:space="preserve">по поверхности суши. Обеспеченность водными ресурсами по странам и регионам мира. Классификация стран по уровню обеспеченности водными ресурсами. Основные регионы мира, испытывающие дефицит пресной воды. Основные пути решения глобальной водной проблемы. Обеспеченность России водными ресурсами. Водные ресурсы России и их рациональное использование. </w:t>
      </w:r>
    </w:p>
    <w:p w:rsidR="0017071A" w:rsidRDefault="0017071A" w:rsidP="0017071A">
      <w:pPr>
        <w:widowControl w:val="0"/>
        <w:spacing w:after="0" w:line="240" w:lineRule="auto"/>
        <w:ind w:firstLine="709"/>
        <w:contextualSpacing/>
        <w:jc w:val="both"/>
        <w:rPr>
          <w:rFonts w:ascii="Times New Roman" w:eastAsia="Calibri" w:hAnsi="Times New Roman"/>
          <w:sz w:val="24"/>
          <w:szCs w:val="24"/>
          <w:lang w:eastAsia="en-US"/>
        </w:rPr>
      </w:pPr>
      <w:r w:rsidRPr="0017071A">
        <w:rPr>
          <w:rFonts w:ascii="Times New Roman" w:eastAsia="Calibri" w:hAnsi="Times New Roman"/>
          <w:sz w:val="24"/>
          <w:szCs w:val="24"/>
          <w:u w:val="single"/>
          <w:lang w:eastAsia="en-US"/>
        </w:rPr>
        <w:t>Практические работы:</w:t>
      </w:r>
    </w:p>
    <w:p w:rsidR="0017071A" w:rsidRDefault="0017071A" w:rsidP="0017071A">
      <w:pPr>
        <w:widowControl w:val="0"/>
        <w:spacing w:after="0" w:line="240" w:lineRule="auto"/>
        <w:ind w:firstLine="709"/>
        <w:contextualSpacing/>
        <w:jc w:val="both"/>
        <w:rPr>
          <w:rFonts w:ascii="Times New Roman" w:eastAsia="Calibri" w:hAnsi="Times New Roman"/>
          <w:sz w:val="24"/>
          <w:szCs w:val="24"/>
          <w:lang w:eastAsia="en-US"/>
        </w:rPr>
      </w:pPr>
      <w:r w:rsidRPr="0017071A">
        <w:rPr>
          <w:rFonts w:ascii="Times New Roman" w:eastAsia="Calibri" w:hAnsi="Times New Roman"/>
          <w:sz w:val="24"/>
          <w:szCs w:val="24"/>
          <w:lang w:eastAsia="en-US"/>
        </w:rPr>
        <w:t xml:space="preserve">1. Сравнение обеспеченности возобновляемыми водными ресурсами двух стран (по выбору учителя) и объяснение причин различий с помощью карт атласа и анализа статистических источников. </w:t>
      </w:r>
    </w:p>
    <w:p w:rsidR="0017071A" w:rsidRDefault="0017071A" w:rsidP="0017071A">
      <w:pPr>
        <w:widowControl w:val="0"/>
        <w:spacing w:after="0" w:line="240" w:lineRule="auto"/>
        <w:ind w:firstLine="709"/>
        <w:contextualSpacing/>
        <w:jc w:val="both"/>
        <w:rPr>
          <w:rFonts w:ascii="Times New Roman" w:eastAsia="Calibri" w:hAnsi="Times New Roman"/>
          <w:sz w:val="24"/>
          <w:szCs w:val="24"/>
          <w:lang w:eastAsia="en-US"/>
        </w:rPr>
      </w:pPr>
      <w:r w:rsidRPr="0017071A">
        <w:rPr>
          <w:rFonts w:ascii="Times New Roman" w:eastAsia="Calibri" w:hAnsi="Times New Roman"/>
          <w:sz w:val="24"/>
          <w:szCs w:val="24"/>
          <w:lang w:eastAsia="en-US"/>
        </w:rPr>
        <w:t xml:space="preserve">2. Разработка социальной рекламы по теме «Чистота рек и озёр – ответственность каждого» (форма представления информации – по выбору обучающихся). </w:t>
      </w:r>
    </w:p>
    <w:p w:rsidR="0017071A" w:rsidRDefault="0017071A" w:rsidP="0017071A">
      <w:pPr>
        <w:widowControl w:val="0"/>
        <w:spacing w:after="0" w:line="240" w:lineRule="auto"/>
        <w:ind w:firstLine="709"/>
        <w:contextualSpacing/>
        <w:jc w:val="both"/>
        <w:rPr>
          <w:rFonts w:ascii="Times New Roman" w:eastAsia="Calibri" w:hAnsi="Times New Roman"/>
          <w:sz w:val="24"/>
          <w:szCs w:val="24"/>
          <w:lang w:eastAsia="en-US"/>
        </w:rPr>
      </w:pPr>
    </w:p>
    <w:p w:rsidR="0017071A" w:rsidRDefault="0017071A" w:rsidP="0017071A">
      <w:pPr>
        <w:widowControl w:val="0"/>
        <w:spacing w:after="0" w:line="240" w:lineRule="auto"/>
        <w:ind w:firstLine="709"/>
        <w:contextualSpacing/>
        <w:jc w:val="both"/>
        <w:rPr>
          <w:rFonts w:ascii="Times New Roman" w:eastAsia="Calibri" w:hAnsi="Times New Roman"/>
          <w:sz w:val="24"/>
          <w:szCs w:val="24"/>
          <w:lang w:eastAsia="en-US"/>
        </w:rPr>
      </w:pPr>
      <w:r w:rsidRPr="0017071A">
        <w:rPr>
          <w:rFonts w:ascii="Times New Roman" w:eastAsia="Calibri" w:hAnsi="Times New Roman"/>
          <w:i/>
          <w:sz w:val="24"/>
          <w:szCs w:val="24"/>
          <w:lang w:eastAsia="en-US"/>
        </w:rPr>
        <w:t>Тема 6. Мировой океан как часть гидросферы</w:t>
      </w:r>
      <w:r w:rsidRPr="0017071A">
        <w:rPr>
          <w:rFonts w:ascii="Times New Roman" w:eastAsia="Calibri" w:hAnsi="Times New Roman"/>
          <w:sz w:val="24"/>
          <w:szCs w:val="24"/>
          <w:lang w:eastAsia="en-US"/>
        </w:rPr>
        <w:t xml:space="preserve">. </w:t>
      </w:r>
    </w:p>
    <w:p w:rsidR="0017071A" w:rsidRDefault="0017071A" w:rsidP="0017071A">
      <w:pPr>
        <w:widowControl w:val="0"/>
        <w:spacing w:after="0" w:line="240" w:lineRule="auto"/>
        <w:ind w:firstLine="709"/>
        <w:contextualSpacing/>
        <w:jc w:val="both"/>
        <w:rPr>
          <w:rFonts w:ascii="Times New Roman" w:eastAsia="Calibri" w:hAnsi="Times New Roman"/>
          <w:sz w:val="24"/>
          <w:szCs w:val="24"/>
          <w:lang w:eastAsia="en-US"/>
        </w:rPr>
      </w:pPr>
      <w:r w:rsidRPr="0017071A">
        <w:rPr>
          <w:rFonts w:ascii="Times New Roman" w:eastAsia="Calibri" w:hAnsi="Times New Roman"/>
          <w:sz w:val="24"/>
          <w:szCs w:val="24"/>
          <w:lang w:eastAsia="en-US"/>
        </w:rPr>
        <w:t xml:space="preserve">Ресурсы Мирового океана Мировой океан как часть гидросферы. Части Мирового океана. Значение Мирового океана. Строение дна Мирового океана, основные тектонические структуры, особенности их геологического развития. </w:t>
      </w:r>
    </w:p>
    <w:p w:rsidR="0017071A" w:rsidRDefault="0017071A" w:rsidP="0017071A">
      <w:pPr>
        <w:widowControl w:val="0"/>
        <w:spacing w:after="0" w:line="240" w:lineRule="auto"/>
        <w:ind w:firstLine="709"/>
        <w:contextualSpacing/>
        <w:jc w:val="both"/>
        <w:rPr>
          <w:rFonts w:ascii="Times New Roman" w:eastAsia="Calibri" w:hAnsi="Times New Roman"/>
          <w:sz w:val="24"/>
          <w:szCs w:val="24"/>
          <w:lang w:eastAsia="en-US"/>
        </w:rPr>
      </w:pPr>
      <w:r w:rsidRPr="0017071A">
        <w:rPr>
          <w:rFonts w:ascii="Times New Roman" w:eastAsia="Calibri" w:hAnsi="Times New Roman"/>
          <w:sz w:val="24"/>
          <w:szCs w:val="24"/>
          <w:lang w:eastAsia="en-US"/>
        </w:rPr>
        <w:t xml:space="preserve">Зональные и азональные факторы изменения физико-химических свойств океанических вод (температура и солёность). Система течений Мирового океана. Явление Эль-Ниньо. Проблема загрязнения вод океана и пути её решения. </w:t>
      </w:r>
    </w:p>
    <w:p w:rsidR="0017071A" w:rsidRDefault="0017071A" w:rsidP="0017071A">
      <w:pPr>
        <w:widowControl w:val="0"/>
        <w:spacing w:after="0" w:line="240" w:lineRule="auto"/>
        <w:ind w:firstLine="709"/>
        <w:contextualSpacing/>
        <w:jc w:val="both"/>
        <w:rPr>
          <w:rFonts w:ascii="Times New Roman" w:eastAsia="Calibri" w:hAnsi="Times New Roman"/>
          <w:sz w:val="24"/>
          <w:szCs w:val="24"/>
          <w:lang w:eastAsia="en-US"/>
        </w:rPr>
      </w:pPr>
      <w:r w:rsidRPr="0017071A">
        <w:rPr>
          <w:rFonts w:ascii="Times New Roman" w:eastAsia="Calibri" w:hAnsi="Times New Roman"/>
          <w:sz w:val="24"/>
          <w:szCs w:val="24"/>
          <w:lang w:eastAsia="en-US"/>
        </w:rPr>
        <w:t xml:space="preserve">Минеральные и топливные ресурсы морского шельфа и дна Мирового океана, перспективы их освоения. Экологические последствия разработки ресурсов Мирового океана. Проблемы использования энергии вод Мирового океана. Мировой океан как источник биоресурсов. Биологические ресурсы океана. Современные масштабы мирового рыболовства. Сохранение и рациональное использование ресурсов океанов и морей в интересах устойчивого развития. Место России в области изучения и использования ресурсов Мирового океана. </w:t>
      </w:r>
    </w:p>
    <w:p w:rsidR="0017071A" w:rsidRDefault="0017071A" w:rsidP="0017071A">
      <w:pPr>
        <w:widowControl w:val="0"/>
        <w:spacing w:after="0" w:line="240" w:lineRule="auto"/>
        <w:ind w:firstLine="709"/>
        <w:contextualSpacing/>
        <w:jc w:val="both"/>
        <w:rPr>
          <w:rFonts w:ascii="Times New Roman" w:eastAsia="Calibri" w:hAnsi="Times New Roman"/>
          <w:sz w:val="24"/>
          <w:szCs w:val="24"/>
          <w:lang w:eastAsia="en-US"/>
        </w:rPr>
      </w:pPr>
    </w:p>
    <w:p w:rsidR="0017071A" w:rsidRDefault="0017071A" w:rsidP="0017071A">
      <w:pPr>
        <w:widowControl w:val="0"/>
        <w:spacing w:after="0" w:line="240" w:lineRule="auto"/>
        <w:ind w:firstLine="709"/>
        <w:contextualSpacing/>
        <w:jc w:val="both"/>
        <w:rPr>
          <w:rFonts w:ascii="Times New Roman" w:eastAsia="Calibri" w:hAnsi="Times New Roman"/>
          <w:sz w:val="24"/>
          <w:szCs w:val="24"/>
          <w:lang w:eastAsia="en-US"/>
        </w:rPr>
      </w:pPr>
      <w:r w:rsidRPr="0017071A">
        <w:rPr>
          <w:rFonts w:ascii="Times New Roman" w:eastAsia="Calibri" w:hAnsi="Times New Roman"/>
          <w:sz w:val="24"/>
          <w:szCs w:val="24"/>
          <w:u w:val="single"/>
          <w:lang w:eastAsia="en-US"/>
        </w:rPr>
        <w:t>Практическая работа:</w:t>
      </w:r>
    </w:p>
    <w:p w:rsidR="0017071A" w:rsidRDefault="0017071A" w:rsidP="0017071A">
      <w:pPr>
        <w:widowControl w:val="0"/>
        <w:spacing w:after="0" w:line="240" w:lineRule="auto"/>
        <w:ind w:firstLine="709"/>
        <w:contextualSpacing/>
        <w:jc w:val="both"/>
        <w:rPr>
          <w:rFonts w:ascii="Times New Roman" w:eastAsia="Calibri" w:hAnsi="Times New Roman"/>
          <w:sz w:val="24"/>
          <w:szCs w:val="24"/>
          <w:lang w:eastAsia="en-US"/>
        </w:rPr>
      </w:pPr>
      <w:r w:rsidRPr="0017071A">
        <w:rPr>
          <w:rFonts w:ascii="Times New Roman" w:eastAsia="Calibri" w:hAnsi="Times New Roman"/>
          <w:sz w:val="24"/>
          <w:szCs w:val="24"/>
          <w:lang w:eastAsia="en-US"/>
        </w:rPr>
        <w:t xml:space="preserve"> 1. Характеристика явления Эль-Ниньо и его воздействия на различные компоненты природной среды и хозяйства. </w:t>
      </w:r>
    </w:p>
    <w:p w:rsidR="0017071A" w:rsidRDefault="0017071A" w:rsidP="0017071A">
      <w:pPr>
        <w:widowControl w:val="0"/>
        <w:spacing w:after="0" w:line="240" w:lineRule="auto"/>
        <w:ind w:firstLine="709"/>
        <w:contextualSpacing/>
        <w:jc w:val="both"/>
        <w:rPr>
          <w:rFonts w:ascii="Times New Roman" w:eastAsia="Calibri" w:hAnsi="Times New Roman"/>
          <w:sz w:val="24"/>
          <w:szCs w:val="24"/>
          <w:lang w:eastAsia="en-US"/>
        </w:rPr>
      </w:pPr>
      <w:r w:rsidRPr="0017071A">
        <w:rPr>
          <w:rFonts w:ascii="Times New Roman" w:eastAsia="Calibri" w:hAnsi="Times New Roman"/>
          <w:i/>
          <w:sz w:val="24"/>
          <w:szCs w:val="24"/>
          <w:lang w:eastAsia="en-US"/>
        </w:rPr>
        <w:t>Тема 7. Почвы и земельные ресурсы мира</w:t>
      </w:r>
    </w:p>
    <w:p w:rsidR="0017071A" w:rsidRDefault="0017071A" w:rsidP="0017071A">
      <w:pPr>
        <w:widowControl w:val="0"/>
        <w:spacing w:after="0" w:line="240" w:lineRule="auto"/>
        <w:ind w:firstLine="709"/>
        <w:contextualSpacing/>
        <w:jc w:val="both"/>
        <w:rPr>
          <w:rFonts w:ascii="Times New Roman" w:eastAsia="Calibri" w:hAnsi="Times New Roman"/>
          <w:sz w:val="24"/>
          <w:szCs w:val="24"/>
          <w:lang w:eastAsia="en-US"/>
        </w:rPr>
      </w:pPr>
      <w:r w:rsidRPr="0017071A">
        <w:rPr>
          <w:rFonts w:ascii="Times New Roman" w:eastAsia="Calibri" w:hAnsi="Times New Roman"/>
          <w:sz w:val="24"/>
          <w:szCs w:val="24"/>
          <w:lang w:eastAsia="en-US"/>
        </w:rPr>
        <w:t xml:space="preserve">Почва как особое природное образование, обладающее естественным плодородием. Зональные и азональные факторы почвообразования. Физическое, химическое, биологическое выветривание; их влияние на механический состав и свойства почв. Разнообразие почв, зональный характер смены типов почв. Влияние соотношения тепла и влаги на естественное плодородие почвы. География основных типов почв мира. Почвы России. </w:t>
      </w:r>
    </w:p>
    <w:p w:rsidR="0044532E" w:rsidRPr="0017071A" w:rsidRDefault="0017071A" w:rsidP="0017071A">
      <w:pPr>
        <w:widowControl w:val="0"/>
        <w:spacing w:after="0" w:line="240" w:lineRule="auto"/>
        <w:ind w:firstLine="709"/>
        <w:contextualSpacing/>
        <w:jc w:val="both"/>
        <w:rPr>
          <w:rFonts w:ascii="Times New Roman" w:eastAsia="Calibri" w:hAnsi="Times New Roman"/>
          <w:sz w:val="24"/>
          <w:szCs w:val="24"/>
          <w:lang w:eastAsia="en-US"/>
        </w:rPr>
      </w:pPr>
      <w:r w:rsidRPr="0017071A">
        <w:rPr>
          <w:rFonts w:ascii="Times New Roman" w:eastAsia="Calibri" w:hAnsi="Times New Roman"/>
          <w:sz w:val="24"/>
          <w:szCs w:val="24"/>
          <w:lang w:eastAsia="en-US"/>
        </w:rPr>
        <w:t>Почвенные и земельные ресурсы. Земельный фонд мира и динамика его изменения. Обеспеченность пахотными землями стран мира. Дефицит земельных ресурсов как проблема развития сельского хозяйства в ряде регионов мира.</w:t>
      </w:r>
    </w:p>
    <w:p w:rsidR="00DC69FB" w:rsidRDefault="00DC69FB" w:rsidP="00DC69FB">
      <w:pPr>
        <w:widowControl w:val="0"/>
        <w:spacing w:after="0" w:line="240" w:lineRule="auto"/>
        <w:ind w:firstLine="709"/>
        <w:contextualSpacing/>
        <w:jc w:val="both"/>
        <w:rPr>
          <w:rFonts w:ascii="Times New Roman" w:eastAsia="Calibri" w:hAnsi="Times New Roman"/>
          <w:sz w:val="24"/>
          <w:szCs w:val="24"/>
          <w:lang w:eastAsia="en-US"/>
        </w:rPr>
      </w:pPr>
      <w:r w:rsidRPr="00DC69FB">
        <w:rPr>
          <w:rFonts w:ascii="Times New Roman" w:eastAsia="Calibri" w:hAnsi="Times New Roman"/>
          <w:sz w:val="24"/>
          <w:szCs w:val="24"/>
          <w:lang w:eastAsia="en-US"/>
        </w:rPr>
        <w:t xml:space="preserve">Сущность проблемы опустынивания. Природные и антропогенные факторы опустынивания и эрозии почв. Основные районы опустынивания и эрозии почв. Загрязнение почвенного покрова. Охрана и воспроизводство почв. Методы борьбы с опустыниванием. </w:t>
      </w:r>
    </w:p>
    <w:p w:rsidR="00DC69FB" w:rsidRDefault="00DC69FB" w:rsidP="00DC69FB">
      <w:pPr>
        <w:widowControl w:val="0"/>
        <w:spacing w:after="0" w:line="240" w:lineRule="auto"/>
        <w:ind w:firstLine="709"/>
        <w:contextualSpacing/>
        <w:jc w:val="both"/>
        <w:rPr>
          <w:rFonts w:ascii="Times New Roman" w:eastAsia="Calibri" w:hAnsi="Times New Roman"/>
          <w:sz w:val="24"/>
          <w:szCs w:val="24"/>
          <w:lang w:eastAsia="en-US"/>
        </w:rPr>
      </w:pPr>
      <w:r w:rsidRPr="00DC69FB">
        <w:rPr>
          <w:rFonts w:ascii="Times New Roman" w:eastAsia="Calibri" w:hAnsi="Times New Roman"/>
          <w:sz w:val="24"/>
          <w:szCs w:val="24"/>
          <w:u w:val="single"/>
          <w:lang w:eastAsia="en-US"/>
        </w:rPr>
        <w:t>Практические работы:</w:t>
      </w:r>
    </w:p>
    <w:p w:rsidR="00DC69FB" w:rsidRDefault="00DC69FB" w:rsidP="00DC69FB">
      <w:pPr>
        <w:widowControl w:val="0"/>
        <w:spacing w:after="0" w:line="240" w:lineRule="auto"/>
        <w:ind w:firstLine="709"/>
        <w:contextualSpacing/>
        <w:jc w:val="both"/>
        <w:rPr>
          <w:rFonts w:ascii="Times New Roman" w:eastAsia="Calibri" w:hAnsi="Times New Roman"/>
          <w:sz w:val="24"/>
          <w:szCs w:val="24"/>
          <w:lang w:eastAsia="en-US"/>
        </w:rPr>
      </w:pPr>
      <w:r w:rsidRPr="00DC69FB">
        <w:rPr>
          <w:rFonts w:ascii="Times New Roman" w:eastAsia="Calibri" w:hAnsi="Times New Roman"/>
          <w:sz w:val="24"/>
          <w:szCs w:val="24"/>
          <w:lang w:eastAsia="en-US"/>
        </w:rPr>
        <w:t xml:space="preserve">1. Выявление тенденций изменения структуры земельного фонда в различных регионах мира с помощью статистических материалов. </w:t>
      </w:r>
    </w:p>
    <w:p w:rsidR="00DC69FB" w:rsidRDefault="00DC69FB" w:rsidP="00DC69FB">
      <w:pPr>
        <w:widowControl w:val="0"/>
        <w:spacing w:after="0" w:line="240" w:lineRule="auto"/>
        <w:ind w:firstLine="709"/>
        <w:contextualSpacing/>
        <w:jc w:val="both"/>
        <w:rPr>
          <w:rFonts w:ascii="Times New Roman" w:eastAsia="Calibri" w:hAnsi="Times New Roman"/>
          <w:sz w:val="24"/>
          <w:szCs w:val="24"/>
          <w:lang w:eastAsia="en-US"/>
        </w:rPr>
      </w:pPr>
      <w:r w:rsidRPr="00DC69FB">
        <w:rPr>
          <w:rFonts w:ascii="Times New Roman" w:eastAsia="Calibri" w:hAnsi="Times New Roman"/>
          <w:sz w:val="24"/>
          <w:szCs w:val="24"/>
          <w:lang w:eastAsia="en-US"/>
        </w:rPr>
        <w:t xml:space="preserve">2. Прогноз изменений плодородия основных типов почв России под влиянием природных и антропогенных факторов на основе использования различных источников информации. </w:t>
      </w:r>
    </w:p>
    <w:p w:rsidR="00DC69FB" w:rsidRDefault="00DC69FB" w:rsidP="00DC69FB">
      <w:pPr>
        <w:widowControl w:val="0"/>
        <w:spacing w:after="0" w:line="240" w:lineRule="auto"/>
        <w:ind w:firstLine="709"/>
        <w:contextualSpacing/>
        <w:jc w:val="both"/>
        <w:rPr>
          <w:rFonts w:ascii="Times New Roman" w:eastAsia="Calibri" w:hAnsi="Times New Roman"/>
          <w:sz w:val="24"/>
          <w:szCs w:val="24"/>
          <w:lang w:eastAsia="en-US"/>
        </w:rPr>
      </w:pPr>
      <w:r w:rsidRPr="00DC69FB">
        <w:rPr>
          <w:rFonts w:ascii="Times New Roman" w:eastAsia="Calibri" w:hAnsi="Times New Roman"/>
          <w:sz w:val="24"/>
          <w:szCs w:val="24"/>
          <w:lang w:eastAsia="en-US"/>
        </w:rPr>
        <w:t xml:space="preserve">3. Составление структурной схемы «Факторы опустынивания» на основе анализа текстовых источников информации. </w:t>
      </w:r>
    </w:p>
    <w:p w:rsidR="00DC69FB" w:rsidRDefault="00DC69FB" w:rsidP="00DC69FB">
      <w:pPr>
        <w:widowControl w:val="0"/>
        <w:spacing w:after="0" w:line="240" w:lineRule="auto"/>
        <w:ind w:firstLine="709"/>
        <w:contextualSpacing/>
        <w:jc w:val="both"/>
        <w:rPr>
          <w:rFonts w:ascii="Times New Roman" w:eastAsia="Calibri" w:hAnsi="Times New Roman"/>
          <w:i/>
          <w:sz w:val="24"/>
          <w:szCs w:val="24"/>
          <w:lang w:eastAsia="en-US"/>
        </w:rPr>
      </w:pPr>
    </w:p>
    <w:p w:rsidR="00DC69FB" w:rsidRDefault="00DC69FB" w:rsidP="00DC69FB">
      <w:pPr>
        <w:widowControl w:val="0"/>
        <w:spacing w:after="0" w:line="240" w:lineRule="auto"/>
        <w:ind w:firstLine="709"/>
        <w:contextualSpacing/>
        <w:jc w:val="both"/>
        <w:rPr>
          <w:rFonts w:ascii="Times New Roman" w:eastAsia="Calibri" w:hAnsi="Times New Roman"/>
          <w:sz w:val="24"/>
          <w:szCs w:val="24"/>
          <w:lang w:eastAsia="en-US"/>
        </w:rPr>
      </w:pPr>
      <w:r w:rsidRPr="00DC69FB">
        <w:rPr>
          <w:rFonts w:ascii="Times New Roman" w:eastAsia="Calibri" w:hAnsi="Times New Roman"/>
          <w:i/>
          <w:sz w:val="24"/>
          <w:szCs w:val="24"/>
          <w:lang w:eastAsia="en-US"/>
        </w:rPr>
        <w:t>Тема 8. Биосфера и биологические ресурсы мира</w:t>
      </w:r>
    </w:p>
    <w:p w:rsidR="00DC69FB" w:rsidRDefault="00DC69FB" w:rsidP="00DC69FB">
      <w:pPr>
        <w:widowControl w:val="0"/>
        <w:spacing w:after="0" w:line="240" w:lineRule="auto"/>
        <w:ind w:firstLine="709"/>
        <w:contextualSpacing/>
        <w:jc w:val="both"/>
        <w:rPr>
          <w:rFonts w:ascii="Times New Roman" w:eastAsia="Calibri" w:hAnsi="Times New Roman"/>
          <w:sz w:val="24"/>
          <w:szCs w:val="24"/>
          <w:lang w:eastAsia="en-US"/>
        </w:rPr>
      </w:pPr>
      <w:r w:rsidRPr="00DC69FB">
        <w:rPr>
          <w:rFonts w:ascii="Times New Roman" w:eastAsia="Calibri" w:hAnsi="Times New Roman"/>
          <w:sz w:val="24"/>
          <w:szCs w:val="24"/>
          <w:lang w:eastAsia="en-US"/>
        </w:rPr>
        <w:t xml:space="preserve">Биосфера – оболочка жизни. Границы и значение биосферы. Разнообразие растительного и животного мира Земли. Эндемизм. Факторы адаптация организмов к условиям окружающей среды. Зональность и азональность в органическом мире. Закон географической зональности (Л. С. Берг, В. В. Докучаев). Природные комплексы. Природные комплексы как системы, их компоненты и свойства. Группировка природных комплексов по размерам и сложности организации. Проблема деградации природных ландшафтов планеты. Основные меры по борьбе с деградацией природных ландшафтов Земли. Защита, восстановление экосистем суши и содействие их рациональному использованию. </w:t>
      </w:r>
    </w:p>
    <w:p w:rsidR="00DC69FB" w:rsidRDefault="00DC69FB" w:rsidP="00DC69FB">
      <w:pPr>
        <w:widowControl w:val="0"/>
        <w:spacing w:after="0" w:line="240" w:lineRule="auto"/>
        <w:ind w:firstLine="709"/>
        <w:contextualSpacing/>
        <w:jc w:val="both"/>
        <w:rPr>
          <w:rFonts w:ascii="Times New Roman" w:eastAsia="Calibri" w:hAnsi="Times New Roman"/>
          <w:sz w:val="24"/>
          <w:szCs w:val="24"/>
          <w:lang w:eastAsia="en-US"/>
        </w:rPr>
      </w:pPr>
      <w:r w:rsidRPr="00DC69FB">
        <w:rPr>
          <w:rFonts w:ascii="Times New Roman" w:eastAsia="Calibri" w:hAnsi="Times New Roman"/>
          <w:sz w:val="24"/>
          <w:szCs w:val="24"/>
          <w:lang w:eastAsia="en-US"/>
        </w:rPr>
        <w:t xml:space="preserve">Биоразнообразие. Очаги биоразнообразия. Природные и антропогенные факторы, влияющие на биоразнообразие. Деятельность человека по сохранению биоразнообразия. Сущность проблемы сохранения биоразнообразия. Связь проблемы сохранения биоразнообразия с другими глобальными проблемами. Основные меры по сохранению биологического разнообразия. </w:t>
      </w:r>
    </w:p>
    <w:p w:rsidR="00DC69FB" w:rsidRDefault="00DC69FB" w:rsidP="00DC69FB">
      <w:pPr>
        <w:widowControl w:val="0"/>
        <w:spacing w:after="0" w:line="240" w:lineRule="auto"/>
        <w:ind w:firstLine="709"/>
        <w:contextualSpacing/>
        <w:jc w:val="both"/>
        <w:rPr>
          <w:rFonts w:ascii="Times New Roman" w:eastAsia="Calibri" w:hAnsi="Times New Roman"/>
          <w:sz w:val="24"/>
          <w:szCs w:val="24"/>
          <w:lang w:eastAsia="en-US"/>
        </w:rPr>
      </w:pPr>
      <w:r w:rsidRPr="00DC69FB">
        <w:rPr>
          <w:rFonts w:ascii="Times New Roman" w:eastAsia="Calibri" w:hAnsi="Times New Roman"/>
          <w:sz w:val="24"/>
          <w:szCs w:val="24"/>
          <w:lang w:eastAsia="en-US"/>
        </w:rPr>
        <w:t>Биологические ресурсы. Лесные ресурсы. Лесные пояса мира. Проблема сведения экваториальных и влажных тропических лесов. Роль таёжных лесов России в мировых климатических процессах. Лесное хозяйство России. Рациональное управление лесами, борьба с лесными пожарами и незаконными вырубками.</w:t>
      </w:r>
    </w:p>
    <w:p w:rsidR="00DC69FB" w:rsidRDefault="00DC69FB" w:rsidP="00DC69FB">
      <w:pPr>
        <w:widowControl w:val="0"/>
        <w:spacing w:after="0" w:line="240" w:lineRule="auto"/>
        <w:ind w:firstLine="709"/>
        <w:contextualSpacing/>
        <w:jc w:val="both"/>
        <w:rPr>
          <w:rFonts w:ascii="Times New Roman" w:eastAsia="Calibri" w:hAnsi="Times New Roman"/>
          <w:sz w:val="24"/>
          <w:szCs w:val="24"/>
          <w:lang w:eastAsia="en-US"/>
        </w:rPr>
      </w:pPr>
      <w:r w:rsidRPr="00DC69FB">
        <w:rPr>
          <w:rFonts w:ascii="Times New Roman" w:eastAsia="Calibri" w:hAnsi="Times New Roman"/>
          <w:sz w:val="24"/>
          <w:szCs w:val="24"/>
          <w:lang w:eastAsia="en-US"/>
        </w:rPr>
        <w:t xml:space="preserve"> Особо охраняемые природные территории (ООПТ) мира – резерваты биоразнообразия. ООПТ на территории России. Размещение объектов Всемирного природного наследия ЮНЕСКО. Памятники Всемирного природного наследия на территории России. </w:t>
      </w:r>
    </w:p>
    <w:p w:rsidR="00DC69FB" w:rsidRDefault="00DC69FB" w:rsidP="00DC69FB">
      <w:pPr>
        <w:widowControl w:val="0"/>
        <w:spacing w:after="0" w:line="240" w:lineRule="auto"/>
        <w:ind w:firstLine="709"/>
        <w:contextualSpacing/>
        <w:jc w:val="both"/>
        <w:rPr>
          <w:rFonts w:ascii="Times New Roman" w:eastAsia="Calibri" w:hAnsi="Times New Roman"/>
          <w:sz w:val="24"/>
          <w:szCs w:val="24"/>
          <w:lang w:eastAsia="en-US"/>
        </w:rPr>
      </w:pPr>
      <w:r w:rsidRPr="00DC69FB">
        <w:rPr>
          <w:rFonts w:ascii="Times New Roman" w:eastAsia="Calibri" w:hAnsi="Times New Roman"/>
          <w:sz w:val="24"/>
          <w:szCs w:val="24"/>
          <w:u w:val="single"/>
          <w:lang w:eastAsia="en-US"/>
        </w:rPr>
        <w:t>Практические работы:</w:t>
      </w:r>
    </w:p>
    <w:p w:rsidR="00DC69FB" w:rsidRDefault="00DC69FB" w:rsidP="00DC69FB">
      <w:pPr>
        <w:widowControl w:val="0"/>
        <w:spacing w:after="0" w:line="240" w:lineRule="auto"/>
        <w:ind w:firstLine="709"/>
        <w:contextualSpacing/>
        <w:jc w:val="both"/>
        <w:rPr>
          <w:rFonts w:ascii="Times New Roman" w:eastAsia="Calibri" w:hAnsi="Times New Roman"/>
          <w:sz w:val="24"/>
          <w:szCs w:val="24"/>
          <w:lang w:eastAsia="en-US"/>
        </w:rPr>
      </w:pPr>
      <w:r w:rsidRPr="00DC69FB">
        <w:rPr>
          <w:rFonts w:ascii="Times New Roman" w:eastAsia="Calibri" w:hAnsi="Times New Roman"/>
          <w:sz w:val="24"/>
          <w:szCs w:val="24"/>
          <w:lang w:eastAsia="en-US"/>
        </w:rPr>
        <w:t xml:space="preserve">1. Анализ причин биоразнообразия природных комплексов в пределах одной природной зоны (по выбору учителя) на основе источников информации. </w:t>
      </w:r>
    </w:p>
    <w:p w:rsidR="0044532E" w:rsidRPr="00DC69FB" w:rsidRDefault="00DC69FB" w:rsidP="00DC69FB">
      <w:pPr>
        <w:widowControl w:val="0"/>
        <w:spacing w:after="0" w:line="240" w:lineRule="auto"/>
        <w:ind w:firstLine="709"/>
        <w:contextualSpacing/>
        <w:jc w:val="both"/>
        <w:rPr>
          <w:rFonts w:ascii="Times New Roman" w:eastAsia="Calibri" w:hAnsi="Times New Roman"/>
          <w:sz w:val="24"/>
          <w:szCs w:val="24"/>
          <w:lang w:eastAsia="en-US"/>
        </w:rPr>
      </w:pPr>
      <w:r w:rsidRPr="00DC69FB">
        <w:rPr>
          <w:rFonts w:ascii="Times New Roman" w:eastAsia="Calibri" w:hAnsi="Times New Roman"/>
          <w:sz w:val="24"/>
          <w:szCs w:val="24"/>
          <w:lang w:eastAsia="en-US"/>
        </w:rPr>
        <w:t>2. Составление структурной схемы «Факторы обезлесения и потери биоразнообразия экваториальных лесов Бразилии» на основе анализа текстовых и картографических источников информации.</w:t>
      </w:r>
    </w:p>
    <w:p w:rsidR="0044532E" w:rsidRDefault="0044532E" w:rsidP="009656FB">
      <w:pPr>
        <w:widowControl w:val="0"/>
        <w:spacing w:after="0" w:line="240" w:lineRule="auto"/>
        <w:ind w:firstLine="709"/>
        <w:contextualSpacing/>
        <w:jc w:val="both"/>
        <w:rPr>
          <w:rFonts w:ascii="Times New Roman" w:eastAsia="Calibri" w:hAnsi="Times New Roman"/>
          <w:sz w:val="24"/>
          <w:szCs w:val="24"/>
          <w:lang w:eastAsia="en-US"/>
        </w:rPr>
      </w:pPr>
    </w:p>
    <w:p w:rsidR="00497FD5" w:rsidRDefault="00497FD5" w:rsidP="009656FB">
      <w:pPr>
        <w:widowControl w:val="0"/>
        <w:spacing w:after="0" w:line="240" w:lineRule="auto"/>
        <w:ind w:firstLine="709"/>
        <w:contextualSpacing/>
        <w:jc w:val="both"/>
        <w:rPr>
          <w:rFonts w:ascii="Times New Roman" w:eastAsia="Calibri" w:hAnsi="Times New Roman"/>
          <w:sz w:val="24"/>
          <w:szCs w:val="24"/>
          <w:lang w:eastAsia="en-US"/>
        </w:rPr>
      </w:pPr>
      <w:r w:rsidRPr="00497FD5">
        <w:rPr>
          <w:rFonts w:ascii="Times New Roman" w:eastAsia="Calibri" w:hAnsi="Times New Roman"/>
          <w:i/>
          <w:sz w:val="24"/>
          <w:szCs w:val="24"/>
          <w:lang w:eastAsia="en-US"/>
        </w:rPr>
        <w:t>Тема 9. География природных рисков</w:t>
      </w:r>
    </w:p>
    <w:p w:rsidR="00497FD5" w:rsidRDefault="00497FD5" w:rsidP="009656FB">
      <w:pPr>
        <w:widowControl w:val="0"/>
        <w:spacing w:after="0" w:line="240" w:lineRule="auto"/>
        <w:ind w:firstLine="709"/>
        <w:contextualSpacing/>
        <w:jc w:val="both"/>
        <w:rPr>
          <w:rFonts w:ascii="Times New Roman" w:eastAsia="Calibri" w:hAnsi="Times New Roman"/>
          <w:sz w:val="24"/>
          <w:szCs w:val="24"/>
          <w:lang w:eastAsia="en-US"/>
        </w:rPr>
      </w:pPr>
      <w:r w:rsidRPr="00497FD5">
        <w:rPr>
          <w:rFonts w:ascii="Times New Roman" w:eastAsia="Calibri" w:hAnsi="Times New Roman"/>
          <w:sz w:val="24"/>
          <w:szCs w:val="24"/>
          <w:lang w:eastAsia="en-US"/>
        </w:rPr>
        <w:t xml:space="preserve">Природные риски и их виды. 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 </w:t>
      </w:r>
    </w:p>
    <w:p w:rsidR="00497FD5" w:rsidRDefault="00497FD5" w:rsidP="009656FB">
      <w:pPr>
        <w:widowControl w:val="0"/>
        <w:spacing w:after="0" w:line="240" w:lineRule="auto"/>
        <w:ind w:firstLine="709"/>
        <w:contextualSpacing/>
        <w:jc w:val="both"/>
        <w:rPr>
          <w:rFonts w:ascii="Times New Roman" w:eastAsia="Calibri" w:hAnsi="Times New Roman"/>
          <w:sz w:val="24"/>
          <w:szCs w:val="24"/>
          <w:lang w:eastAsia="en-US"/>
        </w:rPr>
      </w:pPr>
      <w:r w:rsidRPr="00497FD5">
        <w:rPr>
          <w:rFonts w:ascii="Times New Roman" w:eastAsia="Calibri" w:hAnsi="Times New Roman"/>
          <w:sz w:val="24"/>
          <w:szCs w:val="24"/>
          <w:lang w:eastAsia="en-US"/>
        </w:rPr>
        <w:t>Землетрясения, извержения вулканов, оценка их интенсивности и прогноз возможных последствий в странах с различным уровнем социально</w:t>
      </w:r>
      <w:r>
        <w:rPr>
          <w:rFonts w:ascii="Times New Roman" w:eastAsia="Calibri" w:hAnsi="Times New Roman"/>
          <w:sz w:val="24"/>
          <w:szCs w:val="24"/>
          <w:lang w:eastAsia="en-US"/>
        </w:rPr>
        <w:t>-</w:t>
      </w:r>
      <w:r w:rsidRPr="00497FD5">
        <w:rPr>
          <w:rFonts w:ascii="Times New Roman" w:eastAsia="Calibri" w:hAnsi="Times New Roman"/>
          <w:sz w:val="24"/>
          <w:szCs w:val="24"/>
          <w:lang w:eastAsia="en-US"/>
        </w:rPr>
        <w:t xml:space="preserve">экономического развития. </w:t>
      </w:r>
    </w:p>
    <w:p w:rsidR="00497FD5" w:rsidRDefault="00497FD5" w:rsidP="009656FB">
      <w:pPr>
        <w:widowControl w:val="0"/>
        <w:spacing w:after="0" w:line="240" w:lineRule="auto"/>
        <w:ind w:firstLine="709"/>
        <w:contextualSpacing/>
        <w:jc w:val="both"/>
        <w:rPr>
          <w:rFonts w:ascii="Times New Roman" w:eastAsia="Calibri" w:hAnsi="Times New Roman"/>
          <w:sz w:val="24"/>
          <w:szCs w:val="24"/>
          <w:lang w:eastAsia="en-US"/>
        </w:rPr>
      </w:pPr>
      <w:r w:rsidRPr="00497FD5">
        <w:rPr>
          <w:rFonts w:ascii="Times New Roman" w:eastAsia="Calibri" w:hAnsi="Times New Roman"/>
          <w:sz w:val="24"/>
          <w:szCs w:val="24"/>
          <w:lang w:eastAsia="en-US"/>
        </w:rPr>
        <w:t xml:space="preserve">Штормы и цунами как факторы риска в развитии прибрежных территорий. </w:t>
      </w:r>
    </w:p>
    <w:p w:rsidR="00497FD5" w:rsidRDefault="00497FD5" w:rsidP="009656FB">
      <w:pPr>
        <w:widowControl w:val="0"/>
        <w:spacing w:after="0" w:line="240" w:lineRule="auto"/>
        <w:ind w:firstLine="709"/>
        <w:contextualSpacing/>
        <w:jc w:val="both"/>
        <w:rPr>
          <w:rFonts w:ascii="Times New Roman" w:eastAsia="Calibri" w:hAnsi="Times New Roman"/>
          <w:sz w:val="24"/>
          <w:szCs w:val="24"/>
          <w:lang w:eastAsia="en-US"/>
        </w:rPr>
      </w:pPr>
      <w:r w:rsidRPr="00497FD5">
        <w:rPr>
          <w:rFonts w:ascii="Times New Roman" w:eastAsia="Calibri" w:hAnsi="Times New Roman"/>
          <w:sz w:val="24"/>
          <w:szCs w:val="24"/>
          <w:lang w:eastAsia="en-US"/>
        </w:rPr>
        <w:t xml:space="preserve">Роль географической науки в мониторинге и прогнозирования стихийных бедствий. Участие России в мониторинге стихийных бедствий и ликвидации их последствий. Меры по снижению ущерба от стихийных бедствий. Техногенные катастрофы – вызовы для современного индустриального общества. Меры по снижению ущерба от техногенных катастроф. </w:t>
      </w:r>
    </w:p>
    <w:p w:rsidR="00497FD5" w:rsidRDefault="00497FD5" w:rsidP="009656FB">
      <w:pPr>
        <w:widowControl w:val="0"/>
        <w:spacing w:after="0" w:line="240" w:lineRule="auto"/>
        <w:ind w:firstLine="709"/>
        <w:contextualSpacing/>
        <w:jc w:val="both"/>
        <w:rPr>
          <w:rFonts w:ascii="Times New Roman" w:eastAsia="Calibri" w:hAnsi="Times New Roman"/>
          <w:sz w:val="24"/>
          <w:szCs w:val="24"/>
          <w:lang w:eastAsia="en-US"/>
        </w:rPr>
      </w:pPr>
      <w:r w:rsidRPr="00497FD5">
        <w:rPr>
          <w:rFonts w:ascii="Times New Roman" w:eastAsia="Calibri" w:hAnsi="Times New Roman"/>
          <w:sz w:val="24"/>
          <w:szCs w:val="24"/>
          <w:u w:val="single"/>
          <w:lang w:eastAsia="en-US"/>
        </w:rPr>
        <w:t xml:space="preserve">Практические работы: </w:t>
      </w:r>
    </w:p>
    <w:p w:rsidR="00497FD5" w:rsidRDefault="00497FD5" w:rsidP="009656FB">
      <w:pPr>
        <w:widowControl w:val="0"/>
        <w:spacing w:after="0" w:line="240" w:lineRule="auto"/>
        <w:ind w:firstLine="709"/>
        <w:contextualSpacing/>
        <w:jc w:val="both"/>
        <w:rPr>
          <w:rFonts w:ascii="Times New Roman" w:eastAsia="Calibri" w:hAnsi="Times New Roman"/>
          <w:sz w:val="24"/>
          <w:szCs w:val="24"/>
          <w:lang w:eastAsia="en-US"/>
        </w:rPr>
      </w:pPr>
      <w:r w:rsidRPr="00497FD5">
        <w:rPr>
          <w:rFonts w:ascii="Times New Roman" w:eastAsia="Calibri" w:hAnsi="Times New Roman"/>
          <w:sz w:val="24"/>
          <w:szCs w:val="24"/>
          <w:lang w:eastAsia="en-US"/>
        </w:rPr>
        <w:t xml:space="preserve">1. Оценка последствий различных стихийных бедствий в странах и регионах мира на основе анализа сообщений СМИ (по выбору обучающихся). </w:t>
      </w:r>
    </w:p>
    <w:p w:rsidR="00497FD5" w:rsidRDefault="00497FD5" w:rsidP="009656FB">
      <w:pPr>
        <w:widowControl w:val="0"/>
        <w:spacing w:after="0" w:line="240" w:lineRule="auto"/>
        <w:ind w:firstLine="709"/>
        <w:contextualSpacing/>
        <w:jc w:val="both"/>
        <w:rPr>
          <w:rFonts w:ascii="Times New Roman" w:eastAsia="Calibri" w:hAnsi="Times New Roman"/>
          <w:sz w:val="24"/>
          <w:szCs w:val="24"/>
          <w:lang w:eastAsia="en-US"/>
        </w:rPr>
      </w:pPr>
      <w:r w:rsidRPr="00497FD5">
        <w:rPr>
          <w:rFonts w:ascii="Times New Roman" w:eastAsia="Calibri" w:hAnsi="Times New Roman"/>
          <w:sz w:val="24"/>
          <w:szCs w:val="24"/>
          <w:lang w:eastAsia="en-US"/>
        </w:rPr>
        <w:t xml:space="preserve">2. Сравнительная оценка природных рисков для двух стран на основе анализа интернет-источников (по выбору учителя). </w:t>
      </w:r>
    </w:p>
    <w:p w:rsidR="00497FD5" w:rsidRDefault="00497FD5" w:rsidP="009656FB">
      <w:pPr>
        <w:widowControl w:val="0"/>
        <w:spacing w:after="0" w:line="240" w:lineRule="auto"/>
        <w:ind w:firstLine="709"/>
        <w:contextualSpacing/>
        <w:jc w:val="both"/>
        <w:rPr>
          <w:rFonts w:ascii="Times New Roman" w:eastAsia="Calibri" w:hAnsi="Times New Roman"/>
          <w:sz w:val="24"/>
          <w:szCs w:val="24"/>
          <w:lang w:eastAsia="en-US"/>
        </w:rPr>
      </w:pPr>
    </w:p>
    <w:p w:rsidR="00497FD5" w:rsidRDefault="00497FD5" w:rsidP="009656FB">
      <w:pPr>
        <w:widowControl w:val="0"/>
        <w:spacing w:after="0" w:line="240" w:lineRule="auto"/>
        <w:ind w:firstLine="709"/>
        <w:contextualSpacing/>
        <w:jc w:val="both"/>
        <w:rPr>
          <w:rFonts w:ascii="Times New Roman" w:eastAsia="Calibri" w:hAnsi="Times New Roman"/>
          <w:sz w:val="24"/>
          <w:szCs w:val="24"/>
          <w:lang w:eastAsia="en-US"/>
        </w:rPr>
      </w:pPr>
      <w:r w:rsidRPr="00497FD5">
        <w:rPr>
          <w:rFonts w:ascii="Times New Roman" w:eastAsia="Calibri" w:hAnsi="Times New Roman"/>
          <w:i/>
          <w:sz w:val="24"/>
          <w:szCs w:val="24"/>
          <w:lang w:eastAsia="en-US"/>
        </w:rPr>
        <w:t>Тема 10. Глобальная экологическая проблема</w:t>
      </w:r>
    </w:p>
    <w:p w:rsidR="00497FD5" w:rsidRDefault="00497FD5" w:rsidP="009656FB">
      <w:pPr>
        <w:widowControl w:val="0"/>
        <w:spacing w:after="0" w:line="240" w:lineRule="auto"/>
        <w:ind w:firstLine="709"/>
        <w:contextualSpacing/>
        <w:jc w:val="both"/>
        <w:rPr>
          <w:rFonts w:ascii="Times New Roman" w:eastAsia="Calibri" w:hAnsi="Times New Roman"/>
          <w:sz w:val="24"/>
          <w:szCs w:val="24"/>
          <w:lang w:eastAsia="en-US"/>
        </w:rPr>
      </w:pPr>
      <w:r w:rsidRPr="00497FD5">
        <w:rPr>
          <w:rFonts w:ascii="Times New Roman" w:eastAsia="Calibri" w:hAnsi="Times New Roman"/>
          <w:sz w:val="24"/>
          <w:szCs w:val="24"/>
          <w:lang w:eastAsia="en-US"/>
        </w:rPr>
        <w:t xml:space="preserve">Экологическая проблема как результат взаимодействия человека, природы и хозяйства. Концепция «экологического императива» (Н. Н. Моисеев). Состояние окружающей среды в зависимости от степени и характера антропогенного воздействия. Экологический кризис, экологическая катастрофа. Региональные и глобальные изменения географической среды в результате деятельности человека. Роль географии в решении геоэкологических проблем. Проблема утилизации промышленных и коммунальных отходов. Радиоактивное загрязнение и дезактивация радиоактивных отходов. Экологический кризис в различных типах стран современного мира. Стратегия устойчивого развития России. </w:t>
      </w:r>
    </w:p>
    <w:p w:rsidR="003155EA" w:rsidRDefault="00497FD5" w:rsidP="009656FB">
      <w:pPr>
        <w:widowControl w:val="0"/>
        <w:spacing w:after="0" w:line="240" w:lineRule="auto"/>
        <w:ind w:firstLine="709"/>
        <w:contextualSpacing/>
        <w:jc w:val="both"/>
        <w:rPr>
          <w:rFonts w:ascii="Times New Roman" w:eastAsia="Calibri" w:hAnsi="Times New Roman"/>
          <w:sz w:val="24"/>
          <w:szCs w:val="24"/>
          <w:lang w:eastAsia="en-US"/>
        </w:rPr>
      </w:pPr>
      <w:r w:rsidRPr="00497FD5">
        <w:rPr>
          <w:rFonts w:ascii="Times New Roman" w:eastAsia="Calibri" w:hAnsi="Times New Roman"/>
          <w:sz w:val="24"/>
          <w:szCs w:val="24"/>
          <w:u w:val="single"/>
          <w:lang w:eastAsia="en-US"/>
        </w:rPr>
        <w:t>Практические работы:</w:t>
      </w:r>
    </w:p>
    <w:p w:rsidR="003155EA" w:rsidRDefault="00497FD5" w:rsidP="009656FB">
      <w:pPr>
        <w:widowControl w:val="0"/>
        <w:spacing w:after="0" w:line="240" w:lineRule="auto"/>
        <w:ind w:firstLine="709"/>
        <w:contextualSpacing/>
        <w:jc w:val="both"/>
        <w:rPr>
          <w:rFonts w:ascii="Times New Roman" w:eastAsia="Calibri" w:hAnsi="Times New Roman"/>
          <w:sz w:val="24"/>
          <w:szCs w:val="24"/>
          <w:lang w:eastAsia="en-US"/>
        </w:rPr>
      </w:pPr>
      <w:r w:rsidRPr="00497FD5">
        <w:rPr>
          <w:rFonts w:ascii="Times New Roman" w:eastAsia="Calibri" w:hAnsi="Times New Roman"/>
          <w:sz w:val="24"/>
          <w:szCs w:val="24"/>
          <w:lang w:eastAsia="en-US"/>
        </w:rPr>
        <w:t xml:space="preserve">1. Составление структурной схемы «Взаимосвязь глобальных проблем окружающей среды» на основе анализа сообщений СМИ. </w:t>
      </w:r>
    </w:p>
    <w:p w:rsidR="003155EA" w:rsidRDefault="00497FD5" w:rsidP="009656FB">
      <w:pPr>
        <w:widowControl w:val="0"/>
        <w:spacing w:after="0" w:line="240" w:lineRule="auto"/>
        <w:ind w:firstLine="709"/>
        <w:contextualSpacing/>
        <w:jc w:val="both"/>
        <w:rPr>
          <w:rFonts w:ascii="Times New Roman" w:eastAsia="Calibri" w:hAnsi="Times New Roman"/>
          <w:sz w:val="24"/>
          <w:szCs w:val="24"/>
          <w:lang w:eastAsia="en-US"/>
        </w:rPr>
      </w:pPr>
      <w:r w:rsidRPr="00497FD5">
        <w:rPr>
          <w:rFonts w:ascii="Times New Roman" w:eastAsia="Calibri" w:hAnsi="Times New Roman"/>
          <w:sz w:val="24"/>
          <w:szCs w:val="24"/>
          <w:lang w:eastAsia="en-US"/>
        </w:rPr>
        <w:t xml:space="preserve">2. Организация дискуссии о геоэкологической ситуации в отдельных странах и регионах мира. </w:t>
      </w:r>
    </w:p>
    <w:p w:rsidR="003155EA" w:rsidRDefault="00497FD5" w:rsidP="009656FB">
      <w:pPr>
        <w:widowControl w:val="0"/>
        <w:spacing w:after="0" w:line="240" w:lineRule="auto"/>
        <w:ind w:firstLine="709"/>
        <w:contextualSpacing/>
        <w:jc w:val="both"/>
        <w:rPr>
          <w:rFonts w:ascii="Times New Roman" w:eastAsia="Calibri" w:hAnsi="Times New Roman"/>
          <w:sz w:val="24"/>
          <w:szCs w:val="24"/>
          <w:lang w:eastAsia="en-US"/>
        </w:rPr>
      </w:pPr>
      <w:r w:rsidRPr="00497FD5">
        <w:rPr>
          <w:rFonts w:ascii="Times New Roman" w:eastAsia="Calibri" w:hAnsi="Times New Roman"/>
          <w:sz w:val="24"/>
          <w:szCs w:val="24"/>
          <w:lang w:eastAsia="en-US"/>
        </w:rPr>
        <w:t xml:space="preserve">3. Анализ текста «Стратегия экологической безопасности Российской Федерации на период до 2025 года» с целью выявления потенциального вклада географии в обеспечение экологической безопасности России. </w:t>
      </w:r>
    </w:p>
    <w:p w:rsidR="0044532E" w:rsidRDefault="00497FD5" w:rsidP="009656FB">
      <w:pPr>
        <w:widowControl w:val="0"/>
        <w:spacing w:after="0" w:line="240" w:lineRule="auto"/>
        <w:ind w:firstLine="709"/>
        <w:contextualSpacing/>
        <w:jc w:val="both"/>
        <w:rPr>
          <w:rFonts w:ascii="Times New Roman" w:eastAsia="Calibri" w:hAnsi="Times New Roman"/>
          <w:sz w:val="24"/>
          <w:szCs w:val="24"/>
          <w:lang w:eastAsia="en-US"/>
        </w:rPr>
      </w:pPr>
      <w:r w:rsidRPr="00497FD5">
        <w:rPr>
          <w:rFonts w:ascii="Times New Roman" w:eastAsia="Calibri" w:hAnsi="Times New Roman"/>
          <w:sz w:val="24"/>
          <w:szCs w:val="24"/>
          <w:lang w:eastAsia="en-US"/>
        </w:rPr>
        <w:t>4. Сравнительная оценка прогнозируемых последствий экологических, экономических и социальных последствий глобальных климатических изменений для двух стран (по выбору учителя).</w:t>
      </w:r>
    </w:p>
    <w:p w:rsidR="003155EA" w:rsidRDefault="003155EA" w:rsidP="003155EA">
      <w:pPr>
        <w:widowControl w:val="0"/>
        <w:spacing w:after="0" w:line="240" w:lineRule="auto"/>
        <w:ind w:firstLine="709"/>
        <w:contextualSpacing/>
        <w:jc w:val="both"/>
        <w:rPr>
          <w:rFonts w:ascii="Times New Roman" w:eastAsia="Calibri" w:hAnsi="Times New Roman"/>
          <w:i/>
          <w:sz w:val="24"/>
          <w:szCs w:val="24"/>
          <w:lang w:eastAsia="en-US"/>
        </w:rPr>
      </w:pPr>
    </w:p>
    <w:p w:rsidR="003155EA" w:rsidRPr="003155EA" w:rsidRDefault="003155EA" w:rsidP="003155EA">
      <w:pPr>
        <w:widowControl w:val="0"/>
        <w:spacing w:after="0" w:line="240" w:lineRule="auto"/>
        <w:ind w:firstLine="709"/>
        <w:contextualSpacing/>
        <w:jc w:val="both"/>
        <w:rPr>
          <w:rFonts w:ascii="Times New Roman" w:eastAsia="Calibri" w:hAnsi="Times New Roman"/>
          <w:b/>
          <w:sz w:val="24"/>
          <w:szCs w:val="24"/>
          <w:lang w:eastAsia="en-US"/>
        </w:rPr>
      </w:pPr>
      <w:r w:rsidRPr="003155EA">
        <w:rPr>
          <w:rFonts w:ascii="Times New Roman" w:eastAsia="Calibri" w:hAnsi="Times New Roman"/>
          <w:b/>
          <w:sz w:val="24"/>
          <w:szCs w:val="24"/>
          <w:lang w:eastAsia="en-US"/>
        </w:rPr>
        <w:t xml:space="preserve">Раздел 5. Человеческий капитал в современном мире. </w:t>
      </w:r>
    </w:p>
    <w:p w:rsidR="003155EA" w:rsidRDefault="003155EA" w:rsidP="003155EA">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i/>
          <w:sz w:val="24"/>
          <w:szCs w:val="24"/>
          <w:lang w:eastAsia="en-US"/>
        </w:rPr>
        <w:t>Тема 1. Демографическая характеристика населения мира</w:t>
      </w:r>
    </w:p>
    <w:p w:rsidR="003155EA" w:rsidRDefault="003155EA" w:rsidP="003155EA">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lang w:eastAsia="en-US"/>
        </w:rPr>
        <w:t xml:space="preserve">Демографическая история населения Земли. Экономические и социальные последствия демографического перехода в странах различных социальноэкономических типов. Современная динамика показателей воспроизводства населения (рождаемость, смертность, естественный прирост). Географические особенности показателей воспроизводства населения стран мира. Прогнозы динамики численности населения в регионах мира. Причины и следствия «демографического взрыва» в развивающихся странах. Демографический кризис в развитых странах и комплекс связанных с ним социально-экономических проблем. </w:t>
      </w:r>
    </w:p>
    <w:p w:rsidR="003155EA" w:rsidRDefault="003155EA" w:rsidP="003155EA">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lang w:eastAsia="en-US"/>
        </w:rPr>
        <w:t xml:space="preserve">Возрастно-половая структура населения мира и отдельных стран. Трудовые ресурсы. Экономически активное население. </w:t>
      </w:r>
    </w:p>
    <w:p w:rsidR="003155EA" w:rsidRDefault="003155EA" w:rsidP="003155EA">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lang w:eastAsia="en-US"/>
        </w:rPr>
        <w:t xml:space="preserve">Сущность глобальной демографической проблемы. «Старение наций». Демографическая политика как способ регулирования численности населения. Основные направления деятельности ООН по решению демографической проблемы. Демографическая ситуация в России и её региональные различия. Региональные аспекты в реализации демографической политики в России. </w:t>
      </w:r>
    </w:p>
    <w:p w:rsidR="003155EA" w:rsidRDefault="003155EA" w:rsidP="003155EA">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u w:val="single"/>
          <w:lang w:eastAsia="en-US"/>
        </w:rPr>
        <w:t>Практические работы:</w:t>
      </w:r>
    </w:p>
    <w:p w:rsidR="003155EA" w:rsidRDefault="003155EA" w:rsidP="003155EA">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lang w:eastAsia="en-US"/>
        </w:rPr>
        <w:t xml:space="preserve">1. Представление географической информации о прогнозе изменений численности населения отдельных регионов мира (на 2050 г.) в виде графиков на основе анализа статистических данных. </w:t>
      </w:r>
    </w:p>
    <w:p w:rsidR="003155EA" w:rsidRDefault="003155EA" w:rsidP="003155EA">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lang w:eastAsia="en-US"/>
        </w:rPr>
        <w:t xml:space="preserve">2. Выявление тенденций изменения демографической ситуации одного из регионов России с использованием ГИС (Росстат). </w:t>
      </w:r>
    </w:p>
    <w:p w:rsidR="003155EA" w:rsidRDefault="003155EA" w:rsidP="003155EA">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lang w:eastAsia="en-US"/>
        </w:rPr>
        <w:t xml:space="preserve">3. Сравнительный анализ половозрастных пирамид двух стран мира с целью объяснения различий в возрастной структуре населения развитых и развивающих стран. 4. Исследование влияния рынков труда на размещение предприятий материальной и нематериальной сферы (на примере своего региона) на основе анализа различных источников. </w:t>
      </w:r>
    </w:p>
    <w:p w:rsidR="003155EA" w:rsidRDefault="003155EA" w:rsidP="003155EA">
      <w:pPr>
        <w:widowControl w:val="0"/>
        <w:spacing w:after="0" w:line="240" w:lineRule="auto"/>
        <w:ind w:firstLine="709"/>
        <w:contextualSpacing/>
        <w:jc w:val="both"/>
        <w:rPr>
          <w:rFonts w:ascii="Times New Roman" w:eastAsia="Calibri" w:hAnsi="Times New Roman"/>
          <w:sz w:val="24"/>
          <w:szCs w:val="24"/>
          <w:lang w:eastAsia="en-US"/>
        </w:rPr>
      </w:pPr>
    </w:p>
    <w:p w:rsidR="003155EA" w:rsidRDefault="003155EA" w:rsidP="003155EA">
      <w:pPr>
        <w:widowControl w:val="0"/>
        <w:spacing w:after="0" w:line="240" w:lineRule="auto"/>
        <w:ind w:firstLine="709"/>
        <w:contextualSpacing/>
        <w:jc w:val="both"/>
        <w:rPr>
          <w:rFonts w:ascii="Times New Roman" w:eastAsia="Calibri" w:hAnsi="Times New Roman"/>
          <w:sz w:val="24"/>
          <w:szCs w:val="24"/>
          <w:lang w:eastAsia="en-US"/>
        </w:rPr>
      </w:pPr>
    </w:p>
    <w:p w:rsidR="003155EA" w:rsidRDefault="003155EA" w:rsidP="003155EA">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i/>
          <w:sz w:val="24"/>
          <w:szCs w:val="24"/>
          <w:lang w:eastAsia="en-US"/>
        </w:rPr>
        <w:t>Тема 2. Проблема здоровья и долголетия человека</w:t>
      </w:r>
    </w:p>
    <w:p w:rsidR="003155EA" w:rsidRDefault="003155EA" w:rsidP="003155EA">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lang w:eastAsia="en-US"/>
        </w:rPr>
        <w:t xml:space="preserve">Здоровье человека как показатель социально-демографического развития. Проблемы, связанные с распространением болезней и патологических состояний человека; факторы географической среды и их влияние на здоровье человека. Связь проблемы охраны здоровья и долголетия человека с другими глобальными проблемами. Ожидаемая продолжительность жизни и её различия по странам мира. Природные и социальные факторы, способствующие долголетию. </w:t>
      </w:r>
    </w:p>
    <w:p w:rsidR="003155EA" w:rsidRPr="003155EA" w:rsidRDefault="003155EA" w:rsidP="003155EA">
      <w:pPr>
        <w:widowControl w:val="0"/>
        <w:spacing w:after="0" w:line="240" w:lineRule="auto"/>
        <w:ind w:firstLine="709"/>
        <w:contextualSpacing/>
        <w:jc w:val="both"/>
        <w:rPr>
          <w:rFonts w:ascii="Times New Roman" w:eastAsia="Calibri" w:hAnsi="Times New Roman"/>
          <w:sz w:val="24"/>
          <w:szCs w:val="24"/>
          <w:u w:val="single"/>
          <w:lang w:eastAsia="en-US"/>
        </w:rPr>
      </w:pPr>
      <w:r w:rsidRPr="003155EA">
        <w:rPr>
          <w:rFonts w:ascii="Times New Roman" w:eastAsia="Calibri" w:hAnsi="Times New Roman"/>
          <w:sz w:val="24"/>
          <w:szCs w:val="24"/>
          <w:u w:val="single"/>
          <w:lang w:eastAsia="en-US"/>
        </w:rPr>
        <w:t xml:space="preserve">Практическая работа: </w:t>
      </w:r>
    </w:p>
    <w:p w:rsidR="0044532E" w:rsidRPr="003155EA" w:rsidRDefault="003155EA" w:rsidP="003155EA">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lang w:eastAsia="en-US"/>
        </w:rPr>
        <w:t>1. Сравнение показателей здоровья населения и ожидаемой продолжительности жизни в разных странах и регионах мира на основе анализа различных источников информации.</w:t>
      </w:r>
    </w:p>
    <w:p w:rsidR="00044802" w:rsidRDefault="003155EA" w:rsidP="009656FB">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lang w:eastAsia="en-US"/>
        </w:rPr>
        <w:t xml:space="preserve">Тема 3. Миграции населения Глобальные миграции населения как следствие экономического неравенства и демографической ситуации в странах мира. Классификация миграций населения. Исторические, политические и социально-экономические аспекты формирования миграционных потоков. Проблема беженцев как результат обострения геополитической ситуации в различных регионах мира. Основные направления деятельности ООН по решению проблемы беженцев. Внутрироссийская миграция: дифференциация регионов. Факторы и последствия международной миграции населения на территорию России. Трудовые миграции в России. </w:t>
      </w:r>
    </w:p>
    <w:p w:rsidR="00044802" w:rsidRDefault="003155EA" w:rsidP="009656FB">
      <w:pPr>
        <w:widowControl w:val="0"/>
        <w:spacing w:after="0" w:line="240" w:lineRule="auto"/>
        <w:ind w:firstLine="709"/>
        <w:contextualSpacing/>
        <w:jc w:val="both"/>
        <w:rPr>
          <w:rFonts w:ascii="Times New Roman" w:eastAsia="Calibri" w:hAnsi="Times New Roman"/>
          <w:sz w:val="24"/>
          <w:szCs w:val="24"/>
          <w:lang w:eastAsia="en-US"/>
        </w:rPr>
      </w:pPr>
      <w:r w:rsidRPr="00044802">
        <w:rPr>
          <w:rFonts w:ascii="Times New Roman" w:eastAsia="Calibri" w:hAnsi="Times New Roman"/>
          <w:sz w:val="24"/>
          <w:szCs w:val="24"/>
          <w:u w:val="single"/>
          <w:lang w:eastAsia="en-US"/>
        </w:rPr>
        <w:t>Практические работы:</w:t>
      </w:r>
    </w:p>
    <w:p w:rsidR="00044802" w:rsidRDefault="003155EA" w:rsidP="009656FB">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lang w:eastAsia="en-US"/>
        </w:rPr>
        <w:t xml:space="preserve">1. Выявление основных направлений современных миграций населения в мире на основе анализа статистической информации. </w:t>
      </w:r>
    </w:p>
    <w:p w:rsidR="00044802" w:rsidRDefault="003155EA" w:rsidP="009656FB">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lang w:eastAsia="en-US"/>
        </w:rPr>
        <w:t xml:space="preserve">2. Определение перечня стран мира с наибольшей долей иммигрантов в населении. </w:t>
      </w:r>
    </w:p>
    <w:p w:rsidR="00044802" w:rsidRDefault="00044802" w:rsidP="009656FB">
      <w:pPr>
        <w:widowControl w:val="0"/>
        <w:spacing w:after="0" w:line="240" w:lineRule="auto"/>
        <w:ind w:firstLine="709"/>
        <w:contextualSpacing/>
        <w:jc w:val="both"/>
        <w:rPr>
          <w:rFonts w:ascii="Times New Roman" w:eastAsia="Calibri" w:hAnsi="Times New Roman"/>
          <w:sz w:val="24"/>
          <w:szCs w:val="24"/>
          <w:lang w:eastAsia="en-US"/>
        </w:rPr>
      </w:pPr>
    </w:p>
    <w:p w:rsidR="00044802" w:rsidRDefault="003155EA" w:rsidP="009656FB">
      <w:pPr>
        <w:widowControl w:val="0"/>
        <w:spacing w:after="0" w:line="240" w:lineRule="auto"/>
        <w:ind w:firstLine="709"/>
        <w:contextualSpacing/>
        <w:jc w:val="both"/>
        <w:rPr>
          <w:rFonts w:ascii="Times New Roman" w:eastAsia="Calibri" w:hAnsi="Times New Roman"/>
          <w:sz w:val="24"/>
          <w:szCs w:val="24"/>
          <w:lang w:eastAsia="en-US"/>
        </w:rPr>
      </w:pPr>
      <w:r w:rsidRPr="00044802">
        <w:rPr>
          <w:rFonts w:ascii="Times New Roman" w:eastAsia="Calibri" w:hAnsi="Times New Roman"/>
          <w:i/>
          <w:sz w:val="24"/>
          <w:szCs w:val="24"/>
          <w:lang w:eastAsia="en-US"/>
        </w:rPr>
        <w:t>Тема 4. Многоликое человечество: расовая, этническая и лингвистическая структура населения мира</w:t>
      </w:r>
    </w:p>
    <w:p w:rsidR="00044802" w:rsidRDefault="003155EA" w:rsidP="009656FB">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lang w:eastAsia="en-US"/>
        </w:rPr>
        <w:t xml:space="preserve"> Теория образования человеческих рас. География крупнейших расовых типов, смешанные и переходные расы. География межрасовых конфликтов. Наиболее многочисленные народы (этносы) мира и страны их проживания. Феномен мультикультурализма и комплексной идентичности. Межнациональные отношения в странах разных типов (однонациональных, однонациональных со значительными этническими меньшинствами, многонациональных). Россия как многонациональное государство. География распространения крупнейших мировых языков. Языковые пространства на территории России. Страны с множественностью официальных языков. </w:t>
      </w:r>
    </w:p>
    <w:p w:rsidR="00044802" w:rsidRDefault="00044802" w:rsidP="009656FB">
      <w:pPr>
        <w:widowControl w:val="0"/>
        <w:spacing w:after="0" w:line="240" w:lineRule="auto"/>
        <w:ind w:firstLine="709"/>
        <w:contextualSpacing/>
        <w:jc w:val="both"/>
        <w:rPr>
          <w:rFonts w:ascii="Times New Roman" w:eastAsia="Calibri" w:hAnsi="Times New Roman"/>
          <w:sz w:val="24"/>
          <w:szCs w:val="24"/>
          <w:lang w:eastAsia="en-US"/>
        </w:rPr>
      </w:pPr>
    </w:p>
    <w:p w:rsidR="00044802" w:rsidRDefault="003155EA" w:rsidP="009656FB">
      <w:pPr>
        <w:widowControl w:val="0"/>
        <w:spacing w:after="0" w:line="240" w:lineRule="auto"/>
        <w:ind w:firstLine="709"/>
        <w:contextualSpacing/>
        <w:jc w:val="both"/>
        <w:rPr>
          <w:rFonts w:ascii="Times New Roman" w:eastAsia="Calibri" w:hAnsi="Times New Roman"/>
          <w:sz w:val="24"/>
          <w:szCs w:val="24"/>
          <w:lang w:eastAsia="en-US"/>
        </w:rPr>
      </w:pPr>
      <w:r w:rsidRPr="00044802">
        <w:rPr>
          <w:rFonts w:ascii="Times New Roman" w:eastAsia="Calibri" w:hAnsi="Times New Roman"/>
          <w:sz w:val="24"/>
          <w:szCs w:val="24"/>
          <w:u w:val="single"/>
          <w:lang w:eastAsia="en-US"/>
        </w:rPr>
        <w:t>Практические работы:</w:t>
      </w:r>
    </w:p>
    <w:p w:rsidR="00044802" w:rsidRDefault="003155EA" w:rsidP="009656FB">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lang w:eastAsia="en-US"/>
        </w:rPr>
        <w:t xml:space="preserve"> 1. Выполнение заданий на контурной карте по особенностям расового, этнического и лингвистического состава населения стран мира. </w:t>
      </w:r>
    </w:p>
    <w:p w:rsidR="00044802" w:rsidRDefault="003155EA" w:rsidP="009656FB">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lang w:eastAsia="en-US"/>
        </w:rPr>
        <w:t xml:space="preserve">2. Организация групповой работы по выявлению межэтнических проблем в многонациональных государствах современного мира (по выбору учителя). </w:t>
      </w:r>
    </w:p>
    <w:p w:rsidR="00044802" w:rsidRDefault="00044802" w:rsidP="009656FB">
      <w:pPr>
        <w:widowControl w:val="0"/>
        <w:spacing w:after="0" w:line="240" w:lineRule="auto"/>
        <w:ind w:firstLine="709"/>
        <w:contextualSpacing/>
        <w:jc w:val="both"/>
        <w:rPr>
          <w:rFonts w:ascii="Times New Roman" w:eastAsia="Calibri" w:hAnsi="Times New Roman"/>
          <w:sz w:val="24"/>
          <w:szCs w:val="24"/>
          <w:lang w:eastAsia="en-US"/>
        </w:rPr>
      </w:pPr>
    </w:p>
    <w:p w:rsidR="00044802" w:rsidRDefault="003155EA" w:rsidP="009656FB">
      <w:pPr>
        <w:widowControl w:val="0"/>
        <w:spacing w:after="0" w:line="240" w:lineRule="auto"/>
        <w:ind w:firstLine="709"/>
        <w:contextualSpacing/>
        <w:jc w:val="both"/>
        <w:rPr>
          <w:rFonts w:ascii="Times New Roman" w:eastAsia="Calibri" w:hAnsi="Times New Roman"/>
          <w:i/>
          <w:sz w:val="24"/>
          <w:szCs w:val="24"/>
          <w:lang w:eastAsia="en-US"/>
        </w:rPr>
      </w:pPr>
      <w:r w:rsidRPr="00044802">
        <w:rPr>
          <w:rFonts w:ascii="Times New Roman" w:eastAsia="Calibri" w:hAnsi="Times New Roman"/>
          <w:i/>
          <w:sz w:val="24"/>
          <w:szCs w:val="24"/>
          <w:lang w:eastAsia="en-US"/>
        </w:rPr>
        <w:t xml:space="preserve">Тема 5. География религий в современном мире </w:t>
      </w:r>
    </w:p>
    <w:p w:rsidR="00044802" w:rsidRDefault="003155EA" w:rsidP="009656FB">
      <w:pPr>
        <w:widowControl w:val="0"/>
        <w:spacing w:after="0" w:line="240" w:lineRule="auto"/>
        <w:ind w:firstLine="709"/>
        <w:contextualSpacing/>
        <w:jc w:val="both"/>
        <w:rPr>
          <w:rFonts w:ascii="Times New Roman" w:eastAsia="Calibri" w:hAnsi="Times New Roman"/>
          <w:sz w:val="24"/>
          <w:szCs w:val="24"/>
          <w:lang w:eastAsia="en-US"/>
        </w:rPr>
      </w:pPr>
      <w:r w:rsidRPr="00044802">
        <w:rPr>
          <w:rFonts w:ascii="Times New Roman" w:eastAsia="Calibri" w:hAnsi="Times New Roman"/>
          <w:sz w:val="24"/>
          <w:szCs w:val="24"/>
          <w:lang w:eastAsia="en-US"/>
        </w:rPr>
        <w:t>Понятие о религии и её географическом пространстве.</w:t>
      </w:r>
      <w:r w:rsidRPr="003155EA">
        <w:rPr>
          <w:rFonts w:ascii="Times New Roman" w:eastAsia="Calibri" w:hAnsi="Times New Roman"/>
          <w:sz w:val="24"/>
          <w:szCs w:val="24"/>
          <w:lang w:eastAsia="en-US"/>
        </w:rPr>
        <w:t xml:space="preserve"> Развитие геопространства крупнейших религий в историческое время. Геопространства христианства (католицизма, протестантизма, православия), ислама, буддизма, индуизма в настоящее время. Религиозные геопространства православия, ислама и буддизма на территории России. </w:t>
      </w:r>
      <w:r w:rsidRPr="00044802">
        <w:rPr>
          <w:rFonts w:ascii="Times New Roman" w:eastAsia="Calibri" w:hAnsi="Times New Roman"/>
          <w:sz w:val="24"/>
          <w:szCs w:val="24"/>
          <w:u w:val="single"/>
          <w:lang w:eastAsia="en-US"/>
        </w:rPr>
        <w:t>Практическая работа:</w:t>
      </w:r>
    </w:p>
    <w:p w:rsidR="00044802" w:rsidRDefault="003155EA" w:rsidP="009656FB">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lang w:eastAsia="en-US"/>
        </w:rPr>
        <w:t xml:space="preserve">1. Выполнение заданий на контурной карте по географии распространения важнейших мировых религий на основе источников информации. Федеральная рабочая программа </w:t>
      </w:r>
    </w:p>
    <w:p w:rsidR="00044802" w:rsidRDefault="00044802" w:rsidP="002A31F3">
      <w:pPr>
        <w:widowControl w:val="0"/>
        <w:spacing w:after="0" w:line="240" w:lineRule="auto"/>
        <w:contextualSpacing/>
        <w:jc w:val="both"/>
        <w:rPr>
          <w:rFonts w:ascii="Times New Roman" w:eastAsia="Calibri" w:hAnsi="Times New Roman"/>
          <w:sz w:val="24"/>
          <w:szCs w:val="24"/>
          <w:lang w:eastAsia="en-US"/>
        </w:rPr>
      </w:pPr>
    </w:p>
    <w:p w:rsidR="00044802" w:rsidRDefault="003155EA" w:rsidP="009656FB">
      <w:pPr>
        <w:widowControl w:val="0"/>
        <w:spacing w:after="0" w:line="240" w:lineRule="auto"/>
        <w:ind w:firstLine="709"/>
        <w:contextualSpacing/>
        <w:jc w:val="both"/>
        <w:rPr>
          <w:rFonts w:ascii="Times New Roman" w:eastAsia="Calibri" w:hAnsi="Times New Roman"/>
          <w:sz w:val="24"/>
          <w:szCs w:val="24"/>
          <w:lang w:eastAsia="en-US"/>
        </w:rPr>
      </w:pPr>
      <w:r w:rsidRPr="00044802">
        <w:rPr>
          <w:rFonts w:ascii="Times New Roman" w:eastAsia="Calibri" w:hAnsi="Times New Roman"/>
          <w:i/>
          <w:sz w:val="24"/>
          <w:szCs w:val="24"/>
          <w:lang w:eastAsia="en-US"/>
        </w:rPr>
        <w:t>Тема 6. Проблема охраны мирового культурного наследия</w:t>
      </w:r>
    </w:p>
    <w:p w:rsidR="00044802" w:rsidRDefault="003155EA" w:rsidP="009656FB">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lang w:eastAsia="en-US"/>
        </w:rPr>
        <w:t xml:space="preserve">Материальная и духовная культура этносов, её исторические корни. Учение о культурном ландшафте. Природная составляющая культурного ландшафта. Цивилизационная структура современного мира. Россия на границе цивилизационных пространств Европы и Азии. Глобальная проблема утраты этнической культуры и ассимиляции. География объектов Всемирного культурного наследия ЮНЕСКО. Памятники Всемирного наследия на территории России. </w:t>
      </w:r>
    </w:p>
    <w:p w:rsidR="00044802" w:rsidRDefault="003155EA" w:rsidP="009656FB">
      <w:pPr>
        <w:widowControl w:val="0"/>
        <w:spacing w:after="0" w:line="240" w:lineRule="auto"/>
        <w:ind w:firstLine="709"/>
        <w:contextualSpacing/>
        <w:jc w:val="both"/>
        <w:rPr>
          <w:rFonts w:ascii="Times New Roman" w:eastAsia="Calibri" w:hAnsi="Times New Roman"/>
          <w:sz w:val="24"/>
          <w:szCs w:val="24"/>
          <w:lang w:eastAsia="en-US"/>
        </w:rPr>
      </w:pPr>
      <w:r w:rsidRPr="00044802">
        <w:rPr>
          <w:rFonts w:ascii="Times New Roman" w:eastAsia="Calibri" w:hAnsi="Times New Roman"/>
          <w:sz w:val="24"/>
          <w:szCs w:val="24"/>
          <w:u w:val="single"/>
          <w:lang w:eastAsia="en-US"/>
        </w:rPr>
        <w:t xml:space="preserve">Практическая работа: </w:t>
      </w:r>
    </w:p>
    <w:p w:rsidR="00044802" w:rsidRPr="00044802" w:rsidRDefault="003155EA" w:rsidP="007B22A9">
      <w:pPr>
        <w:pStyle w:val="ae"/>
        <w:widowControl w:val="0"/>
        <w:numPr>
          <w:ilvl w:val="0"/>
          <w:numId w:val="118"/>
        </w:numPr>
        <w:spacing w:after="0" w:line="240" w:lineRule="auto"/>
        <w:ind w:left="0" w:firstLine="709"/>
        <w:jc w:val="both"/>
        <w:rPr>
          <w:rFonts w:ascii="Times New Roman" w:eastAsia="Calibri" w:hAnsi="Times New Roman"/>
          <w:sz w:val="24"/>
          <w:szCs w:val="24"/>
          <w:lang w:eastAsia="en-US"/>
        </w:rPr>
      </w:pPr>
      <w:r w:rsidRPr="00044802">
        <w:rPr>
          <w:rFonts w:ascii="Times New Roman" w:eastAsia="Calibri" w:hAnsi="Times New Roman"/>
          <w:sz w:val="24"/>
          <w:szCs w:val="24"/>
          <w:lang w:eastAsia="en-US"/>
        </w:rPr>
        <w:t xml:space="preserve">Подготовка презентации по плану об одном из памятников Всемирного культурного наследия ЮНЕСКО на основе разнообразных источников информации (по выбору обучающихся). </w:t>
      </w:r>
    </w:p>
    <w:p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i/>
          <w:sz w:val="24"/>
          <w:szCs w:val="24"/>
          <w:lang w:eastAsia="en-US"/>
        </w:rPr>
        <w:t>Тема 7. Качество жизни населения</w:t>
      </w:r>
    </w:p>
    <w:p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044802">
        <w:rPr>
          <w:rFonts w:ascii="Times New Roman" w:eastAsia="Calibri" w:hAnsi="Times New Roman"/>
          <w:sz w:val="24"/>
          <w:szCs w:val="24"/>
          <w:lang w:eastAsia="en-US"/>
        </w:rPr>
        <w:t xml:space="preserve"> Качество человеческого капитала как показатель успешности развития. Уровень жизни населения как совокупность экономических, социальных, культурных, природно-экологических условий. Комплексный характер методик определения качества жизни. Показатели, характеризующие качество жизни населения. Индекс человеческого развития (ИЧР) как интегральный показатель сравнения качества жизни населения различных стран и регионов мира. Региональные диспропорции ИЧР. Уровень образования населения и факторы, его определяющие. Величина доходов на душу населения и её распределение (коэффициент Джини). Уровень развития политических свобод. Показатели гендерного неравенства. Динамика качества жизни населения в странах разного типа. </w:t>
      </w:r>
    </w:p>
    <w:p w:rsidR="00517989" w:rsidRDefault="00517989" w:rsidP="00517989">
      <w:pPr>
        <w:widowControl w:val="0"/>
        <w:spacing w:after="0" w:line="240" w:lineRule="auto"/>
        <w:ind w:firstLine="709"/>
        <w:jc w:val="both"/>
        <w:rPr>
          <w:rFonts w:ascii="Times New Roman" w:eastAsia="Calibri" w:hAnsi="Times New Roman"/>
          <w:sz w:val="24"/>
          <w:szCs w:val="24"/>
          <w:lang w:eastAsia="en-US"/>
        </w:rPr>
      </w:pPr>
    </w:p>
    <w:p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sz w:val="24"/>
          <w:szCs w:val="24"/>
          <w:u w:val="single"/>
          <w:lang w:eastAsia="en-US"/>
        </w:rPr>
        <w:t xml:space="preserve">Практические работы: </w:t>
      </w:r>
    </w:p>
    <w:p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044802">
        <w:rPr>
          <w:rFonts w:ascii="Times New Roman" w:eastAsia="Calibri" w:hAnsi="Times New Roman"/>
          <w:sz w:val="24"/>
          <w:szCs w:val="24"/>
          <w:lang w:eastAsia="en-US"/>
        </w:rPr>
        <w:t xml:space="preserve">1. Сравнение показателей ИЧР двух стран в разных регионах (по выбору учителя) на основе анализа статистических данных. </w:t>
      </w:r>
    </w:p>
    <w:p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044802">
        <w:rPr>
          <w:rFonts w:ascii="Times New Roman" w:eastAsia="Calibri" w:hAnsi="Times New Roman"/>
          <w:sz w:val="24"/>
          <w:szCs w:val="24"/>
          <w:lang w:eastAsia="en-US"/>
        </w:rPr>
        <w:t xml:space="preserve">2. Оценка основных показателей качества жизни населения для отдельных стран мира (по выбору учителя) на основе различных источников. </w:t>
      </w:r>
    </w:p>
    <w:p w:rsidR="00517989" w:rsidRDefault="00517989" w:rsidP="00517989">
      <w:pPr>
        <w:widowControl w:val="0"/>
        <w:spacing w:after="0" w:line="240" w:lineRule="auto"/>
        <w:ind w:firstLine="709"/>
        <w:jc w:val="both"/>
        <w:rPr>
          <w:rFonts w:ascii="Times New Roman" w:eastAsia="Calibri" w:hAnsi="Times New Roman"/>
          <w:sz w:val="24"/>
          <w:szCs w:val="24"/>
          <w:lang w:eastAsia="en-US"/>
        </w:rPr>
      </w:pPr>
    </w:p>
    <w:p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i/>
          <w:sz w:val="24"/>
          <w:szCs w:val="24"/>
          <w:lang w:eastAsia="en-US"/>
        </w:rPr>
        <w:t>Тема 8. Расселение населения мира.</w:t>
      </w:r>
    </w:p>
    <w:p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044802">
        <w:rPr>
          <w:rFonts w:ascii="Times New Roman" w:eastAsia="Calibri" w:hAnsi="Times New Roman"/>
          <w:sz w:val="24"/>
          <w:szCs w:val="24"/>
          <w:lang w:eastAsia="en-US"/>
        </w:rPr>
        <w:t xml:space="preserve">Города мира и урбанизация Размещение и плотность населения. Факторы, влияющие на размещение населения. Типы и формы расселения населения. Городское и сельское расселение. Сущность и географические закономерности глобального процесса урбанизации. Предпосылки роста городов. Границы и пространственная структура города. Динамика развития крупных городов. Городские агломерации и мегалополисы. Социально-экономические последствия урбанизации в странах различных социально-экономических типов. Рурбанизация. Причины и следствия «городского взрыва» в развивающихся странах. Ложная урбанизация. Проблемы урбанизации (социальные, экономические, демографические, транспортные, экологические) и их географические аспекты. Обеспечение открытости, безопасности, жизнестойкости и устойчивости городов. Крупнейшие города мира. Городские агломерации, их типы и структура в разных регионах. Современные тенденции отхода от урбанизации: субурбанизация, рурализация, дезурбанизация. </w:t>
      </w:r>
    </w:p>
    <w:p w:rsidR="00517989" w:rsidRDefault="00517989" w:rsidP="00517989">
      <w:pPr>
        <w:widowControl w:val="0"/>
        <w:spacing w:after="0" w:line="240" w:lineRule="auto"/>
        <w:ind w:firstLine="709"/>
        <w:jc w:val="both"/>
        <w:rPr>
          <w:rFonts w:ascii="Times New Roman" w:eastAsia="Calibri" w:hAnsi="Times New Roman"/>
          <w:sz w:val="24"/>
          <w:szCs w:val="24"/>
          <w:lang w:eastAsia="en-US"/>
        </w:rPr>
      </w:pPr>
    </w:p>
    <w:p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sz w:val="24"/>
          <w:szCs w:val="24"/>
          <w:u w:val="single"/>
          <w:lang w:eastAsia="en-US"/>
        </w:rPr>
        <w:t>Практические работы:</w:t>
      </w:r>
    </w:p>
    <w:p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044802">
        <w:rPr>
          <w:rFonts w:ascii="Times New Roman" w:eastAsia="Calibri" w:hAnsi="Times New Roman"/>
          <w:sz w:val="24"/>
          <w:szCs w:val="24"/>
          <w:lang w:eastAsia="en-US"/>
        </w:rPr>
        <w:t>1. Выявление тенденций в изменении численности населения крупнейших агломераций мира на основе анализа статистических данных.</w:t>
      </w:r>
    </w:p>
    <w:p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044802">
        <w:rPr>
          <w:rFonts w:ascii="Times New Roman" w:eastAsia="Calibri" w:hAnsi="Times New Roman"/>
          <w:sz w:val="24"/>
          <w:szCs w:val="24"/>
          <w:lang w:eastAsia="en-US"/>
        </w:rPr>
        <w:t xml:space="preserve"> 2. Определение различий процесса урбанизации в развитых и развивающихся странах на основе анализа картографических, статистических, текстовых материалов. </w:t>
      </w:r>
    </w:p>
    <w:p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i/>
          <w:sz w:val="24"/>
          <w:szCs w:val="24"/>
          <w:lang w:eastAsia="en-US"/>
        </w:rPr>
        <w:t>Тема 9. Глобальные города как ядра развития</w:t>
      </w:r>
    </w:p>
    <w:p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044802">
        <w:rPr>
          <w:rFonts w:ascii="Times New Roman" w:eastAsia="Calibri" w:hAnsi="Times New Roman"/>
          <w:sz w:val="24"/>
          <w:szCs w:val="24"/>
          <w:lang w:eastAsia="en-US"/>
        </w:rPr>
        <w:t xml:space="preserve">Критерии глобального города. Иерархия (уровни) глобальных городов. Роль глобальных городов в мировых социально-экономических процессах: развитии промышленности и непроизводственной сферы, кредитно-финансовых связях, транспортных потоках, научных исследованиях и образовании. Место Москвы и Санкт-Петербурга в рейтингах глобальных городов. </w:t>
      </w:r>
    </w:p>
    <w:p w:rsidR="00517989" w:rsidRDefault="00517989" w:rsidP="00517989">
      <w:pPr>
        <w:widowControl w:val="0"/>
        <w:spacing w:after="0" w:line="240" w:lineRule="auto"/>
        <w:ind w:firstLine="709"/>
        <w:jc w:val="both"/>
        <w:rPr>
          <w:rFonts w:ascii="Times New Roman" w:eastAsia="Calibri" w:hAnsi="Times New Roman"/>
          <w:sz w:val="24"/>
          <w:szCs w:val="24"/>
          <w:lang w:eastAsia="en-US"/>
        </w:rPr>
      </w:pPr>
    </w:p>
    <w:p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sz w:val="24"/>
          <w:szCs w:val="24"/>
          <w:u w:val="single"/>
          <w:lang w:eastAsia="en-US"/>
        </w:rPr>
        <w:t>Практическая работа:</w:t>
      </w:r>
    </w:p>
    <w:p w:rsidR="00517989" w:rsidRDefault="003155EA" w:rsidP="007B22A9">
      <w:pPr>
        <w:pStyle w:val="ae"/>
        <w:widowControl w:val="0"/>
        <w:numPr>
          <w:ilvl w:val="0"/>
          <w:numId w:val="119"/>
        </w:numPr>
        <w:spacing w:after="0" w:line="240" w:lineRule="auto"/>
        <w:ind w:left="0" w:firstLine="709"/>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Сравнительная характеристика ведущих глобальных городов: Лондона, Нью-Йорка, Парижа, Токио, Шанхая –</w:t>
      </w:r>
      <w:r w:rsidR="00517989">
        <w:rPr>
          <w:rFonts w:ascii="Times New Roman" w:eastAsia="Calibri" w:hAnsi="Times New Roman"/>
          <w:sz w:val="24"/>
          <w:szCs w:val="24"/>
          <w:lang w:eastAsia="en-US"/>
        </w:rPr>
        <w:t xml:space="preserve"> на основе различных рейтингов.</w:t>
      </w:r>
    </w:p>
    <w:p w:rsidR="00517989" w:rsidRDefault="00517989" w:rsidP="00517989">
      <w:pPr>
        <w:widowControl w:val="0"/>
        <w:spacing w:after="0" w:line="240" w:lineRule="auto"/>
        <w:jc w:val="both"/>
        <w:rPr>
          <w:rFonts w:ascii="Times New Roman" w:eastAsia="Calibri" w:hAnsi="Times New Roman"/>
          <w:sz w:val="24"/>
          <w:szCs w:val="24"/>
          <w:lang w:eastAsia="en-US"/>
        </w:rPr>
      </w:pPr>
    </w:p>
    <w:p w:rsidR="00517989" w:rsidRPr="00517989" w:rsidRDefault="003155EA" w:rsidP="00517989">
      <w:pPr>
        <w:widowControl w:val="0"/>
        <w:spacing w:after="0" w:line="240" w:lineRule="auto"/>
        <w:jc w:val="both"/>
        <w:rPr>
          <w:rFonts w:ascii="Times New Roman" w:eastAsia="Calibri" w:hAnsi="Times New Roman"/>
          <w:b/>
          <w:sz w:val="24"/>
          <w:szCs w:val="24"/>
          <w:lang w:eastAsia="en-US"/>
        </w:rPr>
      </w:pPr>
      <w:r w:rsidRPr="00517989">
        <w:rPr>
          <w:rFonts w:ascii="Times New Roman" w:eastAsia="Calibri" w:hAnsi="Times New Roman"/>
          <w:b/>
          <w:sz w:val="24"/>
          <w:szCs w:val="24"/>
          <w:lang w:eastAsia="en-US"/>
        </w:rPr>
        <w:t xml:space="preserve">Раздел 6. Проблемы мирового экономического развития </w:t>
      </w:r>
    </w:p>
    <w:p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i/>
          <w:sz w:val="24"/>
          <w:szCs w:val="24"/>
          <w:lang w:eastAsia="en-US"/>
        </w:rPr>
        <w:t>Тема 1. Мировое хозяйство как система</w:t>
      </w:r>
    </w:p>
    <w:p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Теории международного географического разделения труда. Условия формирования международной специализации стран и роль в этом географических факторов. Основные субъекты мирового хозяйства: государства, ведущие интеграционные группировки, транснациональные компании (ТНК). Международный рынок товаров и услуг. Цепочки создания добавленной стоимости как отражение современного этапа разделения труда между странами. Факторы конкурентного преимущества стран, определяющие их международную специализацию на современном этапе развития мирового хозяйства. Роль и место России в международном географическом разделении труда. Нарушение механизма функционирования мирового хозяйства как следствие неправомерных антироссийских санкций со стороны недружественных России стран. Отраслевая структура мирового хозяйства (первичный, вторичный, третичный секторы). Процессы глобализации и деглобализации мировой экономики и их влияние на хозяйство развитых и развивающихся стран. Международная специализация и кооперирование производства. Территориальная структура хозяйства (ТСХ) и её составные части. Свободные экономические зоны. Роль ТНК в современной глобальной экономике. Международные экономические организации (ГАТТ, ВТО, ФАО, ЮНИДО), их роль в регулировании международной экономики. </w:t>
      </w:r>
    </w:p>
    <w:p w:rsidR="00517989" w:rsidRDefault="00517989" w:rsidP="00517989">
      <w:pPr>
        <w:widowControl w:val="0"/>
        <w:spacing w:after="0" w:line="240" w:lineRule="auto"/>
        <w:ind w:firstLine="709"/>
        <w:jc w:val="both"/>
        <w:rPr>
          <w:rFonts w:ascii="Times New Roman" w:eastAsia="Calibri" w:hAnsi="Times New Roman"/>
          <w:sz w:val="24"/>
          <w:szCs w:val="24"/>
          <w:lang w:eastAsia="en-US"/>
        </w:rPr>
      </w:pPr>
    </w:p>
    <w:p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sz w:val="24"/>
          <w:szCs w:val="24"/>
          <w:u w:val="single"/>
          <w:lang w:eastAsia="en-US"/>
        </w:rPr>
        <w:t>Практические работы:</w:t>
      </w:r>
    </w:p>
    <w:p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 1. Составление рейтинга ведущих глобальных ТНК по одному из показателей (рыночная капитализация, прибыль, численность персонала) на основе анализа статистических данных. </w:t>
      </w:r>
    </w:p>
    <w:p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2. Анализ участия стран и регионов мира в международном географическом разделении труда. </w:t>
      </w:r>
    </w:p>
    <w:p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3. Классификация стран по особенностям отраслевой структуры их экономики (аграрные, индустриальные, постиндустриальные). </w:t>
      </w:r>
    </w:p>
    <w:p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i/>
          <w:sz w:val="24"/>
          <w:szCs w:val="24"/>
          <w:lang w:eastAsia="en-US"/>
        </w:rPr>
        <w:t>Тема 2. Научно-технический прогресс и мировое хозяйство</w:t>
      </w:r>
    </w:p>
    <w:p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Понятия «научно-технический прогресс» и «научно-техническая революция». Исторические этапы научно-технического развития. Первая, вторая, третья и ожидаемая четвёртая промышленные революции. Пространственные аспекты научно-исследовательских и опытно-конструкторских работ (НИОКР). </w:t>
      </w:r>
    </w:p>
    <w:p w:rsidR="00517989" w:rsidRDefault="00517989" w:rsidP="00517989">
      <w:pPr>
        <w:widowControl w:val="0"/>
        <w:spacing w:after="0" w:line="240" w:lineRule="auto"/>
        <w:ind w:firstLine="709"/>
        <w:jc w:val="both"/>
        <w:rPr>
          <w:rFonts w:ascii="Times New Roman" w:eastAsia="Calibri" w:hAnsi="Times New Roman"/>
          <w:sz w:val="24"/>
          <w:szCs w:val="24"/>
          <w:lang w:eastAsia="en-US"/>
        </w:rPr>
      </w:pPr>
    </w:p>
    <w:p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Практическая работа: </w:t>
      </w:r>
    </w:p>
    <w:p w:rsidR="00517989" w:rsidRPr="00517989" w:rsidRDefault="003155EA" w:rsidP="007B22A9">
      <w:pPr>
        <w:pStyle w:val="ae"/>
        <w:widowControl w:val="0"/>
        <w:numPr>
          <w:ilvl w:val="0"/>
          <w:numId w:val="120"/>
        </w:numPr>
        <w:spacing w:after="0" w:line="240" w:lineRule="auto"/>
        <w:ind w:left="0" w:firstLine="709"/>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Оценка влияния обеспеченности факторами производства, целенаправленно созданными страной (НИОКР, высококвалифицированная рабочая сила, уровень информатизации, инфраструктура), на место страны в международном разделении труда. </w:t>
      </w:r>
    </w:p>
    <w:p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i/>
          <w:sz w:val="24"/>
          <w:szCs w:val="24"/>
          <w:lang w:eastAsia="en-US"/>
        </w:rPr>
        <w:t>Тема 3. Социально-экономические типы стран мира</w:t>
      </w:r>
      <w:r w:rsidRPr="00517989">
        <w:rPr>
          <w:rFonts w:ascii="Times New Roman" w:eastAsia="Calibri" w:hAnsi="Times New Roman"/>
          <w:sz w:val="24"/>
          <w:szCs w:val="24"/>
          <w:lang w:eastAsia="en-US"/>
        </w:rPr>
        <w:t xml:space="preserve"> Показатели экономического развития стран мира. Классификация стран мира по количественным и качественным показателям. Экономические показатели классификации стран: общий объём ВВП, объём ВВП на душу населения. Неравномерность внутреннего развития. Деление стран мира на экономически развитые и развивающиеся. Страны-гиганты – особый тип стран мира, включающий и Россию. Новые индустриальные страны (НИС) первой и второй волны. Группа стран – поставщиков углеводородов (включая страны ОПЕК – Организации стран – экспортёров нефти). Страны - «квартиросдатчики» (офшоры) и специфичность их экономического развития. Наименее развитые страны – аутсайдеры экономического развития. </w:t>
      </w:r>
    </w:p>
    <w:p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sz w:val="24"/>
          <w:szCs w:val="24"/>
          <w:u w:val="single"/>
          <w:lang w:eastAsia="en-US"/>
        </w:rPr>
        <w:t>Практические работы:</w:t>
      </w:r>
    </w:p>
    <w:p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1. Сравнительная характеристика стран разных типов с использованием статистических и картографических материалов. </w:t>
      </w:r>
    </w:p>
    <w:p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2. Сравнение структуры экономики развитых и развивающихся стран на основе анализа структуры ВВП и занятости двух стран (по выбору учителя). </w:t>
      </w:r>
    </w:p>
    <w:p w:rsidR="00517989" w:rsidRDefault="00517989" w:rsidP="00517989">
      <w:pPr>
        <w:widowControl w:val="0"/>
        <w:spacing w:after="0" w:line="240" w:lineRule="auto"/>
        <w:ind w:firstLine="709"/>
        <w:jc w:val="both"/>
        <w:rPr>
          <w:rFonts w:ascii="Times New Roman" w:eastAsia="Calibri" w:hAnsi="Times New Roman"/>
          <w:sz w:val="24"/>
          <w:szCs w:val="24"/>
          <w:lang w:eastAsia="en-US"/>
        </w:rPr>
      </w:pPr>
    </w:p>
    <w:p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i/>
          <w:sz w:val="24"/>
          <w:szCs w:val="24"/>
          <w:lang w:eastAsia="en-US"/>
        </w:rPr>
        <w:t>Тема 4. Экономическое развитие стран глобального Севера и глобального Юга</w:t>
      </w:r>
      <w:r w:rsidRPr="00517989">
        <w:rPr>
          <w:rFonts w:ascii="Times New Roman" w:eastAsia="Calibri" w:hAnsi="Times New Roman"/>
          <w:sz w:val="24"/>
          <w:szCs w:val="24"/>
          <w:lang w:eastAsia="en-US"/>
        </w:rPr>
        <w:t xml:space="preserve"> Понятие «страны Севера» и «страны Юга». Критерии отсталости, применяемые в ООН. «Богатые» и «бедные» страны, их пространственное расположение. Следствия экономической отсталости стран Юга: бедность, неграмотность населения, хроническое недоедание и голод, низкий уровень здравоохранения, высокая смертность. Основные пути преодоления отсталости стран мира. </w:t>
      </w:r>
    </w:p>
    <w:p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Программы международных организаций по ликвидации нищеты, голода, безграмотности. Роль международных организаций в содействии поступательному экономическому росту развивающихся стран. Помощь России развивающимся странам. </w:t>
      </w:r>
    </w:p>
    <w:p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sz w:val="24"/>
          <w:szCs w:val="24"/>
          <w:u w:val="single"/>
          <w:lang w:eastAsia="en-US"/>
        </w:rPr>
        <w:t>Практическая работа:</w:t>
      </w:r>
    </w:p>
    <w:p w:rsidR="00517989" w:rsidRPr="00517989" w:rsidRDefault="003155EA" w:rsidP="007B22A9">
      <w:pPr>
        <w:pStyle w:val="ae"/>
        <w:widowControl w:val="0"/>
        <w:numPr>
          <w:ilvl w:val="0"/>
          <w:numId w:val="121"/>
        </w:numPr>
        <w:spacing w:after="0" w:line="240" w:lineRule="auto"/>
        <w:ind w:left="0"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Сравнение показателей социально-экономического развития стран Севера и Юга на основе анализа картографических и статистических материалов. </w:t>
      </w:r>
    </w:p>
    <w:p w:rsidR="005A1B05" w:rsidRDefault="005A1B05" w:rsidP="00517989">
      <w:pPr>
        <w:widowControl w:val="0"/>
        <w:spacing w:after="0" w:line="240" w:lineRule="auto"/>
        <w:ind w:firstLine="426"/>
        <w:jc w:val="both"/>
        <w:rPr>
          <w:rFonts w:ascii="Times New Roman" w:eastAsia="Calibri" w:hAnsi="Times New Roman"/>
          <w:i/>
          <w:sz w:val="24"/>
          <w:szCs w:val="24"/>
          <w:lang w:eastAsia="en-US"/>
        </w:rPr>
      </w:pP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A1B05">
        <w:rPr>
          <w:rFonts w:ascii="Times New Roman" w:eastAsia="Calibri" w:hAnsi="Times New Roman"/>
          <w:i/>
          <w:sz w:val="24"/>
          <w:szCs w:val="24"/>
          <w:lang w:eastAsia="en-US"/>
        </w:rPr>
        <w:t>Тема 5. Мировое сельское хозяйство и глобальная продовольственная проблема</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Место сельского хозяйства в структуре ВВП и занятости населения мира и отдельных стран. Географические различия природных и социально</w:t>
      </w:r>
      <w:r w:rsidR="005A1B05">
        <w:rPr>
          <w:rFonts w:ascii="Times New Roman" w:eastAsia="Calibri" w:hAnsi="Times New Roman"/>
          <w:sz w:val="24"/>
          <w:szCs w:val="24"/>
          <w:lang w:eastAsia="en-US"/>
        </w:rPr>
        <w:t>-</w:t>
      </w:r>
      <w:r w:rsidRPr="00517989">
        <w:rPr>
          <w:rFonts w:ascii="Times New Roman" w:eastAsia="Calibri" w:hAnsi="Times New Roman"/>
          <w:sz w:val="24"/>
          <w:szCs w:val="24"/>
          <w:lang w:eastAsia="en-US"/>
        </w:rPr>
        <w:t xml:space="preserve">экономических факторов развития сельского хозяйства. Современные тенденции развития отрасли. Состав и место агропромышленного комплекса (АПК) в отраслевой структуре хозяйства России. </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Типы сельскохозяйственных районов мира. Растениеводство. География и объёмы производства основных зерновых продовольственных культур: кукурузы, пшеницы, риса. Географические различия в производстве основных технических культур (масличных, волокнистых, сахароносных, тонизирующих). </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Роль России как одного из главных экспортёров зерновых культур. Основные направления торговли продукцией растениеводства. Животноводство. Роль животноводства в разных странах мира. География ведущих отраслей животноводства: скотоводства, свиноводства, овцеводства, коневодства. Шелководство. Пчеловодство. Пушное звероводство. Основные направления торговли продукцией животноводства. Рыболовство и рыбоводство. Географические различия в странах и регионах мира. Сущность глобальной продовольственной проблемы, её связь с глобальной демографической и экологической проблемами.</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 Роль России в мировом производстве продовольствия. Географические особенности проявления продовольственной проблемы в странах с разным уровнем социально</w:t>
      </w:r>
      <w:r w:rsidR="005A1B05">
        <w:rPr>
          <w:rFonts w:ascii="Times New Roman" w:eastAsia="Calibri" w:hAnsi="Times New Roman"/>
          <w:sz w:val="24"/>
          <w:szCs w:val="24"/>
          <w:lang w:eastAsia="en-US"/>
        </w:rPr>
        <w:t>-</w:t>
      </w:r>
      <w:r w:rsidRPr="00517989">
        <w:rPr>
          <w:rFonts w:ascii="Times New Roman" w:eastAsia="Calibri" w:hAnsi="Times New Roman"/>
          <w:sz w:val="24"/>
          <w:szCs w:val="24"/>
          <w:lang w:eastAsia="en-US"/>
        </w:rPr>
        <w:t xml:space="preserve">экономического развития. Причины и формы проявления продовольственного кризиса в развивающихся странах. Усилия международного сообщества по решению продовольственной проблемы. Ликвидация голода, обеспечение </w:t>
      </w:r>
      <w:r w:rsidR="005A1B05" w:rsidRPr="005A1B05">
        <w:rPr>
          <w:rFonts w:ascii="Times New Roman" w:eastAsia="Calibri" w:hAnsi="Times New Roman"/>
          <w:sz w:val="24"/>
          <w:szCs w:val="24"/>
          <w:lang w:eastAsia="en-US"/>
        </w:rPr>
        <w:t>сельского</w:t>
      </w:r>
      <w:r w:rsidRPr="00517989">
        <w:rPr>
          <w:rFonts w:ascii="Times New Roman" w:eastAsia="Calibri" w:hAnsi="Times New Roman"/>
          <w:sz w:val="24"/>
          <w:szCs w:val="24"/>
          <w:lang w:eastAsia="en-US"/>
        </w:rPr>
        <w:t xml:space="preserve">продовольственной безопасности и улучшение питания, содействие устойчивому развитию хозяйства. </w:t>
      </w:r>
    </w:p>
    <w:p w:rsidR="005A1B05" w:rsidRDefault="005A1B05" w:rsidP="00517989">
      <w:pPr>
        <w:widowControl w:val="0"/>
        <w:spacing w:after="0" w:line="240" w:lineRule="auto"/>
        <w:ind w:firstLine="426"/>
        <w:jc w:val="both"/>
        <w:rPr>
          <w:rFonts w:ascii="Times New Roman" w:eastAsia="Calibri" w:hAnsi="Times New Roman"/>
          <w:sz w:val="24"/>
          <w:szCs w:val="24"/>
          <w:lang w:eastAsia="en-US"/>
        </w:rPr>
      </w:pP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A1B05">
        <w:rPr>
          <w:rFonts w:ascii="Times New Roman" w:eastAsia="Calibri" w:hAnsi="Times New Roman"/>
          <w:sz w:val="24"/>
          <w:szCs w:val="24"/>
          <w:u w:val="single"/>
          <w:lang w:eastAsia="en-US"/>
        </w:rPr>
        <w:t>Практические работы</w:t>
      </w:r>
      <w:r w:rsidRPr="005A1B05">
        <w:rPr>
          <w:rFonts w:ascii="Times New Roman" w:eastAsia="Calibri" w:hAnsi="Times New Roman"/>
          <w:sz w:val="24"/>
          <w:szCs w:val="24"/>
          <w:lang w:eastAsia="en-US"/>
        </w:rPr>
        <w:t xml:space="preserve">: </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A1B05">
        <w:rPr>
          <w:rFonts w:ascii="Times New Roman" w:eastAsia="Calibri" w:hAnsi="Times New Roman"/>
          <w:sz w:val="24"/>
          <w:szCs w:val="24"/>
          <w:lang w:eastAsia="en-US"/>
        </w:rPr>
        <w:t>1. Сравнение</w:t>
      </w:r>
      <w:r w:rsidRPr="00517989">
        <w:rPr>
          <w:rFonts w:ascii="Times New Roman" w:eastAsia="Calibri" w:hAnsi="Times New Roman"/>
          <w:sz w:val="24"/>
          <w:szCs w:val="24"/>
          <w:lang w:eastAsia="en-US"/>
        </w:rPr>
        <w:t xml:space="preserve"> роли сельского хозяйства в странах разных типов на основе анализа статистических данных о доле сельского хозяйства в ВВП, в общей численности занятых, в общем объёме экспорта. </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2. Выявление крупнейших экспортёров и импортёров продовольствия на основе анализа показателей душевого производства и потребления основных видов продуктов питания. </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3. Анализ географических карт и статистических источников информации с целью установления взаимосвязей между динамикой обеспеченности пахотными землями и необходимостью увеличения производства продовольствия. </w:t>
      </w:r>
    </w:p>
    <w:p w:rsidR="005A1B05" w:rsidRDefault="005A1B05" w:rsidP="00517989">
      <w:pPr>
        <w:widowControl w:val="0"/>
        <w:spacing w:after="0" w:line="240" w:lineRule="auto"/>
        <w:ind w:firstLine="426"/>
        <w:jc w:val="both"/>
        <w:rPr>
          <w:rFonts w:ascii="Times New Roman" w:eastAsia="Calibri" w:hAnsi="Times New Roman"/>
          <w:sz w:val="24"/>
          <w:szCs w:val="24"/>
          <w:lang w:eastAsia="en-US"/>
        </w:rPr>
      </w:pP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A1B05">
        <w:rPr>
          <w:rFonts w:ascii="Times New Roman" w:eastAsia="Calibri" w:hAnsi="Times New Roman"/>
          <w:i/>
          <w:sz w:val="24"/>
          <w:szCs w:val="24"/>
          <w:lang w:eastAsia="en-US"/>
        </w:rPr>
        <w:t>Тема 6. География ведущих отраслей промышленности мира</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Место и значение промышленного сектора в мировой экономике. Деление отраслей промышленности на инновационные и неинновационные. Факторы размещения предприятий отраслей промышленности (сырьевой, потребительский, транспортный, водный, энергетический, трудовых ресурсов, наукоёмкости, военно-стратегический и другие). Важнейшие промышленные районы мира. Специализация и особенности промышленного производства в России. </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Топливно-энергетический комплекс мира: основные этапы развития, «энергетический переход», процессы декарбонизации. Нефтяная промышленность. Ведущие страны по добыче и потреблению нефти. Крупнейшие экспортёры и импортёры нефти. Роль ОПЕК на мировом рынке нефти. </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Нефтеперерабатывающая промышленность. Газовая промышленность. Территориальная структура добычи газа, её изменения в XXI в. Влияние производства и международной торговли сжиженным природным газом на географию газовой промышленности. Ведущие страны по добыче и потреблению природного газа. Крупнейшие экспортёры и импортёры природного газа. Угольная промышленность. Ведущие страны по запасам, добыче и потреблению угля. Роль России на мировом рынке энергоресурсов. </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Мировая электроэнергетика. Структура мирового производства электроэнергии и её географические особенности. Топливно-энергетический баланс (ТЭБ) мира и особенности его изменения. Классификация стран по структуре выработки электроэнергии. Политика стран мира в отношении развития атомной и возобновляемой энергетики. Роль России как ведущей энергетической державы. </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Роль ТЭК в экономике страны. Быстрый рост производства электроэнергии с использованием возобновимых источников энергии (ВИЭ). Сравнительная эффективность различных ВИЭ. Металлургия мира. Чёрная металлургия. Особенности географии сырьевой базы (коксующегося угля и железной руды). Ведущие страны – экспортёры и импортёры железной руды и коксующегося угля. Современные факторы размещения чёрной металлургии. </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Ведущие страны – производители и экспортёры стали. Цветная металлургия. Основные группы цветных металлов, особенности географических факторов их размещения. Территориальные различия в выплавке меди, никеля, алюминия. Роль России как одного из ведущих мировых экспортёров титана и алюминия. Основные черты географии производства титана, олова, свинца, цинка, редкоземельных металлов. Ведущие страны по добыче золота.</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 Влияние чёрной и цветной металлургии на окружающую среду. Машиностроение как ведущая отрасль мировой промышленности. Главные машиностроительные районы мира. Ведущие отрасли мирового машиностроения: общее машиностроение, станкостроение, транспортное машиностроение, электронная и электротехническая. Автомобилестроение мира. Авиакосмическая промышленность. Ведущие страны по производству авиационной техники. Роль и место России в мировом авиакосмическом машиностроении. Судостроение. Концентрация производства в странах Азии. Электроника и электротехника. Территориальная структура производства микропроцессоров, компьютеров и бытовой техники. Роль и место России в мировом оборонно-промышленном комплексе.</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 Химический комплекс мира. География производства минеральных удобрений и продукции химии органического синтеза. </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Место России в мировом производстве химических удобрений. Фармацевтическая промышленность как наиболее инновационная и технологически развитая отрасль комплекса. Лесопромышленный комплекс мира. Различия в обеспеченности лесными ресурсами стран мира. Региональные различия в производстве продукции лесопромышленного комплекса.</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 Влияние отраслей лесопромышленного комплекса на окружающую среду. Лесозаготовительная, деревообрабатывающая и целлюлозно-бумажная промышленность России, их место в экономике страны. </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Лёгкая и пищевая промышленность мира. Крупнейшие страны – производители текстильной продукции. Особенности размещения производств кожевенно-обувной промышленности. Особенности структуры потребления и производства продукции пищевой промышленности в странах мира. </w:t>
      </w:r>
    </w:p>
    <w:p w:rsidR="005A1B05" w:rsidRDefault="005A1B05" w:rsidP="00517989">
      <w:pPr>
        <w:widowControl w:val="0"/>
        <w:spacing w:after="0" w:line="240" w:lineRule="auto"/>
        <w:ind w:firstLine="426"/>
        <w:jc w:val="both"/>
        <w:rPr>
          <w:rFonts w:ascii="Times New Roman" w:eastAsia="Calibri" w:hAnsi="Times New Roman"/>
          <w:sz w:val="24"/>
          <w:szCs w:val="24"/>
          <w:lang w:eastAsia="en-US"/>
        </w:rPr>
      </w:pP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A1B05">
        <w:rPr>
          <w:rFonts w:ascii="Times New Roman" w:eastAsia="Calibri" w:hAnsi="Times New Roman"/>
          <w:sz w:val="24"/>
          <w:szCs w:val="24"/>
          <w:u w:val="single"/>
          <w:lang w:eastAsia="en-US"/>
        </w:rPr>
        <w:t>Практические работы:</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1. Сравнение эффективности различных типов ВИЭ на основе анализа данных об их энергетической и экономической рентабельности. </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2. Подготовка эссе на тему «Не слишком ли высокую цену человечество платит за нефть?». </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3. Определение специализации отдельных стран мира на отраслях промышленности по данным их производственной статистики и структуры товарного экспорта (по выбору учителя). </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4. Составление экономико-географической характеристики одной из отраслей мировой промышленности (по выбору учителя). </w:t>
      </w:r>
    </w:p>
    <w:p w:rsidR="005A1B05" w:rsidRDefault="005A1B05" w:rsidP="00517989">
      <w:pPr>
        <w:widowControl w:val="0"/>
        <w:spacing w:after="0" w:line="240" w:lineRule="auto"/>
        <w:ind w:firstLine="426"/>
        <w:jc w:val="both"/>
        <w:rPr>
          <w:rFonts w:ascii="Times New Roman" w:eastAsia="Calibri" w:hAnsi="Times New Roman"/>
          <w:sz w:val="24"/>
          <w:szCs w:val="24"/>
          <w:lang w:eastAsia="en-US"/>
        </w:rPr>
      </w:pP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A1B05">
        <w:rPr>
          <w:rFonts w:ascii="Times New Roman" w:eastAsia="Calibri" w:hAnsi="Times New Roman"/>
          <w:i/>
          <w:sz w:val="24"/>
          <w:szCs w:val="24"/>
          <w:lang w:eastAsia="en-US"/>
        </w:rPr>
        <w:t>Тема 7. Глобальный рынок услуг и технологий</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 Международные экономические отношения, их виды. Мировой рынок товаров и услуг. Классификация услуг, основные способы торговли услугами. Ведущие страны мира по экспорту и импорту услуг. Особые экономические зоны. Международный туризм, ведущие страны и регионы по развитию туризма. Туристско-рекреационный потенциал регионов мира. Международный рынок технологий. Международные рынки инжиниринговых, консалтинговых, информационных услуг. Регулирование и проблемы международной торговли услугами. Проблема международного сотрудничества в освоении космического пространства. Роль России как мировой космической державы. Создание инфраструктуры, обеспечивающей индустриализацию и внедрение инноваций. Глобальные системы науки и образования. Международные образовательные услуги. Проблема «утечки мозгов». География мировой торговли. </w:t>
      </w:r>
    </w:p>
    <w:p w:rsidR="005A1B05" w:rsidRDefault="005A1B05" w:rsidP="00517989">
      <w:pPr>
        <w:widowControl w:val="0"/>
        <w:spacing w:after="0" w:line="240" w:lineRule="auto"/>
        <w:ind w:firstLine="426"/>
        <w:jc w:val="both"/>
        <w:rPr>
          <w:rFonts w:ascii="Times New Roman" w:eastAsia="Calibri" w:hAnsi="Times New Roman"/>
          <w:sz w:val="24"/>
          <w:szCs w:val="24"/>
          <w:lang w:eastAsia="en-US"/>
        </w:rPr>
      </w:pP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A1B05">
        <w:rPr>
          <w:rFonts w:ascii="Times New Roman" w:eastAsia="Calibri" w:hAnsi="Times New Roman"/>
          <w:sz w:val="24"/>
          <w:szCs w:val="24"/>
          <w:u w:val="single"/>
          <w:lang w:eastAsia="en-US"/>
        </w:rPr>
        <w:t>Практические работы:</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1. Создание структурной схемы «Формы участия стран и регионов мира в международном географическом разделении труда». </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2. Определение международной специализации одного из крупнейших регионов мира (по выбору учителя) на основе анализа статистических данных.</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 3. Создание рекламного постера по одному из туристических регионов мира (по выбору обучающихся) на основе источников информации. </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4. Составление картосхемы одного из санаторно-курортных и рекреационных районов России (по выбору учителя) с использованием различных источников информации.</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 5. Отображение статистических данных по обеспеченности различными предприятиями сферы услуг на примере своего города (области). </w:t>
      </w:r>
    </w:p>
    <w:p w:rsidR="005A1B05" w:rsidRDefault="005A1B05" w:rsidP="00517989">
      <w:pPr>
        <w:widowControl w:val="0"/>
        <w:spacing w:after="0" w:line="240" w:lineRule="auto"/>
        <w:ind w:firstLine="426"/>
        <w:jc w:val="both"/>
        <w:rPr>
          <w:rFonts w:ascii="Times New Roman" w:eastAsia="Calibri" w:hAnsi="Times New Roman"/>
          <w:i/>
          <w:sz w:val="24"/>
          <w:szCs w:val="24"/>
          <w:lang w:eastAsia="en-US"/>
        </w:rPr>
      </w:pP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A1B05">
        <w:rPr>
          <w:rFonts w:ascii="Times New Roman" w:eastAsia="Calibri" w:hAnsi="Times New Roman"/>
          <w:i/>
          <w:sz w:val="24"/>
          <w:szCs w:val="24"/>
          <w:lang w:eastAsia="en-US"/>
        </w:rPr>
        <w:t>Тема 8. Мировая транспортная система</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Транспорт как часть инфраструктурного комплекса. Международные транспортные услуги. Мировая транспортная система. Диспропорции в развитии транспортной системы в странах различных типов. Транспортная доступность и её определение. Международные транспортные коридоры. Мультимодальные перевозки. Основные преимущества и недостатки различных видов транспорта. Транспорт и окружающая среда. Мировой автомобильный транспорт. Показатели автомобилизации. Железнодорожный транспорт. География высокоскоростных железнодорожных магистралей в мире.</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 Мировой морской транспорт. Структура мирового гражданского морского флота. Важнейшие водные пути, каналы и судоходные реки мира. </w:t>
      </w:r>
    </w:p>
    <w:p w:rsidR="005A1B05" w:rsidRDefault="005A1B05" w:rsidP="00517989">
      <w:pPr>
        <w:widowControl w:val="0"/>
        <w:spacing w:after="0" w:line="240" w:lineRule="auto"/>
        <w:ind w:firstLine="426"/>
        <w:jc w:val="both"/>
        <w:rPr>
          <w:rFonts w:ascii="Times New Roman" w:eastAsia="Calibri" w:hAnsi="Times New Roman"/>
          <w:sz w:val="24"/>
          <w:szCs w:val="24"/>
          <w:lang w:eastAsia="en-US"/>
        </w:rPr>
      </w:pP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A1B05">
        <w:rPr>
          <w:rFonts w:ascii="Times New Roman" w:eastAsia="Calibri" w:hAnsi="Times New Roman"/>
          <w:sz w:val="24"/>
          <w:szCs w:val="24"/>
          <w:u w:val="single"/>
          <w:lang w:eastAsia="en-US"/>
        </w:rPr>
        <w:t>Практические работы:</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1. Исследование современных тенденций развития одного из видов транспорта (морского, железнодорожного или воздушного) на основе анализа статистических материалов (по выбору учителя). </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2. Составление картосхемы единого глубоководного пути европейской части России с использованием различных источников информации. </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3. Оценка транспортно-географического положения России на основе источников информации.</w:t>
      </w:r>
    </w:p>
    <w:p w:rsidR="005A1B05" w:rsidRDefault="005A1B05" w:rsidP="00517989">
      <w:pPr>
        <w:widowControl w:val="0"/>
        <w:spacing w:after="0" w:line="240" w:lineRule="auto"/>
        <w:ind w:firstLine="426"/>
        <w:jc w:val="both"/>
        <w:rPr>
          <w:rFonts w:ascii="Times New Roman" w:eastAsia="Calibri" w:hAnsi="Times New Roman"/>
          <w:sz w:val="24"/>
          <w:szCs w:val="24"/>
          <w:lang w:eastAsia="en-US"/>
        </w:rPr>
      </w:pP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A1B05">
        <w:rPr>
          <w:rFonts w:ascii="Times New Roman" w:eastAsia="Calibri" w:hAnsi="Times New Roman"/>
          <w:i/>
          <w:sz w:val="24"/>
          <w:szCs w:val="24"/>
          <w:lang w:eastAsia="en-US"/>
        </w:rPr>
        <w:t xml:space="preserve"> Тема 9. Глобальные валютно-финансовые отношения</w:t>
      </w: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Сущность мировых валютно-финансовых отношений. Элементы глобальной валютно-финансовой системы. Формы движения капитала. Ведущие финансовые центры мира. Международные финансовые организации: МВФ, МБРР, МБ, Парижский и Лондонский клубы кредиторов. География иностранных инвестиций в странах мира. Страны-кредиторы и страны-должники. Перспективы устойчивости банковской системы России в условиях политической и экономической нестабильности. </w:t>
      </w:r>
    </w:p>
    <w:p w:rsidR="005A1B05" w:rsidRDefault="005A1B05" w:rsidP="00517989">
      <w:pPr>
        <w:widowControl w:val="0"/>
        <w:spacing w:after="0" w:line="240" w:lineRule="auto"/>
        <w:ind w:firstLine="426"/>
        <w:jc w:val="both"/>
        <w:rPr>
          <w:rFonts w:ascii="Times New Roman" w:eastAsia="Calibri" w:hAnsi="Times New Roman"/>
          <w:sz w:val="24"/>
          <w:szCs w:val="24"/>
          <w:lang w:eastAsia="en-US"/>
        </w:rPr>
      </w:pPr>
    </w:p>
    <w:p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A1B05">
        <w:rPr>
          <w:rFonts w:ascii="Times New Roman" w:eastAsia="Calibri" w:hAnsi="Times New Roman"/>
          <w:sz w:val="24"/>
          <w:szCs w:val="24"/>
          <w:u w:val="single"/>
          <w:lang w:eastAsia="en-US"/>
        </w:rPr>
        <w:t>Практическая работа:</w:t>
      </w:r>
    </w:p>
    <w:p w:rsidR="005A1B05" w:rsidRPr="005A1B05" w:rsidRDefault="003155EA" w:rsidP="007B22A9">
      <w:pPr>
        <w:pStyle w:val="ae"/>
        <w:widowControl w:val="0"/>
        <w:numPr>
          <w:ilvl w:val="0"/>
          <w:numId w:val="122"/>
        </w:numPr>
        <w:spacing w:after="0" w:line="240" w:lineRule="auto"/>
        <w:ind w:left="0" w:firstLine="709"/>
        <w:jc w:val="both"/>
        <w:rPr>
          <w:rFonts w:ascii="Times New Roman" w:eastAsia="Calibri" w:hAnsi="Times New Roman"/>
          <w:sz w:val="24"/>
          <w:szCs w:val="24"/>
          <w:lang w:eastAsia="en-US"/>
        </w:rPr>
      </w:pPr>
      <w:r w:rsidRPr="005A1B05">
        <w:rPr>
          <w:rFonts w:ascii="Times New Roman" w:eastAsia="Calibri" w:hAnsi="Times New Roman"/>
          <w:sz w:val="24"/>
          <w:szCs w:val="24"/>
          <w:lang w:eastAsia="en-US"/>
        </w:rPr>
        <w:t xml:space="preserve">Подготовка дискуссии на тему «Возможно ли преодоление финансовой задолженности развивающимися странами?». </w:t>
      </w:r>
    </w:p>
    <w:p w:rsidR="004008AC" w:rsidRDefault="003155EA" w:rsidP="005A1B05">
      <w:pPr>
        <w:widowControl w:val="0"/>
        <w:spacing w:after="0" w:line="240" w:lineRule="auto"/>
        <w:ind w:firstLine="709"/>
        <w:jc w:val="both"/>
        <w:rPr>
          <w:rFonts w:ascii="Times New Roman" w:eastAsia="Calibri" w:hAnsi="Times New Roman"/>
          <w:sz w:val="24"/>
          <w:szCs w:val="24"/>
          <w:lang w:eastAsia="en-US"/>
        </w:rPr>
      </w:pPr>
      <w:r w:rsidRPr="004008AC">
        <w:rPr>
          <w:rFonts w:ascii="Times New Roman" w:eastAsia="Calibri" w:hAnsi="Times New Roman"/>
          <w:i/>
          <w:sz w:val="24"/>
          <w:szCs w:val="24"/>
          <w:lang w:eastAsia="en-US"/>
        </w:rPr>
        <w:t>Тема 10. Интеграционные процессы в глобальной экономике.</w:t>
      </w:r>
    </w:p>
    <w:p w:rsidR="005A1B05" w:rsidRDefault="003155EA" w:rsidP="005A1B05">
      <w:pPr>
        <w:widowControl w:val="0"/>
        <w:spacing w:after="0" w:line="240" w:lineRule="auto"/>
        <w:ind w:firstLine="709"/>
        <w:jc w:val="both"/>
        <w:rPr>
          <w:rFonts w:ascii="Times New Roman" w:eastAsia="Calibri" w:hAnsi="Times New Roman"/>
          <w:sz w:val="24"/>
          <w:szCs w:val="24"/>
          <w:lang w:eastAsia="en-US"/>
        </w:rPr>
      </w:pPr>
      <w:r w:rsidRPr="005A1B05">
        <w:rPr>
          <w:rFonts w:ascii="Times New Roman" w:eastAsia="Calibri" w:hAnsi="Times New Roman"/>
          <w:sz w:val="24"/>
          <w:szCs w:val="24"/>
          <w:lang w:eastAsia="en-US"/>
        </w:rPr>
        <w:t xml:space="preserve">Сущность международной экономической интеграции (МЭИ). Этапы и движущие силы МЭИ. Формы интеграционных объединений: зона свободной торговли, таможенный союз, общий рынок, экономический и валютный союз, политический союз. Современные интеграционные объединения. Ведущие региональные интеграционные объединения (ЕС, ЕАЭС, АСЕАН, МЕРКОСУР, АТЭС), проблемы и перспективы их развития. Россия в мировой системе интеграционных отношений. Место России в Евразийском экономическом союзе (ЕАЭС). Факторы, предопределяющие международную интеграцию России. </w:t>
      </w:r>
    </w:p>
    <w:p w:rsidR="005A1B05" w:rsidRDefault="005A1B05" w:rsidP="005A1B05">
      <w:pPr>
        <w:widowControl w:val="0"/>
        <w:spacing w:after="0" w:line="240" w:lineRule="auto"/>
        <w:ind w:firstLine="709"/>
        <w:jc w:val="both"/>
        <w:rPr>
          <w:rFonts w:ascii="Times New Roman" w:eastAsia="Calibri" w:hAnsi="Times New Roman"/>
          <w:sz w:val="24"/>
          <w:szCs w:val="24"/>
          <w:lang w:eastAsia="en-US"/>
        </w:rPr>
      </w:pPr>
    </w:p>
    <w:p w:rsidR="005A1B05" w:rsidRPr="005A1B05" w:rsidRDefault="003155EA" w:rsidP="005A1B05">
      <w:pPr>
        <w:widowControl w:val="0"/>
        <w:spacing w:after="0" w:line="240" w:lineRule="auto"/>
        <w:ind w:firstLine="709"/>
        <w:jc w:val="both"/>
        <w:rPr>
          <w:rFonts w:ascii="Times New Roman" w:eastAsia="Calibri" w:hAnsi="Times New Roman"/>
          <w:sz w:val="24"/>
          <w:szCs w:val="24"/>
          <w:u w:val="single"/>
          <w:lang w:eastAsia="en-US"/>
        </w:rPr>
      </w:pPr>
      <w:r w:rsidRPr="005A1B05">
        <w:rPr>
          <w:rFonts w:ascii="Times New Roman" w:eastAsia="Calibri" w:hAnsi="Times New Roman"/>
          <w:sz w:val="24"/>
          <w:szCs w:val="24"/>
          <w:u w:val="single"/>
          <w:lang w:eastAsia="en-US"/>
        </w:rPr>
        <w:t xml:space="preserve">Практические работы: </w:t>
      </w:r>
    </w:p>
    <w:p w:rsidR="005A1B05" w:rsidRDefault="003155EA" w:rsidP="005A1B05">
      <w:pPr>
        <w:widowControl w:val="0"/>
        <w:spacing w:after="0" w:line="240" w:lineRule="auto"/>
        <w:ind w:firstLine="709"/>
        <w:jc w:val="both"/>
        <w:rPr>
          <w:rFonts w:ascii="Times New Roman" w:eastAsia="Calibri" w:hAnsi="Times New Roman"/>
          <w:sz w:val="24"/>
          <w:szCs w:val="24"/>
          <w:lang w:eastAsia="en-US"/>
        </w:rPr>
      </w:pPr>
      <w:r w:rsidRPr="005A1B05">
        <w:rPr>
          <w:rFonts w:ascii="Times New Roman" w:eastAsia="Calibri" w:hAnsi="Times New Roman"/>
          <w:sz w:val="24"/>
          <w:szCs w:val="24"/>
          <w:lang w:eastAsia="en-US"/>
        </w:rPr>
        <w:t xml:space="preserve">1. Сравнительный анализ двух ведущих мировых интеграционных группировок (по выбору обучающихся) по данным международной статистики с целью выявления мировых тенденций процессов интеграции. </w:t>
      </w:r>
    </w:p>
    <w:p w:rsidR="0044532E" w:rsidRPr="005A1B05" w:rsidRDefault="003155EA" w:rsidP="005A1B05">
      <w:pPr>
        <w:widowControl w:val="0"/>
        <w:spacing w:after="0" w:line="240" w:lineRule="auto"/>
        <w:ind w:firstLine="709"/>
        <w:jc w:val="both"/>
        <w:rPr>
          <w:rFonts w:ascii="Times New Roman" w:eastAsia="Calibri" w:hAnsi="Times New Roman"/>
          <w:sz w:val="24"/>
          <w:szCs w:val="24"/>
          <w:lang w:eastAsia="en-US"/>
        </w:rPr>
      </w:pPr>
      <w:r w:rsidRPr="005A1B05">
        <w:rPr>
          <w:rFonts w:ascii="Times New Roman" w:eastAsia="Calibri" w:hAnsi="Times New Roman"/>
          <w:sz w:val="24"/>
          <w:szCs w:val="24"/>
          <w:lang w:eastAsia="en-US"/>
        </w:rPr>
        <w:t>2. Анализ международных экономических связей на примере одной из стран (по выбору учителя) на основе анализа различных источников информаци</w:t>
      </w:r>
    </w:p>
    <w:p w:rsidR="0044532E" w:rsidRPr="009656FB" w:rsidRDefault="0044532E" w:rsidP="009656FB">
      <w:pPr>
        <w:widowControl w:val="0"/>
        <w:spacing w:after="0" w:line="240" w:lineRule="auto"/>
        <w:ind w:firstLine="709"/>
        <w:contextualSpacing/>
        <w:jc w:val="both"/>
        <w:rPr>
          <w:rFonts w:ascii="Times New Roman" w:eastAsia="Calibri" w:hAnsi="Times New Roman"/>
          <w:sz w:val="24"/>
          <w:szCs w:val="24"/>
          <w:lang w:eastAsia="en-US"/>
        </w:rPr>
      </w:pPr>
    </w:p>
    <w:p w:rsidR="008308B8" w:rsidRPr="009656FB" w:rsidRDefault="000E0AD5" w:rsidP="002A31F3">
      <w:pPr>
        <w:widowControl w:val="0"/>
        <w:spacing w:after="0" w:line="240" w:lineRule="auto"/>
        <w:ind w:firstLine="709"/>
        <w:contextualSpacing/>
        <w:jc w:val="center"/>
        <w:rPr>
          <w:rFonts w:ascii="Times New Roman" w:eastAsia="Calibri" w:hAnsi="Times New Roman"/>
          <w:b/>
          <w:bCs/>
          <w:sz w:val="24"/>
          <w:szCs w:val="24"/>
          <w:lang w:eastAsia="en-US"/>
        </w:rPr>
      </w:pPr>
      <w:r w:rsidRPr="009656FB">
        <w:rPr>
          <w:rFonts w:ascii="Times New Roman" w:eastAsia="Calibri" w:hAnsi="Times New Roman"/>
          <w:b/>
          <w:bCs/>
          <w:sz w:val="24"/>
          <w:szCs w:val="24"/>
          <w:lang w:eastAsia="en-US"/>
        </w:rPr>
        <w:t>Содержание учебного п</w:t>
      </w:r>
      <w:r w:rsidR="004F5234" w:rsidRPr="009656FB">
        <w:rPr>
          <w:rFonts w:ascii="Times New Roman" w:eastAsia="Calibri" w:hAnsi="Times New Roman"/>
          <w:b/>
          <w:bCs/>
          <w:sz w:val="24"/>
          <w:szCs w:val="24"/>
          <w:lang w:eastAsia="en-US"/>
        </w:rPr>
        <w:t>редмета «География» в 11 классе</w:t>
      </w:r>
    </w:p>
    <w:p w:rsidR="000E0AD5" w:rsidRPr="004008AC" w:rsidRDefault="000E0AD5" w:rsidP="009656FB">
      <w:pPr>
        <w:widowControl w:val="0"/>
        <w:spacing w:after="0" w:line="240" w:lineRule="auto"/>
        <w:ind w:firstLine="709"/>
        <w:contextualSpacing/>
        <w:jc w:val="both"/>
        <w:rPr>
          <w:rFonts w:ascii="Times New Roman" w:eastAsia="Calibri" w:hAnsi="Times New Roman"/>
          <w:b/>
          <w:bCs/>
          <w:sz w:val="24"/>
          <w:szCs w:val="24"/>
          <w:lang w:eastAsia="en-US"/>
        </w:rPr>
      </w:pPr>
      <w:r w:rsidRPr="004008AC">
        <w:rPr>
          <w:rFonts w:ascii="Times New Roman" w:eastAsia="Calibri" w:hAnsi="Times New Roman"/>
          <w:b/>
          <w:bCs/>
          <w:sz w:val="24"/>
          <w:szCs w:val="24"/>
          <w:lang w:eastAsia="en-US"/>
        </w:rPr>
        <w:t>Раздел 7. Зарубежная Европа.</w:t>
      </w:r>
    </w:p>
    <w:p w:rsidR="000E0AD5" w:rsidRPr="004008AC" w:rsidRDefault="000E0AD5" w:rsidP="009656FB">
      <w:pPr>
        <w:widowControl w:val="0"/>
        <w:spacing w:after="0" w:line="240" w:lineRule="auto"/>
        <w:ind w:firstLine="709"/>
        <w:contextualSpacing/>
        <w:jc w:val="both"/>
        <w:rPr>
          <w:rFonts w:ascii="Times New Roman" w:eastAsia="Calibri" w:hAnsi="Times New Roman"/>
          <w:bCs/>
          <w:i/>
          <w:sz w:val="24"/>
          <w:szCs w:val="24"/>
          <w:lang w:eastAsia="en-US"/>
        </w:rPr>
      </w:pPr>
      <w:r w:rsidRPr="004008AC">
        <w:rPr>
          <w:rFonts w:ascii="Times New Roman" w:eastAsia="Calibri" w:hAnsi="Times New Roman"/>
          <w:bCs/>
          <w:i/>
          <w:sz w:val="24"/>
          <w:szCs w:val="24"/>
          <w:lang w:eastAsia="en-US"/>
        </w:rPr>
        <w:t>Тема 1. Географическое положение и политическая карта зарубежной Европы.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Политико- и экономико-географическое положение Европы. Размеры территории и численность населения, доля в мировом населении</w:t>
      </w:r>
      <w:r w:rsidRPr="009656FB">
        <w:rPr>
          <w:rFonts w:ascii="Times New Roman" w:eastAsia="Calibri" w:hAnsi="Times New Roman"/>
          <w:i/>
          <w:iCs/>
          <w:sz w:val="24"/>
          <w:szCs w:val="24"/>
          <w:lang w:eastAsia="en-US"/>
        </w:rPr>
        <w:t>.</w:t>
      </w:r>
      <w:r w:rsidRPr="009656FB">
        <w:rPr>
          <w:rFonts w:ascii="Times New Roman" w:eastAsia="Calibri" w:hAnsi="Times New Roman"/>
          <w:sz w:val="24"/>
          <w:szCs w:val="24"/>
          <w:lang w:eastAsia="en-US"/>
        </w:rPr>
        <w:t xml:space="preserve"> Большое значение выхода к морям Атлантического океана.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Политическая карта зарубежной Европы после Второй мировой войны; отражение на ней послевоенного политико-идеологического и экономического раскола региона. Изменения на политической карте в конце 1980-х – начале  1990-х гг.: объединение Германии, распад Югославии, СССР, Чехословакии. Политическая и экономическая интеграция стран Европы. Пространственный рост  и качественная эволюция Европейского союза. Формы государственного устройства стран региона. Место и роль зарубежной Европы в мировой политике, экономике, культуре, в историко-географическом наследии. Деление на субрегионы (Западная, Южная, Северная, Восточная Европа).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Ключевые проблемы взаимоотношений России со странами Европы: расширение ЕС и НАТО на восток, Калининградский эксклав, транспортировка в страны Европы российских топливных ресурсов и другое.</w:t>
      </w:r>
    </w:p>
    <w:p w:rsidR="000E0AD5" w:rsidRPr="004008AC" w:rsidRDefault="000E0AD5" w:rsidP="009656FB">
      <w:pPr>
        <w:widowControl w:val="0"/>
        <w:spacing w:after="0" w:line="240" w:lineRule="auto"/>
        <w:ind w:firstLine="709"/>
        <w:contextualSpacing/>
        <w:jc w:val="both"/>
        <w:rPr>
          <w:rFonts w:ascii="Times New Roman" w:eastAsia="Calibri" w:hAnsi="Times New Roman"/>
          <w:bCs/>
          <w:sz w:val="24"/>
          <w:szCs w:val="24"/>
          <w:u w:val="single"/>
          <w:lang w:eastAsia="en-US"/>
        </w:rPr>
      </w:pPr>
      <w:r w:rsidRPr="004008AC">
        <w:rPr>
          <w:rFonts w:ascii="Times New Roman" w:eastAsia="Calibri" w:hAnsi="Times New Roman"/>
          <w:bCs/>
          <w:sz w:val="24"/>
          <w:szCs w:val="24"/>
          <w:u w:val="single"/>
          <w:lang w:eastAsia="en-US"/>
        </w:rPr>
        <w:t>Практическая работа.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Сравнительная характеристика региональных организаций зарубежной Европы (ЕС, ЕАСТ, Евратом, Европейское космическое агентство).</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2. Природные условия и ресурсы зарубежной Европы.</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Разнообразие природных условий и ресурсов в зарубежной Европе, их территориальные различия.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Энергетические ресурсы, включая ресурсы возобновимой энергетики (солнечной, ветровой, волновой). Проблемы природопользования и охрана природы. Обострение ресурсных и экологических проблем в странах зарубежной Европы, направления их решения. </w:t>
      </w:r>
    </w:p>
    <w:p w:rsidR="000E0AD5" w:rsidRPr="004008AC" w:rsidRDefault="000E0AD5" w:rsidP="009656FB">
      <w:pPr>
        <w:widowControl w:val="0"/>
        <w:spacing w:after="0" w:line="240" w:lineRule="auto"/>
        <w:ind w:firstLine="709"/>
        <w:contextualSpacing/>
        <w:jc w:val="both"/>
        <w:rPr>
          <w:rFonts w:ascii="Times New Roman" w:eastAsia="Calibri" w:hAnsi="Times New Roman"/>
          <w:bCs/>
          <w:sz w:val="24"/>
          <w:szCs w:val="24"/>
          <w:u w:val="single"/>
          <w:lang w:eastAsia="en-US"/>
        </w:rPr>
      </w:pPr>
      <w:r w:rsidRPr="004008AC">
        <w:rPr>
          <w:rFonts w:ascii="Times New Roman" w:eastAsia="Calibri" w:hAnsi="Times New Roman"/>
          <w:bCs/>
          <w:sz w:val="24"/>
          <w:szCs w:val="24"/>
          <w:u w:val="single"/>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Оценка обеспеченности природными ресурсами субрегионов зарубежной Европы.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Комплексная характеристика природно-ресурсного потенциала одной  из стран зарубежной Европы (по выбору).</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3. Население зарубежной Европы.</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Динамика населения региона в последние десятилетия. Национальный и религиозный состав, его изменения в отдельных странах вследствие миграций. Миграционный кризис 2010-х гг., его причины и последствия. Влияние культурно-религиозного аспекта на образ жизни населения, демографическую ситуацию, культуру и политику стран региона. Низкий естественный прирост населения, проблема старения населения. Направления и результаты демографической политики в странах зарубежной Европы. Особенности расселения населения, крупнейшие города и городские агломерации. Высокий уровень урбанизации  и городской культуры в зарубежной Европе. Процессы субурбанизации,  их социальные последствия. Западноевропейский тип города. Высокое качество жизни населения. </w:t>
      </w:r>
    </w:p>
    <w:p w:rsidR="000E0AD5" w:rsidRPr="004008AC" w:rsidRDefault="000E0AD5" w:rsidP="009656FB">
      <w:pPr>
        <w:widowControl w:val="0"/>
        <w:spacing w:after="0" w:line="240" w:lineRule="auto"/>
        <w:ind w:firstLine="709"/>
        <w:contextualSpacing/>
        <w:jc w:val="both"/>
        <w:rPr>
          <w:rFonts w:ascii="Times New Roman" w:eastAsia="Calibri" w:hAnsi="Times New Roman"/>
          <w:bCs/>
          <w:sz w:val="24"/>
          <w:szCs w:val="24"/>
          <w:u w:val="single"/>
          <w:lang w:eastAsia="en-US"/>
        </w:rPr>
      </w:pPr>
      <w:r w:rsidRPr="004008AC">
        <w:rPr>
          <w:rFonts w:ascii="Times New Roman" w:eastAsia="Calibri" w:hAnsi="Times New Roman"/>
          <w:bCs/>
          <w:sz w:val="24"/>
          <w:szCs w:val="24"/>
          <w:u w:val="single"/>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Группировка стран зарубежной Европы по этнической структуре их населения.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Выявление основных закономерностей расселения населения зарубежной Европы на основе анализа физической карты и тематических карт.</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4. Хозяйство зарубежной Европы.</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Зарубежная Европа как одно из ядер мировой экономики. Высокие показатели экономического и социального развития региона. Отраслевая структура хозяйства. Выдвижение наукоёмких отраслей промышленности, непроизводственной сферы хозяйства.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Состав и география европейских межотраслевых промышленно-территориальных сочетаний: топливно-энергетического, машиностроительного, конструкционных материалов, по производству потребительских товаров. Важнейшие промышленные центры, ТНК и промышленные районы зарубежной Европы.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Развитость сельского хозяйства зарубежной Европы. Значительные территориальные различия природных условий, аграрных отношений, отраслевой структуры производства, специализации и продуктивности сельского хозяйства по субрегионам и отдельным странам.</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Возрастание роли непроизводственной сферы как главная черта постиндустриального развития; роль науки, образования, культуры. Ведущие университетские центры зарубежной Европы, роль региона как главного фокуса международных образовательных миграций.</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Выдающееся положение зарубежной Европы в мировой торговле, кредитно-финансовых, научных и других международных связях. Зарубежная Европа  как ведущий туристский регион мира. </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Территориальная структура хозяйства. Основная ось экономического развития – так называемый «Голубой банан». Зарубежная Европа – регион самой развитой, территориально насыщенной и тесно взаимоувязанной транспортной инфраструктуры на Земле. </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Территориальная структура хозяйства и экологическая ситуация в регионе. Решение экологических проблем на страновом, субрегиональном и региональном уровнях. </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Выделение отраслей специализации стран зарубежной Европы в международном разделении труда.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Характеристика крупнейших ТНК стран зарубежной Европы.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Комплексная характеристика одной из отраслей промышленности, сельского хозяйства, сектора услуг зарубежной Европы.</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5. Германия.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Политико- и экономико-географическое положение Германии. Высокое место ФРГ в мировой экономике, первое – в европейской. Новая геополитическая роль объединённой Германии в Европе. Центральность как важнейшая особенность экономико-географического положения страны. Западные и восточные (бывшая ГДР) федеральные земли. Форма правления и административно-территориального устройства.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Разнообразие природных условий и ресурсов Германии, их хозяйственная оценка. Природные предпосылки для сельского хозяйства, развития туризма и рекреации. Проблемы природопользования.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Германия – лидер по численности населения в зарубежной Европе. Демографическая ситуация в Германии; демографическая политика в восточной  и западной частях страны. Высокая плотность населения, главные районы его концентрации. Германия как городская страна.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Общая характеристика хозяйства Германии. Кардинальные сдвиги в отраслевой структуре хозяйства под влиянием НТР. Изменения в соотношении материальной и нематериальной сфер экономики. Межотраслевые промышленные комплексы – энергетический, машиностроительный, химический. Традиционно ведущая роль тяжёлой промышленности, в том числе новых наукоёмких отраслей. Промышленные и финансовые ТНК Германии в числе крупнейших в мире. Энергозависимость Германии от внешних стран, программа декарбонизации и диверсификации электроэнергетики страны. Сельское хозяйство ФРГ: высокий уровень развития, степень самообеспеченности продовольствием. География внешних экономических связей Германии, место в международном географическом разделении труда.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Территориальная структура хозяйства. Региональная политика, меры  по подъёму отстающих районов. Экономическое районирование Германии. Взаимоотношения с Россией.</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Комплексная характеристика федеральных земель Германии.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Анализ места ТНК Германии в мировых рейтингах.</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6. Франция.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Политико- и экономико-географическое положение. Франция – одна из ведущих стран в европейской и мировой политике, экономике и культуре, ядерная держава, постоянный член Совета Безопасности ООН. Форма правления и административно-территориальное устройство.</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Разнообразие природных условий и ресурсов страны, их хозяйственная оценка. Природные предпосылки для развития сельского хозяйства, туризма  и рекреации. Проблемы природопользования.</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Население. Демографическая характеристика. Изменения этнического, религиозного и возрастного состава населения за последние десятилетия. Особенности расселения и урбанизация. </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Своеобразие путей экономического развития Франции после Второй мировой войны, соперничество с Великобританией и Германией. Ведущие ТНК Франции. Промышленность Франции, её отраслевая структура. Быстрое развитие наукоёмких отраслей, в том числе ОПК. Основные черты размещения промышленности  во Франции. Влияние процессов европейской интеграции на это размещение. Франция как один из ведущих мировых производителей продукции сельского хозяйства.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Размещение отраслей непроизводственной сферы. Внешнеэкономические связи Франции. Значение для Франции кредитно-финансовых, научно-технических связей и иностранного туризма. Франция – одна из важнейших туристских держав мира. Радиальный рисунок размещения населения и хозяйства Франции с центром  в Парижской агломерации. Экономическое районирование Франции. Взаимоотношения с Россией.</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Выявление перспектив развития отдельных отраслей хозяйства Франции.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Расчёт доли Франции в важнейших общемировых показателях.</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7. Великобритания.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Политико- и экономико-географическое положение. Великобритания – родина капитализма, бывшая «мастерская мира», высокоиндустриальная страна, её роль  в экономике, политике и культуре Европы и мира. Великобритания и возглавляемое ею Содружество. Состав территории Великобритании, национально-культурная самобытность её историко-географических частей. Форма правления и административно-территориальное устройство.</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Ограниченность земельных и лесных площадей, возможности развития земледелия, животноводства и морского рыболовства. Влияние морского климата на хозяйство Великобритании. Проблемы природопользования.</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Особенности этнического состава, нерешённость национальных проблем, особенно в Северной Ирландии и Шотландии. Современная демографическая ситуация. Основные черты сельского и городского расселения и урбанизация. Значение Лондона для Великобритании и в международной жизни.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Структура экономики, соотношение производственной и непроизводственной сфер. Промышленность Великобритании. Старые, новые и новейшие отрасли, особенности их развития. Особенности отраслевой структуры промышленности. Основные черты структуры и географии транспорта Великобритании</w:t>
      </w:r>
      <w:r w:rsidRPr="009656FB">
        <w:rPr>
          <w:rFonts w:ascii="Times New Roman" w:eastAsia="Calibri" w:hAnsi="Times New Roman"/>
          <w:i/>
          <w:iCs/>
          <w:sz w:val="24"/>
          <w:szCs w:val="24"/>
          <w:lang w:eastAsia="en-US"/>
        </w:rPr>
        <w:t>.</w:t>
      </w:r>
      <w:r w:rsidRPr="009656FB">
        <w:rPr>
          <w:rFonts w:ascii="Times New Roman" w:eastAsia="Calibri" w:hAnsi="Times New Roman"/>
          <w:sz w:val="24"/>
          <w:szCs w:val="24"/>
          <w:lang w:eastAsia="en-US"/>
        </w:rPr>
        <w:t xml:space="preserve"> Развитие  и размещение отраслей непроизводственной сферы. Основные черты географии науки, образования, туризма и рекреации. Активное участие в мировой торговле. Территориальная структура хозяйства. Тяготение индустрии к морским портам. Экономические районы Великобритании. Важнейшие направления региональной политики. Взаимоотношения с Россией.</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Характеристика структуры и динамики развития промышленности Великобритании.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Определение специализации крупнейших промышленных узлов Великобритании.</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8. Страны Южной Европы.</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Политико- и экономико-географическое положение. Состав субрегиона, дискуссионность его границ. Политическая карта субрегиона. Историко-географические особенности Южной Европы. Древняя Греция и Древний Рим – важнейшие очаги мировой цивилизации.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Приморское положение, средиземноморский климат и преимущественно горный рельеф – условия, определяющие особенности жизни субрегиона. Бедность лесами, нехватка сельскохозяйственных земель, напряжённый водный баланс. Ограниченность собственной энергетической базы. Развитая рекреационно-курортная сфера, широкие возможности для туризма.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Сложность этнического состава. Демографическая ситуация: выравнивание до западноевропейского уровня. Особенности расселения, концентрация населения в приморских и столичных районах. Древняя городская культура Средиземноморья.</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Место стран Южной Европы в мировой экономике, крупнейшие ТНК. Значительное отставание стран субрегиона от западноевропейских стандартов, несмотря на прогресс после Второй мировой войны. Изменения в структуре экономики, рост сферы услуг. Повышенная роль сельского хозяйства. Общность многих экологических проблем, особенно приморских районов: загрязнение морей  и пляжей, задымлённость, ущерб от пожаров. </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Сравнительная экономико-географическая характеристика стран Южной Европы.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Характеристика крупнейших ТНК Италии.</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9. Северная Европа.</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Политико- и экономико-географическое положение. Состав субрегиона, его политическая карта. Политическая и экономическая стабильность Северной Европы, занимающей одно из первых мест в мире по уровню экономического и социального развития.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Положение региона в северных широтах, широкий выход к морям, горный рельеф. Богатство недр рудами металлов. Значение добычи нефти и газа в Северном море. Крупный лесной фонд у Швеции и Финляндии. Высокая обеспеченность водными ресурсами, гидроэнергоресурсы. Проблемы природопользования.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Однородность этнического и религиозного состава. Низкий естественный прирост населения при высокой средней продолжительности жизни. Слабая по европейским меркам и крайне неравномерная заселённость территории. Особая роль столиц, приморских городов; преобладание малых городов и рабочих посёлков.</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Место и роль Северной Европы в мировой экономике (крупнейшие ТНК), политике, культуре. Высокий уровень развития, страны субрегиона – среди лидеров в мире по ВВП на душу населения, возглавляют рейтинг по индексу человеческого развития. Участие Северной Европы в международном географическом разделении труда.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Особенности географии транспортной системы субрегиона, паромные переправы между странами. Размещение хозяйства и населения в южных частях территории. Формирование международной конурбации Копенгаген – Мальмё  по берегам пролива Эресунн. Взаимоотношения стран субрегиона с Россией.</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Сравнительная экономико-географическая характеристика стран Северной Европы.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Характеристика крупнейших ТНК Северной Европы.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Анализ территориальной структуры хозяйства Северной Европы, выявление городов – фокусов развития для районов нового освоения.</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10. Восточная Европа.</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Политико- и экономико-географическое положение. Состав субрегиона, его площадь и население. Исторические особенности формирования политической карты, изменения на ней в послевоенный период и на рубеже ХХ и ХХI вв. Главные черты экономико-географического положения. Роль Восточной Европы в европейской и мировой политике и экономике, её вклад в мировую цивилизацию.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Общая оценка природно-ресурсного потенциала для развития промышленности, сельского хозяйства, транспорта, туризма и рекреации. Основные черты размещения полезных ископаемых, их главные территориальные сочетания. Земельные, водные и агроклиматические ресурсы. Проблемы природопользования.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Демографическая ситуация. Характер демографического перехода в странах субрегиона. Резкое снижение естественного прироста как важнейшая особенность воспроизводства населения, направления демографической политики. Особенность возрастно-половой структуры населения, количество и качество трудовых ресурсов. Этническая структура населения, основные языки и языковые группы. Особенности размещения населения Восточной Европы. Масштабы и характер урбанизации.</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Индустриализация стран субрегиона после Второй мировой войны. Наиболее важные структурные особенности экономики, ведущие межотраслевые комплексы. Агропромышленный комплекс. Уровни и особенности развития сельского хозяйства, его основные социально-географические типы. Характерные черты развития транспортной сети, её структурные и географические особенности. Главные туристско-рекреационные районы и их типы. Примеры высокоразвитых  и депрессивных районов.</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Влияние производственной и непроизводственной деятельности на окружающую среду. Уровень антропогенного загрязнения. Страны  с моноцентрической, полицентрической, смешанной территориальной структурой хозяйства. Взаимоотношения стран субрегиона с Россией.</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Сравнительная экономико-географическая характеристика стран Восточной Европы.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Расчёт контрастов в социально-экономических показателях между столичными районами и периферией стран Восточной Европы.</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Раздел 8. Северная Америка.</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 Политико- и экономико-географическое положение США и Канады.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Североамериканский регион: географические, исторические, культурные, социальные, этнические и политико-экономические основания его выделения. Северная Америка как один из трёх важнейших центров современного экономического развития.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США: состав и размеры территории, численность населения. Государственное устройство США, административно-территориальное деление. Проблема взаимоотношений США с Россией.</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Политико- и экономико-географическое положение Канады – одной из наиболее экономически развитых стран мира, члена группы G7. Состав и размеры территории, численность населения.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Характерные черты политико- и экономико-географического положения страны, её глубокая интегрированность с США. Влияние создания Североамериканской зоны свободной торговли на политическую, экономическую и социальную жизнь страны. Значение выхода к трём океанам. Взаимоотношения Канады с Россией.</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w:t>
      </w:r>
      <w:r w:rsidRPr="009656FB">
        <w:rPr>
          <w:rFonts w:ascii="Times New Roman" w:eastAsia="Calibri" w:hAnsi="Times New Roman"/>
          <w:bCs/>
          <w:sz w:val="24"/>
          <w:szCs w:val="24"/>
          <w:lang w:eastAsia="en-US"/>
        </w:rPr>
        <w:t> </w:t>
      </w:r>
      <w:r w:rsidRPr="009656FB">
        <w:rPr>
          <w:rFonts w:ascii="Times New Roman" w:eastAsia="Calibri" w:hAnsi="Times New Roman"/>
          <w:sz w:val="24"/>
          <w:szCs w:val="24"/>
          <w:lang w:eastAsia="en-US"/>
        </w:rPr>
        <w:t>Определение штатов США с наиболее благоприятным экономико-географическим положением.</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Комплексная характеристика экономико-географического положения Канады.</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2. Природно-ресурсный потенциал США.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Природно-ресурсный потенциал США, его роль в становлении хозяйства страны, современные проблемы его использования. Приоритетное направление решения энергетической проблемы в США – «сланцевая революция», её успехи и неудачи.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Разнообразие природных условий и ресурсов США – естественная база  для развития многоотраслевого хозяйства. Почвенно-климатические условия  и водные ресурсы, обеспечивающие возможность возделывания культур умеренного  и субтропического поясов. Водные проблемы Запада США.Рекреационные ресурсы США. Природно-ресурсные районы США.</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w:t>
      </w:r>
      <w:r w:rsidRPr="009656FB">
        <w:rPr>
          <w:rFonts w:ascii="Times New Roman" w:eastAsia="Calibri" w:hAnsi="Times New Roman"/>
          <w:bCs/>
          <w:sz w:val="24"/>
          <w:szCs w:val="24"/>
          <w:lang w:eastAsia="en-US"/>
        </w:rPr>
        <w:t> </w:t>
      </w:r>
      <w:r w:rsidRPr="009656FB">
        <w:rPr>
          <w:rFonts w:ascii="Times New Roman" w:eastAsia="Calibri" w:hAnsi="Times New Roman"/>
          <w:sz w:val="24"/>
          <w:szCs w:val="24"/>
          <w:lang w:eastAsia="en-US"/>
        </w:rPr>
        <w:t>Хозяйственная оценка природных условий и ресурсов США по отдельным районам страны.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Выявление оптимальных сочетаний природных ресурсов на территории США.</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3. Население США.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Основные этапы формирования населения США в результате концентрации миграционных потоков из многих регионов мира. Основные расово-этнические группы современного населения США (белые американцы, испаноязычные американцы, афроамериканцы, азиатско-тихоокеанское население, коренные народы) и их размещение. Расовые проблемы в современных США.Демографическая ситуация, её географические и расовые особенности. Возрастно-половой состав населения страны, его территориальная дифференциация. Характеристика трудовых ресурсов США. Значительное преобладание занятости  в нематериальной сфере производства. Внутренние миграции населения,  их преобладающие направления, причины, их определяющие. США как страна городов и городского образа жизни. Преобладающие формы урбанизации, городские агломерации и мегалополисы, их роль в формировании территориальной структуры хозяйства. Субурбанизация и её последствия. Качество населения США, жизненные стандарты.</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w:t>
      </w:r>
      <w:r w:rsidRPr="009656FB">
        <w:rPr>
          <w:rFonts w:ascii="Times New Roman" w:eastAsia="Calibri" w:hAnsi="Times New Roman"/>
          <w:bCs/>
          <w:sz w:val="24"/>
          <w:szCs w:val="24"/>
          <w:lang w:eastAsia="en-US"/>
        </w:rPr>
        <w:t> </w:t>
      </w:r>
      <w:r w:rsidRPr="009656FB">
        <w:rPr>
          <w:rFonts w:ascii="Times New Roman" w:eastAsia="Calibri" w:hAnsi="Times New Roman"/>
          <w:sz w:val="24"/>
          <w:szCs w:val="24"/>
          <w:lang w:eastAsia="en-US"/>
        </w:rPr>
        <w:t>Характеристика отдельных расовых и этнических групп населения США.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Анализ размещения крупнейших городских агломераций по территории США.</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4. Хозяйство США.</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Место США в мировой экономике. Макроэкономические показатели развития США и их динамика. </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Корпоративная география США, особенности размещения штаб-квартир крупнейших ТНК по территории страны. Наукоёмкость и инновационность хозяйства страны, география высокотехнологичных производств («хай-тек»).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Особенности отраслевой структуры экономики США, формирование межотраслевых комплексов на разных пространственных уровнях. Роль отраслей первичного сектора в экономике. Высокотоварное и механизированное сельское хозяйство США. Принципы организации и регулирования производства сельскохозяйственной продукции в стране. Ведущие отрасли растениеводства, география распространения зерновых, технических, овощных и плодовых культур. Сельскохозяйственные районы США. Лесное хозяйство. Рыболовство.</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Роль и структура добывающей промышленности США. География добывающих отраслей топливно-энергетического комплекса. Последствия «сланцевой революции» для экономики страны и её внешнеторговых связей.</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Вторичный сектор экономики США. Отраслевая и территориальная структура обрабатывающей промышленности. География ведущих отраслей промышленности страны: нефтеперерабатывающей, электроэнергетики, чёрной и цветной металлургии, машиностроения (включая автомобилестроение, авиаракетно-космическую, электротехническую и электронную), химической (включая фармацевтическую), лесной, целлюлозно-бумажной, полиграфической, лёгкой и пищевой. Ведущие промышленные районы и центры обрабатывающей промышленности.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Транспорт США. Пассажирооборот и грузооборот отдельных видов транспорта. География транспортных сетей страны: автодорожной, железнодорожной, трубопроводной, речных и морских путей. Воздушный транспорт США: ведущие аэропорты, авиакомпании, направления авиаперевозок.</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Сектор финансовых услуг США. Внешняя торговля США, место страны в международной торговле товарами и услугами. Структура внешней торговли  по группам товаров. Основные внешнеторговые партнёры США и динамика взаимодействия с ними.</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Основные черты размещения науки и образования в стране. География технополисов и технопарков США. Роль и место США в мировых научных исследованиях. Космическая программа США.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География туризма в США: важнейшие туристические дестинации и потоки, виды туризма, связь с другими отраслями хозяйства. Индустрия развлечений в стране: кино, театральные постановки, спорт, игорный бизнес.</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w:t>
      </w:r>
      <w:r w:rsidRPr="009656FB">
        <w:rPr>
          <w:rFonts w:ascii="Times New Roman" w:eastAsia="Calibri" w:hAnsi="Times New Roman"/>
          <w:bCs/>
          <w:sz w:val="24"/>
          <w:szCs w:val="24"/>
          <w:lang w:eastAsia="en-US"/>
        </w:rPr>
        <w:t> </w:t>
      </w:r>
      <w:r w:rsidRPr="009656FB">
        <w:rPr>
          <w:rFonts w:ascii="Times New Roman" w:eastAsia="Calibri" w:hAnsi="Times New Roman"/>
          <w:sz w:val="24"/>
          <w:szCs w:val="24"/>
          <w:lang w:eastAsia="en-US"/>
        </w:rPr>
        <w:t>Характеристика отдельных отраслей обрабатывающей промышленности США по материалам учебной литературы и Интернета.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Экономико-географическая характеристика одного из штатов США (по выбору учащегося).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Расчёт доли США в общемировых показателях ряда отраслей хозяйства.</w:t>
      </w:r>
    </w:p>
    <w:p w:rsidR="000E0AD5" w:rsidRPr="009656FB" w:rsidRDefault="000E0AD5" w:rsidP="009656FB">
      <w:pPr>
        <w:widowControl w:val="0"/>
        <w:spacing w:after="0" w:line="240" w:lineRule="auto"/>
        <w:ind w:firstLine="709"/>
        <w:contextualSpacing/>
        <w:jc w:val="both"/>
        <w:rPr>
          <w:rFonts w:ascii="Times New Roman" w:eastAsia="Calibri" w:hAnsi="Times New Roman"/>
          <w:b/>
          <w:bCs/>
          <w:sz w:val="24"/>
          <w:szCs w:val="24"/>
          <w:lang w:eastAsia="en-US"/>
        </w:rPr>
      </w:pPr>
      <w:r w:rsidRPr="009656FB">
        <w:rPr>
          <w:rFonts w:ascii="Times New Roman" w:eastAsia="Calibri" w:hAnsi="Times New Roman"/>
          <w:bCs/>
          <w:sz w:val="24"/>
          <w:szCs w:val="24"/>
          <w:lang w:eastAsia="en-US"/>
        </w:rPr>
        <w:t>Тема 5. Экономические районы США</w:t>
      </w:r>
      <w:r w:rsidRPr="009656FB">
        <w:rPr>
          <w:rFonts w:ascii="Times New Roman" w:eastAsia="Calibri" w:hAnsi="Times New Roman"/>
          <w:b/>
          <w:bCs/>
          <w:sz w:val="24"/>
          <w:szCs w:val="24"/>
          <w:lang w:eastAsia="en-US"/>
        </w:rPr>
        <w:t>.</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Полицентричность территориальной структуры хозяйства США. Экономическое районирование США: Северо-Восток, Средний Запад, Юг, Запад.</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Северо-Восток – историческое ядро государства, основные «ворота» иммиграции и внешнеторговой деятельности. Нью-Йорк как ведущий финансовый, политический, культурный и научный центр.</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 Средний Запад. Особенности экономико-географического положения, его влияние на специализацию района и рисунок размещения населения, промышленности и транспортной сети. Чикаго как культурный и научный центр.</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Юг. Особенности исторического развития Юга как района рабовладельческих плантаций. Специализация сельского хозяйства, особое значение животноводства и птицеводства, хлопководства. </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Запад. Самый молодой по времени освоения район США. Ярко выраженные природные и хозяйственные различия между Приморскими и Горными штатами. </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Тихоокеанский мегалополис и его крупнейшие центры. </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w:t>
      </w:r>
      <w:r w:rsidRPr="009656FB">
        <w:rPr>
          <w:rFonts w:ascii="Times New Roman" w:eastAsia="Calibri" w:hAnsi="Times New Roman"/>
          <w:bCs/>
          <w:sz w:val="24"/>
          <w:szCs w:val="24"/>
          <w:lang w:eastAsia="en-US"/>
        </w:rPr>
        <w:t> </w:t>
      </w:r>
      <w:r w:rsidRPr="009656FB">
        <w:rPr>
          <w:rFonts w:ascii="Times New Roman" w:eastAsia="Calibri" w:hAnsi="Times New Roman"/>
          <w:sz w:val="24"/>
          <w:szCs w:val="24"/>
          <w:lang w:eastAsia="en-US"/>
        </w:rPr>
        <w:t>Комплексная характеристика экономических районов США.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Расчёт доли экономических районов США по ряду демографических, экономических и социальных показателей.</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6. Канада.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Разнообразие природных условий и ресурсов Канады, оценка её природно-ресурсного потенциала. Природные предпосылки для развития промышленности, сельского хозяйства и транспорта. Ведущие позиции Канады по запасам руд чёрных и цветных металлов, угля, нефти, газа, калийных солей, алмазов, их основные территориальные сочетания. Богатейший гидроэнергетический потенциал. Земельные, лесные, водные и агроклиматические ресурсы, неравномерность их размещения по территории страны. Состояние окружающей среды и проблемы природопользования.</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Этнический состав населения как отражение истории формирования страны. Контрасты между главной полосой расселения и Канадским Севером. </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Место Канады в международном географическом разделении труда. Особенности отраслевой структуры хозяйства Канады, её отличия от структуры экономики США. Структурные сдвиги в канадской экономике, рост доли третичного сектора. Топливно-энергетический комплекс. Территориальная концентрация электроэнергетики, особое значение ГЭС. Главные районы горнодобывающей промышленности. Чёрная и цветная металлургия. Высокий уровень развития сельского хозяйства и агробизнеса. Структурные сдвиги  в сельском хозяйстве. Уровень развития транспорта. Особенности конфигурации транспортной сети страны, её преимущественно широтное простирание.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Особенности формирования территориальной структуры хозяйства Канады. Высокая степень территориальной концентрации промышленности страны в зоне тяготения к границе с США. Главные направления региональной политики. Экономические районы Канады.</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w:t>
      </w:r>
      <w:r w:rsidRPr="009656FB">
        <w:rPr>
          <w:rFonts w:ascii="Times New Roman" w:eastAsia="Calibri" w:hAnsi="Times New Roman"/>
          <w:bCs/>
          <w:sz w:val="24"/>
          <w:szCs w:val="24"/>
          <w:lang w:eastAsia="en-US"/>
        </w:rPr>
        <w:t> </w:t>
      </w:r>
      <w:r w:rsidRPr="009656FB">
        <w:rPr>
          <w:rFonts w:ascii="Times New Roman" w:eastAsia="Calibri" w:hAnsi="Times New Roman"/>
          <w:sz w:val="24"/>
          <w:szCs w:val="24"/>
          <w:lang w:eastAsia="en-US"/>
        </w:rPr>
        <w:t>Хозяйственная оценка природно-ресурсного потенциала Канады.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w:t>
      </w:r>
      <w:r w:rsidRPr="009656FB">
        <w:rPr>
          <w:rFonts w:eastAsia="Calibri"/>
          <w:sz w:val="24"/>
          <w:szCs w:val="24"/>
          <w:lang w:eastAsia="en-US"/>
        </w:rPr>
        <w:t> </w:t>
      </w:r>
      <w:r w:rsidRPr="009656FB">
        <w:rPr>
          <w:rFonts w:ascii="Times New Roman" w:eastAsia="Calibri" w:hAnsi="Times New Roman"/>
          <w:sz w:val="24"/>
          <w:szCs w:val="24"/>
          <w:lang w:eastAsia="en-US"/>
        </w:rPr>
        <w:t>Географическая характеристика одной из отраслей международной специализации Канады.</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Раздел 9. Латинская Америка.</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 Географическое положение и политическая карта Латинской Америки.</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Специфические черты социально-культурного и экономического пространства Латинской Америки. Политико- и экономико-географическое положение. Состав региона, его площадь и население. Географические, культурные, исторические, социально-экономические и политические основания выделения Латиноамериканского региона. </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Исторические особенности формирования политической карты Латинской Америки. Значение соседства c США. Формы правления и административно-территориальное устройство стран региона. Место Латиноамериканского региона  в политической и экономической жизни современного мира. </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w:t>
      </w:r>
      <w:r w:rsidRPr="009656FB">
        <w:rPr>
          <w:rFonts w:ascii="Times New Roman" w:eastAsia="Calibri" w:hAnsi="Times New Roman"/>
          <w:bCs/>
          <w:sz w:val="24"/>
          <w:szCs w:val="24"/>
          <w:lang w:eastAsia="en-US"/>
        </w:rPr>
        <w:t> </w:t>
      </w:r>
      <w:r w:rsidRPr="009656FB">
        <w:rPr>
          <w:rFonts w:ascii="Times New Roman" w:eastAsia="Calibri" w:hAnsi="Times New Roman"/>
          <w:sz w:val="24"/>
          <w:szCs w:val="24"/>
          <w:lang w:eastAsia="en-US"/>
        </w:rPr>
        <w:t>Характеристика политической карты Латинской Америки.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Построение графа, отражающего соседство стран Латинской Америки.</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2. Природно-ресурсный потенциал Латинской Америки.</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Исключительное богатство региона разнообразными природными условиями и ресурсами. Общая оценка природно-ресурсного потенциала для развития промышленности, сельского хозяйства, транспорта, туризма и рекреации. Минеральные и энергетические ресурсы, их недостаточная изученность  и неравномерное размещение.Значительный гидроэнергетический потенциал рек региона. Богатство рудами чёрных, цветных и драгоценных металлов. Запасы нерудного сырья. Земельные ресурсы. Водные ресурсы – важное и пока ещё недостаточно используемое богатство Латинской Америки. </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Сравнительная характеристика природно-ресурсного потенциала отдельных стран Латинской Америки.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Расчёт доли Латинской Америки в запасах ряда видов минерального сырья.</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3. Население Латинской Америки.</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Особенности формирования современных латиноамериканских наций. Расовый, этнический, языковой и конфессиональный состав населения региона  и отдельных стран. Естественное движение населения, его региональные особенности. Возрастно-половой состав населения, молодость населения большинства стран региона. Внешние и внутренние миграции в регионе, их влияние на численность и возрастно-половой состав населения отдельных стран. Особенности размещения населения. Его концентрация в приморской зоне и горных районах, слабая заселённость внутренних частей региона. Латиноамериканский город, его структура. «Городской взрыв» и «ложная урбанизация» в регионе. Специфика пространственного рисунка городского расселения. Проблемы крупнейших городских агломераций Латинской Америки: бедности и неравенства, экономического развития, энергетические, обеспечения питьевой водой, транспортные, экологические, преступности. </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w:t>
      </w:r>
      <w:r w:rsidRPr="009656FB">
        <w:rPr>
          <w:rFonts w:ascii="Times New Roman" w:eastAsia="Calibri" w:hAnsi="Times New Roman"/>
          <w:bCs/>
          <w:sz w:val="24"/>
          <w:szCs w:val="24"/>
          <w:lang w:eastAsia="en-US"/>
        </w:rPr>
        <w:t> </w:t>
      </w:r>
      <w:r w:rsidRPr="009656FB">
        <w:rPr>
          <w:rFonts w:ascii="Times New Roman" w:eastAsia="Calibri" w:hAnsi="Times New Roman"/>
          <w:sz w:val="24"/>
          <w:szCs w:val="24"/>
          <w:lang w:eastAsia="en-US"/>
        </w:rPr>
        <w:t>Анализ индекса человеческого развития стран Латинской Америки, нахождение градиентов наибольших различий этого показателя между пограничными странами.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Определение динамики роста крупнейших городских агломераций Латинской Америки.</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4. Хозяйство Латинской Америки.</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Место стран региона в международном географическом разделении труда, проблема отхода от узкой специализации экономики.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Современная структура экономики региона, её  многоукладность. Разнообразие форм собственности.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Горнодобывающая промышленность, её отраслевая структура и размещение, высокая степень экспортности. Преобладание добычи энергетического (нефть, газ, уголь) и рудного (железная руда, медь, бокситы, олово, марганец) сырья. Рост освоенности гидроэнергетического потенциала, сооружение крупных ГЭС в Бразилии и Венесуэле. Значение цветной металлургии в экономике горнодобывающих стран региона, её экспортная направленность. Преимущественная концентрация машиностроения в Мексике, Бразилии и Аргентине</w:t>
      </w:r>
      <w:r w:rsidRPr="009656FB">
        <w:rPr>
          <w:rFonts w:ascii="Times New Roman" w:eastAsia="Calibri" w:hAnsi="Times New Roman"/>
          <w:i/>
          <w:iCs/>
          <w:sz w:val="24"/>
          <w:szCs w:val="24"/>
          <w:lang w:eastAsia="en-US"/>
        </w:rPr>
        <w:t xml:space="preserve">. </w:t>
      </w:r>
      <w:r w:rsidRPr="009656FB">
        <w:rPr>
          <w:rFonts w:ascii="Times New Roman" w:eastAsia="Calibri" w:hAnsi="Times New Roman"/>
          <w:sz w:val="24"/>
          <w:szCs w:val="24"/>
          <w:lang w:eastAsia="en-US"/>
        </w:rPr>
        <w:t>Слабое использование земельных ресурсов региона. Проблема освоения новых земель. Характер землевладения и землепользования в странах Латинской Америки: латифундизм и минифундизм. Растениеводство – ведущая отрасль сельского хозяйства в большинстве стран региона. Высокая трудоёмкость плантационных культур. Преобладание экстенсивного мясного скотоводства. Важнейшие сельскохозяйственные районы. Рост сферы нематериального производства, специфика её развития. Внешнеэкономические связи, их структура  и география. Интеграционные группировки стран Латинской Америки. Экономические взаимоотношения стран региона с Российской Федерацией.</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Расчёт величины экспортной квоты для стран Латинской Америки.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Выявление причин неравномерности хозяйственного освоения территорий стран Латинской Америки (Бразилии, Мексики, Аргентины, Венесуэлы, Перу).</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Определение международной специализации ряда стран Латинской Америки.</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5. Бразилия.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Бразилия – одна из ключевых стран развивающегося мира, участник БРИКС. Бразилия – крупнейшая по территории и населению и наиболее развитая страна Латинской Америки. Государственное устройство. Административно-территориальное деление.</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Природные условия и ресурсы. Месторождения железных и марганцевых руд, бокситов, нефти, газа. Гидроэнергетический потенциал. Лесные ресурсы мирового значения. Амазония – уникальный природный комплекс. Проблемы природопользования и охраны природы.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Особенности формирования населения Бразилии. Расовый состав населения. Демографическая ситуация. Неравномерность размещения населения. Приморский тип расселения. Особенности развития урбанизации; резкое доминирование крупнейших городов. Ложная урбанизация, социально-экономические проблемы городов. Особенности сельского расселения.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Хозяйство Бразилии как латиноамериканской страны: общие и специфические черты. Структура бразильской экономики. Металлургия Бразилии как отрасль международной специализации. Особенности структуры топливно-энергетического баланса: высокая доля гидроэлектроэнергии и биотоплива. Транспортное машиностроение, электротехника и электроника, оборонная промышленность. Агропромышленный комплекс. Важнейшие плантационные культуры: сахарный тростник, кофе, какао-бобы, хлопчатник, соя. Животноводство, лидерство  в мировом скотоводстве. Структура экспорта и импорта. Развивающиеся торговые отношения со странами Латинской Америки, экономическая экспансия в регионе. Состояние окружающей среды и экологические проблемы.</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Главные черты территориальной структуры хозяйства. Крайняя неравномерность размещения производительных сил, тяготение к приморской зоне. </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Практическая работа.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1).Построение и анализ диаграмм товарного экспорта и импорта Бразилии.</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6. Мексика.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Мексика – вторая по численности населения и экономическому потенциалу страна Латинской Америки. Место Мексики в социально-экономической  и политической жизни современной Латинской Америки. Форма правления  и административно-территориальное устройство. Существенные черты экономико- и политико-географического положения. Значение границы с США, близости  к странам Латинской Америки и выхода к двум океанам.</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Богатый и разнообразный природно-ресурсный потенциал. Месторождения Тихоокеанского рудного пояса (сера, ртуть, серебро, медь). Топливно-энергетические ресурсы (нефть, газ). Агроклиматический потенциал; недостаток увлажнения. Рекреационные ресурсы мирового значения. Главные проблемы природопользования.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Особенности этнического состава населения, история его формирования. Высокие, но снижающиеся темпы естественного прироста населения. Особенности размещения населения, важные районы его концентрации. Урбанизация. Крупнейшие города.</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Хозяйство Мексики как латиноамериканской страны: общие и специфические черты. Особенности отраслевой структуры хозяйства. Влияние близости США и создания экономических зон макиладорас. Развитие разнообразного машиностроения, включая наукоёмкие отрасли. Сельское хозяйство: преобладание растениеводства, важнейшие экспортные и потребительские культуры. Структура  и география внешней торговли. США – основной внешнеэкономический партнёр Мексики. Важные черты территориальной структуры хозяйства. Внутренние различия</w:t>
      </w:r>
      <w:r w:rsidRPr="009656FB">
        <w:rPr>
          <w:rFonts w:ascii="Times New Roman" w:eastAsia="Calibri" w:hAnsi="Times New Roman"/>
          <w:i/>
          <w:iCs/>
          <w:sz w:val="24"/>
          <w:szCs w:val="24"/>
          <w:lang w:eastAsia="en-US"/>
        </w:rPr>
        <w:t>.</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1).Хозяйственная оценка природно-ресурсного потенциала Мексики.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Построение и анализ диаграмм товарного экспорта и импорта Мексики.</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Раздел 10. Австралия и Океания.</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 Австралия.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Политико- и экономико-географическое положение Австралии – страны, занимающей целый материк. Государственное устройство Австралии, административно-территориальное деление. Географическое положение столицы страны – Канберры.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Природные условия и ресурсы Австралии. Богатство разнообразными видами минерального сырья, мировые запасы железных, медных, марганцевых и урановых руд, бокситов, золота, алмазов, угля, газа. Засушливость климата и проблема дефицита водных ресурсов. Юго-Восток и Восток – наиболее благоприятные  для хозяйственного освоения территории страны. Эндемичность флоры и фауны. Состояние окружающей среды и проблемы природопользования.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Образование доминиона и ускорение хозяйственного развития в первой половине XX в. Новые условия развития после Второй мировой войны.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Особенности формирования населения. Численность и расселение коренных жителей Австралии. Роль иммиграции в формировании населения страны; основные волны иммиграции, их влияние на современный этнический состав населения. Демографические показатели. Трудовые ресурсы, их количественная и качественная характеристика. Контрасты плотности населения. Урбанизация. Особенности сельского расселения.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Возрастающая роль страны в мировом хозяйстве. Сходство отраслевой структуры хозяйства с другими развитыми странами при повышенном значении отраслей первичного сектора. Специализация Австралии на добывающей промышленности и первичной переработке минерального сырья. Высокая степень концентрации сельскохозяйственного производства на Юго-Востоке и Востоке; сельскохозяйственные районы Австралии. Внешняя торговля: структура и основные направления экспорта и импорта. Расширение международного туризма.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Территориальная структура хозяйства. Ярко выраженные различия в степени хозяйственного развития прибрежных зон и внутренних частей. Экономические районы Австралии. Взаимоотношения Австралии и России.</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Анализ товарной и географической структуры экспорта Австралии.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Расчёт доли Австралии в мировой добыче ряда видов минерального сырья.</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2. Новая Зеландия и Океания.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Проблема сохранения окружающей среды в странах региона перед лицом усиливающейся интеграции в мировую экономическую систему. Деление Океании на Меланезию, Полинезию и Микронезию. Новая Зеландия – развитая страна, расположенная в удалении от ведущих экономических центров. Место Новой Зеландии в международном географическом разделении труда. Отрасли специализации. Особенности природно-ресурсного потенциала, населения  и хозяйства стран Океании. Моноспециализация большинства стран региона. </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Практическая работа.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Сравнение экспортного потенциала и места в мировом хозяйстве Австралии и Новой Зеландии на основе анализа и интерпретации данных  из различных источников географической информации.</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Раздел 11. Зарубежная Азия.</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 Географическое положение и политическая карта зарубежной Азии.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Площадь, размеры и состав территории региона. Политическая карта зарубежной Азии. Изменения на политической карте в ХX в. Политическое и социально-экономическое развитие региона после Второй мировой войны. Крушение колониальной системы. Новейшие изменения на политической карте региона. Модели политического и социально-экономического развития независимых государств зарубежной Азии. Группировка государств Азии по формам правления, административно-территориального устройства. Основные типы стран зарубежной Азии. Территориальные конфликты в зарубежной Азии – угрозы региональной стабильности. Природные, исторические, политические и социально-экономические предпосылки территориальной дифференциации зарубежной Азии и выделения субрегионов. Возрастание роли Азиатско-Тихоокеанского региона (АТР)  на современном этапе. Ключевые проблемы взаимоотношений России со странами Азии: партнёрство в отношениях с Китаем и Индией, сотрудничество и добрососедство с республиками постсоветского пространства, поддержание региональной стабильности в странах Ближнего и Среднего Востока.</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Построение графа, отражающего соседство стран зарубежной Азии.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Нанесение на карту зарубежной Азии зон важнейших территориальных конфликтов.</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2. Природно-ресурсный потенциал зарубежной Азии.</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Разнообразие природных условий и ресурсов в зарубежной Азии, их территориальные различия. Контрасты распределения в регионе минеральных, агроклиматических, водных, гидроэнергетических, лесных, земельных и рекреационных ресурсов.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Проблемы природопользования и охрана природы. Обострение экологических проблем  в странах региона, направления их рационального решения. </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Практическая работа.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Вычисление доли зарубежной Азии в мировых запасах угля, нефти и газа.</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3. Население зарубежной Азии.</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Мировое лидерство региона по численности населения. Динамика численности населения зарубежной Азии в последние десятилетия, замедление темпов прироста населения.Этническая и религиозная структура населения. Наиболее острые межэтнические и межконфессиональные конфликты (Палестина, Курдистан, Кипр, Кашмир, индийский Пенджаб, Афганистан, Шри-Ланка, Южные Филиппины). Проблема религиозного экстремизма в регионе, усилия международного сообщества по борьбе с международным терроризмом в Юго-Западной Азии. Направления и результаты демографической политики в странах зарубежной Азии. Особенности расселения населения, зоны концентрации населения, крупнейшие города и городские агломерации. </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Определение динамики численности населения крупнейших городских агломераций зарубежной Азии.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Сравнительная характеристика крупнейших по численности этносов зарубежной Азии.</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4. Хозяйство зарубежной Азии.</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Роль и место зарубежной Азии в международном разделении труда. Контрасты экономического развития в странах зарубежной Азии. Особенности включения стран региона в процессы глобализации и транснационализации. Ключевые проблемы Китая – нового «локомотива» мирового развития и глобальной «фабрики». Проблема замедления экономического развития Японии, социальные  и экологические последствия этого процесса. Резервы роста новых индустриальных стран Азии. Экономические и социальные проблемы современной Южной Азии. Проблема зависимости нефтегазодобывающих стран Персидского залива  от их природно-сырьевого потенциала, стратегии ухода от моноспециализации  на отраслях топливно-энергетического комплекса. </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Характеристика внешнеторгового баланса и географии внешней торговли стран зарубежной Азии.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Объяснение географических особенностей стран зарубежной Азии с разным уровнем социально-экономического развития (Саудовская Аравия и Бангладеш).</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Сравнение международной специализации Японии и Индии.</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5. Китай.</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Политико- и экономико-географическое положение КНР. Место и роль Китая в мировой экономике, политике, культуре. Выдающиеся абсолютные экономические показатели при низких показателях на душу населения. Проблема реинтеграции с Тайванем. Китай как государство – важнейший политический и экономический партнёр России на международной арене. Китай – один из лидеров многополярного мира, член Шанхайской организации сотрудничества (ШОС) и БРИКС.</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Многообразие природных условий и ресурсов Китая, резкие территориальные различия, широкая антропогенная эксплуатация с древности, прежде всего в восточных, наиболее заселённых и освоенных районах. Истощение природных ресурсов Китая, прежде всего земельных. Низкая обеспеченность в расчёте на душу населения пашней, лесами, пресной водой. Лидерство КНР по гидроэнергопотенциалу. Богатство минеральным сырьём, основные бассейны полезных ископаемых. Проблемы природопользования.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Динамика численности населения Китая. Демографическая ситуация и основные черты демографической политики. Трудовые ресурсы, их структура и проблемы эффективного использования. Этнический состав населения: китайцы (ханьцы) и неханьские народы. Городское и сельское население. Своеобразие урбанизации в Китае. Китайская диаспора за рубежом (хуацяо), её роль  в экономической и политической жизни Китая.</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Общая характеристика хозяйства. Китай как «мировая фабрика». Разносторонняя и комплексная специализация страны на широком спектре отраслей промышленности, сельского хозяйства, сектора услуг. Государственное регулирование экономики. Ввоз и вывоз капитала. Специальные экономические зоны (СЭЗ), их роль в подъёме хозяйства страны. Огромные масштабы промышленного производства, повышающийся уровень технико-экономического развития большинства отраслей. Прогресс металлургии, машиностроения, автомобилестроения, аэрокосмической, электротехнической, электронной, химической и других ведущих отраслей. Энергообеспеченность Китая. Колоссальная по объёму угольная промышленность. Собственная добыча нефти  и газа, не покрывающая нужд растущей экономики. Дефицит энергоресурсов,  их импорт из стран Персидского залива, Юго-Восточной Азии, Австралии, Средней Азии, России (газопровод «Сила Сибири»). Диверсифицированная электроэнергетика. Лидерство Китая в мире по большинству абсолютных показателей отраслей сельского хозяйства, высокая интенсивность и эффективность аграрного производства. Главные зерновые зоны – рисовая, рисово-пшеничная  (и кукуруза), пшеничная (и другие зерновые). Важнейшая роль транспорта  в экономическом сплочении Китая. Морские порты Китая – лидеры в мире  по грузообороту. Внешние экономические связи КНР. </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Территориальная структура хозяйства. Резкие территориальные различия природных условий и ресурсов, расселения, плотности населения и условий его жизни, развития и размещения хозяйства. Концентрация основной части хозяйства КНР в восточных, особенно в приморских, а также в центральных провинциях. Экологические проблемы Китая, особенно на Великой Китайской равнине и Лёссовом плато. Экономические районы Китая. </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Построение картограммы по основным показателям сельскохозяйственных районов Китая.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Анализ факторов бурного экономического развития КНР на рубеже XX  и XXI вв.</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Характеристика основных отраслей горнодобывающей промышленности Китая.</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6. Индия.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Индия как страна-гигант. Политико- и экономико-географическое положение. Государственный строй. Индия как федерация штатов и союзных территорий.</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Природные условия и ресурсы. Состав и размещение минеральных ресурсов, богатство страны железной рудой. Приуроченность большинства месторождений минерального сырья к плоскогорью Декан, благоприятные территориальные сочетания угольных и рудных ресурсов. Климатические особенности, позволяющие на большей части территории выращивать культуры круглый год. Разносторонние природно-рекреационные ресурсы, особенно морских побережий и высокогорных территорий. Актуальность организации рационального природопользования.</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Изменение демографической ситуации за годы независимости. Снижение рождаемости и уменьшение естественного прироста в результате урбанизации и государственной политики планирования семьи. Отставание темпов хозяйственного развития от темпов снижения естественного прироста, обострение проблем трудоустройства и продовольственного снабжения населения. Этническая и конфессиональная мозаичность населения. Характер размещения этнических и конфессиональных групп, его отражение в административно-территориальном делении. Преобладание сельских форм расселения при опережающем росте городов и численности горожан. Высокие темпы урбанизации, формирование крупных городских агломераций.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Развитие хозяйства в условиях многоукладности и сохранения пережитков колониальной экономики. Активное участие государства в хозяйственном строительстве и регулировании экономики. Опережающие темпы развития промышленности при сохранении ведущего положения сельского хозяйства. Главные промышленные районы и центры.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Социально-экономические условия развития сельского хозяйства. Нерациональная отраслевая структура сельского хозяйства: резкое преобладание земледелия при наличии огромного поголовья крупного рогатого скота. Размещение районов выращивания основных продовольственных и экспортных культур. </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Значение транспорта в условиях обширной территории страны. Особенности сферы нематериального производства, преодоление её отставания от развитых стран. Внешнеторговые связи. Состав и важнейшие направления экспорта  и импорта. Ухудшение экологической ситуации по мере развития индустриализации и урбанизации. Экологические проблемы крупных городских агломераций. Состояние и перспективы развития российско-индийских связей. Индия – участник группировок ШОС и БРИКС.</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Территориальная структура хозяйства. Расширение и усложнение хозяйственной структуры «коридоров роста» между крупнейшими городскими агломерациями. Экономические районы Индии.</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Сопоставление этнических ареалов и административно-территориальных единиц Индии.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Анализ динамики численности населения Индии с 1901 г.</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Характеристика сельскохозяйственных районов Индии.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4). Сравнение товарной и географической структуры экспорта и импорта Индии.</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7. Япония.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Политико- и экономико-географическое положение. Состав территории. Япония – одна из лидирующих стран в мировом хозяйстве и в международном географическом разделении труда. Изменение экономико-географического положения на разных этапах развития. Современное политико-географическое положение Японии как страны Азиатско-Тихоокеанского региона. Форма правления, административно-территориальное устройство.</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Природные условия и ресурсы. Зависимость от импорта минерального сырья. Проблемы природопользования.</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Историко-географические особенности развития. Экономический взлёт после Второй мировой войны («японское экономическое чудо»).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Исторические особенности формирования японской нации, определившие однонациональный состав современного населения, его специфическую культуру и традиции. Изменение демографической ситуации, быстрое падение рождаемости и естественного прироста. Высокие стандарты качества жизни и долголетие населения. Сходство возрастно-половой структуры с развитыми странами Европы и США. Количественная и качественная характеристика трудовых ресурсов. Господство городской формы расселения, темпы и уровень урбанизации. Мегалополис Токайдо. Токио и столичная агломерация.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Решающее значение государства в хозяйственном строительстве, модернизация промышленности и инфраструктуры, создание своей научно-исследовательской базы. Сходство отраслевой структуры хозяйства с другими развитыми странами, особая роль чёрной металлургии и электронной промышленности</w:t>
      </w:r>
      <w:r w:rsidRPr="009656FB">
        <w:rPr>
          <w:rFonts w:ascii="Times New Roman" w:eastAsia="Calibri" w:hAnsi="Times New Roman"/>
          <w:i/>
          <w:iCs/>
          <w:sz w:val="24"/>
          <w:szCs w:val="24"/>
          <w:lang w:eastAsia="en-US"/>
        </w:rPr>
        <w:t>.</w:t>
      </w:r>
      <w:r w:rsidRPr="009656FB">
        <w:rPr>
          <w:rFonts w:ascii="Times New Roman" w:eastAsia="Calibri" w:hAnsi="Times New Roman"/>
          <w:sz w:val="24"/>
          <w:szCs w:val="24"/>
          <w:lang w:eastAsia="en-US"/>
        </w:rPr>
        <w:t xml:space="preserve"> Разностороннее значение рыболовства, высокое место страны  в мировом рыболовстве. Широкое развитие аквакультуры. Высокий уровень транспортной обеспеченности (скоростные железные дороги, автомагистрали, аэропорты, дальние морские и каботажные перевозки). Основные черты географии науки, японские технополисы. Внешняя торговля, специфическая структура экспорта и импорта. Развитие сектора услуг. Токио как один из ведущих мировых финансовых центров. Состояние и перспективы развития российско-японских экономических связей.</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Территориальная структура хозяйства. Ведущая роль Тихоокеанского пояса. Районирование Японии.</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Характеристика места отдельных отраслей промышленности Японии в мировом хозяйстве.</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Сравнительная характеристика районов Японии.</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8. Республика Корея.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Политико- и экономико-географическое положение страны. Отношения с соседями – КНДР, КНР, Японией. Природные условия и ресурсы. Ограниченность минеральных, земельных, водных и лесных ресурсов. Экологические проблемы. Численность и плотность населения, его демографические характеристики. Однородность этнического и разнородность конфессионального состава населения. Особенности урбанизации и размещения населения. Хозяйство Республики Корея. «Корейское экономическое чудо» конца ХХ в. Место страны в международном разделении труда и глобальных цепочках создания добавленной стоимости. Ведущие отрасли специализации страны: чёрная металлургия, судостроение, автомобилестроение, электронная и электротехническая. Взаимоотношения Республики Корея и Российской Федерации.</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Практическая работа.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Место автомобилестроения Республики Корея в мире.</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9. Юго-Восточная Азия.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Политико- и экономико-географическое положение. Состав территории, площадь и население субрегиона. Изрезанность береговой линии и архипелаговое положение ряда стран как черты географического положения субрегиона. Современная политическая ситуация и новейшие изменения на политической карте субрегиона. Типы стран в субрегионе. Главная черта экономико-географического положения большинства государств субрегиона – нахождение их на морских торговых путях мирового значения. Формы государственного устройства стран субрегиона.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Величина и структура природно-ресурсного потенциала. Ведущая роль минеральных ресурсов (нефть, газ, уголь, олово, никель, вольфрам, хромиты). Огромные запасы лесных и водных ресурсов. Агроклиматический потенциал и его различия в странах субрегиона. Ограниченность земельных ресурсов. Проблемы природопользования.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Численность и воспроизводство населения: различия в отдельных странах. Контрасты в размещении населения: концентрация его в приморских районах, долинах и дельтах рек. Различия в уровне урбанизации стран субрегиона. Крупнейшие города и городские агломерации. Сельское расселение. Пестрота этнического состава, важнейшие народы. Роль этнических китайцев (хуацяо) в политике и экономике стран субрегиона. Основные религии Юго-Восточной Азии – ислам, буддизм, христианство.</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Различия в уровне и характере социально-экономического развития стран субрегиона.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Новые индустриальные страны первой и второй «волн». Развитие «верхних этажей» производства на базе переработки местного сырья. Рост новых и новейших производств (электроника, производство средств связи и другое). Сельское и лесное хозяйство, главные экспортные товары: древесина, рис, сахарный тростник, кофе, фрукты и овощи, пальмовое масло, натуральный каучук. Ведущая роль морского транспорта. Сингапур – морской порт мирового значения. Развитость отраслей третичного сектора</w:t>
      </w:r>
      <w:r w:rsidRPr="009656FB">
        <w:rPr>
          <w:rFonts w:ascii="Times New Roman" w:eastAsia="Calibri" w:hAnsi="Times New Roman"/>
          <w:i/>
          <w:iCs/>
          <w:sz w:val="24"/>
          <w:szCs w:val="24"/>
          <w:lang w:eastAsia="en-US"/>
        </w:rPr>
        <w:t xml:space="preserve">. </w:t>
      </w:r>
      <w:r w:rsidRPr="009656FB">
        <w:rPr>
          <w:rFonts w:ascii="Times New Roman" w:eastAsia="Calibri" w:hAnsi="Times New Roman"/>
          <w:sz w:val="24"/>
          <w:szCs w:val="24"/>
          <w:lang w:eastAsia="en-US"/>
        </w:rPr>
        <w:t>Развитие приморского и экзотического туризма (Таиланд, Сингапур, Вьетнам, Малайзия, остров Бали в Индонезии). Активное участие стран субрегиона в интеграционных процессах. Учреждение и расширение АСЕАН. Усиление производственных связей с Китаем и Японией. Поиски новых рынков для продукции стран субрегиона. Взаимоотношения стран субрегиона с Россией.</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Территориальная структура хозяйства. </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Сравнительная экономико-географическая характеристика стран субрегиона.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Выявление крупнейших городских агломераций Юго-Восточной Азии.</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10. Юго-Западная Азия.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Политико- и экономико-географическое положение. Расположение на стыке Европы, Азии и Африки – важнейшая черта экономико-географического положения. Состав, размеры территории и численность населения субрегиона. Современная политическая ситуация и новейшие изменения на политической карте субрегиона. Формы государственного устройства стран субрегиона. Опасность территориальных конфликтов в субрегионе для мировой стабильности.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Хозяйственная оценка природно-ресурсного потенциала. Крупнейшие в мире запасы нефти и газа, другие виды минерального сырья. Значительные различия в размещении агроклиматических ресурсов. Преобладание аридных территорий и проблема острого дефицита водных и лесных ресурсов. Природные различия стран субрегиона. Проблемы природопользования.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Демографическая ситуация и проблема трудовых ресурсов в странах субрегиона. Этническая и конфессиональная карта Юго-Западной Азии. Субрегион как родина авраамических религий. Крайняя неравномерность размещения населения. Сельское расселение. Кочевой и оседлый образы жизни населения субрегиона. Важные направления внутрии межрегиональных миграций. Страны Персидского залива как центр притяжения иностранной рабочей силы.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Основные черты трансформации хозяйства стран субрегиона под воздействием индустриализации (чаще всего нефтегазового характера). Формирование нефтеэнергохимического энергопроизводственного цикла, сопутствующих и обслуживающих производств. Развитие энергоёмких отраслей (чёрная и цветная металлургия, нефтехимия). Создание мощной строительной базы</w:t>
      </w:r>
      <w:r w:rsidRPr="009656FB">
        <w:rPr>
          <w:rFonts w:ascii="Times New Roman" w:eastAsia="Calibri" w:hAnsi="Times New Roman"/>
          <w:i/>
          <w:iCs/>
          <w:sz w:val="24"/>
          <w:szCs w:val="24"/>
          <w:lang w:eastAsia="en-US"/>
        </w:rPr>
        <w:t xml:space="preserve">. </w:t>
      </w:r>
      <w:r w:rsidRPr="009656FB">
        <w:rPr>
          <w:rFonts w:ascii="Times New Roman" w:eastAsia="Calibri" w:hAnsi="Times New Roman"/>
          <w:sz w:val="24"/>
          <w:szCs w:val="24"/>
          <w:lang w:eastAsia="en-US"/>
        </w:rPr>
        <w:t xml:space="preserve">Роль и значение сельского хозяйства. Соотношение растениеводства  и животноводства в разных странах.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Транспортная система субрегиона: ведущая роль трубопроводного и морского транспорта, создание нефтяных и газовых «мостов» между производителями и потребителями топливного сырья. Ускоренное развитие третичного сектора. Превращение стран субрегиона в международные финансовые центры (Катар, ОАЭ, Бахрейн, Кипр, Израиль, Ливан). Развитие туризма (включая паломнический) и сферы рекреации.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Группировка стран субрегиона по их месту в международном географическом разделении труда: экспортёры углеводородов, новые индустриальные страны, страны – финансовые центры, наименее развитые страны. Формы внутрирегиональной интеграции (Лига арабских государств, Организация исламского сотрудничества, Совет сотрудничества арабских государств Персидского залива). Взаимоотношения стран субрегиона с Россией.</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Сравнительная экономико-географическая характеристика стран субрегиона.</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Определение места Турции в мировом хозяйстве.</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Раздел 12. Африка.</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 Географическое положение и политическая карта Африки.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Политико- и экономико-географическое положение Африки. Площадь и размеры территории, численность населения. Значение соседства со странами Южной Европы и Юго-Западной Азии. Выход к двум океанам, важность Суэцкого канала как магистрального морского пути. Негативное влияние внутриматерикового положения ряда государств на их социально-экономическое развитие. Изменения политической карты Африки с середины XX в. Современная политическая ситуация на континенте. Проблема политической нестабильности стран Африки. Территориальные конфликты в современной Африке, международные усилия  по их урегулированию. Государственное устройство стран Африки. Взаимоотношения стран Африки с Россией. Совместные проекты российско-африканского сотрудничества. Деление Африки на субрегионы: Северная Африка, Западная Африка, Центральная Африка, Восточная Африка, Южная Африка. Понятие о Тропической Африке (Африка к югу от Сахары).</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Анализ основных изменений на политической карте Африки с 1950 г.</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Нанесение на карту важнейших очагов территориальных конфликтов в современной Африке.</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2. Природно-ресурсный потенциал Африки.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Величина и структура природно-ресурсного потенциала Африки. Основные черты геологического строения территории и размещение минеральных ресурсов: исключительное богатство и разнообразие рудных полезных ископаемых, относительная бедность каменным углём. Главные территориальные сочетания минеральных ресурсов (Медный пояс, Витватерсранд, Верхне-Гвинейский, Нижне-Гвинейский, Атласский и другие). Агроклиматический потенциал Африки, неравномерность распределения земельных и водных ресурсов, обширность аридных и семиаридных областей. Субрегиональные различия: более благоприятные условия для развития сельского хозяйства Восточной и Южной Африки. Диспропорции в размещении водных ресурсов. Значительный гидроэнергетический потенциал континента. Дифференциация стран региона  по величине и структуре природно-ресурсного потенциала. Широкое использование природных ресурсов – важнейшее направление африканского природопользования. Проблема нерационального природопользования. Комплекс острых экологических проблем (обезлесение, опустынивание, нехватка чистой питьевой воды, трансфер  в страны региона вредных для окружающей среды производств).</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Определение доли Африки в мировых запасах важнейших минеральных ресурсов.</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Расчёт структуры земельных угодий в отдельных странах Африки.</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3. Население Африки.</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Африка – второй по численности населения регион мира, после зарубежной Азии. Самые высокие в мире темпы естественного прироста населения, его негативные социально-экономические последствия. Возрастающее демографическое давление на территорию. Необходимость проведения демографической политики, трудности её реализации. Возрастно-половая структура населения. Африка – самый «молодой» по структуре населения регион мира. Трудовые ресурсы Африки: значительный и быстрорастущий потенциал при низкой средней квалификации. </w:t>
      </w:r>
      <w:r w:rsidRPr="009656FB">
        <w:rPr>
          <w:rFonts w:ascii="Times New Roman" w:eastAsia="Calibri" w:hAnsi="Times New Roman"/>
          <w:i/>
          <w:iCs/>
          <w:sz w:val="24"/>
          <w:szCs w:val="24"/>
          <w:lang w:eastAsia="en-US"/>
        </w:rPr>
        <w:t>Структура занятости населения.</w:t>
      </w:r>
      <w:r w:rsidRPr="009656FB">
        <w:rPr>
          <w:rFonts w:ascii="Times New Roman" w:eastAsia="Calibri" w:hAnsi="Times New Roman"/>
          <w:sz w:val="24"/>
          <w:szCs w:val="24"/>
          <w:lang w:eastAsia="en-US"/>
        </w:rPr>
        <w:t xml:space="preserve"> Проблема безработицы. Сложность расового и этнического состава населения: причины и следствия. Этноконфессиональная карта Африки. Распространение основных языков и религий. Африканский «рисунок» расселения населения: особая роль природного фактора. Районы повышенной концентрации населения: приморские и горнопромышленные районы, долины и дельты рек, побережья больших озёр. Самый низкий в мире уровень  и самые высокие темпы урбанизации («городской взрыв»). Специфические черты африканского города и городских агломераций. «Ложная урбанизация» и связанные с нею социально-экономические проблемы. Социально-экономические проблемы развития сельских поселений. Миграции населения. Преобладание внутренних миграций над внешними. Проблема «утечки умов и мускулов». Низкий уровень человеческого капитала и социального развития стран региона. Социальные проблемы населения Африки: бедность, низкая продолжительность жизни, высокая детская смертность, слабое развитие здравоохранения и антисанитария, недостаточное питание, отсутствие доступа к источникам чистой воды, низкая грамотность и профессиональная квалификация</w:t>
      </w:r>
      <w:r w:rsidRPr="009656FB">
        <w:rPr>
          <w:rFonts w:ascii="Times New Roman" w:eastAsia="Calibri" w:hAnsi="Times New Roman"/>
          <w:i/>
          <w:iCs/>
          <w:sz w:val="24"/>
          <w:szCs w:val="24"/>
          <w:lang w:eastAsia="en-US"/>
        </w:rPr>
        <w:t>.</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Расчёт динамики роста численности населения Африки с 1950 г.</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Сравнение возрастно-половых пирамид населения нескольких стран Африки.</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4. Хозяйство Африки.</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Африка – периферия мирового хозяйства, регион концентрации наименее развитых стран. Относительно низкий общий уровень развития экономики. Многоукладность экономики: традиционные и современные формы производства. Преобладание аграрной и индустриальной стадий развития хозяйства в странах континента. Важнейшие модели развития хозяйства: импортозамещающая, экспортно-ориентированная, с использованием собственных сил. Структура ВВП стран региона. Сдвиги в структуре и географии промышленности. Ведущие промышленные районы и центры. ЮАР как наиболее развитая экономика Африки, страна БРИКС. Сельское хозяйство – основная сфера занятости населения Африки. Низкий уровень сельскохозяйственного производства, ухудшение продовольственного самообеспечения, хронический импорт продуктов питания. Проблема монокультурного сельского хозяйства и пути её решения. Экстенсивное животноводство, важнейшие животноводческие районы. Недостаток транспортной инфраструктуры. Африка в системе международного географического разделения труда и торговых потоков. Усиление экономической интеграции стран Африки. Африканский союз. Развитие внешнеэкономических связей России со странами Африки. Африканский рисунок территориальной структуры расселения и хозяйства как результат природного и исторического факторов развития. </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Преобладание нефтепромышленного (Северная и Западная Африка), горно-металлургического (Центральная, Южная и Западная Африка), земельно-климатического (повсеместно) и лесопромышленного (Центральная и Западная Африка) ресурсно-экспортных циклов. Изменение территориальной структуры хозяйства государств Африки. Недостаток финансовых и материальных средств, передовых технологий – главные препятствия на пути изменения и улучшения системы хозяйства.</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Классификация стран Африки по показателю ИЧР.</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Сравнительная характеристика субрегионов Африки.</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Раздел 13. Место России в современном мире.</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 Демографический потенциал России.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Численность населения России, её динамика в последние десятилетия. Место России по численности населения среди стран мира. Государственная демографическая политика России, направленная на повышение рождаемости. Динамика средней ожидаемой продолжительности жизни. Возрастно-половая структура населения страны, проблема поэтапного повышения пенсионного возраста. Миграционный обмен России с зарубежными странами, его основные тенденции. Размещение населения России. Основная полоса расселения, очаговое расселение за пределами этой полосы. Этническая и конфессиональная структура населения России. Своеобразие материальной и духовной культуры народов России, необходимость её защиты на государственном уровне. Традиционные религии населения России. Система городских и сельских поселений РФ. Динамика  и географические аспекты процесса урбанизации. Перспективы развития российских городов. Крупнейшие городские агломерации России, динамика численности  их населения. Разные типы сельских поселений в РФ: сёла, деревни, станицы, хутора, рабочие посёлки, аулы. Человеческий капитал и качество жизни населения России. Место России в рейтинге стран по индексу человеческого развития (ИЧР).</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Построение графика, отражающего динамику основных демографических показателей России (рождаемость, смертность, естественный прирост)  за 2–3 последних десятилетия.</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Анализ внешних миграций населения России за последние годы.</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2. Геоэкономическое положение России.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Природно-ресурсный потенциал России. Роль России как крупнейшего поставщика топливно-энергетических и сырьевых ресурсов в мировой экономике. Россия в мировом географическом разделении труда. Структура и география внешней торговли России. Роль России как мирового экологического донора. Участие России в реализации «Повестки дня в области устойчивого развития  на период до 2030 года» и её роль в решении глобальных проблем человечества. Особенности интеграции России в мировое сообщество. Географические аспекты решения внешнеэкономических и внешнеполитических задач развития России.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Современные тенденции изменения отраслевой и территориальной структуры хозяйства России. Факторы, влияющие на изменение отраслевой и территориальной структуры хозяйства России в новых экономических условиях. Импортозамещение как фактор развития российской экономики. Совершенствование территориальной организации хозяйства. Современные тенденции развития машиностроительного комплекса и перспективы его развития. Ускоренное развитие машиностроения в рамках программы импортозамещения. Оборонно-промышленный комплекс России, его специализация.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Транспортная система России: структура, основные показатели, динамика развития. Основные железнодорожные магистрали и главные железнодорожные узлы. Новые железные дороги и их значение в освоении территорий  и интенсификации экспорта.Важнейшие морские порты и их специализация. Активизация использования Северного морского пути. Важнейшие водные пути, судоходные реки и каналы России. Важнейшие автомагистрали и развитие дорожной сети. Крупнейшие авиаузлы России, сеть внутренних и внешних авиалиний. Трубопроводный транспорт и его роль в обеспечении стратегических  и экономических интересов страны. Реализация экспортных проектов развития трубопроводной системы. Меры по снятию транспортных инфраструктурных ограничений и повышение доступности и качества магистральной транспортной инфраструктуры страны. Транспорт и охрана окружающей среды. </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Информационная инфраструктура. Развитие отечественных информационных технологий в новых реалиях: приоритетные направления, государственная поддержка. Развитие сферы обслуживания. Национальный проект «Туризм и индустрия гостеприимства», его влияние на достижение национальных целей развития Российской Федерации.</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Анализ международных экономических связей России.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Анализ и объяснение особенностей современного геополитического и геоэкономического положения России.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Представление товарной и географической структуры внешней торговли России на диаграммах и картосхеме с использованием источников географической информации.</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3. Географические районы России.</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Научная проблема районирования России. Теоретические подходы к районированию территории России. Западный (европейская часть) и Восточный (азиатская часть) макрорегионы и их географические различия. Проблемы совершенствования отраслевой и территориальной структуры хозяйства географических районов Западного (Европейский Север России, Северо-Запад России, Центральная Россия, Поволжье, Юг России) и Восточного (Урал, Сибирь и Дальний Восток) макрорегионов России. Региональная политика. Документы, отражающие государственную политику регионального развития Российской Федерации. </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Представление в виде структурной схемы основных направлений региональной политики на основе анализа документа, отражающего государственную политику регионального развития Российской Федерации.</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Установление взаимосвязи между территориальной структурой хозяйства Восточного макрорегиона и факторами, её определяющими, на основе анализа различных источников информации.</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Раздел 14. Будущее человечества.</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 Обобщение знаний.</w:t>
      </w:r>
    </w:p>
    <w:p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Глобальные проблемы как вызовы для современной цивилизации. Глобализация и регионализация – два направления современных социально-экономических процессов, их влияние на глобальные проблемы. Взаимосвязь глобальных геополитических, экологических проблем и проблем народонаселения на разных пространственных уровнях: планетарном, региональном, страновом, локальном. Наиболее доступные возможные сценарии и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Возможности географических наук в решении глобальных проблем человечества. Участие России в решении глобальных проблем. Цели устойчивого развития и их реализация в странах разных типов. Международное сотрудничество и роль международных организаций в решении глобальных проблем. Перспективы и прогнозы мирового развития. </w:t>
      </w:r>
    </w:p>
    <w:p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Проведение анализа конкретной глобальной проблемы на разных пространственных уровнях (планетарном, региональном, страновом, локальном).</w:t>
      </w:r>
    </w:p>
    <w:p w:rsidR="00007D69"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Знакомство с одним из сценариев развития человечества по источникам  из научной литературы.</w:t>
      </w:r>
    </w:p>
    <w:p w:rsidR="00007D69" w:rsidRDefault="00007D69" w:rsidP="001F7652">
      <w:pPr>
        <w:pStyle w:val="ab"/>
        <w:spacing w:line="276" w:lineRule="auto"/>
        <w:ind w:firstLine="709"/>
        <w:jc w:val="both"/>
        <w:rPr>
          <w:rFonts w:ascii="Times New Roman" w:hAnsi="Times New Roman"/>
          <w:sz w:val="24"/>
          <w:szCs w:val="24"/>
        </w:rPr>
      </w:pPr>
    </w:p>
    <w:p w:rsidR="000E0AD5" w:rsidRPr="000E0AD5" w:rsidRDefault="000E0AD5" w:rsidP="003252AE">
      <w:pPr>
        <w:spacing w:after="0" w:line="240" w:lineRule="auto"/>
        <w:ind w:left="720"/>
        <w:contextualSpacing/>
        <w:jc w:val="center"/>
        <w:rPr>
          <w:rFonts w:ascii="Times New Roman" w:eastAsia="Calibri" w:hAnsi="Times New Roman"/>
          <w:b/>
          <w:sz w:val="24"/>
          <w:szCs w:val="24"/>
          <w:lang w:eastAsia="en-US"/>
        </w:rPr>
      </w:pPr>
      <w:r w:rsidRPr="000E0AD5">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География</w:t>
      </w:r>
      <w:r w:rsidRPr="000E0AD5">
        <w:rPr>
          <w:rFonts w:ascii="Times New Roman" w:eastAsia="Calibri" w:hAnsi="Times New Roman"/>
          <w:b/>
          <w:sz w:val="24"/>
          <w:szCs w:val="24"/>
          <w:lang w:eastAsia="en-US"/>
        </w:rPr>
        <w:t>»</w:t>
      </w:r>
    </w:p>
    <w:p w:rsidR="00043025" w:rsidRDefault="000E0AD5" w:rsidP="0027685C">
      <w:pPr>
        <w:spacing w:after="0" w:line="240" w:lineRule="auto"/>
        <w:ind w:left="540"/>
        <w:contextualSpacing/>
        <w:jc w:val="center"/>
        <w:rPr>
          <w:rFonts w:ascii="Times New Roman" w:eastAsia="SchoolBookSanPin" w:hAnsi="Times New Roman"/>
          <w:b/>
          <w:sz w:val="24"/>
          <w:szCs w:val="24"/>
          <w:lang w:eastAsia="en-US"/>
        </w:rPr>
      </w:pPr>
      <w:r w:rsidRPr="000E0AD5">
        <w:rPr>
          <w:rFonts w:ascii="Times New Roman" w:eastAsia="SchoolBookSanPin" w:hAnsi="Times New Roman"/>
          <w:b/>
          <w:sz w:val="24"/>
          <w:szCs w:val="24"/>
          <w:lang w:eastAsia="en-US"/>
        </w:rPr>
        <w:t>(</w:t>
      </w:r>
      <w:r>
        <w:rPr>
          <w:rFonts w:ascii="Times New Roman" w:eastAsia="SchoolBookSanPin" w:hAnsi="Times New Roman"/>
          <w:b/>
          <w:sz w:val="24"/>
          <w:szCs w:val="24"/>
          <w:lang w:eastAsia="en-US"/>
        </w:rPr>
        <w:t>углубленный</w:t>
      </w:r>
      <w:r w:rsidR="0027685C">
        <w:rPr>
          <w:rFonts w:ascii="Times New Roman" w:eastAsia="SchoolBookSanPin" w:hAnsi="Times New Roman"/>
          <w:b/>
          <w:sz w:val="24"/>
          <w:szCs w:val="24"/>
          <w:lang w:eastAsia="en-US"/>
        </w:rPr>
        <w:t xml:space="preserve"> уровень)</w:t>
      </w:r>
    </w:p>
    <w:p w:rsidR="0027685C" w:rsidRPr="0027685C" w:rsidRDefault="0027685C" w:rsidP="0027685C">
      <w:pPr>
        <w:spacing w:after="0" w:line="240" w:lineRule="auto"/>
        <w:ind w:left="540"/>
        <w:contextualSpacing/>
        <w:jc w:val="center"/>
        <w:rPr>
          <w:rFonts w:ascii="Times New Roman" w:eastAsia="SchoolBookSanPin" w:hAnsi="Times New Roman"/>
          <w:b/>
          <w:sz w:val="24"/>
          <w:szCs w:val="24"/>
          <w:lang w:eastAsia="en-US"/>
        </w:rPr>
      </w:pPr>
    </w:p>
    <w:p w:rsidR="00043025" w:rsidRPr="00043025" w:rsidRDefault="00043025" w:rsidP="00043025">
      <w:pPr>
        <w:spacing w:after="0" w:line="240" w:lineRule="auto"/>
        <w:ind w:firstLine="709"/>
        <w:contextualSpacing/>
        <w:jc w:val="both"/>
        <w:rPr>
          <w:rFonts w:ascii="Times New Roman" w:eastAsia="SchoolBookSanPin" w:hAnsi="Times New Roman"/>
          <w:b/>
          <w:sz w:val="24"/>
          <w:szCs w:val="24"/>
          <w:lang w:eastAsia="en-US"/>
        </w:rPr>
      </w:pPr>
      <w:r w:rsidRPr="00043025">
        <w:rPr>
          <w:rFonts w:ascii="Times New Roman" w:eastAsia="SchoolBookSanPin" w:hAnsi="Times New Roman"/>
          <w:i/>
          <w:sz w:val="24"/>
          <w:szCs w:val="24"/>
          <w:lang w:eastAsia="en-US"/>
        </w:rPr>
        <w:t xml:space="preserve">*Тематическое планирование выстроено </w:t>
      </w:r>
      <w:r w:rsidR="00EC26FC">
        <w:rPr>
          <w:rFonts w:ascii="Times New Roman" w:eastAsia="SchoolBookSanPin" w:hAnsi="Times New Roman"/>
          <w:i/>
          <w:sz w:val="24"/>
          <w:szCs w:val="24"/>
          <w:lang w:eastAsia="en-US"/>
        </w:rPr>
        <w:t>в соответствии с федеральной рабочей программой по учебному предмету «География» (углубленный уровень).</w:t>
      </w:r>
    </w:p>
    <w:p w:rsidR="000E0AD5" w:rsidRPr="000E0AD5" w:rsidRDefault="000E0AD5" w:rsidP="000E0AD5">
      <w:pPr>
        <w:widowControl w:val="0"/>
        <w:spacing w:after="0" w:line="240" w:lineRule="auto"/>
        <w:ind w:firstLine="709"/>
        <w:jc w:val="both"/>
        <w:rPr>
          <w:rFonts w:ascii="Times New Roman" w:eastAsia="SchoolBookSanPin" w:hAnsi="Times New Roman"/>
          <w:sz w:val="24"/>
          <w:szCs w:val="24"/>
          <w:lang w:eastAsia="en-US"/>
        </w:rPr>
      </w:pPr>
      <w:r w:rsidRPr="000E0AD5">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0E0AD5">
        <w:rPr>
          <w:rFonts w:ascii="Times New Roman" w:eastAsia="SchoolBookSanPin" w:hAnsi="Times New Roman"/>
          <w:b/>
          <w:sz w:val="24"/>
          <w:szCs w:val="24"/>
          <w:lang w:eastAsia="en-US"/>
        </w:rPr>
        <w:t>«рабочей программе учителя»</w:t>
      </w:r>
      <w:r w:rsidRPr="000E0AD5">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rsidR="004157C9" w:rsidRPr="000E0AD5" w:rsidRDefault="000E0AD5" w:rsidP="00043025">
      <w:pPr>
        <w:widowControl w:val="0"/>
        <w:spacing w:after="0" w:line="240" w:lineRule="auto"/>
        <w:ind w:firstLine="709"/>
        <w:jc w:val="both"/>
        <w:rPr>
          <w:rFonts w:ascii="Times New Roman" w:eastAsia="SchoolBookSanPin" w:hAnsi="Times New Roman"/>
          <w:sz w:val="24"/>
          <w:szCs w:val="24"/>
          <w:lang w:eastAsia="en-US"/>
        </w:rPr>
      </w:pPr>
      <w:r w:rsidRPr="000E0AD5">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tbl>
      <w:tblPr>
        <w:tblStyle w:val="TableNormal"/>
        <w:tblpPr w:leftFromText="180" w:rightFromText="180" w:vertAnchor="text" w:horzAnchor="margin" w:tblpXSpec="center"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6"/>
        <w:gridCol w:w="7229"/>
        <w:gridCol w:w="1576"/>
      </w:tblGrid>
      <w:tr w:rsidR="000E0AD5" w:rsidRPr="000E0AD5" w:rsidTr="00EF4B5D">
        <w:trPr>
          <w:trHeight w:val="575"/>
        </w:trPr>
        <w:tc>
          <w:tcPr>
            <w:tcW w:w="846" w:type="dxa"/>
          </w:tcPr>
          <w:p w:rsidR="000E0AD5" w:rsidRPr="000E0AD5" w:rsidRDefault="000E0AD5" w:rsidP="000E0AD5">
            <w:pPr>
              <w:spacing w:line="237" w:lineRule="auto"/>
              <w:ind w:left="142" w:right="354" w:firstLine="96"/>
              <w:jc w:val="center"/>
              <w:rPr>
                <w:rFonts w:ascii="Times New Roman" w:hAnsi="Times New Roman"/>
                <w:lang w:eastAsia="en-US"/>
              </w:rPr>
            </w:pPr>
            <w:r w:rsidRPr="000E0AD5">
              <w:rPr>
                <w:rFonts w:ascii="Times New Roman" w:hAnsi="Times New Roman"/>
                <w:lang w:eastAsia="en-US"/>
              </w:rPr>
              <w:t>№п/п</w:t>
            </w:r>
          </w:p>
        </w:tc>
        <w:tc>
          <w:tcPr>
            <w:tcW w:w="7229" w:type="dxa"/>
          </w:tcPr>
          <w:p w:rsidR="000E0AD5" w:rsidRPr="000E0AD5" w:rsidRDefault="000E0AD5" w:rsidP="000E0AD5">
            <w:pPr>
              <w:spacing w:line="273" w:lineRule="exact"/>
              <w:ind w:left="142"/>
              <w:jc w:val="center"/>
              <w:rPr>
                <w:rFonts w:ascii="Times New Roman" w:hAnsi="Times New Roman"/>
                <w:lang w:val="ru-RU" w:eastAsia="en-US"/>
              </w:rPr>
            </w:pPr>
            <w:r w:rsidRPr="000E0AD5">
              <w:rPr>
                <w:rFonts w:ascii="Times New Roman" w:hAnsi="Times New Roman"/>
                <w:lang w:val="ru-RU" w:eastAsia="en-US"/>
              </w:rPr>
              <w:t xml:space="preserve">Наименованиетемы </w:t>
            </w:r>
          </w:p>
          <w:p w:rsidR="000E0AD5" w:rsidRPr="000E0AD5" w:rsidRDefault="000E0AD5" w:rsidP="000E0AD5">
            <w:pPr>
              <w:spacing w:line="273" w:lineRule="exact"/>
              <w:ind w:left="142"/>
              <w:jc w:val="center"/>
              <w:rPr>
                <w:rFonts w:ascii="Times New Roman" w:hAnsi="Times New Roman"/>
                <w:lang w:val="ru-RU" w:eastAsia="en-US"/>
              </w:rPr>
            </w:pPr>
            <w:r w:rsidRPr="000E0AD5">
              <w:rPr>
                <w:rFonts w:ascii="Times New Roman" w:hAnsi="Times New Roman"/>
                <w:lang w:val="ru-RU" w:eastAsia="en-US"/>
              </w:rPr>
              <w:t>(с учётом рабочей программы воспитания)</w:t>
            </w:r>
          </w:p>
        </w:tc>
        <w:tc>
          <w:tcPr>
            <w:tcW w:w="1576" w:type="dxa"/>
          </w:tcPr>
          <w:p w:rsidR="000E0AD5" w:rsidRPr="000E0AD5" w:rsidRDefault="000E0AD5" w:rsidP="000E0AD5">
            <w:pPr>
              <w:spacing w:line="237" w:lineRule="auto"/>
              <w:ind w:left="142" w:right="27" w:hanging="72"/>
              <w:jc w:val="center"/>
              <w:rPr>
                <w:rFonts w:ascii="Times New Roman" w:hAnsi="Times New Roman"/>
                <w:lang w:val="ru-RU" w:eastAsia="en-US"/>
              </w:rPr>
            </w:pPr>
            <w:r w:rsidRPr="000E0AD5">
              <w:rPr>
                <w:rFonts w:ascii="Times New Roman" w:hAnsi="Times New Roman"/>
                <w:spacing w:val="-1"/>
                <w:lang w:val="ru-RU" w:eastAsia="en-US"/>
              </w:rPr>
              <w:t>Количество часов, отводимых на освоение каждой темы</w:t>
            </w:r>
          </w:p>
        </w:tc>
      </w:tr>
      <w:tr w:rsidR="004157C9" w:rsidRPr="000E0AD5" w:rsidTr="00EF4B5D">
        <w:trPr>
          <w:trHeight w:val="223"/>
        </w:trPr>
        <w:tc>
          <w:tcPr>
            <w:tcW w:w="846" w:type="dxa"/>
          </w:tcPr>
          <w:p w:rsidR="004157C9" w:rsidRPr="005E77F5" w:rsidRDefault="004157C9" w:rsidP="000E0AD5">
            <w:pPr>
              <w:spacing w:line="237" w:lineRule="auto"/>
              <w:ind w:left="142" w:right="354" w:firstLine="96"/>
              <w:jc w:val="center"/>
              <w:rPr>
                <w:rFonts w:ascii="Times New Roman" w:hAnsi="Times New Roman"/>
                <w:lang w:val="ru-RU" w:eastAsia="en-US"/>
              </w:rPr>
            </w:pPr>
          </w:p>
        </w:tc>
        <w:tc>
          <w:tcPr>
            <w:tcW w:w="7229" w:type="dxa"/>
          </w:tcPr>
          <w:p w:rsidR="004157C9" w:rsidRPr="004157C9" w:rsidRDefault="004157C9" w:rsidP="000E0AD5">
            <w:pPr>
              <w:spacing w:line="273" w:lineRule="exact"/>
              <w:ind w:left="142"/>
              <w:jc w:val="center"/>
              <w:rPr>
                <w:rFonts w:ascii="Times New Roman" w:hAnsi="Times New Roman"/>
                <w:lang w:val="ru-RU" w:eastAsia="en-US"/>
              </w:rPr>
            </w:pPr>
            <w:r>
              <w:rPr>
                <w:rFonts w:ascii="Times New Roman" w:hAnsi="Times New Roman"/>
                <w:lang w:val="ru-RU" w:eastAsia="en-US"/>
              </w:rPr>
              <w:t>10 класс</w:t>
            </w:r>
          </w:p>
        </w:tc>
        <w:tc>
          <w:tcPr>
            <w:tcW w:w="1576" w:type="dxa"/>
          </w:tcPr>
          <w:p w:rsidR="004157C9" w:rsidRPr="000E0AD5" w:rsidRDefault="004157C9" w:rsidP="000E0AD5">
            <w:pPr>
              <w:spacing w:line="237" w:lineRule="auto"/>
              <w:ind w:left="142" w:right="27" w:hanging="72"/>
              <w:jc w:val="center"/>
              <w:rPr>
                <w:rFonts w:ascii="Times New Roman" w:hAnsi="Times New Roman"/>
                <w:spacing w:val="-1"/>
                <w:lang w:eastAsia="en-US"/>
              </w:rPr>
            </w:pPr>
          </w:p>
        </w:tc>
      </w:tr>
      <w:tr w:rsidR="004524F3" w:rsidRPr="000E0AD5" w:rsidTr="00EF4B5D">
        <w:trPr>
          <w:trHeight w:val="297"/>
        </w:trPr>
        <w:tc>
          <w:tcPr>
            <w:tcW w:w="846" w:type="dxa"/>
          </w:tcPr>
          <w:p w:rsidR="004524F3" w:rsidRPr="000E0AD5" w:rsidRDefault="004524F3" w:rsidP="000E0AD5">
            <w:pPr>
              <w:spacing w:line="273" w:lineRule="exact"/>
              <w:ind w:left="142"/>
              <w:rPr>
                <w:rFonts w:ascii="Times New Roman" w:hAnsi="Times New Roman"/>
                <w:lang w:eastAsia="en-US"/>
              </w:rPr>
            </w:pPr>
            <w:r w:rsidRPr="000E0AD5">
              <w:rPr>
                <w:rFonts w:ascii="Times New Roman" w:hAnsi="Times New Roman"/>
                <w:lang w:eastAsia="en-US"/>
              </w:rPr>
              <w:t>1.</w:t>
            </w:r>
          </w:p>
        </w:tc>
        <w:tc>
          <w:tcPr>
            <w:tcW w:w="7229" w:type="dxa"/>
          </w:tcPr>
          <w:p w:rsidR="004524F3" w:rsidRPr="009D6AEF" w:rsidRDefault="004524F3" w:rsidP="00A635B9">
            <w:pPr>
              <w:spacing w:line="274" w:lineRule="exact"/>
              <w:ind w:left="142" w:right="294"/>
              <w:jc w:val="both"/>
              <w:rPr>
                <w:rFonts w:ascii="Times New Roman" w:hAnsi="Times New Roman"/>
                <w:b/>
                <w:lang w:val="ru-RU" w:eastAsia="en-US"/>
              </w:rPr>
            </w:pPr>
            <w:r w:rsidRPr="009D6AEF">
              <w:rPr>
                <w:rFonts w:ascii="Times New Roman" w:hAnsi="Times New Roman"/>
                <w:b/>
                <w:lang w:val="ru-RU" w:eastAsia="en-US"/>
              </w:rPr>
              <w:t>Раздел 1. География в современном мире.</w:t>
            </w:r>
          </w:p>
          <w:p w:rsidR="004524F3" w:rsidRDefault="004524F3" w:rsidP="00A635B9">
            <w:pPr>
              <w:spacing w:line="274" w:lineRule="exact"/>
              <w:ind w:left="142" w:right="294"/>
              <w:jc w:val="both"/>
              <w:rPr>
                <w:rFonts w:ascii="Times New Roman" w:hAnsi="Times New Roman"/>
                <w:lang w:val="ru-RU" w:eastAsia="en-US"/>
              </w:rPr>
            </w:pPr>
            <w:r>
              <w:rPr>
                <w:rFonts w:ascii="Times New Roman" w:hAnsi="Times New Roman"/>
                <w:lang w:val="ru-RU" w:eastAsia="en-US"/>
              </w:rPr>
              <w:t>География как наука.</w:t>
            </w:r>
          </w:p>
          <w:p w:rsidR="004524F3" w:rsidRDefault="004524F3" w:rsidP="00A635B9">
            <w:pPr>
              <w:spacing w:line="274" w:lineRule="exact"/>
              <w:ind w:left="142" w:right="294"/>
              <w:jc w:val="both"/>
              <w:rPr>
                <w:rFonts w:ascii="Times New Roman" w:hAnsi="Times New Roman"/>
                <w:lang w:val="ru-RU" w:eastAsia="en-US"/>
              </w:rPr>
            </w:pPr>
            <w:r>
              <w:rPr>
                <w:rFonts w:ascii="Times New Roman" w:hAnsi="Times New Roman"/>
                <w:lang w:val="ru-RU" w:eastAsia="en-US"/>
              </w:rPr>
              <w:t>Картографический метод исследоввания географии.</w:t>
            </w:r>
          </w:p>
          <w:p w:rsidR="004524F3" w:rsidRDefault="004524F3" w:rsidP="00A635B9">
            <w:pPr>
              <w:spacing w:line="274" w:lineRule="exact"/>
              <w:ind w:left="142" w:right="294"/>
              <w:jc w:val="both"/>
              <w:rPr>
                <w:rFonts w:ascii="Times New Roman" w:hAnsi="Times New Roman"/>
                <w:lang w:val="ru-RU" w:eastAsia="en-US"/>
              </w:rPr>
            </w:pPr>
            <w:r>
              <w:rPr>
                <w:rFonts w:ascii="Times New Roman" w:hAnsi="Times New Roman"/>
                <w:lang w:val="ru-RU" w:eastAsia="en-US"/>
              </w:rPr>
              <w:t>Районирование как метод географических исследований.</w:t>
            </w:r>
          </w:p>
          <w:p w:rsidR="009D6AEF" w:rsidRPr="00C06AA0" w:rsidRDefault="009D6AEF" w:rsidP="009D6AEF">
            <w:pPr>
              <w:spacing w:line="274" w:lineRule="exact"/>
              <w:ind w:left="142" w:right="294"/>
              <w:jc w:val="both"/>
              <w:rPr>
                <w:rFonts w:ascii="Times New Roman" w:hAnsi="Times New Roman"/>
                <w:lang w:val="ru-RU" w:eastAsia="en-US"/>
              </w:rPr>
            </w:pPr>
            <w:r>
              <w:rPr>
                <w:rFonts w:ascii="Times New Roman" w:hAnsi="Times New Roman"/>
                <w:lang w:val="ru-RU" w:eastAsia="en-US"/>
              </w:rPr>
              <w:t>Географическая экспертиза и мониторинг.</w:t>
            </w:r>
          </w:p>
        </w:tc>
        <w:tc>
          <w:tcPr>
            <w:tcW w:w="1576" w:type="dxa"/>
            <w:vMerge w:val="restart"/>
            <w:textDirection w:val="btLr"/>
          </w:tcPr>
          <w:p w:rsidR="004524F3" w:rsidRPr="00DD4D8A" w:rsidRDefault="004524F3" w:rsidP="004524F3">
            <w:pPr>
              <w:spacing w:line="273" w:lineRule="exact"/>
              <w:ind w:left="142" w:right="113"/>
              <w:jc w:val="center"/>
              <w:rPr>
                <w:rFonts w:ascii="Times New Roman" w:hAnsi="Times New Roman"/>
                <w:i/>
                <w:lang w:val="ru-RU" w:eastAsia="en-US"/>
              </w:rPr>
            </w:pPr>
            <w:r w:rsidRPr="00DD4D8A">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4524F3" w:rsidRPr="000E0AD5" w:rsidTr="00EF4B5D">
        <w:trPr>
          <w:trHeight w:val="273"/>
        </w:trPr>
        <w:tc>
          <w:tcPr>
            <w:tcW w:w="846" w:type="dxa"/>
          </w:tcPr>
          <w:p w:rsidR="004524F3" w:rsidRPr="000E0AD5" w:rsidRDefault="004524F3" w:rsidP="000E0AD5">
            <w:pPr>
              <w:spacing w:line="253" w:lineRule="exact"/>
              <w:ind w:left="142"/>
              <w:rPr>
                <w:rFonts w:ascii="Times New Roman" w:hAnsi="Times New Roman"/>
                <w:lang w:eastAsia="en-US"/>
              </w:rPr>
            </w:pPr>
            <w:r w:rsidRPr="000E0AD5">
              <w:rPr>
                <w:rFonts w:ascii="Times New Roman" w:hAnsi="Times New Roman"/>
                <w:lang w:eastAsia="en-US"/>
              </w:rPr>
              <w:t>2.</w:t>
            </w:r>
          </w:p>
        </w:tc>
        <w:tc>
          <w:tcPr>
            <w:tcW w:w="7229" w:type="dxa"/>
          </w:tcPr>
          <w:p w:rsidR="004524F3" w:rsidRPr="009D6AEF" w:rsidRDefault="009D6AEF" w:rsidP="00A635B9">
            <w:pPr>
              <w:spacing w:line="253" w:lineRule="exact"/>
              <w:ind w:left="142" w:right="294"/>
              <w:jc w:val="both"/>
              <w:rPr>
                <w:rFonts w:ascii="Times New Roman" w:hAnsi="Times New Roman"/>
                <w:b/>
                <w:lang w:val="ru-RU" w:eastAsia="en-US"/>
              </w:rPr>
            </w:pPr>
            <w:r w:rsidRPr="009D6AEF">
              <w:rPr>
                <w:rFonts w:ascii="Times New Roman" w:hAnsi="Times New Roman"/>
                <w:b/>
                <w:lang w:val="ru-RU" w:eastAsia="en-US"/>
              </w:rPr>
              <w:t>Раздел 2. Глобальныепроблемы мирового развития.</w:t>
            </w:r>
          </w:p>
          <w:p w:rsidR="009D6AEF" w:rsidRDefault="009D6AEF" w:rsidP="00A635B9">
            <w:pPr>
              <w:spacing w:line="253" w:lineRule="exact"/>
              <w:ind w:left="142" w:right="294"/>
              <w:jc w:val="both"/>
              <w:rPr>
                <w:rFonts w:ascii="Times New Roman" w:hAnsi="Times New Roman"/>
                <w:lang w:val="ru-RU" w:eastAsia="en-US"/>
              </w:rPr>
            </w:pPr>
            <w:r>
              <w:rPr>
                <w:rFonts w:ascii="Times New Roman" w:hAnsi="Times New Roman"/>
                <w:lang w:val="ru-RU" w:eastAsia="en-US"/>
              </w:rPr>
              <w:t>Понятие о глобаьных проблемах.</w:t>
            </w:r>
          </w:p>
          <w:p w:rsidR="00593A5D" w:rsidRPr="00C06AA0" w:rsidRDefault="00593A5D" w:rsidP="00593A5D">
            <w:pPr>
              <w:spacing w:line="253" w:lineRule="exact"/>
              <w:ind w:left="142" w:right="294"/>
              <w:jc w:val="both"/>
              <w:rPr>
                <w:rFonts w:ascii="Times New Roman" w:hAnsi="Times New Roman"/>
                <w:lang w:val="ru-RU" w:eastAsia="en-US"/>
              </w:rPr>
            </w:pPr>
            <w:r>
              <w:rPr>
                <w:rFonts w:ascii="Times New Roman" w:hAnsi="Times New Roman"/>
                <w:lang w:val="ru-RU" w:eastAsia="en-US"/>
              </w:rPr>
              <w:t>Концепция устойчивого развития.</w:t>
            </w:r>
          </w:p>
        </w:tc>
        <w:tc>
          <w:tcPr>
            <w:tcW w:w="1576" w:type="dxa"/>
            <w:vMerge/>
          </w:tcPr>
          <w:p w:rsidR="004524F3" w:rsidRPr="00C06AA0" w:rsidRDefault="004524F3" w:rsidP="000E0AD5">
            <w:pPr>
              <w:spacing w:line="253" w:lineRule="exact"/>
              <w:ind w:left="142"/>
              <w:jc w:val="center"/>
              <w:rPr>
                <w:rFonts w:ascii="Times New Roman" w:hAnsi="Times New Roman"/>
                <w:lang w:val="ru-RU" w:eastAsia="en-US"/>
              </w:rPr>
            </w:pPr>
          </w:p>
        </w:tc>
      </w:tr>
      <w:tr w:rsidR="004524F3" w:rsidRPr="000E0AD5" w:rsidTr="00EF4B5D">
        <w:trPr>
          <w:trHeight w:val="167"/>
        </w:trPr>
        <w:tc>
          <w:tcPr>
            <w:tcW w:w="846" w:type="dxa"/>
          </w:tcPr>
          <w:p w:rsidR="004524F3" w:rsidRPr="009D6AEF" w:rsidRDefault="004524F3" w:rsidP="000E0AD5">
            <w:pPr>
              <w:spacing w:line="273" w:lineRule="exact"/>
              <w:ind w:left="142"/>
              <w:rPr>
                <w:rFonts w:ascii="Times New Roman" w:hAnsi="Times New Roman"/>
                <w:lang w:val="ru-RU" w:eastAsia="en-US"/>
              </w:rPr>
            </w:pPr>
            <w:r w:rsidRPr="009D6AEF">
              <w:rPr>
                <w:rFonts w:ascii="Times New Roman" w:hAnsi="Times New Roman"/>
                <w:lang w:val="ru-RU" w:eastAsia="en-US"/>
              </w:rPr>
              <w:t>3.</w:t>
            </w:r>
          </w:p>
        </w:tc>
        <w:tc>
          <w:tcPr>
            <w:tcW w:w="7229" w:type="dxa"/>
          </w:tcPr>
          <w:p w:rsidR="004524F3" w:rsidRPr="00593A5D" w:rsidRDefault="00593A5D" w:rsidP="00A635B9">
            <w:pPr>
              <w:spacing w:before="2" w:line="257" w:lineRule="exact"/>
              <w:ind w:left="142" w:right="294"/>
              <w:jc w:val="both"/>
              <w:rPr>
                <w:rFonts w:ascii="Times New Roman" w:hAnsi="Times New Roman"/>
                <w:b/>
                <w:lang w:val="ru-RU" w:eastAsia="en-US"/>
              </w:rPr>
            </w:pPr>
            <w:r w:rsidRPr="00593A5D">
              <w:rPr>
                <w:rFonts w:ascii="Times New Roman" w:hAnsi="Times New Roman"/>
                <w:b/>
                <w:lang w:val="ru-RU" w:eastAsia="en-US"/>
              </w:rPr>
              <w:t>Раздел 3. Геополитические проблемы современного мира.</w:t>
            </w:r>
          </w:p>
          <w:p w:rsidR="00593A5D" w:rsidRDefault="00593A5D"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Геополитическая структура мира.</w:t>
            </w:r>
          </w:p>
          <w:p w:rsidR="00593A5D" w:rsidRDefault="00593A5D"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География форм государственного устройства.</w:t>
            </w:r>
          </w:p>
          <w:p w:rsidR="00593A5D" w:rsidRDefault="00593A5D"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Глобальная проблема роста вооружений.</w:t>
            </w:r>
          </w:p>
          <w:p w:rsidR="00593A5D" w:rsidRDefault="00593A5D"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Государственные границы.</w:t>
            </w:r>
          </w:p>
          <w:p w:rsidR="00593A5D" w:rsidRDefault="00593A5D"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Территориальные конфликты в современном мире.</w:t>
            </w:r>
          </w:p>
          <w:p w:rsidR="00593A5D" w:rsidRDefault="00593A5D"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Глобальная проблема международного терроризма.</w:t>
            </w:r>
          </w:p>
          <w:p w:rsidR="00593A5D" w:rsidRPr="00C06AA0" w:rsidRDefault="00593A5D" w:rsidP="00593A5D">
            <w:pPr>
              <w:spacing w:before="2" w:line="257" w:lineRule="exact"/>
              <w:ind w:left="142" w:right="294"/>
              <w:jc w:val="both"/>
              <w:rPr>
                <w:rFonts w:ascii="Times New Roman" w:hAnsi="Times New Roman"/>
                <w:lang w:val="ru-RU" w:eastAsia="en-US"/>
              </w:rPr>
            </w:pPr>
            <w:r>
              <w:rPr>
                <w:rFonts w:ascii="Times New Roman" w:hAnsi="Times New Roman"/>
                <w:lang w:val="ru-RU" w:eastAsia="en-US"/>
              </w:rPr>
              <w:t>Россия в системе международных отношений.</w:t>
            </w:r>
          </w:p>
        </w:tc>
        <w:tc>
          <w:tcPr>
            <w:tcW w:w="1576" w:type="dxa"/>
            <w:vMerge/>
          </w:tcPr>
          <w:p w:rsidR="004524F3" w:rsidRPr="00C06AA0" w:rsidRDefault="004524F3" w:rsidP="000E0AD5">
            <w:pPr>
              <w:spacing w:line="273" w:lineRule="exact"/>
              <w:ind w:left="142"/>
              <w:jc w:val="center"/>
              <w:rPr>
                <w:rFonts w:ascii="Times New Roman" w:hAnsi="Times New Roman"/>
                <w:lang w:val="ru-RU" w:eastAsia="en-US"/>
              </w:rPr>
            </w:pPr>
          </w:p>
        </w:tc>
      </w:tr>
      <w:tr w:rsidR="004524F3" w:rsidRPr="000E0AD5" w:rsidTr="00EF4B5D">
        <w:trPr>
          <w:trHeight w:val="167"/>
        </w:trPr>
        <w:tc>
          <w:tcPr>
            <w:tcW w:w="846" w:type="dxa"/>
          </w:tcPr>
          <w:p w:rsidR="004524F3" w:rsidRPr="00C06AA0" w:rsidRDefault="004524F3" w:rsidP="000E0AD5">
            <w:pPr>
              <w:spacing w:line="273" w:lineRule="exact"/>
              <w:ind w:left="142"/>
              <w:rPr>
                <w:rFonts w:ascii="Times New Roman" w:hAnsi="Times New Roman"/>
                <w:lang w:val="ru-RU" w:eastAsia="en-US"/>
              </w:rPr>
            </w:pPr>
            <w:r>
              <w:rPr>
                <w:rFonts w:ascii="Times New Roman" w:hAnsi="Times New Roman"/>
                <w:lang w:val="ru-RU" w:eastAsia="en-US"/>
              </w:rPr>
              <w:t>4.</w:t>
            </w:r>
          </w:p>
        </w:tc>
        <w:tc>
          <w:tcPr>
            <w:tcW w:w="7229" w:type="dxa"/>
          </w:tcPr>
          <w:p w:rsidR="004524F3" w:rsidRDefault="00593A5D" w:rsidP="00A635B9">
            <w:pPr>
              <w:spacing w:before="2" w:line="257" w:lineRule="exact"/>
              <w:ind w:left="142" w:right="294"/>
              <w:jc w:val="both"/>
              <w:rPr>
                <w:rFonts w:ascii="Times New Roman" w:hAnsi="Times New Roman"/>
                <w:b/>
                <w:lang w:val="ru-RU" w:eastAsia="en-US"/>
              </w:rPr>
            </w:pPr>
            <w:r w:rsidRPr="00593A5D">
              <w:rPr>
                <w:rFonts w:ascii="Times New Roman" w:hAnsi="Times New Roman"/>
                <w:b/>
                <w:lang w:val="ru-RU" w:eastAsia="en-US"/>
              </w:rPr>
              <w:t>Раздел 4. Географическая среда как сфера взаимодействия общества и природы.</w:t>
            </w:r>
          </w:p>
          <w:p w:rsidR="00593A5D" w:rsidRDefault="00593A5D" w:rsidP="00A635B9">
            <w:pPr>
              <w:spacing w:before="2" w:line="257" w:lineRule="exact"/>
              <w:ind w:left="142" w:right="294"/>
              <w:jc w:val="both"/>
              <w:rPr>
                <w:rFonts w:ascii="Times New Roman" w:hAnsi="Times New Roman"/>
                <w:lang w:val="ru-RU" w:eastAsia="en-US"/>
              </w:rPr>
            </w:pPr>
            <w:r w:rsidRPr="00593A5D">
              <w:rPr>
                <w:rFonts w:ascii="Times New Roman" w:hAnsi="Times New Roman"/>
                <w:lang w:val="ru-RU" w:eastAsia="en-US"/>
              </w:rPr>
              <w:t>Роль географической среды в жизни общества.</w:t>
            </w:r>
          </w:p>
          <w:p w:rsidR="00593A5D" w:rsidRDefault="00593A5D"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Природные условия и ресурсы. Природопользование.</w:t>
            </w:r>
          </w:p>
          <w:p w:rsidR="00593A5D" w:rsidRDefault="00593A5D"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Формирование земной коры и минеральные ресурсы.</w:t>
            </w:r>
          </w:p>
          <w:p w:rsidR="00593A5D" w:rsidRDefault="00593A5D"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Атмосфера и климат Земли. Аклиматические ресурсы.</w:t>
            </w:r>
          </w:p>
          <w:p w:rsidR="00593A5D" w:rsidRDefault="00593A5D"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Гидросфера и водные ресурсы.</w:t>
            </w:r>
          </w:p>
          <w:p w:rsidR="00593A5D" w:rsidRDefault="00593A5D"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Мировой океан как часть гидросферы. Ресурсы Мирового океана.</w:t>
            </w:r>
          </w:p>
          <w:p w:rsidR="00593A5D" w:rsidRDefault="00593A5D"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 xml:space="preserve">Почвы и земельные ресурсы мира. </w:t>
            </w:r>
          </w:p>
          <w:p w:rsidR="00593A5D" w:rsidRDefault="00593A5D"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Биосфера и биологические ресурсы мира.</w:t>
            </w:r>
          </w:p>
          <w:p w:rsidR="00593A5D" w:rsidRDefault="00593A5D"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География природных рисков.</w:t>
            </w:r>
          </w:p>
          <w:p w:rsidR="00593A5D" w:rsidRPr="00593A5D" w:rsidRDefault="00593A5D" w:rsidP="00593A5D">
            <w:pPr>
              <w:spacing w:before="2" w:line="257" w:lineRule="exact"/>
              <w:ind w:left="142" w:right="294"/>
              <w:jc w:val="both"/>
              <w:rPr>
                <w:rFonts w:ascii="Times New Roman" w:hAnsi="Times New Roman"/>
                <w:lang w:val="ru-RU" w:eastAsia="en-US"/>
              </w:rPr>
            </w:pPr>
            <w:r>
              <w:rPr>
                <w:rFonts w:ascii="Times New Roman" w:hAnsi="Times New Roman"/>
                <w:lang w:val="ru-RU" w:eastAsia="en-US"/>
              </w:rPr>
              <w:t>Глобальная экологическая проблема.</w:t>
            </w:r>
          </w:p>
        </w:tc>
        <w:tc>
          <w:tcPr>
            <w:tcW w:w="1576" w:type="dxa"/>
            <w:vMerge/>
          </w:tcPr>
          <w:p w:rsidR="004524F3" w:rsidRPr="00C06AA0" w:rsidRDefault="004524F3" w:rsidP="000E0AD5">
            <w:pPr>
              <w:spacing w:line="273" w:lineRule="exact"/>
              <w:ind w:left="142"/>
              <w:jc w:val="center"/>
              <w:rPr>
                <w:rFonts w:ascii="Times New Roman" w:hAnsi="Times New Roman"/>
                <w:lang w:val="ru-RU" w:eastAsia="en-US"/>
              </w:rPr>
            </w:pPr>
          </w:p>
        </w:tc>
      </w:tr>
      <w:tr w:rsidR="004524F3" w:rsidRPr="000E0AD5" w:rsidTr="00EF4B5D">
        <w:trPr>
          <w:trHeight w:val="167"/>
        </w:trPr>
        <w:tc>
          <w:tcPr>
            <w:tcW w:w="846" w:type="dxa"/>
          </w:tcPr>
          <w:p w:rsidR="004524F3" w:rsidRPr="00C06AA0" w:rsidRDefault="004524F3" w:rsidP="000E0AD5">
            <w:pPr>
              <w:spacing w:line="273" w:lineRule="exact"/>
              <w:ind w:left="142"/>
              <w:rPr>
                <w:rFonts w:ascii="Times New Roman" w:hAnsi="Times New Roman"/>
                <w:lang w:val="ru-RU" w:eastAsia="en-US"/>
              </w:rPr>
            </w:pPr>
            <w:r>
              <w:rPr>
                <w:rFonts w:ascii="Times New Roman" w:hAnsi="Times New Roman"/>
                <w:lang w:val="ru-RU" w:eastAsia="en-US"/>
              </w:rPr>
              <w:t>5.</w:t>
            </w:r>
          </w:p>
        </w:tc>
        <w:tc>
          <w:tcPr>
            <w:tcW w:w="7229" w:type="dxa"/>
          </w:tcPr>
          <w:p w:rsidR="00593A5D" w:rsidRPr="00593A5D" w:rsidRDefault="00593A5D" w:rsidP="00593A5D">
            <w:pPr>
              <w:spacing w:before="2" w:line="257" w:lineRule="exact"/>
              <w:ind w:left="142" w:right="294"/>
              <w:jc w:val="both"/>
              <w:rPr>
                <w:rFonts w:ascii="Times New Roman" w:hAnsi="Times New Roman"/>
                <w:b/>
                <w:lang w:val="ru-RU" w:eastAsia="en-US"/>
              </w:rPr>
            </w:pPr>
            <w:r w:rsidRPr="00593A5D">
              <w:rPr>
                <w:rFonts w:ascii="Times New Roman" w:hAnsi="Times New Roman"/>
                <w:b/>
                <w:lang w:val="ru-RU" w:eastAsia="en-US"/>
              </w:rPr>
              <w:t>Раздел 5. Человеческий капитал в современном мире.</w:t>
            </w:r>
          </w:p>
          <w:p w:rsidR="00593A5D" w:rsidRDefault="00593A5D" w:rsidP="00593A5D">
            <w:pPr>
              <w:spacing w:before="2" w:line="257" w:lineRule="exact"/>
              <w:ind w:left="142" w:right="294"/>
              <w:jc w:val="both"/>
              <w:rPr>
                <w:rFonts w:ascii="Times New Roman" w:hAnsi="Times New Roman"/>
                <w:lang w:val="ru-RU" w:eastAsia="en-US"/>
              </w:rPr>
            </w:pPr>
            <w:r>
              <w:rPr>
                <w:rFonts w:ascii="Times New Roman" w:hAnsi="Times New Roman"/>
                <w:lang w:val="ru-RU" w:eastAsia="en-US"/>
              </w:rPr>
              <w:t>Демографическая характеристика населения мира.</w:t>
            </w:r>
          </w:p>
          <w:p w:rsidR="004524F3" w:rsidRDefault="00580A7F"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Проблемы здоровья и долголетия человека.</w:t>
            </w:r>
          </w:p>
          <w:p w:rsidR="00580A7F" w:rsidRDefault="00580A7F"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Миграция населения.</w:t>
            </w:r>
          </w:p>
          <w:p w:rsidR="00580A7F" w:rsidRDefault="00580A7F"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Многоликое человечество: расовая, этническая и лингвистическая структура населения мира.</w:t>
            </w:r>
          </w:p>
          <w:p w:rsidR="00580A7F" w:rsidRDefault="00580A7F"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География религий в современном мире.</w:t>
            </w:r>
          </w:p>
          <w:p w:rsidR="00580A7F" w:rsidRDefault="00580A7F"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Проблемы охраны мирового культурного наследия.</w:t>
            </w:r>
          </w:p>
          <w:p w:rsidR="00580A7F" w:rsidRDefault="00580A7F"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Качество жизни населения.</w:t>
            </w:r>
          </w:p>
          <w:p w:rsidR="00580A7F" w:rsidRDefault="00580A7F"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Расселение населения мира. Города мира и урбанизация.</w:t>
            </w:r>
          </w:p>
          <w:p w:rsidR="00580A7F" w:rsidRPr="00C06AA0" w:rsidRDefault="00580A7F" w:rsidP="00580A7F">
            <w:pPr>
              <w:spacing w:before="2" w:line="257" w:lineRule="exact"/>
              <w:ind w:left="142" w:right="294"/>
              <w:jc w:val="both"/>
              <w:rPr>
                <w:rFonts w:ascii="Times New Roman" w:hAnsi="Times New Roman"/>
                <w:lang w:val="ru-RU" w:eastAsia="en-US"/>
              </w:rPr>
            </w:pPr>
            <w:r>
              <w:rPr>
                <w:rFonts w:ascii="Times New Roman" w:hAnsi="Times New Roman"/>
                <w:lang w:val="ru-RU" w:eastAsia="en-US"/>
              </w:rPr>
              <w:t>Глобальные города как ядра развития.</w:t>
            </w:r>
          </w:p>
        </w:tc>
        <w:tc>
          <w:tcPr>
            <w:tcW w:w="1576" w:type="dxa"/>
            <w:vMerge/>
          </w:tcPr>
          <w:p w:rsidR="004524F3" w:rsidRPr="00C06AA0" w:rsidRDefault="004524F3" w:rsidP="000E0AD5">
            <w:pPr>
              <w:spacing w:line="273" w:lineRule="exact"/>
              <w:ind w:left="142"/>
              <w:jc w:val="center"/>
              <w:rPr>
                <w:rFonts w:ascii="Times New Roman" w:hAnsi="Times New Roman"/>
                <w:lang w:val="ru-RU" w:eastAsia="en-US"/>
              </w:rPr>
            </w:pPr>
          </w:p>
        </w:tc>
      </w:tr>
      <w:tr w:rsidR="004524F3" w:rsidRPr="000E0AD5" w:rsidTr="00EF4B5D">
        <w:trPr>
          <w:trHeight w:val="167"/>
        </w:trPr>
        <w:tc>
          <w:tcPr>
            <w:tcW w:w="846" w:type="dxa"/>
          </w:tcPr>
          <w:p w:rsidR="004524F3" w:rsidRPr="00C06AA0" w:rsidRDefault="004524F3" w:rsidP="000E0AD5">
            <w:pPr>
              <w:spacing w:line="273" w:lineRule="exact"/>
              <w:ind w:left="142"/>
              <w:rPr>
                <w:rFonts w:ascii="Times New Roman" w:hAnsi="Times New Roman"/>
                <w:lang w:val="ru-RU" w:eastAsia="en-US"/>
              </w:rPr>
            </w:pPr>
            <w:r>
              <w:rPr>
                <w:rFonts w:ascii="Times New Roman" w:hAnsi="Times New Roman"/>
                <w:lang w:val="ru-RU" w:eastAsia="en-US"/>
              </w:rPr>
              <w:t xml:space="preserve">6. </w:t>
            </w:r>
          </w:p>
        </w:tc>
        <w:tc>
          <w:tcPr>
            <w:tcW w:w="7229" w:type="dxa"/>
          </w:tcPr>
          <w:p w:rsidR="004524F3" w:rsidRPr="00580A7F" w:rsidRDefault="00580A7F" w:rsidP="00A635B9">
            <w:pPr>
              <w:spacing w:before="2" w:line="257" w:lineRule="exact"/>
              <w:ind w:left="142" w:right="294"/>
              <w:jc w:val="both"/>
              <w:rPr>
                <w:rFonts w:ascii="Times New Roman" w:hAnsi="Times New Roman"/>
                <w:b/>
                <w:lang w:val="ru-RU" w:eastAsia="en-US"/>
              </w:rPr>
            </w:pPr>
            <w:r w:rsidRPr="00580A7F">
              <w:rPr>
                <w:rFonts w:ascii="Times New Roman" w:hAnsi="Times New Roman"/>
                <w:b/>
                <w:lang w:val="ru-RU" w:eastAsia="en-US"/>
              </w:rPr>
              <w:t>Раздел 6. Проблемы мирового экономического развития.</w:t>
            </w:r>
          </w:p>
          <w:p w:rsidR="00580A7F" w:rsidRDefault="00580A7F"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Мировое зозяйство как система.</w:t>
            </w:r>
          </w:p>
          <w:p w:rsidR="00580A7F" w:rsidRDefault="00580A7F"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Научно-техничекий прогресс и мировое хозяйство.</w:t>
            </w:r>
          </w:p>
          <w:p w:rsidR="00580A7F" w:rsidRDefault="00580A7F"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Социально-экономические типы стран мира.</w:t>
            </w:r>
          </w:p>
          <w:p w:rsidR="00580A7F" w:rsidRDefault="00580A7F" w:rsidP="00EA3C38">
            <w:pPr>
              <w:spacing w:before="2" w:line="257" w:lineRule="exact"/>
              <w:ind w:left="142" w:right="294"/>
              <w:jc w:val="both"/>
              <w:rPr>
                <w:rFonts w:ascii="Times New Roman" w:hAnsi="Times New Roman"/>
                <w:lang w:val="ru-RU" w:eastAsia="en-US"/>
              </w:rPr>
            </w:pPr>
            <w:r>
              <w:rPr>
                <w:rFonts w:ascii="Times New Roman" w:hAnsi="Times New Roman"/>
                <w:lang w:val="ru-RU" w:eastAsia="en-US"/>
              </w:rPr>
              <w:t>Экономическое стран глобал</w:t>
            </w:r>
            <w:r w:rsidR="00EA3C38">
              <w:rPr>
                <w:rFonts w:ascii="Times New Roman" w:hAnsi="Times New Roman"/>
                <w:lang w:val="ru-RU" w:eastAsia="en-US"/>
              </w:rPr>
              <w:t>ьного Севера и глобального Юга.</w:t>
            </w:r>
          </w:p>
          <w:p w:rsidR="00EA3C38" w:rsidRDefault="00EA3C38" w:rsidP="00EA3C38">
            <w:pPr>
              <w:spacing w:before="2" w:line="257" w:lineRule="exact"/>
              <w:ind w:left="142" w:right="294"/>
              <w:jc w:val="both"/>
              <w:rPr>
                <w:rFonts w:ascii="Times New Roman" w:hAnsi="Times New Roman"/>
                <w:lang w:val="ru-RU" w:eastAsia="en-US"/>
              </w:rPr>
            </w:pPr>
            <w:r>
              <w:rPr>
                <w:rFonts w:ascii="Times New Roman" w:hAnsi="Times New Roman"/>
                <w:lang w:val="ru-RU" w:eastAsia="en-US"/>
              </w:rPr>
              <w:t>Мировое седьское хозяйство и глобальная продовольственная проблема.</w:t>
            </w:r>
          </w:p>
          <w:p w:rsidR="00EA3C38" w:rsidRDefault="00EA3C38" w:rsidP="00EA3C38">
            <w:pPr>
              <w:spacing w:before="2" w:line="257" w:lineRule="exact"/>
              <w:ind w:left="142" w:right="294"/>
              <w:jc w:val="both"/>
              <w:rPr>
                <w:rFonts w:ascii="Times New Roman" w:hAnsi="Times New Roman"/>
                <w:lang w:val="ru-RU" w:eastAsia="en-US"/>
              </w:rPr>
            </w:pPr>
            <w:r>
              <w:rPr>
                <w:rFonts w:ascii="Times New Roman" w:hAnsi="Times New Roman"/>
                <w:lang w:val="ru-RU" w:eastAsia="en-US"/>
              </w:rPr>
              <w:t>География ведущих отраслей промышленности мира.</w:t>
            </w:r>
          </w:p>
          <w:p w:rsidR="00EA3C38" w:rsidRDefault="00EA3C38" w:rsidP="00EA3C38">
            <w:pPr>
              <w:spacing w:before="2" w:line="257" w:lineRule="exact"/>
              <w:ind w:left="142" w:right="294"/>
              <w:jc w:val="both"/>
              <w:rPr>
                <w:rFonts w:ascii="Times New Roman" w:hAnsi="Times New Roman"/>
                <w:lang w:val="ru-RU" w:eastAsia="en-US"/>
              </w:rPr>
            </w:pPr>
            <w:r>
              <w:rPr>
                <w:rFonts w:ascii="Times New Roman" w:hAnsi="Times New Roman"/>
                <w:lang w:val="ru-RU" w:eastAsia="en-US"/>
              </w:rPr>
              <w:t xml:space="preserve">Глобальный рынок услуг и технологий. </w:t>
            </w:r>
          </w:p>
          <w:p w:rsidR="00EA3C38" w:rsidRDefault="00EA3C38" w:rsidP="00EA3C38">
            <w:pPr>
              <w:spacing w:before="2" w:line="257" w:lineRule="exact"/>
              <w:ind w:left="142" w:right="294"/>
              <w:jc w:val="both"/>
              <w:rPr>
                <w:rFonts w:ascii="Times New Roman" w:hAnsi="Times New Roman"/>
                <w:lang w:val="ru-RU" w:eastAsia="en-US"/>
              </w:rPr>
            </w:pPr>
            <w:r>
              <w:rPr>
                <w:rFonts w:ascii="Times New Roman" w:hAnsi="Times New Roman"/>
                <w:lang w:val="ru-RU" w:eastAsia="en-US"/>
              </w:rPr>
              <w:t>Мироая транстпортная услуга.</w:t>
            </w:r>
          </w:p>
          <w:p w:rsidR="00EA3C38" w:rsidRDefault="00EA3C38" w:rsidP="00EA3C38">
            <w:pPr>
              <w:spacing w:before="2" w:line="257" w:lineRule="exact"/>
              <w:ind w:left="142" w:right="294"/>
              <w:jc w:val="both"/>
              <w:rPr>
                <w:rFonts w:ascii="Times New Roman" w:hAnsi="Times New Roman"/>
                <w:lang w:val="ru-RU" w:eastAsia="en-US"/>
              </w:rPr>
            </w:pPr>
            <w:r>
              <w:rPr>
                <w:rFonts w:ascii="Times New Roman" w:hAnsi="Times New Roman"/>
                <w:lang w:val="ru-RU" w:eastAsia="en-US"/>
              </w:rPr>
              <w:t>Глобальные ваоютно-финансовые отношения.</w:t>
            </w:r>
          </w:p>
          <w:p w:rsidR="00EA3C38" w:rsidRPr="00C06AA0" w:rsidRDefault="00EA3C38" w:rsidP="00EA3C38">
            <w:pPr>
              <w:spacing w:before="2" w:line="257" w:lineRule="exact"/>
              <w:ind w:left="142" w:right="294"/>
              <w:jc w:val="both"/>
              <w:rPr>
                <w:rFonts w:ascii="Times New Roman" w:hAnsi="Times New Roman"/>
                <w:lang w:val="ru-RU" w:eastAsia="en-US"/>
              </w:rPr>
            </w:pPr>
            <w:r>
              <w:rPr>
                <w:rFonts w:ascii="Times New Roman" w:hAnsi="Times New Roman"/>
                <w:lang w:val="ru-RU" w:eastAsia="en-US"/>
              </w:rPr>
              <w:t xml:space="preserve">Интеграционные процессы в глобальной экономике. </w:t>
            </w:r>
          </w:p>
        </w:tc>
        <w:tc>
          <w:tcPr>
            <w:tcW w:w="1576" w:type="dxa"/>
            <w:vMerge/>
          </w:tcPr>
          <w:p w:rsidR="004524F3" w:rsidRPr="00C06AA0" w:rsidRDefault="004524F3" w:rsidP="000E0AD5">
            <w:pPr>
              <w:spacing w:line="273" w:lineRule="exact"/>
              <w:ind w:left="142"/>
              <w:jc w:val="center"/>
              <w:rPr>
                <w:rFonts w:ascii="Times New Roman" w:hAnsi="Times New Roman"/>
                <w:lang w:val="ru-RU" w:eastAsia="en-US"/>
              </w:rPr>
            </w:pPr>
          </w:p>
        </w:tc>
      </w:tr>
      <w:tr w:rsidR="004524F3" w:rsidRPr="000E0AD5" w:rsidTr="00EF4B5D">
        <w:trPr>
          <w:trHeight w:val="336"/>
        </w:trPr>
        <w:tc>
          <w:tcPr>
            <w:tcW w:w="846" w:type="dxa"/>
          </w:tcPr>
          <w:p w:rsidR="004524F3" w:rsidRPr="00C06AA0" w:rsidRDefault="004524F3" w:rsidP="00EA3C38">
            <w:pPr>
              <w:spacing w:line="273" w:lineRule="exact"/>
              <w:rPr>
                <w:rFonts w:ascii="Times New Roman" w:hAnsi="Times New Roman"/>
                <w:lang w:val="ru-RU" w:eastAsia="en-US"/>
              </w:rPr>
            </w:pPr>
          </w:p>
        </w:tc>
        <w:tc>
          <w:tcPr>
            <w:tcW w:w="7229" w:type="dxa"/>
          </w:tcPr>
          <w:p w:rsidR="004524F3" w:rsidRPr="00EA3C38" w:rsidRDefault="00EA3C38" w:rsidP="00A635B9">
            <w:pPr>
              <w:spacing w:before="2" w:line="257" w:lineRule="exact"/>
              <w:ind w:left="142" w:right="294"/>
              <w:jc w:val="both"/>
              <w:rPr>
                <w:rFonts w:ascii="Times New Roman" w:hAnsi="Times New Roman"/>
                <w:b/>
                <w:lang w:val="ru-RU" w:eastAsia="en-US"/>
              </w:rPr>
            </w:pPr>
            <w:r w:rsidRPr="00EA3C38">
              <w:rPr>
                <w:rFonts w:ascii="Times New Roman" w:hAnsi="Times New Roman"/>
                <w:b/>
                <w:lang w:val="ru-RU" w:eastAsia="en-US"/>
              </w:rPr>
              <w:t>Всего часов по ФРП = 102</w:t>
            </w:r>
          </w:p>
        </w:tc>
        <w:tc>
          <w:tcPr>
            <w:tcW w:w="1576" w:type="dxa"/>
            <w:vMerge/>
          </w:tcPr>
          <w:p w:rsidR="004524F3" w:rsidRPr="00C06AA0" w:rsidRDefault="004524F3" w:rsidP="000E0AD5">
            <w:pPr>
              <w:spacing w:line="273" w:lineRule="exact"/>
              <w:ind w:left="142"/>
              <w:jc w:val="center"/>
              <w:rPr>
                <w:rFonts w:ascii="Times New Roman" w:hAnsi="Times New Roman"/>
                <w:lang w:val="ru-RU" w:eastAsia="en-US"/>
              </w:rPr>
            </w:pPr>
          </w:p>
        </w:tc>
      </w:tr>
    </w:tbl>
    <w:p w:rsidR="000E0AD5" w:rsidRPr="000E0AD5" w:rsidRDefault="000E0AD5" w:rsidP="000E0AD5">
      <w:pPr>
        <w:widowControl w:val="0"/>
        <w:spacing w:after="0" w:line="240" w:lineRule="auto"/>
        <w:jc w:val="both"/>
        <w:rPr>
          <w:rFonts w:ascii="Times New Roman" w:eastAsia="SchoolBookSanPin" w:hAnsi="Times New Roman"/>
          <w:sz w:val="24"/>
          <w:szCs w:val="24"/>
          <w:lang w:eastAsia="en-US"/>
        </w:rPr>
      </w:pPr>
    </w:p>
    <w:p w:rsidR="000E0AD5" w:rsidRPr="00330EEE" w:rsidRDefault="000E0AD5" w:rsidP="000E0AD5">
      <w:pPr>
        <w:widowControl w:val="0"/>
        <w:spacing w:after="0" w:line="240" w:lineRule="auto"/>
        <w:jc w:val="both"/>
        <w:rPr>
          <w:rFonts w:ascii="Times New Roman" w:eastAsia="SchoolBookSanPin" w:hAnsi="Times New Roman"/>
          <w:color w:val="C00000"/>
          <w:sz w:val="24"/>
          <w:szCs w:val="24"/>
          <w:lang w:eastAsia="en-US"/>
        </w:rPr>
      </w:pP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6"/>
        <w:gridCol w:w="7229"/>
        <w:gridCol w:w="1576"/>
      </w:tblGrid>
      <w:tr w:rsidR="00EA3C38" w:rsidRPr="000E0AD5" w:rsidTr="00654794">
        <w:trPr>
          <w:trHeight w:val="575"/>
        </w:trPr>
        <w:tc>
          <w:tcPr>
            <w:tcW w:w="846" w:type="dxa"/>
          </w:tcPr>
          <w:p w:rsidR="00EA3C38" w:rsidRPr="000E0AD5" w:rsidRDefault="00EA3C38" w:rsidP="00654794">
            <w:pPr>
              <w:spacing w:line="237" w:lineRule="auto"/>
              <w:ind w:left="142" w:right="354" w:firstLine="96"/>
              <w:jc w:val="center"/>
              <w:rPr>
                <w:rFonts w:ascii="Times New Roman" w:hAnsi="Times New Roman"/>
                <w:lang w:eastAsia="en-US"/>
              </w:rPr>
            </w:pPr>
            <w:r w:rsidRPr="000E0AD5">
              <w:rPr>
                <w:rFonts w:ascii="Times New Roman" w:hAnsi="Times New Roman"/>
                <w:lang w:eastAsia="en-US"/>
              </w:rPr>
              <w:t>№п/п</w:t>
            </w:r>
          </w:p>
        </w:tc>
        <w:tc>
          <w:tcPr>
            <w:tcW w:w="7229" w:type="dxa"/>
          </w:tcPr>
          <w:p w:rsidR="00EA3C38" w:rsidRPr="000E0AD5" w:rsidRDefault="00EA3C38" w:rsidP="00654794">
            <w:pPr>
              <w:spacing w:line="273" w:lineRule="exact"/>
              <w:ind w:left="142"/>
              <w:jc w:val="center"/>
              <w:rPr>
                <w:rFonts w:ascii="Times New Roman" w:hAnsi="Times New Roman"/>
                <w:lang w:val="ru-RU" w:eastAsia="en-US"/>
              </w:rPr>
            </w:pPr>
            <w:r w:rsidRPr="000E0AD5">
              <w:rPr>
                <w:rFonts w:ascii="Times New Roman" w:hAnsi="Times New Roman"/>
                <w:lang w:val="ru-RU" w:eastAsia="en-US"/>
              </w:rPr>
              <w:t xml:space="preserve">Наименованиетемы </w:t>
            </w:r>
          </w:p>
          <w:p w:rsidR="00EA3C38" w:rsidRPr="000E0AD5" w:rsidRDefault="00EA3C38" w:rsidP="00654794">
            <w:pPr>
              <w:spacing w:line="273" w:lineRule="exact"/>
              <w:ind w:left="142"/>
              <w:jc w:val="center"/>
              <w:rPr>
                <w:rFonts w:ascii="Times New Roman" w:hAnsi="Times New Roman"/>
                <w:lang w:val="ru-RU" w:eastAsia="en-US"/>
              </w:rPr>
            </w:pPr>
            <w:r w:rsidRPr="000E0AD5">
              <w:rPr>
                <w:rFonts w:ascii="Times New Roman" w:hAnsi="Times New Roman"/>
                <w:lang w:val="ru-RU" w:eastAsia="en-US"/>
              </w:rPr>
              <w:t>(с учётом рабочей программы воспитания)</w:t>
            </w:r>
          </w:p>
        </w:tc>
        <w:tc>
          <w:tcPr>
            <w:tcW w:w="1576" w:type="dxa"/>
          </w:tcPr>
          <w:p w:rsidR="00EA3C38" w:rsidRPr="000E0AD5" w:rsidRDefault="00EA3C38" w:rsidP="00654794">
            <w:pPr>
              <w:spacing w:line="237" w:lineRule="auto"/>
              <w:ind w:left="142" w:right="27" w:hanging="72"/>
              <w:jc w:val="center"/>
              <w:rPr>
                <w:rFonts w:ascii="Times New Roman" w:hAnsi="Times New Roman"/>
                <w:lang w:val="ru-RU" w:eastAsia="en-US"/>
              </w:rPr>
            </w:pPr>
            <w:r w:rsidRPr="000E0AD5">
              <w:rPr>
                <w:rFonts w:ascii="Times New Roman" w:hAnsi="Times New Roman"/>
                <w:spacing w:val="-1"/>
                <w:lang w:val="ru-RU" w:eastAsia="en-US"/>
              </w:rPr>
              <w:t>Количество часов, отводимых на освоение каждой темы</w:t>
            </w:r>
          </w:p>
        </w:tc>
      </w:tr>
      <w:tr w:rsidR="00EA3C38" w:rsidRPr="000E0AD5" w:rsidTr="00654794">
        <w:trPr>
          <w:trHeight w:val="223"/>
        </w:trPr>
        <w:tc>
          <w:tcPr>
            <w:tcW w:w="846" w:type="dxa"/>
          </w:tcPr>
          <w:p w:rsidR="00EA3C38" w:rsidRPr="005E77F5" w:rsidRDefault="00EA3C38" w:rsidP="00654794">
            <w:pPr>
              <w:spacing w:line="237" w:lineRule="auto"/>
              <w:ind w:left="142" w:right="354" w:firstLine="96"/>
              <w:jc w:val="center"/>
              <w:rPr>
                <w:rFonts w:ascii="Times New Roman" w:hAnsi="Times New Roman"/>
                <w:lang w:val="ru-RU" w:eastAsia="en-US"/>
              </w:rPr>
            </w:pPr>
          </w:p>
        </w:tc>
        <w:tc>
          <w:tcPr>
            <w:tcW w:w="7229" w:type="dxa"/>
          </w:tcPr>
          <w:p w:rsidR="00EA3C38" w:rsidRPr="004157C9" w:rsidRDefault="00436542" w:rsidP="00654794">
            <w:pPr>
              <w:spacing w:line="273" w:lineRule="exact"/>
              <w:ind w:left="142"/>
              <w:jc w:val="center"/>
              <w:rPr>
                <w:rFonts w:ascii="Times New Roman" w:hAnsi="Times New Roman"/>
                <w:lang w:val="ru-RU" w:eastAsia="en-US"/>
              </w:rPr>
            </w:pPr>
            <w:r>
              <w:rPr>
                <w:rFonts w:ascii="Times New Roman" w:hAnsi="Times New Roman"/>
                <w:lang w:val="ru-RU" w:eastAsia="en-US"/>
              </w:rPr>
              <w:t>11</w:t>
            </w:r>
            <w:r w:rsidR="00EA3C38">
              <w:rPr>
                <w:rFonts w:ascii="Times New Roman" w:hAnsi="Times New Roman"/>
                <w:lang w:val="ru-RU" w:eastAsia="en-US"/>
              </w:rPr>
              <w:t xml:space="preserve"> класс</w:t>
            </w:r>
          </w:p>
        </w:tc>
        <w:tc>
          <w:tcPr>
            <w:tcW w:w="1576" w:type="dxa"/>
          </w:tcPr>
          <w:p w:rsidR="00EA3C38" w:rsidRPr="000E0AD5" w:rsidRDefault="00EA3C38" w:rsidP="00654794">
            <w:pPr>
              <w:spacing w:line="237" w:lineRule="auto"/>
              <w:ind w:left="142" w:right="27" w:hanging="72"/>
              <w:jc w:val="center"/>
              <w:rPr>
                <w:rFonts w:ascii="Times New Roman" w:hAnsi="Times New Roman"/>
                <w:spacing w:val="-1"/>
                <w:lang w:eastAsia="en-US"/>
              </w:rPr>
            </w:pPr>
          </w:p>
        </w:tc>
      </w:tr>
      <w:tr w:rsidR="00EA3C38" w:rsidRPr="000E0AD5" w:rsidTr="00654794">
        <w:trPr>
          <w:trHeight w:val="297"/>
        </w:trPr>
        <w:tc>
          <w:tcPr>
            <w:tcW w:w="846" w:type="dxa"/>
          </w:tcPr>
          <w:p w:rsidR="00EA3C38" w:rsidRPr="000E0AD5" w:rsidRDefault="00EA3C38" w:rsidP="00654794">
            <w:pPr>
              <w:spacing w:line="273" w:lineRule="exact"/>
              <w:ind w:left="142"/>
              <w:rPr>
                <w:rFonts w:ascii="Times New Roman" w:hAnsi="Times New Roman"/>
                <w:lang w:eastAsia="en-US"/>
              </w:rPr>
            </w:pPr>
            <w:r w:rsidRPr="000E0AD5">
              <w:rPr>
                <w:rFonts w:ascii="Times New Roman" w:hAnsi="Times New Roman"/>
                <w:lang w:eastAsia="en-US"/>
              </w:rPr>
              <w:t>1.</w:t>
            </w:r>
          </w:p>
        </w:tc>
        <w:tc>
          <w:tcPr>
            <w:tcW w:w="7229" w:type="dxa"/>
          </w:tcPr>
          <w:p w:rsidR="00EA3C38" w:rsidRPr="009D6AEF" w:rsidRDefault="00EA3C38" w:rsidP="00654794">
            <w:pPr>
              <w:spacing w:line="274" w:lineRule="exact"/>
              <w:ind w:left="142" w:right="294"/>
              <w:jc w:val="both"/>
              <w:rPr>
                <w:rFonts w:ascii="Times New Roman" w:hAnsi="Times New Roman"/>
                <w:b/>
                <w:lang w:val="ru-RU" w:eastAsia="en-US"/>
              </w:rPr>
            </w:pPr>
            <w:r w:rsidRPr="009D6AEF">
              <w:rPr>
                <w:rFonts w:ascii="Times New Roman" w:hAnsi="Times New Roman"/>
                <w:b/>
                <w:lang w:val="ru-RU" w:eastAsia="en-US"/>
              </w:rPr>
              <w:t xml:space="preserve">Раздел 1. </w:t>
            </w:r>
            <w:r w:rsidR="00654794">
              <w:rPr>
                <w:rFonts w:ascii="Times New Roman" w:hAnsi="Times New Roman"/>
                <w:b/>
                <w:lang w:val="ru-RU" w:eastAsia="en-US"/>
              </w:rPr>
              <w:t>Зарубежная Европа</w:t>
            </w:r>
            <w:r w:rsidRPr="009D6AEF">
              <w:rPr>
                <w:rFonts w:ascii="Times New Roman" w:hAnsi="Times New Roman"/>
                <w:b/>
                <w:lang w:val="ru-RU" w:eastAsia="en-US"/>
              </w:rPr>
              <w:t>.</w:t>
            </w:r>
          </w:p>
          <w:p w:rsidR="00EA3C38" w:rsidRDefault="00654794" w:rsidP="00654794">
            <w:pPr>
              <w:spacing w:line="274" w:lineRule="exact"/>
              <w:ind w:left="142" w:right="294"/>
              <w:jc w:val="both"/>
              <w:rPr>
                <w:rFonts w:ascii="Times New Roman" w:hAnsi="Times New Roman"/>
                <w:lang w:val="ru-RU" w:eastAsia="en-US"/>
              </w:rPr>
            </w:pPr>
            <w:r>
              <w:rPr>
                <w:rFonts w:ascii="Times New Roman" w:hAnsi="Times New Roman"/>
                <w:lang w:val="ru-RU" w:eastAsia="en-US"/>
              </w:rPr>
              <w:t>Географическое положение и политическая карта зарубежной Европы.</w:t>
            </w:r>
          </w:p>
          <w:p w:rsidR="00654794" w:rsidRDefault="00D40591" w:rsidP="00654794">
            <w:pPr>
              <w:spacing w:line="274" w:lineRule="exact"/>
              <w:ind w:left="142" w:right="294"/>
              <w:jc w:val="both"/>
              <w:rPr>
                <w:rFonts w:ascii="Times New Roman" w:hAnsi="Times New Roman"/>
                <w:lang w:val="ru-RU" w:eastAsia="en-US"/>
              </w:rPr>
            </w:pPr>
            <w:r>
              <w:rPr>
                <w:rFonts w:ascii="Times New Roman" w:hAnsi="Times New Roman"/>
                <w:lang w:val="ru-RU" w:eastAsia="en-US"/>
              </w:rPr>
              <w:t>Природные условия и ресурсы зарубежной Европы.</w:t>
            </w:r>
          </w:p>
          <w:p w:rsidR="00D40591" w:rsidRDefault="00D40591" w:rsidP="00654794">
            <w:pPr>
              <w:spacing w:line="274" w:lineRule="exact"/>
              <w:ind w:left="142" w:right="294"/>
              <w:jc w:val="both"/>
              <w:rPr>
                <w:rFonts w:ascii="Times New Roman" w:hAnsi="Times New Roman"/>
                <w:lang w:val="ru-RU" w:eastAsia="en-US"/>
              </w:rPr>
            </w:pPr>
            <w:r>
              <w:rPr>
                <w:rFonts w:ascii="Times New Roman" w:hAnsi="Times New Roman"/>
                <w:lang w:val="ru-RU" w:eastAsia="en-US"/>
              </w:rPr>
              <w:t>Население зарубежной Европы.</w:t>
            </w:r>
          </w:p>
          <w:p w:rsidR="00D40591" w:rsidRPr="00D40591" w:rsidRDefault="00D40591" w:rsidP="00D40591">
            <w:pPr>
              <w:spacing w:line="274" w:lineRule="exact"/>
              <w:ind w:left="142" w:right="294"/>
              <w:jc w:val="both"/>
              <w:rPr>
                <w:rFonts w:ascii="Times New Roman" w:hAnsi="Times New Roman"/>
                <w:lang w:val="ru-RU" w:eastAsia="en-US"/>
              </w:rPr>
            </w:pPr>
            <w:r>
              <w:rPr>
                <w:rFonts w:ascii="Times New Roman" w:hAnsi="Times New Roman"/>
                <w:lang w:val="ru-RU" w:eastAsia="en-US"/>
              </w:rPr>
              <w:t xml:space="preserve">Хозяйство </w:t>
            </w:r>
            <w:r w:rsidRPr="00D40591">
              <w:rPr>
                <w:rFonts w:ascii="Times New Roman" w:hAnsi="Times New Roman"/>
                <w:lang w:val="ru-RU" w:eastAsia="en-US"/>
              </w:rPr>
              <w:t>зарубежной Европы.</w:t>
            </w:r>
          </w:p>
          <w:p w:rsidR="00D40591" w:rsidRDefault="00D40591" w:rsidP="00654794">
            <w:pPr>
              <w:spacing w:line="274" w:lineRule="exact"/>
              <w:ind w:left="142" w:right="294"/>
              <w:jc w:val="both"/>
              <w:rPr>
                <w:rFonts w:ascii="Times New Roman" w:hAnsi="Times New Roman"/>
                <w:lang w:val="ru-RU" w:eastAsia="en-US"/>
              </w:rPr>
            </w:pPr>
            <w:r>
              <w:rPr>
                <w:rFonts w:ascii="Times New Roman" w:hAnsi="Times New Roman"/>
                <w:lang w:val="ru-RU" w:eastAsia="en-US"/>
              </w:rPr>
              <w:t>Германия.</w:t>
            </w:r>
          </w:p>
          <w:p w:rsidR="00D40591" w:rsidRDefault="00D40591" w:rsidP="00654794">
            <w:pPr>
              <w:spacing w:line="274" w:lineRule="exact"/>
              <w:ind w:left="142" w:right="294"/>
              <w:jc w:val="both"/>
              <w:rPr>
                <w:rFonts w:ascii="Times New Roman" w:hAnsi="Times New Roman"/>
                <w:lang w:val="ru-RU" w:eastAsia="en-US"/>
              </w:rPr>
            </w:pPr>
            <w:r>
              <w:rPr>
                <w:rFonts w:ascii="Times New Roman" w:hAnsi="Times New Roman"/>
                <w:lang w:val="ru-RU" w:eastAsia="en-US"/>
              </w:rPr>
              <w:t>Франция.</w:t>
            </w:r>
          </w:p>
          <w:p w:rsidR="00D40591" w:rsidRDefault="00D40591" w:rsidP="00654794">
            <w:pPr>
              <w:spacing w:line="274" w:lineRule="exact"/>
              <w:ind w:left="142" w:right="294"/>
              <w:jc w:val="both"/>
              <w:rPr>
                <w:rFonts w:ascii="Times New Roman" w:hAnsi="Times New Roman"/>
                <w:lang w:val="ru-RU" w:eastAsia="en-US"/>
              </w:rPr>
            </w:pPr>
            <w:r>
              <w:rPr>
                <w:rFonts w:ascii="Times New Roman" w:hAnsi="Times New Roman"/>
                <w:lang w:val="ru-RU" w:eastAsia="en-US"/>
              </w:rPr>
              <w:t>Великобритания.</w:t>
            </w:r>
          </w:p>
          <w:p w:rsidR="00D40591" w:rsidRDefault="00D40591" w:rsidP="00654794">
            <w:pPr>
              <w:spacing w:line="274" w:lineRule="exact"/>
              <w:ind w:left="142" w:right="294"/>
              <w:jc w:val="both"/>
              <w:rPr>
                <w:rFonts w:ascii="Times New Roman" w:hAnsi="Times New Roman"/>
                <w:lang w:val="ru-RU" w:eastAsia="en-US"/>
              </w:rPr>
            </w:pPr>
            <w:r>
              <w:rPr>
                <w:rFonts w:ascii="Times New Roman" w:hAnsi="Times New Roman"/>
                <w:lang w:val="ru-RU" w:eastAsia="en-US"/>
              </w:rPr>
              <w:t>Страны Южной Европы.</w:t>
            </w:r>
          </w:p>
          <w:p w:rsidR="00D40591" w:rsidRDefault="00F81DF9" w:rsidP="00654794">
            <w:pPr>
              <w:spacing w:line="274" w:lineRule="exact"/>
              <w:ind w:left="142" w:right="294"/>
              <w:jc w:val="both"/>
              <w:rPr>
                <w:rFonts w:ascii="Times New Roman" w:hAnsi="Times New Roman"/>
                <w:lang w:val="ru-RU" w:eastAsia="en-US"/>
              </w:rPr>
            </w:pPr>
            <w:r>
              <w:rPr>
                <w:rFonts w:ascii="Times New Roman" w:hAnsi="Times New Roman"/>
                <w:lang w:val="ru-RU" w:eastAsia="en-US"/>
              </w:rPr>
              <w:t>Северная Европа.</w:t>
            </w:r>
          </w:p>
          <w:p w:rsidR="00F81DF9" w:rsidRPr="00C06AA0" w:rsidRDefault="00F81DF9" w:rsidP="00654794">
            <w:pPr>
              <w:spacing w:line="274" w:lineRule="exact"/>
              <w:ind w:left="142" w:right="294"/>
              <w:jc w:val="both"/>
              <w:rPr>
                <w:rFonts w:ascii="Times New Roman" w:hAnsi="Times New Roman"/>
                <w:lang w:val="ru-RU" w:eastAsia="en-US"/>
              </w:rPr>
            </w:pPr>
            <w:r>
              <w:rPr>
                <w:rFonts w:ascii="Times New Roman" w:hAnsi="Times New Roman"/>
                <w:lang w:val="ru-RU" w:eastAsia="en-US"/>
              </w:rPr>
              <w:t>Восточная Европа.</w:t>
            </w:r>
          </w:p>
        </w:tc>
        <w:tc>
          <w:tcPr>
            <w:tcW w:w="1576" w:type="dxa"/>
            <w:vMerge w:val="restart"/>
            <w:textDirection w:val="btLr"/>
          </w:tcPr>
          <w:p w:rsidR="00EA3C38" w:rsidRPr="00DD4D8A" w:rsidRDefault="00EA3C38" w:rsidP="00654794">
            <w:pPr>
              <w:spacing w:line="273" w:lineRule="exact"/>
              <w:ind w:left="142" w:right="113"/>
              <w:jc w:val="center"/>
              <w:rPr>
                <w:rFonts w:ascii="Times New Roman" w:hAnsi="Times New Roman"/>
                <w:i/>
                <w:lang w:val="ru-RU" w:eastAsia="en-US"/>
              </w:rPr>
            </w:pPr>
            <w:r w:rsidRPr="00DD4D8A">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EA3C38" w:rsidRPr="000E0AD5" w:rsidTr="00654794">
        <w:trPr>
          <w:trHeight w:val="273"/>
        </w:trPr>
        <w:tc>
          <w:tcPr>
            <w:tcW w:w="846" w:type="dxa"/>
          </w:tcPr>
          <w:p w:rsidR="00EA3C38" w:rsidRPr="000E0AD5" w:rsidRDefault="00EA3C38" w:rsidP="00654794">
            <w:pPr>
              <w:spacing w:line="253" w:lineRule="exact"/>
              <w:ind w:left="142"/>
              <w:rPr>
                <w:rFonts w:ascii="Times New Roman" w:hAnsi="Times New Roman"/>
                <w:lang w:eastAsia="en-US"/>
              </w:rPr>
            </w:pPr>
            <w:r w:rsidRPr="000E0AD5">
              <w:rPr>
                <w:rFonts w:ascii="Times New Roman" w:hAnsi="Times New Roman"/>
                <w:lang w:eastAsia="en-US"/>
              </w:rPr>
              <w:t>2.</w:t>
            </w:r>
          </w:p>
        </w:tc>
        <w:tc>
          <w:tcPr>
            <w:tcW w:w="7229" w:type="dxa"/>
          </w:tcPr>
          <w:p w:rsidR="00EA3C38" w:rsidRPr="009D6AEF" w:rsidRDefault="00EA3C38" w:rsidP="00654794">
            <w:pPr>
              <w:spacing w:line="253" w:lineRule="exact"/>
              <w:ind w:left="142" w:right="294"/>
              <w:jc w:val="both"/>
              <w:rPr>
                <w:rFonts w:ascii="Times New Roman" w:hAnsi="Times New Roman"/>
                <w:b/>
                <w:lang w:val="ru-RU" w:eastAsia="en-US"/>
              </w:rPr>
            </w:pPr>
            <w:r w:rsidRPr="009D6AEF">
              <w:rPr>
                <w:rFonts w:ascii="Times New Roman" w:hAnsi="Times New Roman"/>
                <w:b/>
                <w:lang w:val="ru-RU" w:eastAsia="en-US"/>
              </w:rPr>
              <w:t xml:space="preserve">Раздел 2. </w:t>
            </w:r>
            <w:r w:rsidR="00F81DF9">
              <w:rPr>
                <w:rFonts w:ascii="Times New Roman" w:hAnsi="Times New Roman"/>
                <w:b/>
                <w:lang w:val="ru-RU" w:eastAsia="en-US"/>
              </w:rPr>
              <w:t>Северна Америка</w:t>
            </w:r>
            <w:r w:rsidRPr="009D6AEF">
              <w:rPr>
                <w:rFonts w:ascii="Times New Roman" w:hAnsi="Times New Roman"/>
                <w:b/>
                <w:lang w:val="ru-RU" w:eastAsia="en-US"/>
              </w:rPr>
              <w:t>.</w:t>
            </w:r>
          </w:p>
          <w:p w:rsidR="00EA3C38" w:rsidRDefault="00F81DF9" w:rsidP="00654794">
            <w:pPr>
              <w:spacing w:line="253" w:lineRule="exact"/>
              <w:ind w:left="142" w:right="294"/>
              <w:jc w:val="both"/>
              <w:rPr>
                <w:rFonts w:ascii="Times New Roman" w:hAnsi="Times New Roman"/>
                <w:lang w:val="ru-RU" w:eastAsia="en-US"/>
              </w:rPr>
            </w:pPr>
            <w:r>
              <w:rPr>
                <w:rFonts w:ascii="Times New Roman" w:hAnsi="Times New Roman"/>
                <w:lang w:val="ru-RU" w:eastAsia="en-US"/>
              </w:rPr>
              <w:t>Политико- и экономико-географическое положение США и Канады.</w:t>
            </w:r>
          </w:p>
          <w:p w:rsidR="00F81DF9" w:rsidRDefault="00F81DF9" w:rsidP="00654794">
            <w:pPr>
              <w:spacing w:line="253" w:lineRule="exact"/>
              <w:ind w:left="142" w:right="294"/>
              <w:jc w:val="both"/>
              <w:rPr>
                <w:rFonts w:ascii="Times New Roman" w:hAnsi="Times New Roman"/>
                <w:lang w:val="ru-RU" w:eastAsia="en-US"/>
              </w:rPr>
            </w:pPr>
            <w:r>
              <w:rPr>
                <w:rFonts w:ascii="Times New Roman" w:hAnsi="Times New Roman"/>
                <w:lang w:val="ru-RU" w:eastAsia="en-US"/>
              </w:rPr>
              <w:t>Природно-ресурстный потенциал США.</w:t>
            </w:r>
          </w:p>
          <w:p w:rsidR="00F81DF9" w:rsidRDefault="00F81DF9" w:rsidP="00654794">
            <w:pPr>
              <w:spacing w:line="253" w:lineRule="exact"/>
              <w:ind w:left="142" w:right="294"/>
              <w:jc w:val="both"/>
              <w:rPr>
                <w:rFonts w:ascii="Times New Roman" w:hAnsi="Times New Roman"/>
                <w:lang w:val="ru-RU" w:eastAsia="en-US"/>
              </w:rPr>
            </w:pPr>
            <w:r>
              <w:rPr>
                <w:rFonts w:ascii="Times New Roman" w:hAnsi="Times New Roman"/>
                <w:lang w:val="ru-RU" w:eastAsia="en-US"/>
              </w:rPr>
              <w:t>Население США.</w:t>
            </w:r>
          </w:p>
          <w:p w:rsidR="00F81DF9" w:rsidRDefault="00F81DF9" w:rsidP="00654794">
            <w:pPr>
              <w:spacing w:line="253" w:lineRule="exact"/>
              <w:ind w:left="142" w:right="294"/>
              <w:jc w:val="both"/>
              <w:rPr>
                <w:rFonts w:ascii="Times New Roman" w:hAnsi="Times New Roman"/>
                <w:lang w:val="ru-RU" w:eastAsia="en-US"/>
              </w:rPr>
            </w:pPr>
            <w:r>
              <w:rPr>
                <w:rFonts w:ascii="Times New Roman" w:hAnsi="Times New Roman"/>
                <w:lang w:val="ru-RU" w:eastAsia="en-US"/>
              </w:rPr>
              <w:t>Хозяйство США.</w:t>
            </w:r>
          </w:p>
          <w:p w:rsidR="00F81DF9" w:rsidRDefault="00F81DF9" w:rsidP="00654794">
            <w:pPr>
              <w:spacing w:line="253" w:lineRule="exact"/>
              <w:ind w:left="142" w:right="294"/>
              <w:jc w:val="both"/>
              <w:rPr>
                <w:rFonts w:ascii="Times New Roman" w:hAnsi="Times New Roman"/>
                <w:lang w:val="ru-RU" w:eastAsia="en-US"/>
              </w:rPr>
            </w:pPr>
            <w:r>
              <w:rPr>
                <w:rFonts w:ascii="Times New Roman" w:hAnsi="Times New Roman"/>
                <w:lang w:val="ru-RU" w:eastAsia="en-US"/>
              </w:rPr>
              <w:t>Экономические районы США.</w:t>
            </w:r>
          </w:p>
          <w:p w:rsidR="00F81DF9" w:rsidRPr="00C06AA0" w:rsidRDefault="00F81DF9" w:rsidP="00654794">
            <w:pPr>
              <w:spacing w:line="253" w:lineRule="exact"/>
              <w:ind w:left="142" w:right="294"/>
              <w:jc w:val="both"/>
              <w:rPr>
                <w:rFonts w:ascii="Times New Roman" w:hAnsi="Times New Roman"/>
                <w:lang w:val="ru-RU" w:eastAsia="en-US"/>
              </w:rPr>
            </w:pPr>
            <w:r>
              <w:rPr>
                <w:rFonts w:ascii="Times New Roman" w:hAnsi="Times New Roman"/>
                <w:lang w:val="ru-RU" w:eastAsia="en-US"/>
              </w:rPr>
              <w:t>Канада.</w:t>
            </w:r>
          </w:p>
        </w:tc>
        <w:tc>
          <w:tcPr>
            <w:tcW w:w="1576" w:type="dxa"/>
            <w:vMerge/>
          </w:tcPr>
          <w:p w:rsidR="00EA3C38" w:rsidRPr="00C06AA0" w:rsidRDefault="00EA3C38" w:rsidP="00654794">
            <w:pPr>
              <w:spacing w:line="253" w:lineRule="exact"/>
              <w:ind w:left="142"/>
              <w:jc w:val="center"/>
              <w:rPr>
                <w:rFonts w:ascii="Times New Roman" w:hAnsi="Times New Roman"/>
                <w:lang w:val="ru-RU" w:eastAsia="en-US"/>
              </w:rPr>
            </w:pPr>
          </w:p>
        </w:tc>
      </w:tr>
      <w:tr w:rsidR="00EA3C38" w:rsidRPr="000E0AD5" w:rsidTr="00654794">
        <w:trPr>
          <w:trHeight w:val="167"/>
        </w:trPr>
        <w:tc>
          <w:tcPr>
            <w:tcW w:w="846" w:type="dxa"/>
          </w:tcPr>
          <w:p w:rsidR="00EA3C38" w:rsidRPr="009D6AEF" w:rsidRDefault="00EA3C38" w:rsidP="00654794">
            <w:pPr>
              <w:spacing w:line="273" w:lineRule="exact"/>
              <w:ind w:left="142"/>
              <w:rPr>
                <w:rFonts w:ascii="Times New Roman" w:hAnsi="Times New Roman"/>
                <w:lang w:val="ru-RU" w:eastAsia="en-US"/>
              </w:rPr>
            </w:pPr>
            <w:r w:rsidRPr="009D6AEF">
              <w:rPr>
                <w:rFonts w:ascii="Times New Roman" w:hAnsi="Times New Roman"/>
                <w:lang w:val="ru-RU" w:eastAsia="en-US"/>
              </w:rPr>
              <w:t>3.</w:t>
            </w:r>
          </w:p>
        </w:tc>
        <w:tc>
          <w:tcPr>
            <w:tcW w:w="7229" w:type="dxa"/>
          </w:tcPr>
          <w:p w:rsidR="00EA3C38" w:rsidRPr="00593A5D" w:rsidRDefault="00EA3C38" w:rsidP="00654794">
            <w:pPr>
              <w:spacing w:before="2" w:line="257" w:lineRule="exact"/>
              <w:ind w:left="142" w:right="294"/>
              <w:jc w:val="both"/>
              <w:rPr>
                <w:rFonts w:ascii="Times New Roman" w:hAnsi="Times New Roman"/>
                <w:b/>
                <w:lang w:val="ru-RU" w:eastAsia="en-US"/>
              </w:rPr>
            </w:pPr>
            <w:r w:rsidRPr="00593A5D">
              <w:rPr>
                <w:rFonts w:ascii="Times New Roman" w:hAnsi="Times New Roman"/>
                <w:b/>
                <w:lang w:val="ru-RU" w:eastAsia="en-US"/>
              </w:rPr>
              <w:t xml:space="preserve">Раздел 3. </w:t>
            </w:r>
            <w:r w:rsidR="00F81DF9">
              <w:rPr>
                <w:rFonts w:ascii="Times New Roman" w:hAnsi="Times New Roman"/>
                <w:b/>
                <w:lang w:val="ru-RU" w:eastAsia="en-US"/>
              </w:rPr>
              <w:t>Латинская Америка</w:t>
            </w:r>
            <w:r w:rsidRPr="00593A5D">
              <w:rPr>
                <w:rFonts w:ascii="Times New Roman" w:hAnsi="Times New Roman"/>
                <w:b/>
                <w:lang w:val="ru-RU" w:eastAsia="en-US"/>
              </w:rPr>
              <w:t>.</w:t>
            </w:r>
          </w:p>
          <w:p w:rsidR="00EA3C38"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Географическое положение и политичекая карта латинской Америки.</w:t>
            </w:r>
          </w:p>
          <w:p w:rsidR="00F81DF9"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Природно-ресурсный потенциал Латинской Америки.</w:t>
            </w:r>
          </w:p>
          <w:p w:rsidR="00F81DF9"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Население Латинской Америки.</w:t>
            </w:r>
          </w:p>
          <w:p w:rsidR="00F81DF9"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Хозяйство</w:t>
            </w:r>
            <w:r w:rsidRPr="00F81DF9">
              <w:rPr>
                <w:rFonts w:ascii="Times New Roman" w:hAnsi="Times New Roman"/>
                <w:lang w:val="ru-RU" w:eastAsia="en-US"/>
              </w:rPr>
              <w:t xml:space="preserve"> Латинской Америки</w:t>
            </w:r>
            <w:r>
              <w:rPr>
                <w:rFonts w:ascii="Times New Roman" w:hAnsi="Times New Roman"/>
                <w:lang w:val="ru-RU" w:eastAsia="en-US"/>
              </w:rPr>
              <w:t>.</w:t>
            </w:r>
          </w:p>
          <w:p w:rsidR="00F81DF9"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Бразилия.</w:t>
            </w:r>
          </w:p>
          <w:p w:rsidR="00F81DF9" w:rsidRPr="00C06AA0"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 xml:space="preserve">Мексика. </w:t>
            </w:r>
          </w:p>
        </w:tc>
        <w:tc>
          <w:tcPr>
            <w:tcW w:w="1576" w:type="dxa"/>
            <w:vMerge/>
          </w:tcPr>
          <w:p w:rsidR="00EA3C38" w:rsidRPr="00C06AA0" w:rsidRDefault="00EA3C38" w:rsidP="00654794">
            <w:pPr>
              <w:spacing w:line="273" w:lineRule="exact"/>
              <w:ind w:left="142"/>
              <w:jc w:val="center"/>
              <w:rPr>
                <w:rFonts w:ascii="Times New Roman" w:hAnsi="Times New Roman"/>
                <w:lang w:val="ru-RU" w:eastAsia="en-US"/>
              </w:rPr>
            </w:pPr>
          </w:p>
        </w:tc>
      </w:tr>
      <w:tr w:rsidR="00EA3C38" w:rsidRPr="000E0AD5" w:rsidTr="00654794">
        <w:trPr>
          <w:trHeight w:val="167"/>
        </w:trPr>
        <w:tc>
          <w:tcPr>
            <w:tcW w:w="846" w:type="dxa"/>
          </w:tcPr>
          <w:p w:rsidR="00EA3C38" w:rsidRPr="00C06AA0" w:rsidRDefault="00EA3C38" w:rsidP="00654794">
            <w:pPr>
              <w:spacing w:line="273" w:lineRule="exact"/>
              <w:ind w:left="142"/>
              <w:rPr>
                <w:rFonts w:ascii="Times New Roman" w:hAnsi="Times New Roman"/>
                <w:lang w:val="ru-RU" w:eastAsia="en-US"/>
              </w:rPr>
            </w:pPr>
            <w:r>
              <w:rPr>
                <w:rFonts w:ascii="Times New Roman" w:hAnsi="Times New Roman"/>
                <w:lang w:val="ru-RU" w:eastAsia="en-US"/>
              </w:rPr>
              <w:t>4.</w:t>
            </w:r>
          </w:p>
        </w:tc>
        <w:tc>
          <w:tcPr>
            <w:tcW w:w="7229" w:type="dxa"/>
          </w:tcPr>
          <w:p w:rsidR="00EA3C38" w:rsidRDefault="00EA3C38" w:rsidP="00654794">
            <w:pPr>
              <w:spacing w:before="2" w:line="257" w:lineRule="exact"/>
              <w:ind w:left="142" w:right="294"/>
              <w:jc w:val="both"/>
              <w:rPr>
                <w:rFonts w:ascii="Times New Roman" w:hAnsi="Times New Roman"/>
                <w:b/>
                <w:lang w:val="ru-RU" w:eastAsia="en-US"/>
              </w:rPr>
            </w:pPr>
            <w:r w:rsidRPr="00593A5D">
              <w:rPr>
                <w:rFonts w:ascii="Times New Roman" w:hAnsi="Times New Roman"/>
                <w:b/>
                <w:lang w:val="ru-RU" w:eastAsia="en-US"/>
              </w:rPr>
              <w:t xml:space="preserve">Раздел 4. </w:t>
            </w:r>
            <w:r w:rsidR="00F81DF9">
              <w:rPr>
                <w:rFonts w:ascii="Times New Roman" w:hAnsi="Times New Roman"/>
                <w:b/>
                <w:lang w:val="ru-RU" w:eastAsia="en-US"/>
              </w:rPr>
              <w:t>Австралия и Океания.</w:t>
            </w:r>
          </w:p>
          <w:p w:rsidR="00EA3C38"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Австралия.</w:t>
            </w:r>
          </w:p>
          <w:p w:rsidR="00F81DF9"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Новая Зеландия и Океания.</w:t>
            </w:r>
          </w:p>
          <w:p w:rsidR="00F81DF9" w:rsidRPr="00593A5D" w:rsidRDefault="00F81DF9" w:rsidP="00654794">
            <w:pPr>
              <w:spacing w:before="2" w:line="257" w:lineRule="exact"/>
              <w:ind w:left="142" w:right="294"/>
              <w:jc w:val="both"/>
              <w:rPr>
                <w:rFonts w:ascii="Times New Roman" w:hAnsi="Times New Roman"/>
                <w:lang w:val="ru-RU" w:eastAsia="en-US"/>
              </w:rPr>
            </w:pPr>
          </w:p>
        </w:tc>
        <w:tc>
          <w:tcPr>
            <w:tcW w:w="1576" w:type="dxa"/>
            <w:vMerge/>
          </w:tcPr>
          <w:p w:rsidR="00EA3C38" w:rsidRPr="00C06AA0" w:rsidRDefault="00EA3C38" w:rsidP="00654794">
            <w:pPr>
              <w:spacing w:line="273" w:lineRule="exact"/>
              <w:ind w:left="142"/>
              <w:jc w:val="center"/>
              <w:rPr>
                <w:rFonts w:ascii="Times New Roman" w:hAnsi="Times New Roman"/>
                <w:lang w:val="ru-RU" w:eastAsia="en-US"/>
              </w:rPr>
            </w:pPr>
          </w:p>
        </w:tc>
      </w:tr>
      <w:tr w:rsidR="00EA3C38" w:rsidRPr="000E0AD5" w:rsidTr="00654794">
        <w:trPr>
          <w:trHeight w:val="167"/>
        </w:trPr>
        <w:tc>
          <w:tcPr>
            <w:tcW w:w="846" w:type="dxa"/>
          </w:tcPr>
          <w:p w:rsidR="00EA3C38" w:rsidRPr="00C06AA0" w:rsidRDefault="00EA3C38" w:rsidP="00654794">
            <w:pPr>
              <w:spacing w:line="273" w:lineRule="exact"/>
              <w:ind w:left="142"/>
              <w:rPr>
                <w:rFonts w:ascii="Times New Roman" w:hAnsi="Times New Roman"/>
                <w:lang w:val="ru-RU" w:eastAsia="en-US"/>
              </w:rPr>
            </w:pPr>
            <w:r>
              <w:rPr>
                <w:rFonts w:ascii="Times New Roman" w:hAnsi="Times New Roman"/>
                <w:lang w:val="ru-RU" w:eastAsia="en-US"/>
              </w:rPr>
              <w:t>5.</w:t>
            </w:r>
          </w:p>
        </w:tc>
        <w:tc>
          <w:tcPr>
            <w:tcW w:w="7229" w:type="dxa"/>
          </w:tcPr>
          <w:p w:rsidR="00EA3C38" w:rsidRPr="00593A5D" w:rsidRDefault="00EA3C38" w:rsidP="00654794">
            <w:pPr>
              <w:spacing w:before="2" w:line="257" w:lineRule="exact"/>
              <w:ind w:left="142" w:right="294"/>
              <w:jc w:val="both"/>
              <w:rPr>
                <w:rFonts w:ascii="Times New Roman" w:hAnsi="Times New Roman"/>
                <w:b/>
                <w:lang w:val="ru-RU" w:eastAsia="en-US"/>
              </w:rPr>
            </w:pPr>
            <w:r w:rsidRPr="00593A5D">
              <w:rPr>
                <w:rFonts w:ascii="Times New Roman" w:hAnsi="Times New Roman"/>
                <w:b/>
                <w:lang w:val="ru-RU" w:eastAsia="en-US"/>
              </w:rPr>
              <w:t xml:space="preserve">Раздел 5. </w:t>
            </w:r>
            <w:r w:rsidR="00F81DF9">
              <w:rPr>
                <w:rFonts w:ascii="Times New Roman" w:hAnsi="Times New Roman"/>
                <w:b/>
                <w:lang w:val="ru-RU" w:eastAsia="en-US"/>
              </w:rPr>
              <w:t>Зарубежная Азия</w:t>
            </w:r>
            <w:r w:rsidRPr="00593A5D">
              <w:rPr>
                <w:rFonts w:ascii="Times New Roman" w:hAnsi="Times New Roman"/>
                <w:b/>
                <w:lang w:val="ru-RU" w:eastAsia="en-US"/>
              </w:rPr>
              <w:t>.</w:t>
            </w:r>
          </w:p>
          <w:p w:rsidR="00EA3C38"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Географическое положение и политическая карта зарубежной Азии.</w:t>
            </w:r>
          </w:p>
          <w:p w:rsidR="00F81DF9"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Природно-ресурсный поенциал зарубежной Азии.</w:t>
            </w:r>
          </w:p>
          <w:p w:rsidR="00F81DF9"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Население зарубежной Азии.</w:t>
            </w:r>
          </w:p>
          <w:p w:rsidR="00F81DF9"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Хозяйство зарубежной Азии.</w:t>
            </w:r>
          </w:p>
          <w:p w:rsidR="00F81DF9"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Китай.</w:t>
            </w:r>
          </w:p>
          <w:p w:rsidR="00F81DF9"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Индия.</w:t>
            </w:r>
          </w:p>
          <w:p w:rsidR="00F81DF9"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Япония.</w:t>
            </w:r>
          </w:p>
          <w:p w:rsidR="00F81DF9"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Республика Корея.</w:t>
            </w:r>
          </w:p>
          <w:p w:rsidR="00F81DF9"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Юго-Восточная Азия.</w:t>
            </w:r>
          </w:p>
          <w:p w:rsidR="00FB5CFC" w:rsidRPr="00C06AA0" w:rsidRDefault="00FB5CFC" w:rsidP="00FB5CFC">
            <w:pPr>
              <w:spacing w:before="2" w:line="257" w:lineRule="exact"/>
              <w:ind w:left="142" w:right="294"/>
              <w:jc w:val="both"/>
              <w:rPr>
                <w:rFonts w:ascii="Times New Roman" w:hAnsi="Times New Roman"/>
                <w:lang w:val="ru-RU" w:eastAsia="en-US"/>
              </w:rPr>
            </w:pPr>
            <w:r>
              <w:rPr>
                <w:rFonts w:ascii="Times New Roman" w:hAnsi="Times New Roman"/>
                <w:lang w:val="ru-RU" w:eastAsia="en-US"/>
              </w:rPr>
              <w:t>Юго-Западная Азия.</w:t>
            </w:r>
          </w:p>
        </w:tc>
        <w:tc>
          <w:tcPr>
            <w:tcW w:w="1576" w:type="dxa"/>
            <w:vMerge/>
          </w:tcPr>
          <w:p w:rsidR="00EA3C38" w:rsidRPr="00C06AA0" w:rsidRDefault="00EA3C38" w:rsidP="00654794">
            <w:pPr>
              <w:spacing w:line="273" w:lineRule="exact"/>
              <w:ind w:left="142"/>
              <w:jc w:val="center"/>
              <w:rPr>
                <w:rFonts w:ascii="Times New Roman" w:hAnsi="Times New Roman"/>
                <w:lang w:val="ru-RU" w:eastAsia="en-US"/>
              </w:rPr>
            </w:pPr>
          </w:p>
        </w:tc>
      </w:tr>
      <w:tr w:rsidR="00EA3C38" w:rsidRPr="000E0AD5" w:rsidTr="00654794">
        <w:trPr>
          <w:trHeight w:val="167"/>
        </w:trPr>
        <w:tc>
          <w:tcPr>
            <w:tcW w:w="846" w:type="dxa"/>
          </w:tcPr>
          <w:p w:rsidR="00EA3C38" w:rsidRPr="00C06AA0" w:rsidRDefault="00EA3C38" w:rsidP="00654794">
            <w:pPr>
              <w:spacing w:line="273" w:lineRule="exact"/>
              <w:ind w:left="142"/>
              <w:rPr>
                <w:rFonts w:ascii="Times New Roman" w:hAnsi="Times New Roman"/>
                <w:lang w:val="ru-RU" w:eastAsia="en-US"/>
              </w:rPr>
            </w:pPr>
            <w:r>
              <w:rPr>
                <w:rFonts w:ascii="Times New Roman" w:hAnsi="Times New Roman"/>
                <w:lang w:val="ru-RU" w:eastAsia="en-US"/>
              </w:rPr>
              <w:t xml:space="preserve">6. </w:t>
            </w:r>
          </w:p>
        </w:tc>
        <w:tc>
          <w:tcPr>
            <w:tcW w:w="7229" w:type="dxa"/>
          </w:tcPr>
          <w:p w:rsidR="00EA3C38" w:rsidRPr="00580A7F" w:rsidRDefault="00EA3C38" w:rsidP="00654794">
            <w:pPr>
              <w:spacing w:before="2" w:line="257" w:lineRule="exact"/>
              <w:ind w:left="142" w:right="294"/>
              <w:jc w:val="both"/>
              <w:rPr>
                <w:rFonts w:ascii="Times New Roman" w:hAnsi="Times New Roman"/>
                <w:b/>
                <w:lang w:val="ru-RU" w:eastAsia="en-US"/>
              </w:rPr>
            </w:pPr>
            <w:r w:rsidRPr="00580A7F">
              <w:rPr>
                <w:rFonts w:ascii="Times New Roman" w:hAnsi="Times New Roman"/>
                <w:b/>
                <w:lang w:val="ru-RU" w:eastAsia="en-US"/>
              </w:rPr>
              <w:t xml:space="preserve">Раздел 6. </w:t>
            </w:r>
            <w:r w:rsidR="00AE53FF">
              <w:rPr>
                <w:rFonts w:ascii="Times New Roman" w:hAnsi="Times New Roman"/>
                <w:b/>
                <w:lang w:val="ru-RU" w:eastAsia="en-US"/>
              </w:rPr>
              <w:t>Африка</w:t>
            </w:r>
            <w:r w:rsidRPr="00580A7F">
              <w:rPr>
                <w:rFonts w:ascii="Times New Roman" w:hAnsi="Times New Roman"/>
                <w:b/>
                <w:lang w:val="ru-RU" w:eastAsia="en-US"/>
              </w:rPr>
              <w:t>.</w:t>
            </w:r>
          </w:p>
          <w:p w:rsidR="00AE53FF" w:rsidRDefault="00AE53FF"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Географическое положение и политическая карта Африки.</w:t>
            </w:r>
          </w:p>
          <w:p w:rsidR="00AE53FF" w:rsidRDefault="00AE53FF"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Природно-ресурсный потенциал Африки.</w:t>
            </w:r>
          </w:p>
          <w:p w:rsidR="00AE53FF" w:rsidRDefault="00AE53FF"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Население Африки.</w:t>
            </w:r>
          </w:p>
          <w:p w:rsidR="00EA3C38" w:rsidRPr="00C06AA0" w:rsidRDefault="00AE53FF" w:rsidP="00AE53FF">
            <w:pPr>
              <w:spacing w:before="2" w:line="257" w:lineRule="exact"/>
              <w:ind w:left="142" w:right="294"/>
              <w:jc w:val="both"/>
              <w:rPr>
                <w:rFonts w:ascii="Times New Roman" w:hAnsi="Times New Roman"/>
                <w:lang w:val="ru-RU" w:eastAsia="en-US"/>
              </w:rPr>
            </w:pPr>
            <w:r>
              <w:rPr>
                <w:rFonts w:ascii="Times New Roman" w:hAnsi="Times New Roman"/>
                <w:lang w:val="ru-RU" w:eastAsia="en-US"/>
              </w:rPr>
              <w:t>Хозяйство Африки.</w:t>
            </w:r>
          </w:p>
        </w:tc>
        <w:tc>
          <w:tcPr>
            <w:tcW w:w="1576" w:type="dxa"/>
            <w:vMerge/>
          </w:tcPr>
          <w:p w:rsidR="00EA3C38" w:rsidRPr="00C06AA0" w:rsidRDefault="00EA3C38" w:rsidP="00654794">
            <w:pPr>
              <w:spacing w:line="273" w:lineRule="exact"/>
              <w:ind w:left="142"/>
              <w:jc w:val="center"/>
              <w:rPr>
                <w:rFonts w:ascii="Times New Roman" w:hAnsi="Times New Roman"/>
                <w:lang w:val="ru-RU" w:eastAsia="en-US"/>
              </w:rPr>
            </w:pPr>
          </w:p>
        </w:tc>
      </w:tr>
      <w:tr w:rsidR="00AE53FF" w:rsidRPr="000E0AD5" w:rsidTr="00654794">
        <w:trPr>
          <w:trHeight w:val="167"/>
        </w:trPr>
        <w:tc>
          <w:tcPr>
            <w:tcW w:w="846" w:type="dxa"/>
          </w:tcPr>
          <w:p w:rsidR="00AE53FF" w:rsidRPr="00AE53FF" w:rsidRDefault="00AE53FF" w:rsidP="00AE53FF">
            <w:pPr>
              <w:spacing w:line="273" w:lineRule="exact"/>
              <w:rPr>
                <w:rFonts w:ascii="Times New Roman" w:hAnsi="Times New Roman"/>
                <w:lang w:val="ru-RU" w:eastAsia="en-US"/>
              </w:rPr>
            </w:pPr>
            <w:r>
              <w:rPr>
                <w:rFonts w:ascii="Times New Roman" w:hAnsi="Times New Roman"/>
                <w:lang w:val="ru-RU" w:eastAsia="en-US"/>
              </w:rPr>
              <w:t xml:space="preserve">    7.</w:t>
            </w:r>
          </w:p>
        </w:tc>
        <w:tc>
          <w:tcPr>
            <w:tcW w:w="7229" w:type="dxa"/>
          </w:tcPr>
          <w:p w:rsidR="00AE53FF" w:rsidRDefault="00AE53FF" w:rsidP="00AE53FF">
            <w:pPr>
              <w:spacing w:before="2" w:line="257" w:lineRule="exact"/>
              <w:ind w:left="142" w:right="294"/>
              <w:jc w:val="both"/>
              <w:rPr>
                <w:rFonts w:ascii="Times New Roman" w:hAnsi="Times New Roman"/>
                <w:b/>
                <w:lang w:val="ru-RU" w:eastAsia="en-US"/>
              </w:rPr>
            </w:pPr>
            <w:r w:rsidRPr="00AE53FF">
              <w:rPr>
                <w:rFonts w:ascii="Times New Roman" w:hAnsi="Times New Roman"/>
                <w:b/>
                <w:lang w:val="ru-RU" w:eastAsia="en-US"/>
              </w:rPr>
              <w:t xml:space="preserve">Раздел </w:t>
            </w:r>
            <w:r w:rsidR="0033414A">
              <w:rPr>
                <w:rFonts w:ascii="Times New Roman" w:hAnsi="Times New Roman"/>
                <w:b/>
                <w:lang w:val="ru-RU" w:eastAsia="en-US"/>
              </w:rPr>
              <w:t>7</w:t>
            </w:r>
            <w:r w:rsidRPr="00AE53FF">
              <w:rPr>
                <w:rFonts w:ascii="Times New Roman" w:hAnsi="Times New Roman"/>
                <w:b/>
                <w:lang w:val="ru-RU" w:eastAsia="en-US"/>
              </w:rPr>
              <w:t xml:space="preserve">. </w:t>
            </w:r>
            <w:r>
              <w:rPr>
                <w:rFonts w:ascii="Times New Roman" w:hAnsi="Times New Roman"/>
                <w:b/>
                <w:lang w:val="ru-RU" w:eastAsia="en-US"/>
              </w:rPr>
              <w:t>Место России в современном мире.</w:t>
            </w:r>
          </w:p>
          <w:p w:rsidR="00AE53FF" w:rsidRPr="00AE53FF" w:rsidRDefault="00AE53FF" w:rsidP="00AE53FF">
            <w:pPr>
              <w:spacing w:before="2" w:line="257" w:lineRule="exact"/>
              <w:ind w:left="142" w:right="294"/>
              <w:jc w:val="both"/>
              <w:rPr>
                <w:rFonts w:ascii="Times New Roman" w:hAnsi="Times New Roman"/>
                <w:lang w:val="ru-RU" w:eastAsia="en-US"/>
              </w:rPr>
            </w:pPr>
            <w:r w:rsidRPr="00AE53FF">
              <w:rPr>
                <w:rFonts w:ascii="Times New Roman" w:hAnsi="Times New Roman"/>
                <w:lang w:val="ru-RU" w:eastAsia="en-US"/>
              </w:rPr>
              <w:t>Демографический потенциал России.</w:t>
            </w:r>
          </w:p>
          <w:p w:rsidR="00AE53FF" w:rsidRPr="00AE53FF" w:rsidRDefault="00AE53FF" w:rsidP="00AE53FF">
            <w:pPr>
              <w:spacing w:before="2" w:line="257" w:lineRule="exact"/>
              <w:ind w:left="142" w:right="294"/>
              <w:jc w:val="both"/>
              <w:rPr>
                <w:rFonts w:ascii="Times New Roman" w:hAnsi="Times New Roman"/>
                <w:lang w:val="ru-RU" w:eastAsia="en-US"/>
              </w:rPr>
            </w:pPr>
            <w:r w:rsidRPr="00AE53FF">
              <w:rPr>
                <w:rFonts w:ascii="Times New Roman" w:hAnsi="Times New Roman"/>
                <w:lang w:val="ru-RU" w:eastAsia="en-US"/>
              </w:rPr>
              <w:t>Геополитическое положение России.</w:t>
            </w:r>
          </w:p>
          <w:p w:rsidR="00AE53FF" w:rsidRPr="0033414A" w:rsidRDefault="00CF0B67" w:rsidP="00AE53FF">
            <w:pPr>
              <w:spacing w:before="2" w:line="257" w:lineRule="exact"/>
              <w:ind w:left="142" w:right="294"/>
              <w:jc w:val="both"/>
              <w:rPr>
                <w:rFonts w:ascii="Times New Roman" w:hAnsi="Times New Roman"/>
                <w:lang w:val="ru-RU" w:eastAsia="en-US"/>
              </w:rPr>
            </w:pPr>
            <w:r w:rsidRPr="0033414A">
              <w:rPr>
                <w:rFonts w:ascii="Times New Roman" w:hAnsi="Times New Roman"/>
                <w:lang w:val="ru-RU" w:eastAsia="en-US"/>
              </w:rPr>
              <w:t>Географические районы России.</w:t>
            </w:r>
          </w:p>
        </w:tc>
        <w:tc>
          <w:tcPr>
            <w:tcW w:w="1576" w:type="dxa"/>
            <w:vMerge/>
          </w:tcPr>
          <w:p w:rsidR="00AE53FF" w:rsidRPr="00AE53FF" w:rsidRDefault="00AE53FF" w:rsidP="00654794">
            <w:pPr>
              <w:spacing w:line="273" w:lineRule="exact"/>
              <w:ind w:left="142"/>
              <w:jc w:val="center"/>
              <w:rPr>
                <w:rFonts w:ascii="Times New Roman" w:hAnsi="Times New Roman"/>
                <w:lang w:val="ru-RU" w:eastAsia="en-US"/>
              </w:rPr>
            </w:pPr>
          </w:p>
        </w:tc>
      </w:tr>
      <w:tr w:rsidR="00CF0B67" w:rsidRPr="000E0AD5" w:rsidTr="00654794">
        <w:trPr>
          <w:trHeight w:val="167"/>
        </w:trPr>
        <w:tc>
          <w:tcPr>
            <w:tcW w:w="846" w:type="dxa"/>
          </w:tcPr>
          <w:p w:rsidR="00CF0B67" w:rsidRPr="00CF0B67" w:rsidRDefault="00CF0B67" w:rsidP="00CF0B67">
            <w:pPr>
              <w:spacing w:line="273" w:lineRule="exact"/>
              <w:rPr>
                <w:rFonts w:ascii="Times New Roman" w:hAnsi="Times New Roman"/>
                <w:lang w:val="ru-RU" w:eastAsia="en-US"/>
              </w:rPr>
            </w:pPr>
            <w:r>
              <w:rPr>
                <w:rFonts w:ascii="Times New Roman" w:hAnsi="Times New Roman"/>
                <w:lang w:val="ru-RU" w:eastAsia="en-US"/>
              </w:rPr>
              <w:t xml:space="preserve">      8.</w:t>
            </w:r>
          </w:p>
        </w:tc>
        <w:tc>
          <w:tcPr>
            <w:tcW w:w="7229" w:type="dxa"/>
          </w:tcPr>
          <w:p w:rsidR="00CF0B67" w:rsidRDefault="0033414A" w:rsidP="00AE53FF">
            <w:pPr>
              <w:spacing w:before="2" w:line="257" w:lineRule="exact"/>
              <w:ind w:left="142" w:right="294"/>
              <w:jc w:val="both"/>
              <w:rPr>
                <w:rFonts w:ascii="Times New Roman" w:hAnsi="Times New Roman"/>
                <w:b/>
                <w:lang w:val="ru-RU" w:eastAsia="en-US"/>
              </w:rPr>
            </w:pPr>
            <w:r>
              <w:rPr>
                <w:rFonts w:ascii="Times New Roman" w:hAnsi="Times New Roman"/>
                <w:b/>
                <w:lang w:val="ru-RU" w:eastAsia="en-US"/>
              </w:rPr>
              <w:t>Раздел 8. Будущее человечества.</w:t>
            </w:r>
          </w:p>
          <w:p w:rsidR="0033414A" w:rsidRPr="0033414A" w:rsidRDefault="0033414A" w:rsidP="00AE53FF">
            <w:pPr>
              <w:spacing w:before="2" w:line="257" w:lineRule="exact"/>
              <w:ind w:left="142" w:right="294"/>
              <w:jc w:val="both"/>
              <w:rPr>
                <w:rFonts w:ascii="Times New Roman" w:hAnsi="Times New Roman"/>
                <w:lang w:val="ru-RU" w:eastAsia="en-US"/>
              </w:rPr>
            </w:pPr>
            <w:r w:rsidRPr="0033414A">
              <w:rPr>
                <w:rFonts w:ascii="Times New Roman" w:hAnsi="Times New Roman"/>
                <w:lang w:val="ru-RU" w:eastAsia="en-US"/>
              </w:rPr>
              <w:t>Обобщение знаний.</w:t>
            </w:r>
          </w:p>
        </w:tc>
        <w:tc>
          <w:tcPr>
            <w:tcW w:w="1576" w:type="dxa"/>
            <w:vMerge/>
          </w:tcPr>
          <w:p w:rsidR="00CF0B67" w:rsidRPr="0033414A" w:rsidRDefault="00CF0B67" w:rsidP="00654794">
            <w:pPr>
              <w:spacing w:line="273" w:lineRule="exact"/>
              <w:ind w:left="142"/>
              <w:jc w:val="center"/>
              <w:rPr>
                <w:rFonts w:ascii="Times New Roman" w:hAnsi="Times New Roman"/>
                <w:lang w:val="ru-RU" w:eastAsia="en-US"/>
              </w:rPr>
            </w:pPr>
          </w:p>
        </w:tc>
      </w:tr>
      <w:tr w:rsidR="00EA3C38" w:rsidRPr="000E0AD5" w:rsidTr="00654794">
        <w:trPr>
          <w:trHeight w:val="336"/>
        </w:trPr>
        <w:tc>
          <w:tcPr>
            <w:tcW w:w="846" w:type="dxa"/>
          </w:tcPr>
          <w:p w:rsidR="00EA3C38" w:rsidRPr="00C06AA0" w:rsidRDefault="00EA3C38" w:rsidP="00654794">
            <w:pPr>
              <w:spacing w:line="273" w:lineRule="exact"/>
              <w:rPr>
                <w:rFonts w:ascii="Times New Roman" w:hAnsi="Times New Roman"/>
                <w:lang w:val="ru-RU" w:eastAsia="en-US"/>
              </w:rPr>
            </w:pPr>
          </w:p>
        </w:tc>
        <w:tc>
          <w:tcPr>
            <w:tcW w:w="7229" w:type="dxa"/>
          </w:tcPr>
          <w:p w:rsidR="00EA3C38" w:rsidRPr="00EA3C38" w:rsidRDefault="00EA3C38" w:rsidP="00654794">
            <w:pPr>
              <w:spacing w:before="2" w:line="257" w:lineRule="exact"/>
              <w:ind w:left="142" w:right="294"/>
              <w:jc w:val="both"/>
              <w:rPr>
                <w:rFonts w:ascii="Times New Roman" w:hAnsi="Times New Roman"/>
                <w:b/>
                <w:lang w:val="ru-RU" w:eastAsia="en-US"/>
              </w:rPr>
            </w:pPr>
            <w:r w:rsidRPr="00EA3C38">
              <w:rPr>
                <w:rFonts w:ascii="Times New Roman" w:hAnsi="Times New Roman"/>
                <w:b/>
                <w:lang w:val="ru-RU" w:eastAsia="en-US"/>
              </w:rPr>
              <w:t>Всего часов по ФРП = 102</w:t>
            </w:r>
          </w:p>
        </w:tc>
        <w:tc>
          <w:tcPr>
            <w:tcW w:w="1576" w:type="dxa"/>
            <w:vMerge/>
          </w:tcPr>
          <w:p w:rsidR="00EA3C38" w:rsidRPr="00C06AA0" w:rsidRDefault="00EA3C38" w:rsidP="00654794">
            <w:pPr>
              <w:spacing w:line="273" w:lineRule="exact"/>
              <w:ind w:left="142"/>
              <w:jc w:val="center"/>
              <w:rPr>
                <w:rFonts w:ascii="Times New Roman" w:hAnsi="Times New Roman"/>
                <w:lang w:val="ru-RU" w:eastAsia="en-US"/>
              </w:rPr>
            </w:pPr>
          </w:p>
        </w:tc>
      </w:tr>
    </w:tbl>
    <w:p w:rsidR="00C06AA0" w:rsidRPr="00330EEE" w:rsidRDefault="00C06AA0" w:rsidP="000E0AD5">
      <w:pPr>
        <w:widowControl w:val="0"/>
        <w:spacing w:after="0" w:line="240" w:lineRule="auto"/>
        <w:jc w:val="both"/>
        <w:rPr>
          <w:rFonts w:ascii="Times New Roman" w:eastAsia="SchoolBookSanPin" w:hAnsi="Times New Roman"/>
          <w:color w:val="C00000"/>
          <w:sz w:val="24"/>
          <w:szCs w:val="24"/>
          <w:lang w:eastAsia="en-US"/>
        </w:rPr>
      </w:pPr>
    </w:p>
    <w:p w:rsidR="001C50DB" w:rsidRDefault="001C50DB" w:rsidP="00EA3C38">
      <w:pPr>
        <w:widowControl w:val="0"/>
        <w:spacing w:after="0" w:line="240" w:lineRule="auto"/>
        <w:contextualSpacing/>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6B3270" w:rsidRDefault="006B3270" w:rsidP="00EF4B5D">
      <w:pPr>
        <w:widowControl w:val="0"/>
        <w:spacing w:after="0" w:line="240" w:lineRule="auto"/>
        <w:ind w:firstLine="709"/>
        <w:contextualSpacing/>
        <w:jc w:val="center"/>
        <w:rPr>
          <w:rFonts w:ascii="Times New Roman" w:eastAsia="Calibri" w:hAnsi="Times New Roman"/>
          <w:b/>
          <w:sz w:val="24"/>
          <w:szCs w:val="24"/>
          <w:lang w:eastAsia="en-US"/>
        </w:rPr>
      </w:pPr>
    </w:p>
    <w:p w:rsidR="004F54D6" w:rsidRPr="008D3DE2" w:rsidRDefault="00FE59DD" w:rsidP="00EF4B5D">
      <w:pPr>
        <w:widowControl w:val="0"/>
        <w:spacing w:after="0" w:line="240" w:lineRule="auto"/>
        <w:ind w:firstLine="709"/>
        <w:contextualSpacing/>
        <w:jc w:val="center"/>
        <w:rPr>
          <w:rFonts w:ascii="Times New Roman" w:eastAsia="Calibri" w:hAnsi="Times New Roman"/>
          <w:b/>
          <w:sz w:val="24"/>
          <w:szCs w:val="24"/>
          <w:lang w:eastAsia="en-US"/>
        </w:rPr>
      </w:pPr>
      <w:r w:rsidRPr="008D3DE2">
        <w:rPr>
          <w:rFonts w:ascii="Times New Roman" w:eastAsia="Calibri" w:hAnsi="Times New Roman"/>
          <w:b/>
          <w:sz w:val="24"/>
          <w:szCs w:val="24"/>
          <w:lang w:eastAsia="en-US"/>
        </w:rPr>
        <w:t xml:space="preserve">2.2.30. </w:t>
      </w:r>
      <w:r w:rsidR="003252AE" w:rsidRPr="008D3DE2">
        <w:rPr>
          <w:rFonts w:ascii="Times New Roman" w:eastAsia="Calibri" w:hAnsi="Times New Roman"/>
          <w:b/>
          <w:sz w:val="24"/>
          <w:szCs w:val="24"/>
          <w:lang w:eastAsia="en-US"/>
        </w:rPr>
        <w:t>Р</w:t>
      </w:r>
      <w:r w:rsidR="009656FB" w:rsidRPr="008D3DE2">
        <w:rPr>
          <w:rFonts w:ascii="Times New Roman" w:eastAsia="Calibri" w:hAnsi="Times New Roman"/>
          <w:b/>
          <w:sz w:val="24"/>
          <w:szCs w:val="24"/>
          <w:lang w:eastAsia="en-US"/>
        </w:rPr>
        <w:t xml:space="preserve">абочая программа по учебному </w:t>
      </w:r>
      <w:r w:rsidR="003252AE" w:rsidRPr="008D3DE2">
        <w:rPr>
          <w:rFonts w:ascii="Times New Roman" w:eastAsia="Calibri" w:hAnsi="Times New Roman"/>
          <w:b/>
          <w:sz w:val="24"/>
          <w:szCs w:val="24"/>
          <w:lang w:eastAsia="en-US"/>
        </w:rPr>
        <w:t>предмету «Физическая культура»</w:t>
      </w:r>
    </w:p>
    <w:p w:rsidR="00B270D5" w:rsidRPr="008D3DE2" w:rsidRDefault="003252AE" w:rsidP="00B270D5">
      <w:pPr>
        <w:spacing w:after="0" w:line="240" w:lineRule="auto"/>
        <w:ind w:firstLine="709"/>
        <w:jc w:val="both"/>
        <w:rPr>
          <w:rFonts w:ascii="Times New Roman" w:hAnsi="Times New Roman"/>
          <w:sz w:val="24"/>
          <w:szCs w:val="24"/>
          <w:lang w:eastAsia="en-US"/>
        </w:rPr>
      </w:pPr>
      <w:r w:rsidRPr="008D3DE2">
        <w:rPr>
          <w:rFonts w:ascii="Times New Roman" w:eastAsia="Calibri" w:hAnsi="Times New Roman"/>
          <w:sz w:val="24"/>
          <w:szCs w:val="24"/>
          <w:lang w:eastAsia="en-US"/>
        </w:rPr>
        <w:t>Р</w:t>
      </w:r>
      <w:r w:rsidR="009656FB" w:rsidRPr="008D3DE2">
        <w:rPr>
          <w:rFonts w:ascii="Times New Roman" w:eastAsia="Calibri" w:hAnsi="Times New Roman"/>
          <w:sz w:val="24"/>
          <w:szCs w:val="24"/>
          <w:lang w:eastAsia="en-US"/>
        </w:rPr>
        <w:t>абочая программа по учебному предмету «Физическая культура» (предметная область «</w:t>
      </w:r>
      <w:r w:rsidR="009656FB" w:rsidRPr="008D3DE2">
        <w:rPr>
          <w:rFonts w:ascii="Times New Roman" w:hAnsi="Times New Roman"/>
          <w:sz w:val="24"/>
          <w:szCs w:val="24"/>
        </w:rPr>
        <w:t>Физическая культура</w:t>
      </w:r>
      <w:r w:rsidR="009656FB" w:rsidRPr="008D3DE2">
        <w:rPr>
          <w:rFonts w:ascii="Times New Roman" w:eastAsia="Calibri" w:hAnsi="Times New Roman"/>
          <w:sz w:val="24"/>
          <w:szCs w:val="24"/>
          <w:lang w:eastAsia="en-US"/>
        </w:rPr>
        <w:t>») включает пояснительную записку, содержание обучения, планируемые результаты освоения программы по физической культуре</w:t>
      </w:r>
      <w:r w:rsidR="00B270D5" w:rsidRPr="008D3DE2">
        <w:rPr>
          <w:rFonts w:ascii="Times New Roman" w:eastAsia="Calibri" w:hAnsi="Times New Roman"/>
          <w:sz w:val="24"/>
          <w:szCs w:val="28"/>
          <w:lang w:eastAsia="en-US"/>
        </w:rPr>
        <w:t xml:space="preserve">и </w:t>
      </w:r>
      <w:r w:rsidR="00B270D5" w:rsidRPr="008D3DE2">
        <w:rPr>
          <w:rFonts w:ascii="Times New Roman" w:hAnsi="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СОО. </w:t>
      </w:r>
    </w:p>
    <w:p w:rsidR="004F54D6" w:rsidRPr="008D3DE2" w:rsidRDefault="00B270D5" w:rsidP="00B270D5">
      <w:pPr>
        <w:spacing w:after="0" w:line="240" w:lineRule="auto"/>
        <w:ind w:firstLine="709"/>
        <w:jc w:val="both"/>
        <w:rPr>
          <w:rFonts w:ascii="Times New Roman" w:hAnsi="Times New Roman"/>
          <w:sz w:val="24"/>
          <w:szCs w:val="24"/>
          <w:lang w:eastAsia="en-US"/>
        </w:rPr>
      </w:pPr>
      <w:r w:rsidRPr="008D3DE2">
        <w:rPr>
          <w:rFonts w:ascii="Times New Roman" w:hAnsi="Times New Roman"/>
          <w:sz w:val="24"/>
          <w:szCs w:val="24"/>
          <w:lang w:eastAsia="en-US"/>
        </w:rPr>
        <w:t>Рабочая программа составлена на основе федеральной рабочей программы по физической культуре.</w:t>
      </w:r>
    </w:p>
    <w:p w:rsidR="001402A4" w:rsidRPr="00EF4B5D" w:rsidRDefault="003252AE" w:rsidP="00EF4B5D">
      <w:pPr>
        <w:widowControl w:val="0"/>
        <w:spacing w:after="0" w:line="240" w:lineRule="auto"/>
        <w:ind w:firstLine="709"/>
        <w:contextualSpacing/>
        <w:jc w:val="center"/>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Пояснительная записка</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Pr="004F54D6">
        <w:rPr>
          <w:rFonts w:ascii="Times New Roman" w:hAnsi="Times New Roman"/>
          <w:sz w:val="24"/>
          <w:szCs w:val="24"/>
          <w:lang w:eastAsia="en-US"/>
        </w:rPr>
        <w:t>федеральной рабочей программе воспитания</w:t>
      </w:r>
      <w:r w:rsidRPr="004F54D6">
        <w:rPr>
          <w:rFonts w:ascii="Times New Roman" w:eastAsia="Calibri" w:hAnsi="Times New Roman"/>
          <w:sz w:val="24"/>
          <w:szCs w:val="24"/>
          <w:lang w:eastAsia="en-US"/>
        </w:rPr>
        <w:t>.</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Воспитывающая направленность программы заключается в содействии активной социализации обучающихсяна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8B6B4C" w:rsidRDefault="008B6B4C" w:rsidP="008B6B4C">
      <w:pPr>
        <w:widowControl w:val="0"/>
        <w:spacing w:after="0" w:line="240" w:lineRule="auto"/>
        <w:ind w:firstLine="709"/>
        <w:contextualSpacing/>
        <w:jc w:val="both"/>
        <w:rPr>
          <w:rFonts w:ascii="Times New Roman" w:eastAsia="Calibri" w:hAnsi="Times New Roman"/>
          <w:b/>
          <w:sz w:val="24"/>
          <w:szCs w:val="24"/>
          <w:lang w:eastAsia="en-US"/>
        </w:rPr>
      </w:pPr>
      <w:r>
        <w:rPr>
          <w:rFonts w:ascii="Times New Roman" w:eastAsia="Calibri" w:hAnsi="Times New Roman"/>
          <w:sz w:val="24"/>
          <w:szCs w:val="24"/>
          <w:lang w:eastAsia="en-US"/>
        </w:rPr>
        <w:t xml:space="preserve">Рабочая программа учебного предмета «Физическая культура» состоит из модуля «Базовая физическая подготовка». </w:t>
      </w:r>
      <w:r w:rsidRPr="00043025">
        <w:rPr>
          <w:rFonts w:ascii="Times New Roman" w:eastAsia="Calibri" w:hAnsi="Times New Roman"/>
          <w:b/>
          <w:sz w:val="24"/>
          <w:szCs w:val="24"/>
          <w:lang w:eastAsia="en-US"/>
        </w:rPr>
        <w:t xml:space="preserve">С учётом климатических условий Чеченской Республики раздел «Лыжные гонки» заменяется углублённым освоением содержания разделов «Лёгкая атлетика», «Гимнастика» и «Спортивные игры». </w:t>
      </w:r>
    </w:p>
    <w:p w:rsidR="00043025" w:rsidRPr="00043025" w:rsidRDefault="00043025" w:rsidP="008B6B4C">
      <w:pPr>
        <w:widowControl w:val="0"/>
        <w:spacing w:after="0" w:line="240" w:lineRule="auto"/>
        <w:ind w:firstLine="709"/>
        <w:contextualSpacing/>
        <w:jc w:val="both"/>
        <w:rPr>
          <w:rFonts w:ascii="Times New Roman" w:eastAsia="Calibri" w:hAnsi="Times New Roman"/>
          <w:b/>
          <w:sz w:val="24"/>
          <w:szCs w:val="24"/>
          <w:lang w:eastAsia="en-US"/>
        </w:rPr>
      </w:pPr>
    </w:p>
    <w:p w:rsidR="00A83B57" w:rsidRPr="00A83B57" w:rsidRDefault="00A83B57" w:rsidP="004F54D6">
      <w:pPr>
        <w:widowControl w:val="0"/>
        <w:spacing w:after="0" w:line="240" w:lineRule="auto"/>
        <w:ind w:firstLine="709"/>
        <w:jc w:val="both"/>
        <w:rPr>
          <w:rFonts w:ascii="Times New Roman" w:eastAsia="SchoolBookSanPin" w:hAnsi="Times New Roman"/>
          <w:position w:val="1"/>
          <w:sz w:val="24"/>
          <w:szCs w:val="24"/>
          <w:lang w:eastAsia="en-US"/>
        </w:rPr>
      </w:pPr>
      <w:r w:rsidRPr="00043025">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043025">
        <w:rPr>
          <w:rFonts w:ascii="Times New Roman" w:eastAsia="SchoolBookSanPin" w:hAnsi="Times New Roman"/>
          <w:position w:val="1"/>
          <w:sz w:val="24"/>
          <w:szCs w:val="24"/>
          <w:lang w:eastAsia="en-US"/>
        </w:rPr>
        <w:t>.</w:t>
      </w:r>
    </w:p>
    <w:p w:rsidR="008B6B4C" w:rsidRDefault="008B6B4C" w:rsidP="004F54D6">
      <w:pPr>
        <w:widowControl w:val="0"/>
        <w:spacing w:after="0" w:line="240" w:lineRule="auto"/>
        <w:ind w:firstLine="709"/>
        <w:contextualSpacing/>
        <w:jc w:val="center"/>
        <w:rPr>
          <w:rFonts w:ascii="Times New Roman" w:eastAsia="Calibri" w:hAnsi="Times New Roman"/>
          <w:b/>
          <w:sz w:val="24"/>
          <w:szCs w:val="24"/>
          <w:lang w:eastAsia="en-US"/>
        </w:rPr>
      </w:pPr>
    </w:p>
    <w:p w:rsidR="00043025" w:rsidRDefault="00043025" w:rsidP="004F54D6">
      <w:pPr>
        <w:widowControl w:val="0"/>
        <w:spacing w:after="0" w:line="240" w:lineRule="auto"/>
        <w:ind w:firstLine="709"/>
        <w:contextualSpacing/>
        <w:jc w:val="center"/>
        <w:rPr>
          <w:rFonts w:ascii="Times New Roman" w:eastAsia="Calibri" w:hAnsi="Times New Roman"/>
          <w:b/>
          <w:sz w:val="24"/>
          <w:szCs w:val="24"/>
          <w:lang w:eastAsia="en-US"/>
        </w:rPr>
      </w:pPr>
    </w:p>
    <w:p w:rsidR="004F54D6" w:rsidRPr="004F54D6" w:rsidRDefault="00A83B57" w:rsidP="00EF4B5D">
      <w:pPr>
        <w:widowControl w:val="0"/>
        <w:spacing w:after="0" w:line="240" w:lineRule="auto"/>
        <w:ind w:firstLine="709"/>
        <w:contextualSpacing/>
        <w:jc w:val="center"/>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Содержание обучения в 10 классе</w:t>
      </w:r>
    </w:p>
    <w:p w:rsidR="009656FB" w:rsidRPr="004F54D6" w:rsidRDefault="009656FB" w:rsidP="004F54D6">
      <w:pPr>
        <w:widowControl w:val="0"/>
        <w:spacing w:after="0" w:line="240" w:lineRule="auto"/>
        <w:ind w:firstLine="709"/>
        <w:contextualSpacing/>
        <w:jc w:val="both"/>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Знания о физической культуре.</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«О физической культуре и спорте в Российской Федерации» от 4 декабря 2007 г. № 329-ФЗ, Федеральный закон «Об образовании в Российской Федерации» от 29 декабря 2012 г. № 373-ФЗ.</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8B6B4C" w:rsidRDefault="008B6B4C" w:rsidP="004F54D6">
      <w:pPr>
        <w:widowControl w:val="0"/>
        <w:spacing w:after="0" w:line="240" w:lineRule="auto"/>
        <w:ind w:firstLine="709"/>
        <w:contextualSpacing/>
        <w:jc w:val="both"/>
        <w:rPr>
          <w:rFonts w:ascii="Times New Roman" w:eastAsia="Calibri" w:hAnsi="Times New Roman"/>
          <w:b/>
          <w:sz w:val="24"/>
          <w:szCs w:val="24"/>
          <w:lang w:eastAsia="en-US"/>
        </w:rPr>
      </w:pPr>
    </w:p>
    <w:p w:rsidR="009656FB" w:rsidRPr="004F54D6" w:rsidRDefault="009656FB" w:rsidP="004F54D6">
      <w:pPr>
        <w:widowControl w:val="0"/>
        <w:spacing w:after="0" w:line="240" w:lineRule="auto"/>
        <w:ind w:firstLine="709"/>
        <w:contextualSpacing/>
        <w:jc w:val="both"/>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Способы самостоятельной двигательной деятельности.</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9656FB" w:rsidRPr="004F54D6" w:rsidRDefault="009656FB" w:rsidP="004F54D6">
      <w:pPr>
        <w:widowControl w:val="0"/>
        <w:spacing w:after="0" w:line="240" w:lineRule="auto"/>
        <w:ind w:firstLine="709"/>
        <w:contextualSpacing/>
        <w:jc w:val="both"/>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Физическое совершенствование.</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9656FB"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4F54D6" w:rsidRPr="004F54D6" w:rsidRDefault="004F54D6" w:rsidP="004F54D6">
      <w:pPr>
        <w:widowControl w:val="0"/>
        <w:spacing w:after="0" w:line="240" w:lineRule="auto"/>
        <w:ind w:firstLine="709"/>
        <w:contextualSpacing/>
        <w:jc w:val="both"/>
        <w:rPr>
          <w:rFonts w:ascii="Times New Roman" w:eastAsia="Calibri" w:hAnsi="Times New Roman"/>
          <w:sz w:val="24"/>
          <w:szCs w:val="24"/>
          <w:lang w:eastAsia="en-US"/>
        </w:rPr>
      </w:pPr>
    </w:p>
    <w:p w:rsidR="009656FB" w:rsidRPr="004F54D6" w:rsidRDefault="009656FB" w:rsidP="004F54D6">
      <w:pPr>
        <w:widowControl w:val="0"/>
        <w:spacing w:after="0" w:line="240" w:lineRule="auto"/>
        <w:ind w:firstLine="709"/>
        <w:contextualSpacing/>
        <w:jc w:val="both"/>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 xml:space="preserve">Спортивно-оздоровительная деятельность. Модуль «Спортивные игры».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Прикладно-ориентированная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 ногами. </w:t>
      </w:r>
    </w:p>
    <w:p w:rsidR="008B6B4C" w:rsidRDefault="008B6B4C" w:rsidP="004F54D6">
      <w:pPr>
        <w:widowControl w:val="0"/>
        <w:spacing w:after="0" w:line="240" w:lineRule="auto"/>
        <w:ind w:firstLine="709"/>
        <w:contextualSpacing/>
        <w:jc w:val="both"/>
        <w:rPr>
          <w:rFonts w:ascii="Times New Roman" w:eastAsia="Calibri" w:hAnsi="Times New Roman"/>
          <w:b/>
          <w:sz w:val="24"/>
          <w:szCs w:val="24"/>
          <w:lang w:eastAsia="en-US"/>
        </w:rPr>
      </w:pP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b/>
          <w:sz w:val="24"/>
          <w:szCs w:val="24"/>
          <w:lang w:eastAsia="en-US"/>
        </w:rPr>
        <w:t>Модуль «Спортивная и физическая подготовка».</w:t>
      </w:r>
      <w:r w:rsidRPr="004F54D6">
        <w:rPr>
          <w:rFonts w:ascii="Times New Roman" w:eastAsia="Calibri" w:hAnsi="Times New Roman"/>
          <w:sz w:val="24"/>
          <w:szCs w:val="24"/>
          <w:lang w:eastAsia="en-US"/>
        </w:rPr>
        <w:t xml:space="preserve">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0A0F10" w:rsidRPr="004F54D6" w:rsidRDefault="000A0F10" w:rsidP="004F54D6">
      <w:pPr>
        <w:widowControl w:val="0"/>
        <w:spacing w:after="0" w:line="240" w:lineRule="auto"/>
        <w:ind w:firstLine="709"/>
        <w:contextualSpacing/>
        <w:jc w:val="both"/>
        <w:rPr>
          <w:rFonts w:ascii="Times New Roman" w:eastAsia="Calibri" w:hAnsi="Times New Roman"/>
          <w:sz w:val="24"/>
          <w:szCs w:val="24"/>
          <w:lang w:eastAsia="en-US"/>
        </w:rPr>
      </w:pPr>
    </w:p>
    <w:p w:rsidR="004F54D6" w:rsidRPr="004F54D6" w:rsidRDefault="000A0F10" w:rsidP="00EF4B5D">
      <w:pPr>
        <w:widowControl w:val="0"/>
        <w:spacing w:after="0" w:line="240" w:lineRule="auto"/>
        <w:ind w:firstLine="709"/>
        <w:contextualSpacing/>
        <w:jc w:val="center"/>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Содержание обучения в 11 классе</w:t>
      </w:r>
    </w:p>
    <w:p w:rsidR="009656FB" w:rsidRPr="004F54D6" w:rsidRDefault="009656FB" w:rsidP="004F54D6">
      <w:pPr>
        <w:widowControl w:val="0"/>
        <w:spacing w:after="0" w:line="240" w:lineRule="auto"/>
        <w:ind w:firstLine="709"/>
        <w:contextualSpacing/>
        <w:jc w:val="both"/>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Знания о физической культуре.</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Способы самостоятельной двигательной деятельности.</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Банные процедуры, их назначение и правила проведения, основные способы парения.</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Физическое совершенствование.</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Физкультурно-оздоровительная деятельность. 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8B6B4C" w:rsidRDefault="008B6B4C" w:rsidP="004F54D6">
      <w:pPr>
        <w:widowControl w:val="0"/>
        <w:spacing w:after="0" w:line="240" w:lineRule="auto"/>
        <w:ind w:firstLine="709"/>
        <w:contextualSpacing/>
        <w:jc w:val="both"/>
        <w:rPr>
          <w:rFonts w:ascii="Times New Roman" w:eastAsia="Calibri" w:hAnsi="Times New Roman"/>
          <w:b/>
          <w:sz w:val="24"/>
          <w:szCs w:val="24"/>
          <w:lang w:eastAsia="en-US"/>
        </w:rPr>
      </w:pPr>
    </w:p>
    <w:p w:rsidR="009656FB" w:rsidRPr="004F54D6" w:rsidRDefault="009656FB" w:rsidP="004F54D6">
      <w:pPr>
        <w:widowControl w:val="0"/>
        <w:spacing w:after="0" w:line="240" w:lineRule="auto"/>
        <w:ind w:firstLine="709"/>
        <w:contextualSpacing/>
        <w:jc w:val="both"/>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 xml:space="preserve">Спортивно-оздоровительная деятельность. Модуль «Спортивные игры».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Прикладно-ориентированная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A0D6A" w:rsidRPr="004F54D6" w:rsidRDefault="00DA0D6A" w:rsidP="00043025">
      <w:pPr>
        <w:widowControl w:val="0"/>
        <w:spacing w:after="0" w:line="240" w:lineRule="auto"/>
        <w:contextualSpacing/>
        <w:rPr>
          <w:rFonts w:ascii="Times New Roman" w:eastAsia="Calibri" w:hAnsi="Times New Roman"/>
          <w:b/>
          <w:sz w:val="24"/>
          <w:szCs w:val="24"/>
          <w:lang w:eastAsia="en-US"/>
        </w:rPr>
      </w:pPr>
    </w:p>
    <w:p w:rsidR="004F54D6" w:rsidRPr="004F54D6" w:rsidRDefault="000A0F10" w:rsidP="00EF4B5D">
      <w:pPr>
        <w:widowControl w:val="0"/>
        <w:spacing w:after="0" w:line="240" w:lineRule="auto"/>
        <w:ind w:firstLine="709"/>
        <w:contextualSpacing/>
        <w:jc w:val="center"/>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Р</w:t>
      </w:r>
      <w:r w:rsidR="009656FB" w:rsidRPr="004F54D6">
        <w:rPr>
          <w:rFonts w:ascii="Times New Roman" w:eastAsia="Calibri" w:hAnsi="Times New Roman"/>
          <w:b/>
          <w:sz w:val="24"/>
          <w:szCs w:val="24"/>
          <w:lang w:eastAsia="en-US"/>
        </w:rPr>
        <w:t xml:space="preserve">абочая программа вариативного модуля </w:t>
      </w:r>
      <w:r w:rsidRPr="004F54D6">
        <w:rPr>
          <w:rFonts w:ascii="Times New Roman" w:eastAsia="Calibri" w:hAnsi="Times New Roman"/>
          <w:b/>
          <w:sz w:val="24"/>
          <w:szCs w:val="24"/>
          <w:lang w:eastAsia="en-US"/>
        </w:rPr>
        <w:t>«Базовая физическая подготовка»</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скоростных способностей. 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выносливости.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Упражнения культурно-этнической направленности. Сюжетно-образные  и обрядовые игры. Технические действия национальных видов спорта.</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Специальная физическая подготовка. Модуль «Гимнастика».</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Модуль «Лёгкая атлетика».</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Модуль «Спортивные игры».</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0A0F10" w:rsidRPr="004F54D6" w:rsidRDefault="000A0F10" w:rsidP="004F54D6">
      <w:pPr>
        <w:widowControl w:val="0"/>
        <w:spacing w:after="0" w:line="240" w:lineRule="auto"/>
        <w:ind w:firstLine="709"/>
        <w:contextualSpacing/>
        <w:jc w:val="both"/>
        <w:rPr>
          <w:rFonts w:ascii="Times New Roman" w:eastAsia="Calibri" w:hAnsi="Times New Roman"/>
          <w:sz w:val="24"/>
          <w:szCs w:val="24"/>
          <w:lang w:eastAsia="en-US"/>
        </w:rPr>
      </w:pPr>
    </w:p>
    <w:p w:rsidR="000A0F10" w:rsidRPr="004F54D6" w:rsidRDefault="000A0F10" w:rsidP="004F54D6">
      <w:pPr>
        <w:widowControl w:val="0"/>
        <w:spacing w:after="0" w:line="240" w:lineRule="auto"/>
        <w:ind w:firstLine="709"/>
        <w:contextualSpacing/>
        <w:jc w:val="both"/>
        <w:rPr>
          <w:rFonts w:ascii="Times New Roman" w:eastAsia="Calibri" w:hAnsi="Times New Roman"/>
          <w:sz w:val="24"/>
          <w:szCs w:val="24"/>
          <w:lang w:eastAsia="en-US"/>
        </w:rPr>
      </w:pPr>
    </w:p>
    <w:p w:rsidR="009656FB" w:rsidRDefault="009656FB" w:rsidP="004F54D6">
      <w:pPr>
        <w:widowControl w:val="0"/>
        <w:spacing w:after="0" w:line="240" w:lineRule="auto"/>
        <w:ind w:firstLine="709"/>
        <w:contextualSpacing/>
        <w:jc w:val="center"/>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Планируемые результаты освоения программы по физической культуре  на уро</w:t>
      </w:r>
      <w:r w:rsidR="000A0F10" w:rsidRPr="004F54D6">
        <w:rPr>
          <w:rFonts w:ascii="Times New Roman" w:eastAsia="Calibri" w:hAnsi="Times New Roman"/>
          <w:b/>
          <w:sz w:val="24"/>
          <w:szCs w:val="24"/>
          <w:lang w:eastAsia="en-US"/>
        </w:rPr>
        <w:t>вне среднего общего образования</w:t>
      </w:r>
    </w:p>
    <w:p w:rsidR="004F54D6" w:rsidRPr="004F54D6" w:rsidRDefault="004F54D6" w:rsidP="004F54D6">
      <w:pPr>
        <w:widowControl w:val="0"/>
        <w:spacing w:after="0" w:line="240" w:lineRule="auto"/>
        <w:ind w:firstLine="709"/>
        <w:contextualSpacing/>
        <w:jc w:val="both"/>
        <w:rPr>
          <w:rFonts w:ascii="Times New Roman" w:eastAsia="Calibri" w:hAnsi="Times New Roman"/>
          <w:b/>
          <w:sz w:val="24"/>
          <w:szCs w:val="24"/>
          <w:lang w:eastAsia="en-US"/>
        </w:rPr>
      </w:pP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1) гражданского воспитания:</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сформированность гражданской позиции обучающегося как активного  и ответственного члена российского общества;</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осознание своих конституционных прав и обязанностей, уважение закона  и правопорядка;</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принятие традиционных национальных, общечеловеческих гуманистических  и демократических ценностей;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умение взаимодействовать с социальными институтами в соответствии  с их функциями и назначением;</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готовность к гуманитарной и волонтёрской деятельности;</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2) патриотического воспитания:</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идейную убеждённость, готовность к служению и защите Отечества, ответственность за его судьбу;</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3) духовно-нравственного воспитания:</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осознание духовных ценностей российского народа;</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сформированность нравственного сознания, этического поведения;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способность оценивать ситуацию и принимать осознанные решения, ориентируясь на морально-нравственные нормы и ценности;</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осознание личного вклада в построение устойчивого будущего;</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4) эстетического воспитания:</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эстетическое отношение к миру, включая эстетику быта, научного  и технического творчества, спорта, труда, общественных отношений;</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готовность к самовыражению в разных видах искусства, стремление проявлять качества творческой личности;</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5) физического воспитания:</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сформированность здорового и безопасного образа жизни, ответственного отношения к своему здоровью;</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потребность в физическом совершенствовании, занятиях  спортивно-оздоровительной деятельностью;</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активное неприятие вредных привычек и иных форм причинения вреда физическому и психическому здоровью;</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6) трудового воспитания:</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готовность к труду, осознание приобретённых умений и навыков, трудолюбие;</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готовность и способность к образованию и самообразованию на протяжении всей жизни;</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7) экологического воспитания:</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планирование и осуществление действий в окружающей среде на основе знания целей устойчивого развития человечества;</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активное неприятие действий, приносящих вред окружающей среде;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умение прогнозировать неблагоприятные экологические последствия предпринимаемых действий, предотвращать их;</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расширение опыта деятельности экологической направленности.</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8) ценности научного познания:</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совершенствование языковой и читательской культуры как средства взаимодействия между людьми и познанием мира;</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осознание ценности научной деятельности; готовность осуществлять проектную и исследовательскую деятельность индивидуально и в группе.</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самостоятельно формулировать и актуализировать проблему, рассматривать её всесторонне;</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устанавливать существенный признак или основания для сравнения, классификации и обобщения;</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определять цели деятельности, задавать параметры и критерии их достижения;</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выявлять закономерности и противоречия в рассматриваемых явлениях;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разрабатывать план решения проблемы с учётом анализа имеющихся материальных и нематериальных ресурсов;</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вносить коррективы в деятельность, оценивать соответствие результатов целям, оценивать риски последствий деятельности;</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координировать и выполнять работу в условиях реального, виртуального  и комбинированного взаимодействия;</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развивать креативное мышление при решении жизненных проблем.</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формирование научного типа мышления, владение научной терминологией, ключевыми понятиями и методами;</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ставить и формулировать собственные задачи в образовательной деятельности и жизненных ситуациях;</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давать оценку новым ситуациям, оценивать приобретённый опыт;</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осуществлять целенаправленный поиск переноса средств и способов действия в профессиональную среду;</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уметь переносить знания в познавательную и практическую области жизнедеятельности;</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уметь интегрировать знания из разных предметных областей;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выдвигать новые идеи, предлагать оригинальные подходы и решения; ставить проблемы и задачи, допускающие альтернативные решения.</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 обучающегося будут сформированы умения работать  с информацией как часть познавательных универсальных учебных действий:</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оценивать достоверность, легитимность информации, её соответствие правовым и морально-этическим нормам;</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владеть навыками распознавания и защиты информации, информационной безопасности личности.</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 обучающегося будут сформированы умения общения как часть коммуникативных универсальных учебных действий:</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осуществлять коммуникации во всех сферах жизни;</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владеть различными способами общения и взаимодействия;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аргументированно вести диалог, уметь смягчать конфликтные ситуации;</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развёрнуто и логично излагать свою точку зрения с использованием языковых средств.</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 обучающегося будут сформированы умения самоорганизации  как часть регулятивных универсальных учебных действий:</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самостоятельно составлять план решения проблемы с учётом имеющихся ресурсов, собственных возможностей и предпочтений;</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давать оценку новым ситуациям;</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расширять рамки учебного предмета на основе личных предпочтений;</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делать осознанный выбор, аргументировать его, брать ответственность  за решение;</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оценивать приобретённый опыт;</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способствовать формированию и проявлению широкой эрудиции в разных областях знаний;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постоянно повышать свой образовательный и культурный уровень;</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 обучающегося будут сформированы умения самоконтроля, принятия себя и других как часть регулятивных универсальных учебных действий:</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давать оценку новым ситуациям, вносить коррективы в деятельность, оценивать соответствие результатов целям;</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использовать приёмы рефлексии для оценки ситуации, выбора верного решения;</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оценивать риски и своевременно принимать решения по их снижению;</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принимать мотивы и аргументы других при анализе результатов деятельности;</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принимать себя, понимая свои недостатки и достоинства;</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принимать мотивы и аргументы других при анализе результатов деятельности;</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признавать своё право и право других на ошибку;</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развивать способность понимать мир с позиции другого человека.</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 обучающегося будут сформированы умения совместной деятельности как часть коммуникативных универсальных учебных действий:</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понимать и использовать преимущества командной и индивидуальной работы;</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выбирать тематику и методы совместных действий с учётом общих интересов, и возможностей каждого члена коллектива;</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оценивать качество вклада своего и каждого участника команды в общий результат по разработанным критериям;</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предлагать новые проекты, оценивать идеи с позиции новизны, оригинальности, практической значимости;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осуществлять позитивное стратегическое поведение в различных ситуациях; проявлять творчество и воображение, быть инициативным.</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К концу обучения в 10 классе обучающийся получит следующие предметные результаты по отдельным темам программы по физической культуре:</w:t>
      </w:r>
    </w:p>
    <w:p w:rsidR="009656FB" w:rsidRPr="004F54D6" w:rsidRDefault="009656FB" w:rsidP="004F54D6">
      <w:pPr>
        <w:widowControl w:val="0"/>
        <w:spacing w:after="0" w:line="240" w:lineRule="auto"/>
        <w:ind w:firstLine="709"/>
        <w:contextualSpacing/>
        <w:jc w:val="both"/>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 xml:space="preserve">Раздел «Знания о физической культуре»: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9656FB" w:rsidRPr="004F54D6" w:rsidRDefault="009656FB" w:rsidP="004F54D6">
      <w:pPr>
        <w:widowControl w:val="0"/>
        <w:spacing w:after="0" w:line="240" w:lineRule="auto"/>
        <w:ind w:firstLine="709"/>
        <w:contextualSpacing/>
        <w:jc w:val="both"/>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Раздел «Организация самостоятельных занятий»:</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9656FB" w:rsidRPr="004F54D6" w:rsidRDefault="009656FB" w:rsidP="004F54D6">
      <w:pPr>
        <w:widowControl w:val="0"/>
        <w:spacing w:after="0" w:line="240" w:lineRule="auto"/>
        <w:ind w:firstLine="709"/>
        <w:contextualSpacing/>
        <w:jc w:val="both"/>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Раздел «Физическое совершенствование»:</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выполнять упражнения общефизической подготовки, использовать  их в планировании кондиционной тренировки;</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0A0F10"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демонстрировать приросты показателей в развитии основных физических качеств, результатов в тестовых заданиях Компле</w:t>
      </w:r>
      <w:r w:rsidR="000A0F10" w:rsidRPr="004F54D6">
        <w:rPr>
          <w:rFonts w:ascii="Times New Roman" w:eastAsia="Calibri" w:hAnsi="Times New Roman"/>
          <w:sz w:val="24"/>
          <w:szCs w:val="24"/>
          <w:lang w:eastAsia="en-US"/>
        </w:rPr>
        <w:t xml:space="preserve">кса «Готов к труду и обороне».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b/>
          <w:sz w:val="24"/>
          <w:szCs w:val="24"/>
          <w:lang w:eastAsia="en-US"/>
        </w:rPr>
        <w:t>К концу обучения в 11 классе обучающийся получит следующие предметные результаты</w:t>
      </w:r>
      <w:r w:rsidRPr="004F54D6">
        <w:rPr>
          <w:rFonts w:ascii="Times New Roman" w:eastAsia="Calibri" w:hAnsi="Times New Roman"/>
          <w:sz w:val="24"/>
          <w:szCs w:val="24"/>
          <w:lang w:eastAsia="en-US"/>
        </w:rPr>
        <w:t xml:space="preserve"> по отдельным темам программы по физической культуре:</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Раздел «Знания о физической культуре»: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Раздел «Организация самостоятельных занятий»:</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Раздел «Физическое совершенствование»:</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демонстрировать технику приёмов и защитных действий из атлетических единоборств, выполнять их во взаимодействии с партнёром;</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 </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4F54D6" w:rsidRDefault="004F54D6" w:rsidP="004F54D6">
      <w:pPr>
        <w:widowControl w:val="0"/>
        <w:spacing w:after="0" w:line="240" w:lineRule="auto"/>
        <w:ind w:firstLine="709"/>
        <w:jc w:val="center"/>
        <w:rPr>
          <w:rFonts w:ascii="Times New Roman" w:eastAsia="Calibri" w:hAnsi="Times New Roman"/>
          <w:b/>
          <w:sz w:val="24"/>
          <w:szCs w:val="24"/>
          <w:lang w:eastAsia="en-US"/>
        </w:rPr>
      </w:pPr>
    </w:p>
    <w:p w:rsidR="009656FB" w:rsidRDefault="009656FB" w:rsidP="004F54D6">
      <w:pPr>
        <w:widowControl w:val="0"/>
        <w:spacing w:after="0" w:line="240" w:lineRule="auto"/>
        <w:ind w:firstLine="709"/>
        <w:jc w:val="center"/>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Физическая к</w:t>
      </w:r>
      <w:r w:rsidR="004F54D6">
        <w:rPr>
          <w:rFonts w:ascii="Times New Roman" w:eastAsia="Calibri" w:hAnsi="Times New Roman"/>
          <w:b/>
          <w:sz w:val="24"/>
          <w:szCs w:val="24"/>
          <w:lang w:eastAsia="en-US"/>
        </w:rPr>
        <w:t>ультура. Модули по видам спорта</w:t>
      </w:r>
    </w:p>
    <w:p w:rsidR="004F54D6" w:rsidRPr="004F54D6" w:rsidRDefault="004F54D6" w:rsidP="004F54D6">
      <w:pPr>
        <w:widowControl w:val="0"/>
        <w:spacing w:after="0" w:line="240" w:lineRule="auto"/>
        <w:ind w:firstLine="709"/>
        <w:jc w:val="center"/>
        <w:rPr>
          <w:rFonts w:ascii="Times New Roman" w:eastAsia="Calibri" w:hAnsi="Times New Roman"/>
          <w:b/>
          <w:sz w:val="24"/>
          <w:szCs w:val="24"/>
          <w:lang w:eastAsia="en-US"/>
        </w:rPr>
      </w:pP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b/>
          <w:color w:val="000000"/>
          <w:sz w:val="24"/>
          <w:szCs w:val="24"/>
          <w:lang w:eastAsia="zh-CN"/>
        </w:rPr>
      </w:pPr>
      <w:r w:rsidRPr="004F54D6">
        <w:rPr>
          <w:rFonts w:ascii="Times New Roman" w:hAnsi="Times New Roman"/>
          <w:b/>
          <w:color w:val="000000"/>
          <w:sz w:val="24"/>
          <w:szCs w:val="24"/>
          <w:lang w:eastAsia="zh-CN"/>
        </w:rPr>
        <w:t>М</w:t>
      </w:r>
      <w:r w:rsidR="004F54D6">
        <w:rPr>
          <w:rFonts w:ascii="Times New Roman" w:eastAsia="Calibri" w:hAnsi="Times New Roman"/>
          <w:b/>
          <w:color w:val="000000"/>
          <w:sz w:val="24"/>
          <w:szCs w:val="24"/>
          <w:lang w:eastAsia="zh-CN"/>
        </w:rPr>
        <w:t>одуль «Самбо»</w:t>
      </w:r>
    </w:p>
    <w:p w:rsidR="004F54D6" w:rsidRPr="00EF4B5D" w:rsidRDefault="009656FB" w:rsidP="00EF4B5D">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color w:val="000000"/>
          <w:sz w:val="24"/>
          <w:szCs w:val="24"/>
          <w:lang w:eastAsia="zh-CN"/>
        </w:rPr>
      </w:pPr>
      <w:r w:rsidRPr="004F54D6">
        <w:rPr>
          <w:rFonts w:ascii="Times New Roman" w:eastAsia="Calibri" w:hAnsi="Times New Roman"/>
          <w:b/>
          <w:color w:val="000000"/>
          <w:sz w:val="24"/>
          <w:szCs w:val="24"/>
          <w:lang w:eastAsia="zh-CN"/>
        </w:rPr>
        <w:t>Поясн</w:t>
      </w:r>
      <w:r w:rsidR="000A0F10" w:rsidRPr="004F54D6">
        <w:rPr>
          <w:rFonts w:ascii="Times New Roman" w:eastAsia="Calibri" w:hAnsi="Times New Roman"/>
          <w:b/>
          <w:color w:val="000000"/>
          <w:sz w:val="24"/>
          <w:szCs w:val="24"/>
          <w:lang w:eastAsia="zh-CN"/>
        </w:rPr>
        <w:t>ительная записка модуля «Самбо»</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Модуль «Самбо» (далее – модуль по самбо, самбо)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4F54D6">
        <w:rPr>
          <w:rFonts w:ascii="Times New Roman" w:eastAsia="Calibri" w:hAnsi="Times New Roman"/>
          <w:sz w:val="24"/>
          <w:szCs w:val="24"/>
          <w:lang w:eastAsia="en-US"/>
        </w:rPr>
        <w:t>по физической культуре</w:t>
      </w:r>
      <w:r w:rsidRPr="004F54D6">
        <w:rPr>
          <w:rFonts w:ascii="Times New Roman" w:eastAsia="Calibri" w:hAnsi="Times New Roman"/>
          <w:color w:val="000000"/>
          <w:sz w:val="24"/>
          <w:szCs w:val="24"/>
          <w:lang w:eastAsia="zh-CN"/>
        </w:rPr>
        <w:t xml:space="preserve">  с учётом современных тенденций в системе образования  и использования </w:t>
      </w:r>
      <w:r w:rsidRPr="004F54D6">
        <w:rPr>
          <w:rFonts w:ascii="Times New Roman" w:eastAsia="Calibri" w:hAnsi="Times New Roman"/>
          <w:sz w:val="24"/>
          <w:szCs w:val="24"/>
          <w:lang w:eastAsia="zh-CN"/>
        </w:rPr>
        <w:t xml:space="preserve">спортивно-ориентированных форм, </w:t>
      </w:r>
      <w:r w:rsidRPr="004F54D6">
        <w:rPr>
          <w:rFonts w:ascii="Times New Roman" w:eastAsia="Calibri" w:hAnsi="Times New Roman"/>
          <w:color w:val="000000"/>
          <w:sz w:val="24"/>
          <w:szCs w:val="24"/>
          <w:lang w:eastAsia="zh-CN"/>
        </w:rPr>
        <w:t xml:space="preserve">средств и методов </w:t>
      </w:r>
      <w:r w:rsidRPr="004F54D6">
        <w:rPr>
          <w:rFonts w:ascii="Times New Roman" w:eastAsia="Calibri" w:hAnsi="Times New Roman"/>
          <w:sz w:val="24"/>
          <w:szCs w:val="24"/>
          <w:lang w:eastAsia="zh-CN"/>
        </w:rPr>
        <w:t xml:space="preserve">обучения  </w:t>
      </w:r>
      <w:r w:rsidRPr="004F54D6">
        <w:rPr>
          <w:rFonts w:ascii="Times New Roman" w:eastAsia="Calibri" w:hAnsi="Times New Roman"/>
          <w:sz w:val="24"/>
          <w:szCs w:val="24"/>
          <w:bdr w:val="nil"/>
        </w:rPr>
        <w:t>по различным видам спорта.</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Самбо является составной частью национальной культуры нашей страны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будет способствовать их патриотическому и духовному развитию.</w:t>
      </w:r>
    </w:p>
    <w:p w:rsidR="009656FB" w:rsidRPr="004F54D6" w:rsidRDefault="009656FB" w:rsidP="004F54D6">
      <w:pPr>
        <w:widowControl w:val="0"/>
        <w:spacing w:after="0" w:line="240" w:lineRule="auto"/>
        <w:ind w:firstLine="709"/>
        <w:contextualSpacing/>
        <w:jc w:val="both"/>
        <w:rPr>
          <w:rFonts w:ascii="Times New Roman" w:hAnsi="Times New Roman"/>
          <w:sz w:val="24"/>
          <w:szCs w:val="24"/>
          <w:bdr w:val="nil"/>
        </w:rPr>
      </w:pPr>
      <w:r w:rsidRPr="004F54D6">
        <w:rPr>
          <w:rFonts w:ascii="Times New Roman" w:eastAsia="Arial Unicode MS" w:hAnsi="Times New Roman"/>
          <w:sz w:val="24"/>
          <w:szCs w:val="24"/>
          <w:bdr w:val="nil"/>
        </w:rPr>
        <w:t xml:space="preserve">Средства самбо </w:t>
      </w:r>
      <w:r w:rsidRPr="004F54D6">
        <w:rPr>
          <w:rFonts w:ascii="Times New Roman" w:hAnsi="Times New Roman"/>
          <w:color w:val="000000"/>
          <w:sz w:val="24"/>
          <w:szCs w:val="24"/>
          <w:bdr w:val="nil"/>
        </w:rPr>
        <w:t xml:space="preserve">способствуют гармоничному развитию и укреплению здоровья </w:t>
      </w:r>
      <w:r w:rsidRPr="004F54D6">
        <w:rPr>
          <w:rFonts w:ascii="Times New Roman" w:eastAsia="Calibri" w:hAnsi="Times New Roman"/>
          <w:sz w:val="24"/>
          <w:szCs w:val="24"/>
          <w:lang w:eastAsia="en-US"/>
        </w:rPr>
        <w:t>обучающихся</w:t>
      </w:r>
      <w:r w:rsidRPr="004F54D6">
        <w:rPr>
          <w:rFonts w:ascii="Times New Roman" w:eastAsia="Arial Unicode MS" w:hAnsi="Times New Roman"/>
          <w:sz w:val="24"/>
          <w:szCs w:val="24"/>
          <w:bdr w:val="nil"/>
        </w:rPr>
        <w:t>, комплексно влияют на органы и системы растущего организма, укрепляя и повышая их функциональный уровень</w:t>
      </w:r>
      <w:r w:rsidRPr="004F54D6">
        <w:rPr>
          <w:rFonts w:ascii="Times New Roman" w:hAnsi="Times New Roman"/>
          <w:sz w:val="24"/>
          <w:szCs w:val="24"/>
          <w:bdr w:val="nil"/>
        </w:rPr>
        <w:t>.</w:t>
      </w:r>
    </w:p>
    <w:p w:rsidR="009656FB" w:rsidRPr="004F54D6" w:rsidRDefault="009656FB" w:rsidP="004F54D6">
      <w:pPr>
        <w:widowControl w:val="0"/>
        <w:pBdr>
          <w:top w:val="nil"/>
          <w:left w:val="nil"/>
          <w:bottom w:val="nil"/>
          <w:right w:val="nil"/>
          <w:between w:val="nil"/>
          <w:bar w:val="nil"/>
        </w:pBdr>
        <w:shd w:val="clear" w:color="auto" w:fill="FFFFFF"/>
        <w:tabs>
          <w:tab w:val="left" w:pos="0"/>
        </w:tabs>
        <w:spacing w:after="0" w:line="240" w:lineRule="auto"/>
        <w:ind w:firstLine="709"/>
        <w:jc w:val="both"/>
        <w:rPr>
          <w:rFonts w:ascii="Times New Roman" w:hAnsi="Times New Roman"/>
          <w:color w:val="000000"/>
          <w:sz w:val="24"/>
          <w:szCs w:val="24"/>
          <w:bdr w:val="nil"/>
        </w:rPr>
      </w:pPr>
      <w:r w:rsidRPr="004F54D6">
        <w:rPr>
          <w:rFonts w:ascii="Times New Roman" w:hAnsi="Times New Roman"/>
          <w:color w:val="000000"/>
          <w:sz w:val="24"/>
          <w:szCs w:val="24"/>
          <w:bdr w:val="nil"/>
        </w:rPr>
        <w:t xml:space="preserve">При реализации модуля «Самбо» владение различными техниками самбо обеспечивает у обучающихся воспитание всех физических качеств и содействует </w:t>
      </w:r>
      <w:r w:rsidRPr="004F54D6">
        <w:rPr>
          <w:rFonts w:ascii="Times New Roman" w:hAnsi="Times New Roman"/>
          <w:sz w:val="24"/>
          <w:szCs w:val="24"/>
          <w:bdr w:val="nil"/>
        </w:rPr>
        <w:t xml:space="preserve">развитию личностных качеств обучающихся, </w:t>
      </w:r>
      <w:r w:rsidRPr="004F54D6">
        <w:rPr>
          <w:rFonts w:ascii="Times New Roman" w:hAnsi="Times New Roman"/>
          <w:color w:val="000000"/>
          <w:sz w:val="24"/>
          <w:szCs w:val="24"/>
          <w:bdr w:val="nil"/>
        </w:rPr>
        <w:t xml:space="preserve">обеспечивает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 </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bdr w:val="nil"/>
        </w:rPr>
        <w:t xml:space="preserve">Целью изучения модуля «Самбо» является обучение самбо  как </w:t>
      </w:r>
      <w:r w:rsidRPr="004F54D6">
        <w:rPr>
          <w:rFonts w:ascii="Times New Roman" w:eastAsia="Calibri" w:hAnsi="Times New Roman"/>
          <w:color w:val="000000"/>
          <w:sz w:val="24"/>
          <w:szCs w:val="24"/>
          <w:bdr w:val="nil"/>
        </w:rPr>
        <w:t xml:space="preserve">базовому жизненно необходимому навыку, </w:t>
      </w:r>
      <w:r w:rsidRPr="004F54D6">
        <w:rPr>
          <w:rFonts w:ascii="Times New Roman" w:eastAsia="Calibri" w:hAnsi="Times New Roman"/>
          <w:sz w:val="24"/>
          <w:szCs w:val="24"/>
          <w:bdr w:val="nil"/>
        </w:rPr>
        <w:t>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bdr w:val="nil"/>
        </w:rPr>
        <w:t>Задачами изучения модуля «Самбо» являются:</w:t>
      </w:r>
    </w:p>
    <w:p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color w:val="000000"/>
          <w:sz w:val="24"/>
          <w:szCs w:val="24"/>
          <w:bdr w:val="nil"/>
        </w:rPr>
      </w:pPr>
      <w:r w:rsidRPr="004F54D6">
        <w:rPr>
          <w:rFonts w:ascii="Times New Roman" w:hAnsi="Times New Roman"/>
          <w:sz w:val="24"/>
          <w:szCs w:val="24"/>
          <w:bdr w:val="nil"/>
        </w:rPr>
        <w:t>всестороннее гармоничное развитие детей и подростков, увеличение объёма их двигательной активности;</w:t>
      </w:r>
    </w:p>
    <w:p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color w:val="000000"/>
          <w:sz w:val="24"/>
          <w:szCs w:val="24"/>
          <w:bdr w:val="nil"/>
        </w:rPr>
      </w:pPr>
      <w:r w:rsidRPr="004F54D6">
        <w:rPr>
          <w:rFonts w:ascii="Times New Roman" w:hAnsi="Times New Roman"/>
          <w:sz w:val="24"/>
          <w:szCs w:val="24"/>
          <w:bdr w:val="nil"/>
        </w:rPr>
        <w:t xml:space="preserve">укрепление </w:t>
      </w:r>
      <w:r w:rsidRPr="004F54D6">
        <w:rPr>
          <w:rFonts w:ascii="Times New Roman" w:eastAsia="@Arial Unicode MS" w:hAnsi="Times New Roman"/>
          <w:sz w:val="24"/>
          <w:szCs w:val="24"/>
          <w:bdr w:val="nil"/>
        </w:rPr>
        <w:t xml:space="preserve">физического, психологического и социального </w:t>
      </w:r>
      <w:r w:rsidRPr="004F54D6">
        <w:rPr>
          <w:rFonts w:ascii="Times New Roman" w:hAnsi="Times New Roman"/>
          <w:sz w:val="24"/>
          <w:szCs w:val="24"/>
          <w:bdr w:val="nil"/>
        </w:rPr>
        <w:t xml:space="preserve">здоровья обучающихся, развитие основных физических качеств и повышение функциональных возможностей их организма, </w:t>
      </w:r>
      <w:r w:rsidRPr="004F54D6">
        <w:rPr>
          <w:rFonts w:ascii="Times New Roman" w:eastAsia="@Arial Unicode MS" w:hAnsi="Times New Roman"/>
          <w:sz w:val="24"/>
          <w:szCs w:val="24"/>
          <w:bdr w:val="nil"/>
        </w:rPr>
        <w:t xml:space="preserve">обеспечение культуры безопасного поведения </w:t>
      </w:r>
      <w:r w:rsidRPr="004F54D6">
        <w:rPr>
          <w:rFonts w:ascii="Times New Roman" w:hAnsi="Times New Roman"/>
          <w:sz w:val="24"/>
          <w:szCs w:val="24"/>
          <w:bdr w:val="nil"/>
        </w:rPr>
        <w:t>средствами самбо;</w:t>
      </w:r>
    </w:p>
    <w:p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color w:val="000000"/>
          <w:sz w:val="24"/>
          <w:szCs w:val="24"/>
          <w:bdr w:val="nil"/>
        </w:rPr>
      </w:pPr>
      <w:r w:rsidRPr="004F54D6">
        <w:rPr>
          <w:rFonts w:ascii="Times New Roman" w:hAnsi="Times New Roman"/>
          <w:color w:val="000000"/>
          <w:sz w:val="24"/>
          <w:szCs w:val="24"/>
          <w:bdr w:val="nil"/>
        </w:rPr>
        <w:t>формирование жизненно важных навыков самостраховки и самозащиты,  а также умения применять его в различных условиях;</w:t>
      </w:r>
    </w:p>
    <w:p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color w:val="000000"/>
          <w:sz w:val="24"/>
          <w:szCs w:val="24"/>
          <w:bdr w:val="nil"/>
        </w:rPr>
      </w:pPr>
      <w:r w:rsidRPr="004F54D6">
        <w:rPr>
          <w:rFonts w:ascii="Times New Roman" w:hAnsi="Times New Roman"/>
          <w:sz w:val="24"/>
          <w:szCs w:val="24"/>
          <w:bdr w:val="nil"/>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color w:val="000000"/>
          <w:sz w:val="24"/>
          <w:szCs w:val="24"/>
          <w:bdr w:val="nil"/>
        </w:rPr>
      </w:pPr>
      <w:r w:rsidRPr="004F54D6">
        <w:rPr>
          <w:rFonts w:ascii="Times New Roman" w:hAnsi="Times New Roman"/>
          <w:color w:val="000000"/>
          <w:sz w:val="24"/>
          <w:szCs w:val="24"/>
          <w:bdr w:val="nil"/>
        </w:rPr>
        <w:t xml:space="preserve">обучение основам техники и тактики самбо, элементам самозащиты, безопасному </w:t>
      </w:r>
      <w:r w:rsidRPr="004F54D6">
        <w:rPr>
          <w:rFonts w:ascii="Times New Roman" w:hAnsi="Times New Roman"/>
          <w:sz w:val="24"/>
          <w:szCs w:val="24"/>
          <w:bdr w:val="nil"/>
        </w:rPr>
        <w:t>поведению на занятиях в спортивном зале, на открытых плоскостных сооружениях, в бытовых условиях и в критических ситуациях;</w:t>
      </w:r>
    </w:p>
    <w:p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color w:val="000000"/>
          <w:sz w:val="24"/>
          <w:szCs w:val="24"/>
          <w:bdr w:val="nil"/>
        </w:rPr>
      </w:pPr>
      <w:r w:rsidRPr="004F54D6">
        <w:rPr>
          <w:rFonts w:ascii="Times New Roman" w:hAnsi="Times New Roman"/>
          <w:sz w:val="24"/>
          <w:szCs w:val="24"/>
          <w:bdr w:val="nil"/>
        </w:rPr>
        <w:t xml:space="preserve">формирование культуры движений, обогащение двигательного опыта средствами самбо с общеразвивающей и корригирующей направленностью; </w:t>
      </w:r>
    </w:p>
    <w:p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color w:val="000000"/>
          <w:sz w:val="24"/>
          <w:szCs w:val="24"/>
          <w:bdr w:val="nil"/>
        </w:rPr>
      </w:pPr>
      <w:r w:rsidRPr="004F54D6">
        <w:rPr>
          <w:rFonts w:ascii="Times New Roman" w:hAnsi="Times New Roman"/>
          <w:sz w:val="24"/>
          <w:szCs w:val="24"/>
          <w:bdr w:val="nil"/>
        </w:rPr>
        <w:t>воспитание общей культуры развития личности обучающегося средствами самбо, в том числе, для самореализации и самоопределения;</w:t>
      </w:r>
    </w:p>
    <w:p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sz w:val="24"/>
          <w:szCs w:val="24"/>
          <w:bdr w:val="nil"/>
        </w:rPr>
      </w:pPr>
      <w:r w:rsidRPr="004F54D6">
        <w:rPr>
          <w:rFonts w:ascii="Times New Roman" w:hAnsi="Times New Roman"/>
          <w:sz w:val="24"/>
          <w:szCs w:val="24"/>
          <w:bdr w:val="nil"/>
        </w:rPr>
        <w:t>развитие положительной мотивации и устойчивого учебно-познавательного интереса к предмету «Физическая культура»;</w:t>
      </w:r>
    </w:p>
    <w:p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color w:val="000000"/>
          <w:sz w:val="24"/>
          <w:szCs w:val="24"/>
          <w:bdr w:val="nil"/>
        </w:rPr>
      </w:pPr>
      <w:r w:rsidRPr="004F54D6">
        <w:rPr>
          <w:rFonts w:ascii="Times New Roman" w:hAnsi="Times New Roman"/>
          <w:sz w:val="24"/>
          <w:szCs w:val="24"/>
          <w:bdr w:val="nil"/>
        </w:rPr>
        <w:t>удовлетворение индивидуальных потребностей, обучающихся в занятиях физической культурой и спортом средствами самбо;</w:t>
      </w:r>
    </w:p>
    <w:p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color w:val="000000"/>
          <w:sz w:val="24"/>
          <w:szCs w:val="24"/>
          <w:bdr w:val="nil"/>
        </w:rPr>
      </w:pPr>
      <w:r w:rsidRPr="004F54D6">
        <w:rPr>
          <w:rFonts w:ascii="Times New Roman" w:hAnsi="Times New Roman"/>
          <w:sz w:val="24"/>
          <w:szCs w:val="24"/>
          <w:bdr w:val="nil"/>
        </w:rPr>
        <w:t xml:space="preserve">популяризация самбо, </w:t>
      </w:r>
      <w:r w:rsidRPr="004F54D6">
        <w:rPr>
          <w:rFonts w:ascii="Times New Roman" w:hAnsi="Times New Roman"/>
          <w:color w:val="000000"/>
          <w:sz w:val="24"/>
          <w:szCs w:val="24"/>
          <w:bdr w:val="nil"/>
        </w:rPr>
        <w:t>как вид спорта и системы самозащиты</w:t>
      </w:r>
      <w:r w:rsidRPr="004F54D6">
        <w:rPr>
          <w:rFonts w:ascii="Times New Roman" w:hAnsi="Times New Roman"/>
          <w:sz w:val="24"/>
          <w:szCs w:val="24"/>
          <w:bdr w:val="nil"/>
        </w:rPr>
        <w:t xml:space="preserve">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sz w:val="24"/>
          <w:szCs w:val="24"/>
          <w:bdr w:val="nil"/>
        </w:rPr>
      </w:pPr>
      <w:r w:rsidRPr="004F54D6">
        <w:rPr>
          <w:rFonts w:ascii="Times New Roman" w:hAnsi="Times New Roman"/>
          <w:sz w:val="24"/>
          <w:szCs w:val="24"/>
          <w:bdr w:val="nil"/>
        </w:rPr>
        <w:t>выявление, развитие и поддержка одарённых детей в области спорта.</w:t>
      </w:r>
    </w:p>
    <w:p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sz w:val="24"/>
          <w:szCs w:val="24"/>
          <w:bdr w:val="nil"/>
        </w:rPr>
      </w:pPr>
      <w:r w:rsidRPr="004F54D6">
        <w:rPr>
          <w:rFonts w:ascii="Times New Roman" w:hAnsi="Times New Roman"/>
          <w:color w:val="000000"/>
          <w:sz w:val="24"/>
          <w:szCs w:val="24"/>
          <w:lang w:eastAsia="zh-CN"/>
        </w:rPr>
        <w:t>Место и роль модуля «Самбо».</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sz w:val="24"/>
          <w:szCs w:val="24"/>
          <w:lang w:eastAsia="zh-CN"/>
        </w:rPr>
        <w:t>Модуль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9656FB" w:rsidRPr="004F54D6" w:rsidRDefault="009656FB" w:rsidP="004F54D6">
      <w:pPr>
        <w:widowControl w:val="0"/>
        <w:pBdr>
          <w:between w:val="nil"/>
          <w:bar w:val="nil"/>
        </w:pBdr>
        <w:spacing w:after="0" w:line="240" w:lineRule="auto"/>
        <w:ind w:firstLine="709"/>
        <w:jc w:val="both"/>
        <w:rPr>
          <w:rFonts w:ascii="Times New Roman" w:eastAsia="Calibri" w:hAnsi="Times New Roman"/>
          <w:sz w:val="24"/>
          <w:szCs w:val="24"/>
          <w:bdr w:val="nil"/>
          <w:lang w:eastAsia="en-US"/>
        </w:rPr>
      </w:pPr>
      <w:r w:rsidRPr="004F54D6">
        <w:rPr>
          <w:rFonts w:ascii="Times New Roman" w:eastAsia="Calibri" w:hAnsi="Times New Roman"/>
          <w:sz w:val="24"/>
          <w:szCs w:val="24"/>
          <w:bdr w:val="nil"/>
          <w:lang w:eastAsia="en-US"/>
        </w:rPr>
        <w:t xml:space="preserve">Специфика модуля по самбо сочетается практически со всеми базовыми видами спорта (легкая атлетика, гимнастика, спортивные игры) и </w:t>
      </w:r>
      <w:r w:rsidRPr="004F54D6">
        <w:rPr>
          <w:rFonts w:ascii="Times New Roman" w:eastAsia="Calibri" w:hAnsi="Times New Roman"/>
          <w:sz w:val="24"/>
          <w:szCs w:val="24"/>
          <w:bdr w:val="nil"/>
        </w:rPr>
        <w:t>разделами «Знания о физической культуре», «Способы самостоятельной деятельности», «Физическое совершенствование».</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Calibri" w:hAnsi="Times New Roman"/>
          <w:color w:val="000000"/>
          <w:sz w:val="24"/>
          <w:szCs w:val="24"/>
          <w:bdr w:val="nil"/>
        </w:rPr>
        <w:t xml:space="preserve">Интеграция модуля поможет обучающимся в освоении образовательных программ в рамках внеурочной деятельности, </w:t>
      </w:r>
      <w:r w:rsidRPr="004F54D6">
        <w:rPr>
          <w:rFonts w:ascii="Times New Roman" w:eastAsia="Calibri" w:hAnsi="Times New Roman"/>
          <w:sz w:val="24"/>
          <w:szCs w:val="24"/>
          <w:bdr w:val="nil"/>
        </w:rPr>
        <w:t xml:space="preserve">дополнительного образования, </w:t>
      </w:r>
      <w:r w:rsidRPr="004F54D6">
        <w:rPr>
          <w:rFonts w:ascii="Times New Roman" w:eastAsia="Calibri" w:hAnsi="Times New Roman"/>
          <w:color w:val="000000"/>
          <w:sz w:val="24"/>
          <w:szCs w:val="24"/>
          <w:bdr w:val="nil"/>
        </w:rPr>
        <w:t xml:space="preserve">деятельности школьных спортивных клубов, подготовке </w:t>
      </w:r>
      <w:r w:rsidRPr="004F54D6">
        <w:rPr>
          <w:rFonts w:ascii="Times New Roman" w:eastAsia="Calibri" w:hAnsi="Times New Roman"/>
          <w:sz w:val="24"/>
          <w:szCs w:val="24"/>
          <w:bdr w:val="nil"/>
        </w:rPr>
        <w:t xml:space="preserve">обучающихся к сдаче норм Всероссийского физкультурно-спортивного комплекса «Готов к труду и обороне» (ГТО), участии в спортивных соревнованиях </w:t>
      </w:r>
      <w:r w:rsidRPr="004F54D6">
        <w:rPr>
          <w:rFonts w:ascii="Times New Roman" w:eastAsia="Arial Unicode MS" w:hAnsi="Times New Roman"/>
          <w:sz w:val="24"/>
          <w:szCs w:val="24"/>
          <w:bdr w:val="nil"/>
        </w:rPr>
        <w:t>и подготовке юношей к службе  в Вооруженных Силах Российской Федерации.</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pacing w:val="-2"/>
          <w:sz w:val="24"/>
          <w:szCs w:val="24"/>
          <w:bdr w:val="nil"/>
        </w:rPr>
        <w:t>По итогам прохождения модуля возможно сф</w:t>
      </w:r>
      <w:r w:rsidRPr="004F54D6">
        <w:rPr>
          <w:rFonts w:ascii="Times New Roman" w:eastAsia="Calibri" w:hAnsi="Times New Roman"/>
          <w:sz w:val="24"/>
          <w:szCs w:val="24"/>
          <w:bdr w:val="nil"/>
        </w:rPr>
        <w:t xml:space="preserve">ормировать у обучающихся общие представления о самбо, навыки самостраховки и страховки партнера, самозащиты и умения применять их в различных условиях, </w:t>
      </w:r>
      <w:r w:rsidRPr="004F54D6">
        <w:rPr>
          <w:rFonts w:ascii="Times New Roman" w:eastAsia="Calibri" w:hAnsi="Times New Roman"/>
          <w:sz w:val="24"/>
          <w:szCs w:val="24"/>
          <w:bdr w:val="nil"/>
          <w:shd w:val="clear" w:color="auto" w:fill="FFFFFF"/>
        </w:rPr>
        <w:t>комплекс технических навыков: соревновательных действий, системы движений, технических приемов  и разнообразные способы их выполнения</w:t>
      </w:r>
      <w:r w:rsidRPr="004F54D6">
        <w:rPr>
          <w:rFonts w:ascii="Times New Roman" w:eastAsia="Calibri" w:hAnsi="Times New Roman"/>
          <w:sz w:val="24"/>
          <w:szCs w:val="24"/>
          <w:bdr w:val="nil"/>
        </w:rPr>
        <w:t>, а также безопасное поведение на занятиях в спортивном зале, открытых плоскостных сооружениях, в бытовых условиях  и в критических ситуациях.</w:t>
      </w:r>
    </w:p>
    <w:p w:rsidR="009656FB" w:rsidRPr="004F54D6" w:rsidRDefault="009656FB" w:rsidP="004F54D6">
      <w:pPr>
        <w:widowControl w:val="0"/>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Модуль «Самбо» может быть реализован в следующих вариантах:</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самбо с выбором различных техник самбо, с учётом возраста и физической подготовленности обучающихся  (с соответствующей дозировкой и интенсивностью);</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bdr w:val="nil"/>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p>
    <w:p w:rsidR="000A0F10"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color w:val="000000"/>
          <w:sz w:val="24"/>
          <w:szCs w:val="24"/>
          <w:bdr w:val="nil"/>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w:t>
      </w:r>
      <w:r w:rsidRPr="004F54D6">
        <w:rPr>
          <w:rFonts w:ascii="Times New Roman" w:eastAsia="Calibri" w:hAnsi="Times New Roman"/>
          <w:sz w:val="24"/>
          <w:szCs w:val="24"/>
          <w:bdr w:val="nil"/>
          <w:lang w:eastAsia="en-US"/>
        </w:rPr>
        <w:t>включая использование учебных модулей по видам спорта</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sz w:val="24"/>
          <w:szCs w:val="24"/>
          <w:lang w:eastAsia="zh-CN"/>
        </w:rPr>
      </w:pPr>
      <w:r w:rsidRPr="004F54D6">
        <w:rPr>
          <w:rFonts w:ascii="Times New Roman" w:eastAsia="Calibri" w:hAnsi="Times New Roman"/>
          <w:b/>
          <w:sz w:val="24"/>
          <w:szCs w:val="24"/>
          <w:lang w:eastAsia="zh-CN"/>
        </w:rPr>
        <w:t>Содер</w:t>
      </w:r>
      <w:r w:rsidR="000A0F10" w:rsidRPr="004F54D6">
        <w:rPr>
          <w:rFonts w:ascii="Times New Roman" w:eastAsia="Calibri" w:hAnsi="Times New Roman"/>
          <w:b/>
          <w:sz w:val="24"/>
          <w:szCs w:val="24"/>
          <w:lang w:eastAsia="zh-CN"/>
        </w:rPr>
        <w:t>жание модуля «Самбо»</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lang w:eastAsia="zh-CN"/>
        </w:rPr>
        <w:t>1) </w:t>
      </w:r>
      <w:r w:rsidRPr="004F54D6">
        <w:rPr>
          <w:rFonts w:ascii="Times New Roman" w:eastAsia="Calibri" w:hAnsi="Times New Roman"/>
          <w:sz w:val="24"/>
          <w:szCs w:val="24"/>
          <w:bdr w:val="none" w:sz="0" w:space="0" w:color="auto" w:frame="1"/>
        </w:rPr>
        <w:t>Знания о самбо.</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Современный этап развития самбо в России за рубежом.</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bdr w:val="nil"/>
        </w:rPr>
        <w:t>Роль личности в истории самбо. Последователи и легенды самбо.</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Роль самбо в ведении боевых действий в период локальных войн. Героизация подвигов самбистов.</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bdr w:val="nil"/>
        </w:rPr>
        <w:t>Роль основных организации, федерации (международные, российские), осуществляющих управление самбо в развитии вида спорта.</w:t>
      </w:r>
    </w:p>
    <w:p w:rsidR="009656FB" w:rsidRPr="004F54D6" w:rsidRDefault="009656FB" w:rsidP="004F54D6">
      <w:pPr>
        <w:widowControl w:val="0"/>
        <w:pBdr>
          <w:top w:val="nil"/>
          <w:left w:val="nil"/>
          <w:bottom w:val="nil"/>
          <w:right w:val="nil"/>
          <w:between w:val="nil"/>
          <w:bar w:val="nil"/>
        </w:pBdr>
        <w:shd w:val="clear" w:color="auto" w:fill="FFFFFF"/>
        <w:tabs>
          <w:tab w:val="left" w:pos="571"/>
        </w:tabs>
        <w:autoSpaceDE w:val="0"/>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Правила самбо (спортивное, боевое, пляжное, демо).</w:t>
      </w:r>
    </w:p>
    <w:p w:rsidR="009656FB" w:rsidRPr="004F54D6" w:rsidRDefault="009656FB" w:rsidP="004F54D6">
      <w:pPr>
        <w:widowControl w:val="0"/>
        <w:pBdr>
          <w:top w:val="nil"/>
          <w:left w:val="nil"/>
          <w:bottom w:val="nil"/>
          <w:right w:val="nil"/>
          <w:between w:val="nil"/>
          <w:bar w:val="nil"/>
        </w:pBdr>
        <w:shd w:val="clear" w:color="auto" w:fill="FFFFFF"/>
        <w:tabs>
          <w:tab w:val="left" w:pos="571"/>
        </w:tabs>
        <w:autoSpaceDE w:val="0"/>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Социальная и личностная успешность самбистов на примере известных личностей.</w:t>
      </w:r>
    </w:p>
    <w:p w:rsidR="009656FB" w:rsidRPr="004F54D6" w:rsidRDefault="009656FB" w:rsidP="004F54D6">
      <w:pPr>
        <w:widowControl w:val="0"/>
        <w:pBdr>
          <w:top w:val="nil"/>
          <w:left w:val="nil"/>
          <w:bottom w:val="nil"/>
          <w:right w:val="nil"/>
          <w:between w:val="nil"/>
          <w:bar w:val="nil"/>
        </w:pBdr>
        <w:shd w:val="clear" w:color="auto" w:fill="FFFFFF"/>
        <w:tabs>
          <w:tab w:val="left" w:pos="571"/>
        </w:tabs>
        <w:autoSpaceDE w:val="0"/>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Правила проведения соревнований по самбо.</w:t>
      </w:r>
      <w:r w:rsidRPr="004F54D6">
        <w:rPr>
          <w:rFonts w:ascii="Times New Roman" w:eastAsia="Calibri" w:hAnsi="Times New Roman"/>
          <w:color w:val="000000"/>
          <w:sz w:val="24"/>
          <w:szCs w:val="24"/>
          <w:bdr w:val="nil"/>
        </w:rPr>
        <w:t xml:space="preserve"> Судейская коллегия, функциональные обязанности судей, основные жесты судей.</w:t>
      </w:r>
      <w:r w:rsidRPr="004F54D6">
        <w:rPr>
          <w:rFonts w:ascii="Times New Roman" w:eastAsia="Calibri" w:hAnsi="Times New Roman"/>
          <w:sz w:val="24"/>
          <w:szCs w:val="24"/>
          <w:bdr w:val="nil"/>
        </w:rPr>
        <w:t xml:space="preserve"> Словарь терминов  и определений по самбо. </w:t>
      </w:r>
    </w:p>
    <w:p w:rsidR="009656FB" w:rsidRPr="004F54D6" w:rsidRDefault="009656FB" w:rsidP="004F54D6">
      <w:pPr>
        <w:widowControl w:val="0"/>
        <w:pBdr>
          <w:top w:val="nil"/>
          <w:left w:val="nil"/>
          <w:bottom w:val="nil"/>
          <w:right w:val="nil"/>
          <w:between w:val="nil"/>
          <w:bar w:val="nil"/>
        </w:pBdr>
        <w:shd w:val="clear" w:color="auto" w:fill="FFFFFF"/>
        <w:tabs>
          <w:tab w:val="left" w:pos="571"/>
        </w:tabs>
        <w:autoSpaceDE w:val="0"/>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Занятия самбо как средство укрепления здоровья, повышения функциональных возможностей основных систем организма.</w:t>
      </w:r>
      <w:r w:rsidRPr="004F54D6">
        <w:rPr>
          <w:rFonts w:ascii="Times New Roman" w:hAnsi="Times New Roman"/>
          <w:color w:val="000000"/>
          <w:sz w:val="24"/>
          <w:szCs w:val="24"/>
          <w:bdr w:val="nil"/>
        </w:rPr>
        <w:t xml:space="preserve"> Сведения  о физических качествах, необходимых самбисту и способах их развития.</w:t>
      </w:r>
      <w:r w:rsidRPr="004F54D6">
        <w:rPr>
          <w:rFonts w:ascii="Times New Roman" w:eastAsia="Calibri" w:hAnsi="Times New Roman"/>
          <w:sz w:val="24"/>
          <w:szCs w:val="24"/>
          <w:bdr w:val="nil"/>
        </w:rPr>
        <w:t xml:space="preserve"> Значение занятий самбо на формирование положительных качеств личности человека</w:t>
      </w:r>
      <w:r w:rsidRPr="004F54D6">
        <w:rPr>
          <w:rFonts w:ascii="Times New Roman" w:eastAsia="Calibri" w:hAnsi="Times New Roman"/>
          <w:color w:val="000000"/>
          <w:sz w:val="24"/>
          <w:szCs w:val="24"/>
          <w:bdr w:val="nil"/>
        </w:rPr>
        <w:t>.</w:t>
      </w:r>
    </w:p>
    <w:p w:rsidR="009656FB" w:rsidRPr="004F54D6" w:rsidRDefault="009656FB" w:rsidP="004F54D6">
      <w:pPr>
        <w:widowControl w:val="0"/>
        <w:pBdr>
          <w:top w:val="nil"/>
          <w:left w:val="nil"/>
          <w:bottom w:val="nil"/>
          <w:right w:val="nil"/>
          <w:between w:val="nil"/>
          <w:bar w:val="nil"/>
        </w:pBdr>
        <w:shd w:val="clear" w:color="auto" w:fill="FFFFFF"/>
        <w:tabs>
          <w:tab w:val="left" w:pos="571"/>
        </w:tabs>
        <w:autoSpaceDE w:val="0"/>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Дневник самбиста (планирование, самоанализ, самоконтроль).</w:t>
      </w:r>
    </w:p>
    <w:p w:rsidR="009656FB" w:rsidRPr="004F54D6" w:rsidRDefault="009656FB" w:rsidP="004F54D6">
      <w:pPr>
        <w:widowControl w:val="0"/>
        <w:pBdr>
          <w:top w:val="nil"/>
          <w:left w:val="nil"/>
          <w:bottom w:val="nil"/>
          <w:right w:val="nil"/>
          <w:between w:val="nil"/>
          <w:bar w:val="nil"/>
        </w:pBdr>
        <w:shd w:val="clear" w:color="auto" w:fill="FFFFFF"/>
        <w:tabs>
          <w:tab w:val="left" w:pos="571"/>
        </w:tabs>
        <w:autoSpaceDE w:val="0"/>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Основные средства и методы обучения технике и тактике самбо. Основы прикладного самбо и его значение.</w:t>
      </w:r>
    </w:p>
    <w:p w:rsidR="009656FB" w:rsidRPr="004F54D6" w:rsidRDefault="009656FB" w:rsidP="004F54D6">
      <w:pPr>
        <w:widowControl w:val="0"/>
        <w:pBdr>
          <w:top w:val="nil"/>
          <w:left w:val="nil"/>
          <w:bottom w:val="nil"/>
          <w:right w:val="nil"/>
          <w:between w:val="nil"/>
          <w:bar w:val="nil"/>
        </w:pBdr>
        <w:shd w:val="clear" w:color="auto" w:fill="FFFFFF"/>
        <w:tabs>
          <w:tab w:val="left" w:pos="571"/>
        </w:tabs>
        <w:autoSpaceDE w:val="0"/>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Антидопинговые правила и программы в самбо.</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Правила поведения в экстремальных жизненных ситуациях.</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Оказание первой доврачебной помощи на занятиях самбо и в бытовой деятельности.</w:t>
      </w:r>
    </w:p>
    <w:p w:rsidR="009656FB" w:rsidRPr="004F54D6" w:rsidRDefault="009656FB" w:rsidP="004F54D6">
      <w:pPr>
        <w:widowControl w:val="0"/>
        <w:pBdr>
          <w:top w:val="nil"/>
          <w:left w:val="nil"/>
          <w:bottom w:val="nil"/>
          <w:right w:val="nil"/>
          <w:between w:val="nil"/>
          <w:bar w:val="nil"/>
        </w:pBdr>
        <w:shd w:val="clear" w:color="auto" w:fill="FFFFFF"/>
        <w:tabs>
          <w:tab w:val="left" w:pos="571"/>
        </w:tabs>
        <w:autoSpaceDE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bdr w:val="nil"/>
        </w:rPr>
        <w:t>Этические нормы и правила поведения самбиста, техника безопасности  при занятиях самбо.</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2) Способы самостоятельной деятельности.</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Правила безопасного, правомерного поведения во время соревнований  по самбо в качестве зрителя или болельщика.</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Организация и проведение самостоятельных занятий по самбо. Составление планов и самостоятельное проведение занятий по самбо.</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Способы самостоятельного освоения двигательных действий, подбор подводящих, подготовительных и специальных упражнений.</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самбиста.</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Правила личной гигиены, требования к спортивной экипировке для занятий самбо. Правила ухода за спортивным инвентарем и оборудованием.</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 xml:space="preserve">Судейство простейших спортивных соревнований по самбо в качестве судьи или помощника судьи. </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Характерные травмы во время занятий самбо и мероприятия  по их предупреждению.</w:t>
      </w:r>
      <w:r w:rsidRPr="004F54D6">
        <w:rPr>
          <w:rFonts w:ascii="Times New Roman" w:hAnsi="Times New Roman"/>
          <w:sz w:val="24"/>
          <w:szCs w:val="24"/>
          <w:bdr w:val="nil"/>
        </w:rPr>
        <w:t xml:space="preserve"> Причины возникновения ошибок при выполнении технических приёмов самбо.</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Классификация физических упражнений: подготовительные, общеразвивающие, специальные и корригирующие. </w:t>
      </w:r>
      <w:r w:rsidRPr="004F54D6">
        <w:rPr>
          <w:rFonts w:ascii="Times New Roman" w:hAnsi="Times New Roman"/>
          <w:sz w:val="24"/>
          <w:szCs w:val="24"/>
          <w:bdr w:val="none" w:sz="0" w:space="0" w:color="auto" w:frame="1"/>
        </w:rPr>
        <w:t xml:space="preserve">Составление индивидуальных комплексов упражнений различной направленности. </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Способы и методы профилактики </w:t>
      </w:r>
      <w:r w:rsidRPr="004F54D6">
        <w:rPr>
          <w:rFonts w:ascii="Times New Roman" w:hAnsi="Times New Roman"/>
          <w:sz w:val="24"/>
          <w:szCs w:val="24"/>
          <w:bdr w:val="none" w:sz="0" w:space="0" w:color="auto" w:frame="1"/>
        </w:rPr>
        <w:t>пагубных привычек,</w:t>
      </w:r>
      <w:r w:rsidRPr="004F54D6">
        <w:rPr>
          <w:rFonts w:ascii="Times New Roman" w:eastAsia="Calibri" w:hAnsi="Times New Roman"/>
          <w:sz w:val="24"/>
          <w:szCs w:val="24"/>
          <w:bdr w:val="none" w:sz="0" w:space="0" w:color="auto" w:frame="1"/>
        </w:rPr>
        <w:t xml:space="preserve"> асоциального  и созависимого поведения. Антидопинговое поведение.</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Тестирование уровня физической подготовленности в самбо.</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3) Физическое совершенствование.</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Комплексы упражнений для развития физических качеств (ловкости, гибкости, силы, выносливости, быстроты и скоростных способностей).</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Комплексы упражнений, формирующие двигательные умения и навыки самбиста: </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общеподготовительные упражнения (ОРУ, упражнения со снарядами,  на снарядах из других видов спорта (легкая и тяжелая атлетика, гимнастика);</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one" w:sz="0" w:space="0" w:color="auto" w:frame="1"/>
        </w:rPr>
      </w:pPr>
      <w:r w:rsidRPr="004F54D6">
        <w:rPr>
          <w:rFonts w:ascii="Times New Roman" w:eastAsia="Arial Unicode MS" w:hAnsi="Times New Roman"/>
          <w:sz w:val="24"/>
          <w:szCs w:val="24"/>
          <w:bdr w:val="none" w:sz="0" w:space="0" w:color="auto" w:frame="1"/>
        </w:rPr>
        <w:t xml:space="preserve">специально-подготовительные упражнения (имитационные, в том числе прыжковые, упражнения на специальных тренажерах, модернизированные спортивные игры (элементы баскетбола, гандбола, футбола, регби), проводимые  с учетом специализации самбо, основные соревновательные упражнения. </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Комплексы специально-подготовительных упражнений для выполнения основных технических элементов самбо (в парах, в тройках, в группах).</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one" w:sz="0" w:space="0" w:color="auto" w:frame="1"/>
        </w:rPr>
        <w:t xml:space="preserve">Индивидуальные технические действия выполнения </w:t>
      </w:r>
      <w:r w:rsidRPr="004F54D6">
        <w:rPr>
          <w:rFonts w:ascii="Times New Roman" w:eastAsia="Calibri" w:hAnsi="Times New Roman"/>
          <w:sz w:val="24"/>
          <w:szCs w:val="24"/>
          <w:bdr w:val="nil"/>
        </w:rPr>
        <w:t xml:space="preserve">приёмов самостраховки </w:t>
      </w:r>
      <w:r w:rsidRPr="004F54D6">
        <w:rPr>
          <w:rFonts w:ascii="Times New Roman" w:eastAsia="Calibri" w:hAnsi="Times New Roman"/>
          <w:color w:val="000000"/>
          <w:sz w:val="24"/>
          <w:szCs w:val="24"/>
          <w:bdr w:val="nil"/>
        </w:rPr>
        <w:t xml:space="preserve">при падении на спину прыжком, при падении вперёд на бок кувырком, при падении вперед на руки прыжком, в том числе </w:t>
      </w:r>
      <w:r w:rsidRPr="004F54D6">
        <w:rPr>
          <w:rFonts w:ascii="Times New Roman" w:eastAsia="Calibri" w:hAnsi="Times New Roman"/>
          <w:sz w:val="24"/>
          <w:szCs w:val="24"/>
          <w:bdr w:val="nil"/>
        </w:rPr>
        <w:t>в усложнённых условиях: в движении,  с повышением высоты падений, на точность приземления, с ограничением возможностей (без рук, со связанными ногами и иные) и на твёрдом покрытии (деревянный или синтетический пол спортивного зала).</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Технико – тактические основы самбо: стойки, дистанции, захваты, перемещения.</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bdr w:val="none" w:sz="0" w:space="0" w:color="auto" w:frame="1"/>
        </w:rPr>
        <w:t>Технические действия</w:t>
      </w:r>
      <w:r w:rsidRPr="004F54D6">
        <w:rPr>
          <w:rFonts w:ascii="Times New Roman" w:eastAsia="Calibri" w:hAnsi="Times New Roman"/>
          <w:color w:val="000000"/>
          <w:sz w:val="24"/>
          <w:szCs w:val="24"/>
          <w:bdr w:val="nil"/>
        </w:rPr>
        <w:t xml:space="preserve"> самбо в положении стоя: бросок задняя подножка, бросок захватом ноги, бросок задняя подножка с захватом ноги, бросок через бедро, бросок через спину,</w:t>
      </w:r>
      <w:r w:rsidRPr="004F54D6">
        <w:rPr>
          <w:rFonts w:ascii="Times New Roman" w:eastAsia="Calibri" w:hAnsi="Times New Roman"/>
          <w:color w:val="000000"/>
          <w:spacing w:val="-3"/>
          <w:sz w:val="24"/>
          <w:szCs w:val="24"/>
          <w:bdr w:val="nil"/>
        </w:rPr>
        <w:t xml:space="preserve"> бросок передняя подножка,</w:t>
      </w:r>
      <w:r w:rsidRPr="004F54D6">
        <w:rPr>
          <w:rFonts w:ascii="Times New Roman" w:eastAsia="Calibri" w:hAnsi="Times New Roman"/>
          <w:color w:val="000000"/>
          <w:sz w:val="24"/>
          <w:szCs w:val="24"/>
          <w:bdr w:val="nil"/>
        </w:rPr>
        <w:t xml:space="preserve"> бросок боковая подсечка, бросок захватом шеи и руки через голову упором голенью в живот, бросок зацепом голенью изнутри, бросок подхвата под две ноги. </w:t>
      </w:r>
    </w:p>
    <w:p w:rsidR="009656FB" w:rsidRPr="004F54D6" w:rsidRDefault="009656FB" w:rsidP="004F54D6">
      <w:pPr>
        <w:widowControl w:val="0"/>
        <w:pBdr>
          <w:top w:val="nil"/>
          <w:left w:val="nil"/>
          <w:bottom w:val="nil"/>
          <w:right w:val="nil"/>
          <w:between w:val="nil"/>
          <w:bar w:val="nil"/>
        </w:pBdr>
        <w:tabs>
          <w:tab w:val="left" w:pos="284"/>
        </w:tabs>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bdr w:val="none" w:sz="0" w:space="0" w:color="auto" w:frame="1"/>
        </w:rPr>
        <w:t>Технические действия</w:t>
      </w:r>
      <w:r w:rsidRPr="004F54D6">
        <w:rPr>
          <w:rFonts w:ascii="Times New Roman" w:eastAsia="Calibri" w:hAnsi="Times New Roman"/>
          <w:color w:val="000000"/>
          <w:sz w:val="24"/>
          <w:szCs w:val="24"/>
          <w:bdr w:val="nil"/>
        </w:rPr>
        <w:t xml:space="preserve"> самбо в положении лёжа: </w:t>
      </w:r>
    </w:p>
    <w:p w:rsidR="009656FB" w:rsidRPr="004F54D6" w:rsidRDefault="009656FB" w:rsidP="004F54D6">
      <w:pPr>
        <w:widowControl w:val="0"/>
        <w:pBdr>
          <w:top w:val="nil"/>
          <w:left w:val="nil"/>
          <w:bottom w:val="nil"/>
          <w:right w:val="nil"/>
          <w:between w:val="nil"/>
          <w:bar w:val="nil"/>
        </w:pBdr>
        <w:tabs>
          <w:tab w:val="left" w:pos="284"/>
        </w:tabs>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 xml:space="preserve">варианты удержаний и переворачиваний, рычаг локтя от удержания сбоку, перегибая руку через бедро; </w:t>
      </w:r>
    </w:p>
    <w:p w:rsidR="009656FB" w:rsidRPr="004F54D6" w:rsidRDefault="009656FB" w:rsidP="004F54D6">
      <w:pPr>
        <w:widowControl w:val="0"/>
        <w:pBdr>
          <w:top w:val="nil"/>
          <w:left w:val="nil"/>
          <w:bottom w:val="nil"/>
          <w:right w:val="nil"/>
          <w:between w:val="nil"/>
          <w:bar w:val="nil"/>
        </w:pBdr>
        <w:tabs>
          <w:tab w:val="left" w:pos="284"/>
        </w:tabs>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 xml:space="preserve">узел плеча ногой от удержания сбоку; </w:t>
      </w:r>
    </w:p>
    <w:p w:rsidR="009656FB" w:rsidRPr="004F54D6" w:rsidRDefault="009656FB" w:rsidP="004F54D6">
      <w:pPr>
        <w:widowControl w:val="0"/>
        <w:pBdr>
          <w:top w:val="nil"/>
          <w:left w:val="nil"/>
          <w:bottom w:val="nil"/>
          <w:right w:val="nil"/>
          <w:between w:val="nil"/>
          <w:bar w:val="nil"/>
        </w:pBdr>
        <w:tabs>
          <w:tab w:val="left" w:pos="284"/>
        </w:tabs>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 xml:space="preserve">рычаг руки противнику, лежащему на груди (рычаг плеча, рычаг локтя); </w:t>
      </w:r>
    </w:p>
    <w:p w:rsidR="009656FB" w:rsidRPr="004F54D6" w:rsidRDefault="009656FB" w:rsidP="004F54D6">
      <w:pPr>
        <w:widowControl w:val="0"/>
        <w:pBdr>
          <w:top w:val="nil"/>
          <w:left w:val="nil"/>
          <w:bottom w:val="nil"/>
          <w:right w:val="nil"/>
          <w:between w:val="nil"/>
          <w:bar w:val="nil"/>
        </w:pBdr>
        <w:tabs>
          <w:tab w:val="left" w:pos="284"/>
        </w:tabs>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 xml:space="preserve">рычаг локтя захватом руки между ног; </w:t>
      </w:r>
    </w:p>
    <w:p w:rsidR="009656FB" w:rsidRPr="004F54D6" w:rsidRDefault="009656FB" w:rsidP="004F54D6">
      <w:pPr>
        <w:widowControl w:val="0"/>
        <w:pBdr>
          <w:top w:val="nil"/>
          <w:left w:val="nil"/>
          <w:bottom w:val="nil"/>
          <w:right w:val="nil"/>
          <w:between w:val="nil"/>
          <w:bar w:val="nil"/>
        </w:pBdr>
        <w:tabs>
          <w:tab w:val="left" w:pos="284"/>
        </w:tabs>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ущемление ахиллова сухожилия при различных взаиморасположениях соперников.</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color w:val="000000"/>
          <w:sz w:val="24"/>
          <w:szCs w:val="24"/>
          <w:bdr w:val="nil"/>
        </w:rPr>
      </w:pPr>
      <w:r w:rsidRPr="004F54D6">
        <w:rPr>
          <w:rFonts w:ascii="Times New Roman" w:eastAsia="Arial Unicode MS" w:hAnsi="Times New Roman"/>
          <w:sz w:val="24"/>
          <w:szCs w:val="24"/>
          <w:bdr w:val="none" w:sz="0" w:space="0" w:color="auto" w:frame="1"/>
        </w:rPr>
        <w:t>Технические действия</w:t>
      </w:r>
      <w:r w:rsidRPr="004F54D6">
        <w:rPr>
          <w:rFonts w:ascii="Times New Roman" w:eastAsia="Arial Unicode MS" w:hAnsi="Times New Roman"/>
          <w:color w:val="000000"/>
          <w:sz w:val="24"/>
          <w:szCs w:val="24"/>
          <w:bdr w:val="nil"/>
        </w:rPr>
        <w:t xml:space="preserve"> приёмов самозащиты – освобождение от захватов  в стойке и положении лёжа:</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color w:val="000000"/>
          <w:sz w:val="24"/>
          <w:szCs w:val="24"/>
          <w:bdr w:val="nil"/>
        </w:rPr>
      </w:pPr>
      <w:r w:rsidRPr="004F54D6">
        <w:rPr>
          <w:rFonts w:ascii="Times New Roman" w:eastAsia="Arial Unicode MS" w:hAnsi="Times New Roman"/>
          <w:color w:val="000000"/>
          <w:sz w:val="24"/>
          <w:szCs w:val="24"/>
          <w:bdr w:val="nil"/>
        </w:rPr>
        <w:t xml:space="preserve">от захватов одной рукой </w:t>
      </w:r>
      <w:r w:rsidRPr="004F54D6">
        <w:rPr>
          <w:rFonts w:ascii="Times New Roman" w:eastAsia="Arial Unicode MS" w:hAnsi="Times New Roman"/>
          <w:color w:val="000000"/>
          <w:spacing w:val="3"/>
          <w:sz w:val="24"/>
          <w:szCs w:val="24"/>
          <w:bdr w:val="nil"/>
        </w:rPr>
        <w:t>–</w:t>
      </w:r>
      <w:r w:rsidRPr="004F54D6">
        <w:rPr>
          <w:rFonts w:ascii="Times New Roman" w:eastAsia="Arial Unicode MS" w:hAnsi="Times New Roman"/>
          <w:color w:val="000000"/>
          <w:sz w:val="24"/>
          <w:szCs w:val="24"/>
          <w:bdr w:val="nil"/>
        </w:rPr>
        <w:t xml:space="preserve"> спереди, сзади, сбоку – руки, рукава, отворота одежды; </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color w:val="000000"/>
          <w:sz w:val="24"/>
          <w:szCs w:val="24"/>
          <w:bdr w:val="nil"/>
        </w:rPr>
      </w:pPr>
      <w:r w:rsidRPr="004F54D6">
        <w:rPr>
          <w:rFonts w:ascii="Times New Roman" w:eastAsia="Arial Unicode MS" w:hAnsi="Times New Roman"/>
          <w:color w:val="000000"/>
          <w:sz w:val="24"/>
          <w:szCs w:val="24"/>
          <w:bdr w:val="nil"/>
        </w:rPr>
        <w:t xml:space="preserve">от захватов двумя руками </w:t>
      </w:r>
      <w:r w:rsidRPr="004F54D6">
        <w:rPr>
          <w:rFonts w:ascii="Times New Roman" w:eastAsia="Arial Unicode MS" w:hAnsi="Times New Roman"/>
          <w:color w:val="000000"/>
          <w:spacing w:val="3"/>
          <w:sz w:val="24"/>
          <w:szCs w:val="24"/>
          <w:bdr w:val="nil"/>
        </w:rPr>
        <w:t>–</w:t>
      </w:r>
      <w:r w:rsidRPr="004F54D6">
        <w:rPr>
          <w:rFonts w:ascii="Times New Roman" w:eastAsia="Arial Unicode MS" w:hAnsi="Times New Roman"/>
          <w:color w:val="000000"/>
          <w:sz w:val="24"/>
          <w:szCs w:val="24"/>
          <w:bdr w:val="nil"/>
        </w:rPr>
        <w:t xml:space="preserve"> спереди, сзади, сбоку </w:t>
      </w:r>
      <w:r w:rsidRPr="004F54D6">
        <w:rPr>
          <w:rFonts w:ascii="Times New Roman" w:eastAsia="Arial Unicode MS" w:hAnsi="Times New Roman"/>
          <w:color w:val="000000"/>
          <w:spacing w:val="3"/>
          <w:sz w:val="24"/>
          <w:szCs w:val="24"/>
          <w:bdr w:val="nil"/>
        </w:rPr>
        <w:t>–</w:t>
      </w:r>
      <w:r w:rsidRPr="004F54D6">
        <w:rPr>
          <w:rFonts w:ascii="Times New Roman" w:eastAsia="Arial Unicode MS" w:hAnsi="Times New Roman"/>
          <w:color w:val="000000"/>
          <w:sz w:val="24"/>
          <w:szCs w:val="24"/>
          <w:bdr w:val="nil"/>
        </w:rPr>
        <w:t xml:space="preserve"> руки, рук, рукавов, отворотов одежды, ног; </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color w:val="000000"/>
          <w:sz w:val="24"/>
          <w:szCs w:val="24"/>
          <w:bdr w:val="nil"/>
          <w:shd w:val="clear" w:color="auto" w:fill="FFFFFF"/>
        </w:rPr>
      </w:pPr>
      <w:r w:rsidRPr="004F54D6">
        <w:rPr>
          <w:rFonts w:ascii="Times New Roman" w:eastAsia="Arial Unicode MS" w:hAnsi="Times New Roman"/>
          <w:color w:val="000000"/>
          <w:sz w:val="24"/>
          <w:szCs w:val="24"/>
          <w:bdr w:val="nil"/>
        </w:rPr>
        <w:t xml:space="preserve">от </w:t>
      </w:r>
      <w:r w:rsidRPr="004F54D6">
        <w:rPr>
          <w:rFonts w:ascii="Times New Roman" w:eastAsia="Arial Unicode MS" w:hAnsi="Times New Roman"/>
          <w:color w:val="000000"/>
          <w:sz w:val="24"/>
          <w:szCs w:val="24"/>
          <w:bdr w:val="nil"/>
          <w:shd w:val="clear" w:color="auto" w:fill="FFFFFF"/>
        </w:rPr>
        <w:t xml:space="preserve">обхватов туловища спереди и сзади, с руками и без рук; </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color w:val="000000"/>
          <w:sz w:val="24"/>
          <w:szCs w:val="24"/>
          <w:bdr w:val="nil"/>
          <w:shd w:val="clear" w:color="auto" w:fill="FFFFFF"/>
        </w:rPr>
      </w:pPr>
      <w:r w:rsidRPr="004F54D6">
        <w:rPr>
          <w:rFonts w:ascii="Times New Roman" w:eastAsia="Arial Unicode MS" w:hAnsi="Times New Roman"/>
          <w:color w:val="000000"/>
          <w:sz w:val="24"/>
          <w:szCs w:val="24"/>
          <w:bdr w:val="nil"/>
          <w:shd w:val="clear" w:color="auto" w:fill="FFFFFF"/>
        </w:rPr>
        <w:t xml:space="preserve">от захватов за шею (попыток удушений) пальцами рук, плечом и предплечьем, поясом </w:t>
      </w:r>
      <w:r w:rsidRPr="004F54D6">
        <w:rPr>
          <w:rFonts w:ascii="Times New Roman" w:eastAsia="Arial Unicode MS" w:hAnsi="Times New Roman"/>
          <w:color w:val="000000"/>
          <w:spacing w:val="3"/>
          <w:sz w:val="24"/>
          <w:szCs w:val="24"/>
          <w:bdr w:val="nil"/>
        </w:rPr>
        <w:t>–</w:t>
      </w:r>
      <w:r w:rsidRPr="004F54D6">
        <w:rPr>
          <w:rFonts w:ascii="Times New Roman" w:eastAsia="Arial Unicode MS" w:hAnsi="Times New Roman"/>
          <w:color w:val="000000"/>
          <w:sz w:val="24"/>
          <w:szCs w:val="24"/>
          <w:bdr w:val="nil"/>
          <w:shd w:val="clear" w:color="auto" w:fill="FFFFFF"/>
        </w:rPr>
        <w:t xml:space="preserve"> спереди, сзади, сбоку;</w:t>
      </w:r>
    </w:p>
    <w:p w:rsidR="009656FB" w:rsidRPr="004F54D6" w:rsidRDefault="009656FB" w:rsidP="004F54D6">
      <w:pPr>
        <w:widowControl w:val="0"/>
        <w:pBdr>
          <w:top w:val="nil"/>
          <w:left w:val="nil"/>
          <w:bottom w:val="nil"/>
          <w:right w:val="nil"/>
          <w:between w:val="nil"/>
          <w:bar w:val="nil"/>
        </w:pBdr>
        <w:autoSpaceDE w:val="0"/>
        <w:autoSpaceDN w:val="0"/>
        <w:adjustRightInd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Тактическая подготовка. Игры-задания. Схватки по заданию в парах и группах занимающихся. Моделирование ситуаций самозащиты</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Содержание модуля «Самбо» направлено на достижение обучающимися личностных, метапредметных и предметных результатов обучения.</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il"/>
        </w:rPr>
      </w:pPr>
      <w:bookmarkStart w:id="172" w:name="_Hlk124950343"/>
      <w:bookmarkStart w:id="173" w:name="_Hlk124956772"/>
      <w:r w:rsidRPr="004F54D6">
        <w:rPr>
          <w:rFonts w:ascii="Times New Roman" w:hAnsi="Times New Roman"/>
          <w:color w:val="000000"/>
          <w:sz w:val="24"/>
          <w:szCs w:val="24"/>
          <w:lang w:eastAsia="zh-CN"/>
        </w:rPr>
        <w:t xml:space="preserve">При </w:t>
      </w:r>
      <w:r w:rsidRPr="004F54D6">
        <w:rPr>
          <w:rFonts w:ascii="Times New Roman" w:eastAsia="Calibri" w:hAnsi="Times New Roman"/>
          <w:color w:val="000000"/>
          <w:sz w:val="24"/>
          <w:szCs w:val="24"/>
          <w:lang w:eastAsia="zh-CN"/>
        </w:rPr>
        <w:t xml:space="preserve">изучении модуля «Самбо» на уровне среднего общего образования у обучающихся будут сформированы следующие </w:t>
      </w:r>
      <w:bookmarkEnd w:id="172"/>
      <w:r w:rsidRPr="004F54D6">
        <w:rPr>
          <w:rFonts w:ascii="Times New Roman" w:eastAsia="Calibri" w:hAnsi="Times New Roman"/>
          <w:color w:val="000000"/>
          <w:sz w:val="24"/>
          <w:szCs w:val="24"/>
          <w:lang w:eastAsia="zh-CN"/>
        </w:rPr>
        <w:t>личностные результаты:</w:t>
      </w:r>
      <w:bookmarkEnd w:id="173"/>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 xml:space="preserve">чувства патриотизма, ответственности перед Родиной, гордости  за свой край, свою Родину, уважение государственных символов (герб, флаг, гимн), </w:t>
      </w:r>
      <w:r w:rsidRPr="004F54D6">
        <w:rPr>
          <w:rFonts w:ascii="Times New Roman" w:eastAsia="Calibri" w:hAnsi="Times New Roman"/>
          <w:color w:val="000000"/>
          <w:sz w:val="24"/>
          <w:szCs w:val="24"/>
          <w:bdr w:val="nil"/>
        </w:rPr>
        <w:t xml:space="preserve">готовность к служению Отечеству, его защите </w:t>
      </w:r>
      <w:r w:rsidRPr="004F54D6">
        <w:rPr>
          <w:rFonts w:ascii="Times New Roman" w:eastAsia="Calibri" w:hAnsi="Times New Roman"/>
          <w:sz w:val="24"/>
          <w:szCs w:val="24"/>
          <w:bdr w:val="none" w:sz="0" w:space="0" w:color="auto" w:frame="1"/>
        </w:rPr>
        <w:t>на примере роли, традиций  и развития самбо в современном обществе, в Российской Федерации, в регионе;</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основы саморазвития и самовоспитания через ценности, традиции и идеалы</w:t>
      </w:r>
      <w:r w:rsidRPr="004F54D6">
        <w:rPr>
          <w:rFonts w:ascii="Times New Roman" w:eastAsia="Calibri" w:hAnsi="Times New Roman"/>
          <w:sz w:val="24"/>
          <w:szCs w:val="24"/>
          <w:bdr w:val="nil"/>
        </w:rPr>
        <w:t>вида спорта самбо, через личности, достигшие социального и профессионально успеха, через достижения великих спортсменов на мировых аренах спорта,  через героизм, храбрость и подвиги самбистов, проявленные в период боевых действий</w:t>
      </w:r>
      <w:r w:rsidRPr="004F54D6">
        <w:rPr>
          <w:rFonts w:ascii="Times New Roman" w:hAnsi="Times New Roman"/>
          <w:sz w:val="24"/>
          <w:szCs w:val="24"/>
          <w:bdr w:val="none" w:sz="0" w:space="0" w:color="auto" w:frame="1"/>
        </w:rPr>
        <w:t>;</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 xml:space="preserve">основные нормы морали, духовно-нравственной культуры и </w:t>
      </w:r>
      <w:r w:rsidRPr="004F54D6">
        <w:rPr>
          <w:rFonts w:ascii="Times New Roman" w:eastAsia="Calibri" w:hAnsi="Times New Roman"/>
          <w:color w:val="000000"/>
          <w:sz w:val="24"/>
          <w:szCs w:val="24"/>
          <w:bdr w:val="nil"/>
          <w:shd w:val="clear" w:color="auto" w:fill="FFFFFF"/>
        </w:rPr>
        <w:t>ценностного отношения к физической культуре и спорту, а именно самбо как неотъемлемой части общечеловеческой культуры;</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толерантное сознание и поведение, способность коммуницировать, достигать взаимопонимания с собеседником, находить общие цели и сотрудничать  для их достижения в учебной, бытовой и соревновательной деятельности;</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навыки сотрудничества со сверстниками, детьми младшего возраста, взрослыми в учебной, бытовой, досуговой и соревновательной деятельности, судейской практики, способность к самостоятельной, творческой и ответственной деятельности средствами самбо;</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осознанный выбор будущей профессии и возможностей реализации собственных жизненных планов средствами самбо как условие успешной профессиональной, спортивной и общественной деятельности;</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color w:val="000000"/>
          <w:sz w:val="24"/>
          <w:szCs w:val="24"/>
          <w:lang w:eastAsia="zh-CN"/>
        </w:rPr>
        <w:t>При изучении модуля «Самбо» на уровне среднего общего образования у обучающихся будут сформированы следующие метапредметные результаты</w:t>
      </w:r>
      <w:r w:rsidRPr="004F54D6">
        <w:rPr>
          <w:rFonts w:ascii="Times New Roman" w:eastAsia="Calibri" w:hAnsi="Times New Roman"/>
          <w:sz w:val="24"/>
          <w:szCs w:val="24"/>
          <w:bdr w:val="nil"/>
        </w:rPr>
        <w:t>:</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color w:val="000000"/>
          <w:sz w:val="24"/>
          <w:szCs w:val="24"/>
          <w:bdr w:val="nil"/>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бытовую и соревновательную деятельность по самбо;</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умение эффективно взаимодействовать и разрешать конфликты в процессе учебной, бытовой и соревновательной деятельности, судейской практики, учитывать позиции других участников деятельности;</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умение самостоятельно оценивать и принимать решения, определяющие стратегию и тактику поведения в учебной, бытовой, соревновательной и досуговой деятельности, судейской практики с учётом гражданских и нравственных ценностей;</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color w:val="000000"/>
          <w:sz w:val="24"/>
          <w:szCs w:val="24"/>
          <w:lang w:eastAsia="zh-CN"/>
        </w:rPr>
        <w:t xml:space="preserve">При изучении модуля «Самбо» на уровне среднего общего образования у обучающихся будут сформированы следующие </w:t>
      </w:r>
      <w:r w:rsidRPr="004F54D6">
        <w:rPr>
          <w:rFonts w:ascii="Times New Roman" w:eastAsia="Calibri" w:hAnsi="Times New Roman"/>
          <w:sz w:val="24"/>
          <w:szCs w:val="24"/>
          <w:bdr w:val="nil"/>
        </w:rPr>
        <w:t>предметные результаты:</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HiddenHorzOCR" w:hAnsi="Times New Roman"/>
          <w:sz w:val="24"/>
          <w:szCs w:val="24"/>
          <w:lang w:eastAsia="en-US"/>
        </w:rPr>
        <w:t xml:space="preserve">знание </w:t>
      </w:r>
      <w:r w:rsidRPr="004F54D6">
        <w:rPr>
          <w:rFonts w:ascii="Times New Roman" w:eastAsia="Calibri" w:hAnsi="Times New Roman"/>
          <w:sz w:val="24"/>
          <w:szCs w:val="24"/>
          <w:bdr w:val="none" w:sz="0" w:space="0" w:color="auto" w:frame="1"/>
        </w:rPr>
        <w:t xml:space="preserve">истории и современного развития самбо, его наследие, традиции традиций, движение в мире, в Российской Федерации, в регионе, легендарных отечественных и зарубежных самбистов, тренеров, научных деятелей  и функционеров, </w:t>
      </w:r>
      <w:r w:rsidRPr="004F54D6">
        <w:rPr>
          <w:rFonts w:ascii="Times New Roman" w:hAnsi="Times New Roman"/>
          <w:color w:val="000000"/>
          <w:sz w:val="24"/>
          <w:szCs w:val="24"/>
          <w:bdr w:val="nil"/>
        </w:rPr>
        <w:t>принесших славу российскому и мировому самбо;</w:t>
      </w:r>
    </w:p>
    <w:p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HiddenHorzOCR" w:hAnsi="Times New Roman"/>
          <w:sz w:val="24"/>
          <w:szCs w:val="24"/>
          <w:lang w:eastAsia="en-US"/>
        </w:rPr>
        <w:t>характеристика р</w:t>
      </w:r>
      <w:r w:rsidRPr="004F54D6">
        <w:rPr>
          <w:rFonts w:ascii="Times New Roman" w:eastAsia="Calibri" w:hAnsi="Times New Roman"/>
          <w:sz w:val="24"/>
          <w:szCs w:val="24"/>
          <w:bdr w:val="none" w:sz="0" w:space="0" w:color="auto" w:frame="1"/>
        </w:rPr>
        <w:t>оли и основных функций главных организаций и федераций (международных, российских, региональных), осуществляющих управление самбо;</w:t>
      </w:r>
    </w:p>
    <w:p w:rsidR="009656FB" w:rsidRPr="004F54D6" w:rsidRDefault="009656FB" w:rsidP="004F54D6">
      <w:pPr>
        <w:widowControl w:val="0"/>
        <w:autoSpaceDE w:val="0"/>
        <w:autoSpaceDN w:val="0"/>
        <w:adjustRightInd w:val="0"/>
        <w:spacing w:after="0" w:line="240" w:lineRule="auto"/>
        <w:ind w:firstLine="709"/>
        <w:jc w:val="both"/>
        <w:rPr>
          <w:rFonts w:ascii="Times New Roman" w:eastAsia="HiddenHorzOCR" w:hAnsi="Times New Roman"/>
          <w:sz w:val="24"/>
          <w:szCs w:val="24"/>
          <w:lang w:eastAsia="en-US"/>
        </w:rPr>
      </w:pPr>
      <w:r w:rsidRPr="004F54D6">
        <w:rPr>
          <w:rFonts w:ascii="Times New Roman" w:hAnsi="Times New Roman"/>
          <w:sz w:val="24"/>
          <w:szCs w:val="24"/>
          <w:bdr w:val="none" w:sz="0" w:space="0" w:color="auto" w:frame="1"/>
        </w:rPr>
        <w:t xml:space="preserve">умение анализировать результаты соревнований по самбо, входящих  в </w:t>
      </w:r>
      <w:r w:rsidRPr="004F54D6">
        <w:rPr>
          <w:rFonts w:ascii="Times New Roman" w:eastAsia="Calibri" w:hAnsi="Times New Roman"/>
          <w:sz w:val="24"/>
          <w:szCs w:val="24"/>
          <w:bdr w:val="none" w:sz="0" w:space="0" w:color="auto" w:frame="1"/>
        </w:rPr>
        <w:t>официальный календарь соревнований (международный, всероссийский, региональный);</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понимание роли занятий самбо как средства укрепления здоровья, повышения функциональных возможностей основных систем организма и развития физических качеств,</w:t>
      </w:r>
      <w:r w:rsidRPr="004F54D6">
        <w:rPr>
          <w:rFonts w:ascii="Times New Roman" w:hAnsi="Times New Roman"/>
          <w:sz w:val="24"/>
          <w:szCs w:val="24"/>
          <w:bdr w:val="none" w:sz="0" w:space="0" w:color="auto" w:frame="1"/>
        </w:rPr>
        <w:t xml:space="preserve"> характеристика способов повышения </w:t>
      </w:r>
      <w:r w:rsidRPr="004F54D6">
        <w:rPr>
          <w:rFonts w:ascii="Times New Roman" w:eastAsia="Calibri" w:hAnsi="Times New Roman"/>
          <w:sz w:val="24"/>
          <w:szCs w:val="24"/>
          <w:bdr w:val="none" w:sz="0" w:space="0" w:color="auto" w:frame="1"/>
        </w:rPr>
        <w:t>основных систем организма  и развития физических качеств, а также его прикладное значение;</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использование навыков: организации и проведения самостоятельных занятий по самбо,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самбо в учебной и соревновательной деятельности;</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знание и применение основ </w:t>
      </w:r>
      <w:r w:rsidRPr="004F54D6">
        <w:rPr>
          <w:rFonts w:ascii="Times New Roman" w:hAnsi="Times New Roman"/>
          <w:sz w:val="24"/>
          <w:szCs w:val="24"/>
          <w:bdr w:val="nil"/>
        </w:rPr>
        <w:t xml:space="preserve">формирования сбалансированного питания </w:t>
      </w:r>
      <w:r w:rsidRPr="004F54D6">
        <w:rPr>
          <w:rFonts w:ascii="Times New Roman" w:eastAsia="Calibri" w:hAnsi="Times New Roman"/>
          <w:sz w:val="24"/>
          <w:szCs w:val="24"/>
          <w:bdr w:val="none" w:sz="0" w:space="0" w:color="auto" w:frame="1"/>
        </w:rPr>
        <w:t>самбиста;</w:t>
      </w:r>
    </w:p>
    <w:p w:rsidR="009656FB" w:rsidRPr="004F54D6" w:rsidRDefault="009656FB" w:rsidP="004F54D6">
      <w:pPr>
        <w:widowControl w:val="0"/>
        <w:pBdr>
          <w:top w:val="nil"/>
          <w:left w:val="nil"/>
          <w:bottom w:val="nil"/>
          <w:right w:val="nil"/>
          <w:between w:val="nil"/>
          <w:bar w:val="nil"/>
        </w:pBdr>
        <w:spacing w:after="0" w:line="240" w:lineRule="auto"/>
        <w:ind w:firstLine="709"/>
        <w:contextualSpacing/>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составление, подбор и выполнение специальных упражнений по самбо  с учетом их классификации для составления комплексов, в том числе индивидуальных, различной направленности;</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hAnsi="Times New Roman"/>
          <w:sz w:val="24"/>
          <w:szCs w:val="24"/>
          <w:bdr w:val="none" w:sz="0" w:space="0" w:color="auto" w:frame="1"/>
        </w:rPr>
        <w:t>использование п</w:t>
      </w:r>
      <w:r w:rsidRPr="004F54D6">
        <w:rPr>
          <w:rFonts w:ascii="Times New Roman" w:eastAsia="Calibri" w:hAnsi="Times New Roman"/>
          <w:sz w:val="24"/>
          <w:szCs w:val="24"/>
          <w:bdr w:val="none" w:sz="0" w:space="0" w:color="auto" w:frame="1"/>
        </w:rPr>
        <w:t xml:space="preserve">равил подбора физических упражнений для развития физических качеств самбиста, специально-подготовительных </w:t>
      </w:r>
      <w:r w:rsidRPr="004F54D6">
        <w:rPr>
          <w:rFonts w:ascii="Times New Roman" w:hAnsi="Times New Roman"/>
          <w:sz w:val="24"/>
          <w:szCs w:val="24"/>
          <w:bdr w:val="none" w:sz="0" w:space="0" w:color="auto" w:frame="1"/>
        </w:rPr>
        <w:t xml:space="preserve">упражнений, формирующих </w:t>
      </w:r>
      <w:r w:rsidRPr="004F54D6">
        <w:rPr>
          <w:rFonts w:ascii="Times New Roman" w:eastAsia="Calibri" w:hAnsi="Times New Roman"/>
          <w:sz w:val="24"/>
          <w:szCs w:val="24"/>
          <w:bdr w:val="none" w:sz="0" w:space="0" w:color="auto" w:frame="1"/>
        </w:rPr>
        <w:t xml:space="preserve">двигательные умения и навыки технических и тактических действий самбиста, </w:t>
      </w:r>
      <w:r w:rsidRPr="004F54D6">
        <w:rPr>
          <w:rFonts w:ascii="Times New Roman" w:hAnsi="Times New Roman"/>
          <w:sz w:val="24"/>
          <w:szCs w:val="24"/>
        </w:rPr>
        <w:t>определение их эффективность;</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hAnsi="Times New Roman"/>
          <w:sz w:val="24"/>
          <w:szCs w:val="24"/>
          <w:bdr w:val="nil"/>
        </w:rPr>
        <w:t xml:space="preserve">знание техники выполнения и демонстрация правильной техники  и выполнения упражнения для развития физических качеств самбиста, умение </w:t>
      </w:r>
      <w:r w:rsidRPr="004F54D6">
        <w:rPr>
          <w:rFonts w:ascii="Times New Roman" w:eastAsia="Calibri" w:hAnsi="Times New Roman"/>
          <w:sz w:val="24"/>
          <w:szCs w:val="24"/>
          <w:bdr w:val="nil"/>
        </w:rPr>
        <w:t>выявлять и устранять ошибки при выполнении упражнений;</w:t>
      </w:r>
    </w:p>
    <w:p w:rsidR="009656FB" w:rsidRPr="004F54D6" w:rsidRDefault="009656FB" w:rsidP="004F54D6">
      <w:pPr>
        <w:widowControl w:val="0"/>
        <w:pBdr>
          <w:top w:val="nil"/>
          <w:left w:val="nil"/>
          <w:bottom w:val="nil"/>
          <w:right w:val="nil"/>
          <w:between w:val="nil"/>
          <w:bar w:val="nil"/>
        </w:pBdr>
        <w:spacing w:after="0" w:line="240" w:lineRule="auto"/>
        <w:ind w:firstLine="709"/>
        <w:contextualSpacing/>
        <w:jc w:val="both"/>
        <w:rPr>
          <w:rFonts w:ascii="Times New Roman" w:hAnsi="Times New Roman"/>
          <w:sz w:val="24"/>
          <w:szCs w:val="24"/>
          <w:bdr w:val="none" w:sz="0" w:space="0" w:color="auto" w:frame="1"/>
        </w:rPr>
      </w:pPr>
      <w:r w:rsidRPr="004F54D6">
        <w:rPr>
          <w:rFonts w:ascii="Times New Roman" w:hAnsi="Times New Roman"/>
          <w:sz w:val="24"/>
          <w:szCs w:val="24"/>
          <w:bdr w:val="none" w:sz="0" w:space="0" w:color="auto" w:frame="1"/>
        </w:rPr>
        <w:t xml:space="preserve">классификация техники и тактики самбо, </w:t>
      </w:r>
      <w:r w:rsidRPr="004F54D6">
        <w:rPr>
          <w:rFonts w:ascii="Times New Roman" w:hAnsi="Times New Roman"/>
          <w:sz w:val="24"/>
          <w:szCs w:val="24"/>
          <w:bdr w:val="nil"/>
        </w:rPr>
        <w:t xml:space="preserve">владение и применение </w:t>
      </w:r>
      <w:r w:rsidRPr="004F54D6">
        <w:rPr>
          <w:rFonts w:ascii="Times New Roman" w:hAnsi="Times New Roman"/>
          <w:sz w:val="24"/>
          <w:szCs w:val="24"/>
          <w:bdr w:val="none" w:sz="0" w:space="0" w:color="auto" w:frame="1"/>
        </w:rPr>
        <w:t>технических и тактических элементов в период тренировочных поединков и соревнованиях;</w:t>
      </w:r>
    </w:p>
    <w:p w:rsidR="009656FB" w:rsidRPr="004F54D6" w:rsidRDefault="009656FB" w:rsidP="004F54D6">
      <w:pPr>
        <w:widowControl w:val="0"/>
        <w:pBdr>
          <w:top w:val="nil"/>
          <w:left w:val="nil"/>
          <w:bottom w:val="nil"/>
          <w:right w:val="nil"/>
          <w:between w:val="nil"/>
          <w:bar w:val="nil"/>
        </w:pBdr>
        <w:spacing w:after="0" w:line="240" w:lineRule="auto"/>
        <w:ind w:firstLine="709"/>
        <w:contextualSpacing/>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выявление ошибок в технике выполнения упражнений, формирующих двигательные умения и навыки технических и тактических действий самбиста;</w:t>
      </w:r>
    </w:p>
    <w:p w:rsidR="009656FB" w:rsidRPr="004F54D6" w:rsidRDefault="009656FB" w:rsidP="004F54D6">
      <w:pPr>
        <w:widowControl w:val="0"/>
        <w:pBdr>
          <w:top w:val="nil"/>
          <w:left w:val="nil"/>
          <w:bottom w:val="nil"/>
          <w:right w:val="nil"/>
          <w:between w:val="nil"/>
          <w:bar w:val="nil"/>
        </w:pBdr>
        <w:spacing w:after="0" w:line="240" w:lineRule="auto"/>
        <w:ind w:firstLine="709"/>
        <w:contextualSpacing/>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демонстрация </w:t>
      </w:r>
      <w:r w:rsidRPr="004F54D6">
        <w:rPr>
          <w:rFonts w:ascii="Times New Roman" w:eastAsia="Calibri" w:hAnsi="Times New Roman"/>
          <w:sz w:val="24"/>
          <w:szCs w:val="24"/>
          <w:bdr w:val="nil"/>
        </w:rPr>
        <w:t>технических действий по самбо и самозащите;</w:t>
      </w:r>
    </w:p>
    <w:p w:rsidR="009656FB" w:rsidRPr="004F54D6" w:rsidRDefault="009656FB" w:rsidP="004F54D6">
      <w:pPr>
        <w:widowControl w:val="0"/>
        <w:spacing w:after="0" w:line="240" w:lineRule="auto"/>
        <w:ind w:firstLine="709"/>
        <w:jc w:val="both"/>
        <w:rPr>
          <w:rFonts w:ascii="Times New Roman" w:hAnsi="Times New Roman"/>
          <w:sz w:val="24"/>
          <w:szCs w:val="24"/>
        </w:rPr>
      </w:pPr>
      <w:r w:rsidRPr="004F54D6">
        <w:rPr>
          <w:rFonts w:ascii="Times New Roman" w:hAnsi="Times New Roman"/>
          <w:sz w:val="24"/>
          <w:szCs w:val="24"/>
        </w:rPr>
        <w:t>осуществление соревновательной деятельности в соответствии  с официальными правилами самбо и судейской практики;</w:t>
      </w:r>
    </w:p>
    <w:p w:rsidR="009656FB" w:rsidRPr="004F54D6" w:rsidRDefault="009656FB" w:rsidP="004F54D6">
      <w:pPr>
        <w:widowControl w:val="0"/>
        <w:tabs>
          <w:tab w:val="left" w:pos="993"/>
        </w:tabs>
        <w:spacing w:after="0" w:line="240" w:lineRule="auto"/>
        <w:ind w:firstLine="709"/>
        <w:contextualSpacing/>
        <w:jc w:val="both"/>
        <w:rPr>
          <w:rFonts w:ascii="Times New Roman" w:hAnsi="Times New Roman"/>
          <w:color w:val="000000"/>
          <w:sz w:val="24"/>
          <w:szCs w:val="24"/>
          <w:bdr w:val="nil"/>
        </w:rPr>
      </w:pPr>
      <w:r w:rsidRPr="004F54D6">
        <w:rPr>
          <w:rFonts w:ascii="Times New Roman" w:hAnsi="Times New Roman"/>
          <w:color w:val="000000"/>
          <w:sz w:val="24"/>
          <w:szCs w:val="24"/>
          <w:bdr w:val="nil"/>
        </w:rPr>
        <w:t>определение признаков положительного влияния занятий самбо  на укрепление здоровья, устанавливать связь между развитием физических качеств  и основных систем организма;</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соблюдение требований безопасности при организации занятий самбо, </w:t>
      </w:r>
      <w:r w:rsidRPr="004F54D6">
        <w:rPr>
          <w:rFonts w:ascii="Times New Roman" w:hAnsi="Times New Roman"/>
          <w:color w:val="000000"/>
          <w:sz w:val="24"/>
          <w:szCs w:val="24"/>
          <w:bdr w:val="nil"/>
        </w:rPr>
        <w:t>знание правил оказания первой помощи при травмах и ушибах во время занятий физическими упражнениями, и самбо в частности;</w:t>
      </w:r>
    </w:p>
    <w:p w:rsidR="009656FB" w:rsidRPr="004F54D6" w:rsidRDefault="009656FB" w:rsidP="004F54D6">
      <w:pPr>
        <w:widowControl w:val="0"/>
        <w:tabs>
          <w:tab w:val="left" w:pos="709"/>
          <w:tab w:val="left" w:pos="993"/>
        </w:tabs>
        <w:spacing w:after="0" w:line="240" w:lineRule="auto"/>
        <w:ind w:firstLine="709"/>
        <w:contextualSpacing/>
        <w:jc w:val="both"/>
        <w:rPr>
          <w:rFonts w:ascii="Times New Roman" w:hAnsi="Times New Roman"/>
          <w:color w:val="000000"/>
          <w:sz w:val="24"/>
          <w:szCs w:val="24"/>
          <w:bdr w:val="nil"/>
        </w:rPr>
      </w:pPr>
      <w:r w:rsidRPr="004F54D6">
        <w:rPr>
          <w:rFonts w:ascii="Times New Roman" w:hAnsi="Times New Roman"/>
          <w:color w:val="000000"/>
          <w:sz w:val="24"/>
          <w:szCs w:val="24"/>
          <w:bdr w:val="nil"/>
        </w:rPr>
        <w:t>использование занятий самбо для организации индивидуального отдыха  и досуга, укрепления собственного здоровья, повышения уровня физических кондиций;</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il"/>
        </w:rPr>
        <w:t xml:space="preserve">проведение </w:t>
      </w:r>
      <w:r w:rsidRPr="004F54D6">
        <w:rPr>
          <w:rFonts w:ascii="Times New Roman" w:eastAsia="Calibri" w:hAnsi="Times New Roman"/>
          <w:sz w:val="24"/>
          <w:szCs w:val="24"/>
          <w:bdr w:val="none" w:sz="0" w:space="0" w:color="auto" w:frame="1"/>
        </w:rPr>
        <w:t xml:space="preserve">тестирования уровня физической подготовленности самбистов, характеристика основных показателей развития физических качеств и состояния здоровья, </w:t>
      </w:r>
      <w:r w:rsidRPr="004F54D6">
        <w:rPr>
          <w:rFonts w:ascii="Times New Roman" w:eastAsia="Calibri" w:hAnsi="Times New Roman"/>
          <w:sz w:val="24"/>
          <w:szCs w:val="24"/>
          <w:lang w:eastAsia="en-US"/>
        </w:rPr>
        <w:t>сравнение своих результатов выполнения контрольных упражнений  с эталонными результатами;</w:t>
      </w:r>
    </w:p>
    <w:p w:rsidR="009656FB" w:rsidRPr="004F54D6" w:rsidRDefault="009656FB" w:rsidP="004F54D6">
      <w:pPr>
        <w:widowControl w:val="0"/>
        <w:pBdr>
          <w:top w:val="nil"/>
          <w:left w:val="nil"/>
          <w:bottom w:val="nil"/>
          <w:right w:val="nil"/>
          <w:between w:val="nil"/>
          <w:bar w:val="nil"/>
        </w:pBdr>
        <w:tabs>
          <w:tab w:val="left" w:pos="993"/>
        </w:tabs>
        <w:spacing w:after="0" w:line="240" w:lineRule="auto"/>
        <w:ind w:firstLine="709"/>
        <w:contextualSpacing/>
        <w:jc w:val="both"/>
        <w:rPr>
          <w:rFonts w:ascii="Times New Roman" w:hAnsi="Times New Roman"/>
          <w:color w:val="000000"/>
          <w:sz w:val="24"/>
          <w:szCs w:val="24"/>
          <w:bdr w:val="nil"/>
        </w:rPr>
      </w:pPr>
      <w:r w:rsidRPr="004F54D6">
        <w:rPr>
          <w:rFonts w:ascii="Times New Roman" w:hAnsi="Times New Roman"/>
          <w:color w:val="000000"/>
          <w:sz w:val="24"/>
          <w:szCs w:val="24"/>
          <w:bdr w:val="nil"/>
        </w:rPr>
        <w:t>ведение дневника самбиста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способность проводить самостоятельные занятия по самбо по освоению новых двигательных действий и развитию основных физических качеств, контролировать  и анализировать эффективность этих занятий;</w:t>
      </w:r>
    </w:p>
    <w:p w:rsidR="009656FB"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знание и применение способов и методов профилактики </w:t>
      </w:r>
      <w:r w:rsidRPr="004F54D6">
        <w:rPr>
          <w:rFonts w:ascii="Times New Roman" w:hAnsi="Times New Roman"/>
          <w:sz w:val="24"/>
          <w:szCs w:val="24"/>
          <w:bdr w:val="none" w:sz="0" w:space="0" w:color="auto" w:frame="1"/>
        </w:rPr>
        <w:t>пагубных привычек,</w:t>
      </w:r>
      <w:r w:rsidRPr="004F54D6">
        <w:rPr>
          <w:rFonts w:ascii="Times New Roman" w:eastAsia="Calibri" w:hAnsi="Times New Roman"/>
          <w:sz w:val="24"/>
          <w:szCs w:val="24"/>
          <w:bdr w:val="none" w:sz="0" w:space="0" w:color="auto" w:frame="1"/>
        </w:rPr>
        <w:t xml:space="preserve"> асоциального и созависимого поведения, знание понятий «допинг» и «антидопинг».</w:t>
      </w:r>
    </w:p>
    <w:p w:rsidR="004F54D6" w:rsidRPr="004F54D6" w:rsidRDefault="004F54D6"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p>
    <w:p w:rsidR="004F54D6" w:rsidRPr="004F54D6" w:rsidRDefault="000A0F10"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color w:val="000000"/>
          <w:sz w:val="24"/>
          <w:szCs w:val="24"/>
          <w:lang w:eastAsia="zh-CN"/>
        </w:rPr>
      </w:pPr>
      <w:r w:rsidRPr="004F54D6">
        <w:rPr>
          <w:rFonts w:ascii="Times New Roman" w:eastAsia="Calibri" w:hAnsi="Times New Roman"/>
          <w:b/>
          <w:color w:val="000000"/>
          <w:sz w:val="24"/>
          <w:szCs w:val="24"/>
          <w:lang w:eastAsia="zh-CN"/>
        </w:rPr>
        <w:t>Модуль «Гандбол»</w:t>
      </w:r>
    </w:p>
    <w:p w:rsidR="004F54D6" w:rsidRPr="004F54D6" w:rsidRDefault="009656FB" w:rsidP="00EF4B5D">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color w:val="000000"/>
          <w:sz w:val="24"/>
          <w:szCs w:val="24"/>
          <w:lang w:eastAsia="zh-CN"/>
        </w:rPr>
      </w:pPr>
      <w:r w:rsidRPr="004F54D6">
        <w:rPr>
          <w:rFonts w:ascii="Times New Roman" w:eastAsia="Calibri" w:hAnsi="Times New Roman"/>
          <w:b/>
          <w:color w:val="000000"/>
          <w:sz w:val="24"/>
          <w:szCs w:val="24"/>
          <w:lang w:eastAsia="zh-CN"/>
        </w:rPr>
        <w:t>Пояснит</w:t>
      </w:r>
      <w:r w:rsidR="000A0F10" w:rsidRPr="004F54D6">
        <w:rPr>
          <w:rFonts w:ascii="Times New Roman" w:eastAsia="Calibri" w:hAnsi="Times New Roman"/>
          <w:b/>
          <w:color w:val="000000"/>
          <w:sz w:val="24"/>
          <w:szCs w:val="24"/>
          <w:lang w:eastAsia="zh-CN"/>
        </w:rPr>
        <w:t>ельная записка модуля «Гандбол»</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 xml:space="preserve">Гандбол является эффективным средством физического воспитания  </w:t>
      </w:r>
      <w:r w:rsidRPr="004F54D6">
        <w:rPr>
          <w:rFonts w:ascii="Times New Roman" w:eastAsia="Calibri" w:hAnsi="Times New Roman"/>
          <w:sz w:val="24"/>
          <w:szCs w:val="24"/>
          <w:bdr w:val="nil"/>
        </w:rPr>
        <w:t>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Выполнение сложно координационных, технико-тактических действий  в гандболе,</w:t>
      </w:r>
      <w:r w:rsidRPr="004F54D6">
        <w:rPr>
          <w:rFonts w:ascii="Times New Roman" w:eastAsia="Calibri" w:hAnsi="Times New Roman"/>
          <w:sz w:val="24"/>
          <w:szCs w:val="24"/>
          <w:bdr w:val="nil"/>
        </w:rPr>
        <w:t xml:space="preserve"> связанных с ходьбой, бегом, прыжками, быстрым стартом и ускорениями, резкими торможениями и остановками, бросками и ловлей мяча, акробатическими приёмами, </w:t>
      </w:r>
      <w:r w:rsidRPr="004F54D6">
        <w:rPr>
          <w:rFonts w:ascii="Times New Roman" w:eastAsia="Arial Unicode MS" w:hAnsi="Times New Roman"/>
          <w:sz w:val="24"/>
          <w:szCs w:val="24"/>
          <w:bdr w:val="nil"/>
        </w:rPr>
        <w:t>обеспечивает эффективное развитие физических качеств (быстроты, ловкости, выносливости, силы и гибкости) и двигательных навыков.</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Целью изучение модуля «Гандбол» является </w:t>
      </w:r>
      <w:r w:rsidRPr="004F54D6">
        <w:rPr>
          <w:rFonts w:ascii="Times New Roman" w:eastAsia="Calibri" w:hAnsi="Times New Roman"/>
          <w:sz w:val="24"/>
          <w:szCs w:val="24"/>
          <w:bdr w:val="nil"/>
        </w:rPr>
        <w:t xml:space="preserve">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гандбола. </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lang w:eastAsia="zh-CN"/>
        </w:rPr>
        <w:t>Задачами изучения модуля «Гандбол» являются:</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всестороннее гармоничное развитие обучающихся, увеличение объёма  их двигательной активности;</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 xml:space="preserve">укрепление </w:t>
      </w:r>
      <w:r w:rsidRPr="004F54D6">
        <w:rPr>
          <w:rFonts w:ascii="Times New Roman" w:eastAsia="@Arial Unicode MS" w:hAnsi="Times New Roman"/>
          <w:sz w:val="24"/>
          <w:szCs w:val="24"/>
          <w:bdr w:val="nil"/>
        </w:rPr>
        <w:t xml:space="preserve">физического, психологического и социального </w:t>
      </w:r>
      <w:r w:rsidRPr="004F54D6">
        <w:rPr>
          <w:rFonts w:ascii="Times New Roman" w:eastAsia="Calibri" w:hAnsi="Times New Roman"/>
          <w:sz w:val="24"/>
          <w:szCs w:val="24"/>
          <w:bdr w:val="nil"/>
        </w:rPr>
        <w:t xml:space="preserve">здоровья обучающихся, развитие основных физических качеств и повышение функциональных возможностей их организма, </w:t>
      </w:r>
      <w:r w:rsidRPr="004F54D6">
        <w:rPr>
          <w:rFonts w:ascii="Times New Roman" w:eastAsia="@Arial Unicode MS" w:hAnsi="Times New Roman"/>
          <w:sz w:val="24"/>
          <w:szCs w:val="24"/>
          <w:bdr w:val="nil"/>
        </w:rPr>
        <w:t xml:space="preserve">обеспечение культуры безопасного поведения </w:t>
      </w:r>
      <w:r w:rsidRPr="004F54D6">
        <w:rPr>
          <w:rFonts w:ascii="Times New Roman" w:eastAsia="Calibri" w:hAnsi="Times New Roman"/>
          <w:sz w:val="24"/>
          <w:szCs w:val="24"/>
          <w:bdr w:val="nil"/>
        </w:rPr>
        <w:t>на занятиях по гандболу;</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освоение знаний о физической культуре и спорте в целом, истории развития гандбола в частности;</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Calibri" w:hAnsi="Times New Roman"/>
          <w:sz w:val="24"/>
          <w:szCs w:val="24"/>
          <w:bdr w:val="nil"/>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sidRPr="004F54D6">
        <w:rPr>
          <w:rFonts w:ascii="Times New Roman" w:eastAsia="PragmaticaC" w:hAnsi="Times New Roman"/>
          <w:sz w:val="24"/>
          <w:szCs w:val="24"/>
          <w:bdr w:val="nil"/>
        </w:rPr>
        <w:t>техническими действиями и приемами вида спорта «гандбол»</w:t>
      </w:r>
      <w:r w:rsidRPr="004F54D6">
        <w:rPr>
          <w:rFonts w:ascii="Times New Roman" w:eastAsia="Calibri" w:hAnsi="Times New Roman"/>
          <w:sz w:val="24"/>
          <w:szCs w:val="24"/>
          <w:bdr w:val="nil"/>
        </w:rPr>
        <w:t>;</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Calibri" w:hAnsi="Times New Roman"/>
          <w:sz w:val="24"/>
          <w:szCs w:val="24"/>
          <w:bdr w:val="nil"/>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гандбола;</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 xml:space="preserve">популяризация гандбола среди обучающихся, </w:t>
      </w:r>
      <w:r w:rsidRPr="004F54D6">
        <w:rPr>
          <w:rFonts w:ascii="Times New Roman" w:hAnsi="Times New Roman"/>
          <w:sz w:val="24"/>
          <w:szCs w:val="24"/>
          <w:bdr w:val="nil"/>
        </w:rPr>
        <w:t>привлечение их, проявляющих повышенный интерес и способности к занятиям гандболом, в школьные спортивные клубы, секции, к участию в соревнованиях;</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выявление, развитие и поддержка одарённых детей в области спорта.</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hAnsi="Times New Roman"/>
          <w:color w:val="000000"/>
          <w:sz w:val="24"/>
          <w:szCs w:val="24"/>
          <w:lang w:eastAsia="zh-CN"/>
        </w:rPr>
      </w:pPr>
      <w:r w:rsidRPr="004F54D6">
        <w:rPr>
          <w:rFonts w:ascii="Times New Roman" w:hAnsi="Times New Roman"/>
          <w:color w:val="000000"/>
          <w:sz w:val="24"/>
          <w:szCs w:val="24"/>
          <w:lang w:eastAsia="zh-CN"/>
        </w:rPr>
        <w:t>Место и роль модуля «Гандбол».</w:t>
      </w:r>
    </w:p>
    <w:p w:rsidR="009656FB" w:rsidRPr="004F54D6" w:rsidRDefault="009656FB" w:rsidP="004F54D6">
      <w:pPr>
        <w:widowControl w:val="0"/>
        <w:suppressAutoHyphens/>
        <w:autoSpaceDE w:val="0"/>
        <w:spacing w:after="0" w:line="240" w:lineRule="auto"/>
        <w:ind w:firstLine="709"/>
        <w:jc w:val="both"/>
        <w:rPr>
          <w:rFonts w:ascii="Times New Roman" w:eastAsia="Calibri" w:hAnsi="Times New Roman"/>
          <w:color w:val="000000"/>
          <w:sz w:val="24"/>
          <w:szCs w:val="24"/>
          <w:bdr w:val="none" w:sz="0" w:space="0" w:color="auto" w:frame="1"/>
        </w:rPr>
      </w:pPr>
      <w:r w:rsidRPr="004F54D6">
        <w:rPr>
          <w:rFonts w:ascii="Times New Roman" w:eastAsia="Calibri" w:hAnsi="Times New Roman"/>
          <w:sz w:val="24"/>
          <w:szCs w:val="24"/>
          <w:lang w:eastAsia="zh-CN"/>
        </w:rPr>
        <w:t>Модуль «Гандбол»доступен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9656FB" w:rsidRPr="004F54D6" w:rsidRDefault="009656FB" w:rsidP="004F54D6">
      <w:pPr>
        <w:widowControl w:val="0"/>
        <w:spacing w:after="0" w:line="240" w:lineRule="auto"/>
        <w:ind w:firstLine="709"/>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Специфика модуля по гандболу сочетается практически со всеми базовыми видами спорта (легкая атлетика, гимнастика, спортивные игры).</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Calibri" w:hAnsi="Times New Roman"/>
          <w:color w:val="000000"/>
          <w:sz w:val="24"/>
          <w:szCs w:val="24"/>
        </w:rPr>
      </w:pPr>
      <w:r w:rsidRPr="004F54D6">
        <w:rPr>
          <w:rFonts w:ascii="Times New Roman" w:eastAsia="Calibri" w:hAnsi="Times New Roman"/>
          <w:sz w:val="24"/>
          <w:szCs w:val="24"/>
          <w:lang w:eastAsia="zh-CN"/>
        </w:rPr>
        <w:t xml:space="preserve">Интеграция модуля по гандболу поможет обучающимся </w:t>
      </w:r>
      <w:r w:rsidRPr="004F54D6">
        <w:rPr>
          <w:rFonts w:ascii="Times New Roman" w:eastAsia="Calibri" w:hAnsi="Times New Roman"/>
          <w:color w:val="000000"/>
          <w:sz w:val="24"/>
          <w:szCs w:val="24"/>
          <w:lang w:eastAsia="zh-CN"/>
        </w:rPr>
        <w:t xml:space="preserve">в освоении образовательных программ в рамках внеурочной деятельности, </w:t>
      </w:r>
      <w:r w:rsidRPr="004F54D6">
        <w:rPr>
          <w:rFonts w:ascii="Times New Roman" w:eastAsia="Calibri" w:hAnsi="Times New Roman"/>
          <w:sz w:val="24"/>
          <w:szCs w:val="24"/>
          <w:lang w:eastAsia="zh-CN"/>
        </w:rPr>
        <w:t xml:space="preserve">дополнительного образования, </w:t>
      </w:r>
      <w:r w:rsidRPr="004F54D6">
        <w:rPr>
          <w:rFonts w:ascii="Times New Roman" w:eastAsia="Calibri" w:hAnsi="Times New Roman"/>
          <w:color w:val="000000"/>
          <w:sz w:val="24"/>
          <w:szCs w:val="24"/>
          <w:lang w:eastAsia="zh-CN"/>
        </w:rPr>
        <w:t xml:space="preserve">деятельности школьных спортивных клубов, подготовке </w:t>
      </w:r>
      <w:r w:rsidRPr="004F54D6">
        <w:rPr>
          <w:rFonts w:ascii="Times New Roman" w:eastAsia="Calibri" w:hAnsi="Times New Roman"/>
          <w:sz w:val="24"/>
          <w:szCs w:val="24"/>
          <w:lang w:eastAsia="zh-CN"/>
        </w:rPr>
        <w:t xml:space="preserve">обучающихся к сдаче норм Всероссийского физкультурно-спортивного комплекса «Готов к труду  и обороне» (ГТО),участии в спортивных соревнованиях </w:t>
      </w:r>
      <w:r w:rsidRPr="004F54D6">
        <w:rPr>
          <w:rFonts w:ascii="Times New Roman" w:eastAsia="Arial Unicode MS" w:hAnsi="Times New Roman"/>
          <w:sz w:val="24"/>
          <w:szCs w:val="24"/>
          <w:bdr w:val="nil"/>
        </w:rPr>
        <w:t>и подготовке юношей  к службе в Вооруженных Силах Российской Федерации.</w:t>
      </w:r>
    </w:p>
    <w:p w:rsidR="009656FB" w:rsidRPr="004F54D6" w:rsidRDefault="009656FB" w:rsidP="004F54D6">
      <w:pPr>
        <w:widowControl w:val="0"/>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Модуль «Гандбол» может быть реализован в следующих вариантах:</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гандбола, с учётом возраста и физической подготовленности обучающихся;</w:t>
      </w:r>
    </w:p>
    <w:p w:rsidR="009656FB" w:rsidRPr="004F54D6" w:rsidRDefault="009656FB" w:rsidP="004F54D6">
      <w:pPr>
        <w:widowControl w:val="0"/>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sz w:val="24"/>
          <w:szCs w:val="24"/>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color w:val="000000"/>
          <w:sz w:val="24"/>
          <w:szCs w:val="24"/>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4F54D6">
        <w:rPr>
          <w:rFonts w:ascii="Times New Roman" w:eastAsia="Calibri" w:hAnsi="Times New Roman"/>
          <w:sz w:val="24"/>
          <w:szCs w:val="24"/>
          <w:lang w:eastAsia="en-US"/>
        </w:rPr>
        <w:t xml:space="preserve">и (или) за счет посещения обучающимися спортивных секций, школьных спортивных клубов, </w:t>
      </w:r>
      <w:bookmarkStart w:id="174" w:name="_Hlk124958362"/>
      <w:r w:rsidRPr="004F54D6">
        <w:rPr>
          <w:rFonts w:ascii="Times New Roman" w:eastAsia="Calibri" w:hAnsi="Times New Roman"/>
          <w:sz w:val="24"/>
          <w:szCs w:val="24"/>
          <w:lang w:eastAsia="en-US"/>
        </w:rPr>
        <w:t>включая использование учебных модулей по видам спорта</w:t>
      </w:r>
      <w:bookmarkEnd w:id="174"/>
    </w:p>
    <w:p w:rsidR="00543750" w:rsidRDefault="00543750"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sz w:val="24"/>
          <w:szCs w:val="24"/>
          <w:lang w:eastAsia="zh-CN"/>
        </w:rPr>
      </w:pPr>
    </w:p>
    <w:p w:rsidR="004F54D6" w:rsidRPr="004F54D6" w:rsidRDefault="000A0F10" w:rsidP="00EF4B5D">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sz w:val="24"/>
          <w:szCs w:val="24"/>
          <w:lang w:eastAsia="zh-CN"/>
        </w:rPr>
      </w:pPr>
      <w:r w:rsidRPr="004F54D6">
        <w:rPr>
          <w:rFonts w:ascii="Times New Roman" w:eastAsia="Calibri" w:hAnsi="Times New Roman"/>
          <w:b/>
          <w:sz w:val="24"/>
          <w:szCs w:val="24"/>
          <w:lang w:eastAsia="zh-CN"/>
        </w:rPr>
        <w:t>Содержание модуля «Гандбол»</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lang w:eastAsia="zh-CN"/>
        </w:rPr>
        <w:t>1) </w:t>
      </w:r>
      <w:r w:rsidRPr="004F54D6">
        <w:rPr>
          <w:rFonts w:ascii="Times New Roman" w:eastAsia="Calibri" w:hAnsi="Times New Roman"/>
          <w:sz w:val="24"/>
          <w:szCs w:val="24"/>
          <w:bdr w:val="none" w:sz="0" w:space="0" w:color="auto" w:frame="1"/>
        </w:rPr>
        <w:t>Знания о гандболе.</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История развития современного гандбола в мире, в Российской Федерации,  в регионе. Гандбольные клубы, их история и традиции. Легендарные отечественные гандболисты и тренеры. Достижения отечественной сборной команды страны  на Чемпионатах Европы, мировых первенствах, Олимпийских играх. Выдающиеся гандболисты мира. Главные гандбольные организации и федерации (международные, российские), осуществляющие управление гандболом, их роль  и основные функции.</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Правила соревнований игры в гандбол. Официальный календарь соревнований (международных, всероссийских, региональных).</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Понятия и характеристика технических элементов гандбола, их название  и методика выполнения. Характеристика тактики гандбола и ее компонентов.</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Занятия гандболом как средство укрепления здоровья, повышения функциональных возможностей основных систем организма и развития физических качеств. </w:t>
      </w:r>
    </w:p>
    <w:p w:rsidR="009656FB" w:rsidRPr="004F54D6" w:rsidRDefault="009656FB" w:rsidP="004F54D6">
      <w:pPr>
        <w:widowControl w:val="0"/>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sz w:val="24"/>
          <w:szCs w:val="24"/>
          <w:bdr w:val="none" w:sz="0" w:space="0" w:color="auto" w:frame="1"/>
          <w:lang w:eastAsia="zh-CN"/>
        </w:rPr>
        <w:t xml:space="preserve">Правила подбора физических упражнений для развития физических качеств игроков в гандболе. </w:t>
      </w:r>
      <w:r w:rsidRPr="004F54D6">
        <w:rPr>
          <w:rFonts w:ascii="Times New Roman" w:eastAsia="Calibri" w:hAnsi="Times New Roman"/>
          <w:sz w:val="24"/>
          <w:szCs w:val="24"/>
          <w:lang w:eastAsia="zh-CN"/>
        </w:rPr>
        <w:t xml:space="preserve">Основные средства и методы обучения технике и тактике игры «гандбола». </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hAnsi="Times New Roman"/>
          <w:sz w:val="24"/>
          <w:szCs w:val="24"/>
          <w:bdr w:val="none" w:sz="0" w:space="0" w:color="auto" w:frame="1"/>
        </w:rPr>
        <w:t>Комплексы упражнений для развития физических качеств гандболиста.</w:t>
      </w:r>
      <w:r w:rsidRPr="004F54D6">
        <w:rPr>
          <w:rFonts w:ascii="Times New Roman" w:eastAsia="Calibri" w:hAnsi="Times New Roman"/>
          <w:sz w:val="24"/>
          <w:szCs w:val="24"/>
          <w:bdr w:val="none" w:sz="0" w:space="0" w:color="auto" w:frame="1"/>
        </w:rPr>
        <w:t xml:space="preserve"> Здоровье формирующие факторы и средства.</w:t>
      </w:r>
    </w:p>
    <w:p w:rsidR="009656FB" w:rsidRPr="004F54D6" w:rsidRDefault="009656FB" w:rsidP="004F54D6">
      <w:pPr>
        <w:widowControl w:val="0"/>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color w:val="000000"/>
          <w:sz w:val="24"/>
          <w:szCs w:val="24"/>
          <w:lang w:eastAsia="zh-CN"/>
        </w:rPr>
        <w:t>Вредные привычки, причины их возникновения и пагубное влияние  на организм человека и его здоровье.</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Требования безопасности при организации занятий гандболом. Характерные травмы гандболистов и мероприятия по их предупреждении.</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hAnsi="Times New Roman"/>
          <w:color w:val="000000"/>
          <w:sz w:val="24"/>
          <w:szCs w:val="24"/>
          <w:lang w:eastAsia="zh-CN"/>
        </w:rPr>
        <w:t>2)</w:t>
      </w:r>
      <w:r w:rsidRPr="004F54D6">
        <w:rPr>
          <w:rFonts w:ascii="Times New Roman" w:eastAsia="Calibri" w:hAnsi="Times New Roman"/>
          <w:sz w:val="24"/>
          <w:szCs w:val="24"/>
          <w:lang w:eastAsia="zh-CN"/>
        </w:rPr>
        <w:t> </w:t>
      </w:r>
      <w:r w:rsidRPr="004F54D6">
        <w:rPr>
          <w:rFonts w:ascii="Times New Roman" w:eastAsia="Calibri" w:hAnsi="Times New Roman"/>
          <w:sz w:val="24"/>
          <w:szCs w:val="24"/>
          <w:bdr w:val="none" w:sz="0" w:space="0" w:color="auto" w:frame="1"/>
        </w:rPr>
        <w:t>Способы самостоятельной деятельности.</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Самостоятельный подбор упражнений, определение их назначения  для развития определённых физических качеств и последовательность  их выполнения, дозировка нагрузки.</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Организация и проведение самостоятельных занятий по гандболу. Составление планов и самостоятельное проведение занятий по гандболу.</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Способы самостоятельного освоения двигательных действий, подбор подводящих, подготовительных и специальных упражнений.</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гандболиста.</w:t>
      </w:r>
      <w:r w:rsidRPr="004F54D6">
        <w:rPr>
          <w:rFonts w:ascii="Times New Roman" w:eastAsia="Calibri" w:hAnsi="Times New Roman"/>
          <w:color w:val="000000"/>
          <w:sz w:val="24"/>
          <w:szCs w:val="24"/>
          <w:lang w:eastAsia="zh-CN"/>
        </w:rPr>
        <w:t xml:space="preserve"> Личный «Дневник развития и здоровья».</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Правила личной гигиены, требования к спортивной одежде и обуви  для занятий гандболом. Правила ухода за спортивным инвентарем и оборудованием.</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Классификация физических упражнений: подготовительные, общеразвивающие, специальные и корригирующие. </w:t>
      </w:r>
      <w:r w:rsidRPr="004F54D6">
        <w:rPr>
          <w:rFonts w:ascii="Times New Roman" w:hAnsi="Times New Roman"/>
          <w:sz w:val="24"/>
          <w:szCs w:val="24"/>
          <w:bdr w:val="none" w:sz="0" w:space="0" w:color="auto" w:frame="1"/>
        </w:rPr>
        <w:t xml:space="preserve">Составление индивидуальных комплексов упражнений различной направленности. </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Тестирование уровня физической подготовленности в гандболе.</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hAnsi="Times New Roman"/>
          <w:color w:val="000000"/>
          <w:sz w:val="24"/>
          <w:szCs w:val="24"/>
          <w:lang w:eastAsia="zh-CN"/>
        </w:rPr>
        <w:t>3) </w:t>
      </w:r>
      <w:r w:rsidRPr="004F54D6">
        <w:rPr>
          <w:rFonts w:ascii="Times New Roman" w:eastAsia="Calibri" w:hAnsi="Times New Roman"/>
          <w:sz w:val="24"/>
          <w:szCs w:val="24"/>
          <w:bdr w:val="none" w:sz="0" w:space="0" w:color="auto" w:frame="1"/>
        </w:rPr>
        <w:t>Физическое совершенствование.</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Комплексы упражнений для развития физических качеств (ловкости, гибкости, силы, выносливости, быстроты и скоростных способностей).</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 xml:space="preserve">Совершенствование </w:t>
      </w:r>
      <w:r w:rsidRPr="004F54D6">
        <w:rPr>
          <w:rFonts w:ascii="Times New Roman" w:eastAsia="Arial Unicode MS" w:hAnsi="Times New Roman"/>
          <w:sz w:val="24"/>
          <w:szCs w:val="24"/>
          <w:bdr w:val="none" w:sz="0" w:space="0" w:color="auto" w:frame="1"/>
          <w:lang w:eastAsia="zh-CN"/>
        </w:rPr>
        <w:t>технических приемов и тактических действий  по гандболу, изученных на уровне основного общего образования.</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Комплексы упражнений, формирующие двигательные умения и навыки  и технические действия гандболиста: </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общеподготовительные упражнения (ОРУ, упражнения со снарядами,  на снарядах из других видов спорта (легкая атлетика, гимнастика);</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специально-подготовительные (имитационные, в том числе прыжковые, упражнения на специальных тренажерах, модернизированные спортивные игры (элементы баскетбола, волейбола, футбола), проводимые с учетом гандбольной специализации, основные (соревновательные упражнения (броски мяча, ведение, передачи, бег, игровые упражнения (3х3, 6х5, 6х4 и другие), двусторонние игры. </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4F54D6">
        <w:rPr>
          <w:rFonts w:ascii="Times New Roman" w:eastAsia="Calibri" w:hAnsi="Times New Roman"/>
          <w:color w:val="000000"/>
          <w:sz w:val="24"/>
          <w:szCs w:val="24"/>
          <w:lang w:eastAsia="zh-CN"/>
        </w:rPr>
        <w:t>Специально-подготовительные упражнения, развивающие основные качества, необходимые для овладения техникой и тактикой игры в гандбол.</w:t>
      </w:r>
    </w:p>
    <w:p w:rsidR="009656FB" w:rsidRPr="004F54D6" w:rsidRDefault="009656FB" w:rsidP="004F54D6">
      <w:pPr>
        <w:widowControl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bdr w:val="none" w:sz="0" w:space="0" w:color="auto" w:frame="1"/>
        </w:rPr>
        <w:t>Индивидуальные технические действия: верхний и нижний опорные броски, броски в прыжке, передачи мяча, финты, постановка заслонов.</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Перемещения. </w:t>
      </w:r>
      <w:r w:rsidRPr="004F54D6">
        <w:rPr>
          <w:rFonts w:ascii="Times New Roman" w:eastAsia="Calibri" w:hAnsi="Times New Roman"/>
          <w:color w:val="000000"/>
          <w:sz w:val="24"/>
          <w:szCs w:val="24"/>
          <w:bdr w:val="nil"/>
        </w:rPr>
        <w:t>Бег с изменением направления, с изменением скорости, смена бега спиной вперёд, лицом вперёд, челночный, зигзагом, подскоками.</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Ловля мяча, летящего на встречу с большой скоростью, при активном сопротивлении. Передача мяча по прямой и навесной траекториям полёта,  с отскоком от площадки. Ведение мяча с переводом с одной руки на другую перед собой и за спиной. </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Бросок хлестом сверху и сбоку, в опорным положении, с разбега с подскоком. Сверху и сбоку, в опорном положении, с приставным шагом в разбеге. В опорном положении с наклоном туловища вправо, влево. Блокирование мяча двумя руками сверху на месте, в прыжке. Одной рукой сбоку, снизу. При параллельном перемещении с нападающим (боком, спиной к нападающему). Блокирование игрока без мяча руками, туловищем, с мячом. Отбор мяча при броске в опорном положении, при броске в прыжке. </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Техника вратаря. Задержание мяча ногами в выпаде, в «шпагате», смыкание двух ног, скачком вперёд. Передачи мяча. Приёмы полевого игрока.</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Технические действия вратаря: основная стойка, передвижение, отбивание мяча.</w:t>
      </w:r>
      <w:r w:rsidRPr="004F54D6">
        <w:rPr>
          <w:rFonts w:ascii="Times New Roman" w:eastAsia="Calibri" w:hAnsi="Times New Roman"/>
          <w:color w:val="000000"/>
          <w:sz w:val="24"/>
          <w:szCs w:val="24"/>
          <w:bdr w:val="nil"/>
        </w:rPr>
        <w:t xml:space="preserve"> Задержание мяча. Финты стойкой (опустить руки, расставить, согнуть ноги), выбором позиции в воротах (сместиться вперёд в сторону), выбором позиции  в площади вратаря (показать выход вперёд – остаться на месте).</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Тактические действия (индивидуальные, групповые, командные): тактика атаки, тактика обороны, тактика игры в неравенстве, тактические действия с учетом игровых амплуа в команде, быстрые переключения в действиях – от нападения  к защите и от защиты к нападению. </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Тактические взаимодействия: в парах, тройках, группах.</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Комплексы специальной разминки перед соревнованиями.</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Учебные игры в гандбол. Участие в соревновательной деятельности.</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w:t>
      </w:r>
      <w:r w:rsidRPr="004F54D6">
        <w:rPr>
          <w:rFonts w:ascii="Times New Roman" w:eastAsia="Calibri" w:hAnsi="Times New Roman"/>
          <w:b/>
          <w:color w:val="000000"/>
          <w:sz w:val="24"/>
          <w:szCs w:val="24"/>
          <w:lang w:eastAsia="zh-CN"/>
        </w:rPr>
        <w:t>Содержание модуля «Гандбол</w:t>
      </w:r>
      <w:r w:rsidRPr="004F54D6">
        <w:rPr>
          <w:rFonts w:ascii="Times New Roman" w:eastAsia="Calibri" w:hAnsi="Times New Roman"/>
          <w:color w:val="000000"/>
          <w:sz w:val="24"/>
          <w:szCs w:val="24"/>
          <w:lang w:eastAsia="zh-CN"/>
        </w:rPr>
        <w:t>» направлено на достижение обучающимися личностных, метапредметных и предметных результатов обучения.</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il"/>
        </w:rPr>
      </w:pPr>
      <w:r w:rsidRPr="004F54D6">
        <w:rPr>
          <w:rFonts w:ascii="Times New Roman" w:hAnsi="Times New Roman"/>
          <w:color w:val="000000"/>
          <w:sz w:val="24"/>
          <w:szCs w:val="24"/>
          <w:lang w:eastAsia="zh-CN"/>
        </w:rPr>
        <w:t xml:space="preserve">При </w:t>
      </w:r>
      <w:r w:rsidRPr="004F54D6">
        <w:rPr>
          <w:rFonts w:ascii="Times New Roman" w:eastAsia="Calibri" w:hAnsi="Times New Roman"/>
          <w:color w:val="000000"/>
          <w:sz w:val="24"/>
          <w:szCs w:val="24"/>
          <w:lang w:eastAsia="zh-CN"/>
        </w:rPr>
        <w:t>изучении модуля «Гандбол» на уровне среднего общего образования у обучающихся будут сформированы следующие личностные результаты:</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 xml:space="preserve">чувство патриотизма, ответственности перед Родиной, гордости  за свой край, свою Родину, уважение государственных символов (герб, флаг, гимн), </w:t>
      </w:r>
      <w:r w:rsidRPr="004F54D6">
        <w:rPr>
          <w:rFonts w:ascii="Times New Roman" w:eastAsia="Calibri" w:hAnsi="Times New Roman"/>
          <w:color w:val="000000"/>
          <w:sz w:val="24"/>
          <w:szCs w:val="24"/>
          <w:bdr w:val="nil"/>
        </w:rPr>
        <w:t xml:space="preserve">готовность к служению Отечеству, его защите </w:t>
      </w:r>
      <w:r w:rsidRPr="004F54D6">
        <w:rPr>
          <w:rFonts w:ascii="Times New Roman" w:eastAsia="Calibri" w:hAnsi="Times New Roman"/>
          <w:sz w:val="24"/>
          <w:szCs w:val="24"/>
          <w:bdr w:val="none" w:sz="0" w:space="0" w:color="auto" w:frame="1"/>
        </w:rPr>
        <w:t>на примере роли, традиций  и развития гандбола в современном обществе, в Российской Федерации, в регионе;</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основы саморазвития и самовоспитания через ценности, традиции и идеалы</w:t>
      </w:r>
      <w:r w:rsidRPr="004F54D6">
        <w:rPr>
          <w:rFonts w:ascii="Times New Roman" w:eastAsia="Calibri" w:hAnsi="Times New Roman"/>
          <w:sz w:val="24"/>
          <w:szCs w:val="24"/>
          <w:bdr w:val="nil"/>
        </w:rPr>
        <w:t xml:space="preserve">главных гандбольных организаций регионального, всероссийского и мирового уровней, </w:t>
      </w:r>
      <w:r w:rsidRPr="004F54D6">
        <w:rPr>
          <w:rFonts w:ascii="Times New Roman" w:hAnsi="Times New Roman"/>
          <w:sz w:val="24"/>
          <w:szCs w:val="24"/>
          <w:bdr w:val="none" w:sz="0" w:space="0" w:color="auto" w:frame="1"/>
        </w:rPr>
        <w:t>отечественных и зарубежных гандбольных клубов;</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shd w:val="clear" w:color="auto" w:fill="FFFFFF"/>
        </w:rPr>
      </w:pPr>
      <w:r w:rsidRPr="004F54D6">
        <w:rPr>
          <w:rFonts w:ascii="Times New Roman" w:eastAsia="Calibri" w:hAnsi="Times New Roman"/>
          <w:color w:val="000000"/>
          <w:sz w:val="24"/>
          <w:szCs w:val="24"/>
          <w:bdr w:val="nil"/>
        </w:rPr>
        <w:t xml:space="preserve">основные нормы морали, духовно-нравственной культуры и </w:t>
      </w:r>
      <w:r w:rsidRPr="004F54D6">
        <w:rPr>
          <w:rFonts w:ascii="Times New Roman" w:eastAsia="Calibri" w:hAnsi="Times New Roman"/>
          <w:color w:val="000000"/>
          <w:sz w:val="24"/>
          <w:szCs w:val="24"/>
          <w:bdr w:val="nil"/>
          <w:shd w:val="clear" w:color="auto" w:fill="FFFFFF"/>
        </w:rPr>
        <w:t>ценностного отношения к физической культуре, как неотъемлемой части общечеловеческой культуры средствами гандбола;</w:t>
      </w:r>
    </w:p>
    <w:p w:rsidR="009656FB" w:rsidRPr="004F54D6" w:rsidRDefault="009656FB" w:rsidP="004F54D6">
      <w:pPr>
        <w:widowControl w:val="0"/>
        <w:suppressAutoHyphens/>
        <w:autoSpaceDE w:val="0"/>
        <w:autoSpaceDN w:val="0"/>
        <w:adjustRightInd w:val="0"/>
        <w:spacing w:after="0" w:line="240" w:lineRule="auto"/>
        <w:ind w:firstLine="709"/>
        <w:jc w:val="both"/>
        <w:rPr>
          <w:rFonts w:ascii="Times New Roman" w:eastAsia="HiddenHorzOCR" w:hAnsi="Times New Roman"/>
          <w:sz w:val="24"/>
          <w:szCs w:val="24"/>
          <w:lang w:eastAsia="zh-CN"/>
        </w:rPr>
      </w:pPr>
      <w:r w:rsidRPr="004F54D6">
        <w:rPr>
          <w:rFonts w:ascii="Times New Roman" w:eastAsia="Calibri" w:hAnsi="Times New Roman"/>
          <w:color w:val="000000"/>
          <w:sz w:val="24"/>
          <w:szCs w:val="24"/>
          <w:lang w:eastAsia="zh-CN"/>
        </w:rPr>
        <w:t xml:space="preserve">толерантное осознание и поведение, способность вести диалог с другими людьми,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sidRPr="004F54D6">
        <w:rPr>
          <w:rFonts w:ascii="Times New Roman" w:eastAsia="Calibri" w:hAnsi="Times New Roman"/>
          <w:sz w:val="24"/>
          <w:szCs w:val="24"/>
          <w:lang w:eastAsia="zh-CN"/>
        </w:rPr>
        <w:t xml:space="preserve">на принципах </w:t>
      </w:r>
      <w:r w:rsidRPr="004F54D6">
        <w:rPr>
          <w:rFonts w:ascii="Times New Roman" w:eastAsia="Calibri" w:hAnsi="Times New Roman"/>
          <w:color w:val="000000"/>
          <w:sz w:val="24"/>
          <w:szCs w:val="24"/>
          <w:lang w:eastAsia="zh-CN"/>
        </w:rPr>
        <w:t xml:space="preserve">доброжелательности и взаимопомощи; </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гандбола;</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осознанный выбор будущей профессии и возможностей реализации собственных жизненных планов средствами гандбола как условие успешной профессиональной, спортивной и общественной деятельности;</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color w:val="000000"/>
          <w:sz w:val="24"/>
          <w:szCs w:val="24"/>
          <w:lang w:eastAsia="zh-CN"/>
        </w:rPr>
        <w:t>При изучении модуля «Гандбол» на уровне среднего общего образования у обучающихся будут сформированы следующие метапредметные результаты</w:t>
      </w:r>
      <w:r w:rsidRPr="004F54D6">
        <w:rPr>
          <w:rFonts w:ascii="Times New Roman" w:eastAsia="Calibri" w:hAnsi="Times New Roman"/>
          <w:sz w:val="24"/>
          <w:szCs w:val="24"/>
          <w:bdr w:val="nil"/>
        </w:rPr>
        <w:t>:</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color w:val="000000"/>
          <w:sz w:val="24"/>
          <w:szCs w:val="24"/>
          <w:bdr w:val="nil"/>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гандболу;</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color w:val="000000"/>
          <w:sz w:val="24"/>
          <w:szCs w:val="24"/>
          <w:lang w:eastAsia="zh-CN"/>
        </w:rPr>
        <w:t xml:space="preserve">При изучении модуля «Гандбол» на уровне среднего общего образования у обучающихся будут сформированы следующие </w:t>
      </w:r>
      <w:r w:rsidRPr="004F54D6">
        <w:rPr>
          <w:rFonts w:ascii="Times New Roman" w:eastAsia="Calibri" w:hAnsi="Times New Roman"/>
          <w:sz w:val="24"/>
          <w:szCs w:val="24"/>
          <w:bdr w:val="nil"/>
        </w:rPr>
        <w:t>предметные результаты:</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HiddenHorzOCR" w:hAnsi="Times New Roman"/>
          <w:sz w:val="24"/>
          <w:szCs w:val="24"/>
          <w:lang w:eastAsia="en-US"/>
        </w:rPr>
        <w:t xml:space="preserve">знание </w:t>
      </w:r>
      <w:r w:rsidRPr="004F54D6">
        <w:rPr>
          <w:rFonts w:ascii="Times New Roman" w:eastAsia="Calibri" w:hAnsi="Times New Roman"/>
          <w:sz w:val="24"/>
          <w:szCs w:val="24"/>
          <w:bdr w:val="none" w:sz="0" w:space="0" w:color="auto" w:frame="1"/>
        </w:rPr>
        <w:t xml:space="preserve">истории развития современного гандбола, традиций клубного гандбольного движения в мире, в Российской Федерации, в регионе, легендарных отечественных и зарубежных гандболистов и тренеров, </w:t>
      </w:r>
      <w:r w:rsidRPr="004F54D6">
        <w:rPr>
          <w:rFonts w:ascii="Times New Roman" w:hAnsi="Times New Roman"/>
          <w:color w:val="000000"/>
          <w:sz w:val="24"/>
          <w:szCs w:val="24"/>
          <w:bdr w:val="nil"/>
        </w:rPr>
        <w:t>принесших славу российскому и мировому гандболу;</w:t>
      </w:r>
    </w:p>
    <w:p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HiddenHorzOCR" w:hAnsi="Times New Roman"/>
          <w:sz w:val="24"/>
          <w:szCs w:val="24"/>
          <w:lang w:eastAsia="en-US"/>
        </w:rPr>
        <w:t>характеристика р</w:t>
      </w:r>
      <w:r w:rsidRPr="004F54D6">
        <w:rPr>
          <w:rFonts w:ascii="Times New Roman" w:eastAsia="Calibri" w:hAnsi="Times New Roman"/>
          <w:sz w:val="24"/>
          <w:szCs w:val="24"/>
          <w:bdr w:val="none" w:sz="0" w:space="0" w:color="auto" w:frame="1"/>
        </w:rPr>
        <w:t>оли и основных функций главных гандбольных организаций  и федераций (международные, российские), осуществляющих управление гандболом;</w:t>
      </w:r>
    </w:p>
    <w:p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hAnsi="Times New Roman"/>
          <w:sz w:val="24"/>
          <w:szCs w:val="24"/>
          <w:bdr w:val="none" w:sz="0" w:space="0" w:color="auto" w:frame="1"/>
        </w:rPr>
        <w:t xml:space="preserve">умение анализировать результаты соревнований, входящих в </w:t>
      </w:r>
      <w:r w:rsidRPr="004F54D6">
        <w:rPr>
          <w:rFonts w:ascii="Times New Roman" w:eastAsia="Calibri" w:hAnsi="Times New Roman"/>
          <w:sz w:val="24"/>
          <w:szCs w:val="24"/>
          <w:bdr w:val="none" w:sz="0" w:space="0" w:color="auto" w:frame="1"/>
        </w:rPr>
        <w:t>официальный календарь соревнований (международных, всероссийских, региональных);</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HiddenHorzOCR" w:hAnsi="Times New Roman"/>
          <w:sz w:val="24"/>
          <w:szCs w:val="24"/>
          <w:lang w:eastAsia="en-US"/>
        </w:rPr>
      </w:pPr>
      <w:r w:rsidRPr="004F54D6">
        <w:rPr>
          <w:rFonts w:ascii="Times New Roman" w:eastAsia="HiddenHorzOCR" w:hAnsi="Times New Roman"/>
          <w:sz w:val="24"/>
          <w:szCs w:val="24"/>
          <w:lang w:eastAsia="en-US"/>
        </w:rPr>
        <w:t>понимание роли и значения занятий гандболом в формировании личностных качеств, в активном включении в здоровый образ жизни, укреплении и сохранении индивидуального здоровья;</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использование навыков: организации и проведения самостоятельных занятий по гандболу,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гандболом в учебной и соревновательной деятельности;</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знание и применение основ </w:t>
      </w:r>
      <w:r w:rsidRPr="004F54D6">
        <w:rPr>
          <w:rFonts w:ascii="Times New Roman" w:hAnsi="Times New Roman"/>
          <w:sz w:val="24"/>
          <w:szCs w:val="24"/>
          <w:bdr w:val="nil"/>
        </w:rPr>
        <w:t>формирования сбалансированного питания гандболис</w:t>
      </w:r>
      <w:r w:rsidRPr="004F54D6">
        <w:rPr>
          <w:rFonts w:ascii="Times New Roman" w:eastAsia="Calibri" w:hAnsi="Times New Roman"/>
          <w:sz w:val="24"/>
          <w:szCs w:val="24"/>
          <w:bdr w:val="none" w:sz="0" w:space="0" w:color="auto" w:frame="1"/>
        </w:rPr>
        <w:t>та;</w:t>
      </w:r>
    </w:p>
    <w:p w:rsidR="009656FB" w:rsidRPr="004F54D6" w:rsidRDefault="009656FB" w:rsidP="004F54D6">
      <w:pPr>
        <w:widowControl w:val="0"/>
        <w:pBdr>
          <w:top w:val="nil"/>
          <w:left w:val="nil"/>
          <w:bottom w:val="nil"/>
          <w:right w:val="nil"/>
          <w:between w:val="nil"/>
          <w:bar w:val="nil"/>
        </w:pBdr>
        <w:spacing w:after="0" w:line="240" w:lineRule="auto"/>
        <w:ind w:firstLine="709"/>
        <w:contextualSpacing/>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hAnsi="Times New Roman"/>
          <w:sz w:val="24"/>
          <w:szCs w:val="24"/>
          <w:bdr w:val="none" w:sz="0" w:space="0" w:color="auto" w:frame="1"/>
        </w:rPr>
        <w:t>использование п</w:t>
      </w:r>
      <w:r w:rsidRPr="004F54D6">
        <w:rPr>
          <w:rFonts w:ascii="Times New Roman" w:eastAsia="Calibri" w:hAnsi="Times New Roman"/>
          <w:sz w:val="24"/>
          <w:szCs w:val="24"/>
          <w:bdr w:val="none" w:sz="0" w:space="0" w:color="auto" w:frame="1"/>
        </w:rPr>
        <w:t xml:space="preserve">равил подбора физических упражнений для развития физических качеств гандболиста, специально-подготовительных </w:t>
      </w:r>
      <w:r w:rsidRPr="004F54D6">
        <w:rPr>
          <w:rFonts w:ascii="Times New Roman" w:hAnsi="Times New Roman"/>
          <w:sz w:val="24"/>
          <w:szCs w:val="24"/>
          <w:bdr w:val="none" w:sz="0" w:space="0" w:color="auto" w:frame="1"/>
        </w:rPr>
        <w:t xml:space="preserve">упражнений, формирующих </w:t>
      </w:r>
      <w:r w:rsidRPr="004F54D6">
        <w:rPr>
          <w:rFonts w:ascii="Times New Roman" w:eastAsia="Calibri" w:hAnsi="Times New Roman"/>
          <w:sz w:val="24"/>
          <w:szCs w:val="24"/>
          <w:bdr w:val="none" w:sz="0" w:space="0" w:color="auto" w:frame="1"/>
        </w:rPr>
        <w:t xml:space="preserve">двигательные умения и навыки технических и тактических действий гандболиста, </w:t>
      </w:r>
      <w:r w:rsidRPr="004F54D6">
        <w:rPr>
          <w:rFonts w:ascii="Times New Roman" w:hAnsi="Times New Roman"/>
          <w:sz w:val="24"/>
          <w:szCs w:val="24"/>
        </w:rPr>
        <w:t>определение их эффективность;</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hAnsi="Times New Roman"/>
          <w:sz w:val="24"/>
          <w:szCs w:val="24"/>
          <w:bdr w:val="nil"/>
        </w:rPr>
        <w:t xml:space="preserve">знание техники выполнения и демонстрация правильной техники  и выполнения упражнения для развития физических качеств гандболиста, умение </w:t>
      </w:r>
      <w:r w:rsidRPr="004F54D6">
        <w:rPr>
          <w:rFonts w:ascii="Times New Roman" w:eastAsia="Calibri" w:hAnsi="Times New Roman"/>
          <w:sz w:val="24"/>
          <w:szCs w:val="24"/>
          <w:bdr w:val="nil"/>
        </w:rPr>
        <w:t>выявлять и устранять ошибки при выполнении упражнений;</w:t>
      </w:r>
    </w:p>
    <w:p w:rsidR="009656FB" w:rsidRPr="004F54D6" w:rsidRDefault="009656FB" w:rsidP="004F54D6">
      <w:pPr>
        <w:widowControl w:val="0"/>
        <w:pBdr>
          <w:top w:val="nil"/>
          <w:left w:val="nil"/>
          <w:bottom w:val="nil"/>
          <w:right w:val="nil"/>
          <w:between w:val="nil"/>
          <w:bar w:val="nil"/>
        </w:pBdr>
        <w:spacing w:after="0" w:line="240" w:lineRule="auto"/>
        <w:ind w:firstLine="709"/>
        <w:contextualSpacing/>
        <w:jc w:val="both"/>
        <w:rPr>
          <w:rFonts w:ascii="Times New Roman" w:hAnsi="Times New Roman"/>
          <w:sz w:val="24"/>
          <w:szCs w:val="24"/>
          <w:bdr w:val="none" w:sz="0" w:space="0" w:color="auto" w:frame="1"/>
        </w:rPr>
      </w:pPr>
      <w:r w:rsidRPr="004F54D6">
        <w:rPr>
          <w:rFonts w:ascii="Times New Roman" w:hAnsi="Times New Roman"/>
          <w:sz w:val="24"/>
          <w:szCs w:val="24"/>
          <w:bdr w:val="none" w:sz="0" w:space="0" w:color="auto" w:frame="1"/>
        </w:rPr>
        <w:t xml:space="preserve">классификация техники и тактики игры в гандбол, технических и тактических элементов гандбола, </w:t>
      </w:r>
      <w:r w:rsidRPr="004F54D6">
        <w:rPr>
          <w:rFonts w:ascii="Times New Roman" w:hAnsi="Times New Roman"/>
          <w:sz w:val="24"/>
          <w:szCs w:val="24"/>
          <w:bdr w:val="nil"/>
        </w:rPr>
        <w:t xml:space="preserve">применение и владение </w:t>
      </w:r>
      <w:r w:rsidRPr="004F54D6">
        <w:rPr>
          <w:rFonts w:ascii="Times New Roman" w:hAnsi="Times New Roman"/>
          <w:sz w:val="24"/>
          <w:szCs w:val="24"/>
          <w:bdr w:val="none" w:sz="0" w:space="0" w:color="auto" w:frame="1"/>
        </w:rPr>
        <w:t>техническими и тактическими элементами в игровых заданиях и соревнованиях;</w:t>
      </w:r>
    </w:p>
    <w:p w:rsidR="009656FB" w:rsidRPr="004F54D6" w:rsidRDefault="009656FB" w:rsidP="004F54D6">
      <w:pPr>
        <w:widowControl w:val="0"/>
        <w:pBdr>
          <w:top w:val="nil"/>
          <w:left w:val="nil"/>
          <w:bottom w:val="nil"/>
          <w:right w:val="nil"/>
          <w:between w:val="nil"/>
          <w:bar w:val="nil"/>
        </w:pBdr>
        <w:spacing w:after="0" w:line="240" w:lineRule="auto"/>
        <w:ind w:firstLine="709"/>
        <w:contextualSpacing/>
        <w:jc w:val="both"/>
        <w:rPr>
          <w:rFonts w:ascii="Times New Roman" w:hAnsi="Times New Roman"/>
          <w:sz w:val="24"/>
          <w:szCs w:val="24"/>
          <w:bdr w:val="nil"/>
        </w:rPr>
      </w:pPr>
      <w:r w:rsidRPr="004F54D6">
        <w:rPr>
          <w:rFonts w:ascii="Times New Roman" w:hAnsi="Times New Roman"/>
          <w:sz w:val="24"/>
          <w:szCs w:val="24"/>
        </w:rPr>
        <w:t xml:space="preserve">выполнение командных атакующих действий и </w:t>
      </w:r>
      <w:r w:rsidRPr="004F54D6">
        <w:rPr>
          <w:rFonts w:ascii="Times New Roman" w:eastAsia="Calibri" w:hAnsi="Times New Roman"/>
          <w:sz w:val="24"/>
          <w:szCs w:val="24"/>
          <w:lang w:eastAsia="en-US"/>
        </w:rPr>
        <w:t xml:space="preserve">способов атаки и контратаки  в гандболе, </w:t>
      </w:r>
      <w:r w:rsidRPr="004F54D6">
        <w:rPr>
          <w:rFonts w:ascii="Times New Roman" w:hAnsi="Times New Roman"/>
          <w:sz w:val="24"/>
          <w:szCs w:val="24"/>
          <w:bdr w:val="nil"/>
        </w:rPr>
        <w:t>тактических комбинаций при различных игровых ситуациях;</w:t>
      </w:r>
    </w:p>
    <w:p w:rsidR="009656FB" w:rsidRPr="004F54D6" w:rsidRDefault="009656FB" w:rsidP="004F54D6">
      <w:pPr>
        <w:widowControl w:val="0"/>
        <w:pBdr>
          <w:top w:val="nil"/>
          <w:left w:val="nil"/>
          <w:bottom w:val="nil"/>
          <w:right w:val="nil"/>
          <w:between w:val="nil"/>
          <w:bar w:val="nil"/>
        </w:pBdr>
        <w:spacing w:after="0" w:line="240" w:lineRule="auto"/>
        <w:ind w:firstLine="709"/>
        <w:contextualSpacing/>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выявление ошибок в технике выполнения упражнений, формирующих двигательные умения и навыки технических и тактических действий гандболиста;</w:t>
      </w:r>
    </w:p>
    <w:p w:rsidR="009656FB" w:rsidRPr="004F54D6" w:rsidRDefault="009656FB" w:rsidP="004F54D6">
      <w:pPr>
        <w:widowControl w:val="0"/>
        <w:pBdr>
          <w:top w:val="nil"/>
          <w:left w:val="nil"/>
          <w:bottom w:val="nil"/>
          <w:right w:val="nil"/>
          <w:between w:val="nil"/>
          <w:bar w:val="nil"/>
        </w:pBdr>
        <w:spacing w:after="0" w:line="240" w:lineRule="auto"/>
        <w:ind w:firstLine="709"/>
        <w:contextualSpacing/>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демонстрация </w:t>
      </w:r>
      <w:r w:rsidRPr="004F54D6">
        <w:rPr>
          <w:rFonts w:ascii="Times New Roman" w:eastAsia="Calibri" w:hAnsi="Times New Roman"/>
          <w:sz w:val="24"/>
          <w:szCs w:val="24"/>
          <w:bdr w:val="nil"/>
        </w:rPr>
        <w:t>совершенствования техники передвижения и ложных действий, техники выполнения бросков, техники игры вратаря, индивидуальных, групповых  и командных тактических действий;</w:t>
      </w:r>
    </w:p>
    <w:p w:rsidR="009656FB" w:rsidRPr="004F54D6" w:rsidRDefault="009656FB" w:rsidP="004F54D6">
      <w:pPr>
        <w:widowControl w:val="0"/>
        <w:spacing w:after="0" w:line="240" w:lineRule="auto"/>
        <w:ind w:firstLine="709"/>
        <w:jc w:val="both"/>
        <w:rPr>
          <w:rFonts w:ascii="Times New Roman" w:hAnsi="Times New Roman"/>
          <w:sz w:val="24"/>
          <w:szCs w:val="24"/>
        </w:rPr>
      </w:pPr>
      <w:r w:rsidRPr="004F54D6">
        <w:rPr>
          <w:rFonts w:ascii="Times New Roman" w:hAnsi="Times New Roman"/>
          <w:sz w:val="24"/>
          <w:szCs w:val="24"/>
        </w:rPr>
        <w:t>осуществление соревновательной деятельности в соответствии с правилами игры в гандбол, судейской практики;</w:t>
      </w:r>
    </w:p>
    <w:p w:rsidR="009656FB" w:rsidRPr="004F54D6" w:rsidRDefault="009656FB" w:rsidP="004F54D6">
      <w:pPr>
        <w:widowControl w:val="0"/>
        <w:tabs>
          <w:tab w:val="left" w:pos="993"/>
        </w:tabs>
        <w:spacing w:after="0" w:line="240" w:lineRule="auto"/>
        <w:ind w:firstLine="709"/>
        <w:contextualSpacing/>
        <w:jc w:val="both"/>
        <w:rPr>
          <w:rFonts w:ascii="Times New Roman" w:hAnsi="Times New Roman"/>
          <w:color w:val="000000"/>
          <w:sz w:val="24"/>
          <w:szCs w:val="24"/>
          <w:bdr w:val="nil"/>
        </w:rPr>
      </w:pPr>
      <w:r w:rsidRPr="004F54D6">
        <w:rPr>
          <w:rFonts w:ascii="Times New Roman" w:hAnsi="Times New Roman"/>
          <w:color w:val="000000"/>
          <w:sz w:val="24"/>
          <w:szCs w:val="24"/>
          <w:bdr w:val="nil"/>
        </w:rPr>
        <w:t>определение признаков положительного влияния занятий гандболом  на укрепление здоровья, устанавливать связь между развитием физических качеств  и основных систем организма;</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соблюдение требований безопасности при организации занятий гандболом, </w:t>
      </w:r>
      <w:r w:rsidRPr="004F54D6">
        <w:rPr>
          <w:rFonts w:ascii="Times New Roman" w:hAnsi="Times New Roman"/>
          <w:color w:val="000000"/>
          <w:sz w:val="24"/>
          <w:szCs w:val="24"/>
          <w:bdr w:val="nil"/>
        </w:rPr>
        <w:t>знание правил оказания первой помощи при травмах и ушибах во время занятий физическими упражнениями, и гандболом в частности;</w:t>
      </w:r>
    </w:p>
    <w:p w:rsidR="009656FB" w:rsidRPr="004F54D6" w:rsidRDefault="009656FB" w:rsidP="004F54D6">
      <w:pPr>
        <w:widowControl w:val="0"/>
        <w:tabs>
          <w:tab w:val="left" w:pos="709"/>
          <w:tab w:val="left" w:pos="993"/>
        </w:tabs>
        <w:spacing w:after="0" w:line="240" w:lineRule="auto"/>
        <w:ind w:firstLine="709"/>
        <w:contextualSpacing/>
        <w:jc w:val="both"/>
        <w:rPr>
          <w:rFonts w:ascii="Times New Roman" w:hAnsi="Times New Roman"/>
          <w:color w:val="000000"/>
          <w:sz w:val="24"/>
          <w:szCs w:val="24"/>
          <w:bdr w:val="nil"/>
        </w:rPr>
      </w:pPr>
      <w:r w:rsidRPr="004F54D6">
        <w:rPr>
          <w:rFonts w:ascii="Times New Roman" w:hAnsi="Times New Roman"/>
          <w:color w:val="000000"/>
          <w:sz w:val="24"/>
          <w:szCs w:val="24"/>
          <w:bdr w:val="nil"/>
        </w:rPr>
        <w:t>использование занятий гандболом для организации индивидуального отдыха  и досуга, укрепления собственного здоровья, повышения уровня физических кондиций;</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il"/>
        </w:rPr>
        <w:t xml:space="preserve">проведение </w:t>
      </w:r>
      <w:r w:rsidRPr="004F54D6">
        <w:rPr>
          <w:rFonts w:ascii="Times New Roman" w:eastAsia="Calibri" w:hAnsi="Times New Roman"/>
          <w:sz w:val="24"/>
          <w:szCs w:val="24"/>
          <w:bdr w:val="none" w:sz="0" w:space="0" w:color="auto" w:frame="1"/>
        </w:rPr>
        <w:t xml:space="preserve">тестирования уровня физической подготовленности гандболистов, характеристика основных показателей развития физических качеств и состояния здоровья, </w:t>
      </w:r>
      <w:r w:rsidRPr="004F54D6">
        <w:rPr>
          <w:rFonts w:ascii="Times New Roman" w:eastAsia="Calibri" w:hAnsi="Times New Roman"/>
          <w:sz w:val="24"/>
          <w:szCs w:val="24"/>
          <w:lang w:eastAsia="en-US"/>
        </w:rPr>
        <w:t>сравнение своих результатов выполнения контрольных упражнений  с эталонными результатами;</w:t>
      </w:r>
    </w:p>
    <w:p w:rsidR="009656FB" w:rsidRPr="004F54D6" w:rsidRDefault="009656FB" w:rsidP="004F54D6">
      <w:pPr>
        <w:widowControl w:val="0"/>
        <w:pBdr>
          <w:top w:val="nil"/>
          <w:left w:val="nil"/>
          <w:bottom w:val="nil"/>
          <w:right w:val="nil"/>
          <w:between w:val="nil"/>
          <w:bar w:val="nil"/>
        </w:pBdr>
        <w:tabs>
          <w:tab w:val="left" w:pos="993"/>
        </w:tabs>
        <w:spacing w:after="0" w:line="240" w:lineRule="auto"/>
        <w:ind w:firstLine="709"/>
        <w:contextualSpacing/>
        <w:jc w:val="both"/>
        <w:rPr>
          <w:rFonts w:ascii="Times New Roman" w:hAnsi="Times New Roman"/>
          <w:color w:val="000000"/>
          <w:sz w:val="24"/>
          <w:szCs w:val="24"/>
          <w:bdr w:val="nil"/>
        </w:rPr>
      </w:pPr>
      <w:r w:rsidRPr="004F54D6">
        <w:rPr>
          <w:rFonts w:ascii="Times New Roman" w:hAnsi="Times New Roman"/>
          <w:color w:val="000000"/>
          <w:sz w:val="24"/>
          <w:szCs w:val="24"/>
          <w:bdr w:val="nil"/>
        </w:rP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способность проводить самостоятельные занятия по гандболу по освоению новых двигательных действий и развитию основных физических качеств, контролировать и анализировать эффективность этих занятий;</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знание контрольно-тестовых упражнений для определения уровня физической, технической и тактической подготовленности </w:t>
      </w:r>
      <w:r w:rsidRPr="004F54D6">
        <w:rPr>
          <w:rFonts w:ascii="Times New Roman" w:eastAsia="Calibri" w:hAnsi="Times New Roman"/>
          <w:color w:val="000000"/>
          <w:sz w:val="24"/>
          <w:szCs w:val="24"/>
          <w:bdr w:val="none" w:sz="0" w:space="0" w:color="auto" w:frame="1"/>
          <w:lang w:eastAsia="zh-CN"/>
        </w:rPr>
        <w:t>игроков в гандбол;</w:t>
      </w:r>
    </w:p>
    <w:p w:rsidR="009656FB"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sz w:val="24"/>
          <w:szCs w:val="24"/>
          <w:bdr w:val="none" w:sz="0" w:space="0" w:color="auto" w:frame="1"/>
          <w:lang w:eastAsia="zh-CN"/>
        </w:rPr>
        <w:t xml:space="preserve">знание и применение способов и методов профилактики </w:t>
      </w:r>
      <w:r w:rsidRPr="004F54D6">
        <w:rPr>
          <w:rFonts w:ascii="Times New Roman" w:hAnsi="Times New Roman"/>
          <w:sz w:val="24"/>
          <w:szCs w:val="24"/>
          <w:bdr w:val="none" w:sz="0" w:space="0" w:color="auto" w:frame="1"/>
          <w:lang w:eastAsia="zh-CN"/>
        </w:rPr>
        <w:t>пагубных привычек,</w:t>
      </w:r>
      <w:r w:rsidRPr="004F54D6">
        <w:rPr>
          <w:rFonts w:ascii="Times New Roman" w:eastAsia="Calibri" w:hAnsi="Times New Roman"/>
          <w:sz w:val="24"/>
          <w:szCs w:val="24"/>
          <w:bdr w:val="none" w:sz="0" w:space="0" w:color="auto" w:frame="1"/>
          <w:lang w:eastAsia="zh-CN"/>
        </w:rPr>
        <w:t xml:space="preserve"> асоциального и созависимого поведения, знание антидопинговых правил.</w:t>
      </w:r>
    </w:p>
    <w:p w:rsidR="004F54D6" w:rsidRPr="004F54D6" w:rsidRDefault="004F54D6"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one" w:sz="0" w:space="0" w:color="auto" w:frame="1"/>
          <w:lang w:eastAsia="zh-CN"/>
        </w:rPr>
      </w:pPr>
    </w:p>
    <w:p w:rsidR="00FE59DD" w:rsidRDefault="00FE59DD"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hAnsi="Times New Roman"/>
          <w:b/>
          <w:color w:val="000000"/>
          <w:sz w:val="24"/>
          <w:szCs w:val="24"/>
          <w:lang w:eastAsia="zh-CN"/>
        </w:rPr>
      </w:pPr>
    </w:p>
    <w:p w:rsidR="00FE59DD" w:rsidRDefault="00FE59DD"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hAnsi="Times New Roman"/>
          <w:b/>
          <w:color w:val="000000"/>
          <w:sz w:val="24"/>
          <w:szCs w:val="24"/>
          <w:lang w:eastAsia="zh-CN"/>
        </w:rPr>
      </w:pP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color w:val="000000"/>
          <w:sz w:val="24"/>
          <w:szCs w:val="24"/>
          <w:lang w:eastAsia="zh-CN"/>
        </w:rPr>
      </w:pPr>
      <w:r w:rsidRPr="004F54D6">
        <w:rPr>
          <w:rFonts w:ascii="Times New Roman" w:hAnsi="Times New Roman"/>
          <w:b/>
          <w:color w:val="000000"/>
          <w:sz w:val="24"/>
          <w:szCs w:val="24"/>
          <w:lang w:eastAsia="zh-CN"/>
        </w:rPr>
        <w:t>М</w:t>
      </w:r>
      <w:r w:rsidRPr="004F54D6">
        <w:rPr>
          <w:rFonts w:ascii="Times New Roman" w:eastAsia="Calibri" w:hAnsi="Times New Roman"/>
          <w:b/>
          <w:color w:val="000000"/>
          <w:sz w:val="24"/>
          <w:szCs w:val="24"/>
          <w:lang w:eastAsia="zh-CN"/>
        </w:rPr>
        <w:t>оду</w:t>
      </w:r>
      <w:r w:rsidR="000A0F10" w:rsidRPr="004F54D6">
        <w:rPr>
          <w:rFonts w:ascii="Times New Roman" w:eastAsia="Calibri" w:hAnsi="Times New Roman"/>
          <w:b/>
          <w:color w:val="000000"/>
          <w:sz w:val="24"/>
          <w:szCs w:val="24"/>
          <w:lang w:eastAsia="zh-CN"/>
        </w:rPr>
        <w:t>ль «Дзюдо»</w:t>
      </w:r>
    </w:p>
    <w:p w:rsidR="004F54D6" w:rsidRPr="00EF4B5D" w:rsidRDefault="009656FB" w:rsidP="00EF4B5D">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color w:val="000000"/>
          <w:sz w:val="24"/>
          <w:szCs w:val="24"/>
          <w:lang w:eastAsia="zh-CN"/>
        </w:rPr>
      </w:pPr>
      <w:r w:rsidRPr="000E5BE0">
        <w:rPr>
          <w:rFonts w:ascii="Times New Roman" w:eastAsia="Calibri" w:hAnsi="Times New Roman"/>
          <w:color w:val="000000"/>
          <w:sz w:val="24"/>
          <w:szCs w:val="24"/>
          <w:lang w:eastAsia="zh-CN"/>
        </w:rPr>
        <w:t>Поясн</w:t>
      </w:r>
      <w:r w:rsidR="000A0F10" w:rsidRPr="000E5BE0">
        <w:rPr>
          <w:rFonts w:ascii="Times New Roman" w:eastAsia="Calibri" w:hAnsi="Times New Roman"/>
          <w:color w:val="000000"/>
          <w:sz w:val="24"/>
          <w:szCs w:val="24"/>
          <w:lang w:eastAsia="zh-CN"/>
        </w:rPr>
        <w:t>ительная записка модуля «Дзюдо»</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Модуль «Дзюдо» (далее – модуль по дзюдо, дзюдо)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4F54D6">
        <w:rPr>
          <w:rFonts w:ascii="Times New Roman" w:eastAsia="Calibri" w:hAnsi="Times New Roman"/>
          <w:sz w:val="24"/>
          <w:szCs w:val="24"/>
          <w:lang w:eastAsia="en-US"/>
        </w:rPr>
        <w:t>по физической культуре</w:t>
      </w:r>
      <w:r w:rsidRPr="004F54D6">
        <w:rPr>
          <w:rFonts w:ascii="Times New Roman" w:eastAsia="Calibri" w:hAnsi="Times New Roman"/>
          <w:color w:val="000000"/>
          <w:sz w:val="24"/>
          <w:szCs w:val="24"/>
          <w:lang w:eastAsia="zh-CN"/>
        </w:rPr>
        <w:t xml:space="preserve">  с учётом современных тенденций в системе образования и использования </w:t>
      </w:r>
      <w:r w:rsidRPr="004F54D6">
        <w:rPr>
          <w:rFonts w:ascii="Times New Roman" w:eastAsia="Calibri" w:hAnsi="Times New Roman"/>
          <w:sz w:val="24"/>
          <w:szCs w:val="24"/>
          <w:lang w:eastAsia="zh-CN"/>
        </w:rPr>
        <w:t xml:space="preserve">спортивно-ориентированных форм, </w:t>
      </w:r>
      <w:r w:rsidRPr="004F54D6">
        <w:rPr>
          <w:rFonts w:ascii="Times New Roman" w:eastAsia="Calibri" w:hAnsi="Times New Roman"/>
          <w:color w:val="000000"/>
          <w:sz w:val="24"/>
          <w:szCs w:val="24"/>
          <w:lang w:eastAsia="zh-CN"/>
        </w:rPr>
        <w:t xml:space="preserve">средств и методов </w:t>
      </w:r>
      <w:r w:rsidRPr="004F54D6">
        <w:rPr>
          <w:rFonts w:ascii="Times New Roman" w:eastAsia="Calibri" w:hAnsi="Times New Roman"/>
          <w:sz w:val="24"/>
          <w:szCs w:val="24"/>
          <w:lang w:eastAsia="zh-CN"/>
        </w:rPr>
        <w:t>обучения  по различным видам спорта.</w:t>
      </w:r>
    </w:p>
    <w:p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bdr w:val="nil"/>
        </w:rPr>
      </w:pPr>
      <w:r w:rsidRPr="004F54D6">
        <w:rPr>
          <w:rFonts w:ascii="Times New Roman" w:eastAsia="Arial Unicode MS" w:hAnsi="Times New Roman"/>
          <w:sz w:val="24"/>
          <w:szCs w:val="24"/>
          <w:bdr w:val="nil"/>
        </w:rPr>
        <w:t xml:space="preserve">Дзюдо является эффективным средством физического воспитания  </w:t>
      </w:r>
      <w:r w:rsidRPr="004F54D6">
        <w:rPr>
          <w:rFonts w:ascii="Times New Roman" w:eastAsia="Calibri" w:hAnsi="Times New Roman"/>
          <w:sz w:val="24"/>
          <w:szCs w:val="24"/>
          <w:bdr w:val="nil"/>
        </w:rPr>
        <w:t xml:space="preserve">и содействует всестороннему физическому, интеллектуальному, нравственному развитию обучающихся, укреплению здоровья, привлечению </w:t>
      </w:r>
      <w:r w:rsidRPr="004F54D6">
        <w:rPr>
          <w:rFonts w:ascii="Times New Roman" w:eastAsia="Calibri" w:hAnsi="Times New Roman"/>
          <w:sz w:val="24"/>
          <w:szCs w:val="24"/>
          <w:lang w:eastAsia="en-US"/>
        </w:rPr>
        <w:t>обучающихся</w:t>
      </w:r>
      <w:r w:rsidRPr="004F54D6">
        <w:rPr>
          <w:rFonts w:ascii="Times New Roman" w:eastAsia="Calibri" w:hAnsi="Times New Roman"/>
          <w:sz w:val="24"/>
          <w:szCs w:val="24"/>
          <w:bdr w:val="nil"/>
        </w:rPr>
        <w:t xml:space="preserve"> к систематическим занятиям физической культурой и спортом, их личностному  и профессиональному самоопределению.</w:t>
      </w:r>
    </w:p>
    <w:p w:rsidR="009656FB" w:rsidRPr="004F54D6" w:rsidRDefault="009656FB" w:rsidP="004F54D6">
      <w:pPr>
        <w:widowControl w:val="0"/>
        <w:shd w:val="clear" w:color="auto" w:fill="FFFFFF"/>
        <w:spacing w:after="0" w:line="240" w:lineRule="auto"/>
        <w:ind w:firstLine="709"/>
        <w:jc w:val="both"/>
        <w:rPr>
          <w:rFonts w:ascii="Times New Roman" w:hAnsi="Times New Roman"/>
          <w:sz w:val="24"/>
          <w:szCs w:val="24"/>
          <w:bdr w:val="none" w:sz="0" w:space="0" w:color="auto" w:frame="1"/>
        </w:rPr>
      </w:pPr>
      <w:r w:rsidRPr="004F54D6">
        <w:rPr>
          <w:rFonts w:ascii="Times New Roman" w:eastAsia="Calibri" w:hAnsi="Times New Roman"/>
          <w:color w:val="000000"/>
          <w:sz w:val="24"/>
          <w:szCs w:val="24"/>
        </w:rPr>
        <w:t xml:space="preserve">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w:t>
      </w:r>
      <w:r w:rsidRPr="004F54D6">
        <w:rPr>
          <w:rFonts w:ascii="Times New Roman" w:hAnsi="Times New Roman"/>
          <w:color w:val="000000"/>
          <w:sz w:val="24"/>
          <w:szCs w:val="24"/>
          <w:bdr w:val="none" w:sz="0" w:space="0" w:color="auto" w:frame="1"/>
        </w:rPr>
        <w:t>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F4B5D">
        <w:rPr>
          <w:rFonts w:ascii="Times New Roman" w:eastAsia="Arial Unicode MS" w:hAnsi="Times New Roman"/>
          <w:color w:val="002060"/>
          <w:sz w:val="24"/>
          <w:szCs w:val="24"/>
          <w:bdr w:val="nil"/>
        </w:rPr>
        <w:t>Целью изучение модуля «Дзюдо»</w:t>
      </w:r>
      <w:r w:rsidRPr="004F54D6">
        <w:rPr>
          <w:rFonts w:ascii="Times New Roman" w:eastAsia="Arial Unicode MS" w:hAnsi="Times New Roman"/>
          <w:sz w:val="24"/>
          <w:szCs w:val="24"/>
          <w:bdr w:val="nil"/>
        </w:rPr>
        <w:t xml:space="preserve">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входящих в термин «Дзюдо» (олимпийское, КАТА, КАТА-группа).</w:t>
      </w:r>
    </w:p>
    <w:p w:rsidR="009656FB" w:rsidRPr="00EF4B5D"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color w:val="002060"/>
          <w:sz w:val="24"/>
          <w:szCs w:val="24"/>
          <w:bdr w:val="nil"/>
        </w:rPr>
      </w:pPr>
      <w:r w:rsidRPr="00EF4B5D">
        <w:rPr>
          <w:rFonts w:ascii="Times New Roman" w:eastAsia="Arial Unicode MS" w:hAnsi="Times New Roman"/>
          <w:color w:val="002060"/>
          <w:sz w:val="24"/>
          <w:szCs w:val="24"/>
          <w:bdr w:val="nil"/>
        </w:rPr>
        <w:t>Задачами изучения модуля «Дзюдо» являются:</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всестороннее гармоничное развитие обучающихся, увеличение объёма  их двигательной активности;</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освоение знаний о физической культуре и спорте в целом, истории развития дзюдо в частности;</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формирование общих представлений о виде спорта «дзюдо»,  о его возможностях и значении в процессе укрепления здоровья, физическом развитии  и физической подготовке обучающихся;</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обогащение двигательного опыта физическими упражнениями, имеющими разную функциональную направленность, техническими действиями и приёмами вида спорта «дзюдо»;</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выявление, развитие и поддержка одарённых детей в области спорта.</w:t>
      </w:r>
    </w:p>
    <w:p w:rsidR="009656FB" w:rsidRPr="00FC3E3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FC3E36">
        <w:rPr>
          <w:rFonts w:ascii="Times New Roman" w:eastAsia="Arial Unicode MS" w:hAnsi="Times New Roman"/>
          <w:b/>
          <w:sz w:val="24"/>
          <w:szCs w:val="24"/>
          <w:bdr w:val="nil"/>
        </w:rPr>
        <w:t>Место и роль модуля «Дзюдо».</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lang w:eastAsia="zh-CN"/>
        </w:rPr>
        <w:t>Модуль «Дзюдо»доступен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9656FB" w:rsidRPr="004F54D6" w:rsidRDefault="009656FB" w:rsidP="004F54D6">
      <w:pPr>
        <w:widowControl w:val="0"/>
        <w:spacing w:after="0" w:line="240" w:lineRule="auto"/>
        <w:ind w:firstLine="709"/>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Специфика модуля по дзюдо сочетается практически со всеми базовыми видами спорта (легкая атлетика, гимнастика, спортивные игры).</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Calibri" w:hAnsi="Times New Roman"/>
          <w:sz w:val="24"/>
          <w:szCs w:val="24"/>
          <w:lang w:eastAsia="zh-CN"/>
        </w:rPr>
        <w:t xml:space="preserve">Интеграция модуля по дзюдо поможет обучающимся </w:t>
      </w:r>
      <w:r w:rsidRPr="004F54D6">
        <w:rPr>
          <w:rFonts w:ascii="Times New Roman" w:eastAsia="Calibri" w:hAnsi="Times New Roman"/>
          <w:color w:val="000000"/>
          <w:sz w:val="24"/>
          <w:szCs w:val="24"/>
          <w:lang w:eastAsia="zh-CN"/>
        </w:rPr>
        <w:t xml:space="preserve">в освоении образовательных программ в рамках внеурочной деятельности, </w:t>
      </w:r>
      <w:r w:rsidRPr="004F54D6">
        <w:rPr>
          <w:rFonts w:ascii="Times New Roman" w:eastAsia="Calibri" w:hAnsi="Times New Roman"/>
          <w:sz w:val="24"/>
          <w:szCs w:val="24"/>
          <w:lang w:eastAsia="zh-CN"/>
        </w:rPr>
        <w:t xml:space="preserve">дополнительного образования, </w:t>
      </w:r>
      <w:r w:rsidRPr="004F54D6">
        <w:rPr>
          <w:rFonts w:ascii="Times New Roman" w:eastAsia="Calibri" w:hAnsi="Times New Roman"/>
          <w:color w:val="000000"/>
          <w:sz w:val="24"/>
          <w:szCs w:val="24"/>
          <w:lang w:eastAsia="zh-CN"/>
        </w:rPr>
        <w:t xml:space="preserve">деятельности школьных спортивных клубов, подготовке </w:t>
      </w:r>
      <w:r w:rsidRPr="004F54D6">
        <w:rPr>
          <w:rFonts w:ascii="Times New Roman" w:eastAsia="Calibri" w:hAnsi="Times New Roman"/>
          <w:sz w:val="24"/>
          <w:szCs w:val="24"/>
          <w:lang w:eastAsia="zh-CN"/>
        </w:rPr>
        <w:t>обучающихся к сдаче норм Всероссийского физкультурно-спортивного комплекса  «Готов к труду и обороне» (ГТО),участии в спортивных соревнованиях</w:t>
      </w:r>
      <w:r w:rsidRPr="004F54D6">
        <w:rPr>
          <w:rFonts w:ascii="Times New Roman" w:eastAsia="Arial Unicode MS" w:hAnsi="Times New Roman"/>
          <w:sz w:val="24"/>
          <w:szCs w:val="24"/>
          <w:bdr w:val="nil"/>
        </w:rPr>
        <w:t xml:space="preserve">  и подготовке юношей к службе в Вооруженных Силах Российской Федерации.</w:t>
      </w:r>
    </w:p>
    <w:p w:rsidR="00FC3E36" w:rsidRDefault="00FC3E36"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p>
    <w:p w:rsidR="009656FB" w:rsidRPr="00FC3E3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FC3E36">
        <w:rPr>
          <w:rFonts w:ascii="Times New Roman" w:eastAsia="Arial Unicode MS" w:hAnsi="Times New Roman"/>
          <w:b/>
          <w:sz w:val="24"/>
          <w:szCs w:val="24"/>
          <w:bdr w:val="nil"/>
        </w:rPr>
        <w:t>Модуль «Дзюдо» может быть реализован в следующих вариантах:</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bdr w:val="nil"/>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bookmarkStart w:id="175" w:name="_Hlk125026825"/>
      <w:r w:rsidRPr="004F54D6">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w:t>
      </w:r>
      <w:bookmarkEnd w:id="175"/>
    </w:p>
    <w:p w:rsidR="000A0F10" w:rsidRPr="004F54D6" w:rsidRDefault="000A0F10"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lang w:eastAsia="en-US"/>
        </w:rPr>
      </w:pPr>
    </w:p>
    <w:p w:rsidR="009656FB" w:rsidRPr="00EF4B5D" w:rsidRDefault="000A0F10" w:rsidP="004F54D6">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color w:val="002060"/>
          <w:sz w:val="24"/>
          <w:szCs w:val="24"/>
          <w:bdr w:val="nil"/>
        </w:rPr>
      </w:pPr>
      <w:r w:rsidRPr="00EF4B5D">
        <w:rPr>
          <w:rFonts w:ascii="Times New Roman" w:eastAsia="Arial Unicode MS" w:hAnsi="Times New Roman"/>
          <w:b/>
          <w:color w:val="002060"/>
          <w:sz w:val="24"/>
          <w:szCs w:val="24"/>
          <w:bdr w:val="nil"/>
        </w:rPr>
        <w:t>Содержание модуля «Дзюдо»</w:t>
      </w:r>
    </w:p>
    <w:p w:rsidR="004F54D6" w:rsidRPr="00EF4B5D" w:rsidRDefault="004F54D6" w:rsidP="004F54D6">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color w:val="002060"/>
          <w:sz w:val="24"/>
          <w:szCs w:val="24"/>
          <w:bdr w:val="nil"/>
        </w:rPr>
      </w:pPr>
    </w:p>
    <w:p w:rsidR="009656FB" w:rsidRPr="00EF4B5D"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color w:val="002060"/>
          <w:sz w:val="24"/>
          <w:szCs w:val="24"/>
          <w:bdr w:val="nil"/>
        </w:rPr>
      </w:pPr>
      <w:r w:rsidRPr="00EF4B5D">
        <w:rPr>
          <w:rFonts w:ascii="Times New Roman" w:eastAsia="Arial Unicode MS" w:hAnsi="Times New Roman"/>
          <w:b/>
          <w:color w:val="002060"/>
          <w:sz w:val="24"/>
          <w:szCs w:val="24"/>
          <w:bdr w:val="nil"/>
        </w:rPr>
        <w:t>1) Знания о дзюдо.</w:t>
      </w:r>
    </w:p>
    <w:p w:rsidR="000E5BE0" w:rsidRPr="00EF4B5D"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color w:val="002060"/>
          <w:sz w:val="24"/>
          <w:szCs w:val="24"/>
          <w:bdr w:val="nil"/>
        </w:rPr>
      </w:pPr>
      <w:r w:rsidRPr="00EF4B5D">
        <w:rPr>
          <w:rFonts w:ascii="Times New Roman" w:eastAsia="Arial Unicode MS" w:hAnsi="Times New Roman"/>
          <w:color w:val="002060"/>
          <w:sz w:val="24"/>
          <w:szCs w:val="24"/>
          <w:bdr w:val="nil"/>
        </w:rPr>
        <w:t>История и современное развитие дзюдо.</w:t>
      </w:r>
    </w:p>
    <w:p w:rsidR="000E5BE0" w:rsidRPr="00EF4B5D"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color w:val="002060"/>
          <w:sz w:val="24"/>
          <w:szCs w:val="24"/>
          <w:bdr w:val="nil"/>
        </w:rPr>
      </w:pPr>
      <w:r w:rsidRPr="00EF4B5D">
        <w:rPr>
          <w:rFonts w:ascii="Times New Roman" w:eastAsia="Arial Unicode MS" w:hAnsi="Times New Roman"/>
          <w:color w:val="002060"/>
          <w:sz w:val="24"/>
          <w:szCs w:val="24"/>
          <w:bdr w:val="nil"/>
        </w:rPr>
        <w:t>Роль и основные функции организаций, осуществляющих управление дзюдо в мире, в стране.</w:t>
      </w:r>
    </w:p>
    <w:p w:rsidR="000E5BE0" w:rsidRPr="00EF4B5D"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color w:val="002060"/>
          <w:sz w:val="24"/>
          <w:szCs w:val="24"/>
          <w:bdr w:val="nil"/>
        </w:rPr>
      </w:pPr>
      <w:r w:rsidRPr="00EF4B5D">
        <w:rPr>
          <w:rFonts w:ascii="Times New Roman" w:eastAsia="Arial Unicode MS" w:hAnsi="Times New Roman"/>
          <w:color w:val="002060"/>
          <w:sz w:val="24"/>
          <w:szCs w:val="24"/>
          <w:bdr w:val="nil"/>
        </w:rPr>
        <w:t>История развития дзюдо в мире.</w:t>
      </w:r>
    </w:p>
    <w:p w:rsidR="000E5BE0" w:rsidRPr="00EF4B5D"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color w:val="002060"/>
          <w:sz w:val="24"/>
          <w:szCs w:val="24"/>
          <w:bdr w:val="nil"/>
        </w:rPr>
      </w:pPr>
      <w:r w:rsidRPr="00EF4B5D">
        <w:rPr>
          <w:rFonts w:ascii="Times New Roman" w:eastAsia="Arial Unicode MS" w:hAnsi="Times New Roman"/>
          <w:color w:val="002060"/>
          <w:sz w:val="24"/>
          <w:szCs w:val="24"/>
          <w:bdr w:val="nil"/>
        </w:rPr>
        <w:t>Кано Дзигоро - основатель дзюдо. Трансформация дзю-дзюцу в дзю-до, создание (1882 г.) и развитие школы Кодокан дзюдо. Основы философии дзюдо.</w:t>
      </w:r>
    </w:p>
    <w:p w:rsidR="000E5BE0" w:rsidRPr="00EF4B5D"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color w:val="002060"/>
          <w:sz w:val="24"/>
          <w:szCs w:val="24"/>
          <w:bdr w:val="nil"/>
        </w:rPr>
      </w:pPr>
      <w:r w:rsidRPr="00EF4B5D">
        <w:rPr>
          <w:rFonts w:ascii="Times New Roman" w:eastAsia="Arial Unicode MS" w:hAnsi="Times New Roman"/>
          <w:color w:val="002060"/>
          <w:sz w:val="24"/>
          <w:szCs w:val="24"/>
          <w:bdr w:val="nil"/>
        </w:rPr>
        <w:t>Принцип «Взаимного процветания», сформулированный Кано Дзигоро, его использование в дзюдо и в современной жизни.</w:t>
      </w:r>
    </w:p>
    <w:p w:rsidR="000E5BE0" w:rsidRPr="00EF4B5D"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color w:val="002060"/>
          <w:sz w:val="24"/>
          <w:szCs w:val="24"/>
          <w:bdr w:val="nil"/>
        </w:rPr>
      </w:pPr>
      <w:r w:rsidRPr="00EF4B5D">
        <w:rPr>
          <w:rFonts w:ascii="Times New Roman" w:eastAsia="Arial Unicode MS" w:hAnsi="Times New Roman"/>
          <w:color w:val="002060"/>
          <w:sz w:val="24"/>
          <w:szCs w:val="24"/>
          <w:bdr w:val="nil"/>
        </w:rPr>
        <w:t>Основы философии дзюдо. Принцип «Наиболее эффективного использования энергии», сформулированный Кано Дзигоро, и его использование в дзюдо и в современной жизни. Правила поведения дзюдоиста в зале и за его пределами.</w:t>
      </w:r>
    </w:p>
    <w:p w:rsidR="000E5BE0" w:rsidRPr="00EF4B5D"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color w:val="002060"/>
          <w:sz w:val="24"/>
          <w:szCs w:val="24"/>
          <w:bdr w:val="nil"/>
        </w:rPr>
      </w:pPr>
      <w:r w:rsidRPr="00EF4B5D">
        <w:rPr>
          <w:rFonts w:ascii="Times New Roman" w:eastAsia="Arial Unicode MS" w:hAnsi="Times New Roman"/>
          <w:color w:val="002060"/>
          <w:sz w:val="24"/>
          <w:szCs w:val="24"/>
          <w:bdr w:val="nil"/>
        </w:rPr>
        <w:t>Основы истории развития дзюдо в России. Василий Ощепков - деятельность по развитию дзюдо в России. Этапы развития дзюдо в СССР и в России. Известные советские и российские спортсмены-дзюдоисты.</w:t>
      </w:r>
    </w:p>
    <w:p w:rsidR="000E5BE0" w:rsidRPr="00EF4B5D"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color w:val="002060"/>
          <w:sz w:val="24"/>
          <w:szCs w:val="24"/>
          <w:bdr w:val="nil"/>
        </w:rPr>
      </w:pPr>
      <w:r w:rsidRPr="00EF4B5D">
        <w:rPr>
          <w:rFonts w:ascii="Times New Roman" w:eastAsia="Arial Unicode MS" w:hAnsi="Times New Roman"/>
          <w:color w:val="002060"/>
          <w:sz w:val="24"/>
          <w:szCs w:val="24"/>
          <w:bdr w:val="nil"/>
        </w:rPr>
        <w:t>Современное представление о дзюдо (основные понятия).</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Официальный календарь соревнований по дзюдо (международных, всероссийских, региональных).</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Требования безопасности при организации занятий дзюдо.</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Занятия дзюдо как средство укрепления здоровья, повышения функциональных возможностей основных систем организма и развития физических качеств.</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Терминология дзюдо.</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Правила соревнований по дзюдо. Весовые категории.</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Элементы дзюдо как часть физической культуры человека.</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Правила подбора физических упражнений для составления комплекса на гибкость и расслабление мышц.</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Влияние элементов дзюдо на телосложение и воспитание волевых качеств.</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E5BE0">
        <w:rPr>
          <w:rFonts w:ascii="Times New Roman" w:eastAsia="Arial Unicode MS" w:hAnsi="Times New Roman"/>
          <w:b/>
          <w:sz w:val="24"/>
          <w:szCs w:val="24"/>
          <w:bdr w:val="nil"/>
        </w:rPr>
        <w:t>2) Способы самостоятельной деятельности.</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Организация и проведение самостоятельных занятий с элементами дзюдо.</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Правила поведения при посещении соревнований по дзюдо.</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Организация и проведение самостоятельных занятий по дзюдо.</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Составление планов и самостоятельные занятия с элементами дзюдо.</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Способы самостоятельного освоения двигательных действий, подбор подводящих, подготовительных и специальных упражнений.</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Самоконтроль и его роль в учебной и соревновательной деятельности.</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Внешние признаки утомления, восстановление организма после физической нагрузки.</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Правила личной гигиены, требования к спортивной форме для занятий.</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Классификация физических упражнений.</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Вредные привычки, причины их возникновения и пагубное влияние на организм человека и его здоровье. Основы профилактики вредных привычек с использованием физических упражнений и соблюдением режима дня.</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Оценка эффективности занятий с элементами дзюдо.</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Тестирование уровня физической и технической подготовленности в дзюдо.</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E5BE0">
        <w:rPr>
          <w:rFonts w:ascii="Times New Roman" w:eastAsia="Arial Unicode MS" w:hAnsi="Times New Roman"/>
          <w:b/>
          <w:sz w:val="24"/>
          <w:szCs w:val="24"/>
          <w:bdr w:val="nil"/>
        </w:rPr>
        <w:t>3) Физическое совершенствование.</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Физкультурно-оздоровительная деятельность с элементами дзюдо.</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Комплексы упражнений для развития физических качеств (сила, быстрота, ловкость, выносливость, гибкость) с учетом гендерных особенностей.</w:t>
      </w:r>
    </w:p>
    <w:p w:rsid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E5BE0">
        <w:rPr>
          <w:rFonts w:ascii="Times New Roman" w:eastAsia="Arial Unicode MS" w:hAnsi="Times New Roman"/>
          <w:b/>
          <w:sz w:val="24"/>
          <w:szCs w:val="24"/>
          <w:bdr w:val="nil"/>
        </w:rPr>
        <w:t>Спортивно-оздоровительная деятельность.</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E5BE0">
        <w:rPr>
          <w:rFonts w:ascii="Times New Roman" w:eastAsia="Arial Unicode MS" w:hAnsi="Times New Roman"/>
          <w:b/>
          <w:sz w:val="24"/>
          <w:szCs w:val="24"/>
          <w:bdr w:val="nil"/>
        </w:rPr>
        <w:t>Специально-подготовительные упражнения дзюдо.</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E5BE0">
        <w:rPr>
          <w:rFonts w:ascii="Times New Roman" w:eastAsia="Arial Unicode MS" w:hAnsi="Times New Roman"/>
          <w:b/>
          <w:sz w:val="24"/>
          <w:szCs w:val="24"/>
          <w:bdr w:val="nil"/>
        </w:rPr>
        <w:t>10 класс.</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Совершенствование техники ранее изученных упражнений.</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Специально-подготовительные упражнения комплексного воздействия - освобождение захваченной ноги Тори при выполнении удержания; уход с удержания разными способами; выведение партнера из равновесия в движении; освобождение от заданного захвата.</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Упражнения на борцовском мосту из положения лежа на спине, упражнения в упоре головой и руками в татами. Переход из упора головой в татами на борцовский мост (перекидка), переход с борцовского моста в упор головой в татами (забеганием).</w:t>
      </w:r>
    </w:p>
    <w:p w:rsid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E5BE0">
        <w:rPr>
          <w:rFonts w:ascii="Times New Roman" w:eastAsia="Arial Unicode MS" w:hAnsi="Times New Roman"/>
          <w:b/>
          <w:sz w:val="24"/>
          <w:szCs w:val="24"/>
          <w:bdr w:val="nil"/>
        </w:rPr>
        <w:t>11 класс.</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E5BE0">
        <w:rPr>
          <w:rFonts w:ascii="Times New Roman" w:eastAsia="Arial Unicode MS" w:hAnsi="Times New Roman"/>
          <w:b/>
          <w:sz w:val="24"/>
          <w:szCs w:val="24"/>
          <w:bdr w:val="nil"/>
        </w:rPr>
        <w:t>Совершенствование техники ранее изученных упражнений.</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Специально-подготовительные упражнения комплексного воздействия - освобождение от захвата партнера за обусловленное время; подвороты на бросок без отрыва партнера; учебные поединки в партере по упрощенным правилам с увеличением продолжительности, уменьшением продолжительности.</w:t>
      </w:r>
    </w:p>
    <w:p w:rsid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E5BE0">
        <w:rPr>
          <w:rFonts w:ascii="Times New Roman" w:eastAsia="Arial Unicode MS" w:hAnsi="Times New Roman"/>
          <w:b/>
          <w:sz w:val="24"/>
          <w:szCs w:val="24"/>
          <w:bdr w:val="nil"/>
        </w:rPr>
        <w:t>Основы техники дзюдо.</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E5BE0">
        <w:rPr>
          <w:rFonts w:ascii="Times New Roman" w:eastAsia="Arial Unicode MS" w:hAnsi="Times New Roman"/>
          <w:b/>
          <w:sz w:val="24"/>
          <w:szCs w:val="24"/>
          <w:bdr w:val="nil"/>
        </w:rPr>
        <w:t>10 класс.</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Сковывающие действия: повторение ранее изученных удержаний.</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Освобождение от сковывающих действий: повторение ранее изученных способов.</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Болевые приемы. Повторение ранее изученных приемов и уходы от них.</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Комбинации в стойке: ДЭ-АШИ-БАРАИ - боковая подсечка под выставленную ногу - ХАРАИ-ГОШИ - подхват под две ноги.</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Контрприемы в стойке:</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КОШИ-ГУРУМА - бросок через бедро с захватом шеи - ТАНИ-ОТОШИ - задняя подножка на пятке (седом);</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ТАИ-ОТОШИ - передняя подножка - КО-СОТО-ГАКЭ - зацеп снаружи голенью.</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Техника в стойке: повторение ранее изученных приемов.</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Связки стойка-партер:</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ТАИ-ОТОШИ - передняя подножка - ДЗЮДЗИ-ГАТАМЭ - рычаг локтя через бедро;</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ХИЗА-ГУРУМА - подсечка в колено - УДЭ-ХИШИГЭ-АШИ-ГАТАМЭ - рычаг локтя внутрь ногой.</w:t>
      </w:r>
    </w:p>
    <w:p w:rsidR="000E5BE0" w:rsidRDefault="000E5BE0" w:rsidP="00EF4B5D">
      <w:pPr>
        <w:widowControl w:val="0"/>
        <w:pBdr>
          <w:top w:val="nil"/>
          <w:left w:val="nil"/>
          <w:bottom w:val="nil"/>
          <w:right w:val="nil"/>
          <w:between w:val="nil"/>
          <w:bar w:val="nil"/>
        </w:pBdr>
        <w:spacing w:after="0" w:line="240" w:lineRule="auto"/>
        <w:jc w:val="both"/>
        <w:rPr>
          <w:rFonts w:ascii="Times New Roman" w:eastAsia="Arial Unicode MS" w:hAnsi="Times New Roman"/>
          <w:b/>
          <w:sz w:val="24"/>
          <w:szCs w:val="24"/>
          <w:bdr w:val="nil"/>
        </w:rPr>
      </w:pP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E5BE0">
        <w:rPr>
          <w:rFonts w:ascii="Times New Roman" w:eastAsia="Arial Unicode MS" w:hAnsi="Times New Roman"/>
          <w:b/>
          <w:sz w:val="24"/>
          <w:szCs w:val="24"/>
          <w:bdr w:val="nil"/>
        </w:rPr>
        <w:t>11 класс.</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E5BE0">
        <w:rPr>
          <w:rFonts w:ascii="Times New Roman" w:eastAsia="Arial Unicode MS" w:hAnsi="Times New Roman"/>
          <w:b/>
          <w:sz w:val="24"/>
          <w:szCs w:val="24"/>
          <w:bdr w:val="nil"/>
        </w:rPr>
        <w:t>Сковывающие действия: повторение ранее изученных удержаний.</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Освобождение от сковывающих действий: повторение ранее изученных способов.</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Болевые приемы: повторение ранее изученных, варианты уходов.</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Комбинации в стойке:</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ХИЗА-ГУРУМА - подсечка в колено - ОКУРИ-АШИ-БАРАИ - боковая подсечка в темп шагов;</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О-УЧИ-ГАРИ - зацеп изнутри разноименной ногой - ОКУРИ-АШИ-БАРАИ - боковая подсечка в темп шагов.</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Техника в стойке: повторение ранее изученных приемов, составление комбинаций из известных бросков.</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Контрприемы в стойке:</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О-УЧИ-ГАРИ - зацеп изнутри разноименной ногой - КОСОТО-ГАРИ - задняя подсечка; КО-УЧИ-ГАРИ - подсечка изнутри - ДЭ-АШИ-БАРАИ - боковая подсечка под выставленную ногу.</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Комбинации в партере: КАТА-ГАТАМЭ - удержания с фиксацией плеча головой - ДЗЮДЗИ-ГАТАМЭ - рычаг локтя через бедро.</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Контр-приемы в партере: ЕКО-ШИХО-ГАТАМЭ - удержание поперек - УДЭ-ХИШИГЭ-АШИ-ГАТАМЭ - рычаг локтя внутрь ногой.</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E5BE0">
        <w:rPr>
          <w:rFonts w:ascii="Times New Roman" w:eastAsia="Arial Unicode MS" w:hAnsi="Times New Roman"/>
          <w:b/>
          <w:sz w:val="24"/>
          <w:szCs w:val="24"/>
          <w:bdr w:val="nil"/>
        </w:rPr>
        <w:t>Основы тактики.</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E5BE0">
        <w:rPr>
          <w:rFonts w:ascii="Times New Roman" w:eastAsia="Arial Unicode MS" w:hAnsi="Times New Roman"/>
          <w:b/>
          <w:sz w:val="24"/>
          <w:szCs w:val="24"/>
          <w:bdr w:val="nil"/>
        </w:rPr>
        <w:t>10 класс.</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Совершенствование ранее изученных упражнений.</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Тактическая задача в учебном поединке по упрощенным правилам: провести бросок или удержание в начале или конце поединка, отыграть оценку, опережать в атакующих действиях.</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Реализация тактических установок: комбинировать и навязывать удобные для себя взаиморасположения, дистанции, захваты, направления движения, интенсивность действий в поединке по упрощенным правилам;</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выбирать момент для использования атакующего действия;</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рационально использовать площадь татами;</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использовать поединки по упрощенным правилам с разными спарринг-партнерами для формирования тактики ведения поединка.</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E5BE0">
        <w:rPr>
          <w:rFonts w:ascii="Times New Roman" w:eastAsia="Arial Unicode MS" w:hAnsi="Times New Roman"/>
          <w:b/>
          <w:sz w:val="24"/>
          <w:szCs w:val="24"/>
          <w:bdr w:val="nil"/>
        </w:rPr>
        <w:t>11 класс.</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Совершенствование ранее изученных упражнений.</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Тактика участия в соревнованиях: применение изученной техники и тактики в условиях поединков по упрощенным правилам, распределение сил на все поединки, подготовка к поединку - разминка, эмоциональная настройка.</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Структура поединка. Целостное представление о поединке. Ведение частей поединка по упрощенным правилам с разными тактическими задачами: контратака, защита, комбинированное использование тактики (приоритет отдается атакующей тактике ведения поединка).</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Поединки с тактической задачей по упрощенным правилам: совершенствование взаимодействия с соперником в противоборстве: предвидеть действия и разгадывать намерения соперника; переигрывать соперника в эпизодах поединка; маскировать свои действия.</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Содержание модуля "Дзюдо" направлено на достижение обучающимися личностных, метапредметных и предметных результатов обучения.</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При изучении модуля "Дзюдо" на уровне среднего общего образования у обучающихсябудут сформированы следующие личностные результаты:</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дзюдо в современном обществе;</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готовность к саморазвитию, самостоятельности и самоопределению;</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наличие мотивации к обучению и личностному развитию.</w:t>
      </w:r>
    </w:p>
    <w:p w:rsid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E5BE0">
        <w:rPr>
          <w:rFonts w:ascii="Times New Roman" w:eastAsia="Arial Unicode MS" w:hAnsi="Times New Roman"/>
          <w:b/>
          <w:sz w:val="24"/>
          <w:szCs w:val="24"/>
          <w:bdr w:val="nil"/>
        </w:rPr>
        <w:t xml:space="preserve">При изучении модуля </w:t>
      </w:r>
      <w:r>
        <w:rPr>
          <w:rFonts w:ascii="Times New Roman" w:eastAsia="Arial Unicode MS" w:hAnsi="Times New Roman"/>
          <w:b/>
          <w:sz w:val="24"/>
          <w:szCs w:val="24"/>
          <w:bdr w:val="nil"/>
        </w:rPr>
        <w:t>«</w:t>
      </w:r>
      <w:r w:rsidRPr="000E5BE0">
        <w:rPr>
          <w:rFonts w:ascii="Times New Roman" w:eastAsia="Arial Unicode MS" w:hAnsi="Times New Roman"/>
          <w:b/>
          <w:sz w:val="24"/>
          <w:szCs w:val="24"/>
          <w:bdr w:val="nil"/>
        </w:rPr>
        <w:t>Дзюдо</w:t>
      </w:r>
      <w:r>
        <w:rPr>
          <w:rFonts w:ascii="Times New Roman" w:eastAsia="Arial Unicode MS" w:hAnsi="Times New Roman"/>
          <w:b/>
          <w:sz w:val="24"/>
          <w:szCs w:val="24"/>
          <w:bdr w:val="nil"/>
        </w:rPr>
        <w:t>»</w:t>
      </w:r>
      <w:r w:rsidRPr="000E5BE0">
        <w:rPr>
          <w:rFonts w:ascii="Times New Roman" w:eastAsia="Arial Unicode MS" w:hAnsi="Times New Roman"/>
          <w:b/>
          <w:sz w:val="24"/>
          <w:szCs w:val="24"/>
          <w:bdr w:val="nil"/>
        </w:rPr>
        <w:t xml:space="preserve"> на уровне среднего общего образования у обучающихся будут сформированы следующие метапредметные результаты:</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способность определять цели деятельности, задавать параметры и критерии их достижения;</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способность и готовность к самостоятельному поиску методов решения практических задач, применению различных методов познания;</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умение ставить и формулировать собственные задачи в образовательной деятельности и жизненных ситуациях;</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умение интегрировать знания из разных предметных областей;</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способность ставить проблемы и задачи, допускающие альтернативные решения;</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овладение навыками получения информации из источников разных типов, умение самостоятельно осуществлять поиск, анализ, систематизацию и интерпретацию информации различных видов и форм представления;</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умение осуществлять коммуникации во всех сферах жизни, аргументировано вести диалог, смягчать конфликтные ситуации;</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способность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умение самостоятельно составлять план решения проблемы с учетом имеющихся ресурсов, собственных возможностей и предпочтений;</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способность делать осознанный выбор, аргументировать его, брать ответственность за решение;</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умение оценивать приобретенный опыт;</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сформированность 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сформированность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сформированность социальных навыков, включающих способность выстраивать отношения с другими людьми, заботиться, проявлять интерес и разрешать конфликты;</w:t>
      </w:r>
    </w:p>
    <w:p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способность принимать мотивы и аргументы других людей при анализе результатов деятельности;</w:t>
      </w:r>
    </w:p>
    <w:p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способность признавать свое право и право других людей на ошибки.</w:t>
      </w:r>
    </w:p>
    <w:p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4855ED">
        <w:rPr>
          <w:rFonts w:ascii="Times New Roman" w:eastAsia="Arial Unicode MS" w:hAnsi="Times New Roman"/>
          <w:b/>
          <w:sz w:val="24"/>
          <w:szCs w:val="24"/>
          <w:bdr w:val="nil"/>
        </w:rPr>
        <w:t>При изучении модуля "Дзюдо" на уровне среднего общего образования у обучающихся будут сформированы следующие предметные результаты:</w:t>
      </w:r>
    </w:p>
    <w:p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способность определять влияние элементов дзюдо на укрепление здоровья, профилактику вредных привычек;</w:t>
      </w:r>
    </w:p>
    <w:p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знание способов контроля и оценки физического развития и физической подготовленности;</w:t>
      </w:r>
    </w:p>
    <w:p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знание правил и способов планирования системы индивидуальных занятий физическими упражнениями общей, прикладной и оздоровительной направленности с использованием элементов дзюдо;</w:t>
      </w:r>
    </w:p>
    <w:p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умение характеризовать индивидуальные особенности физического и психического развития;</w:t>
      </w:r>
    </w:p>
    <w:p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умение объяснять особенности основных форм организации занятий с элементами дзюдо, определять их целевое назначение и знать особенности проведения;</w:t>
      </w:r>
    </w:p>
    <w:p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умение составлять и выполнять индивидуально-ориентированные комплексы оздоровительной направленности на основе элементов дзюдо;</w:t>
      </w:r>
    </w:p>
    <w:p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умение выполнять технические и тактические действия дзюдо, демонстрировать элементы дзюдо перед группой, применять изученные приемы в противоборстве;</w:t>
      </w:r>
    </w:p>
    <w:p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умение практически использовать приемы мышечной релаксации в процессе самостоятельных занятий;</w:t>
      </w:r>
    </w:p>
    <w:p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умение составлять и проводить комплексы физических упражнений различной направленности с элементами дзюдо;</w:t>
      </w:r>
    </w:p>
    <w:p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умение определять уровень индивидуального физического развития и физической подготовленности;</w:t>
      </w:r>
    </w:p>
    <w:p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умение проводить мероприятия по профилактике травматизма во время занятий физическими упражнениями с элементами дзюдо;</w:t>
      </w:r>
    </w:p>
    <w:p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владение техникой выполнения тестовых испытаний Всероссийского физкультурно-спортивного комплекса "Готов к труду и обороне";</w:t>
      </w:r>
    </w:p>
    <w:p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умение самостоятельно организовывать и осуществлять физкультурную деятельность с элементами дзюдо для проведения индивидуальных физкультурных занятий;</w:t>
      </w:r>
    </w:p>
    <w:p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умение 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показателям мониторинга;</w:t>
      </w:r>
    </w:p>
    <w:p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умение выполнять технические приемы и тактические действия дзюдо;</w:t>
      </w:r>
    </w:p>
    <w:p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 xml:space="preserve">способность выполнять требования испытаний (тестов) Всероссийского физкультурно-спортивного комплекса </w:t>
      </w:r>
      <w:r w:rsidR="00D5700A">
        <w:rPr>
          <w:rFonts w:ascii="Times New Roman" w:eastAsia="Arial Unicode MS" w:hAnsi="Times New Roman"/>
          <w:sz w:val="24"/>
          <w:szCs w:val="24"/>
          <w:bdr w:val="nil"/>
        </w:rPr>
        <w:t>«</w:t>
      </w:r>
      <w:r w:rsidRPr="004855ED">
        <w:rPr>
          <w:rFonts w:ascii="Times New Roman" w:eastAsia="Arial Unicode MS" w:hAnsi="Times New Roman"/>
          <w:sz w:val="24"/>
          <w:szCs w:val="24"/>
          <w:bdr w:val="nil"/>
        </w:rPr>
        <w:t>Готов к труду и обороне</w:t>
      </w:r>
      <w:r w:rsidR="00D5700A">
        <w:rPr>
          <w:rFonts w:ascii="Times New Roman" w:eastAsia="Arial Unicode MS" w:hAnsi="Times New Roman"/>
          <w:sz w:val="24"/>
          <w:szCs w:val="24"/>
          <w:bdr w:val="nil"/>
        </w:rPr>
        <w:t>»</w:t>
      </w:r>
      <w:r w:rsidRPr="004855ED">
        <w:rPr>
          <w:rFonts w:ascii="Times New Roman" w:eastAsia="Arial Unicode MS" w:hAnsi="Times New Roman"/>
          <w:sz w:val="24"/>
          <w:szCs w:val="24"/>
          <w:bdr w:val="nil"/>
        </w:rPr>
        <w:t>;</w:t>
      </w:r>
    </w:p>
    <w:p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умение осуществлять судейство в соревнованиях по дзюдо;</w:t>
      </w:r>
    </w:p>
    <w:p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умение составлять и выполнять комплексы специальной физической подготовки с элементами дзюдо.</w:t>
      </w:r>
      <w:r w:rsidR="00D5700A">
        <w:rPr>
          <w:rFonts w:ascii="Times New Roman" w:eastAsia="Arial Unicode MS" w:hAnsi="Times New Roman"/>
          <w:sz w:val="24"/>
          <w:szCs w:val="24"/>
          <w:bdr w:val="nil"/>
        </w:rPr>
        <w:t>»</w:t>
      </w:r>
      <w:r w:rsidRPr="004855ED">
        <w:rPr>
          <w:rFonts w:ascii="Times New Roman" w:eastAsia="Arial Unicode MS" w:hAnsi="Times New Roman"/>
          <w:sz w:val="24"/>
          <w:szCs w:val="24"/>
          <w:bdr w:val="nil"/>
        </w:rPr>
        <w:t>;</w:t>
      </w:r>
    </w:p>
    <w:p w:rsidR="004855ED" w:rsidRDefault="004855ED"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rsidR="000E5BE0" w:rsidRPr="004855ED" w:rsidRDefault="004855ED" w:rsidP="004855ED">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Pr>
          <w:rFonts w:ascii="Times New Roman" w:eastAsia="Arial Unicode MS" w:hAnsi="Times New Roman"/>
          <w:b/>
          <w:sz w:val="24"/>
          <w:szCs w:val="24"/>
          <w:bdr w:val="nil"/>
        </w:rPr>
        <w:t>Модуль «</w:t>
      </w:r>
      <w:r w:rsidRPr="004855ED">
        <w:rPr>
          <w:rFonts w:ascii="Times New Roman" w:eastAsia="Arial Unicode MS" w:hAnsi="Times New Roman"/>
          <w:b/>
          <w:sz w:val="24"/>
          <w:szCs w:val="24"/>
          <w:bdr w:val="nil"/>
        </w:rPr>
        <w:t>Городошный спорт</w:t>
      </w:r>
      <w:r>
        <w:rPr>
          <w:rFonts w:ascii="Times New Roman" w:eastAsia="Arial Unicode MS" w:hAnsi="Times New Roman"/>
          <w:b/>
          <w:sz w:val="24"/>
          <w:szCs w:val="24"/>
          <w:bdr w:val="nil"/>
        </w:rPr>
        <w:t>»</w:t>
      </w:r>
    </w:p>
    <w:p w:rsidR="004855ED" w:rsidRPr="004855ED" w:rsidRDefault="004855ED" w:rsidP="00EF4B5D">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sz w:val="24"/>
          <w:szCs w:val="24"/>
          <w:bdr w:val="nil"/>
        </w:rPr>
      </w:pPr>
      <w:r w:rsidRPr="004855ED">
        <w:rPr>
          <w:rFonts w:ascii="Times New Roman" w:eastAsia="Arial Unicode MS" w:hAnsi="Times New Roman"/>
          <w:sz w:val="24"/>
          <w:szCs w:val="24"/>
          <w:bdr w:val="nil"/>
        </w:rPr>
        <w:t>Пояснительная з</w:t>
      </w:r>
      <w:r>
        <w:rPr>
          <w:rFonts w:ascii="Times New Roman" w:eastAsia="Arial Unicode MS" w:hAnsi="Times New Roman"/>
          <w:sz w:val="24"/>
          <w:szCs w:val="24"/>
          <w:bdr w:val="nil"/>
        </w:rPr>
        <w:t>аписка модуля «Городошный спорт»</w:t>
      </w:r>
      <w:r w:rsidRPr="004855ED">
        <w:rPr>
          <w:rFonts w:ascii="Times New Roman" w:eastAsia="Arial Unicode MS" w:hAnsi="Times New Roman"/>
          <w:sz w:val="24"/>
          <w:szCs w:val="24"/>
          <w:bdr w:val="nil"/>
        </w:rPr>
        <w:t>.</w:t>
      </w:r>
    </w:p>
    <w:p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 xml:space="preserve">Модуль </w:t>
      </w:r>
      <w:r w:rsidR="00D5700A">
        <w:rPr>
          <w:rFonts w:ascii="Times New Roman" w:eastAsia="Arial Unicode MS" w:hAnsi="Times New Roman"/>
          <w:sz w:val="24"/>
          <w:szCs w:val="24"/>
          <w:bdr w:val="nil"/>
        </w:rPr>
        <w:t>«Городошный спорт»</w:t>
      </w:r>
      <w:r w:rsidRPr="004855ED">
        <w:rPr>
          <w:rFonts w:ascii="Times New Roman" w:eastAsia="Arial Unicode MS" w:hAnsi="Times New Roman"/>
          <w:sz w:val="24"/>
          <w:szCs w:val="24"/>
          <w:bdr w:val="nil"/>
        </w:rPr>
        <w:t xml:space="preserve"> (далее - модуль "Городошный спорт", модуль по городошному спорту, городошный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Городошный спорт - традиционный для России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 Игра в городки связана с ходьбой, наклонами, приседаниями, остановками, ускорениями, метанием биты. Игроку необходимо уметь удерживать равновесие во время выполнения разгона биты и наведения ее на цель, ориентироваться в пространстве, чувствовать ритм движения, сохранять необходимое положение звеньев биомеханической цепи за счет развития силовых качеств, обладать эластичным опорно-двигательным аппаратом, быть координированным и ловким.</w:t>
      </w:r>
    </w:p>
    <w:p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Занятие городошным спортом формирует важные черты характера, развивает многие навыки: умение общаться, способность выдерживать физическую нагрузку, преодолевать психологические трудности и сомнения в достижении цели, формирует определенный образ мышления, умение быстро и, главное, рационально реагировать на изменение игровой ситуации.</w:t>
      </w:r>
    </w:p>
    <w:p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b/>
          <w:sz w:val="24"/>
          <w:szCs w:val="24"/>
          <w:bdr w:val="nil"/>
        </w:rPr>
        <w:t>Целью изучения модуля "Городошныйспорт"</w:t>
      </w:r>
      <w:r w:rsidRPr="004855ED">
        <w:rPr>
          <w:rFonts w:ascii="Times New Roman" w:eastAsia="Arial Unicode MS" w:hAnsi="Times New Roman"/>
          <w:sz w:val="24"/>
          <w:szCs w:val="24"/>
          <w:bdr w:val="nil"/>
        </w:rPr>
        <w:t xml:space="preserve">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городошного спорта.</w:t>
      </w:r>
    </w:p>
    <w:p w:rsidR="004855ED" w:rsidRPr="005A6119"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5A6119">
        <w:rPr>
          <w:rFonts w:ascii="Times New Roman" w:eastAsia="Arial Unicode MS" w:hAnsi="Times New Roman"/>
          <w:b/>
          <w:sz w:val="24"/>
          <w:szCs w:val="24"/>
          <w:bdr w:val="nil"/>
        </w:rPr>
        <w:t>Задачами изучения модуля "Городошный спорт" являются:</w:t>
      </w:r>
    </w:p>
    <w:p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всестороннее гармоничное развитие обучающихся, увеличение объема их двигательной активности;</w:t>
      </w:r>
    </w:p>
    <w:p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городошным спортом;</w:t>
      </w:r>
    </w:p>
    <w:p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освоение знаний о физической культуре и спорте в целом, истории развития игры в городки и городошного спорта в частности;</w:t>
      </w:r>
    </w:p>
    <w:p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формирование общих представлений о городошном спорте, о его возможностях и значении в процессе укрепления здоровья, физическом развитии и физической подготовки обучающихся;</w:t>
      </w:r>
    </w:p>
    <w:p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городошного спорта;</w:t>
      </w:r>
    </w:p>
    <w:p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воспитание положительных качеств личности, норм коллективного взаимодействия и сотрудничества;</w:t>
      </w:r>
    </w:p>
    <w:p w:rsidR="004855ED" w:rsidRPr="004855ED" w:rsidRDefault="004855ED"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rsidR="004855ED" w:rsidRPr="004855ED" w:rsidRDefault="004855ED"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популяризация городошного спорта среди подрастающего поколения, привлечение обучающихся, проявляющих повышенный интерес и способности к занятиям городошным спортом, в школьные спортивные клубы, секции, к участию в соревнованиях;</w:t>
      </w:r>
    </w:p>
    <w:p w:rsidR="005A6119" w:rsidRPr="00EF4B5D" w:rsidRDefault="005A6119" w:rsidP="00EF4B5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выявление, развитие и поддержка одаренных детей в области спорта.</w:t>
      </w:r>
    </w:p>
    <w:p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5A6119">
        <w:rPr>
          <w:rFonts w:ascii="Times New Roman" w:eastAsia="Arial Unicode MS" w:hAnsi="Times New Roman"/>
          <w:b/>
          <w:sz w:val="24"/>
          <w:szCs w:val="24"/>
          <w:bdr w:val="nil"/>
        </w:rPr>
        <w:t>Место и роль модуля "Городошный спорт".</w:t>
      </w:r>
    </w:p>
    <w:p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Модуль "Городошный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Специфика модуля по городошному спорту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Интеграция модуля по городошному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5A6119">
        <w:rPr>
          <w:rFonts w:ascii="Times New Roman" w:eastAsia="Arial Unicode MS" w:hAnsi="Times New Roman"/>
          <w:b/>
          <w:sz w:val="24"/>
          <w:szCs w:val="24"/>
          <w:bdr w:val="nil"/>
        </w:rPr>
        <w:t>Модуль "Городошный спорт" может быть реализован в следующих вариантах:</w:t>
      </w:r>
    </w:p>
    <w:p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городошному спорту с выбором различных элементов городошного спорта, с учетом возраста и физической подготовленности обучающихся (с соответствующей дозировкой и интенсивностью);</w:t>
      </w:r>
    </w:p>
    <w:p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rsidR="005A6119" w:rsidRPr="005A6119" w:rsidRDefault="005A6119" w:rsidP="005A6119">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sidRPr="005A6119">
        <w:rPr>
          <w:rFonts w:ascii="Times New Roman" w:eastAsia="Arial Unicode MS" w:hAnsi="Times New Roman"/>
          <w:b/>
          <w:sz w:val="24"/>
          <w:szCs w:val="24"/>
          <w:bdr w:val="nil"/>
        </w:rPr>
        <w:t>Содержание модуля "Городошный спорт".</w:t>
      </w:r>
    </w:p>
    <w:p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5A6119">
        <w:rPr>
          <w:rFonts w:ascii="Times New Roman" w:eastAsia="Arial Unicode MS" w:hAnsi="Times New Roman"/>
          <w:b/>
          <w:sz w:val="24"/>
          <w:szCs w:val="24"/>
          <w:bdr w:val="nil"/>
        </w:rPr>
        <w:t>1) Знания о городошном спорте.</w:t>
      </w:r>
    </w:p>
    <w:p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Официальные органы управления городошным движением (структура) в Европе и мире, роль и функции Общероссийской общественной организации "Федерация городошного спорта России", Международной ассоциации общественных объединений "Международная федерация городошного спорта".</w:t>
      </w:r>
    </w:p>
    <w:p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Современные тенденции развития городошного спорта на территории России, региона, Европы и мира.</w:t>
      </w:r>
    </w:p>
    <w:p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История отечественных и зарубежных городошных клубов и команд.</w:t>
      </w:r>
    </w:p>
    <w:p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Основные направления развития спортивного менеджмента и маркетинга в городошном спорте.</w:t>
      </w:r>
    </w:p>
    <w:p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Официальный календарь соревнований (международных, всероссийских, региональных).</w:t>
      </w:r>
    </w:p>
    <w:p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Средства общей и специальной физической подготовки, применяемые в образовательной и тренировочной деятельности при занятиях городошным спортом.</w:t>
      </w:r>
    </w:p>
    <w:p w:rsidR="000E5BE0"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Влияние занятий городошным спортом на физическую, психическую, интеллектуальную и социальную</w:t>
      </w:r>
    </w:p>
    <w:p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деятельность человека.</w:t>
      </w:r>
    </w:p>
    <w:p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Психологическая подготовка городошников.</w:t>
      </w:r>
    </w:p>
    <w:p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Правила по технике безопасности во время занятий и соревнований по городошному спорту.</w:t>
      </w:r>
    </w:p>
    <w:p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Профилактика спортивного травматизма городошников, причины возникновения травм и методы их устранения.</w:t>
      </w:r>
    </w:p>
    <w:p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Профилактика пагубных привычек, неприятие асоциального ведомого (отклоняющегося) деструктивного поведения. Антидопинговое поведение.</w:t>
      </w:r>
    </w:p>
    <w:p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Правила безопасного, правомерного поведения во время соревнований различного ранга по городошному спорту в качестве зрителя, болельщика.</w:t>
      </w:r>
    </w:p>
    <w:p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Взаимосвязь развития физических качеств и специальной физической подготовки городошников в формировании и совершенствовании технического мастерства.</w:t>
      </w:r>
    </w:p>
    <w:p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Гигиенические основы образовательной, тренировочной и досуговой двигательной деятельности (режим труда и отдыха).</w:t>
      </w:r>
    </w:p>
    <w:p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5A6119">
        <w:rPr>
          <w:rFonts w:ascii="Times New Roman" w:eastAsia="Arial Unicode MS" w:hAnsi="Times New Roman"/>
          <w:b/>
          <w:sz w:val="24"/>
          <w:szCs w:val="24"/>
          <w:bdr w:val="nil"/>
        </w:rPr>
        <w:t>2) Способы самостоятельной деятельности.</w:t>
      </w:r>
    </w:p>
    <w:p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Планирование самостоятельной тренировки по городошному спорту. Организация и проведение самостоятельных занятий по городкам.</w:t>
      </w:r>
    </w:p>
    <w:p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Способы самостоятельного освоения двигательных действий, подбор подготовительных и специальных упражнений.</w:t>
      </w:r>
    </w:p>
    <w:p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Комплексы городошных упражнений общеразвивающего, подготовительного и специального воздействия.</w:t>
      </w:r>
    </w:p>
    <w:p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Комплексы специальных (городошных) упражнений на развитие: скоростно-силовых качеств, силовой выносливости, общей выносливости, координации движений.</w:t>
      </w:r>
    </w:p>
    <w:p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w:t>
      </w:r>
    </w:p>
    <w:p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Способы индивидуального регулирования физической нагрузки с учетом уровня физического развития и функционального состояния.</w:t>
      </w:r>
    </w:p>
    <w:p w:rsidR="005A6119" w:rsidRPr="005A6119" w:rsidRDefault="005A6119"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Средства восстановления после физических нагрузок на занятиях городошным спортом и в соревновательной деятельности (массаж, самомассаж, баня, оздоровительное плавание).</w:t>
      </w:r>
    </w:p>
    <w:p w:rsidR="005A6119" w:rsidRPr="005A6119" w:rsidRDefault="005A6119"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Тестирование уровня физической подготовленности в городошном спорте. Контрольно-тестовые упражнения по общей и специальной физической подготовке.</w:t>
      </w:r>
    </w:p>
    <w:p w:rsidR="005A6119" w:rsidRPr="005A6119" w:rsidRDefault="005A6119"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Системы (технологии) проведения соревнований по городошному спорту.</w:t>
      </w:r>
    </w:p>
    <w:p w:rsidR="005A6119" w:rsidRPr="005A6119" w:rsidRDefault="005A6119"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Технологии предупреждения и нивелирования конфликтных ситуаций во время занятий городошным спортом, решения спорных и проблемных ситуаций.</w:t>
      </w:r>
    </w:p>
    <w:p w:rsidR="005A6119" w:rsidRPr="005A6119" w:rsidRDefault="005A6119"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Причины возникновения ошибок при выполнении технических приемов и способы их устранения.</w:t>
      </w:r>
    </w:p>
    <w:p w:rsidR="005A6119" w:rsidRPr="005A6119" w:rsidRDefault="005A6119"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Основы анализа собственной игры и игры команды соперников.</w:t>
      </w:r>
    </w:p>
    <w:p w:rsidR="005A6119" w:rsidRPr="005A6119" w:rsidRDefault="005A6119"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Технические требования к инвентарю и оборудованию для занятий городошным спортом.</w:t>
      </w:r>
    </w:p>
    <w:p w:rsidR="005A6119" w:rsidRPr="001211F6" w:rsidRDefault="005A6119"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1211F6">
        <w:rPr>
          <w:rFonts w:ascii="Times New Roman" w:eastAsia="Arial Unicode MS" w:hAnsi="Times New Roman"/>
          <w:b/>
          <w:sz w:val="24"/>
          <w:szCs w:val="24"/>
          <w:bdr w:val="nil"/>
        </w:rPr>
        <w:t>3) Физическое совершенствование.</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Комплексы упражнений для развития физических качеств (ловкости, гибкости, силы, выносливости, быстроты и скоростных способностей).</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Комплексы упражнений, формирующие двигательные умения и навыки технических приемов и тактических действий городошника.</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Технические приемы и тактические действия в городошном спорте, изученные на уровне основного общего образования.</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Бросок биты с полукона.</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Бросок биты с кона.</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Выбивание одиночных городков в различных точках "города" и "пригорода". Выбивание комбинаций городков из 2-х, 3-х, 4-х городков в различном расположении. Выбивание штрафного городка и комбинаций с ним.</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Выбивание простых фигур, широких фигур, высоких фигур, фигуры "Колодец" и фигуры "Письмо", добивание комбинаций городков от фигуры "Письмо".</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Тактика ведения игры.</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Индивидуальные тактические действия. Тактика выбивания одиночных городков, комбинаций городков с полукона.</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Тактика выбивания фигур и комбинаций городков от фигуры "Письмо" с кона. Различные варианты выбивания высоких фигур и комбинаций городков от фигуры "Письмо" с кона.</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Групповые действия. Взаимодействия с партнерами при выбивании фигур и добивании оставшихся городков с использованием различных тактических вариантов расстановки, основанной на индивидуальных особенностях (сильных и слабых сторонах) спортсменов.</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Командные действия. Взаимодействия с партнерами при разных составах команд.</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Тактические действия со сменой расстановки в команде для получения или удержания преимущества перед соперником.</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Участие в соревновательной деятельности.</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1211F6">
        <w:rPr>
          <w:rFonts w:ascii="Times New Roman" w:eastAsia="Arial Unicode MS" w:hAnsi="Times New Roman"/>
          <w:b/>
          <w:sz w:val="24"/>
          <w:szCs w:val="24"/>
          <w:bdr w:val="nil"/>
        </w:rPr>
        <w:t>Содержание модуля "Городошный спорт" направлено на достижение обучающимися личностных, метапредметных и предметных результатов обучения.</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1211F6">
        <w:rPr>
          <w:rFonts w:ascii="Times New Roman" w:eastAsia="Arial Unicode MS" w:hAnsi="Times New Roman"/>
          <w:b/>
          <w:sz w:val="24"/>
          <w:szCs w:val="24"/>
          <w:bdr w:val="nil"/>
        </w:rPr>
        <w:t>При изучении модуля "Городошный спорт" на уровне среднего общего образования у обучающихся будут сформированы следующие личностные результаты:</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проявление патриотизма, чувства ответственности перед Родиной, гордости за свой край, свою Родину, уважение государственных символов (герб, флаг, гимн);</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городошного спорта;</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сформированность основ саморазвития и самовоспитания через ценности, традиции и идеалы главных городошных организаций регионального, всероссийского и мирового уровней, отечественных и зарубежных городошных клубов и команд;</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проявление общественно ориентированного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закрепление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городошного спорта;</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сформированность осознанного выбора будущей профессии и возможностей реализации собственных жизненных планов средствами городошного спорта, как условие успешной профессиональной, спортивной и общественной деятельности;</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 при травмах и повреждениях.</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1211F6">
        <w:rPr>
          <w:rFonts w:ascii="Times New Roman" w:eastAsia="Arial Unicode MS" w:hAnsi="Times New Roman"/>
          <w:b/>
          <w:sz w:val="24"/>
          <w:szCs w:val="24"/>
          <w:bdr w:val="nil"/>
        </w:rPr>
        <w:t>При изучении модуля "Городошный спорт" на уровне среднего общего образования у обучающихся будут сформированы следующие метапредметные результаты:</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в городошном спорте;</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1211F6">
        <w:rPr>
          <w:rFonts w:ascii="Times New Roman" w:eastAsia="Arial Unicode MS" w:hAnsi="Times New Roman"/>
          <w:b/>
          <w:sz w:val="24"/>
          <w:szCs w:val="24"/>
          <w:bdr w:val="nil"/>
        </w:rPr>
        <w:t>При изучении модуля "Городошный спорт" на уровне среднего общего образования у обучающихся будут сформированы следующие предметные результаты:</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знание названий, структуры и функций официальных органов управления городошным движением в Европе и мире, роли Общероссийской общественной организации "Федерация городошного спорта России", Международной ассоциации общественных объединений "Международная федерация городошного спорта" в формировании стратегических инициатив, современных тенденций развития современного городошного спорта на международной арене. Ведущая роль Общероссийской общественной организации "Федерация городошного спорта России" в определении стратегического направления развития городошного спорта на международной арене;</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знание современного состояния городошного спорта в России; регионы России, наиболее успешно развивающие городошный спорт, команды - победители всероссийских соревнований;</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способность аргументированно принимать участие в обсуждении успехов и неудач сборной команды страны, отечественных и зарубежных городошных клубов и команд на международной арене;</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способность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городошному спорту, понимать структуру спортивных соревнований и физкультурных мероприятий по городошному спорту и его спортивным дисциплинам среди различных возрастных групп и категорий участников;</w:t>
      </w:r>
    </w:p>
    <w:p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владение основными направлениями спортивного (городошного) маркетинга, стремление к профессиональному самоопределению средствами городошного спорта в области физической культуры и спорта;</w:t>
      </w:r>
    </w:p>
    <w:p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способность характеризовать влияние занятий городошным спортом на физическую, психическую, интеллектуальную и социальную деятельность человека;</w:t>
      </w:r>
    </w:p>
    <w:p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понимание роли и взаимосвязи развития физических качеств и специальной физической подготовки городошников в формировании и совершенствовании технического и тактического мастерства;</w:t>
      </w:r>
    </w:p>
    <w:p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на занятиях городошным спортом;</w:t>
      </w:r>
    </w:p>
    <w:p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владение навыками разработки и выполнения физических упражнений различной целевой и функциональной направленности, с использованием средств городошного спорта, применение их в игровой и соревновательной деятельности;</w:t>
      </w:r>
    </w:p>
    <w:p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способность характеризовать и демонстрировать комплексы упражнений, формирующие двигательные умения и навыки тактических приемов городошного спорта;</w:t>
      </w:r>
    </w:p>
    <w:p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способность демонстрировать технику бросков с кона и полукона по фигурам, одиночно стоящим городкам и комбинациям городков; применение изученных технических действий в учебной, игровой, досуговой и соревновательной деятельности;</w:t>
      </w:r>
    </w:p>
    <w:p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моделирование и демонстрация индивидуальных, групповых и командных действий в тактике городошного спорта с учетом игровых амплуа, наиболее рациональных способов решения спортивной задачи; применение изученных тактических действий в учебной, игровой, соревновательной и досуговой деятельности; способность слаженно действовать в постоянно изменяющихся игровых ситуациях командной борьбы;</w:t>
      </w:r>
    </w:p>
    <w:p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способность планировать, организовывать и проводить самостоятельные тренировки по городошному спорту с учетом применения способов самостоятельного освоения двигательных действий, подбора упражнений для развития специальных физических качеств городошника;</w:t>
      </w:r>
    </w:p>
    <w:p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участие в соревновательной деятельности на внутришкольном, районном, муниципальном, городском, региональном, всероссийском уровнях; применение правил соревнований и судейской терминологии в судейской практике и игре;</w:t>
      </w:r>
    </w:p>
    <w:p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владение технологиями предупреждения и нивелирования конфликтных ситуаций во время занятий городошным спортом, решения спорных и проблемных ситуаций на основе уважительного и доброжелательного отношения к окружающим;</w:t>
      </w:r>
    </w:p>
    <w:p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способность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соблюдение требований к местам проведения занятий городошным спортом,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городками в досуговой деятельности;</w:t>
      </w:r>
    </w:p>
    <w:p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соблюдение правил техники безопасности во время занятий и соревнований по городошному спорту; знание причин возникновения травм и умение оказывать первую помощь при травмах и повреждениях во время занятий городошным спортом;</w:t>
      </w:r>
    </w:p>
    <w:p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городошного спорта;</w:t>
      </w:r>
    </w:p>
    <w:p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владение способами самоконтроля и применение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способность проводить контрольно-тестовые упражнения по общей, специальной и технической подготовке городошников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способность соблюдать правила безопасного, правомерного поведения во время соревнований различного уровня по городошному спорту в качестве зрителя, болельщика;</w:t>
      </w:r>
    </w:p>
    <w:p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способность применять способы и методы профилактики пагубных привычек, асоциального и созависимого поведения, антидопингового поведения.</w:t>
      </w:r>
    </w:p>
    <w:p w:rsid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p>
    <w:p w:rsidR="00D7138E" w:rsidRPr="00D7138E" w:rsidRDefault="00D7138E" w:rsidP="00D7138E">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sidRPr="00D7138E">
        <w:rPr>
          <w:rFonts w:ascii="Times New Roman" w:eastAsia="Arial Unicode MS" w:hAnsi="Times New Roman"/>
          <w:b/>
          <w:sz w:val="24"/>
          <w:szCs w:val="24"/>
          <w:bdr w:val="nil"/>
        </w:rPr>
        <w:t xml:space="preserve">Модуль </w:t>
      </w:r>
      <w:r>
        <w:rPr>
          <w:rFonts w:ascii="Times New Roman" w:eastAsia="Arial Unicode MS" w:hAnsi="Times New Roman"/>
          <w:b/>
          <w:sz w:val="24"/>
          <w:szCs w:val="24"/>
          <w:bdr w:val="nil"/>
        </w:rPr>
        <w:t>"</w:t>
      </w:r>
      <w:r w:rsidRPr="00D7138E">
        <w:rPr>
          <w:rFonts w:ascii="Times New Roman" w:eastAsia="Arial Unicode MS" w:hAnsi="Times New Roman"/>
          <w:b/>
          <w:sz w:val="24"/>
          <w:szCs w:val="24"/>
          <w:bdr w:val="nil"/>
        </w:rPr>
        <w:t>Гольф".</w:t>
      </w:r>
    </w:p>
    <w:p w:rsidR="00D7138E" w:rsidRDefault="00D7138E" w:rsidP="00EF4B5D">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sz w:val="24"/>
          <w:szCs w:val="24"/>
          <w:bdr w:val="nil"/>
        </w:rPr>
      </w:pPr>
      <w:r w:rsidRPr="00D7138E">
        <w:rPr>
          <w:rFonts w:ascii="Times New Roman" w:eastAsia="Arial Unicode MS" w:hAnsi="Times New Roman"/>
          <w:sz w:val="24"/>
          <w:szCs w:val="24"/>
          <w:bdr w:val="nil"/>
        </w:rPr>
        <w:t>Пояснительная записка модуля "Гольф".</w:t>
      </w:r>
    </w:p>
    <w:p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Модуль "Гольф" (далее - модуль "Гольф", модуль по гольфу, гольф)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Гольф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Гольф как средство воспитания, формирует у обучающихся нравственные качества (честность, доброжелательность, дисциплинированность, самообладание, терпимость, коллективизм). Гольф требует соблюдения этикета, это дисциплинирует детей и подростков, учит их владеть собой в стрессовых ситуациях и с уважением относиться к соперникам.</w:t>
      </w:r>
    </w:p>
    <w:p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b/>
          <w:sz w:val="24"/>
          <w:szCs w:val="24"/>
          <w:bdr w:val="nil"/>
        </w:rPr>
        <w:t>Целью изучение модуля "Гольф"</w:t>
      </w:r>
      <w:r w:rsidRPr="00D7138E">
        <w:rPr>
          <w:rFonts w:ascii="Times New Roman" w:eastAsia="Arial Unicode MS" w:hAnsi="Times New Roman"/>
          <w:sz w:val="24"/>
          <w:szCs w:val="24"/>
          <w:bdr w:val="nil"/>
        </w:rPr>
        <w:t xml:space="preserve">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гольфа.</w:t>
      </w:r>
    </w:p>
    <w:p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b/>
          <w:sz w:val="24"/>
          <w:szCs w:val="24"/>
          <w:bdr w:val="nil"/>
        </w:rPr>
        <w:t>Задачами изучения модуля "Гольф" являются</w:t>
      </w:r>
      <w:r w:rsidRPr="00D7138E">
        <w:rPr>
          <w:rFonts w:ascii="Times New Roman" w:eastAsia="Arial Unicode MS" w:hAnsi="Times New Roman"/>
          <w:sz w:val="24"/>
          <w:szCs w:val="24"/>
          <w:bdr w:val="nil"/>
        </w:rPr>
        <w:t>:</w:t>
      </w:r>
    </w:p>
    <w:p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всестороннее гармоничное развитие обучающихся, увеличение объема их двигательной активности;</w:t>
      </w:r>
    </w:p>
    <w:p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гольфу;</w:t>
      </w:r>
    </w:p>
    <w:p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освоение знаний о физической культуре и спорте в целом, истории развития гольфа в частности;</w:t>
      </w:r>
    </w:p>
    <w:p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формирование общих представлений о гольфе, о его возможностях и значении в процессе укрепления здоровья, физическом развитии и физической подготовке обучающихся;</w:t>
      </w:r>
    </w:p>
    <w:p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обогащение двигательного опыта физическими упражнениями, имеющими разную функциональную направленность, техническими действиями и приемами гольфа;</w:t>
      </w:r>
    </w:p>
    <w:p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7067CB" w:rsidRPr="007067CB" w:rsidRDefault="00D7138E"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развитие положительной мотивации и устойчивого учебно-познавательного интереса к учебному</w:t>
      </w:r>
      <w:r w:rsidR="007067CB" w:rsidRPr="007067CB">
        <w:rPr>
          <w:rFonts w:ascii="Times New Roman" w:eastAsia="Arial Unicode MS" w:hAnsi="Times New Roman"/>
          <w:sz w:val="24"/>
          <w:szCs w:val="24"/>
          <w:bdr w:val="nil"/>
        </w:rPr>
        <w:t>предмету "Физическая культура", удовлетворение индивидуальных потребностей обучающихся в занятиях физической культурой и спортом средствами гольфа;</w:t>
      </w:r>
    </w:p>
    <w:p w:rsidR="007067CB" w:rsidRPr="007067CB" w:rsidRDefault="007067CB"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067CB">
        <w:rPr>
          <w:rFonts w:ascii="Times New Roman" w:eastAsia="Arial Unicode MS" w:hAnsi="Times New Roman"/>
          <w:sz w:val="24"/>
          <w:szCs w:val="24"/>
          <w:bdr w:val="nil"/>
        </w:rPr>
        <w:t>популяризация гольфа среди подрастающего поколения, привлечение обучающихся, проявляющих повышенный интерес и способности к занятиям гольфом, в школьные спортивные клубы, секции, к участию в соревнованиях;</w:t>
      </w:r>
    </w:p>
    <w:p w:rsidR="007067CB" w:rsidRPr="007067CB" w:rsidRDefault="007067CB"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067CB">
        <w:rPr>
          <w:rFonts w:ascii="Times New Roman" w:eastAsia="Arial Unicode MS" w:hAnsi="Times New Roman"/>
          <w:sz w:val="24"/>
          <w:szCs w:val="24"/>
          <w:bdr w:val="nil"/>
        </w:rPr>
        <w:t>выявление, развитие и поддержка одаренных детей в области спорта.</w:t>
      </w:r>
    </w:p>
    <w:p w:rsidR="007067CB" w:rsidRDefault="007067CB"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rsidR="007067CB" w:rsidRPr="00DA3BD9" w:rsidRDefault="007067CB" w:rsidP="00DA3BD9">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sidRPr="00DA3BD9">
        <w:rPr>
          <w:rFonts w:ascii="Times New Roman" w:eastAsia="Arial Unicode MS" w:hAnsi="Times New Roman"/>
          <w:b/>
          <w:sz w:val="24"/>
          <w:szCs w:val="24"/>
          <w:bdr w:val="nil"/>
        </w:rPr>
        <w:t>Место и роль модуля "Гольф".</w:t>
      </w:r>
    </w:p>
    <w:p w:rsidR="007067CB" w:rsidRPr="007067CB" w:rsidRDefault="007067CB"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067CB">
        <w:rPr>
          <w:rFonts w:ascii="Times New Roman" w:eastAsia="Arial Unicode MS" w:hAnsi="Times New Roman"/>
          <w:sz w:val="24"/>
          <w:szCs w:val="24"/>
          <w:bdr w:val="nil"/>
        </w:rPr>
        <w:t>Модуль по гольфу доступен для освоения всем обучающимися,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7067CB" w:rsidRPr="007067CB" w:rsidRDefault="007067CB"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067CB">
        <w:rPr>
          <w:rFonts w:ascii="Times New Roman" w:eastAsia="Arial Unicode MS" w:hAnsi="Times New Roman"/>
          <w:sz w:val="24"/>
          <w:szCs w:val="24"/>
          <w:bdr w:val="nil"/>
        </w:rPr>
        <w:t>Специфика модуля по гольфу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7067CB" w:rsidRPr="007067CB" w:rsidRDefault="007067CB"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067CB">
        <w:rPr>
          <w:rFonts w:ascii="Times New Roman" w:eastAsia="Arial Unicode MS" w:hAnsi="Times New Roman"/>
          <w:sz w:val="24"/>
          <w:szCs w:val="24"/>
          <w:bdr w:val="nil"/>
        </w:rPr>
        <w:t>Интеграция модуля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7067CB" w:rsidRPr="00DA3BD9" w:rsidRDefault="007067CB"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DA3BD9">
        <w:rPr>
          <w:rFonts w:ascii="Times New Roman" w:eastAsia="Arial Unicode MS" w:hAnsi="Times New Roman"/>
          <w:b/>
          <w:sz w:val="24"/>
          <w:szCs w:val="24"/>
          <w:bdr w:val="nil"/>
        </w:rPr>
        <w:t>Модуль "Гольф" может быть реализован в следующих вариантах:</w:t>
      </w:r>
    </w:p>
    <w:p w:rsidR="007067CB" w:rsidRPr="007067CB" w:rsidRDefault="007067CB"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067CB">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гольфу с выбором различных элементов гольфа, с учетом возраста и физической подготовленности обучающихся;</w:t>
      </w:r>
    </w:p>
    <w:p w:rsidR="007067CB" w:rsidRPr="007067CB" w:rsidRDefault="007067CB"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067CB">
        <w:rPr>
          <w:rFonts w:ascii="Times New Roman" w:eastAsia="Arial Unicode MS" w:hAnsi="Times New Roman"/>
          <w:sz w:val="24"/>
          <w:szCs w:val="24"/>
          <w:bdr w:val="nil"/>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7067CB" w:rsidRPr="007067CB" w:rsidRDefault="007067CB"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067CB">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7067CB" w:rsidRPr="007067CB" w:rsidRDefault="007067CB"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067CB">
        <w:rPr>
          <w:rFonts w:ascii="Times New Roman" w:eastAsia="Arial Unicode MS" w:hAnsi="Times New Roman"/>
          <w:sz w:val="24"/>
          <w:szCs w:val="24"/>
          <w:bdr w:val="nil"/>
        </w:rPr>
        <w:t>Модуль по гольфу может быть использован в образовательной организации в форме физкультурно-оздоровительной деятельности и в форме спортивно-оздоровительной деятельности общеразвивающей направленности с использованием средств гольфа.</w:t>
      </w:r>
    </w:p>
    <w:p w:rsidR="00DA3BD9" w:rsidRDefault="00DA3BD9"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rsidR="00DA3BD9" w:rsidRDefault="00DA3BD9"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rsidR="00DA3BD9" w:rsidRDefault="00DA3BD9"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rsidR="007067CB" w:rsidRPr="00DA3BD9" w:rsidRDefault="007067CB" w:rsidP="00DA3BD9">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sidRPr="00DA3BD9">
        <w:rPr>
          <w:rFonts w:ascii="Times New Roman" w:eastAsia="Arial Unicode MS" w:hAnsi="Times New Roman"/>
          <w:b/>
          <w:sz w:val="24"/>
          <w:szCs w:val="24"/>
          <w:bdr w:val="nil"/>
        </w:rPr>
        <w:t>Содержание модуля "Гольф".</w:t>
      </w:r>
    </w:p>
    <w:p w:rsidR="007067CB" w:rsidRPr="00D70418" w:rsidRDefault="007067CB"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D70418">
        <w:rPr>
          <w:rFonts w:ascii="Times New Roman" w:eastAsia="Arial Unicode MS" w:hAnsi="Times New Roman"/>
          <w:b/>
          <w:sz w:val="24"/>
          <w:szCs w:val="24"/>
          <w:bdr w:val="nil"/>
        </w:rPr>
        <w:t>1) Знания о гольфе.</w:t>
      </w:r>
    </w:p>
    <w:p w:rsidR="007067CB" w:rsidRPr="007067CB" w:rsidRDefault="007067CB"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067CB">
        <w:rPr>
          <w:rFonts w:ascii="Times New Roman" w:eastAsia="Arial Unicode MS" w:hAnsi="Times New Roman"/>
          <w:sz w:val="24"/>
          <w:szCs w:val="24"/>
          <w:bdr w:val="nil"/>
        </w:rPr>
        <w:t>Названия, роль и структура главных официальных организаций мира, Европы, страны, региона, занимающихся развитием гольфом.</w:t>
      </w:r>
    </w:p>
    <w:p w:rsidR="007067CB" w:rsidRPr="007067CB" w:rsidRDefault="007067CB"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067CB">
        <w:rPr>
          <w:rFonts w:ascii="Times New Roman" w:eastAsia="Arial Unicode MS" w:hAnsi="Times New Roman"/>
          <w:sz w:val="24"/>
          <w:szCs w:val="24"/>
          <w:bdr w:val="nil"/>
        </w:rPr>
        <w:t>Компоненты основ культуры здорового образа жизни (физическая культура, культура движений, культура досуга, культура поведения, культура питания). Современные правила соревнований по гольфу.</w:t>
      </w:r>
    </w:p>
    <w:p w:rsidR="007067CB" w:rsidRPr="007067CB" w:rsidRDefault="007067CB"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067CB">
        <w:rPr>
          <w:rFonts w:ascii="Times New Roman" w:eastAsia="Arial Unicode MS" w:hAnsi="Times New Roman"/>
          <w:sz w:val="24"/>
          <w:szCs w:val="24"/>
          <w:bdr w:val="nil"/>
        </w:rPr>
        <w:t>Положительное влияние занятий гольфом на развитие двигательной активности, психологической устойчивости, физической выносливости, а также коммуникативности и коммуникабельности человека.</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Двигательный режим. Формы индивидуальных занятий физическими упражнениями на основе гольфа.</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Официальный календарь соревнований (международных, всероссийских, региональных).</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Средства общей и специальной физической подготовки, применяемые в образовательной и тренировочной деятельности при занятиях гольфом.</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Психологическая подготовка гольфистов. Правила по технике безопасности во время занятий и соревнований по гольфу.</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Профилактика спортивного травматизма гольфистов, причины возникновения травм и методы их устранения.</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Этикет и правила безопасности при проведении занятий и соревнований.</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Изучение правил гольфа и мини-гольфа. Освоение инвентаря и оборудования для игры. Судейская и волонтерская практика при проведении соревнований.</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Гигиенические основы образовательной, тренировочной и досуговой двигательной деятельности (режим труда и отдыха).</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D70418">
        <w:rPr>
          <w:rFonts w:ascii="Times New Roman" w:eastAsia="Arial Unicode MS" w:hAnsi="Times New Roman"/>
          <w:b/>
          <w:sz w:val="24"/>
          <w:szCs w:val="24"/>
          <w:bdr w:val="nil"/>
        </w:rPr>
        <w:t>2) Способы самостоятельной деятельности.</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Планирование самостоятельной подготовки в гольфе. Организация и проведение самостоятельных занятий по гольфу.</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Способы самостоятельного освоения двигательных действий, подбор подготовительных и специальных упражнений.</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Комплексы упражнений общеразвивающего, подготовительного и специального воздействия в гольфе.</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Комплексы специальных упражнений на развитие физических качеств гольфиста: координации и равновесия, гибкости, силы, быстроты и выносливости.</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Самоконтроль и его роль в образовательной и тренировочной деятельности.</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Совершенствование физических способностей, повышение учебно-трудовой активности и формирование личностно значимых качеств средствами гольфа.</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Тестирование уровня физической подготовленности в гольфе. Контрольно-тестовые упражнения по общей и специальной физической подготовке.</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Технологии предупреждения и нивелирования конфликтных ситуации во время занятий гольфом, решения спорных и проблемных ситуаций.</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Причины возникновения технических ошибок при выполнении двигательных действий и способы их устранения.</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Основы анализа собственных технических и тактических действий и действий соперников.</w:t>
      </w:r>
    </w:p>
    <w:p w:rsidR="000E5BE0"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Измерение показателей физического развития (вес, длина, масса тела), сравнение их с нормой и возможности их корректирования. Анализ изменения показателей с использованием средств гольфа. Измерение показателей состояния здоровья. Самоконтроль за функциональным состоянием организма.</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Тестирование уровня двигательной и силовой подготовленности. Комплексы упражнений для формирования правильной осанки, развития мышечной системы с учетом индивидуальных особенностей физического развития и полового созревания.</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Технические требования к инвентарю и оборудованию для занятий гольфом.</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D70418">
        <w:rPr>
          <w:rFonts w:ascii="Times New Roman" w:eastAsia="Arial Unicode MS" w:hAnsi="Times New Roman"/>
          <w:b/>
          <w:sz w:val="24"/>
          <w:szCs w:val="24"/>
          <w:bdr w:val="nil"/>
        </w:rPr>
        <w:t>3) Физическое совершенствование.</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Упражнения для развития быстроты. Упражнения для развития гибкости и подвижности. Упражнения для развития координационных способностей.</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Упражнения для развития скоростно-силовых качеств с использованием тренажеров и свободных весов (гантели, штанги, резиновые амортизаторы).</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Упражнения для закрепления и совершенствования игровой исходной стойки, способа удержания клюшки, движения вращения туловища, отведения-приведения верхних конечностей, пронации-супинации нижних конечностей.</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Совершенствование паттинга и чиппинга.</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Совершенствование полного свинга: питчинг и драйвинг.</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Совершение паттов с заданной точностью.</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Совершение чипов с заданной точностью. Совершение питчей с заданной точностью разными клюшками. Освоение драйвов вудами N 3-1.</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Комплексы упражнений для совершенствования свинга. Освоение техники совершения свинга из нестандартных положений. Комплексы упражнений для выполнения паттов, чипов, питчей и драйвов.</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Технические и тактические действия в гольфе, изученные на уровне основного общего образования.</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D70418">
        <w:rPr>
          <w:rFonts w:ascii="Times New Roman" w:eastAsia="Arial Unicode MS" w:hAnsi="Times New Roman"/>
          <w:b/>
          <w:sz w:val="24"/>
          <w:szCs w:val="24"/>
          <w:bdr w:val="nil"/>
        </w:rPr>
        <w:t>Содержание модуля "Гольф" направлено на достижение обучающимися личностных, метапредметных и предметных результатов обучения.</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D70418">
        <w:rPr>
          <w:rFonts w:ascii="Times New Roman" w:eastAsia="Arial Unicode MS" w:hAnsi="Times New Roman"/>
          <w:b/>
          <w:sz w:val="24"/>
          <w:szCs w:val="24"/>
          <w:bdr w:val="nil"/>
        </w:rPr>
        <w:t>При изучении модуля "Гольф" на уровне среднего общего образования у обучающихся будут сформированы следующие личностные результаты:</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проявление чувства гордости за свою Родину, российский народ и историю России через достижения национальной сборной команды страны по гольфу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гольфа;</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гольфа,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гольфа регионального, всероссийского и мирового уровней, отечественных и зарубежных клубов по гольфу, а также школьных спортивных клубов;</w:t>
      </w:r>
    </w:p>
    <w:p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EA7F21" w:rsidRPr="00EA7F21" w:rsidRDefault="00D70418" w:rsidP="00EA7F2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реализация ценностей здорового и безопасного образа жизни, потребности в физическом</w:t>
      </w:r>
      <w:r w:rsidR="00EA7F21" w:rsidRPr="00EA7F21">
        <w:rPr>
          <w:rFonts w:ascii="Times New Roman" w:eastAsia="Arial Unicode MS" w:hAnsi="Times New Roman"/>
          <w:sz w:val="24"/>
          <w:szCs w:val="24"/>
          <w:bdr w:val="nil"/>
        </w:rPr>
        <w:t>самосовершенствовании, занятиях спортивно-оздоровительной деятельностью, неприятие вредных привычек;</w:t>
      </w:r>
    </w:p>
    <w:p w:rsidR="00EA7F21" w:rsidRPr="00EA7F21" w:rsidRDefault="00EA7F21" w:rsidP="00EA7F2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A7F21">
        <w:rPr>
          <w:rFonts w:ascii="Times New Roman" w:eastAsia="Arial Unicode MS" w:hAnsi="Times New Roman"/>
          <w:sz w:val="24"/>
          <w:szCs w:val="24"/>
          <w:bdr w:val="nil"/>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гольфу;</w:t>
      </w:r>
    </w:p>
    <w:p w:rsidR="00EA7F21" w:rsidRPr="00EA7F21" w:rsidRDefault="00EA7F21" w:rsidP="00EA7F2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A7F21">
        <w:rPr>
          <w:rFonts w:ascii="Times New Roman" w:eastAsia="Arial Unicode MS" w:hAnsi="Times New Roman"/>
          <w:sz w:val="24"/>
          <w:szCs w:val="24"/>
          <w:bdr w:val="nil"/>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EA7F21" w:rsidRPr="00EA7F21" w:rsidRDefault="00EA7F21" w:rsidP="00EA7F2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A7F21">
        <w:rPr>
          <w:rFonts w:ascii="Times New Roman" w:eastAsia="Arial Unicode MS" w:hAnsi="Times New Roman"/>
          <w:sz w:val="24"/>
          <w:szCs w:val="24"/>
          <w:bdr w:val="nil"/>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гольфа.</w:t>
      </w:r>
    </w:p>
    <w:p w:rsidR="00EA7F21" w:rsidRPr="00EA7F21" w:rsidRDefault="00EA7F21" w:rsidP="00EA7F2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EA7F21">
        <w:rPr>
          <w:rFonts w:ascii="Times New Roman" w:eastAsia="Arial Unicode MS" w:hAnsi="Times New Roman"/>
          <w:b/>
          <w:sz w:val="24"/>
          <w:szCs w:val="24"/>
          <w:bdr w:val="nil"/>
        </w:rPr>
        <w:t>При изучении модуля "Гольф" на уровне среднего общего образования у обучающихся будут сформированы следующие метапредметные результаты:</w:t>
      </w:r>
    </w:p>
    <w:p w:rsidR="00EA7F21" w:rsidRPr="00EA7F21" w:rsidRDefault="00EA7F21" w:rsidP="00EA7F2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A7F21">
        <w:rPr>
          <w:rFonts w:ascii="Times New Roman" w:eastAsia="Arial Unicode MS" w:hAnsi="Times New Roman"/>
          <w:sz w:val="24"/>
          <w:szCs w:val="24"/>
          <w:bdr w:val="nil"/>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A7F21" w:rsidRPr="00EA7F21" w:rsidRDefault="00EA7F21" w:rsidP="00EA7F2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A7F21">
        <w:rPr>
          <w:rFonts w:ascii="Times New Roman" w:eastAsia="Arial Unicode MS" w:hAnsi="Times New Roman"/>
          <w:sz w:val="24"/>
          <w:szCs w:val="24"/>
          <w:bdr w:val="nil"/>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гольфу;</w:t>
      </w:r>
    </w:p>
    <w:p w:rsidR="00EA7F21" w:rsidRPr="00EA7F21" w:rsidRDefault="00EA7F21" w:rsidP="00EA7F2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A7F21">
        <w:rPr>
          <w:rFonts w:ascii="Times New Roman" w:eastAsia="Arial Unicode MS" w:hAnsi="Times New Roman"/>
          <w:sz w:val="24"/>
          <w:szCs w:val="24"/>
          <w:bdr w:val="nil"/>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EA7F21" w:rsidRPr="00EA7F21" w:rsidRDefault="00EA7F21" w:rsidP="00EA7F2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A7F21">
        <w:rPr>
          <w:rFonts w:ascii="Times New Roman" w:eastAsia="Arial Unicode MS" w:hAnsi="Times New Roman"/>
          <w:sz w:val="24"/>
          <w:szCs w:val="24"/>
          <w:bdr w:val="nil"/>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EA7F21" w:rsidRPr="00EA7F21" w:rsidRDefault="00EA7F21" w:rsidP="00EA7F2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A7F21">
        <w:rPr>
          <w:rFonts w:ascii="Times New Roman" w:eastAsia="Arial Unicode MS" w:hAnsi="Times New Roman"/>
          <w:sz w:val="24"/>
          <w:szCs w:val="24"/>
          <w:bdr w:val="nil"/>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EA7F21" w:rsidRPr="00EA7F21" w:rsidRDefault="00EA7F21" w:rsidP="00EA7F2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A7F21">
        <w:rPr>
          <w:rFonts w:ascii="Times New Roman" w:eastAsia="Arial Unicode MS" w:hAnsi="Times New Roman"/>
          <w:sz w:val="24"/>
          <w:szCs w:val="24"/>
          <w:bdr w:val="nil"/>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A7F21" w:rsidRPr="00EA7F21" w:rsidRDefault="00EA7F21" w:rsidP="00EA7F2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A7F21">
        <w:rPr>
          <w:rFonts w:ascii="Times New Roman" w:eastAsia="Arial Unicode MS" w:hAnsi="Times New Roman"/>
          <w:sz w:val="24"/>
          <w:szCs w:val="24"/>
          <w:bdr w:val="nil"/>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EA7F21" w:rsidRPr="00EA7F21" w:rsidRDefault="00EA7F21" w:rsidP="00EA7F2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EA7F21">
        <w:rPr>
          <w:rFonts w:ascii="Times New Roman" w:eastAsia="Arial Unicode MS" w:hAnsi="Times New Roman"/>
          <w:b/>
          <w:sz w:val="24"/>
          <w:szCs w:val="24"/>
          <w:bdr w:val="nil"/>
        </w:rPr>
        <w:t>При изучении модуля "Гольф" на уровне среднего общего образования у обучающихся будут сформированы следующие предметные результаты:</w:t>
      </w:r>
    </w:p>
    <w:p w:rsidR="00EA7F21" w:rsidRPr="00EA7F21" w:rsidRDefault="00EA7F21" w:rsidP="00EA7F2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A7F21">
        <w:rPr>
          <w:rFonts w:ascii="Times New Roman" w:eastAsia="Arial Unicode MS" w:hAnsi="Times New Roman"/>
          <w:sz w:val="24"/>
          <w:szCs w:val="24"/>
          <w:bdr w:val="nil"/>
        </w:rPr>
        <w:t>способность анализировать результаты соревнований, входящих в официальный календарь соревнований (международных, всероссийских, региональных);</w:t>
      </w:r>
    </w:p>
    <w:p w:rsidR="00EA7F21" w:rsidRPr="00EA7F21" w:rsidRDefault="00EA7F21" w:rsidP="00EA7F2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A7F21">
        <w:rPr>
          <w:rFonts w:ascii="Times New Roman" w:eastAsia="Arial Unicode MS" w:hAnsi="Times New Roman"/>
          <w:sz w:val="24"/>
          <w:szCs w:val="24"/>
          <w:bdr w:val="nil"/>
        </w:rPr>
        <w:t>умение демонстрировать комплексы упражнений для формирования правильной осанки и развития мышечной системы с учетом индивидуальных особенностей;</w:t>
      </w:r>
    </w:p>
    <w:p w:rsidR="00EA7F21" w:rsidRPr="00EA7F21" w:rsidRDefault="00EA7F21" w:rsidP="00EA7F2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A7F21">
        <w:rPr>
          <w:rFonts w:ascii="Times New Roman" w:eastAsia="Arial Unicode MS" w:hAnsi="Times New Roman"/>
          <w:sz w:val="24"/>
          <w:szCs w:val="24"/>
          <w:bdr w:val="nil"/>
        </w:rPr>
        <w:t>формирование и закрепление навыков совершения игровых действий в гольфе, овладение знаниями об истории, цели, тактике и правилах игры;</w:t>
      </w:r>
    </w:p>
    <w:p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умение выполнять упражнения для совершенствования выполнения технических действий: движения вращения туловища, отведения-приведения верхних конечностей, пронации-супинации нижних конечностей; выполнять упражнения для совершенствования полного свинга;</w:t>
      </w:r>
    </w:p>
    <w:p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способность различать системы проведения соревнований по гольфу, понимать структуру спортивных соревнований и физкультурных мероприятий по гольфу и его спортивным дисциплинам среди различных возрастных групп и категорий участников;</w:t>
      </w:r>
    </w:p>
    <w:p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способность характеризовать влияние занятий гольфом на физическую, психическую, интеллектуальную и социальную деятельность человека;</w:t>
      </w:r>
    </w:p>
    <w:p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понимание роли и взаимосвязи развития физических качеств и специальной физической подготовки гольфистов в формировании и совершенствовании технического и тактического мастерства;</w:t>
      </w:r>
    </w:p>
    <w:p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умение выполнять подводящие упражнения для совершения свинга; выполнять паты, чипы и питчи с заданной точностью, заданным расстоянием; выполнять драйвы на максимальное расстояние;</w:t>
      </w:r>
    </w:p>
    <w:p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гольфом;</w:t>
      </w:r>
    </w:p>
    <w:p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владение навыками разработки и выполнения физических упражнений различной целевой и функциональной направленности, используя средства гольфа, применять их в тренировочной и соревновательной деятельности;</w:t>
      </w:r>
    </w:p>
    <w:p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способность характеризовать, составлять и демонстрировать комплексы упражнений, формирующие двигательные навыки и тактические приемы характерные для гольфа;</w:t>
      </w:r>
    </w:p>
    <w:p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приобретение практического опыта организации самостоятельных систематических занятий гольфом и участия в соревнованиях с соблюдением правил техники безопасности и профилактики травматизма;</w:t>
      </w:r>
    </w:p>
    <w:p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умение выполнять функции помощника судьи (волонтера) на соревнованиях по гольфу;</w:t>
      </w:r>
    </w:p>
    <w:p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умение выполнять паты, чиппы и питчи с заданной точностью; уметь выполнять драйвы;</w:t>
      </w:r>
    </w:p>
    <w:p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владение технологиями предупреждения и нивелирования конфликтных ситуаций во время занятий гольфом, решения спорных и проблемных ситуаций на основе уважительного и доброжелательного отношения к окружающим;</w:t>
      </w:r>
    </w:p>
    <w:p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понимание сущности возникновения ошибок в двигательной деятельности в гольфе, умение анализировать и находить способы устранения технических и тактических ошибок; проводить анализ собственного выступления в соревнованиях и выступления соперников, выделять слабые и сильные стороны различных спортсменов, делать выводы;</w:t>
      </w:r>
    </w:p>
    <w:p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умение контролировать величину нагрузки по частоте сердечных сокращений и артериального давления при выполнении упражнений на развитие физических качеств;</w:t>
      </w:r>
    </w:p>
    <w:p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знание и понимание требований к местам проведения занятий гольфом,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гольфом в досуговой деятельности;</w:t>
      </w:r>
    </w:p>
    <w:p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знание и соблюдение правил техники безопасности во время занятий и соревнований по гольфу; понимание причин возникновения травм и умение оказывать первую помощь при травмах и повреждениях во время занятий гольфом;</w:t>
      </w:r>
    </w:p>
    <w:p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соблюдение гигиенических требований образовательной, тренировочной и досуговой двигательной деятельности, основ организации здорового образа жизни средствами гольфа;</w:t>
      </w:r>
    </w:p>
    <w:p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освоение навыков оказания первой помощи при легких травмах; обогащение опыта совместной деятельности в организации и проведении занятий гольфом как видом спорта и формой активного отдыха идосуга;</w:t>
      </w:r>
    </w:p>
    <w:p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способность проводить контрольно-тестовые упражнения по общей, специальной и технической подготовке гольфистов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способность соблюдать правила безопасного, правомерного поведения во время соревнований различного уровня по гольфу в качестве зрителя или волонтера;</w:t>
      </w:r>
    </w:p>
    <w:p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способность применять способы и методы профилактики пагубных привычек, асоциального и созависимого поведения, а также знание и соблюдение антидопинговых правил и норм поведения.</w:t>
      </w:r>
    </w:p>
    <w:p w:rsidR="00C71A41" w:rsidRDefault="00C71A41"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rsidR="007C229A" w:rsidRPr="00C71A41" w:rsidRDefault="007C229A" w:rsidP="00C71A41">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sidRPr="00C71A41">
        <w:rPr>
          <w:rFonts w:ascii="Times New Roman" w:eastAsia="Arial Unicode MS" w:hAnsi="Times New Roman"/>
          <w:b/>
          <w:sz w:val="24"/>
          <w:szCs w:val="24"/>
          <w:bdr w:val="nil"/>
        </w:rPr>
        <w:t>Модуль "Биатлон".</w:t>
      </w:r>
    </w:p>
    <w:p w:rsidR="00C71A41" w:rsidRDefault="007C229A" w:rsidP="00EF4B5D">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sz w:val="24"/>
          <w:szCs w:val="24"/>
          <w:bdr w:val="nil"/>
        </w:rPr>
      </w:pPr>
      <w:r w:rsidRPr="007C229A">
        <w:rPr>
          <w:rFonts w:ascii="Times New Roman" w:eastAsia="Arial Unicode MS" w:hAnsi="Times New Roman"/>
          <w:sz w:val="24"/>
          <w:szCs w:val="24"/>
          <w:bdr w:val="nil"/>
        </w:rPr>
        <w:t>Пояснительная записка модуля "Биатлон".</w:t>
      </w:r>
    </w:p>
    <w:p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Модуль "Биатлон" (далее - модуль "Биатлон", модуль по биатлону, биатлон)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Биатлон -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всех возрастов к систематическим занятиям физической культурой и спортом, их личностному и профессиональному самоопределению.</w:t>
      </w:r>
    </w:p>
    <w:p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Полифункциональный характер биатлона как спортивной дисциплины ценен тем, что он способен развивать не только физические, но и нравственные качества обучающихся, способствует укреплению навыков внутренней организации, самодисциплины, способствует выработке коммуникативных качеств характера, физической выносливости, а в целом обладает зрелищными свойствами, наполняющими жизнь детей и молодежи позитивным настроем.</w:t>
      </w:r>
    </w:p>
    <w:p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Модуль по биатлону также направлен на развитие массовости занятий биатлоном как популярным, зрелищным, перспективным видом спорта, созданию условий занятий прикладными видами физической активности - кроссовой подготовкой, плаванием, силовыми упражнениями, лыжными гонками, стрелковой подготовкой, расширение объема селекционной работы, повышение эффективности подготовки олимпийского резерва.</w:t>
      </w:r>
    </w:p>
    <w:p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b/>
          <w:sz w:val="24"/>
          <w:szCs w:val="24"/>
          <w:bdr w:val="nil"/>
        </w:rPr>
        <w:t>Целью изучения модуля "Биатлон"</w:t>
      </w:r>
      <w:r w:rsidRPr="007C229A">
        <w:rPr>
          <w:rFonts w:ascii="Times New Roman" w:eastAsia="Arial Unicode MS" w:hAnsi="Times New Roman"/>
          <w:sz w:val="24"/>
          <w:szCs w:val="24"/>
          <w:bdr w:val="nil"/>
        </w:rPr>
        <w:t xml:space="preserve">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биатлона.</w:t>
      </w:r>
    </w:p>
    <w:p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b/>
          <w:sz w:val="24"/>
          <w:szCs w:val="24"/>
          <w:bdr w:val="nil"/>
        </w:rPr>
        <w:t>Задачами изучения модуля "Биатлон"</w:t>
      </w:r>
      <w:r w:rsidRPr="007C229A">
        <w:rPr>
          <w:rFonts w:ascii="Times New Roman" w:eastAsia="Arial Unicode MS" w:hAnsi="Times New Roman"/>
          <w:sz w:val="24"/>
          <w:szCs w:val="24"/>
          <w:bdr w:val="nil"/>
        </w:rPr>
        <w:t xml:space="preserve"> являются:</w:t>
      </w:r>
    </w:p>
    <w:p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всестороннее гармоничное развитие обучающихся, увеличение объема их двигательной активности;</w:t>
      </w:r>
    </w:p>
    <w:p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поддержание общей физической подготовки, укрепление здоровья и поддержание физической активности на протяжении всего жизненного цикла человека;</w:t>
      </w:r>
    </w:p>
    <w:p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развитие координации, гибкости, профессиональных и прикладных навыков, общей физической выносливости;</w:t>
      </w:r>
    </w:p>
    <w:p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развитие двигательных функций, обогащение двигательного опыта;</w:t>
      </w:r>
    </w:p>
    <w:p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воспитание нравственных качеств по отношению к окружающим: доброжелательность, чувство товарищества, коллективизма, уважения к историческому наследию Российского спорта;</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формирование стойкого интереса к занятиям спортом и физическим упражнениям;</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выработка потребности в здоровом образе жизни;</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понимание важности занятий спортом для полноценной жизни;</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выявление, развитие и поддержка одаренных детей в области спорта.</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CA73F8">
        <w:rPr>
          <w:rFonts w:ascii="Times New Roman" w:eastAsia="Arial Unicode MS" w:hAnsi="Times New Roman"/>
          <w:b/>
          <w:sz w:val="24"/>
          <w:szCs w:val="24"/>
          <w:bdr w:val="nil"/>
        </w:rPr>
        <w:t>Место и роль модуля "Биатлон".</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Модуль "Биатлон"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Специфика модуля по биатлону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Интеграция модуля по биатлону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CA73F8">
        <w:rPr>
          <w:rFonts w:ascii="Times New Roman" w:eastAsia="Arial Unicode MS" w:hAnsi="Times New Roman"/>
          <w:b/>
          <w:sz w:val="24"/>
          <w:szCs w:val="24"/>
          <w:bdr w:val="nil"/>
        </w:rPr>
        <w:t>Модуль "Биатлон" может быть реализован в следующих вариантах:</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биатлону с выбором различных элементов биатлона, с учетом возраста и физической подготовленности обучающихся (с соответствующей дозировкой и интенсивностью);</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10 - 11 классах - по 34 часа).</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CA73F8">
        <w:rPr>
          <w:rFonts w:ascii="Times New Roman" w:eastAsia="Arial Unicode MS" w:hAnsi="Times New Roman"/>
          <w:b/>
          <w:sz w:val="24"/>
          <w:szCs w:val="24"/>
          <w:bdr w:val="nil"/>
        </w:rPr>
        <w:t>Содержание модуля "Биатлон".</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CA73F8">
        <w:rPr>
          <w:rFonts w:ascii="Times New Roman" w:eastAsia="Arial Unicode MS" w:hAnsi="Times New Roman"/>
          <w:sz w:val="24"/>
          <w:szCs w:val="24"/>
          <w:bdr w:val="nil"/>
        </w:rPr>
        <w:t>1</w:t>
      </w:r>
      <w:r w:rsidRPr="00CA73F8">
        <w:rPr>
          <w:rFonts w:ascii="Times New Roman" w:eastAsia="Arial Unicode MS" w:hAnsi="Times New Roman"/>
          <w:b/>
          <w:sz w:val="24"/>
          <w:szCs w:val="24"/>
          <w:bdr w:val="nil"/>
        </w:rPr>
        <w:t>) Знания о биатлоне.</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Названия, роль и структура главных официальных организаций мира, Европы, страны, региона, занимающихся развитием биатлона.</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Современные тенденции развития биатлона на территории России, региона, Европы и мира.</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История развития биатлона в мире, Европе и в России, достижения отечественных и зарубежных биатлонистов и национальных команд.</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Основные направления развития спортивного менеджмента и маркетинга в биатлоне.</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Официальный календарь соревнований (международных, всероссийских, региональных).</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Средства общей и специальной физической подготовки, применяемые в образовательной итренировочной деятельности при занятиях биатлоном.</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Влияние занятий биатлоном на физическую, психическую, интеллектуальную и социальную деятельность человека.</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Психологическая подготовка биатлонистов.</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Правила по технике безопасности во время занятий и соревнований по биатлону.</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Профилактика спортивного травматизма биатлонистов, причины возникновения травм и методы их устранения.</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Профилактика пагубных привычек, неприятие асоциального, ведомого (отклоняющегося) деструктивного поведения. Антидопинговое поведение.</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Правила безопасного, правомерного поведения во время соревнований различного ранга по биатлону в качестве зрителя или волонтера.</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Взаимосвязь развития физических качеств и специальной физической подготовки биатлонистов в формировании и совершенствовании технического мастерства.</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Гигиенические основы образовательной, тренировочной и досуговой двигательной деятельности (режим труда и отдыха).</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CA73F8">
        <w:rPr>
          <w:rFonts w:ascii="Times New Roman" w:eastAsia="Arial Unicode MS" w:hAnsi="Times New Roman"/>
          <w:b/>
          <w:sz w:val="24"/>
          <w:szCs w:val="24"/>
          <w:bdr w:val="nil"/>
        </w:rPr>
        <w:t>2) Способы самостоятельной деятельности.</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Планирование самостоятельной подготовки в биатлоне.</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Организация и проведение самостоятельных занятий по биатлону.</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Способы самостоятельного освоения двигательных действий, подбор подготовительных и специальных упражнений.</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Комплексы упражнений общеразвивающего, подготовительного и специального воздействия в биатлоне.</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Комплексы специальных упражнений на развитие физических качеств биатлониста: скорости, силы, гибкости, ловкости, общей выносливости, специальной выносливости.</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Самоконтроль и его роль в образовательной и тренировочной деятельности.</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Объективные и субъективные признаки утомления.</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Средства восстановления организма после физической нагрузки.</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Способы индивидуального регулирования физической нагрузки с учетом уровня физического развития и функционального состояния.</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Средства восстановления (массаж, самомассаж, баня, оздоровительное плавание) после физических нагрузок на занятиях биатлоном и соревновательной деятельности.</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Тестирование уровня физической подготовленности в биатлоне. Контрольно-тестовые упражнения по общей и специальной физической подготовке.</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Технологии предупреждения и нивелирования конфликтных ситуаций во время занятий биатлоном, решения спорных и проблемных ситуаций.</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Причины возникновения технических ошибок при выполнении двигательных действий и способы их устранения.</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Основы анализа собственных технических и тактических действий и действий соперников.</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Технические требования к инвентарю и оборудованию для занятий биатлоном.</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Самостоятельный подбор упражнений, определение их назначения для развития определенных физических качеств и последовательность их выполнения, дозировка нагрузки.</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Составление планов и самостоятельное проведение занятий по биатлону.</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Самонаблюдение и самоконтроль за индивидуальным развитием и состоянием здоровья.</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Организация самостоятельных занятий по коррекции осанки, веса и телосложения.</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Личный дневник развития и здоровья.</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Антидопинговое поведение.</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Правила личной гигиены, требования к спортивной одежде и обуви для занятий биатлоном.</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CA73F8">
        <w:rPr>
          <w:rFonts w:ascii="Times New Roman" w:eastAsia="Arial Unicode MS" w:hAnsi="Times New Roman"/>
          <w:b/>
          <w:sz w:val="24"/>
          <w:szCs w:val="24"/>
          <w:bdr w:val="nil"/>
        </w:rPr>
        <w:t>3) Физическое совершенствование.</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Комплексы упражнений для развития физических качеств (быстроты, скоростно-силовых качеств, силы, ловкости, выносливости, гибкости).</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Упражнения и комплексы для коррекции веса, фигуры и нарушений осанки.</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Совершенствование технических приемов и тактических действий в биатлоне, изученных на уровне основного общего образования.</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Комплексы упражнений, формирующие эффективную технику движений и двигательные умения и навыки технических и тактических действий биатлониста.</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Технические и тактические действия в биатлоне, изученные на уровне основного общего образования.</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Основы специальной психологической подготовки в биатлоне: психологические качества; психологическая устойчивость; сбивающие факторы; эмоции; психофизиологические функции; самовнушение; аутогенная тренировка; релаксация.</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Учебные соревнования по биатлону. Участие в соревновательной деятельности.</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b/>
          <w:sz w:val="24"/>
          <w:szCs w:val="24"/>
          <w:bdr w:val="nil"/>
        </w:rPr>
        <w:t>Содержание модуля "Биатлон"</w:t>
      </w:r>
      <w:r w:rsidRPr="00CA73F8">
        <w:rPr>
          <w:rFonts w:ascii="Times New Roman" w:eastAsia="Arial Unicode MS" w:hAnsi="Times New Roman"/>
          <w:sz w:val="24"/>
          <w:szCs w:val="24"/>
          <w:bdr w:val="nil"/>
        </w:rPr>
        <w:t xml:space="preserve"> направлено на достижение обучающимися личностных, метапредметных и предметных результатов обучения.</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b/>
          <w:sz w:val="24"/>
          <w:szCs w:val="24"/>
          <w:bdr w:val="nil"/>
        </w:rPr>
        <w:t>При изучении модуля "Биатлон"</w:t>
      </w:r>
      <w:r w:rsidRPr="00CA73F8">
        <w:rPr>
          <w:rFonts w:ascii="Times New Roman" w:eastAsia="Arial Unicode MS" w:hAnsi="Times New Roman"/>
          <w:sz w:val="24"/>
          <w:szCs w:val="24"/>
          <w:bdr w:val="nil"/>
        </w:rPr>
        <w:t xml:space="preserve"> на уровне среднего общего образования у обучающихся будут сформированы следующие личностные результаты:</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биатлону на Олимпийских играх и других международных соревнованиях;</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уважение государственных символов (герб, флаг, гимн), готовность к служению Отечеству, его защите;</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биатлона;</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проявление готовности к саморазвитию, самообразованию и самовоспитанию, мотивации косознанному выбору индивидуальной траектории образования средствами биатлона,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биатлона регионального, всероссийского и мирового уровней, отечественных и зарубежных биатлонных клубов, а также школьных спортивных клубов;</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"Биатлон";</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готовность к осознанному выбору будущей профессии и возможности реализации собственных жизненных планов средствами биатлона как условие успешной профессиональной, спортивной и общественной деятельности;</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биатлона.</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При изучении модуля "Биатлон" на уровне среднего общего образования у обучающихся будут сформированы следующие метапредметные результаты:</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умение самостоятельно определять цели своего обучения средствами биатлона и составлять планы в рамках физкультурно-спортивной деятельности; выбирать успешную стратегию и тактику в различных ситуациях;</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умение осуществлять, контролировать и корректировать учебную, тренировочную, игровую и соревновательную деятельность по биатлону;</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ссоревновательной деятельности, судейской практики, учитывать позиции других участников деятельности;</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При изучении модуля "Биатлон" на уровне среднего общего образования у обучающихся будут сформированы следующие предметные результаты:</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знание названий, структуры и функций официальных органов управления развитием биатлона в Европе и мире, роли Общероссийской общественной организации "Союз Биатлонистов России" (СБР), Международного союза Биатлонистов (IBU) в формировании стратегических инициатив, современных тенденций развития современного биатлона на территории России, региона и на международной арене;</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способность аргументированно принимать участие в обсуждении успехов и неудач сборной команды страны, отечественных и зарубежных биатлонных клубов на международной арене;</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способность анализировать результаты соревнований, входящих в официальный календарь соревнований (международных, всероссийских, региональных);</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способность различать системы проведения соревнований по биатлону, понимать структуру спортивных соревнований и физкультурных мероприятий по биатлону и его спортивным дисциплинам среди различных возрастных групп и категорий участников;</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способность владеть основными направлениями спортивного (биатлонного) маркетинга, стремление к профессиональному самоопределению средствами биатлона в области физической культуры и спорта;</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способность характеризовать влияние занятий биатлоном на физическую, психическую, интеллектуальную и социальную деятельность человека;</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понимание роли и взаимосвязи развития физических качеств и специальной физической подготовки биатлонистов в формировании и совершенствовании технического и тактического мастерства;</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биатлоном;</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владение навыками разработки и выполнения физических упражнений различной целевой и функциональной направленности, используя средства биатлона, применять их в тренировочной и соревновательной деятельности;</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способность характеризовать, составлять и демонстрировать комплексы упражнений, формирующие двигательные навыки и тактические приемы, характерные для биатлона и входящих в биатлон, аква-биатлон спортивных дисциплин;</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освоение и демонстрация техники спортивного плавания различными способами (кроль на груди, кроль на спине, дельфин, брасс), прохождения поворотов, а также стартовых прыжков с понтона и с берега, стартовой тумбы уверенное передвижение на открытой воде, в бассейне, в том числе в плотной группе других спортсменов;</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освоение и демонстрация эффективной техники бега, прохождение подъемов, спусков, крутых поворотов в различных условиях внешней среды и климатических условиях;</w:t>
      </w:r>
    </w:p>
    <w:p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освоение и демонстрация техники стрельбы из пневматического оружия, в том числе: знание устройства и назначения основных узлов спортивного пневматического оружия, овладение навыками сборки, разборки, технического обслуживания пневматического оружия;</w:t>
      </w:r>
    </w:p>
    <w:p w:rsidR="00ED3451" w:rsidRPr="00ED3451" w:rsidRDefault="00ED3451" w:rsidP="00ED345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D3451">
        <w:rPr>
          <w:rFonts w:ascii="Times New Roman" w:eastAsia="Arial Unicode MS" w:hAnsi="Times New Roman"/>
          <w:sz w:val="24"/>
          <w:szCs w:val="24"/>
          <w:bdr w:val="nil"/>
        </w:rPr>
        <w:t>знание устройства и назначения основных узлов спортивного пневматического оружия, мишенной установки, овладение навыками сборки, разборки, технического обслуживания и мелкого ремонта;</w:t>
      </w:r>
    </w:p>
    <w:p w:rsidR="00ED3451" w:rsidRPr="00ED3451" w:rsidRDefault="00ED3451" w:rsidP="00ED345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D3451">
        <w:rPr>
          <w:rFonts w:ascii="Times New Roman" w:eastAsia="Arial Unicode MS" w:hAnsi="Times New Roman"/>
          <w:sz w:val="24"/>
          <w:szCs w:val="24"/>
          <w:bdr w:val="nil"/>
        </w:rPr>
        <w:t>способность планировать, организовывать и проводить самостоятельные тренировки по биатлону с учетом применения способов самостоятельного планирования тренировочных нагрузок и подбора упражнений для развития специальных физических качеств биатлониста;</w:t>
      </w:r>
    </w:p>
    <w:p w:rsidR="00ED3451" w:rsidRPr="00ED3451" w:rsidRDefault="00ED3451" w:rsidP="00ED345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D3451">
        <w:rPr>
          <w:rFonts w:ascii="Times New Roman" w:eastAsia="Arial Unicode MS" w:hAnsi="Times New Roman"/>
          <w:sz w:val="24"/>
          <w:szCs w:val="24"/>
          <w:bdr w:val="nil"/>
        </w:rPr>
        <w:t>участие в соревновательной деятельности по биатлону и входящим в биатлон спортивным дисциплинам на внутришкольном, районном, муниципальном, городском, региональном, всероссийском уровнях;</w:t>
      </w:r>
    </w:p>
    <w:p w:rsidR="00ED3451" w:rsidRPr="00ED3451" w:rsidRDefault="00ED3451" w:rsidP="00ED345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D3451">
        <w:rPr>
          <w:rFonts w:ascii="Times New Roman" w:eastAsia="Arial Unicode MS" w:hAnsi="Times New Roman"/>
          <w:sz w:val="24"/>
          <w:szCs w:val="24"/>
          <w:bdr w:val="nil"/>
        </w:rPr>
        <w:t>применение правил соревнований и судейской терминологии в судейской и волонтерской практике;</w:t>
      </w:r>
    </w:p>
    <w:p w:rsidR="00ED3451" w:rsidRPr="00ED3451" w:rsidRDefault="00ED3451" w:rsidP="00ED345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D3451">
        <w:rPr>
          <w:rFonts w:ascii="Times New Roman" w:eastAsia="Arial Unicode MS" w:hAnsi="Times New Roman"/>
          <w:sz w:val="24"/>
          <w:szCs w:val="24"/>
          <w:bdr w:val="nil"/>
        </w:rPr>
        <w:t>владение технологиями предупреждения и нивелирования конфликтных ситуаций во время занятий биатлоном, решения спорных и проблемных ситуаций на основе уважительного и доброжелательного отношения к окружающим;</w:t>
      </w:r>
    </w:p>
    <w:p w:rsidR="00ED3451" w:rsidRPr="00ED3451" w:rsidRDefault="00ED3451" w:rsidP="00ED345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D3451">
        <w:rPr>
          <w:rFonts w:ascii="Times New Roman" w:eastAsia="Arial Unicode MS" w:hAnsi="Times New Roman"/>
          <w:sz w:val="24"/>
          <w:szCs w:val="24"/>
          <w:bdr w:val="nil"/>
        </w:rPr>
        <w:t>понимание сущности возникновения ошибок в двигательной деятельности при прохождении дистанции биатлона, анализировать и находить способы устранения технических и тактических ошибок; проводить анализ собственного выступления в соревнованиях и выступления соперников, выделять слабые и сильные стороны различных спортсменов, делать выводы;</w:t>
      </w:r>
    </w:p>
    <w:p w:rsidR="00ED3451" w:rsidRPr="00ED3451" w:rsidRDefault="00ED3451" w:rsidP="00ED345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D3451">
        <w:rPr>
          <w:rFonts w:ascii="Times New Roman" w:eastAsia="Arial Unicode MS" w:hAnsi="Times New Roman"/>
          <w:sz w:val="24"/>
          <w:szCs w:val="24"/>
          <w:bdr w:val="nil"/>
        </w:rPr>
        <w:t>знание и понимание требований к местам проведения занятий биатлоном,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биатлоном в досуговой деятельности;</w:t>
      </w:r>
    </w:p>
    <w:p w:rsidR="00ED3451" w:rsidRPr="00ED3451" w:rsidRDefault="00ED3451" w:rsidP="00ED345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D3451">
        <w:rPr>
          <w:rFonts w:ascii="Times New Roman" w:eastAsia="Arial Unicode MS" w:hAnsi="Times New Roman"/>
          <w:sz w:val="24"/>
          <w:szCs w:val="24"/>
          <w:bdr w:val="nil"/>
        </w:rPr>
        <w:t>знание и соблюдение правил техники безопасности во время занятий и соревнований по биатлону; понимание причин возникновения травм и умение оказывать первую помощь при травмах и повреждениях во время занятий биатлоном;</w:t>
      </w:r>
    </w:p>
    <w:p w:rsidR="00ED3451" w:rsidRPr="00ED3451" w:rsidRDefault="00ED3451" w:rsidP="00ED345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D3451">
        <w:rPr>
          <w:rFonts w:ascii="Times New Roman" w:eastAsia="Arial Unicode MS" w:hAnsi="Times New Roman"/>
          <w:sz w:val="24"/>
          <w:szCs w:val="24"/>
          <w:bdr w:val="nil"/>
        </w:rPr>
        <w:t>соблюдение гигиенических требований образовательной, тренировочной и досуговой двигательной деятельности, основ организации здорового образа жизни средствами биатлона;</w:t>
      </w:r>
    </w:p>
    <w:p w:rsidR="00ED3451" w:rsidRPr="00ED3451" w:rsidRDefault="00ED3451" w:rsidP="00ED345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D3451">
        <w:rPr>
          <w:rFonts w:ascii="Times New Roman" w:eastAsia="Arial Unicode MS" w:hAnsi="Times New Roman"/>
          <w:sz w:val="24"/>
          <w:szCs w:val="24"/>
          <w:bdr w:val="nil"/>
        </w:rP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текущего функционального состояния;</w:t>
      </w:r>
    </w:p>
    <w:p w:rsidR="00ED3451" w:rsidRPr="00ED3451" w:rsidRDefault="00ED3451" w:rsidP="00ED345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D3451">
        <w:rPr>
          <w:rFonts w:ascii="Times New Roman" w:eastAsia="Arial Unicode MS" w:hAnsi="Times New Roman"/>
          <w:sz w:val="24"/>
          <w:szCs w:val="24"/>
          <w:bdr w:val="nil"/>
        </w:rPr>
        <w:t>способность проводить контрольно-тестовые упражнения по общей, специальной и технической подготовке биатлонистов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ED3451" w:rsidRPr="00ED3451" w:rsidRDefault="00ED3451" w:rsidP="00ED345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D3451">
        <w:rPr>
          <w:rFonts w:ascii="Times New Roman" w:eastAsia="Arial Unicode MS" w:hAnsi="Times New Roman"/>
          <w:sz w:val="24"/>
          <w:szCs w:val="24"/>
          <w:bdr w:val="nil"/>
        </w:rPr>
        <w:t>способность соблюдать правила безопасного, правомерного поведения во время соревнований различного уровня по биатлону в качестве судьи, зрителя или волонтера;</w:t>
      </w:r>
    </w:p>
    <w:p w:rsidR="00ED3451" w:rsidRPr="00ED3451" w:rsidRDefault="00ED3451" w:rsidP="00ED345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D3451">
        <w:rPr>
          <w:rFonts w:ascii="Times New Roman" w:eastAsia="Arial Unicode MS" w:hAnsi="Times New Roman"/>
          <w:sz w:val="24"/>
          <w:szCs w:val="24"/>
          <w:bdr w:val="nil"/>
        </w:rPr>
        <w:t>способность применять способы и методы профилактики пагубных привычек, асоциального и созависимого поведения, а также знание и соблюдение антидопинговых правил и норм поведения.</w:t>
      </w:r>
    </w:p>
    <w:p w:rsidR="00ED3451" w:rsidRDefault="00ED3451" w:rsidP="00ED345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rsidR="00ED3451" w:rsidRPr="00ED3451" w:rsidRDefault="00ED3451" w:rsidP="00ED3451">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sidRPr="00ED3451">
        <w:rPr>
          <w:rFonts w:ascii="Times New Roman" w:eastAsia="Arial Unicode MS" w:hAnsi="Times New Roman"/>
          <w:b/>
          <w:sz w:val="24"/>
          <w:szCs w:val="24"/>
          <w:bdr w:val="nil"/>
        </w:rPr>
        <w:t>Модуль "Роллер спорт".</w:t>
      </w:r>
    </w:p>
    <w:p w:rsidR="00ED3451" w:rsidRPr="00ED3451" w:rsidRDefault="00ED3451" w:rsidP="00ED3451">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sz w:val="24"/>
          <w:szCs w:val="24"/>
          <w:bdr w:val="nil"/>
        </w:rPr>
      </w:pPr>
      <w:r w:rsidRPr="00ED3451">
        <w:rPr>
          <w:rFonts w:ascii="Times New Roman" w:eastAsia="Arial Unicode MS" w:hAnsi="Times New Roman"/>
          <w:sz w:val="24"/>
          <w:szCs w:val="24"/>
          <w:bdr w:val="nil"/>
        </w:rPr>
        <w:t>Пояснительная записка модуля "Роллер спорт".</w:t>
      </w:r>
    </w:p>
    <w:p w:rsidR="00ED3451" w:rsidRPr="00ED3451" w:rsidRDefault="00ED3451" w:rsidP="00ED345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D3451">
        <w:rPr>
          <w:rFonts w:ascii="Times New Roman" w:eastAsia="Arial Unicode MS" w:hAnsi="Times New Roman"/>
          <w:sz w:val="24"/>
          <w:szCs w:val="24"/>
          <w:bdr w:val="nil"/>
        </w:rPr>
        <w:t>Модуль "Роллер спорт" (далее - модуль "Роллер спорт", модуль по роллер спорту, роллер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w:t>
      </w:r>
    </w:p>
    <w:p w:rsidR="00496530" w:rsidRPr="00496530" w:rsidRDefault="00ED3451"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D3451">
        <w:rPr>
          <w:rFonts w:ascii="Times New Roman" w:eastAsia="Arial Unicode MS" w:hAnsi="Times New Roman"/>
          <w:sz w:val="24"/>
          <w:szCs w:val="24"/>
          <w:bdr w:val="nil"/>
        </w:rPr>
        <w:t>Роллер спорт - это общее название видов спорта, в которых спортсмены используют различные виды</w:t>
      </w:r>
      <w:r w:rsidR="00496530" w:rsidRPr="00496530">
        <w:rPr>
          <w:rFonts w:ascii="Times New Roman" w:eastAsia="Arial Unicode MS" w:hAnsi="Times New Roman"/>
          <w:sz w:val="24"/>
          <w:szCs w:val="24"/>
          <w:bdr w:val="nil"/>
        </w:rPr>
        <w:t>роликовых коньков, а также самокаты.</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Занятия роллер спортом для детей и подростков имеют оздоровительную направленность и комплексно воздействуют на органы и системы растущего организма, укрепляя и повышая уровень функционирования сердечно-сосудистой, дыхательной, костно-мышечной и других систем. Выполнение сложнокоординационных, технико-тактических действий в роллер спорте, связанных с бегом, скольжением, прыжками, быстрым стартом и ускорениями, резкими торможениями и остановками, ударами по шайбе (хоккей), обеспечивает эффективное развитие физических качеств (быстроты, ловкости, выносливости, силы и гибкости), а также двигательных навыков. Постоянное и внезапное изменение ситуаций требует собранности, внимания, умения быстро оценить обстановку и принять рациональное решение, при этом сохраняя баланс на роликовых коньках или самокате.</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Роллер спорт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b/>
          <w:sz w:val="24"/>
          <w:szCs w:val="24"/>
          <w:bdr w:val="nil"/>
        </w:rPr>
        <w:t>Целью изучения модуля</w:t>
      </w:r>
      <w:r w:rsidRPr="00496530">
        <w:rPr>
          <w:rFonts w:ascii="Times New Roman" w:eastAsia="Arial Unicode MS" w:hAnsi="Times New Roman"/>
          <w:sz w:val="24"/>
          <w:szCs w:val="24"/>
          <w:bdr w:val="nil"/>
        </w:rPr>
        <w:t xml:space="preserve"> "Роллер спорт"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роллер спорта.</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496530">
        <w:rPr>
          <w:rFonts w:ascii="Times New Roman" w:eastAsia="Arial Unicode MS" w:hAnsi="Times New Roman"/>
          <w:b/>
          <w:sz w:val="24"/>
          <w:szCs w:val="24"/>
          <w:bdr w:val="nil"/>
        </w:rPr>
        <w:t>Задачами изучения модуля "Роллер спорт" являются:</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всестороннее гармоничное развитие обучающихся, увеличение объема их двигательной активности;</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роллер спорту;</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освоение знаний о физической культуре и спорте в целом, истории развития роллер спорта в частности;</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формирование общих представлений о роллер спорте, о его возможностях и значении в процессе укрепления здоровья, физическом развитии и физической подготовке обучающихся;</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роллер спорта;</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роллер спорта;</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популяризация роллер спорта среди подрастающего поколения, привлечение обучающихся, проявляющих повышенный интерес и способности к занятиям роллер спортом, в школьные спортивные клубы, секции, к участию в соревнованиях;</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выявление, развитие и поддержка одаренных детей в области спорта.</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496530">
        <w:rPr>
          <w:rFonts w:ascii="Times New Roman" w:eastAsia="Arial Unicode MS" w:hAnsi="Times New Roman"/>
          <w:b/>
          <w:sz w:val="24"/>
          <w:szCs w:val="24"/>
          <w:bdr w:val="nil"/>
        </w:rPr>
        <w:t>Место и роль модуля "Роллер спорт".</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Модуль "Роллер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Специфика модуля по роллер спорту сочетается практически со всеми базовыми видами спорта (легкая атлетика, гимнастика, спортивные игры).</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Интеграция модуля по роллер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496530">
        <w:rPr>
          <w:rFonts w:ascii="Times New Roman" w:eastAsia="Arial Unicode MS" w:hAnsi="Times New Roman"/>
          <w:b/>
          <w:sz w:val="24"/>
          <w:szCs w:val="24"/>
          <w:bdr w:val="nil"/>
        </w:rPr>
        <w:t>Модуль "Роллер спорт" может быть реализован в следующих вариантах:</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роллер спорту с выбором различных элементов роллер спорта, с учетом возраста и физической подготовленности обучающихся (с соответствующей дозировкой и интенсивностью);</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rsidR="00496530" w:rsidRPr="00496530" w:rsidRDefault="00496530" w:rsidP="00496530">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sz w:val="24"/>
          <w:szCs w:val="24"/>
          <w:bdr w:val="nil"/>
        </w:rPr>
      </w:pPr>
      <w:r w:rsidRPr="00496530">
        <w:rPr>
          <w:rFonts w:ascii="Times New Roman" w:eastAsia="Arial Unicode MS" w:hAnsi="Times New Roman"/>
          <w:sz w:val="24"/>
          <w:szCs w:val="24"/>
          <w:bdr w:val="nil"/>
        </w:rPr>
        <w:t>Содержание модуля "Роллер спорт".</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496530">
        <w:rPr>
          <w:rFonts w:ascii="Times New Roman" w:eastAsia="Arial Unicode MS" w:hAnsi="Times New Roman"/>
          <w:b/>
          <w:sz w:val="24"/>
          <w:szCs w:val="24"/>
          <w:bdr w:val="nil"/>
        </w:rPr>
        <w:t>1) Знания о роллер спорте.</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История развития современного роллер спорта в мире, в Российской Федерации, в регионе.</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Роль и основные функции главных организаций и федераций по роллер спорту (международные, российские), осуществляющих управление роллер спортом.</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Роллер клубы, их история и традиции. Известные отечественные и зарубежные роллеры и тренеры.</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Официальный календарь соревнований (международных, всероссийских, региональных).</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Требования безопасности при организации занятий роллер спортом.</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Характерные травмы в роллер спорте и мероприятия по их предупреждению.</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Занятия роллер спортом как средство укрепления здоровья, повышения функциональных возможностей основных систем организма и развития физических качеств.</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Словарь терминов и определений по роллер спорту.</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Правила соревнований по роллер спорту.</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496530">
        <w:rPr>
          <w:rFonts w:ascii="Times New Roman" w:eastAsia="Arial Unicode MS" w:hAnsi="Times New Roman"/>
          <w:b/>
          <w:sz w:val="24"/>
          <w:szCs w:val="24"/>
          <w:bdr w:val="nil"/>
        </w:rPr>
        <w:t>2) Способы самостоятельной деятельности.</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Правила безопасного, правомерного поведения во время соревнований по роллер спорту в качествезрителя, болельщика.</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Организация и проведение самостоятельных занятий по роллер спорту.</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Составление планов и самостоятельное проведение занятий по роллер спорту.</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Способы самостоятельного освоения двигательных действий, подбор подводящих, подготовительных и специальных упражнений.</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Правила личной гигиены, требования к спортивной одежде и обуви для занятий роллер спортом.</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Правила ухода за спортивным инвентарем и оборудованием.</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Правильное сбалансированное питание роллера.</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Способы и методы профилактики пагубных привычек, асоциального и созависимого поведения. Антидопинговое поведение.</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Тестирование уровня физической и технической подготовленности в роллер спорте.</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496530">
        <w:rPr>
          <w:rFonts w:ascii="Times New Roman" w:eastAsia="Arial Unicode MS" w:hAnsi="Times New Roman"/>
          <w:b/>
          <w:sz w:val="24"/>
          <w:szCs w:val="24"/>
          <w:bdr w:val="nil"/>
        </w:rPr>
        <w:t>3) Физическое совершенствование.</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Комплексы упражнений для развития физических качеств (ловкости, гибкости, силы, координации, выносливости, быстроты и скоростных способностей).</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Комплексы упражнений, формирующие двигательные умения и навыки технических и тактических действий в роллер спорте.</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Технические приемы и тактические действия в роллер спорте, изученные на уровне основного общего образования.</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Техника спидскейтинга: базовые элементы (посадка, перекаты, баланс, отталкивание, группировка, прохождение виражей и стартовый отрезок), профессиональные (двойное отталкивание).</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Техника фристайл - слалома - прыжок в высоту: базовые элементы, прыжок в высоту.</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Техника слайдов: базовые элементы, слайды опорно-скользящие, просто скользящие, свободно-скользящие.</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Техника дисциплины самокат: парковые трюки (дроп, эйр, тэйлгрэб, ноу футер, ноу хэндер, брайфлир, киклесс, 180, 360).</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Техника фигуриста: вращения (винт, волчок, либела), прыжки (аксель, риттбергер, сальхов, тулуп, флип, лутц), хореографические элементы, шаги (дуги, перетяжки, тройки, петли и другое), спирали (ласточка, кораблик, пистолетик).</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Техника фристайл-слалома: базовые элементы (змейка, монолайн, восьмерка, на одной ноге вперед и назад, движение вперед и назад на переднем и заднем колесе), силовые, растяжные (кораблик, бабочка), балансовые, вращательные, реверсивные.</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Совершенствование элементов техники передвижения по игровой площадке полевого игрока в хоккее на роликовых коньках.</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Совершенствование техники владения клюшкой и шайбой полевого игрока в роллер спорте.</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Совершенствование техники игры вратаря: стойка (высокая, средняя, низкая); 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 элементы техники противодействия и овладения шайбой (парирование - отбивание шайбы ногой, рукой, туловищем, головой; ловля - одной или двумя руками, накрывание); элементы техники нападения (передача шайбы рукой),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E74ED0" w:rsidRDefault="00E74ED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Совершенствование тактики игры в нападении:</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индивидуальные действия с шайбой и без нее (открывание, отвлечение соперника, создание численного преимущества на отдельном участке поля, подключение);</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групповые взаимодействия и комбинации (в парах, тройках, группах, при стандартных положениях);</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(спорная шайба, свободный удар, ввод шайбы в игру), расположение и взаимодействие игроков при игре в неравночисленных составах в атаке (игра в численном большинстве).</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Совершенствование тактики игры в защите.</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Индивидуальные действия. Оценка целесообразности той или иной позиции. Своевременное занятие наиболее выгодной позиции. Применение отбора шайбы изученным способом в зависимости от игровой обстановки.</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Групповые действия. Взаимодействие в обороне при численном преимуществе соперника, осуществляя правильный выбор позиции и страховки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(спорная шайба, свободный удар, ввод шайбы в игру), расположение и взаимодействие игроков при игре в неравночисленных составах (игра в численном меньшинстве).</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Учебные игры в хоккее на роликовых коньках. Малые (упрощенные) игры в технико-тактической подготовке хоккеистов. Участие в соревновательной деятельности.</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b/>
          <w:sz w:val="24"/>
          <w:szCs w:val="24"/>
          <w:bdr w:val="nil"/>
        </w:rPr>
        <w:t>Содержание модуля "Роллер спорт"</w:t>
      </w:r>
      <w:r w:rsidRPr="00496530">
        <w:rPr>
          <w:rFonts w:ascii="Times New Roman" w:eastAsia="Arial Unicode MS" w:hAnsi="Times New Roman"/>
          <w:sz w:val="24"/>
          <w:szCs w:val="24"/>
          <w:bdr w:val="nil"/>
        </w:rPr>
        <w:t xml:space="preserve"> направлено на достижение обучающимися личностных, метапредметных и предметных результатов обучения.</w:t>
      </w:r>
    </w:p>
    <w:p w:rsidR="00496530" w:rsidRPr="00E74ED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E74ED0">
        <w:rPr>
          <w:rFonts w:ascii="Times New Roman" w:eastAsia="Arial Unicode MS" w:hAnsi="Times New Roman"/>
          <w:b/>
          <w:sz w:val="24"/>
          <w:szCs w:val="24"/>
          <w:bdr w:val="nil"/>
        </w:rPr>
        <w:t>При изучении модуля "Роллер спорт" на уровне среднего общего образования у обучающихся будут сформированы следующие личностные результаты:</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проявление чувства гордости за свою Родину, российский народ и историю России через достижения национальной сборной команды страны по роллер спорту и ведущих российских спортсменов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w:t>
      </w:r>
    </w:p>
    <w:p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роллер спорта;</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числе через ценности, традиции и идеалы главных федераций регионального, всероссийского и мирового уровней, отечественных и зарубежных роллер клубов, а также школьных спортивных клубов;</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роллер спорту;</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роллер спорта.</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E74ED0">
        <w:rPr>
          <w:rFonts w:ascii="Times New Roman" w:eastAsia="Arial Unicode MS" w:hAnsi="Times New Roman"/>
          <w:b/>
          <w:sz w:val="24"/>
          <w:szCs w:val="24"/>
          <w:bdr w:val="nil"/>
        </w:rPr>
        <w:t>При изучении модуля "Роллер спорт" на уровне среднего общего образования у обучающихся будут сформированы следующие метапредметные результаты:</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роллер спорту;</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 а также запоминаниепрограмм и последовательностей выполнения элементов;</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E74ED0">
        <w:rPr>
          <w:rFonts w:ascii="Times New Roman" w:eastAsia="Arial Unicode MS" w:hAnsi="Times New Roman"/>
          <w:b/>
          <w:sz w:val="24"/>
          <w:szCs w:val="24"/>
          <w:bdr w:val="nil"/>
        </w:rPr>
        <w:t>При изучении модуля "Роллер спорт" на уровне среднего общего образования у обучающихся будут сформированы следующие предметные результаты:</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знание истории развития современного роллер спорта, традиций роллер движения в мире, в Российской Федерации, в регионе;</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умение характеризовать роль и основные функции главных организаций и федераций (международные, российские) по роллер спорту, осуществляющих управление данным видом спорта;</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владение способностью аргументированно принимать участие в обсуждении успехов и неудач сборных команд страны, отечественных и зарубежных роллер клубов на международной арене;</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роллер спорту, понимать структуру спортивных соревнований и физкультурных мероприятий по роллер спорту и его спортивным дисциплинам среди различных возрастных групп и категорий участников;</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понимание роли занятий роллер спортом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умение планировать, организовывать и проводить самостоятельные тренировки по роллер спорту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знание и умение применять основы формирования сбалансированного питания спортсмена по избранному направлению роллер спорта;</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роллер спортом;</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владение навыками разработки и выполнения физических упражнений различной целевой и функциональной направленности, используя средства роллер спорта, применять их в игровой и соревновательной деятельности;</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способность характеризовать и демонстрировать комплексы упражнений, формирующие двигательные умения и навыки тактических и технических приемов в роллер спорте;</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умение выполнять индивидуальные технические элементы (приемы) хоккея на роликах, фигурного катания на роликовых коньках, фристайл-слалома, спидскейтинга, самоката;</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знание, моделирование и демонстрация индивидуальных, групповых и командных действий в тактике направлений роллер спорта;</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применение изученных тактических действий в учебной, игровой соревновательной и досуговой деятельности;</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устраненияошибок; умение проводить анализ собственных ошибок, ошибок соперников, выделять слабые и сильные стороны игры, забегов, выступлений, делать выводы;</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участие в соревновательной деятельности в соответствии с правилами роллер спорта; применение правил соревнований и судейской терминологии в судейской практике и соревнованиях;</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знание и соблюдение требований к местам проведения занятий роллер спортом,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роллер спортом, в досуговой деятельности;</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знание и соблюдение правил техники безопасности во время занятий и соревнований по роллер спорту;</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знание причин возникновения травм и умение оказывать первую помощь при травмах и повреждениях во время занятий роллер спортом;</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роллер спорта;</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владение навыками использования занятий роллер спортом для организации индивидуального отдыха и досуга, укрепления собственного здоровья, повышения уровня физических кондиций;</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способность проводить контрольно-тестовые упражнения по общей, специальной и технической подготовке по роллер спорту в соответствии с методикой;</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способность соблюдать правила безопасного, правомерного поведения во время соревнований различного уровня по роллер спорту в качестве зрителя, болельщика;</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rsidR="00E74ED0" w:rsidRPr="00E74ED0" w:rsidRDefault="00E74ED0" w:rsidP="00E74ED0">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sidRPr="00E74ED0">
        <w:rPr>
          <w:rFonts w:ascii="Times New Roman" w:eastAsia="Arial Unicode MS" w:hAnsi="Times New Roman"/>
          <w:b/>
          <w:sz w:val="24"/>
          <w:szCs w:val="24"/>
          <w:bdr w:val="nil"/>
        </w:rPr>
        <w:t>Модуль "Скалолазание".</w:t>
      </w:r>
    </w:p>
    <w:p w:rsidR="00E74ED0" w:rsidRPr="00E74ED0" w:rsidRDefault="00E74ED0" w:rsidP="00E74ED0">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sz w:val="24"/>
          <w:szCs w:val="24"/>
          <w:bdr w:val="nil"/>
        </w:rPr>
      </w:pPr>
      <w:r w:rsidRPr="00E74ED0">
        <w:rPr>
          <w:rFonts w:ascii="Times New Roman" w:eastAsia="Arial Unicode MS" w:hAnsi="Times New Roman"/>
          <w:sz w:val="24"/>
          <w:szCs w:val="24"/>
          <w:bdr w:val="nil"/>
        </w:rPr>
        <w:t>Пояснительная записка модуля "Скалолазание".</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Модуль "Скалолазание" (далее - модуль "Скалолазание", модуль по скалолазанию, скалолазание)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Скалолазание является новым, современным видом спорта, который в наши дни активно развивается в более чем в 75 странах мира, входит в 20 самых популярных видов спорта на планете и включено в программу Олимпийских игр.</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Скалолазание - это вид спорта, где формируется определенный образ мышления и развиваются многие важные для жизни навыки и черты характера: целеустремленность, настойчивость, решительность, ответственность, коммуникабельность, самостоятельность, сила воли и уверенность в своих силах.</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Занятия скалолазанием для подростков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на свежем воздухе, что в сочетании с физическими упражнениями является наиболее эффективной формой закаливания и благотворно влияет на укрепление здоровья, снижение заболеваемости, повышение устойчивости организма к меняющимся погодным условиям и повышением общего уровня работоспособности обучающихся. Под влиянием нагрузок укрепляется опорно-двигательный аппарат, активный характер двигательной деятельности идозированная нагрузка на занятиях оказывают на сердечно-сосудистую систему положительное тренирующее воздействие. Занятия способствуют положительному воздействию на центральную нервную систему.</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b/>
          <w:sz w:val="24"/>
          <w:szCs w:val="24"/>
          <w:bdr w:val="nil"/>
        </w:rPr>
        <w:t>Целью изучения модуля "Скалолазание"</w:t>
      </w:r>
      <w:r w:rsidRPr="00E74ED0">
        <w:rPr>
          <w:rFonts w:ascii="Times New Roman" w:eastAsia="Arial Unicode MS" w:hAnsi="Times New Roman"/>
          <w:sz w:val="24"/>
          <w:szCs w:val="24"/>
          <w:bdr w:val="nil"/>
        </w:rPr>
        <w:t xml:space="preserve">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скалолазания.</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E74ED0">
        <w:rPr>
          <w:rFonts w:ascii="Times New Roman" w:eastAsia="Arial Unicode MS" w:hAnsi="Times New Roman"/>
          <w:b/>
          <w:sz w:val="24"/>
          <w:szCs w:val="24"/>
          <w:bdr w:val="nil"/>
        </w:rPr>
        <w:t>Задачами изучения модуля "Скалолазание" являются:</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всестороннее гармоничное развитие обучающихся, увеличение объема их двигательной активности;</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скалолазанию;</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освоение знаний о физической культуре и спорте в целом, и о скалолазании в частности;</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формирование общих представлений о скалолазании, о его возможностях и значении в процессе укрепления здоровья, физическом развитии и физической подготовке обучающихся;</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скалолазания;</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создающего необходимые предпосылки для его самореализации;</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воспитание положительных качеств личности, норм коллективного взаимодействия и сотрудничества;</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скалолазания;</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популяризация скалолазания среди подрастающего поколения, привлечение обучающихся, проявляющих повышенный интерес и способности к занятиям скалолазанием, в школьные спортивные клубы, секции, к участию в соревнованиях;</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выявление, развитие и поддержка одаренных детей в области спорта.</w:t>
      </w:r>
    </w:p>
    <w:p w:rsid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rsidR="00E74ED0" w:rsidRPr="00E74ED0" w:rsidRDefault="00E74ED0" w:rsidP="00E74ED0">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sidRPr="00E74ED0">
        <w:rPr>
          <w:rFonts w:ascii="Times New Roman" w:eastAsia="Arial Unicode MS" w:hAnsi="Times New Roman"/>
          <w:b/>
          <w:sz w:val="24"/>
          <w:szCs w:val="24"/>
          <w:bdr w:val="nil"/>
        </w:rPr>
        <w:t>Место и роль модуля "Скалолазание".</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Модуль "Скалолазание"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Интеграция модуля по скалолазанию поможет обучающимся в освоении содержательных компонентов и модулей по гимнастике, легкой атлетике, подвижным и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подготовке юношей к службе в Вооруженных Силах Российской Федерации и участии в спортивных соревнованиях.</w:t>
      </w:r>
    </w:p>
    <w:p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E74ED0">
        <w:rPr>
          <w:rFonts w:ascii="Times New Roman" w:eastAsia="Arial Unicode MS" w:hAnsi="Times New Roman"/>
          <w:b/>
          <w:sz w:val="24"/>
          <w:szCs w:val="24"/>
          <w:bdr w:val="nil"/>
        </w:rPr>
        <w:t>Модуль "Скалолазание" может быть реализован в следующих вариантах:</w:t>
      </w:r>
    </w:p>
    <w:p w:rsidR="00EE242D" w:rsidRPr="00EE242D" w:rsidRDefault="00E74ED0"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скалолазанию с выбором различных элементов данного вида</w:t>
      </w:r>
      <w:r w:rsidR="00EE242D" w:rsidRPr="00EE242D">
        <w:rPr>
          <w:rFonts w:ascii="Times New Roman" w:eastAsia="Arial Unicode MS" w:hAnsi="Times New Roman"/>
          <w:sz w:val="24"/>
          <w:szCs w:val="24"/>
          <w:bdr w:val="nil"/>
        </w:rPr>
        <w:t>спорта, с учетом возраста и физической подготовленности обучающихся;</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11-х классах - по 34 часа);</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11-х классах - по 34 часа).</w:t>
      </w:r>
    </w:p>
    <w:p w:rsid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rsid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rsidR="00EE242D" w:rsidRPr="00EE242D" w:rsidRDefault="00EE242D" w:rsidP="00EE242D">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sidRPr="00EE242D">
        <w:rPr>
          <w:rFonts w:ascii="Times New Roman" w:eastAsia="Arial Unicode MS" w:hAnsi="Times New Roman"/>
          <w:b/>
          <w:sz w:val="24"/>
          <w:szCs w:val="24"/>
          <w:bdr w:val="nil"/>
        </w:rPr>
        <w:t>Содержание модуля "Скалолазание".</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EE242D">
        <w:rPr>
          <w:rFonts w:ascii="Times New Roman" w:eastAsia="Arial Unicode MS" w:hAnsi="Times New Roman"/>
          <w:b/>
          <w:sz w:val="24"/>
          <w:szCs w:val="24"/>
          <w:bdr w:val="nil"/>
        </w:rPr>
        <w:t>1) Знания о скалолазании.</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Названия, роль и структура главных официальных организаций мира, Европы, страны, региона, занимающихся развитием скалолазания.</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Современные тенденции развития скалолазания на территории региона, России, Европы и мира.</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История развития скалолазания в мире, Европе и в России, достижения отечественных и зарубежных скалолазов и национальных команд.</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Основные направления развития спортивного менеджмента и маркетинга в скалолазании.</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Официальный календарь соревнований (международных, всероссийских, региональных).</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Средства общей и специальной физической подготовки, применяемые в образовательной и тренировочной деятельности при занятиях скалолазанием.</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Влияние занятий скалолазанием на физическую, психическую, интеллектуальную и социальную деятельность человека.</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Психологическая подготовка скалолазов.</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Правила по технике безопасности во время занятий и соревнований по скалолазанию.</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Профилактика спортивного травматизма скалолазов, причины возникновения травм и методы их устранения.</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Профилактика пагубных привычек, неприятие асоциального ведомого (отклоняющегося) деструктивного поведения. Антидопинговое поведение.</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Правила безопасного, правомерного поведения во время соревнований различного ранга по скалолазанию в качестве зрителя или волонтера.</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Взаимосвязь развития физических качеств и специальной физической подготовки скалолазов в формировании и совершенствовании технического мастерства.</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Гигиенические основы образовательной, тренировочной и досуговой двигательной деятельности (режим труда и отдыха).</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EE242D">
        <w:rPr>
          <w:rFonts w:ascii="Times New Roman" w:eastAsia="Arial Unicode MS" w:hAnsi="Times New Roman"/>
          <w:b/>
          <w:sz w:val="24"/>
          <w:szCs w:val="24"/>
          <w:bdr w:val="nil"/>
        </w:rPr>
        <w:t>2) Способы самостоятельной деятельности.</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Планирование самостоятельной подготовки в скалолазании.</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Организация и проведение самостоятельных занятий по скалолазанию.</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Способы самостоятельного освоения двигательных действий, подбор подготовительных и специальных упражнений.</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Комплексы упражнений общеразвивающего, подготовительного и специального воздействия в скалолазании.</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Комплексы специальных упражнений на развитие физических качеств скалолаза: скорости, силы, гибкости, ловкости, выносливости.</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Самоконтроль и его роль в образовательной и тренировочной деятельности.</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Объективные и субъективные признаки утомления.</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Средства восстановления организма после физической нагрузки.</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Способы индивидуального регулирования физической нагрузки с учетом уровня физического развития и функционального состояния.</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Средства восстановления (массаж, самомассаж, баня, оздоровительное плавание) после физических нагрузок на занятиях скалолазанием и соревновательной деятельности.</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Тестирование уровня физической подготовленности в скалолазании. Контрольно-тестовые упражнения по общей и специальной физической подготовке.</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Технологии предупреждения и нивелирования конфликтных ситуаций во время занятий скалолазанием, решения спорных и проблемных ситуаций.</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Причины возникновения технических ошибок при выполнении двигательных действий и способы их устранения.</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Основы анализа собственных технических и тактических действий и действий соперников.</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Технические требования к инвентарю и оборудованию для занятий скалолазанием.</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EE242D">
        <w:rPr>
          <w:rFonts w:ascii="Times New Roman" w:eastAsia="Arial Unicode MS" w:hAnsi="Times New Roman"/>
          <w:b/>
          <w:sz w:val="24"/>
          <w:szCs w:val="24"/>
          <w:bdr w:val="nil"/>
        </w:rPr>
        <w:t>3) Физическое совершенствование.</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Комплексы упражнений для развития физических качеств (быстроты, ловкости, гибкости, силы, общей и специальной выносливости).</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Комплексы упражнений, формирующие эффективную технику движений и двигательные умения и навыки технических и тактических действий скалолаза.</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Техника лазания.</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Элементы работы ног на различном рельефе высокой сложности, типы хватов, технические движения и элементы высокой сложности.</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Лазание на плоскостях с различным углом наклона (положительные стенки, вертикали, стенки с отрицательным уклоном до 90 градусов).</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Лазание с различным темпом и скоростью перемещения.</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Сложно-координационные технические элементы повышенной сложности.</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Технические и тактические действия в скалолазании, изученные на уровне основного общего образования.</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Содержание модуля "Скалолазание" направлено на достижение обучающимисяличностных, метапредметных и предметных результатов обучения.</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EE242D">
        <w:rPr>
          <w:rFonts w:ascii="Times New Roman" w:eastAsia="Arial Unicode MS" w:hAnsi="Times New Roman"/>
          <w:b/>
          <w:sz w:val="24"/>
          <w:szCs w:val="24"/>
          <w:bdr w:val="nil"/>
        </w:rPr>
        <w:t>При изучении модуля "Скалолазание" на уровне среднего общего образования у обучающихся будут сформированы следующие личностные результаты:</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воспитание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формирование основ саморазвития и самообразования через ценности, традиции и идеалы главных организаций регионального, всероссийского уровней по скалолазанию, мотивации и осознанному выбору индивидуальной траектории образования средствами скалолазания, профессиональных предпочтений в области физической культуры и спорта;</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формирование основ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скалолазания;</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толерантное осознание и поведение, способность вести диалог с другими людьми,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скалолазанию;</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осознанный выбор будущей профессии и возможности реализации собственных жизненных планов средствами скалолазания как условие успешной профессиональной, спортивной и общественной деятельности;</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скалолазания;</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EE242D">
        <w:rPr>
          <w:rFonts w:ascii="Times New Roman" w:eastAsia="Arial Unicode MS" w:hAnsi="Times New Roman"/>
          <w:b/>
          <w:sz w:val="24"/>
          <w:szCs w:val="24"/>
          <w:bdr w:val="nil"/>
        </w:rPr>
        <w:t>При изучении модуля "Скалолазание" на уровне среднего общего образования у обучающихся будут сформированы следующие метапредметные результаты:</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умение самостоятельно определять цели своего обучения средствами скалолазания и составлять планы в рамках физкультурно-спортивной деятельности; выбирать успешную стратегию и тактику в различных ситуациях;</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тренировочной, соревновательной и досуговой деятельности, оценивать правильность выполнения задач, собственные возможности их решения;</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умение самостоятельно оценивать и принимать решения, определяющие стратегию и тактику поведения в учебной, тренировочной, соревновательной и досуговой деятельности, судейской практике с учетом гражданских и нравственных ценностей;</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EE242D">
        <w:rPr>
          <w:rFonts w:ascii="Times New Roman" w:eastAsia="Arial Unicode MS" w:hAnsi="Times New Roman"/>
          <w:b/>
          <w:sz w:val="24"/>
          <w:szCs w:val="24"/>
          <w:bdr w:val="nil"/>
        </w:rPr>
        <w:t>При изучении модуля "Скалолазание" на уровне основного общего образования у обучающихся будут сформированы следующие предметные результаты:</w:t>
      </w:r>
    </w:p>
    <w:p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сформированность представлений о роли и значении занятий скалолазанием как средством укрепления здоровья, закаливания и развития физических качеств человека;</w:t>
      </w:r>
    </w:p>
    <w:p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сформированность знаний по истории возникновения скалолазания, достижениях национальной сборной команды страны по скалолазанию на чемпионатах мира, чемпионатах Европы, Олимпийских играх, о легендарных отечественных и зарубежных скалолазах и тренерах;</w:t>
      </w:r>
    </w:p>
    <w:p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сформированность представлений о спортивных дисциплинах скалолазания и основных правилах соревнований по скалолазанию;</w:t>
      </w:r>
    </w:p>
    <w:p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сформированность навыков безопасного поведения во время занятий скалолазанием и посещений соревнований по скалолазанию;</w:t>
      </w:r>
    </w:p>
    <w:p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сформированность знаний и соблюдение правил личной гигиены, требований к спортивной одежде, обуви и спортивному инвентарю для занятий скалолазанием;</w:t>
      </w:r>
    </w:p>
    <w:p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сформированность базовых навыков самоконтроля и наблюдения за своим физическим состоянием и величиной физических нагрузок;</w:t>
      </w:r>
    </w:p>
    <w:p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скалолазания;</w:t>
      </w:r>
    </w:p>
    <w:p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способность выполнять комплексы общеразвивающих и корригирующих упражнений; упражнений на развитие быстроты, ловкости, силы, гибкости; упражнений для укрепления суставов; специальных упражнений для формирования технических навыков скалолаза;</w:t>
      </w:r>
    </w:p>
    <w:p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способность демонстрировать базовые навыки спортивного скалолазания включая: лазание с верхней и нижней страховкой, лазание по стенкам с различным рельефом и наклоном, умением перемещаться по скалодрому различным темпом, а также правильно осуществлять приземления при прыжках, срывах и падениях;</w:t>
      </w:r>
    </w:p>
    <w:p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знание, умение работы со снаряжением и оборудованием необходимым для скалолазания в различных дисциплинах;</w:t>
      </w:r>
    </w:p>
    <w:p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знание техники безопасности при работе на скалодроме во время тренировочного процесса и соревновательной деятельности;</w:t>
      </w:r>
    </w:p>
    <w:p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способность концентрировать свое внимание на базовых элементах техники движений в различных дисциплинах скалолазания, уметь устранять ошибки после подсказки учителя;</w:t>
      </w:r>
    </w:p>
    <w:p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участие в контрольных занятиях и учебных соревнованиях по скалолазанию;</w:t>
      </w:r>
    </w:p>
    <w:p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выполнение контрольно-тестовых упражнений по общей и специальной физической подготовке и оценка показателей физической подготовленности скалолаза;</w:t>
      </w:r>
    </w:p>
    <w:p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игровой деятельности на занятиях скалолазанием.</w:t>
      </w:r>
    </w:p>
    <w:p w:rsid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p>
    <w:p w:rsidR="001A21D4" w:rsidRPr="001A21D4" w:rsidRDefault="001A21D4" w:rsidP="001A21D4">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sidRPr="001A21D4">
        <w:rPr>
          <w:rFonts w:ascii="Times New Roman" w:eastAsia="Arial Unicode MS" w:hAnsi="Times New Roman"/>
          <w:b/>
          <w:sz w:val="24"/>
          <w:szCs w:val="24"/>
          <w:bdr w:val="nil"/>
        </w:rPr>
        <w:t>Модуль "Спортивный туризм".</w:t>
      </w:r>
    </w:p>
    <w:p w:rsidR="001A21D4" w:rsidRPr="001A21D4" w:rsidRDefault="001A21D4" w:rsidP="001A21D4">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sz w:val="24"/>
          <w:szCs w:val="24"/>
          <w:bdr w:val="nil"/>
        </w:rPr>
      </w:pPr>
      <w:r w:rsidRPr="001A21D4">
        <w:rPr>
          <w:rFonts w:ascii="Times New Roman" w:eastAsia="Arial Unicode MS" w:hAnsi="Times New Roman"/>
          <w:sz w:val="24"/>
          <w:szCs w:val="24"/>
          <w:bdr w:val="nil"/>
        </w:rPr>
        <w:t>Пояснительная записка модуля "Спортивный туризм".</w:t>
      </w:r>
    </w:p>
    <w:p w:rsidR="000E5BE0" w:rsidRPr="001A21D4" w:rsidRDefault="000E5BE0"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Модуль "Спортивный туризм" (далее - модуль "Спортивный туризм", модуль по спортивному туризму, спортивный туризм)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Спортивный туризм является универсальным средством физического воспитания и способствует гармоничному развитию, укреплению здоровья обучающихся.</w:t>
      </w:r>
    </w:p>
    <w:p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В образовательном процессе средства спортивного туризма содействуют практическому закреплению знаний многих изучаемых предметов школьной программы, комплексному развитию у обучающихся всех физических качеств, комплексно влияют на органы и системы растущего организма обучающегося, укрепляя и повышая их функциональный уровень.</w:t>
      </w:r>
    </w:p>
    <w:p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Спортивный туризм выделяется среди других командных видов спорта своей доступностью. При проведении учебной и внеурочной деятельности не требуется значительных средств на приобретение соответствующего снаряжения и инвентаря. Занятия туризмом можно организовать в смешанных группах мальчиков и девочек, как в зале, так и на открытом воздухе в условиях природной среды.</w:t>
      </w:r>
    </w:p>
    <w:p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b/>
          <w:sz w:val="24"/>
          <w:szCs w:val="24"/>
          <w:bdr w:val="nil"/>
        </w:rPr>
        <w:t>Целью изучения модуля "Спортивный туризм"</w:t>
      </w:r>
      <w:r w:rsidRPr="001A21D4">
        <w:rPr>
          <w:rFonts w:ascii="Times New Roman" w:eastAsia="Arial Unicode MS" w:hAnsi="Times New Roman"/>
          <w:sz w:val="24"/>
          <w:szCs w:val="24"/>
          <w:bdr w:val="nil"/>
        </w:rPr>
        <w:t xml:space="preserve">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спортивного туризма.</w:t>
      </w:r>
    </w:p>
    <w:p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1A21D4">
        <w:rPr>
          <w:rFonts w:ascii="Times New Roman" w:eastAsia="Arial Unicode MS" w:hAnsi="Times New Roman"/>
          <w:b/>
          <w:sz w:val="24"/>
          <w:szCs w:val="24"/>
          <w:bdr w:val="nil"/>
        </w:rPr>
        <w:t>Задачами изучения модуля "Спортивный туризм" являются:</w:t>
      </w:r>
    </w:p>
    <w:p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всестороннее гармоничное развитие обучающихся, увеличение объема их двигательной активности;</w:t>
      </w:r>
    </w:p>
    <w:p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туристских мероприятий;</w:t>
      </w:r>
    </w:p>
    <w:p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освоение знаний о физической культуре и спорте в целом, истории развития туризма в частности;</w:t>
      </w:r>
    </w:p>
    <w:p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формирование общих представлений о спортивном туризме, о его возможностях и значении в процессе укрепления здоровья, физическом развитии и физической подготовке обучающихся;</w:t>
      </w:r>
    </w:p>
    <w:p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спортивного туризма;</w:t>
      </w:r>
    </w:p>
    <w:p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воспитание положительных качеств личности, норм коллективного взаимодействия и сотрудничества;</w:t>
      </w:r>
    </w:p>
    <w:p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выявление, развитие и поддержка одаренных детей в области спорта.</w:t>
      </w:r>
    </w:p>
    <w:p w:rsid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rsidR="001A21D4" w:rsidRPr="001A21D4" w:rsidRDefault="001A21D4" w:rsidP="001A21D4">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sidRPr="001A21D4">
        <w:rPr>
          <w:rFonts w:ascii="Times New Roman" w:eastAsia="Arial Unicode MS" w:hAnsi="Times New Roman"/>
          <w:b/>
          <w:sz w:val="24"/>
          <w:szCs w:val="24"/>
          <w:bdr w:val="nil"/>
        </w:rPr>
        <w:t>Место и роль модуля "Спортивный туризм".</w:t>
      </w:r>
    </w:p>
    <w:p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Модуль "Спортивный туризм"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82624F" w:rsidRPr="0082624F" w:rsidRDefault="0082624F" w:rsidP="008262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82624F">
        <w:rPr>
          <w:rFonts w:ascii="Times New Roman" w:eastAsia="Arial Unicode MS" w:hAnsi="Times New Roman"/>
          <w:sz w:val="24"/>
          <w:szCs w:val="24"/>
          <w:bdr w:val="nil"/>
        </w:rPr>
        <w:t>Специфика модуля по спортивному туризму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82624F" w:rsidRPr="0082624F" w:rsidRDefault="0082624F" w:rsidP="008262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82624F">
        <w:rPr>
          <w:rFonts w:ascii="Times New Roman" w:eastAsia="Arial Unicode MS" w:hAnsi="Times New Roman"/>
          <w:sz w:val="24"/>
          <w:szCs w:val="24"/>
          <w:bdr w:val="nil"/>
        </w:rPr>
        <w:t>Интеграция модуля по спортивному туризму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82624F" w:rsidRPr="0082624F" w:rsidRDefault="0082624F" w:rsidP="008262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82624F">
        <w:rPr>
          <w:rFonts w:ascii="Times New Roman" w:eastAsia="Arial Unicode MS" w:hAnsi="Times New Roman"/>
          <w:b/>
          <w:sz w:val="24"/>
          <w:szCs w:val="24"/>
          <w:bdr w:val="nil"/>
        </w:rPr>
        <w:t>Модуль "Спортивный туризм" может быть реализован в следующих вариантах:</w:t>
      </w:r>
    </w:p>
    <w:p w:rsidR="0082624F" w:rsidRPr="0082624F" w:rsidRDefault="0082624F" w:rsidP="008262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82624F">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спортивному туризму с выбором различных видов спортивного туризма, с учетом возраста и физической подготовленности обучающихся (с соответствующей дозировкой и интенсивностью);</w:t>
      </w:r>
    </w:p>
    <w:p w:rsidR="0082624F" w:rsidRPr="0082624F" w:rsidRDefault="0082624F" w:rsidP="008262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82624F">
        <w:rPr>
          <w:rFonts w:ascii="Times New Roman" w:eastAsia="Arial Unicode MS" w:hAnsi="Times New Roman"/>
          <w:sz w:val="24"/>
          <w:szCs w:val="24"/>
          <w:bdr w:val="nil"/>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82624F" w:rsidRPr="0082624F" w:rsidRDefault="0082624F" w:rsidP="008262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82624F">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82624F" w:rsidRDefault="0082624F" w:rsidP="008262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rsidR="0082624F" w:rsidRPr="0082624F" w:rsidRDefault="0082624F" w:rsidP="0082624F">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sidRPr="0082624F">
        <w:rPr>
          <w:rFonts w:ascii="Times New Roman" w:eastAsia="Arial Unicode MS" w:hAnsi="Times New Roman"/>
          <w:b/>
          <w:sz w:val="24"/>
          <w:szCs w:val="24"/>
          <w:bdr w:val="nil"/>
        </w:rPr>
        <w:t>Содержание модуля "Спортивный туризм".</w:t>
      </w:r>
    </w:p>
    <w:p w:rsidR="0082624F" w:rsidRPr="0082624F" w:rsidRDefault="0082624F" w:rsidP="008262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82624F">
        <w:rPr>
          <w:rFonts w:ascii="Times New Roman" w:eastAsia="Arial Unicode MS" w:hAnsi="Times New Roman"/>
          <w:b/>
          <w:sz w:val="24"/>
          <w:szCs w:val="24"/>
          <w:bdr w:val="nil"/>
        </w:rPr>
        <w:t>1) Знания о спортивном туризме.</w:t>
      </w:r>
    </w:p>
    <w:p w:rsidR="0082624F" w:rsidRPr="0082624F" w:rsidRDefault="0082624F" w:rsidP="008262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82624F">
        <w:rPr>
          <w:rFonts w:ascii="Times New Roman" w:eastAsia="Arial Unicode MS" w:hAnsi="Times New Roman"/>
          <w:sz w:val="24"/>
          <w:szCs w:val="24"/>
          <w:bdr w:val="nil"/>
        </w:rPr>
        <w:t>История зарождения спортивного туризма. Известные отечественные спортивные туристы и тренеры. Современное состояние спортивного туризма в Российской Федерации. Место спортивного туризма в Единой всероссийской спортивной классификации. Понятие спортивных федераций по туризму как общественных организаций. Сильнейшие спортсмены и тренеры в современном спортивном туризме. Официальные правила соревнований по спортивному туризму. Характеристика вида спорта "Спортивный туризм" и особенности дисциплин "маршрут", "дистанция" и "северная ходьба".</w:t>
      </w:r>
    </w:p>
    <w:p w:rsidR="0082624F" w:rsidRPr="0082624F" w:rsidRDefault="0082624F" w:rsidP="008262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82624F">
        <w:rPr>
          <w:rFonts w:ascii="Times New Roman" w:eastAsia="Arial Unicode MS" w:hAnsi="Times New Roman"/>
          <w:sz w:val="24"/>
          <w:szCs w:val="24"/>
          <w:bdr w:val="nil"/>
        </w:rPr>
        <w:t>Влияние занятий спортивным туризмом на формирование положительных качеств личности человека (воли, смелости, патриотизма, трудолюбия, честности, сознательности, выдержки, решительности, настойчивости, этических норм поведения).</w:t>
      </w:r>
    </w:p>
    <w:p w:rsidR="0082624F" w:rsidRPr="0082624F" w:rsidRDefault="0082624F" w:rsidP="008262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82624F">
        <w:rPr>
          <w:rFonts w:ascii="Times New Roman" w:eastAsia="Arial Unicode MS" w:hAnsi="Times New Roman"/>
          <w:sz w:val="24"/>
          <w:szCs w:val="24"/>
          <w:bdr w:val="nil"/>
        </w:rPr>
        <w:t>Распределение обязанностей среди участников туристской группы.</w:t>
      </w:r>
    </w:p>
    <w:p w:rsidR="0082624F" w:rsidRPr="0082624F" w:rsidRDefault="0082624F" w:rsidP="008262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82624F">
        <w:rPr>
          <w:rFonts w:ascii="Times New Roman" w:eastAsia="Arial Unicode MS" w:hAnsi="Times New Roman"/>
          <w:sz w:val="24"/>
          <w:szCs w:val="24"/>
          <w:bdr w:val="nil"/>
        </w:rPr>
        <w:t>Правила безопасного проведения туристских мероприятий. Характерные травмы туристов и мероприятия по их предупреждению Режим дня при занятиях спортивным туризмом. Правила личной гигиены во время занятий спортивным туризмом.</w:t>
      </w:r>
    </w:p>
    <w:p w:rsidR="0082624F" w:rsidRPr="0082624F" w:rsidRDefault="0082624F" w:rsidP="008262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82624F">
        <w:rPr>
          <w:rFonts w:ascii="Times New Roman" w:eastAsia="Arial Unicode MS" w:hAnsi="Times New Roman"/>
          <w:sz w:val="24"/>
          <w:szCs w:val="24"/>
          <w:bdr w:val="nil"/>
        </w:rPr>
        <w:t>Правила подбора физических упражнений для развития физических качеств туристов. Основные средства и методы обучения технике и тактике спортивного туризма.</w:t>
      </w:r>
    </w:p>
    <w:p w:rsidR="0082624F" w:rsidRPr="0082624F" w:rsidRDefault="0082624F" w:rsidP="008262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82624F">
        <w:rPr>
          <w:rFonts w:ascii="Times New Roman" w:eastAsia="Arial Unicode MS" w:hAnsi="Times New Roman"/>
          <w:sz w:val="24"/>
          <w:szCs w:val="24"/>
          <w:bdr w:val="nil"/>
        </w:rPr>
        <w:t>Вредные привычки, причины их возникновения и пагубное влияние на организм человека и его здоровье.</w:t>
      </w:r>
    </w:p>
    <w:p w:rsidR="0082624F" w:rsidRPr="0082624F" w:rsidRDefault="0082624F" w:rsidP="008262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82624F">
        <w:rPr>
          <w:rFonts w:ascii="Times New Roman" w:eastAsia="Arial Unicode MS" w:hAnsi="Times New Roman"/>
          <w:b/>
          <w:sz w:val="24"/>
          <w:szCs w:val="24"/>
          <w:bdr w:val="nil"/>
        </w:rPr>
        <w:t>2) Способы самостоятельной деятельности.</w:t>
      </w:r>
    </w:p>
    <w:p w:rsidR="00914CF5" w:rsidRPr="00914CF5" w:rsidRDefault="0082624F"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82624F">
        <w:rPr>
          <w:rFonts w:ascii="Times New Roman" w:eastAsia="Arial Unicode MS" w:hAnsi="Times New Roman"/>
          <w:sz w:val="24"/>
          <w:szCs w:val="24"/>
          <w:bdr w:val="nil"/>
        </w:rPr>
        <w:t>Самостоятельный подбор упражнений, определение их назначения для развития определенных</w:t>
      </w:r>
      <w:r w:rsidR="00914CF5" w:rsidRPr="00914CF5">
        <w:rPr>
          <w:rFonts w:ascii="Times New Roman" w:eastAsia="Arial Unicode MS" w:hAnsi="Times New Roman"/>
          <w:sz w:val="24"/>
          <w:szCs w:val="24"/>
          <w:bdr w:val="nil"/>
        </w:rPr>
        <w:t>физических качеств и последовательность их выполнения, дозировка нагрузки.</w:t>
      </w:r>
    </w:p>
    <w:p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Составление планов и самостоятельное проведение занятий по спортивному туризму.</w:t>
      </w:r>
    </w:p>
    <w:p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Самонаблюдение и самоконтроль за индивидуальным развитием и состоянием здоровья.</w:t>
      </w:r>
    </w:p>
    <w:p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Организация самостоятельных занятий по коррекции осанки, веса и телосложения.</w:t>
      </w:r>
    </w:p>
    <w:p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Личный дневник развития и здоровья. Правильное сбалансированное питание туриста.</w:t>
      </w:r>
    </w:p>
    <w:p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Противодействие допингу в спорте и борьба с ним.</w:t>
      </w:r>
    </w:p>
    <w:p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Правила личной гигиены, требования к туристской одежде и обуви. Правила ухода за туристским снаряжением и инвентарем.</w:t>
      </w:r>
    </w:p>
    <w:p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Тестирование уровня физической и технической подготовленности туристов.</w:t>
      </w:r>
    </w:p>
    <w:p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914CF5">
        <w:rPr>
          <w:rFonts w:ascii="Times New Roman" w:eastAsia="Arial Unicode MS" w:hAnsi="Times New Roman"/>
          <w:b/>
          <w:sz w:val="24"/>
          <w:szCs w:val="24"/>
          <w:bdr w:val="nil"/>
        </w:rPr>
        <w:t>3) Физическое совершенствование.</w:t>
      </w:r>
    </w:p>
    <w:p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Комплексы упражнений для развития физических качеств (быстроты, скоростно-силовых качеств, силы, ловкости, выносливости, гибкости).</w:t>
      </w:r>
    </w:p>
    <w:p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Упражнения и комплексы для коррекции веса, фигуры и нарушений осанки.</w:t>
      </w:r>
    </w:p>
    <w:p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Совершенствование технических приемов и тактических действий в спортивном туризме, изученных на уровне основного общего образования.</w:t>
      </w:r>
    </w:p>
    <w:p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Специально-подготовительные упражнения, развивающие основные качества, необходимые для овладения техникой и тактикой спортивного туризма.</w:t>
      </w:r>
    </w:p>
    <w:p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Групповые и командные взаимодействия и комбинации в различных ситуациях и видах спортивного туризма.</w:t>
      </w:r>
    </w:p>
    <w:p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Совершенствование тактики на туристских маршрутах и дистанциях по различным видам спортивного туризма.</w:t>
      </w:r>
    </w:p>
    <w:p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Групповые действия. Правильный выбор позиции и страховки при прохождении дистанции или маршрута.</w:t>
      </w:r>
    </w:p>
    <w:p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Расположение и взаимодействие участников группы (команды) при стандартных и нестандартных ситуациях.</w:t>
      </w:r>
    </w:p>
    <w:p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Основы специальной психологической подготовки в спортивном туризме: психологические качества, психологическая устойчивость, психофизиологические функции, самовнушение, аутогенная тренировка, релаксация.</w:t>
      </w:r>
    </w:p>
    <w:p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Учебно-тренировочные походы и сборы. Участие в соревновательной деятельности.</w:t>
      </w:r>
    </w:p>
    <w:p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914CF5">
        <w:rPr>
          <w:rFonts w:ascii="Times New Roman" w:eastAsia="Arial Unicode MS" w:hAnsi="Times New Roman"/>
          <w:b/>
          <w:sz w:val="24"/>
          <w:szCs w:val="24"/>
          <w:bdr w:val="nil"/>
        </w:rPr>
        <w:t>Содержание модуля "Спортивный туризм" направлено на достижение обучающимися личностных, метапредметных и предметных результатов обучения.</w:t>
      </w:r>
    </w:p>
    <w:p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914CF5">
        <w:rPr>
          <w:rFonts w:ascii="Times New Roman" w:eastAsia="Arial Unicode MS" w:hAnsi="Times New Roman"/>
          <w:b/>
          <w:sz w:val="24"/>
          <w:szCs w:val="24"/>
          <w:bdr w:val="nil"/>
        </w:rPr>
        <w:t>При изучении модуля "Спортивный туризм" на уровне среднего общего образования у обучающихся будут сформированы следующие личностные результаты:</w:t>
      </w:r>
    </w:p>
    <w:p w:rsidR="0004207A" w:rsidRPr="0004207A" w:rsidRDefault="00914CF5"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воспитание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w:t>
      </w:r>
      <w:r w:rsidR="0004207A" w:rsidRPr="0004207A">
        <w:rPr>
          <w:rFonts w:ascii="Times New Roman" w:eastAsia="Arial Unicode MS" w:hAnsi="Times New Roman"/>
          <w:sz w:val="24"/>
          <w:szCs w:val="24"/>
          <w:bdr w:val="nil"/>
        </w:rPr>
        <w:t>защите;</w:t>
      </w:r>
    </w:p>
    <w:p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основы саморазвития и самообразования через ценности, традиции и идеалы главных организаций регионального, всероссийского уровней по туризму, мотивации и осознанному выбору индивидуальной траектории образования средствами спортивного туризма профессиональных предпочтений в области физической культуры и спорта;</w:t>
      </w:r>
    </w:p>
    <w:p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основы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спортивного туризма;</w:t>
      </w:r>
    </w:p>
    <w:p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толерантное осознание и поведение, способность вести диалог с другими людьми,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проявление осознанного и ответственного отношения к собственным поступкам;</w:t>
      </w:r>
    </w:p>
    <w:p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проявление моральной компетентности в решении проблем в процессе занятий физической культурой, туристской деятельности;</w:t>
      </w:r>
    </w:p>
    <w:p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осознанный выбор будущей профессии и возможности реализации собственных жизненных планов средствами спортивного туризма как условие успешной профессиональной, спортивной и общественной деятельности;</w:t>
      </w:r>
    </w:p>
    <w:p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спортивного туризма;</w:t>
      </w:r>
    </w:p>
    <w:p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4207A">
        <w:rPr>
          <w:rFonts w:ascii="Times New Roman" w:eastAsia="Arial Unicode MS" w:hAnsi="Times New Roman"/>
          <w:b/>
          <w:sz w:val="24"/>
          <w:szCs w:val="24"/>
          <w:bdr w:val="nil"/>
        </w:rPr>
        <w:t>При изучении модуля "Спортивный туризм" на уровне среднего общего образования у обучающихся будут сформированы следующие метапредметные результаты:</w:t>
      </w:r>
    </w:p>
    <w:p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умение самостоятельно определять цели своего обучения средствами спортивного туризма и составлять планы в рамках физкультурно-спортивной деятельности; выбирать успешную стратегию и тактику в различных ситуациях;</w:t>
      </w:r>
    </w:p>
    <w:p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4207A">
        <w:rPr>
          <w:rFonts w:ascii="Times New Roman" w:eastAsia="Arial Unicode MS" w:hAnsi="Times New Roman"/>
          <w:b/>
          <w:sz w:val="24"/>
          <w:szCs w:val="24"/>
          <w:bdr w:val="nil"/>
        </w:rPr>
        <w:t>При изучении изучения модуля "Спортивный туризм" на уровне среднего общего образования у обучающихся будут сформированы следующие предметные результаты:</w:t>
      </w:r>
    </w:p>
    <w:p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понимание роли и значения занятий спортивным туризмом в формировании личностных качеств, в активном включении в здоровый образ жизни, укреплении и сохранении индивидуального здоровья;</w:t>
      </w:r>
    </w:p>
    <w:p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знание правил соревнований по спортивному туризму, знание состава судейской коллегии,обслуживающей соревнования по спортивному туризму и основных функций судей, жестов судьи;</w:t>
      </w:r>
    </w:p>
    <w:p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умение демонстровать технические приемы спортивного туризма;</w:t>
      </w:r>
    </w:p>
    <w:p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знание, применение тактических решений в спортивном туризме;</w:t>
      </w:r>
    </w:p>
    <w:p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использование средств и методов совершенствования технических приемов и тактических действий в спортивном туризме;</w:t>
      </w:r>
    </w:p>
    <w:p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выявление ошибок в технике выполнения упражнений, формирующих двигательные умения и навыки технических и тактических действий туристов;</w:t>
      </w:r>
    </w:p>
    <w:p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осуществление соревновательной деятельности в соответствии с правилами спортивного туризма, судейской практики;</w:t>
      </w:r>
    </w:p>
    <w:p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определение признаков положительного влияния занятий спортивным туризмом на укрепление здоровья, установление связи между развитием физических качеств и основных систем организма;</w:t>
      </w:r>
    </w:p>
    <w:p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соблюдение требований безопасности при организации туристских мероприятий, знание правил оказания первой помощи при травмах и ушибах во время занятий физическими упражнениями и спортивным туризмом в частности;</w:t>
      </w:r>
    </w:p>
    <w:p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способность организовывать самостоятельные занятия с использованием средств туризма,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знание контрольно-тестовых упражнений для определения уровня физической, технической и тактической подготовленности юного туриста;</w:t>
      </w:r>
    </w:p>
    <w:p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rsidR="0004207A" w:rsidRPr="0004207A" w:rsidRDefault="0004207A" w:rsidP="0004207A">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sidRPr="0004207A">
        <w:rPr>
          <w:rFonts w:ascii="Times New Roman" w:eastAsia="Arial Unicode MS" w:hAnsi="Times New Roman"/>
          <w:b/>
          <w:sz w:val="24"/>
          <w:szCs w:val="24"/>
          <w:bdr w:val="nil"/>
        </w:rPr>
        <w:t>Модуль "Хоккей на траве".</w:t>
      </w:r>
    </w:p>
    <w:p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Пояснительная записка модуля "Хоккей на траве".</w:t>
      </w:r>
    </w:p>
    <w:p w:rsid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Модуль "Хоккей на траве" (далее - модуль "Хоккей на траве", модуль по хоккею на траве, хоккей на траве)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Хоккей на траве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Выполнение сложнокоординационных, технико-тактических действий в хоккее на траве обеспечивает эффективное воспитание физических качеств (быстроты, ловкости, выносливости, силы и гибкости) и формирование двигательных навыков.</w:t>
      </w:r>
    </w:p>
    <w:p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Занятия хоккеем на траве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0D2525" w:rsidRPr="000D2525" w:rsidRDefault="0004207A"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D2525">
        <w:rPr>
          <w:rFonts w:ascii="Times New Roman" w:eastAsia="Arial Unicode MS" w:hAnsi="Times New Roman"/>
          <w:b/>
          <w:sz w:val="24"/>
          <w:szCs w:val="24"/>
          <w:bdr w:val="nil"/>
        </w:rPr>
        <w:t xml:space="preserve">Целью изучения модуля "Хоккей на траве" </w:t>
      </w:r>
      <w:r w:rsidRPr="0004207A">
        <w:rPr>
          <w:rFonts w:ascii="Times New Roman" w:eastAsia="Arial Unicode MS" w:hAnsi="Times New Roman"/>
          <w:sz w:val="24"/>
          <w:szCs w:val="24"/>
          <w:bdr w:val="nil"/>
        </w:rPr>
        <w:t>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w:t>
      </w:r>
      <w:r w:rsidR="000D2525" w:rsidRPr="000D2525">
        <w:rPr>
          <w:rFonts w:ascii="Times New Roman" w:eastAsia="Arial Unicode MS" w:hAnsi="Times New Roman"/>
          <w:sz w:val="24"/>
          <w:szCs w:val="24"/>
          <w:bdr w:val="nil"/>
        </w:rPr>
        <w:t>занятия физической культурой и спортом с использованием средств хоккея на траве.</w:t>
      </w:r>
    </w:p>
    <w:p w:rsidR="000D2525" w:rsidRP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D2525">
        <w:rPr>
          <w:rFonts w:ascii="Times New Roman" w:eastAsia="Arial Unicode MS" w:hAnsi="Times New Roman"/>
          <w:b/>
          <w:sz w:val="24"/>
          <w:szCs w:val="24"/>
          <w:bdr w:val="nil"/>
        </w:rPr>
        <w:t>Задачами изучения модуля "Хоккей на траве" являются:</w:t>
      </w:r>
    </w:p>
    <w:p w:rsidR="000D2525" w:rsidRP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D2525">
        <w:rPr>
          <w:rFonts w:ascii="Times New Roman" w:eastAsia="Arial Unicode MS" w:hAnsi="Times New Roman"/>
          <w:sz w:val="24"/>
          <w:szCs w:val="24"/>
          <w:bdr w:val="nil"/>
        </w:rPr>
        <w:t>всестороннее гармоничное развитие обучающихся, увеличение объема их двигательной активности;</w:t>
      </w:r>
    </w:p>
    <w:p w:rsidR="000D2525" w:rsidRP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D2525">
        <w:rPr>
          <w:rFonts w:ascii="Times New Roman" w:eastAsia="Arial Unicode MS" w:hAnsi="Times New Roman"/>
          <w:sz w:val="24"/>
          <w:szCs w:val="24"/>
          <w:bdr w:val="nil"/>
        </w:rPr>
        <w:t>укрепление физического, психологического и социального здоровья обучающихся, воспитание основных физических качеств и повышение функциональных возможностей их организма, обеспечение культуры безопасного поведения на занятиях по хоккею на траве;</w:t>
      </w:r>
    </w:p>
    <w:p w:rsidR="000D2525" w:rsidRP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D2525">
        <w:rPr>
          <w:rFonts w:ascii="Times New Roman" w:eastAsia="Arial Unicode MS" w:hAnsi="Times New Roman"/>
          <w:sz w:val="24"/>
          <w:szCs w:val="24"/>
          <w:bdr w:val="nil"/>
        </w:rPr>
        <w:t>освоение знаний о физической культуре и спорте в целом, истории развития хоккея на траве в частности;</w:t>
      </w:r>
    </w:p>
    <w:p w:rsidR="000D2525" w:rsidRP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D2525">
        <w:rPr>
          <w:rFonts w:ascii="Times New Roman" w:eastAsia="Arial Unicode MS" w:hAnsi="Times New Roman"/>
          <w:sz w:val="24"/>
          <w:szCs w:val="24"/>
          <w:bdr w:val="nil"/>
        </w:rPr>
        <w:t>формирование общих представлений о хоккее на траве, о его возможностях и значении в процессе укрепления здоровья, физическом развитии и физической подготовке обучающихся;</w:t>
      </w:r>
    </w:p>
    <w:p w:rsidR="000D2525" w:rsidRP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D2525">
        <w:rPr>
          <w:rFonts w:ascii="Times New Roman" w:eastAsia="Arial Unicode MS" w:hAnsi="Times New Roman"/>
          <w:sz w:val="24"/>
          <w:szCs w:val="24"/>
          <w:bdr w:val="nil"/>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0D2525" w:rsidRP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D2525">
        <w:rPr>
          <w:rFonts w:ascii="Times New Roman" w:eastAsia="Arial Unicode MS" w:hAnsi="Times New Roman"/>
          <w:sz w:val="24"/>
          <w:szCs w:val="24"/>
          <w:bdr w:val="nil"/>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хоккея на траве;</w:t>
      </w:r>
    </w:p>
    <w:p w:rsidR="000D2525" w:rsidRP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D2525">
        <w:rPr>
          <w:rFonts w:ascii="Times New Roman" w:eastAsia="Arial Unicode MS" w:hAnsi="Times New Roman"/>
          <w:sz w:val="24"/>
          <w:szCs w:val="24"/>
          <w:bdr w:val="nil"/>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0D2525" w:rsidRP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D2525">
        <w:rPr>
          <w:rFonts w:ascii="Times New Roman" w:eastAsia="Arial Unicode MS" w:hAnsi="Times New Roman"/>
          <w:sz w:val="24"/>
          <w:szCs w:val="24"/>
          <w:bdr w:val="nil"/>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хоккея на траве;</w:t>
      </w:r>
    </w:p>
    <w:p w:rsidR="000D2525" w:rsidRP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D2525">
        <w:rPr>
          <w:rFonts w:ascii="Times New Roman" w:eastAsia="Arial Unicode MS" w:hAnsi="Times New Roman"/>
          <w:sz w:val="24"/>
          <w:szCs w:val="24"/>
          <w:bdr w:val="nil"/>
        </w:rPr>
        <w:t>популяризация хоккея на траве, привлечение обучающихся, проявляющих повышенный интерес и способности к занятиям хоккеем на траве, в школьные спортивные клубы, секции, к участию в соревнованиях;</w:t>
      </w:r>
    </w:p>
    <w:p w:rsidR="000D2525" w:rsidRP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D2525">
        <w:rPr>
          <w:rFonts w:ascii="Times New Roman" w:eastAsia="Arial Unicode MS" w:hAnsi="Times New Roman"/>
          <w:sz w:val="24"/>
          <w:szCs w:val="24"/>
          <w:bdr w:val="nil"/>
        </w:rPr>
        <w:t>выявление, развитие и поддержка одаренных детей в области спорта.</w:t>
      </w:r>
    </w:p>
    <w:p w:rsid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rsidR="000D2525" w:rsidRPr="000D2525" w:rsidRDefault="000D2525" w:rsidP="000D2525">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sz w:val="24"/>
          <w:szCs w:val="24"/>
          <w:bdr w:val="nil"/>
        </w:rPr>
      </w:pPr>
      <w:r w:rsidRPr="000D2525">
        <w:rPr>
          <w:rFonts w:ascii="Times New Roman" w:eastAsia="Arial Unicode MS" w:hAnsi="Times New Roman"/>
          <w:sz w:val="24"/>
          <w:szCs w:val="24"/>
          <w:bdr w:val="nil"/>
        </w:rPr>
        <w:t>Место и роль модуля "Хоккей на траве".</w:t>
      </w:r>
    </w:p>
    <w:p w:rsidR="000D2525" w:rsidRP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D2525">
        <w:rPr>
          <w:rFonts w:ascii="Times New Roman" w:eastAsia="Arial Unicode MS" w:hAnsi="Times New Roman"/>
          <w:sz w:val="24"/>
          <w:szCs w:val="24"/>
          <w:bdr w:val="nil"/>
        </w:rPr>
        <w:t>Модуль "Хоккей на траве"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0D2525" w:rsidRP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D2525">
        <w:rPr>
          <w:rFonts w:ascii="Times New Roman" w:eastAsia="Arial Unicode MS" w:hAnsi="Times New Roman"/>
          <w:sz w:val="24"/>
          <w:szCs w:val="24"/>
          <w:bdr w:val="nil"/>
        </w:rPr>
        <w:t>Специфика модуля по хоккею на траве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0D2525" w:rsidRP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D2525">
        <w:rPr>
          <w:rFonts w:ascii="Times New Roman" w:eastAsia="Arial Unicode MS" w:hAnsi="Times New Roman"/>
          <w:sz w:val="24"/>
          <w:szCs w:val="24"/>
          <w:bdr w:val="nil"/>
        </w:rPr>
        <w:t>Интеграция модуля по хоккею на траве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0D2525" w:rsidRP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D2525">
        <w:rPr>
          <w:rFonts w:ascii="Times New Roman" w:eastAsia="Arial Unicode MS" w:hAnsi="Times New Roman"/>
          <w:b/>
          <w:sz w:val="24"/>
          <w:szCs w:val="24"/>
          <w:bdr w:val="nil"/>
        </w:rPr>
        <w:t>Модуль "Хоккей на траве" может быть реализован в следующих вариантах:</w:t>
      </w:r>
    </w:p>
    <w:p w:rsidR="000D2525" w:rsidRP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D2525">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хоккею на траве с выбором различных его элементов, с учетом возраста и физической подготовленности обучающихся;</w:t>
      </w:r>
    </w:p>
    <w:p w:rsidR="007C3147" w:rsidRP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147">
        <w:rPr>
          <w:rFonts w:ascii="Times New Roman" w:eastAsia="Arial Unicode MS" w:hAnsi="Times New Roman"/>
          <w:sz w:val="24"/>
          <w:szCs w:val="24"/>
          <w:bdr w:val="nil"/>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7C3147" w:rsidRP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147">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rsid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rsidR="007C3147" w:rsidRPr="007C3147" w:rsidRDefault="007C3147" w:rsidP="007C3147">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sidRPr="007C3147">
        <w:rPr>
          <w:rFonts w:ascii="Times New Roman" w:eastAsia="Arial Unicode MS" w:hAnsi="Times New Roman"/>
          <w:b/>
          <w:sz w:val="24"/>
          <w:szCs w:val="24"/>
          <w:bdr w:val="nil"/>
        </w:rPr>
        <w:t>Содержание модуля "Хоккей на траве".</w:t>
      </w:r>
    </w:p>
    <w:p w:rsidR="007C3147" w:rsidRPr="007C3F8E"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7C3F8E">
        <w:rPr>
          <w:rFonts w:ascii="Times New Roman" w:eastAsia="Arial Unicode MS" w:hAnsi="Times New Roman"/>
          <w:b/>
          <w:sz w:val="24"/>
          <w:szCs w:val="24"/>
          <w:bdr w:val="nil"/>
        </w:rPr>
        <w:t>1) Знания о хоккее на траве.</w:t>
      </w:r>
    </w:p>
    <w:p w:rsidR="007C3147" w:rsidRP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147">
        <w:rPr>
          <w:rFonts w:ascii="Times New Roman" w:eastAsia="Arial Unicode MS" w:hAnsi="Times New Roman"/>
          <w:sz w:val="24"/>
          <w:szCs w:val="24"/>
          <w:bdr w:val="nil"/>
        </w:rPr>
        <w:t>История развития современного хоккея в мире, в Российской Федерации, в регионе.</w:t>
      </w:r>
    </w:p>
    <w:p w:rsidR="007C3147" w:rsidRP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147">
        <w:rPr>
          <w:rFonts w:ascii="Times New Roman" w:eastAsia="Arial Unicode MS" w:hAnsi="Times New Roman"/>
          <w:sz w:val="24"/>
          <w:szCs w:val="24"/>
          <w:bdr w:val="nil"/>
        </w:rPr>
        <w:t>Хоккейные клубы, их история и традиции. Легендарные отечественные хоккеисты и тренеры.</w:t>
      </w:r>
    </w:p>
    <w:p w:rsidR="007C3147" w:rsidRP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147">
        <w:rPr>
          <w:rFonts w:ascii="Times New Roman" w:eastAsia="Arial Unicode MS" w:hAnsi="Times New Roman"/>
          <w:sz w:val="24"/>
          <w:szCs w:val="24"/>
          <w:bdr w:val="nil"/>
        </w:rPr>
        <w:t>Достижения отечественной сборной команды страны на чемпионатах мира, Европы, Олимпийских играх.</w:t>
      </w:r>
    </w:p>
    <w:p w:rsidR="007C3147" w:rsidRP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147">
        <w:rPr>
          <w:rFonts w:ascii="Times New Roman" w:eastAsia="Arial Unicode MS" w:hAnsi="Times New Roman"/>
          <w:sz w:val="24"/>
          <w:szCs w:val="24"/>
          <w:bdr w:val="nil"/>
        </w:rPr>
        <w:t>Главные хоккейные организации и федерации (международные, российские), осуществляющие управление хоккеем на траве, их роль и основные функции.</w:t>
      </w:r>
    </w:p>
    <w:p w:rsidR="007C3147" w:rsidRP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147">
        <w:rPr>
          <w:rFonts w:ascii="Times New Roman" w:eastAsia="Arial Unicode MS" w:hAnsi="Times New Roman"/>
          <w:sz w:val="24"/>
          <w:szCs w:val="24"/>
          <w:bdr w:val="nil"/>
        </w:rPr>
        <w:t>Правила соревнований по хоккею на траве. Официальный календарь соревнований (международных, всероссийских, региональных).</w:t>
      </w:r>
    </w:p>
    <w:p w:rsidR="007C3147" w:rsidRP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147">
        <w:rPr>
          <w:rFonts w:ascii="Times New Roman" w:eastAsia="Arial Unicode MS" w:hAnsi="Times New Roman"/>
          <w:sz w:val="24"/>
          <w:szCs w:val="24"/>
          <w:bdr w:val="nil"/>
        </w:rPr>
        <w:t>Понятия и характеристика технических элементов хоккея на траве, их название, назначение и методика выполнения. Характеристика тактики хоккея на траве и ее компонентов.</w:t>
      </w:r>
    </w:p>
    <w:p w:rsidR="007C3147" w:rsidRP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147">
        <w:rPr>
          <w:rFonts w:ascii="Times New Roman" w:eastAsia="Arial Unicode MS" w:hAnsi="Times New Roman"/>
          <w:sz w:val="24"/>
          <w:szCs w:val="24"/>
          <w:bdr w:val="nil"/>
        </w:rPr>
        <w:t>Занятия хоккеем на траве как средство укрепления здоровья, повышения функциональных возможностей основных систем организма и воспитания различных физических качеств. Правила подбора физических упражнений хоккеиста.</w:t>
      </w:r>
    </w:p>
    <w:p w:rsidR="007C3147" w:rsidRP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147">
        <w:rPr>
          <w:rFonts w:ascii="Times New Roman" w:eastAsia="Arial Unicode MS" w:hAnsi="Times New Roman"/>
          <w:sz w:val="24"/>
          <w:szCs w:val="24"/>
          <w:bdr w:val="nil"/>
        </w:rPr>
        <w:t>Комплексы упражнений для воспитания физических качеств хоккеиста. Здоровьеформирующие факторы и средства.</w:t>
      </w:r>
    </w:p>
    <w:p w:rsidR="007C3147" w:rsidRP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147">
        <w:rPr>
          <w:rFonts w:ascii="Times New Roman" w:eastAsia="Arial Unicode MS" w:hAnsi="Times New Roman"/>
          <w:sz w:val="24"/>
          <w:szCs w:val="24"/>
          <w:bdr w:val="nil"/>
        </w:rPr>
        <w:t>Требования безопасности при организации занятий хоккеем на траве. Характерные травмы хоккеистов на траве и мероприятия по их предупреждению.</w:t>
      </w:r>
    </w:p>
    <w:p w:rsidR="007C3147" w:rsidRPr="007C3F8E"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7C3F8E">
        <w:rPr>
          <w:rFonts w:ascii="Times New Roman" w:eastAsia="Arial Unicode MS" w:hAnsi="Times New Roman"/>
          <w:b/>
          <w:sz w:val="24"/>
          <w:szCs w:val="24"/>
          <w:bdr w:val="nil"/>
        </w:rPr>
        <w:t>2) Способы самостоятельной деятельности.</w:t>
      </w:r>
    </w:p>
    <w:p w:rsidR="007C3147" w:rsidRP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147">
        <w:rPr>
          <w:rFonts w:ascii="Times New Roman" w:eastAsia="Arial Unicode MS" w:hAnsi="Times New Roman"/>
          <w:sz w:val="24"/>
          <w:szCs w:val="24"/>
          <w:bdr w:val="nil"/>
        </w:rPr>
        <w:t>Правила безопасного, правомерного поведения во время соревнований по хоккею на траве в качестве зрителя, болельщика.</w:t>
      </w:r>
    </w:p>
    <w:p w:rsidR="007C3147" w:rsidRP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147">
        <w:rPr>
          <w:rFonts w:ascii="Times New Roman" w:eastAsia="Arial Unicode MS" w:hAnsi="Times New Roman"/>
          <w:sz w:val="24"/>
          <w:szCs w:val="24"/>
          <w:bdr w:val="nil"/>
        </w:rPr>
        <w:t>Организация и проведение самостоятельных занятий по хоккею на траве. Составление планов и самостоятельное проведение занятий по хоккею на траве.</w:t>
      </w:r>
    </w:p>
    <w:p w:rsidR="007C3147" w:rsidRP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147">
        <w:rPr>
          <w:rFonts w:ascii="Times New Roman" w:eastAsia="Arial Unicode MS" w:hAnsi="Times New Roman"/>
          <w:sz w:val="24"/>
          <w:szCs w:val="24"/>
          <w:bdr w:val="nil"/>
        </w:rPr>
        <w:t>Способы самостоятельного освоения двигательных действий, подбор подводящих, подготовительных и специальных упражнений.</w:t>
      </w:r>
    </w:p>
    <w:p w:rsidR="007C3147" w:rsidRP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147">
        <w:rPr>
          <w:rFonts w:ascii="Times New Roman" w:eastAsia="Arial Unicode MS" w:hAnsi="Times New Roman"/>
          <w:sz w:val="24"/>
          <w:szCs w:val="24"/>
          <w:bdr w:val="nil"/>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хоккеиста.</w:t>
      </w:r>
    </w:p>
    <w:p w:rsidR="007C3147" w:rsidRP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147">
        <w:rPr>
          <w:rFonts w:ascii="Times New Roman" w:eastAsia="Arial Unicode MS" w:hAnsi="Times New Roman"/>
          <w:sz w:val="24"/>
          <w:szCs w:val="24"/>
          <w:bdr w:val="nil"/>
        </w:rPr>
        <w:t>Правила личной гигиены, требования к спортивной экипировке для занятий хоккеем на траве. Правила ухода за спортивным инвентарем и оборудованием.</w:t>
      </w:r>
    </w:p>
    <w:p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Способы и методы профилактики пагубных привычек, асоциального и созависимого поведения. Противодействие допингу в спорте и борьба с ним.</w:t>
      </w:r>
    </w:p>
    <w:p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Тестирование уровня физической подготовленности в хоккее на траве.</w:t>
      </w:r>
    </w:p>
    <w:p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7C3F8E">
        <w:rPr>
          <w:rFonts w:ascii="Times New Roman" w:eastAsia="Arial Unicode MS" w:hAnsi="Times New Roman"/>
          <w:b/>
          <w:sz w:val="24"/>
          <w:szCs w:val="24"/>
          <w:bdr w:val="nil"/>
        </w:rPr>
        <w:t>3) Физическое совершенствование.</w:t>
      </w:r>
    </w:p>
    <w:p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Комплексы упражнений для воспитания физических качеств (ловкости, гибкости, силы, выносливости, быстроты).</w:t>
      </w:r>
    </w:p>
    <w:p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Комплексы упражнений, формирующие двигательные умения и навыки, а также технику действий хоккеиста на траве:</w:t>
      </w:r>
    </w:p>
    <w:p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общеподготовительные упражнения (общеразвивающие упражнения, упражнения со снарядами, на снарядах из других видов спорта (легкая атлетика, гимнастика);</w:t>
      </w:r>
    </w:p>
    <w:p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специально-подготовительные упражнения (имитационные, в том числе прыжковые, упражнения на специальных тренажерах, модернизированные спортивные игры (элементы баскетбола, гандбола, футбола, флорбола), проводимые с учетом хоккейной специализации, основные (соревновательные упражнения (броски и удары мяча различными способами, ведение, дриблинг, передачи, игровые упражнения (1 x 1, 2 x 1, 3 x 1, 3 x 2, 3 x 3 и другие), двусторонние игры.</w:t>
      </w:r>
    </w:p>
    <w:p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Комплексы специальной разминки перед соревнованиями.</w:t>
      </w:r>
    </w:p>
    <w:p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Индивидуальные технические действия передвижения: бег, передвижение скрестными шагами, спиной вперед, повороты, торможения и остановки с поворотом на 90 градусов, старты лицом, боком вперед, с предварительным поворотом, прыжки толчком, одной, двумя ногами.</w:t>
      </w:r>
    </w:p>
    <w:p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Технические действия владения клюшкой и мячом: ведение, дриблинг, броски и удары, передачи, прием и остановки, обводка, финты, отбор.</w:t>
      </w:r>
    </w:p>
    <w:p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Технические действия вратаря: основная стойка, передвижение, ловля и отбивание мяча на месте и в падении, игра клюшкой и бахилами.</w:t>
      </w:r>
    </w:p>
    <w:p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Тактические действия (индивидуальные и групповые): тактика атаки, тактика обороны, тактика игры в неравных составах, тактические действия с учетом игровых амплуа в команде, быстрые переключения в действиях - от нападения к защите и от защиты к нападению.</w:t>
      </w:r>
    </w:p>
    <w:p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Тактические взаимодействия: в парах, тройках, группах.</w:t>
      </w:r>
    </w:p>
    <w:p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Тактика штрафного углового удара.</w:t>
      </w:r>
    </w:p>
    <w:p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Учебные игры в хоккей. Участие в соревновательной деятельности.</w:t>
      </w:r>
    </w:p>
    <w:p w:rsidR="007C3F8E" w:rsidRPr="00B22E4F"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B22E4F">
        <w:rPr>
          <w:rFonts w:ascii="Times New Roman" w:eastAsia="Arial Unicode MS" w:hAnsi="Times New Roman"/>
          <w:b/>
          <w:sz w:val="24"/>
          <w:szCs w:val="24"/>
          <w:bdr w:val="nil"/>
        </w:rPr>
        <w:t>Содержание модуля "Хоккей на траве" направлено на достижение обучающимися личностных, метапредметных и предметных результатов обучения.</w:t>
      </w:r>
    </w:p>
    <w:p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При изучении модуля "Хоккей на траве" на уровне среднего общего образования у обучающихся будут сформированы следующие личностные результаты:</w:t>
      </w:r>
    </w:p>
    <w:p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rsidR="00B22E4F" w:rsidRPr="00B22E4F" w:rsidRDefault="007C3F8E"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сформированность основ саморазвития и самовоспитания через ценности, традиции и идеалы главных хоккейных организаций регионального, всероссийского и мирового уровней, отечественных и</w:t>
      </w:r>
      <w:r w:rsidR="00B22E4F" w:rsidRPr="00B22E4F">
        <w:rPr>
          <w:rFonts w:ascii="Times New Roman" w:eastAsia="Arial Unicode MS" w:hAnsi="Times New Roman"/>
          <w:sz w:val="24"/>
          <w:szCs w:val="24"/>
          <w:bdr w:val="nil"/>
        </w:rPr>
        <w:t>взаимопонимания, находить общие цели и сотрудничать для их достижения в учебной, игровой и соревновательной деятельности;</w:t>
      </w:r>
    </w:p>
    <w:p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хоккея на траве;</w:t>
      </w:r>
    </w:p>
    <w:p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готовность к осознанному выбору будущей профессии и возможностей реализации собственных жизненных планов средствами хоккея на траве как условие успешной профессиональной, спортивной и общественной деятельности;</w:t>
      </w:r>
    </w:p>
    <w:p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B22E4F">
        <w:rPr>
          <w:rFonts w:ascii="Times New Roman" w:eastAsia="Arial Unicode MS" w:hAnsi="Times New Roman"/>
          <w:b/>
          <w:sz w:val="24"/>
          <w:szCs w:val="24"/>
          <w:bdr w:val="nil"/>
        </w:rPr>
        <w:t>При изучении модуля "Хоккей на траве" на уровне среднего общего образования у обучающихся будут сформированы следующие метапредметные результаты:</w:t>
      </w:r>
    </w:p>
    <w:p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хоккею на траве;</w:t>
      </w:r>
    </w:p>
    <w:p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При изучении модуля "Хоккей на траве" на уровне среднего общего образования у обучающихся будут сформированы следующие предметные результаты:</w:t>
      </w:r>
    </w:p>
    <w:p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знание истории развития современного хоккея на траве, традиций клубного хоккейного движения в мире, в Российской Федерации, в регионе, легендарных отечественных и зарубежных хоккеистов и тренеров, принесших славу российскому и мировому хоккею на траве;</w:t>
      </w:r>
    </w:p>
    <w:p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способность характеризовать роль и основные функции главных хоккейных организаций и федераций (международные, российские), осуществляющих управление хоккеем на траве;</w:t>
      </w:r>
    </w:p>
    <w:p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умение анализировать результаты соревнований, входящих в официальный календарь соревнований (международных, всероссийских, региональных);</w:t>
      </w:r>
    </w:p>
    <w:p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понимание роли занятий хоккеем на траве как средства укрепления здоровья, повышения функциональных возможностей основных систем организма и развития физических качеств;</w:t>
      </w:r>
    </w:p>
    <w:p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использование навыков: организации и проведения самостоятельных занятий по хоккею на траве,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физическойнагрузки на занятиях хоккеем на траве в учебной и соревновательной деятельности;</w:t>
      </w:r>
    </w:p>
    <w:p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знание и применение основ формирования сбалансированного питания хоккеиста;</w:t>
      </w:r>
    </w:p>
    <w:p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использование правил подбора физических упражнений для развития физических качеств хоккеиста, специально-подготовительных упражнений, формирующих двигательные умения и навыки технических и тактических действий хоккеиста, определение их эффективности;</w:t>
      </w:r>
    </w:p>
    <w:p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знание техники выполнения и демонстрация правильной техники выполнения упражнений для воспитания физических качеств, умение выявлять и устранять ошибки при выполнении упражнений;</w:t>
      </w:r>
    </w:p>
    <w:p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знание классификации техники и тактики игры в хоккей на траве, технических и тактических элементов хоккея на траве, применение и владение техническими и тактическими элементами в игровых заданиях и соревнованиях;</w:t>
      </w:r>
    </w:p>
    <w:p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выполнение командных атакующих действий и способов атаки и контратаки в хоккее на траве, тактических комбинаций при различных игровых и стандартных ситуациях;</w:t>
      </w:r>
    </w:p>
    <w:p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выявление ошибок в технике выполнения упражнений, формирующих двигательные умения и навыки технических и тактических действий хоккеиста;</w:t>
      </w:r>
    </w:p>
    <w:p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совершенствование техники передвижения, техники владения клюшкой и мячом, техники игры вратаря, индивидуальных, групповых и командных тактических действий;</w:t>
      </w:r>
    </w:p>
    <w:p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осуществление соревновательной деятельности в соответствии с правилами хоккея на траве, судейской практики;</w:t>
      </w:r>
    </w:p>
    <w:p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определение признаков положительного влияния занятий хоккеем на траве на укрепление здоровья, устанавливание связи между развитием физических качеств и основных систем организма;</w:t>
      </w:r>
    </w:p>
    <w:p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соблюдение требований безопасности при организации занятий хоккеем на траве, знание правил оказания первой помощи при травмах и ушибах во время занятий физическими упражнениями, и хоккеем на траве в частности;</w:t>
      </w:r>
    </w:p>
    <w:p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использование занятий хоккеем на траве для организации индивидуального отдыха и досуга, укрепления собственного здоровья, повышения уровня физических кондиций;</w:t>
      </w:r>
    </w:p>
    <w:p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проведение тестирования уровня физической подготовленности хоккеистов на траве,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уровня физической подготовленности;</w:t>
      </w:r>
    </w:p>
    <w:p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способность проводить самостоятельные занятия по хоккею на траве по освоению новых двигательных действий и воспитанию основных физических качеств, контролировать и анализировать эффективность этих занятий;</w:t>
      </w:r>
    </w:p>
    <w:p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rsidR="00B22E4F" w:rsidRPr="00B22E4F" w:rsidRDefault="00B22E4F" w:rsidP="00B22E4F">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sidRPr="00B22E4F">
        <w:rPr>
          <w:rFonts w:ascii="Times New Roman" w:eastAsia="Arial Unicode MS" w:hAnsi="Times New Roman"/>
          <w:b/>
          <w:sz w:val="24"/>
          <w:szCs w:val="24"/>
          <w:bdr w:val="nil"/>
        </w:rPr>
        <w:t>Модуль "Ушу".</w:t>
      </w:r>
    </w:p>
    <w:p w:rsidR="000E5BE0" w:rsidRPr="001D7591" w:rsidRDefault="00B22E4F" w:rsidP="001D7591">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sz w:val="24"/>
          <w:szCs w:val="24"/>
          <w:bdr w:val="nil"/>
        </w:rPr>
      </w:pPr>
      <w:r w:rsidRPr="00B22E4F">
        <w:rPr>
          <w:rFonts w:ascii="Times New Roman" w:eastAsia="Arial Unicode MS" w:hAnsi="Times New Roman"/>
          <w:sz w:val="24"/>
          <w:szCs w:val="24"/>
          <w:bdr w:val="nil"/>
        </w:rPr>
        <w:t>Пояснительная записка модуля "Ушу".</w:t>
      </w:r>
    </w:p>
    <w:p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Модуль "Ушу" (далее - модуль "Ушу", модуль по ушу, ушу)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Ушу является системой физического воспитания, поскольку включает в себя все многообразие двигательных действий и физических упражнений различной направленности. Привлекательность и популярность ушу связана с большой зрелищностью и динамизмом поединка, быстрой сменой ситуаций в соревновательных схватках, обилием сложных технико-тактических действий, как в атаке, так и в обороне, умением тактически обыгрывать соперника, мгновенно оценивать складывающую ситуацию и принимать единственно правильное решение в экстремальных условиях.</w:t>
      </w:r>
    </w:p>
    <w:p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Все виды ушу являются эффективным средством физического воспитания для молодого поколения, они способствуют всестороннему физическому, интеллектуальному, нравственному, морально-волевому развитию обучающихся, укреплению их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Ушу, как средство воспитания, располагает и формирует у занимающихся чувство патриотизма, нравственные качества (честность, доброжелательность, дисциплинированность, самообладание, терпимость, упорство,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b/>
          <w:sz w:val="24"/>
          <w:szCs w:val="24"/>
          <w:bdr w:val="nil"/>
        </w:rPr>
        <w:t xml:space="preserve">Целью изучения модуля "Ушу" </w:t>
      </w:r>
      <w:r w:rsidRPr="00A75356">
        <w:rPr>
          <w:rFonts w:ascii="Times New Roman" w:eastAsia="Arial Unicode MS" w:hAnsi="Times New Roman"/>
          <w:sz w:val="24"/>
          <w:szCs w:val="24"/>
          <w:bdr w:val="nil"/>
        </w:rPr>
        <w:t>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ушу.</w:t>
      </w:r>
    </w:p>
    <w:p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b/>
          <w:sz w:val="24"/>
          <w:szCs w:val="24"/>
          <w:bdr w:val="nil"/>
        </w:rPr>
        <w:t>Задачами изучения модуля "Ушу" являются</w:t>
      </w:r>
      <w:r w:rsidRPr="00A75356">
        <w:rPr>
          <w:rFonts w:ascii="Times New Roman" w:eastAsia="Arial Unicode MS" w:hAnsi="Times New Roman"/>
          <w:sz w:val="24"/>
          <w:szCs w:val="24"/>
          <w:bdr w:val="nil"/>
        </w:rPr>
        <w:t>:</w:t>
      </w:r>
    </w:p>
    <w:p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всестороннее гармоничное развитие обучающихся, увеличение объема их двигательной активности и расширения спектра двигательных действий;</w:t>
      </w:r>
    </w:p>
    <w:p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ушу;</w:t>
      </w:r>
    </w:p>
    <w:p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освоение знаний о физической культуре и спорте в целом, истории становления и развития ушу в частности;</w:t>
      </w:r>
    </w:p>
    <w:p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формирование общих представлений о видах ушу, их возможностях и значении в процессе укрепления здоровья, физическом развитии и физической и технической подготовке обучающихся;</w:t>
      </w:r>
    </w:p>
    <w:p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формирование образовательного фундамента, основанного на соответствующем культурном уровне развития личности обучающегося, создающего необходимые предпосылки для его раскрытия и самореализации;</w:t>
      </w:r>
    </w:p>
    <w:p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ушу;</w:t>
      </w:r>
    </w:p>
    <w:p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ушу;</w:t>
      </w:r>
    </w:p>
    <w:p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популяризация ушу среди подрастающего поколения, привлечение обучающихся, проявляющих повышенный интерес и способности к занятиям ушу в школьных спортивных клубах, секциях, к участию в различных соревнованиях;</w:t>
      </w:r>
    </w:p>
    <w:p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выявление, развитие и поддержка одаренных детей в области спорта.</w:t>
      </w:r>
    </w:p>
    <w:p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A75356">
        <w:rPr>
          <w:rFonts w:ascii="Times New Roman" w:eastAsia="Arial Unicode MS" w:hAnsi="Times New Roman"/>
          <w:b/>
          <w:sz w:val="24"/>
          <w:szCs w:val="24"/>
          <w:bdr w:val="nil"/>
        </w:rPr>
        <w:t>Место и роль модуля "Ушу".</w:t>
      </w:r>
    </w:p>
    <w:p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Модуль "Ушу"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Специфика модуля по ушу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Интеграция модуля по ушу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A75356">
        <w:rPr>
          <w:rFonts w:ascii="Times New Roman" w:eastAsia="Arial Unicode MS" w:hAnsi="Times New Roman"/>
          <w:b/>
          <w:sz w:val="24"/>
          <w:szCs w:val="24"/>
          <w:bdr w:val="nil"/>
        </w:rPr>
        <w:t>Модуль "Ушу" может быть реализован в следующих вариантах:</w:t>
      </w:r>
    </w:p>
    <w:p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ушу с выбором различных элементов ушу, с учетом возраста и физической подготовленности обучающихся (с соответствующей дозировкой и интенсивностью);</w:t>
      </w:r>
    </w:p>
    <w:p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rsidR="00A75356" w:rsidRPr="00A75356" w:rsidRDefault="00A75356" w:rsidP="00A75356">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A75356">
        <w:rPr>
          <w:rFonts w:ascii="Times New Roman" w:eastAsia="Arial Unicode MS" w:hAnsi="Times New Roman"/>
          <w:b/>
          <w:sz w:val="24"/>
          <w:szCs w:val="24"/>
          <w:bdr w:val="nil"/>
        </w:rPr>
        <w:t>Содержание модуля "Ушу".</w:t>
      </w:r>
    </w:p>
    <w:p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1) Знания об ушу.</w:t>
      </w:r>
    </w:p>
    <w:p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История развития современного ушу в мире, в Российской Федерации, в регионе.</w:t>
      </w:r>
    </w:p>
    <w:p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Роль и основные функции главных спортивных организаций и федераций (международные, российские), осуществляющих управление ушу.</w:t>
      </w:r>
    </w:p>
    <w:p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Легендарные отечественные и зарубежные спортсмены и тренеры.</w:t>
      </w:r>
    </w:p>
    <w:p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Официальный календарь соревнований по виду спорта ушу (международных, всероссийских, региональных).</w:t>
      </w:r>
    </w:p>
    <w:p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Требования безопасности при организации занятий ушу.</w:t>
      </w:r>
    </w:p>
    <w:p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Характерные травмы в ушу и мероприятия по их предупреждению.</w:t>
      </w:r>
    </w:p>
    <w:p w:rsidR="00B31119" w:rsidRPr="00B31119" w:rsidRDefault="00A75356"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Занятия ушу как средство укрепления здоровья, повышения функциональных возможностей основных</w:t>
      </w:r>
      <w:r w:rsidR="00B31119" w:rsidRPr="00B31119">
        <w:rPr>
          <w:rFonts w:ascii="Times New Roman" w:eastAsia="Arial Unicode MS" w:hAnsi="Times New Roman"/>
          <w:sz w:val="24"/>
          <w:szCs w:val="24"/>
          <w:bdr w:val="nil"/>
        </w:rPr>
        <w:t>будут сформированы следующие личностные результаты:</w:t>
      </w:r>
    </w:p>
    <w:p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проявление чувства гордости за свою Родину, российский народ и историю России через достижения российских спортсменов и отечественной сборной команды страны на мировых чемпионатах и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ушу в современном обществе, в Российской Федерации, в регионе;</w:t>
      </w:r>
    </w:p>
    <w:p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ушу;</w:t>
      </w:r>
    </w:p>
    <w:p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ушу,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виду спорта ушу регионального, всероссийского и мирового уровней, а также школьных спортивных клубов;</w:t>
      </w:r>
    </w:p>
    <w:p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B31119">
        <w:rPr>
          <w:rFonts w:ascii="Times New Roman" w:eastAsia="Arial Unicode MS" w:hAnsi="Times New Roman"/>
          <w:b/>
          <w:sz w:val="24"/>
          <w:szCs w:val="24"/>
          <w:bdr w:val="nil"/>
        </w:rPr>
        <w:t>При изучении модуля "Ушу" на уровне среднего общего образования у обучающихся будут сформированы следующие метапредметные результаты:</w:t>
      </w:r>
    </w:p>
    <w:p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w:t>
      </w:r>
    </w:p>
    <w:p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умение создавать, применять и преобразовывать графические пиктограммы физических упражнений и технических приемов в двигательные действия и наоборот; схемы для тактических, игровых задач;</w:t>
      </w:r>
    </w:p>
    <w:p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B31119">
        <w:rPr>
          <w:rFonts w:ascii="Times New Roman" w:eastAsia="Arial Unicode MS" w:hAnsi="Times New Roman"/>
          <w:b/>
          <w:sz w:val="24"/>
          <w:szCs w:val="24"/>
          <w:bdr w:val="nil"/>
        </w:rPr>
        <w:t>При изучении модуля "Ушу" на уровне среднего общего образования у обучающихся будут сформированы следующие предметные результаты:</w:t>
      </w:r>
    </w:p>
    <w:p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знание истории становления и развития современного спортивного ушу, традиций мирового движения ушу в Российской Федерации, легендарных отечественных и зарубежных спортсменов и тренеров;</w:t>
      </w:r>
    </w:p>
    <w:p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умение характеризовать роль и основные функции федераций ушу (международные, российские, региональные), осуществляющих управление ушу;</w:t>
      </w:r>
    </w:p>
    <w:p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умение анализировать результаты соревнований, входящих в официальный календарь соревнований (международных, всероссийских, региональных);</w:t>
      </w:r>
    </w:p>
    <w:p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знание роли занятий ушу как средства укрепления здоровья, повышения функциональных возможностей основных систем организма и развития физических качеств; умение характеризовать способы повышения функциональных возможностей основных систем организма и развития физических качеств;</w:t>
      </w:r>
    </w:p>
    <w:p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умение использовать навыки организации и проведения самостоятельных занятий ушу, составления индивидуальных планов, включая способы самостоятельного освоения двигательных действий и технических приемов, подбор подводящих, подготовительных и специальных упражнений; самоконтроля вучебной и соревновательной деятельности; применение средств восстановления организма после физической нагрузки на занятиях ушу в учебной, тренировочной и соревновательной деятельности;</w:t>
      </w:r>
    </w:p>
    <w:p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знание и применение основ формирования сбалансированного питания при занятиях ушу;</w:t>
      </w:r>
    </w:p>
    <w:p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умение использовать правила подбора физических упражнений для развития физических качеств, необходимых в поединке; специально-подготовительных упражнений, формирующих двигательные умения и навыки технических и тактических действий спортсмена, определять их эффективность;</w:t>
      </w:r>
    </w:p>
    <w:p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знание техники выполнения приемов, а также техники выполнения специальных упражнений для развития физических качеств спортсмена, умение выявлять и устранять ошибки при выполнении данных упражнений;</w:t>
      </w:r>
    </w:p>
    <w:p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знание классификации техники ушу, технических и тактических приемов, владение и применение технических и тактических действий в урочной, тренировочной, игровой деятельности и соревнованиях;</w:t>
      </w:r>
    </w:p>
    <w:p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умение выполнять атакующие и защитные действия, а также способы атаки и контратаки, технические и тактические комбинации при различных ситуациях;</w:t>
      </w:r>
    </w:p>
    <w:p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умение выявлять ошибки в технике выполнения упражнений, приемов, защит и контрприемов, формирующих двигательные умения и навыки технических и тактических действий;</w:t>
      </w:r>
    </w:p>
    <w:p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умение демонстрировать технику выполнения базовых приемов в комплексах, приближая ее к эталонной, способов защит и контрприемов, а также тактических действий;</w:t>
      </w:r>
    </w:p>
    <w:p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участие в соревновательной деятельности в соответствии с правилами и судейской практике;</w:t>
      </w:r>
    </w:p>
    <w:p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умение определять признаки положительного влияния занятий на укрепление здоровья, устанавливать связь между развитием физических качеств и основных систем организма;</w:t>
      </w:r>
    </w:p>
    <w:p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соблюдение требований безопасности при организации занятий, знание правил оказания первой помощи при травмах и ушибах во время занятий физическими упражнениями и ушу в частности;</w:t>
      </w:r>
    </w:p>
    <w:p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умение использовать занятия для организации индивидуального отдыха и досуга, укрепления собственного здоровья, повышения уровня физических кондиций;</w:t>
      </w:r>
    </w:p>
    <w:p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умение провести тестирование уровня физической подготовленности спортсменов, охарактеризовать основные показатели развития физических качеств и состояния здоровья, сравнить свои результаты выполнения контрольных упражнений с эталонными результатами ведущих спортсменов;</w:t>
      </w:r>
    </w:p>
    <w:p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умение вести дневник по физкультурной деятельности, включая оформление планов проведения самостоятельных занятий с физическими упражнениями различной функциональной направленности, данные контроля динамики индивидуального физического развития и физической подготовленности;</w:t>
      </w:r>
    </w:p>
    <w:p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умение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знание и применение способов и методов профилактики пагубных привычек, асоциального и созависимого поведения, знание понятий "допинг" и "антидопинг"; знание ценностей чистого спорта, основных аспектов антидопинговой деятельности в спорте.</w:t>
      </w:r>
    </w:p>
    <w:p w:rsid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rsidR="00B31119" w:rsidRPr="00D22930" w:rsidRDefault="00B31119" w:rsidP="00B31119">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D22930">
        <w:rPr>
          <w:rFonts w:ascii="Times New Roman" w:eastAsia="Arial Unicode MS" w:hAnsi="Times New Roman"/>
          <w:b/>
          <w:sz w:val="24"/>
          <w:szCs w:val="24"/>
          <w:bdr w:val="nil"/>
        </w:rPr>
        <w:t>Модуль "Чир спорт".</w:t>
      </w:r>
    </w:p>
    <w:p w:rsidR="00B31119" w:rsidRDefault="00B31119" w:rsidP="001D7591">
      <w:pPr>
        <w:widowControl w:val="0"/>
        <w:autoSpaceDE w:val="0"/>
        <w:autoSpaceDN w:val="0"/>
        <w:adjustRightInd w:val="0"/>
        <w:spacing w:after="0" w:line="240" w:lineRule="auto"/>
        <w:ind w:firstLine="709"/>
        <w:jc w:val="center"/>
        <w:rPr>
          <w:rFonts w:ascii="Times New Roman" w:eastAsia="Arial Unicode MS" w:hAnsi="Times New Roman"/>
          <w:sz w:val="24"/>
          <w:szCs w:val="24"/>
          <w:bdr w:val="nil"/>
        </w:rPr>
      </w:pPr>
      <w:r w:rsidRPr="00B31119">
        <w:rPr>
          <w:rFonts w:ascii="Times New Roman" w:eastAsia="Arial Unicode MS" w:hAnsi="Times New Roman"/>
          <w:sz w:val="24"/>
          <w:szCs w:val="24"/>
          <w:bdr w:val="nil"/>
        </w:rPr>
        <w:t>Пояснительная записка модуля "Чир спорт".</w:t>
      </w:r>
    </w:p>
    <w:p w:rsidR="00D22930" w:rsidRPr="00D22930" w:rsidRDefault="00B31119"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Модуль "Чир спорт" (далее - модуль "Чир спорт", модуль по чир спорту, чир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w:t>
      </w:r>
      <w:r w:rsidR="00D22930" w:rsidRPr="00D22930">
        <w:rPr>
          <w:rFonts w:ascii="Times New Roman" w:eastAsia="Arial Unicode MS" w:hAnsi="Times New Roman"/>
          <w:sz w:val="24"/>
          <w:szCs w:val="24"/>
          <w:bdr w:val="nil"/>
        </w:rPr>
        <w:t>обучения по различным видам спорта.</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Чир спорт (чирлидинг) - модный, интересный для детей и популярный среди молодежи командный вид спорта, сочетающий в себе спортивные нагрузки и гармонию, красоту выступлений. Команды формируются с учетом возрастных особенностей и физической подготовленности обучающихся на базе общеобразовательных организаций, где могут быть образованы чирлидинговые команды и клубы.</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В современном чир спорте определены два ключевых направления: чирлидинг и перфоманс, каждое из которых включает в себя несколько дисциплин. В общеобразовательных организациях занятия могут проводиться в двух направлениях, в зависимости от того, на какие дисциплины в соревнованиях ориентируются участники. Каждому из направлений соответствуют свои характерные элементы.</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Доступность и привлекательность, высокая позитивная эмоциональность, многообразие двигательных действий, большой диапазон перечня и уровней функциональных нагрузок позволяют использовать данный вид физкультурно-спортивной деятельности, как одно из средств физического развития обучающихся в образовательных организациях.</w:t>
      </w:r>
    </w:p>
    <w:p w:rsid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b/>
          <w:sz w:val="24"/>
          <w:szCs w:val="24"/>
          <w:bdr w:val="nil"/>
        </w:rPr>
        <w:t>Целью изучения модуля</w:t>
      </w:r>
      <w:r w:rsidRPr="00D22930">
        <w:rPr>
          <w:rFonts w:ascii="Times New Roman" w:eastAsia="Arial Unicode MS" w:hAnsi="Times New Roman"/>
          <w:sz w:val="24"/>
          <w:szCs w:val="24"/>
          <w:bdr w:val="nil"/>
        </w:rPr>
        <w:t xml:space="preserve"> "Чир спорт" является укрепление здоровья подрастающего поколения, развитие творческого потенциала и социальная адаптация обучающихся в обществе посредством физкультурно-спортивных и оздоровительных занятий с использованием средств чир спорта.</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b/>
          <w:sz w:val="24"/>
          <w:szCs w:val="24"/>
          <w:bdr w:val="nil"/>
        </w:rPr>
        <w:t>Задачами изучения модуля</w:t>
      </w:r>
      <w:r w:rsidRPr="00D22930">
        <w:rPr>
          <w:rFonts w:ascii="Times New Roman" w:eastAsia="Arial Unicode MS" w:hAnsi="Times New Roman"/>
          <w:sz w:val="24"/>
          <w:szCs w:val="24"/>
          <w:bdr w:val="nil"/>
        </w:rPr>
        <w:t xml:space="preserve"> "Чир спорт" являются:</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всестороннее гармоничное развитие обучающихся, увеличение объема их двигательной активности;</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воспитание личностных качеств (самостоятельность, упорство в достижении цели, чувство коллективной ответственности, дисциплинированность);</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формирование общих представлений о чир спорте, его возможностях и значении в процессе укрепления здоровья, физическом развитии и физической подготовке обучающихся;</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формирование эстетики движения, умения двигаться под музыку, чувствовать эмоциональную удовлетворенность, развивать вкус, совершенствовать духовный мир человека;</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популяризация чир спорта среди подрастающего поколения, привлечение обучающихся, проявляющих повышенный интерес и способности к занятиям в школьные спортивные клубы, секции, к участию в соревнованиях;</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выявление, развитие и поддержка одаренных детей в области спорта.</w:t>
      </w:r>
    </w:p>
    <w:p w:rsid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rsidR="00D22930" w:rsidRPr="00D22930" w:rsidRDefault="00D22930" w:rsidP="00D22930">
      <w:pPr>
        <w:widowControl w:val="0"/>
        <w:autoSpaceDE w:val="0"/>
        <w:autoSpaceDN w:val="0"/>
        <w:adjustRightInd w:val="0"/>
        <w:spacing w:after="0" w:line="240" w:lineRule="auto"/>
        <w:ind w:firstLine="709"/>
        <w:jc w:val="center"/>
        <w:rPr>
          <w:rFonts w:ascii="Times New Roman" w:eastAsia="Arial Unicode MS" w:hAnsi="Times New Roman"/>
          <w:sz w:val="24"/>
          <w:szCs w:val="24"/>
          <w:bdr w:val="nil"/>
        </w:rPr>
      </w:pPr>
      <w:r w:rsidRPr="00D22930">
        <w:rPr>
          <w:rFonts w:ascii="Times New Roman" w:eastAsia="Arial Unicode MS" w:hAnsi="Times New Roman"/>
          <w:b/>
          <w:sz w:val="24"/>
          <w:szCs w:val="24"/>
          <w:bdr w:val="nil"/>
        </w:rPr>
        <w:t>Место и роль модуля "Чир спорт</w:t>
      </w:r>
      <w:r w:rsidRPr="00D22930">
        <w:rPr>
          <w:rFonts w:ascii="Times New Roman" w:eastAsia="Arial Unicode MS" w:hAnsi="Times New Roman"/>
          <w:sz w:val="24"/>
          <w:szCs w:val="24"/>
          <w:bdr w:val="nil"/>
        </w:rPr>
        <w:t>".</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Модуль "Чир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Специфика модуля по чир спорту сочетается практически со всеми базовыми видами спорта (легкая атлетика, гимнастика, спортивные игры) и разделами "Знания о физической культуре", "Способысамостоятельной деятельности", "Физическое совершенствование".</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Интеграция модуля по чир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и участии в спортивных соревнованиях.</w:t>
      </w:r>
    </w:p>
    <w:p w:rsid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b/>
          <w:sz w:val="24"/>
          <w:szCs w:val="24"/>
          <w:bdr w:val="nil"/>
        </w:rPr>
        <w:t>Модуль "Чир спорт"</w:t>
      </w:r>
      <w:r w:rsidRPr="00D22930">
        <w:rPr>
          <w:rFonts w:ascii="Times New Roman" w:eastAsia="Arial Unicode MS" w:hAnsi="Times New Roman"/>
          <w:sz w:val="24"/>
          <w:szCs w:val="24"/>
          <w:bdr w:val="nil"/>
        </w:rPr>
        <w:t xml:space="preserve"> может быть реализован в следующих вариантах:</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чир спорту с выбором различных элементов чир спорта, с учетом возраста и физической подготовленности обучающихся (с соответствующей дозировкой и интенсивностью);</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D22930">
        <w:rPr>
          <w:rFonts w:ascii="Times New Roman" w:eastAsia="Arial Unicode MS" w:hAnsi="Times New Roman"/>
          <w:b/>
          <w:sz w:val="24"/>
          <w:szCs w:val="24"/>
          <w:bdr w:val="nil"/>
        </w:rPr>
        <w:t>Содержание модуля "Чир спорт".</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1) Знания о чир спорте.</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Чир спорт как средство физического воспитания, его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Система индивидуальных занятий чир спортом оздоровительной и тренировочной направленности, основы методики их организации и проведения, контроль и оценка эффективности занятий.</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Требования безопасности при организации занятий чир спортом (в спортивном и хореографическом залах) в том числе самостоятельных.</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Особенности соревновательной деятельности чир спорта; правила организации и проведения соревнований, обеспечение безопасности.</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Правила соревнований по чир спорту.</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Принципы судейства соревнований по чир спорту.</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2) Способы самостоятельной деятельности.</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Организация соревнований по чир спорту.</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Уровни сложности элементов чир спорта.</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Организация занятий по чир спорту.</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3) Физическое совершенствование.</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Техника чир-данса.</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Построения и перестроения.</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Чир-прыжки.</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Станты и пирамиды.</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D22930">
        <w:rPr>
          <w:rFonts w:ascii="Times New Roman" w:eastAsia="Arial Unicode MS" w:hAnsi="Times New Roman"/>
          <w:b/>
          <w:sz w:val="24"/>
          <w:szCs w:val="24"/>
          <w:bdr w:val="nil"/>
        </w:rPr>
        <w:t>Содержание модуля "Чир спорт" направлено на достижение обучающимися личностных, метапредметных и предметных результатов обучения.</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 xml:space="preserve"> При изучении модуля "Чир спорт" на уровне среднего общего образования у обучающихся будут сформированы следующие личностные результаты:</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чир спорта;</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сформированность толерантного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чир спорта;</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осознанный выбор будущей профессии и возможностей реализации собственных жизненных планов средствами чир спорта как условие успешной профессиональной, спортивной и общественной деятельности;</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D22930">
        <w:rPr>
          <w:rFonts w:ascii="Times New Roman" w:eastAsia="Arial Unicode MS" w:hAnsi="Times New Roman"/>
          <w:b/>
          <w:sz w:val="24"/>
          <w:szCs w:val="24"/>
          <w:bdr w:val="nil"/>
        </w:rPr>
        <w:t>При изучении модуля "Чир спорт" на уровне среднего общего образования у обучающихся будут сформированы следующие метапредметные результаты:</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 соревновательную деятельность по чир спорту;</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p>
    <w:p w:rsid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p>
    <w:p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854940">
        <w:rPr>
          <w:rFonts w:ascii="Times New Roman" w:eastAsia="Arial Unicode MS" w:hAnsi="Times New Roman"/>
          <w:b/>
          <w:sz w:val="24"/>
          <w:szCs w:val="24"/>
          <w:bdr w:val="nil"/>
        </w:rPr>
        <w:t>При изучении модуля "Чир спорт" на уровне среднего общего образования у обучающихся будут сформированы следующие предметные результаты:</w:t>
      </w:r>
    </w:p>
    <w:p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формирование знаний по истории развития чир спорта в мире и России;</w:t>
      </w:r>
    </w:p>
    <w:p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соблюдение требований к местам проведения занятий чир спортом, способность применять знания в самостоятельном выборе спортивного инвентаря, правильного выбора обуви и одежды, мест для самостоятельных занятий чир спортом в досуговой деятельности;</w:t>
      </w:r>
    </w:p>
    <w:p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соблюдение правил техники безопасности во время занятий и соревнований по чир спорту; знание причин возникновения травм и умение оказывать первую помощь при травмах и повреждениях во время занятий чир спортом;</w:t>
      </w:r>
    </w:p>
    <w:p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знание формы организации занятий чир спортом, особенности соревновательной деятельности, правил организации и проведения соревнований, судейства;</w:t>
      </w:r>
    </w:p>
    <w:p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способность понимать сущность возникновения ошибок в двигательной (технической) деятельности при выполнении упражнений чир спорта, анализировать и находить способы устранения ошибок;</w:t>
      </w:r>
    </w:p>
    <w:p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знать правила и способы планирования системы индивидуальных занятий чир спортом оздоровительно-корригирующей направленности;</w:t>
      </w:r>
    </w:p>
    <w:p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способность характеризовать основные формы организации занятий чир спортом, определять их целевое назначение и знать особенности проведения;</w:t>
      </w:r>
    </w:p>
    <w:p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способность понимать и анализировать последовательность выполнения упражнений;</w:t>
      </w:r>
    </w:p>
    <w:p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способность характеризовать и демонстрировать правильную технику основных движений в чир спорте;</w:t>
      </w:r>
    </w:p>
    <w:p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способность составлять, подбирать элементы функциональной тренировки с целью составления композиций из них;</w:t>
      </w:r>
    </w:p>
    <w:p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участие в соревновательной деятельности на различных уровнях;</w:t>
      </w:r>
    </w:p>
    <w:p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применение правил соревнований и судейской терминологии в судейской практике; осуществление судейства соревнований по чир спорту;</w:t>
      </w:r>
    </w:p>
    <w:p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способность анализировать результаты соревнований по чир спорту, входящих в официальный календарь соревнований (международных, всероссийских, региональных);</w:t>
      </w:r>
    </w:p>
    <w:p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фитнес-аэробикой;</w:t>
      </w:r>
    </w:p>
    <w:p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развитие музыкального слуха, формирование чувства ритма, понимания взаимосвязи;</w:t>
      </w:r>
    </w:p>
    <w:p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способность проводить контрольно-тестовые упражнения по общей, специальной и технической подготовке по фитнес-аэробике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способность определять влияние оздоровительного эффекта от занятий чир спортом на укрепление здоровья, профилактику профессиональных заболеваний и вредных привычек;</w:t>
      </w:r>
    </w:p>
    <w:p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умение выполнять комплексы упражнений из элементов чир спорта;</w:t>
      </w:r>
    </w:p>
    <w:p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умение составлять и выполнять комплексы упражнений из элементов разных дисциплин чир спорта;</w:t>
      </w:r>
    </w:p>
    <w:p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способность самостоятельно планировать, организовывать и проводить занятия чир спортом для проведения индивидуального, коллективного и семейного досуга;</w:t>
      </w:r>
    </w:p>
    <w:p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умение выполнять сложно-координированные технические элементы чир спорта.</w:t>
      </w:r>
    </w:p>
    <w:p w:rsidR="00A1294C" w:rsidRDefault="00A1294C" w:rsidP="00A1294C">
      <w:pPr>
        <w:widowControl w:val="0"/>
        <w:autoSpaceDE w:val="0"/>
        <w:autoSpaceDN w:val="0"/>
        <w:adjustRightInd w:val="0"/>
        <w:spacing w:after="0" w:line="240" w:lineRule="auto"/>
        <w:jc w:val="both"/>
        <w:rPr>
          <w:rFonts w:ascii="Times New Roman" w:eastAsia="Arial Unicode MS" w:hAnsi="Times New Roman"/>
          <w:sz w:val="24"/>
          <w:szCs w:val="24"/>
          <w:bdr w:val="nil"/>
        </w:rPr>
      </w:pPr>
    </w:p>
    <w:p w:rsidR="00A1294C" w:rsidRPr="00A1294C" w:rsidRDefault="00A1294C" w:rsidP="00A1294C">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A1294C">
        <w:rPr>
          <w:rFonts w:ascii="Times New Roman" w:eastAsia="Arial Unicode MS" w:hAnsi="Times New Roman"/>
          <w:b/>
          <w:sz w:val="24"/>
          <w:szCs w:val="24"/>
          <w:bdr w:val="nil"/>
        </w:rPr>
        <w:t>Модуль "Перетягивание каната".</w:t>
      </w:r>
    </w:p>
    <w:p w:rsidR="00A1294C" w:rsidRPr="00A1294C" w:rsidRDefault="00A1294C" w:rsidP="00A1294C">
      <w:pPr>
        <w:widowControl w:val="0"/>
        <w:autoSpaceDE w:val="0"/>
        <w:autoSpaceDN w:val="0"/>
        <w:adjustRightInd w:val="0"/>
        <w:spacing w:after="0" w:line="240" w:lineRule="auto"/>
        <w:ind w:firstLine="709"/>
        <w:jc w:val="center"/>
        <w:rPr>
          <w:rFonts w:ascii="Times New Roman" w:eastAsia="Arial Unicode MS" w:hAnsi="Times New Roman"/>
          <w:sz w:val="24"/>
          <w:szCs w:val="24"/>
          <w:bdr w:val="nil"/>
        </w:rPr>
      </w:pPr>
      <w:r w:rsidRPr="00A1294C">
        <w:rPr>
          <w:rFonts w:ascii="Times New Roman" w:eastAsia="Arial Unicode MS" w:hAnsi="Times New Roman"/>
          <w:sz w:val="24"/>
          <w:szCs w:val="24"/>
          <w:bdr w:val="nil"/>
        </w:rPr>
        <w:t>Пояснительная записка модуля "Перетягивание каната".</w:t>
      </w:r>
    </w:p>
    <w:p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Модуль "Перетягивание каната" (далее - модуль "Перетягивание каната", модуль по перетягиванию каната, перетягивание каната)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Перетягивание каната - это современный командный силовой вид спорта, в котором надо уметь выстраивать отношения с ассистентами, судьями, тренерами, товарищами по команде и соперниками. Ведь командные состязания не состоятся без сотрудничества и сплоченности, желания находить общий язык и грамотно разрешать конфликтные ситуации. Особым преимуществом для школьного спорта является возможность участвовать в соревновании одновременно мальчикам и девочкам в смешанном составе команд.</w:t>
      </w:r>
    </w:p>
    <w:p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Занятия перетягиванием каната для обучающихся мальчиков (юношей) и девочек (девушек)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при проведении занятий и соревнований на свежем воздухе, являются формой закаливания и благотворно влияют на укрепление здоровья и повышение уровня работоспособности обучающихся.</w:t>
      </w:r>
    </w:p>
    <w:p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Большим преимуществом такой дисциплины как перетягивание каната, по сравнению со многими другими видами спорта, является его доступность, что в современных условиях играет немаловажную роль. При проведении учебной и внеклассной работы не требуется больших средств на приобретение оборудования и инвентаря.</w:t>
      </w:r>
    </w:p>
    <w:p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b/>
          <w:sz w:val="24"/>
          <w:szCs w:val="24"/>
          <w:bdr w:val="nil"/>
        </w:rPr>
        <w:t>Целью изучения модуля</w:t>
      </w:r>
      <w:r w:rsidRPr="00A1294C">
        <w:rPr>
          <w:rFonts w:ascii="Times New Roman" w:eastAsia="Arial Unicode MS" w:hAnsi="Times New Roman"/>
          <w:sz w:val="24"/>
          <w:szCs w:val="24"/>
          <w:bdr w:val="nil"/>
        </w:rPr>
        <w:t xml:space="preserve"> "Перетягивание каната"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перетягивания каната.</w:t>
      </w:r>
    </w:p>
    <w:p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b/>
          <w:sz w:val="24"/>
          <w:szCs w:val="24"/>
          <w:bdr w:val="nil"/>
        </w:rPr>
        <w:t>Задачами изучения</w:t>
      </w:r>
      <w:r w:rsidRPr="00A1294C">
        <w:rPr>
          <w:rFonts w:ascii="Times New Roman" w:eastAsia="Arial Unicode MS" w:hAnsi="Times New Roman"/>
          <w:sz w:val="24"/>
          <w:szCs w:val="24"/>
          <w:bdr w:val="nil"/>
        </w:rPr>
        <w:t xml:space="preserve"> модуля "Перетягивание каната" являются:</w:t>
      </w:r>
    </w:p>
    <w:p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всестороннее гармоничное развитие обучающихся, увеличение объема их двигательной активности;</w:t>
      </w:r>
    </w:p>
    <w:p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укрепление физического, психологического и социального здоровья обучающихся;</w:t>
      </w:r>
    </w:p>
    <w:p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освоение знаний о физической культуре и спорте в целом, истории развития перетягивания каната в частности;</w:t>
      </w:r>
    </w:p>
    <w:p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формирование общих представлений о перетягивании каната;</w:t>
      </w:r>
    </w:p>
    <w:p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формирование образовательного фундамента;</w:t>
      </w:r>
    </w:p>
    <w:p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формирование культуры движений;</w:t>
      </w:r>
    </w:p>
    <w:p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воспитание положительных качеств личности, норм коллективного взаимодействия и сотрудничества как с обучающимися своего пола, так и противоположного;</w:t>
      </w:r>
    </w:p>
    <w:p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развитие положительной мотивации и устойчивого учебно-познавательного интереса к учебномупредмету "Физическая культура";</w:t>
      </w:r>
    </w:p>
    <w:p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популяризация перетягивания каната среди молодежи;</w:t>
      </w:r>
    </w:p>
    <w:p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выявление, развитие и поддержка одаренных детей в области спорта.</w:t>
      </w:r>
    </w:p>
    <w:p w:rsid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rsidR="00A1294C" w:rsidRPr="00A1294C" w:rsidRDefault="00A1294C" w:rsidP="00A1294C">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A1294C">
        <w:rPr>
          <w:rFonts w:ascii="Times New Roman" w:eastAsia="Arial Unicode MS" w:hAnsi="Times New Roman"/>
          <w:b/>
          <w:sz w:val="24"/>
          <w:szCs w:val="24"/>
          <w:bdr w:val="nil"/>
        </w:rPr>
        <w:t>Место и роль модуля "Перетягивание каната".</w:t>
      </w:r>
    </w:p>
    <w:p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Модуль "Перетягивание каната"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Специфика модуля по перетягиванию каната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Интеграция модуля по перетягиванию каната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Дисциплины в перетягивании каната предусматривают соревнования не только мальчиков (юношей), но и девочек (девушек), также в смешанной команде. Смешанные состязания являются эксклюзивным преимуществом относительно других видов спорта, что особенно важно в школьных образовательных организациях.</w:t>
      </w:r>
    </w:p>
    <w:p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A1294C">
        <w:rPr>
          <w:rFonts w:ascii="Times New Roman" w:eastAsia="Arial Unicode MS" w:hAnsi="Times New Roman"/>
          <w:b/>
          <w:sz w:val="24"/>
          <w:szCs w:val="24"/>
          <w:bdr w:val="nil"/>
        </w:rPr>
        <w:t>Модуль "Перетягивание каната" может быть реализован в следующих вариантах:</w:t>
      </w:r>
    </w:p>
    <w:p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перетягиванию каната с выбором различных элементов перетягивания каната, с учетом возраста и физической подготовленности обучающихся (с соответствующей дозировкой и интенсивностью);</w:t>
      </w:r>
    </w:p>
    <w:p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p>
    <w:p w:rsidR="00A1294C" w:rsidRPr="00A1294C" w:rsidRDefault="00A1294C" w:rsidP="00A1294C">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A1294C">
        <w:rPr>
          <w:rFonts w:ascii="Times New Roman" w:eastAsia="Arial Unicode MS" w:hAnsi="Times New Roman"/>
          <w:b/>
          <w:sz w:val="24"/>
          <w:szCs w:val="24"/>
          <w:bdr w:val="nil"/>
        </w:rPr>
        <w:t>Содержание модуля "Перетягивание каната".</w:t>
      </w:r>
    </w:p>
    <w:p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A1294C">
        <w:rPr>
          <w:rFonts w:ascii="Times New Roman" w:eastAsia="Arial Unicode MS" w:hAnsi="Times New Roman"/>
          <w:b/>
          <w:sz w:val="24"/>
          <w:szCs w:val="24"/>
          <w:bdr w:val="nil"/>
        </w:rPr>
        <w:t>1) Знания о перетягивании каната.</w:t>
      </w:r>
    </w:p>
    <w:p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Официальные органы управления по перетягиванию каната в Европе и мире, роль и функции общероссийской общественной организации "Всероссийская федерация перетягивания каната" (РФПК), Международной федерации перетягивания каната (ТВИФ).</w:t>
      </w:r>
    </w:p>
    <w:p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История отечественных и зарубежных клубов и команд.</w:t>
      </w:r>
    </w:p>
    <w:p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Средства общей и специальной физической подготовки при занятиях по перетягиванию каната.</w:t>
      </w:r>
    </w:p>
    <w:p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Психологическая подготовка канатчиков.</w:t>
      </w:r>
    </w:p>
    <w:p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Правила по технике безопасности во время занятий и соревнований по перетягиванию каната.</w:t>
      </w:r>
    </w:p>
    <w:p w:rsidR="00AD7F4B" w:rsidRPr="000A3F9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0A3F9B">
        <w:rPr>
          <w:rFonts w:ascii="Times New Roman" w:eastAsia="Arial Unicode MS" w:hAnsi="Times New Roman"/>
          <w:b/>
          <w:sz w:val="24"/>
          <w:szCs w:val="24"/>
          <w:bdr w:val="nil"/>
        </w:rPr>
        <w:t>2) Способы самостоятельной деятельности.</w:t>
      </w:r>
    </w:p>
    <w:p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Комплексы упражнений общеразвивающего, подготовительного и специального воздействия в перетягивании каната.</w:t>
      </w:r>
    </w:p>
    <w:p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Тестирование уровня физической подготовленности по перетягиванию каната. Контрольно-тестовые упражнения по общей и специальной физической подготовке.</w:t>
      </w:r>
    </w:p>
    <w:p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Системы (технологии) проведения соревнований по перетягиванию каната.</w:t>
      </w:r>
    </w:p>
    <w:p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Причины возникновения ошибок при выполнении технических приемов и способы их устранения.</w:t>
      </w:r>
    </w:p>
    <w:p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Технические требования к инвентарю и оборудованию для соревнований по перетягиванию каната.</w:t>
      </w:r>
    </w:p>
    <w:p w:rsidR="000A3F9B" w:rsidRDefault="000A3F9B" w:rsidP="00AD7F4B">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p>
    <w:p w:rsidR="00AD7F4B" w:rsidRPr="000A3F9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0A3F9B">
        <w:rPr>
          <w:rFonts w:ascii="Times New Roman" w:eastAsia="Arial Unicode MS" w:hAnsi="Times New Roman"/>
          <w:b/>
          <w:sz w:val="24"/>
          <w:szCs w:val="24"/>
          <w:bdr w:val="nil"/>
        </w:rPr>
        <w:t>3) Физическое совершенствование.</w:t>
      </w:r>
    </w:p>
    <w:p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Комплексы упражнений для развития физических качеств (ловкости, гибкости, силы, выносливости, быстроты и скоростных способностей).</w:t>
      </w:r>
    </w:p>
    <w:p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Комплексы упражнений, формирующие двигательные умения и навыки технических приемов и тактических действий канатчика.</w:t>
      </w:r>
    </w:p>
    <w:p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Технические приемы и тактические действия в перетягивании каната, изученные на уровне основного общего образования.</w:t>
      </w:r>
    </w:p>
    <w:p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Тактика ведения схватки.</w:t>
      </w:r>
    </w:p>
    <w:p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Индивидуальные тактические действия при схватках классических, смешанных и женских команд в полных и неполных составах.</w:t>
      </w:r>
    </w:p>
    <w:p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Групповые действия. Взаимодействия с партнерами при перетягивании каната с использованием различных тактических вариантов расстановки.</w:t>
      </w:r>
    </w:p>
    <w:p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Содержание модуля "Перетягивание каната" направлено на достижение обучающимися личностных, метапредметных и предметных результатов обучения.</w:t>
      </w:r>
    </w:p>
    <w:p w:rsidR="00AD7F4B" w:rsidRPr="000A3F9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0A3F9B">
        <w:rPr>
          <w:rFonts w:ascii="Times New Roman" w:eastAsia="Arial Unicode MS" w:hAnsi="Times New Roman"/>
          <w:b/>
          <w:sz w:val="24"/>
          <w:szCs w:val="24"/>
          <w:bdr w:val="nil"/>
        </w:rPr>
        <w:t>При изучении модуля "Перетягивание каната" на уровне среднего общего образования у обучающихся будут сформированы следующие личностные результаты:</w:t>
      </w:r>
    </w:p>
    <w:p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проявление чувства гордости за свою Родину, российский народ и историю России через знание истории и современного состояния развития перетягивания каната, включая региональный, всероссийский уровни; уважение государственных символов (герб, флаг, гимн), готовность к служению Отечеству, его защите;</w:t>
      </w:r>
    </w:p>
    <w:p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перетягивания каната;</w:t>
      </w:r>
    </w:p>
    <w:p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проявление готовности к осознанному выбору будущей профессии и возможности реализации собственных жизненных планов средствами перетягивания каната как условие успешной профессиональной, спортивной и общественной деятельности;</w:t>
      </w:r>
    </w:p>
    <w:p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0A3F9B" w:rsidRPr="000A3F9B" w:rsidRDefault="00AD7F4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w:t>
      </w:r>
      <w:r w:rsidR="000A3F9B" w:rsidRPr="000A3F9B">
        <w:rPr>
          <w:rFonts w:ascii="Times New Roman" w:eastAsia="Arial Unicode MS" w:hAnsi="Times New Roman"/>
          <w:sz w:val="24"/>
          <w:szCs w:val="24"/>
          <w:bdr w:val="nil"/>
        </w:rPr>
        <w:t>соревновательной деятельности по перетягиванию каната;</w:t>
      </w:r>
    </w:p>
    <w:p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При изучении модуля "Перетягивание каната" на уровне среднего общего образования у обучающихся будут сформированы следующие метапредметные результаты:</w:t>
      </w:r>
    </w:p>
    <w:p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способность самостоятельно определять цели своего обучения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перетягиванию каната;</w:t>
      </w:r>
    </w:p>
    <w:p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0A3F9B" w:rsidRDefault="000A3F9B" w:rsidP="001D7591">
      <w:pPr>
        <w:widowControl w:val="0"/>
        <w:autoSpaceDE w:val="0"/>
        <w:autoSpaceDN w:val="0"/>
        <w:adjustRightInd w:val="0"/>
        <w:spacing w:after="0" w:line="240" w:lineRule="auto"/>
        <w:jc w:val="both"/>
        <w:rPr>
          <w:rFonts w:ascii="Times New Roman" w:eastAsia="Arial Unicode MS" w:hAnsi="Times New Roman"/>
          <w:b/>
          <w:sz w:val="24"/>
          <w:szCs w:val="24"/>
          <w:bdr w:val="nil"/>
        </w:rPr>
      </w:pPr>
    </w:p>
    <w:p w:rsidR="001D7591" w:rsidRDefault="001D7591" w:rsidP="001D7591">
      <w:pPr>
        <w:widowControl w:val="0"/>
        <w:autoSpaceDE w:val="0"/>
        <w:autoSpaceDN w:val="0"/>
        <w:adjustRightInd w:val="0"/>
        <w:spacing w:after="0" w:line="240" w:lineRule="auto"/>
        <w:jc w:val="both"/>
        <w:rPr>
          <w:rFonts w:ascii="Times New Roman" w:eastAsia="Arial Unicode MS" w:hAnsi="Times New Roman"/>
          <w:b/>
          <w:sz w:val="24"/>
          <w:szCs w:val="24"/>
          <w:bdr w:val="nil"/>
        </w:rPr>
      </w:pPr>
    </w:p>
    <w:p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0A3F9B">
        <w:rPr>
          <w:rFonts w:ascii="Times New Roman" w:eastAsia="Arial Unicode MS" w:hAnsi="Times New Roman"/>
          <w:b/>
          <w:sz w:val="24"/>
          <w:szCs w:val="24"/>
          <w:bdr w:val="nil"/>
        </w:rPr>
        <w:t>При изучении модуля "Перетягивание каната" на уровне среднего общего образования у обучающихся будут сформированы следующие предметные результаты:</w:t>
      </w:r>
    </w:p>
    <w:p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знание названий, структуры и функций официальных органов управления перетягиванием каната в Европе и мире, роли общероссийской общественной организации "Всероссийская федерация перетягивания каната" (РФПК), Международная федерация перетягивания каната и ее роль в формировании стратегических инициатив, современных тенденций развития современного спорта на международной арене. Роль Всероссийской федерации перетягивания каната в определении стратегического направления развития перетягивания каната на международной арене;</w:t>
      </w:r>
    </w:p>
    <w:p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знание современного развития перетягивания каната в России; регионы России, наиболее успешно развивающие перетягивание каната, команды - победители всероссийских соревнований;</w:t>
      </w:r>
    </w:p>
    <w:p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способность аргументированно принимать участие в обсуждении успехов и неудач сборной команды страны, отечественных и зарубежных клубов и команд на международной арене;</w:t>
      </w:r>
    </w:p>
    <w:p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способность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перетягиванию каната, понимать структуру спортивных соревнований и физкультурных мероприятий по перетягиванию каната и его спортивным дисциплинам среди различных возрастных групп и категорий участников;</w:t>
      </w:r>
    </w:p>
    <w:p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владение основными направлениями спортивного маркетинга, стремление к профессиональному самоопределению в области физической культуры и спорта;</w:t>
      </w:r>
    </w:p>
    <w:p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способность характеризовать влияние занятий перетягиванием каната на физическую, психическую, интеллектуальную и социальную деятельность человека;</w:t>
      </w:r>
    </w:p>
    <w:p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понимание роли и взаимосвязи развития физических качеств и специальной физической подготовки канатчиков в формировании и совершенствовании технического и тактического мастерства;</w:t>
      </w:r>
    </w:p>
    <w:p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на занятиях перетягиванием каната;</w:t>
      </w:r>
    </w:p>
    <w:p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владение навыками разработки и выполнения физических упражнений различной целевой и функциональной направленности, с использованием средств перетягивания каната, применение их в игровой и соревновательной деятельности;</w:t>
      </w:r>
    </w:p>
    <w:p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способность характеризовать и демонстрировать комплексы упражнений, формирующие двигательные умения и навыки тактических приемов перетягивания каната;</w:t>
      </w:r>
    </w:p>
    <w:p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моделирование и демонстрация командных действий в тактике перетягивания каната с учетом наиболее рациональных способов решения спортивной задачи; применение изученных тактических действий в учебной, игровой соревновательной и досуговой деятельности; способность слаженно действовать в постоянно изменяющихся игровых ситуациях командной борьбы;</w:t>
      </w:r>
    </w:p>
    <w:p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способность планировать, организовывать и проводить самостоятельные тренировки по перетягиванию каната с учетом применения способов самостоятельного освоения двигательных действий, подбора упражнений для развития специальных физических качеств канатчика;</w:t>
      </w:r>
    </w:p>
    <w:p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участие в соревновательной деятельности на внутришкольном, районном, муниципальном, городском, региональном, всероссийском уровнях; применение правил соревнований и судейской терминологии в судейской практике;</w:t>
      </w:r>
    </w:p>
    <w:p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владение технологиями предупреждения и нивелирования конфликтных ситуаций во время занятий перетягиванием каната, решения спорных и проблемных ситуаций на основе уважительного и доброжелательного отношения к окружающим;</w:t>
      </w:r>
    </w:p>
    <w:p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способность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выделять слабые и сильные стороны схватки, делать выводы;</w:t>
      </w:r>
    </w:p>
    <w:p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соблюдение требований к местам проведения занятий по перетягиванию каната,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перетягиванием каната в досуговой деятельности;</w:t>
      </w:r>
    </w:p>
    <w:p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соблюдение правил техники безопасности во время занятий и соревнований по перетягиванию каната; знание причин возникновения травм и умение оказывать первую помощь при травмах и повреждениях во время занятий по перетягиванию каната;</w:t>
      </w:r>
    </w:p>
    <w:p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соблюдение гигиенических основ образовательной, тренировочной и досуговой двигательной деятельности, основ организации здорового образа жизни;</w:t>
      </w:r>
    </w:p>
    <w:p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владение способами самоконтроля и применение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способность проводить контрольно-тестовые упражнения по общей, специальной и технической подготовке канатчиков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способность соблюдать правила безопасного, правомерного поведения во время соревнований различного уровня по перетягиванию каната в качестве зрителя, болельщика;</w:t>
      </w:r>
    </w:p>
    <w:p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способность применять способы и методы профилактики пагубных привычек, асоциального и созависимого поведения, антидопингового поведения.</w:t>
      </w:r>
    </w:p>
    <w:p w:rsid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rsidR="000A3F9B" w:rsidRPr="000A3F9B" w:rsidRDefault="000A3F9B" w:rsidP="000A3F9B">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0A3F9B">
        <w:rPr>
          <w:rFonts w:ascii="Times New Roman" w:eastAsia="Arial Unicode MS" w:hAnsi="Times New Roman"/>
          <w:b/>
          <w:sz w:val="24"/>
          <w:szCs w:val="24"/>
          <w:bdr w:val="nil"/>
        </w:rPr>
        <w:t>Модуль "Компьютерный спорт".</w:t>
      </w:r>
    </w:p>
    <w:p w:rsidR="000A3F9B" w:rsidRPr="000A3F9B" w:rsidRDefault="000A3F9B" w:rsidP="001D7591">
      <w:pPr>
        <w:widowControl w:val="0"/>
        <w:autoSpaceDE w:val="0"/>
        <w:autoSpaceDN w:val="0"/>
        <w:adjustRightInd w:val="0"/>
        <w:spacing w:after="0" w:line="240" w:lineRule="auto"/>
        <w:ind w:firstLine="709"/>
        <w:jc w:val="center"/>
        <w:rPr>
          <w:rFonts w:ascii="Times New Roman" w:eastAsia="Arial Unicode MS" w:hAnsi="Times New Roman"/>
          <w:sz w:val="24"/>
          <w:szCs w:val="24"/>
          <w:bdr w:val="nil"/>
        </w:rPr>
      </w:pPr>
      <w:r w:rsidRPr="000A3F9B">
        <w:rPr>
          <w:rFonts w:ascii="Times New Roman" w:eastAsia="Arial Unicode MS" w:hAnsi="Times New Roman"/>
          <w:sz w:val="24"/>
          <w:szCs w:val="24"/>
          <w:bdr w:val="nil"/>
        </w:rPr>
        <w:t>Пояснительная записка модуля "Компьютерный спорт".</w:t>
      </w:r>
    </w:p>
    <w:p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Модуль "Компьютерный спорт" (далее - модуль "Компьютерный спорт", модуль по компьютерному спорту, компьютерный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52D5D" w:rsidRPr="00452D5D" w:rsidRDefault="00452D5D" w:rsidP="00452D5D">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452D5D">
        <w:rPr>
          <w:rFonts w:ascii="Times New Roman" w:eastAsia="Arial Unicode MS" w:hAnsi="Times New Roman"/>
          <w:sz w:val="24"/>
          <w:szCs w:val="24"/>
          <w:bdr w:val="nil"/>
        </w:rPr>
        <w:t>В настоящее время обновление содержания учебного предмета "Физическая культура" включает развитие и внедрение спортивно-ориентированных форм обучения, реализацию образовательных программ на основе традиционных, прикладных и популярных у обучающихся видов спорта, в том числе компьютерного спорта. Компьютерный спорт является неолимпийским видом спорта, широко культивируется в 130 странах мира. Компьютерный спорт (киберспорт, е-спорт, электронный спорт) - вид соревновательной деятельности и специальной практики подготовки к соревнованиям на основе компьютерных и (или) видеоигр, где игра предоставляет среду взаимодействия объектов управления, обеспечивая равные условия для состязаний человека с человеком или команды с командой.</w:t>
      </w:r>
    </w:p>
    <w:p w:rsidR="00452D5D" w:rsidRPr="00452D5D" w:rsidRDefault="00452D5D" w:rsidP="00452D5D">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452D5D">
        <w:rPr>
          <w:rFonts w:ascii="Times New Roman" w:eastAsia="Arial Unicode MS" w:hAnsi="Times New Roman"/>
          <w:sz w:val="24"/>
          <w:szCs w:val="24"/>
          <w:bdr w:val="nil"/>
        </w:rPr>
        <w:t>Компьютерный спорт - это спорт, который имеет много тактических и структурных сходств с различными видами спорта. Основой является равенство сторон, наличие соревновательных элементов, необходимость знать стратегию и тактику игры. Разнообразное содержание игровой деятельности требует комплексного развития всех личностных качеств спортсмена: эмоциональной устойчивости, уверенности в себе, самоконтролю, настойчивости, мотивации, склонности к риску, инициативности, быстроты мышления, выносливости, многозадачности. Эти качества в значительной мере определяют уровень физического развития и здоровья занимающихся. По разнообразию двигательных навыков компьютерный спорт кажется достаточно простым, однако необходимость участия в турнирах по несколько часов в сутки, находясь в кресле и работая, в основном, только пальцами рук, требует высокого уровня физической подготовленности и выносливости. При этом почти все действия игроку приходится совершать в условиях высокой психо-эмоциональной нагрузки. Одной из важных психологических особенностей спортивной деятельности киберспортсмена в том, что спортсмен, выполняя те или иные тактические и стратегические приемы, принимает решения по действиям объекта управления в зависимости от действий соперника и партнеров по команде.</w:t>
      </w:r>
    </w:p>
    <w:p w:rsidR="00452D5D" w:rsidRPr="00452D5D" w:rsidRDefault="00452D5D" w:rsidP="00452D5D">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452D5D">
        <w:rPr>
          <w:rFonts w:ascii="Times New Roman" w:eastAsia="Arial Unicode MS" w:hAnsi="Times New Roman"/>
          <w:sz w:val="24"/>
          <w:szCs w:val="24"/>
          <w:bdr w:val="nil"/>
        </w:rPr>
        <w:t>Компьютерный спорт имеет несколько спортивных дисциплин: боевая арена, соревновательные головоломки, спортивный симулятор, стратегия в реальном времени, тактический трехмерный бой, технический симулятор, файтинг, которые могут использоваться в образовательной деятельности при изучении учебного предмета "Физическая культура".</w:t>
      </w:r>
    </w:p>
    <w:p w:rsidR="00452D5D" w:rsidRPr="00452D5D" w:rsidRDefault="00452D5D" w:rsidP="00452D5D">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452D5D">
        <w:rPr>
          <w:rFonts w:ascii="Times New Roman" w:eastAsia="Arial Unicode MS" w:hAnsi="Times New Roman"/>
          <w:b/>
          <w:sz w:val="24"/>
          <w:szCs w:val="24"/>
          <w:bdr w:val="nil"/>
        </w:rPr>
        <w:t>Целью изучения модуля</w:t>
      </w:r>
      <w:r w:rsidRPr="00452D5D">
        <w:rPr>
          <w:rFonts w:ascii="Times New Roman" w:eastAsia="Arial Unicode MS" w:hAnsi="Times New Roman"/>
          <w:sz w:val="24"/>
          <w:szCs w:val="24"/>
          <w:bdr w:val="nil"/>
        </w:rPr>
        <w:t xml:space="preserve"> "Компьютерный спорт"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компьютерного спорта.</w:t>
      </w:r>
    </w:p>
    <w:p w:rsidR="00452D5D" w:rsidRPr="00452D5D" w:rsidRDefault="00452D5D" w:rsidP="00452D5D">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452D5D">
        <w:rPr>
          <w:rFonts w:ascii="Times New Roman" w:eastAsia="Arial Unicode MS" w:hAnsi="Times New Roman"/>
          <w:b/>
          <w:sz w:val="24"/>
          <w:szCs w:val="24"/>
          <w:bdr w:val="nil"/>
        </w:rPr>
        <w:t>Задачами изучения модуля</w:t>
      </w:r>
      <w:r w:rsidRPr="00452D5D">
        <w:rPr>
          <w:rFonts w:ascii="Times New Roman" w:eastAsia="Arial Unicode MS" w:hAnsi="Times New Roman"/>
          <w:sz w:val="24"/>
          <w:szCs w:val="24"/>
          <w:bdr w:val="nil"/>
        </w:rPr>
        <w:t xml:space="preserve"> "Компьютерный спорт" являются:</w:t>
      </w:r>
    </w:p>
    <w:p w:rsidR="00452D5D" w:rsidRPr="00452D5D" w:rsidRDefault="00452D5D" w:rsidP="00452D5D">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452D5D">
        <w:rPr>
          <w:rFonts w:ascii="Times New Roman" w:eastAsia="Arial Unicode MS" w:hAnsi="Times New Roman"/>
          <w:sz w:val="24"/>
          <w:szCs w:val="24"/>
          <w:bdr w:val="nil"/>
        </w:rPr>
        <w:t>всестороннее гармоничное развитие обучающихся, гармоничное сочетание двигательной активности и интеллектуальной деятельности;</w:t>
      </w:r>
    </w:p>
    <w:p w:rsidR="00452D5D" w:rsidRPr="00452D5D" w:rsidRDefault="00452D5D" w:rsidP="00452D5D">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452D5D">
        <w:rPr>
          <w:rFonts w:ascii="Times New Roman" w:eastAsia="Arial Unicode MS" w:hAnsi="Times New Roman"/>
          <w:sz w:val="24"/>
          <w:szCs w:val="24"/>
          <w:bdr w:val="nil"/>
        </w:rPr>
        <w:t>освоение знаний о физической культуре и спорте в целом, истории развития компьютерного спорта в частности;</w:t>
      </w:r>
    </w:p>
    <w:p w:rsidR="00452D5D" w:rsidRPr="00452D5D" w:rsidRDefault="00452D5D" w:rsidP="00452D5D">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452D5D">
        <w:rPr>
          <w:rFonts w:ascii="Times New Roman" w:eastAsia="Arial Unicode MS" w:hAnsi="Times New Roman"/>
          <w:sz w:val="24"/>
          <w:szCs w:val="24"/>
          <w:bdr w:val="nil"/>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452D5D" w:rsidRPr="00452D5D" w:rsidRDefault="00452D5D" w:rsidP="00452D5D">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452D5D">
        <w:rPr>
          <w:rFonts w:ascii="Times New Roman" w:eastAsia="Arial Unicode MS" w:hAnsi="Times New Roman"/>
          <w:sz w:val="24"/>
          <w:szCs w:val="24"/>
          <w:bdr w:val="nil"/>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452D5D" w:rsidRPr="00452D5D" w:rsidRDefault="00452D5D" w:rsidP="00452D5D">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452D5D">
        <w:rPr>
          <w:rFonts w:ascii="Times New Roman" w:eastAsia="Arial Unicode MS" w:hAnsi="Times New Roman"/>
          <w:sz w:val="24"/>
          <w:szCs w:val="24"/>
          <w:bdr w:val="nil"/>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компьютерного спорта;</w:t>
      </w:r>
    </w:p>
    <w:p w:rsidR="00452D5D" w:rsidRPr="00452D5D" w:rsidRDefault="00452D5D" w:rsidP="00452D5D">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452D5D">
        <w:rPr>
          <w:rFonts w:ascii="Times New Roman" w:eastAsia="Arial Unicode MS" w:hAnsi="Times New Roman"/>
          <w:sz w:val="24"/>
          <w:szCs w:val="24"/>
          <w:bdr w:val="nil"/>
        </w:rPr>
        <w:t>популяризация компьютерного спорта среди подрастающего поколения, привлечение обучающихся, проявляющих повышенный интерес к видеоиграм, к занятиям компьютерным спортом, в школьные спортивные клубы, секции, к участию в соревнованиях;</w:t>
      </w:r>
    </w:p>
    <w:p w:rsidR="00452D5D" w:rsidRPr="00452D5D" w:rsidRDefault="00452D5D" w:rsidP="00452D5D">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452D5D">
        <w:rPr>
          <w:rFonts w:ascii="Times New Roman" w:eastAsia="Arial Unicode MS" w:hAnsi="Times New Roman"/>
          <w:sz w:val="24"/>
          <w:szCs w:val="24"/>
          <w:bdr w:val="nil"/>
        </w:rPr>
        <w:t>выявление, развитие и поддержка одаренных детей в области компьютерного спорта.</w:t>
      </w:r>
    </w:p>
    <w:p w:rsidR="00520BA6" w:rsidRPr="00520BA6" w:rsidRDefault="00520BA6" w:rsidP="00520BA6">
      <w:pPr>
        <w:widowControl w:val="0"/>
        <w:autoSpaceDE w:val="0"/>
        <w:autoSpaceDN w:val="0"/>
        <w:adjustRightInd w:val="0"/>
        <w:spacing w:after="0" w:line="240" w:lineRule="auto"/>
        <w:ind w:firstLine="709"/>
        <w:jc w:val="center"/>
        <w:rPr>
          <w:rFonts w:ascii="Times New Roman" w:eastAsia="Arial Unicode MS" w:hAnsi="Times New Roman"/>
          <w:sz w:val="24"/>
          <w:szCs w:val="24"/>
          <w:bdr w:val="nil"/>
        </w:rPr>
      </w:pPr>
      <w:r w:rsidRPr="00520BA6">
        <w:rPr>
          <w:rFonts w:ascii="Times New Roman" w:eastAsia="Arial Unicode MS" w:hAnsi="Times New Roman"/>
          <w:sz w:val="24"/>
          <w:szCs w:val="24"/>
          <w:bdr w:val="nil"/>
        </w:rPr>
        <w:t>Место и роль модуля "Компьютерный спорт".</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Модуль "Компьютерный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Специфика модуля по компьютерному спорту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Интеграция модуля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520BA6" w:rsidRPr="00520BA6" w:rsidRDefault="00520BA6" w:rsidP="00520BA6">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520BA6">
        <w:rPr>
          <w:rFonts w:ascii="Times New Roman" w:eastAsia="Arial Unicode MS" w:hAnsi="Times New Roman"/>
          <w:b/>
          <w:sz w:val="24"/>
          <w:szCs w:val="24"/>
          <w:bdr w:val="nil"/>
        </w:rPr>
        <w:t>Модуль "Компьютерный спорт" может быть реализован в следующих вариантах:</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компьютерному спорту с выбором различных элементов компьютерного спорта, с учетом возраста и физической подготовленности обучающихся (с соответствующей дозировкой и интенсивностью);</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rsidR="00520BA6" w:rsidRPr="00520BA6" w:rsidRDefault="00520BA6" w:rsidP="00520BA6">
      <w:pPr>
        <w:widowControl w:val="0"/>
        <w:autoSpaceDE w:val="0"/>
        <w:autoSpaceDN w:val="0"/>
        <w:adjustRightInd w:val="0"/>
        <w:spacing w:after="0" w:line="240" w:lineRule="auto"/>
        <w:ind w:firstLine="709"/>
        <w:jc w:val="center"/>
        <w:rPr>
          <w:rFonts w:ascii="Times New Roman" w:eastAsia="Arial Unicode MS" w:hAnsi="Times New Roman"/>
          <w:sz w:val="24"/>
          <w:szCs w:val="24"/>
          <w:bdr w:val="nil"/>
        </w:rPr>
      </w:pPr>
      <w:r w:rsidRPr="00520BA6">
        <w:rPr>
          <w:rFonts w:ascii="Times New Roman" w:eastAsia="Arial Unicode MS" w:hAnsi="Times New Roman"/>
          <w:sz w:val="24"/>
          <w:szCs w:val="24"/>
          <w:bdr w:val="nil"/>
        </w:rPr>
        <w:t>Содержание модуля "Компьютерный спорт".</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520BA6">
        <w:rPr>
          <w:rFonts w:ascii="Times New Roman" w:eastAsia="Arial Unicode MS" w:hAnsi="Times New Roman"/>
          <w:b/>
          <w:sz w:val="24"/>
          <w:szCs w:val="24"/>
          <w:bdr w:val="nil"/>
        </w:rPr>
        <w:t>1) Знания о компьютерном спорте.</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История развития компьютерного спорта в регионе, Российской Федерации и мире.</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Порядок регулирования компьютерного спорта в Российской Федерации. Общественные организации, спортивные федерации.</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Школьные киберспортивные клубы. Известные отечественные киберспортсмены. Достижения отечественной сборной команды страны на чемпионате мира и международных соревнованиях.</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Официальный календарь соревнований (международных, всероссийских, региональных). Спортивные соревнования и физкультурные мероприятия.</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Требования безопасности при организации занятий компьютерным спортом.</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Характерные травмы киберспортсменов и мероприятия по их предупреждению.</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Занятия компьютерным спортом как средство укрепления здоровья, повышения функциональных возможностей основных систем организма и развития физических качеств.</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Словарь терминов и определений компьютерного спорта.</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Правила компьютерного спорта.</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Понятие допинга. Антидопинг.</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520BA6">
        <w:rPr>
          <w:rFonts w:ascii="Times New Roman" w:eastAsia="Arial Unicode MS" w:hAnsi="Times New Roman"/>
          <w:b/>
          <w:sz w:val="24"/>
          <w:szCs w:val="24"/>
          <w:bdr w:val="nil"/>
        </w:rPr>
        <w:t>2) Способы самостоятельной деятельности.</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Правила безопасного, правомерного поведения во время соревнований по компьютерному спорту в качестве зрителя, болельщика.</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Организация и проведение самостоятельных занятий по компьютерному спорту.</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Составление планов и самостоятельное проведение занятий по компьютерному спорту.</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Способы самостоятельного освоения двигательных действий, подбор подводящих, подготовительных и специальных упражнений.</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Правила личной гигиены, требования к одежде и обуви для занятий компьютерным спортом.</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Правила ухода за спортивным инвентарем и оборудованием.</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Правильное сбалансированное питание киберспортсмена.</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Способы и методы профилактики пагубных привычек, асоциального и созависимого поведения. Антидопинговое поведение.</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Тестирование уровня физической подготовленности киберспортсменов.</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520BA6">
        <w:rPr>
          <w:rFonts w:ascii="Times New Roman" w:eastAsia="Arial Unicode MS" w:hAnsi="Times New Roman"/>
          <w:b/>
          <w:sz w:val="24"/>
          <w:szCs w:val="24"/>
          <w:bdr w:val="nil"/>
        </w:rPr>
        <w:t>3) Физическое совершенствование.</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Комплексы упражнений для развития физических качеств (ловкости, гибкости, силы, выносливости, быстроты и скоростных способностей).</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Комплексы упражнений, формирующие двигательные умения и навыки технических и тактических действий киберспортсмена.</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Техника владения клавиатурой и мышью.</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Одновременное управление объектами киберспортивных игр с помощью клавиатуры и мыши.</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Управление объектами киберспортивных игр с помощью джойстика.</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Совершенствование тактической подготовки:</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Групповые тактические действия.</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Командные атакующие тактические действия.</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Тактика игры киберспортсмена. Выбор объекта управления.</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Учебные киберспортивные игры. Участие в соревновательной деятельности.</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Содержание модуля "Компьютерный спорт" направлено на достижение обучающимися личностных, метапредметных и предметных результатов обучения.</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При изучении модуля "Компьютерный спорт" на уровне среднего общего образования у обучающихся будут сформированы следующие личностные результаты:</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воспитание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сформированность основ саморазвития и самовоспитания через ценности, традиции и идеалы киберспортивных общественных организаций регионального, всероссийского и мирового уровней;</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компьютерного спорта;</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сформированность толерантного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компьютерного спорта;</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осознанный выбор будущей профессии и возможностей реализации собственных жизненных планов средствами компьютерного спорта как условие успешной профессиональной, спортивной и общественной деятельности;</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520BA6">
        <w:rPr>
          <w:rFonts w:ascii="Times New Roman" w:eastAsia="Arial Unicode MS" w:hAnsi="Times New Roman"/>
          <w:b/>
          <w:sz w:val="24"/>
          <w:szCs w:val="24"/>
          <w:bdr w:val="nil"/>
        </w:rPr>
        <w:t>При изучении модуля "Компьютерный спорт" на уровне среднего общего образования у обучающихся будут сформированы следующие метапредметные результаты:</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компьютерному спорту;</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520BA6">
        <w:rPr>
          <w:rFonts w:ascii="Times New Roman" w:eastAsia="Arial Unicode MS" w:hAnsi="Times New Roman"/>
          <w:b/>
          <w:sz w:val="24"/>
          <w:szCs w:val="24"/>
          <w:bdr w:val="nil"/>
        </w:rPr>
        <w:t>При изучении модуля "Компьютерный спорт" на уровне среднего общегообразования у обучающихся будут сформированы следующие предметные результаты:</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знание истории развития современного компьютерного спорта в мире, в Российской Федерации, в регионе;</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знание роли киберспортивных общественных организаций регионального, всероссийского и мирового уровней, общих сведений о развитии компьютерного спорта в России и за рубежом, порядка управления компьютерным спортом;</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умение анализировать результаты соревнований, входящих в официальный календарь соревнований (международных, всероссийских, региональных);</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понимание роли занятий компьютерным спортом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использование навыков: организации и проведения самостоятельных занятий по компьютерному спорту,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спортивной нагрузки на занятиях компьютерным спортом в учебной и соревновательной деятельности;</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знание и применение основ формирования сбалансированного питания киберспортсмена;</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подбор, составление и выполнение упражнений с учетом их классификации для составления комплексов, в том числе индивидуальных, различной направленности;</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использование правил подбора упражнений для развития психологических и физических качеств киберспортсмена; специально-подготовительных упражнений, определение их эффективности;</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знание техники выполнения и демонстрация правильной техники и выполнения упражнения для развития психологических и физических качеств киберспортсмена, умение выявлять и устранять ошибки при выполнении упражнений;</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классификация стратегии и тактики игры в компьютерном спорте, технических и тактических элементов видеоигр, применение и владение стратегическими, техническими и тактическими элементами в игровых заданиях и соревнованиях;</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выполнение результативных действий, реализация комбинаций при различных игровых ситуациях;</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выявление ошибок при анализе своих игр и игр других киберспортсменов;</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совершенствование индивидуальных, групповых и командных тактических действий;</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осуществление соревновательной деятельности в соответствии с правилами компьютерного спорта;</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осуществление судейской практики;</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определение признаков положительного влияния занятий компьютерным спортом на укрепление здоровья, связи между развитием психофизиологических качеств и основных систем организма;</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использование занятий компьютерным спортом для организации индивидуального отдыха и досуга, укрепления собственного здоровья, повышения уровня психических и физических кондиций;</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проведение тестирования уровня физической подготовленности киберспортсменов, характеристика основных показателей развития психологических и физических качеств и состояния здоровья, сравнение своих результатов выполнения контрольных упражнений с эталонными результатами;</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способность проводить самостоятельные занятия по компьютерному спорту по освоению новых действий и развитию основных качеств, контролировать и анализировать эффективность этих занятий;</w:t>
      </w:r>
    </w:p>
    <w:p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знание и применение способов и методов профилактики пагубных привычек, асоциального и созависимого поведения, знание понятий "допинг" и "антидопинг".</w:t>
      </w:r>
    </w:p>
    <w:p w:rsid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rsidR="00520BA6" w:rsidRPr="00520BA6" w:rsidRDefault="00520BA6" w:rsidP="00520BA6">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520BA6">
        <w:rPr>
          <w:rFonts w:ascii="Times New Roman" w:eastAsia="Arial Unicode MS" w:hAnsi="Times New Roman"/>
          <w:b/>
          <w:sz w:val="24"/>
          <w:szCs w:val="24"/>
          <w:bdr w:val="nil"/>
        </w:rPr>
        <w:t>Модуль "Бокс".</w:t>
      </w:r>
    </w:p>
    <w:p w:rsidR="009656FB" w:rsidRPr="00AD7F4B" w:rsidRDefault="00520BA6" w:rsidP="001D7591">
      <w:pPr>
        <w:widowControl w:val="0"/>
        <w:autoSpaceDE w:val="0"/>
        <w:autoSpaceDN w:val="0"/>
        <w:adjustRightInd w:val="0"/>
        <w:spacing w:after="0" w:line="240" w:lineRule="auto"/>
        <w:ind w:firstLine="709"/>
        <w:jc w:val="center"/>
        <w:rPr>
          <w:rFonts w:ascii="Times New Roman" w:eastAsia="Arial Unicode MS" w:hAnsi="Times New Roman"/>
          <w:sz w:val="24"/>
          <w:szCs w:val="24"/>
          <w:bdr w:val="nil"/>
        </w:rPr>
      </w:pPr>
      <w:r w:rsidRPr="00520BA6">
        <w:rPr>
          <w:rFonts w:ascii="Times New Roman" w:eastAsia="Arial Unicode MS" w:hAnsi="Times New Roman"/>
          <w:sz w:val="24"/>
          <w:szCs w:val="24"/>
          <w:bdr w:val="nil"/>
        </w:rPr>
        <w:t>Пояснительная записка модуля "Бокс".</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Модуль "Бокс" (далее - модуль "Бокс", модуль по боксу, бокс)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Бокс - спортивное единоборство, кулачный бой по особым правилам, в специальных мягких перчатках.</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Бокс в мире - один из наиболее массовых олимпийских видов спорта. Большая популярность бокса объясняется его зрелищностью, высоким эмоциональным накалом спортивной борьбы и разносторонним воздействием на двигательные и волевые качества. Бокс развивает уверенность в себе, умение оценивать опасность, ответственность, целеустремленность.</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Активные занятия боксом для обучающихся имеют оздоровительную направленность и комплексно воздействуют на все органы и системы растущего организма, укрепляя и повышая уровень функционирования сердечно-сосудистой, дыхательной, костно-мышечной и других систем организма человека (улучшают кровообращение, увеличивают емкость легких, нормализуют обменные процессы, повышают тонус нервной системы, увеличивают мышечную массу, улучшают межмышечную координацию, формируют мышечный корсет. Выполнение сложнокоординационных, многочисленных технико-тактических действий в боксе, связанных с перемещением, с ходьбой, бегом, прыжками, быстрыми спуртами и ускорениями, акробатическими элементами, постоянным сопротивлением соперника, обеспечивает эффективное развитие всех физических качеств (быстроты, ловкости, выносливости, силы и гибкости), а также двигательных и жизненно необходимых навыков.</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Бокс как вид спорта представляет собой огромный потенциал для использования его характерных особенностей для общего и дополнительного образования, физического воспитания и общего развития обучающихся, и, как следствие, подготовки высококвалифицированных спортсменов. Даже если в дальнейшем обучающийся не выберет спортивную карьеру, приобретенные качества будут полезны для достижения высоких результатов не только в спорте, но и в жизни.</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b/>
          <w:sz w:val="24"/>
          <w:szCs w:val="24"/>
          <w:bdr w:val="nil"/>
        </w:rPr>
        <w:t>Целью изучения модуля "Бокс"</w:t>
      </w:r>
      <w:r w:rsidRPr="00533BE5">
        <w:rPr>
          <w:rFonts w:ascii="Times New Roman" w:eastAsia="Arial Unicode MS" w:hAnsi="Times New Roman"/>
          <w:sz w:val="24"/>
          <w:szCs w:val="24"/>
          <w:bdr w:val="nil"/>
        </w:rPr>
        <w:t xml:space="preserve"> является создание условий для гармоничного развития обучающихся средствами физкультурно-спортивной и оздоровительной деятельности на основе элементов боксерской подготовки.</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533BE5">
        <w:rPr>
          <w:rFonts w:ascii="Times New Roman" w:eastAsia="Arial Unicode MS" w:hAnsi="Times New Roman"/>
          <w:b/>
          <w:sz w:val="24"/>
          <w:szCs w:val="24"/>
          <w:bdr w:val="nil"/>
        </w:rPr>
        <w:t>Задачами изучения модуля "Бокс" являются:</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всестороннее гармоничное развитие обучающихся, увеличение объема их двигательной активности;</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популяризация бокса как вида спорта;</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овладение элементами технико-тактических навыков в боксе;</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воспитание морально-этических качеств;</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выявление, развитие и поддержка одаренных детей в области спорта;</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содействие физическому развитию и укреплению здоровья;</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формирование навыков здорового образа жизни;</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воспитание чувства сопричастности и гордости за свою Родину и ее историю.</w:t>
      </w:r>
    </w:p>
    <w:p w:rsid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533BE5">
        <w:rPr>
          <w:rFonts w:ascii="Times New Roman" w:eastAsia="Arial Unicode MS" w:hAnsi="Times New Roman"/>
          <w:b/>
          <w:sz w:val="24"/>
          <w:szCs w:val="24"/>
          <w:bdr w:val="nil"/>
        </w:rPr>
        <w:t>Место и роль модуля "Бокс".</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Модуль "Бокс"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гендерныхособенностей.</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Интеграция модуля по боксу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и участии в спортивных соревнованиях.</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533BE5">
        <w:rPr>
          <w:rFonts w:ascii="Times New Roman" w:eastAsia="Arial Unicode MS" w:hAnsi="Times New Roman"/>
          <w:b/>
          <w:sz w:val="24"/>
          <w:szCs w:val="24"/>
          <w:bdr w:val="nil"/>
        </w:rPr>
        <w:t>Модуль "Бокс" может быть реализован в следующих вариантах:</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боксу с выбором различных элементов бокса, с учетом возраста и физической подготовленности обучающихся (с соответствующей дозировкой и интенсивностью);</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rsidR="00533BE5" w:rsidRPr="00533BE5" w:rsidRDefault="00533BE5" w:rsidP="00533BE5">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533BE5">
        <w:rPr>
          <w:rFonts w:ascii="Times New Roman" w:eastAsia="Arial Unicode MS" w:hAnsi="Times New Roman"/>
          <w:b/>
          <w:sz w:val="24"/>
          <w:szCs w:val="24"/>
          <w:bdr w:val="nil"/>
        </w:rPr>
        <w:t>Содержание модуля "Бокс".</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533BE5">
        <w:rPr>
          <w:rFonts w:ascii="Times New Roman" w:eastAsia="Arial Unicode MS" w:hAnsi="Times New Roman"/>
          <w:b/>
          <w:sz w:val="24"/>
          <w:szCs w:val="24"/>
          <w:bdr w:val="nil"/>
        </w:rPr>
        <w:t>1) Знания о боксе.</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Зарождение и история развития бокса, современного бокса в мире, в Российской Федерации, в регионе.</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Правила и организация соревнований по боксу.</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Судейская коллегия, обслуживающая соревнования. Жесты судьи.</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Официальный календарь соревнований по боксу (международных, всероссийских, региональных).</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Единая всероссийская спортивная классификация (ЕВСК).</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Требования безопасности при организации занятий боксом.</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Характерные травмы в боксе и мероприятия по их предупреждению.</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Занятия боксом как средство укрепления здоровья, повышения функциональных возможностей основных систем организма и развития физических качеств.</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Правила и организация соревнований по боксу.</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Судейская коллегия, обслуживающая соревнования. Жесты судьи.</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533BE5">
        <w:rPr>
          <w:rFonts w:ascii="Times New Roman" w:eastAsia="Arial Unicode MS" w:hAnsi="Times New Roman"/>
          <w:b/>
          <w:sz w:val="24"/>
          <w:szCs w:val="24"/>
          <w:bdr w:val="nil"/>
        </w:rPr>
        <w:t>2) Способы самостоятельной деятельности.</w:t>
      </w:r>
    </w:p>
    <w:p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Правила безопасного, правомерного поведения во время соревнований по боксу в качестве зрителя, болельщика.</w:t>
      </w:r>
    </w:p>
    <w:p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Организация и проведение самостоятельных занятий по боксу.</w:t>
      </w:r>
    </w:p>
    <w:p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Составление планов и самостоятельное проведение занятий по боксу.</w:t>
      </w:r>
    </w:p>
    <w:p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Способы самостоятельного освоения двигательных действий, подбор подводящих, подготовительных и специальных упражнений.</w:t>
      </w:r>
    </w:p>
    <w:p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Правила личной гигиены, требования к спортивной одежде и обуви для занятий боксом.</w:t>
      </w:r>
    </w:p>
    <w:p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Правила ухода за спортивным инвентарем и оборудованием.</w:t>
      </w:r>
    </w:p>
    <w:p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Роль спортивного режима и питания.</w:t>
      </w:r>
    </w:p>
    <w:p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Тестирование уровня физической подготовленности.</w:t>
      </w:r>
    </w:p>
    <w:p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Самоконтроль в процессе занятий спортом. Сущность самоконтроля и его роль в занятиях спортом. Дневник самоконтроля, его формы и содержание.</w:t>
      </w:r>
    </w:p>
    <w:p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Способы и методы профилактики пагубных привычек, асоциального и созависимого поведения.</w:t>
      </w:r>
    </w:p>
    <w:p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Антидопинговое поведение.</w:t>
      </w:r>
    </w:p>
    <w:p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Тестирование уровня физической подготовленности в боксе.</w:t>
      </w:r>
    </w:p>
    <w:p w:rsidR="00FE5D05" w:rsidRPr="0094342C" w:rsidRDefault="00FE5D05" w:rsidP="00FE5D05">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94342C">
        <w:rPr>
          <w:rFonts w:ascii="Times New Roman" w:eastAsia="Arial Unicode MS" w:hAnsi="Times New Roman"/>
          <w:b/>
          <w:sz w:val="24"/>
          <w:szCs w:val="24"/>
          <w:bdr w:val="nil"/>
        </w:rPr>
        <w:t>3) Физическое совершенствование.</w:t>
      </w:r>
    </w:p>
    <w:p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Комплексы упражнений для развития физических качеств (ловкости, гибкости, силы, выносливости, быстроты, координационных и скоростных способностей):</w:t>
      </w:r>
    </w:p>
    <w:p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бег в различных направлениях, с остановкой по сигналу, с выбрасыванием прямых ног вперед, в сторону, со скакалкой, эстафеты на скорость, челночный бег 3 x 10 м, чередование бега с ходьбой, со сменой направления и скорости;</w:t>
      </w:r>
    </w:p>
    <w:p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прыжки на месте на одной и двух ногах, с продвижением вперед, в длину, из приседа, через скамейку, со скакалкой, с поворотом на 180, 360 градусов, с места и с разбега, прыжки на одной и на другой ноге в разных направлениях с поворотами;</w:t>
      </w:r>
    </w:p>
    <w:p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упражнения для развития рук, плечевого пояса, туловища, ног, упражнения с предметами для комплексного развития мышц (с теннисными и баскетбольными мячами);</w:t>
      </w:r>
    </w:p>
    <w:p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висы и упоры: подтягивание в висе (мальчики), в висе лежа (девочки), поднимание ног в висе;</w:t>
      </w:r>
    </w:p>
    <w:p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лазание по канату.</w:t>
      </w:r>
    </w:p>
    <w:p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Комплексы упражнений, формирующие двигательные умения и навыки технических и тактических действий: общеразвивающих и специальных физических упражнений.</w:t>
      </w:r>
    </w:p>
    <w:p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Различные варианты нанесения ударов (свинг, в голову и туловище, "кросс" в голову, "хуки", апперкоты и другое) и защиты от них.</w:t>
      </w:r>
    </w:p>
    <w:p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Серии приемных ударов, защиты от них и контрудары. Разнотипные сочетания боковых ударов и ударов снизу в голову и туловище и защита от них.</w:t>
      </w:r>
    </w:p>
    <w:p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Наступательные движения - атака, встречная и ответная контратака, нанесение ударов при отходе.</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Совершенствование ранее изучаемых технико-тактических действий на дальней дистанции: передвижения, одиночные, двойные, повторные удары, защиты от них и контрудары; одиночные, двойные и повторные боковые удары, защиты от них и контрудары; серии прямых и боковых ударов, защиты от них и контрудары.</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Совершенствование технико-тактических действий на средней дистанции: одиночные, двойные и серии прямых ударов, защиты от них и контрудары; боковой удар левой в голову с переносом веса тела на правую ногу и без переноса, защита подставкой правого предплечья "нырком" вправо или отходом; одиночные, двойные и серии ударов снизу, защиты от них и контрудары; удары левой снизу в голову и туловище на месте одиночным и двойным шагом, удар снизу в голову и туловище с переносом веса тела на правую ногу и с переносом веса тела на левую ногу; защиты от ударов левой снизу в голову и туловище накладкой одноименной и разноименной ладонью на сгиб локтевого сустава, отклоном и отходом; удар снизу правой в голову и туловище с переносом веса тела на левую ногу и переносом на правую; трех и четырех ударные серии снизу левой и правой в туловище и голову, защиты от них подставками локтей и предплечий; боковой удар правой в голову и перенос веса тела на левую ногу и без переноса, защита подставкой левого предплечья "нырком" влево или отходом; трех и четырех ударные серии боковых ударов и защита от них подставками предплечий или "нырками".</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Сочетание боковых ударов и ударов снизу и защит от них: удар левой снизу в туловище, правой в туловище и боковой левой в голову, защита подставками предплечий; удар правой снизу в туловище, боковой левой в голову и боковой правой в голову, защита подставками предплечий.</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Совершенствование технико-тактических действий на ближней дистанции: активно-защитная, наступательная и защитная позиция; удары левой снизу в голову и туловище с распределением веса тела на правую ногу и с переносом веса тела на левую; удары правой снизу в голову и туловище с распределением веса тела на обе ноги, с переносом веса тела на левую ногу и с переносом веса тела на правую; удар правой снизу в туловище с шагом вправо, вперед, назад; удар левой снизу в туловище с шагом влево, вправо, вперед и назад; боковой удар левой в голову с распределением веса тела на обе ноги, с переносом веса тела на правую ногу, на левую; боковой удар правой в голову с распределением веса тела на обе ноги, с переносом веса тела на левую ногу, на правую; короткие прямые удары левой и правой в голову.</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Защитные действия на дальней и средней дистанциях: от одиночных ударов; ударов серией; защита от ударов снизу подставками локтей и предплечий, остановкой - наложением предплечий и ладоней; защита от боковых ударов голову подставкой предплечья, остановкой - наложением предплечья, "нырком", приседанием, комбинированная защита; комбинация из двух ударов - в туловище, в голову, в голову и туловище, защиты от них; трех- и четырех ударные разнотипные серии в туловище и голову, защита от них; введение рук внутрь позиции противника; выход из ближнего боя (5 способов); вхождение в ближний бой во время собственной атаки, в момент атаки противника.</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Совершенствование тактических действий. Оборонительные действия - обеспечение надежности и активности обороны и переход к атакующим действиям.</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Подготовительные действия (разведка): маневр (выбор положения для атаки), обманные действия, обманные удары, легкие удары, финты, движения туловища и глаз на дальней и средних дистанциях.</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Ведение условного боя со сменой дистанции: овладение тактикой боя против боксеров различных стилей (нокаутера, темповика, игровика и боксера-левши), планирование соревновательных боев и изменение тактики ведения боя.</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Инструкторская и судейская практика.</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Учебные и контрольные поединки в боксе. Участие в соревновательной деятельности.</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94342C">
        <w:rPr>
          <w:rFonts w:ascii="Times New Roman" w:eastAsia="Arial Unicode MS" w:hAnsi="Times New Roman"/>
          <w:b/>
          <w:sz w:val="24"/>
          <w:szCs w:val="24"/>
          <w:bdr w:val="nil"/>
        </w:rPr>
        <w:t>Содержание модуля "Бокс" направлено на достижение обучающимися личностных, метапредметных и предметных результатов обучения.</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94342C">
        <w:rPr>
          <w:rFonts w:ascii="Times New Roman" w:eastAsia="Arial Unicode MS" w:hAnsi="Times New Roman"/>
          <w:b/>
          <w:sz w:val="24"/>
          <w:szCs w:val="24"/>
          <w:bdr w:val="nil"/>
        </w:rPr>
        <w:t>При изучении модуля "Бокс" на уровне среднего общего образования у обучающихсябудут сформированы следующие личностные результаты:</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воспитание уважения к Отечеству, к прошлому и настоящему многонационального народа России; осознанного, уважительного и доброжелательного отношения к истории, культуре, традициям и ценностям Российского народа на примере истории национальных видов спорта и народных игр;</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сформированность патриотического сознания и гражданской позиции личности, чувства ответственности и долга перед Родиной на примере героических подвигов спортсменов - участников Великой Отечественной Войны и результатов упорного труда выдающихся спортсменов СССР и России;</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знание основных норм морали, нравственных, духовных идеалов, хранимых в культурных традициях народов России;</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освоенность социальных норм, правил поведения, ролей и форм социальной жизни в группах и сообществах;</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сформированность положительной мотивации и устойчивого учебно-познавательного интереса к учебному предмету "Физическая культура";</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развитость эстетического и этического сознания через освоение культуры движения и культуры тела;</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сформированность ценности здорового и безопасного образа жизни;</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сформированность духовно-нравственной культуры, чувства толерантности и ценностного отношения к физической культуре, как составной и неотъемлемой части общечеловеческой культуры.</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94342C">
        <w:rPr>
          <w:rFonts w:ascii="Times New Roman" w:eastAsia="Arial Unicode MS" w:hAnsi="Times New Roman"/>
          <w:b/>
          <w:sz w:val="24"/>
          <w:szCs w:val="24"/>
          <w:bdr w:val="nil"/>
        </w:rPr>
        <w:t>При изучении модуля "Бокс" на уровне среднего общего образования у обучающихся будут сформированы следующие метапредметные результаты:</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вида спорта бокс; умение планировать, контролировать и объективно оценивать свои физические, учебные и практические действия в соответствии с поставленной задачей и условиями ее реализации; умение самостоятельно оценивать уровень сложности заданий (упражнений) во время занятий боксом в соответствии с возможностями своего организма; умение работать с партнером и в команде во время занятий боксом;</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способность принимать и сохранять цели и задачи учебной деятельности, поиск средств ее осуществления;</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способность понимать причины успеха или неуспеха учебной деятельности и способности конструктивно действовать даже в ситуациях неуспеха;</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способность определять общую цель и пути ее достижения; уметь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умение конструктивно разрешать конфликты посредством учета интересов сторон и сотрудничества;</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способность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способность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способность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умение осуществлять самоконтроль, самооценку, принимать решения и осознанно делать выбор в учебной и познавательной деятельности;</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умение создавать, применять и преобразовывать графические пиктограммы физических упражнений в двигательные действия и наоборот;</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94342C">
        <w:rPr>
          <w:rFonts w:ascii="Times New Roman" w:eastAsia="Arial Unicode MS" w:hAnsi="Times New Roman"/>
          <w:b/>
          <w:sz w:val="24"/>
          <w:szCs w:val="24"/>
          <w:bdr w:val="nil"/>
        </w:rPr>
        <w:t>При изучении модуля "Бокс" на уровне среднего общего образования у обучающихся будут сформированы следующие предметные результаты:</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знание истории развития бокса; значения занятий боксом для физического развития и здоровья; способов развития основных физических качеств боксера; терминологии бокса; теоретических основ тактики ведения боя; факторов восстановления работоспособности спортсменов; основ техники и тактики бокса; правил пользования спортивным оборудованием, инвентарем; правил соревнований по боксу;</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умение использовать разнообразные формы и виды физкультурной деятельности для организации здорового образа жизни, в том числе подготовки к сдаче норм Всероссийского физкультурно-спортивного комплекса "Готов к труду и обороне";</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владение способами контроля индивидуальных показателей здоровья, умственной и физической работоспособности, общего физического развития и развития физических качеств;</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владение физическими упражнениями разной функциональной направленности;</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владение техническими приемами и двигательными действиями базовых видов спорта с помощью их активного применения в игровой и соревновательной деятельности;</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умение излагать факты истории развития физической культуры, характеризовать ее роль и значение в жизнедеятельности человека;</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умение организовывать и проводить со сверстниками подвижные игры и соревнования, осуществлять их судейство;</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умение бережно обращаться с инвентарем и оборудованием, соблюдать требования техники безопасности;</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умение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развитие навыков взаимодействия со сверстниками по правилам проведения подвижных игр и соревнований;</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умение в доступной форме объяснять правила (техники) выполнения двигательных действий, анализировать и находить ошибки, эффективно их исправлять;</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умение применять жизненно важные двигательные навыки и умения.</w:t>
      </w:r>
    </w:p>
    <w:p w:rsidR="0094342C" w:rsidRDefault="0094342C" w:rsidP="0094342C">
      <w:pPr>
        <w:widowControl w:val="0"/>
        <w:autoSpaceDE w:val="0"/>
        <w:autoSpaceDN w:val="0"/>
        <w:adjustRightInd w:val="0"/>
        <w:spacing w:after="0" w:line="240" w:lineRule="auto"/>
        <w:ind w:firstLine="709"/>
        <w:jc w:val="center"/>
        <w:rPr>
          <w:rFonts w:ascii="Times New Roman" w:eastAsia="Arial Unicode MS" w:hAnsi="Times New Roman"/>
          <w:sz w:val="24"/>
          <w:szCs w:val="24"/>
          <w:bdr w:val="nil"/>
        </w:rPr>
      </w:pPr>
    </w:p>
    <w:p w:rsidR="0094342C" w:rsidRPr="0094342C" w:rsidRDefault="0094342C" w:rsidP="0094342C">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94342C">
        <w:rPr>
          <w:rFonts w:ascii="Times New Roman" w:eastAsia="Arial Unicode MS" w:hAnsi="Times New Roman"/>
          <w:b/>
          <w:sz w:val="24"/>
          <w:szCs w:val="24"/>
          <w:bdr w:val="nil"/>
        </w:rPr>
        <w:t>Модуль "Танцевальный спорт".</w:t>
      </w:r>
    </w:p>
    <w:p w:rsidR="0094342C" w:rsidRDefault="0094342C" w:rsidP="001D7591">
      <w:pPr>
        <w:widowControl w:val="0"/>
        <w:autoSpaceDE w:val="0"/>
        <w:autoSpaceDN w:val="0"/>
        <w:adjustRightInd w:val="0"/>
        <w:spacing w:after="0" w:line="240" w:lineRule="auto"/>
        <w:ind w:firstLine="709"/>
        <w:jc w:val="center"/>
        <w:rPr>
          <w:rFonts w:ascii="Times New Roman" w:eastAsia="Arial Unicode MS" w:hAnsi="Times New Roman"/>
          <w:sz w:val="24"/>
          <w:szCs w:val="24"/>
          <w:bdr w:val="nil"/>
        </w:rPr>
      </w:pPr>
      <w:r w:rsidRPr="0094342C">
        <w:rPr>
          <w:rFonts w:ascii="Times New Roman" w:eastAsia="Arial Unicode MS" w:hAnsi="Times New Roman"/>
          <w:sz w:val="24"/>
          <w:szCs w:val="24"/>
          <w:bdr w:val="nil"/>
        </w:rPr>
        <w:t>Пояснительная записка модуля "Танцевальный спорт".</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Модуль "Танцевальный спорт" (далее - модуль "Танцевальный спорт", модуль по танцевальному спорту, танцевальный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использованияспортивно-ориентированных форм, средств и методов обучения.</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Занятия танцевальным спортом соединяют элементы хореографии, танцевальных занятий, гимнастики, двигательную активность аэробного характера, оздоровительные виды гимнастики различной направленности. Танцевальный спорт является эффективным средством развития массового спорта и пропаганды здорового образа жизни подрастающего поколения.</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Танцевальный спорт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b/>
          <w:sz w:val="24"/>
          <w:szCs w:val="24"/>
          <w:bdr w:val="nil"/>
        </w:rPr>
        <w:t>Целью изучение модуля</w:t>
      </w:r>
      <w:r w:rsidRPr="0094342C">
        <w:rPr>
          <w:rFonts w:ascii="Times New Roman" w:eastAsia="Arial Unicode MS" w:hAnsi="Times New Roman"/>
          <w:sz w:val="24"/>
          <w:szCs w:val="24"/>
          <w:bdr w:val="nil"/>
        </w:rPr>
        <w:t xml:space="preserve"> "Танцевальный спорт" является формирование у обучающихся устойчивой мотивации к сохранению и укреплению собственного здоровья и положительных эмоций от занятий физической культурой, ориентация детей и молодежи на самостоятельные занятия физическими упражнениями, использование их в целях отдыха, досуга, самосовершенствования.</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b/>
          <w:sz w:val="24"/>
          <w:szCs w:val="24"/>
          <w:bdr w:val="nil"/>
        </w:rPr>
        <w:t>Задачами изучения модуля</w:t>
      </w:r>
      <w:r w:rsidRPr="0094342C">
        <w:rPr>
          <w:rFonts w:ascii="Times New Roman" w:eastAsia="Arial Unicode MS" w:hAnsi="Times New Roman"/>
          <w:sz w:val="24"/>
          <w:szCs w:val="24"/>
          <w:bdr w:val="nil"/>
        </w:rPr>
        <w:t xml:space="preserve"> "Танцевальный спорт" являются:</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всестороннее гармоничное развитие обучающихся, увеличение объема их двигательной активности;</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формирование устойчивого интереса к занятиям физической культурой и, в частности, танцевальным спортом;</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формирование положительного эмоционального отклика на занятия физической культурой и, в частности, танцевальным спортом; удовлетворение индивидуальных потребностей обучающихся в занятиях физической культурой и спортом;</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получение общих теоретических знаний о физической культуре и спорте;</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формирование двигательных умений и навыков, обогащение двигательного опыта физическими упражнениями, техническими действиями сложнокоординационной направленности и приемами танцевального спорта, закрепление навыков правильной осанки;</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формирование культуры движений и эстетического восприятия, раскрытие творческого потенциала обучающихся;</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повышение уровня физической подготовленности и всестороннее гармоничное развитие физических способностей, формирование разносторонней общей и специальной физической подготовленности, соответствующей танцевальному спорту;</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укрепление и сохранение здоровья, совершенствование телосложения, в том числе воспитание личных потребностей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популяризация танцевального спорта среди детей и молодежи и вовлечение большего количества обучающихся в занятия танцевальным спортом;</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воспитание нравственных и волевых качеств личности, норм коллективного взаимодействия и сотрудничества в паре средствами танцевального спорта;</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развитие и сохранение положительной мотивации и познавательного интереса к занятиям физической культурой и танцевальным спортом после обучения в школе, воспитание ценностных ориентаций на здоровый образ жизни и многолетнее сохранение высокого уровня общей работоспособности.</w:t>
      </w:r>
    </w:p>
    <w:p w:rsidR="0094342C" w:rsidRDefault="0094342C" w:rsidP="0094342C">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p>
    <w:p w:rsidR="0094342C" w:rsidRPr="0094342C" w:rsidRDefault="0094342C" w:rsidP="0094342C">
      <w:pPr>
        <w:widowControl w:val="0"/>
        <w:autoSpaceDE w:val="0"/>
        <w:autoSpaceDN w:val="0"/>
        <w:adjustRightInd w:val="0"/>
        <w:spacing w:after="0" w:line="240" w:lineRule="auto"/>
        <w:ind w:firstLine="709"/>
        <w:jc w:val="center"/>
        <w:rPr>
          <w:rFonts w:ascii="Times New Roman" w:eastAsia="Arial Unicode MS" w:hAnsi="Times New Roman"/>
          <w:sz w:val="24"/>
          <w:szCs w:val="24"/>
          <w:bdr w:val="nil"/>
        </w:rPr>
      </w:pPr>
      <w:r w:rsidRPr="0094342C">
        <w:rPr>
          <w:rFonts w:ascii="Times New Roman" w:eastAsia="Arial Unicode MS" w:hAnsi="Times New Roman"/>
          <w:b/>
          <w:sz w:val="24"/>
          <w:szCs w:val="24"/>
          <w:bdr w:val="nil"/>
        </w:rPr>
        <w:t>Место и роль модуля</w:t>
      </w:r>
      <w:r w:rsidRPr="0094342C">
        <w:rPr>
          <w:rFonts w:ascii="Times New Roman" w:eastAsia="Arial Unicode MS" w:hAnsi="Times New Roman"/>
          <w:sz w:val="24"/>
          <w:szCs w:val="24"/>
          <w:bdr w:val="nil"/>
        </w:rPr>
        <w:t xml:space="preserve"> "</w:t>
      </w:r>
      <w:r w:rsidRPr="0094342C">
        <w:rPr>
          <w:rFonts w:ascii="Times New Roman" w:eastAsia="Arial Unicode MS" w:hAnsi="Times New Roman"/>
          <w:b/>
          <w:sz w:val="24"/>
          <w:szCs w:val="24"/>
          <w:bdr w:val="nil"/>
        </w:rPr>
        <w:t>Танцевальный спорт".</w:t>
      </w:r>
    </w:p>
    <w:p w:rsidR="000E5BE0" w:rsidRPr="0094342C" w:rsidRDefault="000E5BE0"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Модуль "Танцевальный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Специфика модуля по танцевальному спорту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Интеграция модуля по танцевальному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94342C">
        <w:rPr>
          <w:rFonts w:ascii="Times New Roman" w:eastAsia="Arial Unicode MS" w:hAnsi="Times New Roman"/>
          <w:b/>
          <w:sz w:val="24"/>
          <w:szCs w:val="24"/>
          <w:bdr w:val="nil"/>
        </w:rPr>
        <w:t>Модуль "Танцевальный спорт" может быть реализован в следующих вариантах:</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танцевальному спорту с выбором различных элементов танцевального спорта, с учетом возраста и физической подготовленности обучающихся;</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rsidR="0094342C" w:rsidRPr="0094342C" w:rsidRDefault="0094342C" w:rsidP="0094342C">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94342C">
        <w:rPr>
          <w:rFonts w:ascii="Times New Roman" w:eastAsia="Arial Unicode MS" w:hAnsi="Times New Roman"/>
          <w:b/>
          <w:sz w:val="24"/>
          <w:szCs w:val="24"/>
          <w:bdr w:val="nil"/>
        </w:rPr>
        <w:t>Содержание модуля "Танцевальный спорт".</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b/>
          <w:sz w:val="24"/>
          <w:szCs w:val="24"/>
          <w:bdr w:val="nil"/>
        </w:rPr>
        <w:t>1) Знания о танцевальном спорте</w:t>
      </w:r>
      <w:r w:rsidRPr="0094342C">
        <w:rPr>
          <w:rFonts w:ascii="Times New Roman" w:eastAsia="Arial Unicode MS" w:hAnsi="Times New Roman"/>
          <w:sz w:val="24"/>
          <w:szCs w:val="24"/>
          <w:bdr w:val="nil"/>
        </w:rPr>
        <w:t>.</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Требования безопасности при организации занятий танцевальным спортом (в спортивном, хореографическом и тренажерном залах) в том числе самостоятельных. Требования к безопасности мест проведения уроков физической культуры, инвентарю и оборудованию. Гигиена и самоконтроль при занятиях танцевальным спортом.</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Физиологические и психологические основы обучения двигательным действиям и воспитания физических качеств средствами танцевального спорта, современные формы построения отдельных занятий и систем занятий физическими упражнениями с разной функциональной направленностью. Физиологические основы деятельности систем дыхания, кровообращения и энергообеспечения при мышечных нагрузках, возможности их развития и совершенствования средствами танцевального спорта.</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Основные принципы исполнения танцев европейской (танго) и латиноамериканской (румба) программ танцевального спорта. Фигуры танцев европейской и латиноамериканской программ.</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Комбинирование и подбор элементов, фигур и связок в европейской и латиноамериканской программах танцевального спорта.</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94342C">
        <w:rPr>
          <w:rFonts w:ascii="Times New Roman" w:eastAsia="Arial Unicode MS" w:hAnsi="Times New Roman"/>
          <w:b/>
          <w:sz w:val="24"/>
          <w:szCs w:val="24"/>
          <w:bdr w:val="nil"/>
        </w:rPr>
        <w:t>2) Способы самостоятельной деятельности.</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Подготовка места занятий, выбор одежды и обуви для занятий танцевальным спортом.</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Подбор упражнений танцевального спорта,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Модуль "Танцевальный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Специфика модуля по танцевальному спорту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Интеграция модуля по танцевальному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w:t>
      </w:r>
    </w:p>
    <w:p w:rsidR="0094342C" w:rsidRPr="00DD2A0E" w:rsidRDefault="0094342C" w:rsidP="0094342C">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DD2A0E">
        <w:rPr>
          <w:rFonts w:ascii="Times New Roman" w:eastAsia="Arial Unicode MS" w:hAnsi="Times New Roman"/>
          <w:b/>
          <w:sz w:val="24"/>
          <w:szCs w:val="24"/>
          <w:bdr w:val="nil"/>
        </w:rPr>
        <w:t>Модуль "Танцевальный спорт" может быть реализован в следующих вариантах:</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танцевальному спорту с выбором различных элементов танцевального спорта, с учетом возраста и физической подготовленности обучающихся;</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rsidR="0094342C" w:rsidRPr="00DD2A0E" w:rsidRDefault="0094342C" w:rsidP="0094342C">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DD2A0E">
        <w:rPr>
          <w:rFonts w:ascii="Times New Roman" w:eastAsia="Arial Unicode MS" w:hAnsi="Times New Roman"/>
          <w:b/>
          <w:sz w:val="24"/>
          <w:szCs w:val="24"/>
          <w:bdr w:val="nil"/>
        </w:rPr>
        <w:t>Содержание модуля "Танцевальный спорт".</w:t>
      </w:r>
    </w:p>
    <w:p w:rsidR="0094342C" w:rsidRPr="00DD2A0E" w:rsidRDefault="0094342C" w:rsidP="0094342C">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DD2A0E">
        <w:rPr>
          <w:rFonts w:ascii="Times New Roman" w:eastAsia="Arial Unicode MS" w:hAnsi="Times New Roman"/>
          <w:b/>
          <w:sz w:val="24"/>
          <w:szCs w:val="24"/>
          <w:bdr w:val="nil"/>
        </w:rPr>
        <w:t>1) Знания о танцевальном спорте.</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Требования безопасности при организации занятий танцевальным спортом (в спортивном, хореографическом и тренажерном залах) в том числе самостоятельных. Требования к безопасности мест проведения уроков физической культуры, инвентарю и оборудованию. Гигиена и самоконтроль при занятиях танцевальным спортом.</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Физиологические и психологические основы обучения двигательным действиям и воспитания физических качеств средствами танцевального спорта, современные формы построения отдельных занятий и систем занятий физическими упражнениями с разной функциональной направленностью. Физиологические основы деятельности систем дыхания, кровообращения и энергообеспечения при мышечных нагрузках, возможности их развития и совершенствования средствами танцевального спорта.</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Основные принципы исполнения танцев европейской (танго) и латиноамериканской (румба) программ танцевального спорта. Фигуры танцев европейской и латиноамериканской программ.</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Комбинирование и подбор элементов, фигур и связок в европейской и латиноамериканской программах танцевального спорта.</w:t>
      </w:r>
    </w:p>
    <w:p w:rsidR="0094342C" w:rsidRPr="00055B21" w:rsidRDefault="0094342C" w:rsidP="0094342C">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055B21">
        <w:rPr>
          <w:rFonts w:ascii="Times New Roman" w:eastAsia="Arial Unicode MS" w:hAnsi="Times New Roman"/>
          <w:b/>
          <w:sz w:val="24"/>
          <w:szCs w:val="24"/>
          <w:bdr w:val="nil"/>
        </w:rPr>
        <w:t>2) Способы самостоятельной деятельности.</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Подготовка места занятий, выбор одежды и обуви для занятий танцевальным спортом.</w:t>
      </w:r>
    </w:p>
    <w:p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Подбор упражнений танцевального спорта,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Способы и методы профилактики пагубных привычек, асоциального и созависимого поведения. Антидопинговое поведение.</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Составление планов и самостоятельное проведение занятий танцевальным спортом. Тестирование уровня физической подготовленности обучающихся.</w:t>
      </w:r>
    </w:p>
    <w:p w:rsidR="00055B21" w:rsidRDefault="00055B21"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p>
    <w:p w:rsidR="00B14879" w:rsidRPr="00055B21" w:rsidRDefault="00B14879"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055B21">
        <w:rPr>
          <w:rFonts w:ascii="Times New Roman" w:eastAsia="Arial Unicode MS" w:hAnsi="Times New Roman"/>
          <w:b/>
          <w:sz w:val="24"/>
          <w:szCs w:val="24"/>
          <w:bdr w:val="nil"/>
        </w:rPr>
        <w:t>3)Физическое совершенствование.</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Подготовка места занятий, выбор одежды и обуви для занятий танцевальным спортом. Выбор спортивного инвентаря.</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Подбор фигур танцев европейской (танго) и латиноамериканской (румба) программ танцевального спорта,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Составление планов и самостоятельное проведение занятий танцевальным спортом. Тестирование уровня физической подготовленности обучающихся.</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Европейская программа танцевального спорта: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танцевальные фигуры танцев европейской программы (танго);</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комплексы и комбинации элементов и фигур танцев европейской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Латиноамериканская программа танцевального спорта: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танцевальные фигуры танцев латиноамериканской программы (румба);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комплексы и комбинации элементов и фигур танцев латиноамериканской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Функциональная тренировка: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биомеханика основных движений (приседания, тяги, выпады, отжимания, жимы, прыжки и другие);</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комплексы и комбинации упражнений из основных движений;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упражнения на развитие силы мышц нижних и верхних конечностей (односуставные и многосуставные);</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упражнения групп мышц туловища (спины, груди, живота, ягодиц) с использованием сопротивления собственного веса, гантелей и медболов в различных исходных положениях (стоя, сидя, лежа);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круговая тренировка - подбор различных вариантов комплекса в соответствии с возрастными особенностями и физической подготовленностью обучающихся;</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составление самостоятельных комплексов функциональной тренировки и подбор музыки с учетом интенсивности и ритма движений;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подбор элементов функциональной тренировки, упражнений и составление композиций из них.</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Хореографическая подготовка: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взаимодействие в паре, синхронность;</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распределение движений и фигур в пространстве;</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внешнее воздействие на зрителей;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артистизм и эмоциональность.</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Судейство соревнований. Выступления на соревнованиях.</w:t>
      </w:r>
    </w:p>
    <w:p w:rsidR="00B14879" w:rsidRPr="00055B21" w:rsidRDefault="00B14879"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055B21">
        <w:rPr>
          <w:rFonts w:ascii="Times New Roman" w:eastAsia="Arial Unicode MS" w:hAnsi="Times New Roman"/>
          <w:b/>
          <w:sz w:val="24"/>
          <w:szCs w:val="24"/>
          <w:bdr w:val="nil"/>
        </w:rPr>
        <w:t>Содержание модуля "Танцевальный спорт" направлено на достижение обучающимися личностных, метапредметных и предметных результатов обучения.</w:t>
      </w:r>
    </w:p>
    <w:p w:rsidR="00B14879" w:rsidRPr="00055B21" w:rsidRDefault="00B14879"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055B21">
        <w:rPr>
          <w:rFonts w:ascii="Times New Roman" w:eastAsia="Arial Unicode MS" w:hAnsi="Times New Roman"/>
          <w:b/>
          <w:sz w:val="24"/>
          <w:szCs w:val="24"/>
          <w:bdr w:val="nil"/>
        </w:rPr>
        <w:t>При изучении модуля "Танцевальный спорт" на уровне среднего общего образования у обучающихся будут сформированы следующие личностные результаты:</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максимально проявлять физические способности (качества) при выполнении тестовых упражнений по физической культуре;</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танцевального спорта профессиональных предпочтений в области физической культуры и спорта;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осознанный выбор будущей профессии и возможностей реализации собственных жизненных планов средствами танцевального спорта как условие успешной профессиональной, спортивной и общественной деятельности.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При изучении модуля "Танцевальный спорт" на уровне среднего общего образования у обучающихся будут сформированы следующие метапредметные результаты:</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планировать, контролировать и оценивать учебные действия, собственную деятельность;</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распределять нагрузку и отдых в процессе ее выполнения, определять наиболее эффективные способы достижения результата;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танцевального спорта.</w:t>
      </w:r>
    </w:p>
    <w:p w:rsidR="00B14879" w:rsidRPr="00055B21" w:rsidRDefault="00B14879"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055B21">
        <w:rPr>
          <w:rFonts w:ascii="Times New Roman" w:eastAsia="Arial Unicode MS" w:hAnsi="Times New Roman"/>
          <w:b/>
          <w:sz w:val="24"/>
          <w:szCs w:val="24"/>
          <w:bdr w:val="nil"/>
        </w:rPr>
        <w:t>При изучении модуля "Танцевальный спорт" на уровне среднего общего образования у обучающихся будут сформированы следующие предметные результаты:</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соблюдение требований к местам проведения занятий танцевальным спортом, способность применять знания в самостоятельном выборе спортивного инвентаря (технические требования к инвентарю и оборудованию), правильного выбора обуви и одежды, мест для самостоятельных занятий танцевальным спортом в досуговой деятельности;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соблюдение правил техники безопасности во время занятий, знание причин возникновения травм и умение оказывать первую помощь при травмах и повреждениях во время занятий танцевальным спортом;</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танцевального спорта;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понимание физиологических и психологических основ обучения двигательным действиям и воспитания физических качеств средствами танцевального спорта, современные формы построения отдельных занятий и систем занятий физическими упражнениями с разной функциональной направленностью;</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понимание физиологических основ деятельности систем дыхания, кровообращения и энергообеспечения при мышечных нагрузках, возможности их развития и совершенствования средствами танцевального спорта;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знание основных принципов исполнения танцев европейской (танго) и латиноамериканской (румба) программ танцевального спорта;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выполнять, сочетать и подбирать фигуры танцев европейской (танго) и латиноамериканской (румба) программ танцевального спорта;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способность понимать и анализировать последовательность выполнения элементов и фигур танцевального спорта;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навык составления и исполнения комплексов и комбинаций фигур танцев европейской и латиноамериканской программ различной сложности, в том числе для самостоятельных занятий под музыкальное сопровождение и без него с учетом интенсивности и ритма движений;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навык подбора элементов, фигур и связок европейской и латиноамериканской программ танцевального спорта;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навык составления и исполнения комплексов и комбинаций на основе танцев европейской и латиноамериканской программ на развитие выносливости, гибкости, координации и силы;</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навык применения изученных элементов и фигур танцев европейской и латиноамериканской программ танцевального спорта при составлении связок;</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способность понимать сущность возникновения ошибок в двигательной (технической) деятельности при выполнении элементов и фигур танцев европейской и латиноамериканской программ танцевального спорта, анализировать и находить способы устранения ошибок;</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различать основные движения согласно биомеханической классификации;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характеризовать и демонстрировать правильную технику основных движений (приседания, тяги, выпады, отжимания, жимы, прыжки и так далее);</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составлять, подбирать элементы функциональной тренировки с целью составления композиций из них;</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применение способов самоконтроля в учебной, тренировочной,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танцевальным спортом;</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развитие музыкального слуха, формирование чувства ритма, понимания взаимосвязи;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владение навыками разработки и выполнения упражнений круговой тренировки в соответствии с возрастными особенностями и физической подготовленностью;</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характеризовать и подбирать музыку для самостоятельных комплексов функциональной тренировки с учетом интенсивности и ритма;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планировать, организовывать и проводить самостоятельные занятия физической культурой (в том числе по танцевальному спорту), включающие физические упражнения с разной функциональной направленностью, с соблюдением правил подбора и использования специального спортивного инвентаря и оборудования для занятий танцевальным спортом;</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проводить контрольно-тестовые упражнения по общей, специальной и технической подготовке по танцевальному спорту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055B21" w:rsidRDefault="00055B21"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rsidR="00B14879" w:rsidRPr="00055B21" w:rsidRDefault="00B14879" w:rsidP="00055B21">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055B21">
        <w:rPr>
          <w:rFonts w:ascii="Times New Roman" w:eastAsia="Arial Unicode MS" w:hAnsi="Times New Roman"/>
          <w:b/>
          <w:sz w:val="24"/>
          <w:szCs w:val="24"/>
          <w:bdr w:val="nil"/>
        </w:rPr>
        <w:t>Модуль "Киокусинкай".</w:t>
      </w:r>
    </w:p>
    <w:p w:rsidR="00055B21" w:rsidRDefault="00B14879" w:rsidP="001D7591">
      <w:pPr>
        <w:widowControl w:val="0"/>
        <w:autoSpaceDE w:val="0"/>
        <w:autoSpaceDN w:val="0"/>
        <w:adjustRightInd w:val="0"/>
        <w:spacing w:after="0" w:line="240" w:lineRule="auto"/>
        <w:ind w:firstLine="709"/>
        <w:jc w:val="center"/>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Пояснительная записка модуля "Киокусинкай".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Модуль "Киокусинкай" (далее - модуль "Киокусинкай", модуль киокусинкай, киокусинкай)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Киокусинкай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Киокусинкай является системой физического воспитания и включает все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55B21">
        <w:rPr>
          <w:rFonts w:ascii="Times New Roman" w:eastAsia="Arial Unicode MS" w:hAnsi="Times New Roman"/>
          <w:b/>
          <w:sz w:val="24"/>
          <w:szCs w:val="24"/>
          <w:bdr w:val="nil"/>
        </w:rPr>
        <w:t xml:space="preserve">Целью модуля "Киокусинкай" </w:t>
      </w:r>
      <w:r w:rsidRPr="00B14879">
        <w:rPr>
          <w:rFonts w:ascii="Times New Roman" w:eastAsia="Arial Unicode MS" w:hAnsi="Times New Roman"/>
          <w:sz w:val="24"/>
          <w:szCs w:val="24"/>
          <w:bdr w:val="nil"/>
        </w:rPr>
        <w:t>является формирование у обучающихся устойчивой мотивации к сохранению и укреплению своего собственного здоровья, ведению здорового образа жизни и самоопределения с использованием средств киокусинкай.</w:t>
      </w:r>
    </w:p>
    <w:p w:rsidR="00B14879" w:rsidRPr="00055B21" w:rsidRDefault="00B14879"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055B21">
        <w:rPr>
          <w:rFonts w:ascii="Times New Roman" w:eastAsia="Arial Unicode MS" w:hAnsi="Times New Roman"/>
          <w:b/>
          <w:sz w:val="24"/>
          <w:szCs w:val="24"/>
          <w:bdr w:val="nil"/>
        </w:rPr>
        <w:t>Задачами изучения модуля "Киокусинкай" являются:</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всестороннее гармоничное развитие обучающихся, увеличение объема их двигательной активности;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освоение знаний о физической культуре и спорте в целом, истории развития киокусинкай в частности;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по киокусинкай;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киокусинкай;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формирование общих представлений о дисциплинах (видах) киокусинкай, их возможностях и значении в процессе укрепления здоровья, физическом развитии и физической и технической подготовке обучающихся;</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популяризация киокусинкай среди подрастающего поколения, привлечение обучающихся, проявляющих повышенный интерес и способности к занятиям киокусинкай в школьных спортивных клубах, секциях, к участию в различных соревнованиях;</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выявление, развитие и поддержка одаренных детей в области спорта.</w:t>
      </w:r>
    </w:p>
    <w:p w:rsidR="00055B21" w:rsidRDefault="00055B21"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rsidR="00B14879" w:rsidRPr="00055B21" w:rsidRDefault="00B14879" w:rsidP="00055B21">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055B21">
        <w:rPr>
          <w:rFonts w:ascii="Times New Roman" w:eastAsia="Arial Unicode MS" w:hAnsi="Times New Roman"/>
          <w:b/>
          <w:sz w:val="24"/>
          <w:szCs w:val="24"/>
          <w:bdr w:val="nil"/>
        </w:rPr>
        <w:t>Место и роль модуля "Киокусинкай".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Модуль "Киокусинкай"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Специфика модуля киокусинкай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Интеграция модуля киокусинкай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B14879" w:rsidRPr="00055B21" w:rsidRDefault="00B14879"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055B21">
        <w:rPr>
          <w:rFonts w:ascii="Times New Roman" w:eastAsia="Arial Unicode MS" w:hAnsi="Times New Roman"/>
          <w:b/>
          <w:sz w:val="24"/>
          <w:szCs w:val="24"/>
          <w:bdr w:val="nil"/>
        </w:rPr>
        <w:t>Модуль "Киокусинкай" может быть реализован в следующих вариантах:</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киокусинкай с выбором различных элементов киокусинкай, с учетом возраста и физической подготовленности обучающихся;</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3-хчасовой недельной нагрузкой рекомендуемый объем в 10 и 11 классах по 34 часа);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по 34 часа).</w:t>
      </w:r>
    </w:p>
    <w:p w:rsidR="00055B21" w:rsidRDefault="00055B21"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rsidR="00B14879" w:rsidRPr="00055B21" w:rsidRDefault="00B14879" w:rsidP="00055B21">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055B21">
        <w:rPr>
          <w:rFonts w:ascii="Times New Roman" w:eastAsia="Arial Unicode MS" w:hAnsi="Times New Roman"/>
          <w:b/>
          <w:sz w:val="24"/>
          <w:szCs w:val="24"/>
          <w:bdr w:val="nil"/>
        </w:rPr>
        <w:t>Содержание модуля "Киокусинкай".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B14879">
        <w:rPr>
          <w:rFonts w:ascii="Times New Roman" w:eastAsia="Arial Unicode MS" w:hAnsi="Times New Roman"/>
          <w:b/>
          <w:sz w:val="24"/>
          <w:szCs w:val="24"/>
          <w:bdr w:val="nil"/>
        </w:rPr>
        <w:t>1) Знания о киокусинкай.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История киокусинкай.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Общеразвивающие и специальные упражнения.</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Легендарные российские каратисты и тренеры по киокусинкай.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Достижения отечественных каратистов и сборной команды страны на мировых чемпионатах и чемпионатах Европы.</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Разновидности карате, дисциплины киокусинкай.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Основные правила киокусинкай.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Терминология.</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Правила безопасного поведения во время занятий киокусинкай.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Судейская коллегия, обслуживающая соревнования по киокусинкай. Жесты судьи.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Правила безопасного поведения во время занятий киокусинкай. Киокусинкай, как средства укрепления здоровья, закаливания и развития физических качеств.</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Соблюдение личной гигиены, требований к спортивной одежде и обуви для занятий киокусинкай.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Характерные травмы в киокусинкай и мероприятия по их предупреждению.</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Понятия и характеристика технических и тактических приемов в киокусинкай, их названия и методика выполнения.</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Названия и роль главных организаций или федераций (международные, российские), осуществляющих управление киокусинкай.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Официальный календарь соревнований по киокусинкай (международных, всероссийских, региональных).</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Занятия киокусинкай как средство укрепления здоровья, повышения функциональных возможностей основных систем организма и развития физических качеств.</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B14879">
        <w:rPr>
          <w:rFonts w:ascii="Times New Roman" w:eastAsia="Arial Unicode MS" w:hAnsi="Times New Roman"/>
          <w:b/>
          <w:sz w:val="24"/>
          <w:szCs w:val="24"/>
          <w:bdr w:val="nil"/>
        </w:rPr>
        <w:t>2) Способы самостоятельной деятельности.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Правила безопасного, правомерного поведения во время соревнований по киокусинкай в качестве зрителя, болельщика.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Классификация физических упражнений: подготовительные, общеразвивающие, специальные и корригирующие.</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Составление индивидуальных комплексов упражнений различной направленности.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Организация и проведение самостоятельных занятий по киокусинкай.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Составление планов и самостоятельное проведение занятий по киокусинкай.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Способы самостоятельного освоения двигательных действий, подбор подводящих, подготовительных и специальных упражнений.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Самоконтроль и его роль в учебной и соревновательной деятельности.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Первые внешние признаки утомления.</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Средства восстановления организма после физической нагрузки.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B14879">
        <w:rPr>
          <w:rFonts w:ascii="Times New Roman" w:eastAsia="Arial Unicode MS" w:hAnsi="Times New Roman"/>
          <w:b/>
          <w:sz w:val="24"/>
          <w:szCs w:val="24"/>
          <w:bdr w:val="nil"/>
        </w:rPr>
        <w:t>3) Физическое совершенствование.</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Комплексы общеразвивающих и корригирующих упражнений.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Упражнения на развитие физических качеств (быстроты, ловкости, гибкости), координационных и скоростных способностей.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Комплексы упражнений, формирующие двигательные умения и навыки технических и тактических действий каратиста киокусинкай.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Базовые технические действия (кихон).</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Базовые элементы акробатической техники в киокусинкай.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Формализованная последовательность движений, связанных принципами ведения поединка с воображаемым противником или группой противников (ката): тайкеку соно ичи, тайкеку соно ни, тайкеку соно сан, сокуги тайкеку соно ичи, пинан соно ичи, сокуги тайкеку соно ни, сокуги тайкеку соно сан, пинан соно ни, санчин, пинан соно сан, пинан соно ен, янцу, цуки-но ката, пинан соно го, тайкеку соно ичи ура, тайкеку соно ни ура, тайкеку соно сан ура, гэкисай дай, тэкки соно ичи, пинан соно го, тайкеку соно ичи ура, тайкеку соно ни ура, тайкеку соно сан ура, гэкисай дай, тэкки соно ичи, пинан соно ичи ура, пинан соно ни ура, пинан соно сан ура, пинан соно ен ура, пинан соно го ура, тэнше, сайфа, гэкисай ше, тэкки соно ни, сэйэнчин, гарю, тэкки соно сан, бассай дай, сэйпай.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Учебные и контрольные поединки в киокусинкай.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Участие в соревновательной деятельности.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B14879">
        <w:rPr>
          <w:rFonts w:ascii="Times New Roman" w:eastAsia="Arial Unicode MS" w:hAnsi="Times New Roman"/>
          <w:b/>
          <w:sz w:val="24"/>
          <w:szCs w:val="24"/>
          <w:bdr w:val="nil"/>
        </w:rPr>
        <w:t>Содержание модуля "Киокусинкай" направлено на достижение обучающимися личностных, метапредметных и предметных результатов обучения.</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B14879">
        <w:rPr>
          <w:rFonts w:ascii="Times New Roman" w:eastAsia="Arial Unicode MS" w:hAnsi="Times New Roman"/>
          <w:b/>
          <w:sz w:val="24"/>
          <w:szCs w:val="24"/>
          <w:bdr w:val="nil"/>
        </w:rPr>
        <w:t>При изучении модуля "Киокусинкай" на уровне среднего общего образования у обучающихся будут сформированы следующие личностные результаты:</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проявление патриотизма, уважения к Отечеству через знание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каратистов киокусинкай на мировых чемпионатах и чемпионатах Европы; уважение государственных символов (герб, флаг, гимн), готовность к служению Отечеству, его защите на примере роли, традиций и развития киокусинкай в современном обществе, в Российской Федерации, в регионе;</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ориентироваться на основные нормы морали, духовно-нравственной культуры и ценностного отношения к физической культуре как к неотъемлемой части общечеловеческой культуры средствами киокусинкай;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киокусинкай, профессиональных предпочтений в области физической культуры, спорта и общественной деятельности, в том числе через традиции и идеалы главных организаций по киокусинкай регионального, всероссийского и мирового уровней, а также школьных спортивных клубов;</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киокусинкай;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киокусинкай;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проявление положительных качеств личности и управление своими эмоциями в различных ситуациях и условиях.</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При изучении модуля "Киокусинкай" на уровне среднего общего образования у обучающихся будут сформированы следующие метапредметные результаты:</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самостоятельно определять цели и задачи своего обучения средствами киокусинкай,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в том числе по киокусинкай;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организация самостоятельной деятельности с учетом требований ее безопасности, сохранности инвентаря и оборудования, организации места занятий киокусинкай;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ориентироваться в различных источниках информации с соблюдением правовых и этических норм, норм информационной безопасности, способность самостоятельно применять различные методы и инструменты в информационно-познавательной деятельности.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При изучении модуля "Киокусинкай" на уровне среднего общего образования у обучающихся будут сформированы следующие предметные результаты:</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знание истории становления и развития киокусинкай, традиций мирового движения киокусинкай в Российской Федерации, легендарных отечественных и зарубежных каратистов киокусинкай и тренеров, принесших славу российскому и мировому движению киокусинкай;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характеризовать роль и основные функции федераций киокусинкай (международные, российские, региональные), осуществляющих управление киокусинкай;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анализировать результаты соревнований, входящих в официальный календарь соревнований (международных, всероссийских, региональных);</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знание роли занятий киокусинкай как средства укрепления здоровья, повышения функциональных возможностей основных систем организма и развития физических качеств; умение характеризовать способы повышения функциональных возможностей основных систем организма и развития физических качеств;</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использовать навыки организации и проведения самостоятельных занятий по киокусинкай, составления индивидуальных планов, включая способы самостоятельного освоения двигательных действий и технических приемов, подбор подводящих, подготовительных и специальных упражнений; самоконтроля в учебной и соревновательной деятельности; навыки применения средств восстановления организма после физической нагрузки на занятиях киокусинкай в учебной, тренировочной и соревновательной деятельности;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знание и применение основ формирования сбалансированного питания при занятиях киокусинкай;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осуществлять подбор, составление и выполнение упражнений с учетом их классификации для составления комплексов, в том числе индивидуальных, различной направленности;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использовать правила подбора физических упражнений для развития физических качеств необходимых в киокусинкай; специально-подготовительных упражнений, формирующих двигательные умения и навыки технических и тактических действий каратиста киокусинкай, определять их эффективность;</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знание техники выполнения приемов киокусинкай и умение демонстрировать ее, а также технику выполнения упражнения и специальных упражнений для развития физических качеств каратиста, умение выявлять и устранять ошибки при выполнении данных упражнений;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знание классификации техники и тактики киокусинкай, технических и тактических приемов, владение и применение технических и тактических действий в урочной, тренировочной, игровой деятельности и соревнованиях;</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выполнять атакующие и защитные действия, а также способы атаки и контратаки в бою, технические и тактические комбинации при различных ситуациях в поединках;</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выявлять ошибки в технике выполнения упражнений, приемов, защит и контрприемов, формирующих двигательные умения и навыки технических и тактических действий в киокусинкай;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демонстрировать технику выполнения ката, приближая ее к эталонной, способов защит и контрприемов, а также тактических действий;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участие в соревновательной деятельности в соответствии с правилами киокусинкай и судейской практики;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определять признаки положительного влияния занятий киокусинкай на укрепление здоровья, устанавливать связь между развитием физических качеств и основных систем организма;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соблюдение требований безопасности при организации занятий киокусинкай, знание правил оказания первой помощи при травмах и ушибах во время занятий физическими упражнениями, в том числе киокусинкай;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использовать занятия киокусинкай для организации индивидуального отдыха и досуга, укрепления собственного здоровья, повышения уровня физических кондиций;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проводить тестирование уровня физической подготовленности каратистов киокусинкай, характеризовать основные показатели развития физических качеств и состояния здоровья, сравнивать свои результаты выполнения контрольных упражнений с эталонными результатами ведущих каратистов;</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вести дневник по физкультурной деятельности, включая оформление планов проведения самостоятельных занятий с физическими упражнениями различной функциональной направленности, данные контроля динамики индивидуального физического развития и физической подготовленности;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проводить самостоятельные занятия по киокусинкай по освоению новых двигательных действий и развитию основных физических качеств, контролировать и анализировать эффективность этих занятий;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знание и применение способов и методов профилактики пагубных привычек, асоциального и созависимого поведения, знание понятий "допинг" и "антидопинг";</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знание ценностей "чистого спорта", основных аспектов антидопинговой деятельности в спорте.</w:t>
      </w:r>
    </w:p>
    <w:p w:rsid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rsidR="00B14879" w:rsidRPr="00B14879" w:rsidRDefault="00B14879" w:rsidP="00B14879">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B14879">
        <w:rPr>
          <w:rFonts w:ascii="Times New Roman" w:eastAsia="Arial Unicode MS" w:hAnsi="Times New Roman"/>
          <w:b/>
          <w:sz w:val="24"/>
          <w:szCs w:val="24"/>
          <w:bdr w:val="nil"/>
        </w:rPr>
        <w:t>Модуль "Тяжелая атлетика".</w:t>
      </w:r>
    </w:p>
    <w:p w:rsidR="00B14879" w:rsidRDefault="00B14879" w:rsidP="001D7591">
      <w:pPr>
        <w:widowControl w:val="0"/>
        <w:autoSpaceDE w:val="0"/>
        <w:autoSpaceDN w:val="0"/>
        <w:adjustRightInd w:val="0"/>
        <w:spacing w:after="0" w:line="240" w:lineRule="auto"/>
        <w:ind w:firstLine="709"/>
        <w:jc w:val="center"/>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Пояснительная записка модуля "Тяжелая атлетика".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Модуль "Тяжелая атлетика" (далее - модуль "Тяжелая атлетика", модуль по тяжелой атлетике, тяжелая атлетика)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Тяжелая атлетика является одним из универсальных средств физического воспитания. Выполнение тяжелоатлетических упражнений, как с применением отягощения, так и без него, имеют большое оздоровительное, воспитательное и прикладное значение, так как включают в себя двигательные действия, необходимые каждому здоровому человеку для полноценной повседневной жизни. Например, приседания, наклоны, выпрыгивания.</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Занятия тяжелой атлетикой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костно-мышечной, сердечно-сосудистой, дыхательной, нервной и других систем организма человека.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Образовательная деятельность средствами тяжелой атлетики способствует формированию у обучающихся чувства патриотизма, а также таких нравственных качеств, как честность, доброжелательность, дисциплинированность и самообладание в сочетании с волевыми качествами: смелость, решительность, инициативность, трудолюбие, настойчивость и целеустремленность, способность управлять своими эмоциями.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b/>
          <w:sz w:val="24"/>
          <w:szCs w:val="24"/>
          <w:bdr w:val="nil"/>
        </w:rPr>
        <w:t>Целью изучения модуля</w:t>
      </w:r>
      <w:r w:rsidRPr="00B14879">
        <w:rPr>
          <w:rFonts w:ascii="Times New Roman" w:eastAsia="Arial Unicode MS" w:hAnsi="Times New Roman"/>
          <w:sz w:val="24"/>
          <w:szCs w:val="24"/>
          <w:bdr w:val="nil"/>
        </w:rPr>
        <w:t xml:space="preserve"> "Тяжелая атлетика" является формирование у обучающихся навыков общечеловеческой культуры,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тяжелой атлетики.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b/>
          <w:sz w:val="24"/>
          <w:szCs w:val="24"/>
          <w:bdr w:val="nil"/>
        </w:rPr>
        <w:t>Задачами изучения модуля</w:t>
      </w:r>
      <w:r w:rsidRPr="00B14879">
        <w:rPr>
          <w:rFonts w:ascii="Times New Roman" w:eastAsia="Arial Unicode MS" w:hAnsi="Times New Roman"/>
          <w:sz w:val="24"/>
          <w:szCs w:val="24"/>
          <w:bdr w:val="nil"/>
        </w:rPr>
        <w:t xml:space="preserve"> "Тяжелая атлетика" являются:</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всестороннее гармоничное развитие обучающихся, увеличение объема их двигательной активности;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в тренажерном зале;</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освоение знаний о физической культуре и спорте в целом и о тяжелой атлетике и упражнениях с отягощениями в частности;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формирование общих представлений о тяжелой атлетике, о возможностях и значении упражнений с отягощениями в процессе укрепления здоровья, физическом развитии и физической подготовке обучающихся;</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тяжелой атлетики;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воспитание положительных качеств личности, норм коллективного взаимодействия и сотрудничества;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тяжелой атлетики;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популяризация тяжелой атлетики среди подрастающего поколения; привлечение обучающихся, проявляющих повышенный интерес и способности к занятиям тяжелой атлетикой, в школьные спортивные клубы, секции, к участию в соревнованиях;</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выявление, развитие и поддержка одаренных детей в области спорта.</w:t>
      </w:r>
    </w:p>
    <w:p w:rsid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rsidR="00B14879" w:rsidRPr="00B14879" w:rsidRDefault="00B14879" w:rsidP="00B14879">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B14879">
        <w:rPr>
          <w:rFonts w:ascii="Times New Roman" w:eastAsia="Arial Unicode MS" w:hAnsi="Times New Roman"/>
          <w:b/>
          <w:sz w:val="24"/>
          <w:szCs w:val="24"/>
          <w:bdr w:val="nil"/>
        </w:rPr>
        <w:t>Место и роль модуля "Тяжелая атлетика".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Модуль "Тяжелая атлетика"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Интеграция модуля по тяжелой атлетике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и подготовке юношей к службе в Вооруженных Силах Российской Федерации и участии в спортивных соревнованиях.</w:t>
      </w:r>
    </w:p>
    <w:p w:rsid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rsid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B14879">
        <w:rPr>
          <w:rFonts w:ascii="Times New Roman" w:eastAsia="Arial Unicode MS" w:hAnsi="Times New Roman"/>
          <w:b/>
          <w:sz w:val="24"/>
          <w:szCs w:val="24"/>
          <w:bdr w:val="nil"/>
        </w:rPr>
        <w:t xml:space="preserve"> Модуль "Тяжелая атлетика" может быть реализован в следующих вариантах:</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тяжелой атлетике с выбором различных элементов тяжелой атлетики, с учетом возраста и физической подготовленности обучающихся;</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3-хчасовой недельной нагрузкой рекомендуемый объем в 10 и 11 классах - по 34 часа);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rsidR="00B14879" w:rsidRPr="00B14879" w:rsidRDefault="00B14879" w:rsidP="00B14879">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B14879">
        <w:rPr>
          <w:rFonts w:ascii="Times New Roman" w:eastAsia="Arial Unicode MS" w:hAnsi="Times New Roman"/>
          <w:b/>
          <w:sz w:val="24"/>
          <w:szCs w:val="24"/>
          <w:bdr w:val="nil"/>
        </w:rPr>
        <w:t>Содержание модуля "Тяжелая атлетика".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B14879">
        <w:rPr>
          <w:rFonts w:ascii="Times New Roman" w:eastAsia="Arial Unicode MS" w:hAnsi="Times New Roman"/>
          <w:b/>
          <w:sz w:val="24"/>
          <w:szCs w:val="24"/>
          <w:bdr w:val="nil"/>
        </w:rPr>
        <w:t>1) Знания о тяжелой атлетике.</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История развития современной тяжелой атлетики в мире, в Российской Федерации, в регионе.</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История и традиции олимпийской тяжелой атлетики. Легендарные отечественные тяжелоатлеты и тренеры.</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Достижения отечественных тяжелоатлетов на Олимпийских играх, чемпионатах мира и Европы.</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Музей отечественной тяжелой атлетики. Выдающиеся тяжелоатлеты и тренеры мира.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Главные тяжелоатлетические организации и федерации (международные, российские), осуществляющие управление тяжелой атлетикой, их роль и основные функции.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Правила соревнований по тяжелой атлетике. Официальный календарь соревнований (международных, всероссийских, региональных).</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Понятия и характеристика технических элементов в тяжелой атлетике, их название, назначение и методика выполнения. Тактика борьбы в условиях соревнований по тяжелой атлетике.</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Занятия тяжелой атлетикой как средство укрепления здоровья, повышения функциональных возможностей основных систем организма и воспитания различных физических качеств. Правила подбора физических упражнений тяжелоатлета.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Комплексы упражнений для воспитания основных и специфических физических качеств тяжелоатлета. Факторы и средства, формирующие и повышающие уровень здоровья организма.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Требования безопасности при организации занятий тяжелой атлетикой. Характерные травмы тяжелоатлетов и мероприятия по их предупреждению.</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B14879">
        <w:rPr>
          <w:rFonts w:ascii="Times New Roman" w:eastAsia="Arial Unicode MS" w:hAnsi="Times New Roman"/>
          <w:b/>
          <w:sz w:val="24"/>
          <w:szCs w:val="24"/>
          <w:bdr w:val="nil"/>
        </w:rPr>
        <w:t>2) Способы самостоятельной деятельности.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Правила безопасного, правомерного поведения во время соревнований по тяжелой атлетике в качестве судьи, ассистента, волонтера, зрителя.</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Организация и проведение самостоятельных занятий с применением отягощений (гантели, гири, штанга). Составление планов и самостоятельное проведение занятий по тяжелой атлетике.</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Способы самостоятельного освоения двигательных действий, подбор общеподготовительных и специально-подготовительных подводящих и развивающих упражнений.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тяжелоатлета.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Правила личной гигиены, требования к спортивной экипировке и спортивному инвентарю и оборудованию для занятий тяжелой атлетикой. Правила ухода за спортивным инвентарем и оборудованием.</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Классификация тренировочных средств: общеразвивающие упражнения, обще-подготовительные, специально-подготовительные, соревновательные и корригирующие упражнения. Составление индивидуальных комплексов упражнений различной направленности.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Способы и методы профилактики пагубных привычек, асоциального и созависимого поведения. Противодействие запрещенным средствам и методам (допингу) в спорте, профилактика и борьба с ними.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Тестирование уровня физической общей физической подготовленности, специальной физической подготовленности и соревновательной подготовленности тяжелоатлетов.</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B14879">
        <w:rPr>
          <w:rFonts w:ascii="Times New Roman" w:eastAsia="Arial Unicode MS" w:hAnsi="Times New Roman"/>
          <w:b/>
          <w:sz w:val="24"/>
          <w:szCs w:val="24"/>
          <w:bdr w:val="nil"/>
        </w:rPr>
        <w:t>3) Физическое совершенствование.</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Средства общей физической подготовки, упражнения из других видов спорта (легкая атлетика, гимнастика, игры с мячом), в том числе прыжковые упражнения;</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Основные группы тяжелоатлетических упражнений, включающие в себя соревновательные и специально-подготовительные подводящие и развивающие упражнения с соревновательным снарядом тяжелоатлетов - штангой для реализации соревновательных технических действий тяжелоатлета: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рывковые упражнения - все варианты выполнения упражнения рывок, в том числе рывок классический (соревновательный). Рывок из различных исходных положений (штанга на помосте, на подставках, штанга у колен, штанга в середине бедра и так далее);</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толчковые упражнения - все варианты выполнения упражнения толчок, в том числе толчок классический (соревновательный). Взятие штанги на грудь и выталкивание от груди из различных исходных положений (штанга на помосте, на подставках, штанга у колен, штанга в середине бедра, штанга на груди, штанга на плечах и так далее);</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тяги штанги - все варианты выполнения упражнения "тяга". Рывковым и толчковым хватом, из различных стартовых положений (спортсмен на подставке, штанга на подставках, штанга у колен, штанга в середине бедра). Выполнение подъемов с паузами, с ускорениями, в статодинамическом режиме;</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приседания со штангой - все варианты выполнения упражнения "приседания". Штанга зафиксирована на груди, на плечах. Приседания до полуприседа, в глубокий присед, с паузами, быстрые, медленные, со сменой скоростного режима выполнения.</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Тактические действия в условиях соревновательной практики, подсчет подходов соперников, планирование специальной разминки перед выходом на соревновательный помост.</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Технические действия в условиях соревновательной практики. Стартовое положение, подъем штанги, фиксация, опускание с учетом требований правил соревнований.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Контрольные занятия с имитацией соревновательной деятельности. Соревновательная практика со штангой по правилам тяжелой атлетики.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Содержание модуля "Тяжелая атлетика" направлено на достижение обучающимися личностных, метапредметных и предметных результатов обучения.</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B14879">
        <w:rPr>
          <w:rFonts w:ascii="Times New Roman" w:eastAsia="Arial Unicode MS" w:hAnsi="Times New Roman"/>
          <w:b/>
          <w:sz w:val="24"/>
          <w:szCs w:val="24"/>
          <w:bdr w:val="nil"/>
        </w:rPr>
        <w:t>При изучении модуля "Тяжелая атлетика" на уровне начального общего образования у обучающихся будут сформированы следующие личностные результаты:</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проявление чувства патриотизма, ответственности перед Родиной, готовность к служению Отечеству, его защите на примере роли традиций и развития тяжелой атлетики в современном обществе;</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практике на принципах доброжелательности и взаимопомощи;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тяжелой атлетики;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тренировочной и соревновательной деятельности по тяжелой атлетике;</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готовность к осознанному выбору будущей профессии и возможностей реализации собственных жизненных планов при использовании средств тяжелой атлетики в качестве одного из условий успешной профессиональной, спортивной и общественной деятельности;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сформированность потребности в физическом саморазвитии, неприятие вредных привычек, умение оказывать первую помощь.</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При изучении модуля "Тяжелая атлетика" на уровне среднего общего образования у обучающихся будут сформированы следующие метапредметные результаты:</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осуществлять, контролировать и корректировать учебную, тренировочную, игровую и соревновательную деятельность по тяжелой атлетике;</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127.9.27.7.3. При изучении модуля "Тяжелая атлетика" на уровне среднего общего образования у обучающихся будут сформированы следующие предметные результаты:</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способность анализировать результаты соревнований, входящих в официальный календарь соревнований (международных, всероссийских, региональных);</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демонстрировать комплексы упражнений для формирования правильной осанки и развития мышечной системы с учетом индивидуальных особенностей;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формирование и закрепление навыков совершения соревновательных упражнений в тяжелой атлетике, овладение знаниями об истории, цели, тактике и правилах тяжелоатлетических состязаний;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выполнять подводящие упражнения для совершенствования техники выполнения соревновательных движений (рывка и толчка): приседания с отягощением, тяги, наклоны, жимовые упражнения, выпрыгивания;</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способность различать системы проведения соревнований по тяжелой атлетике, понимать структуру спортивных соревнований и физкультурных мероприятий по тяжелой атлетике и ее спортивным дисциплинам (рывок, толчок, двоеборье) среди различных возрастных групп и весовых категорий участников;</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способность характеризовать влияние занятий тяжелой атлетикой на физическую, психическую, интеллектуальную и социальную деятельность человека;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понимание роли и взаимосвязи развития физических качеств и специальной физической подготовки тяжелоатлетов в формировании и совершенствовании технического и тактического мастерства;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тяжелой атлетикой;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владение навыками разработки и выполнения физических упражнений различной целевой и функциональной направленности, используя средства тяжелой атлетики, применять их в тренировочной и соревновательной деятельности;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способность характеризовать, составлять и демонстрировать комплексы упражнений, формирующие двигательные навыки, технические приемы, характерные для тяжелой атлетики;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приобретение практического опыта организации самостоятельных систематических занятий тяжелой атлетикой и участия в соревнованиях с соблюдением правил техники безопасности и профилактики травматизма;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выполнять функции помощника судьи (ассистента, волонтера) на соревнованиях по тяжелой атлетике;</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владение технологиями предупреждения и нивелирования конфликтных ситуации во время занятий тяжелой атлетикой в тренажерном зале, решения спорных и проблемных ситуаций на основе уважительного и доброжелательного отношения к окружающим;</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понимание сущности возникновения ошибок в двигательной деятельности в тяжелой атлетике, умение анализировать и находить способы устранения технических ошибок; проводить анализ собственного выступления на соревнованиях и выступления соперников, выделять слабые и сильные стороны различных спортсменов, анализировать примененные ими тактические приемы и делать выводы;</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контролировать величину нагрузки по частоте сердечных сокращений и артериального давления при выполнении упражнений на развитие физических качеств;</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знание и понимание требований к местам проведения занятий тяжелой атлетикой,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тяжелой атлетикой (тренажерных залах) в досуговой деятельности;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знание и соблюдение правил техники безопасности во время тренировочных занятий и соревнований по тяжелой атлетике; понимание причин возникновения травм и умение оказывать первую помощь при травмах и повреждениях во время занятий тяжелой атлетикой;</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соблюдение гигиенических требований образовательной, тренировочной и досуговой двигательной деятельности, основ организации здорового образа жизни средствами тяжелой атлетики;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освоение навыков оказания первой помощи при легких травмах; обогащение опыта совместной деятельности в организации и проведении занятий тяжелой атлетикой как видом спорта и формой активного отдыха и досуга;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способность проводить контрольно-тестовые занятия по общей, специальной и технической подготовке тяжелоатлетов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способность соблюдать правила безопасного, правомерного поведения во время соревнований различного уровня по тяжелой атлетике в качестве зрителя или волонтера;</w:t>
      </w:r>
    </w:p>
    <w:p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способность применять способы и методы профилактики пагубных привычек, асоциального и созависимого поведения, а также знание и соблюдение антидопинговых правил и норм поведения.";</w:t>
      </w:r>
    </w:p>
    <w:p w:rsidR="004F54D6" w:rsidRDefault="004F54D6"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hAnsi="Times New Roman"/>
          <w:b/>
          <w:color w:val="000000"/>
          <w:sz w:val="24"/>
          <w:szCs w:val="24"/>
          <w:lang w:eastAsia="zh-CN"/>
        </w:rPr>
      </w:pPr>
    </w:p>
    <w:p w:rsidR="009656FB" w:rsidRPr="004F54D6" w:rsidRDefault="000A0F10" w:rsidP="004F54D6">
      <w:pPr>
        <w:widowControl w:val="0"/>
        <w:spacing w:after="0" w:line="240" w:lineRule="auto"/>
        <w:ind w:firstLine="709"/>
        <w:jc w:val="center"/>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Модуль «Футбол»</w:t>
      </w:r>
    </w:p>
    <w:p w:rsidR="001A0D42" w:rsidRPr="001D7591" w:rsidRDefault="009656FB" w:rsidP="001D7591">
      <w:pPr>
        <w:widowControl w:val="0"/>
        <w:spacing w:after="0" w:line="240" w:lineRule="auto"/>
        <w:ind w:firstLine="709"/>
        <w:jc w:val="center"/>
        <w:rPr>
          <w:rFonts w:ascii="Times New Roman" w:eastAsia="Calibri" w:hAnsi="Times New Roman"/>
          <w:sz w:val="24"/>
          <w:szCs w:val="24"/>
          <w:lang w:eastAsia="en-US"/>
        </w:rPr>
      </w:pPr>
      <w:r w:rsidRPr="00055B21">
        <w:rPr>
          <w:rFonts w:ascii="Times New Roman" w:eastAsia="Calibri" w:hAnsi="Times New Roman"/>
          <w:sz w:val="24"/>
          <w:szCs w:val="24"/>
          <w:lang w:eastAsia="en-US"/>
        </w:rPr>
        <w:t>Поясни</w:t>
      </w:r>
      <w:r w:rsidR="000A0F10" w:rsidRPr="00055B21">
        <w:rPr>
          <w:rFonts w:ascii="Times New Roman" w:eastAsia="Calibri" w:hAnsi="Times New Roman"/>
          <w:sz w:val="24"/>
          <w:szCs w:val="24"/>
          <w:lang w:eastAsia="en-US"/>
        </w:rPr>
        <w:t>тельная записка модуля «Футбол»</w:t>
      </w:r>
    </w:p>
    <w:p w:rsidR="009656FB" w:rsidRPr="004F54D6" w:rsidRDefault="009656FB" w:rsidP="004F54D6">
      <w:pPr>
        <w:widowControl w:val="0"/>
        <w:spacing w:after="0" w:line="240" w:lineRule="auto"/>
        <w:ind w:firstLine="709"/>
        <w:jc w:val="both"/>
        <w:rPr>
          <w:rFonts w:ascii="Times New Roman" w:eastAsia="Calibri" w:hAnsi="Times New Roman"/>
          <w:sz w:val="24"/>
          <w:szCs w:val="24"/>
          <w:bdr w:val="nil"/>
        </w:rPr>
      </w:pPr>
      <w:r w:rsidRPr="004F54D6">
        <w:rPr>
          <w:rFonts w:ascii="Times New Roman" w:hAnsi="Times New Roman"/>
          <w:sz w:val="24"/>
          <w:szCs w:val="24"/>
          <w:lang w:eastAsia="en-US"/>
        </w:rPr>
        <w:t xml:space="preserve">Футбол </w:t>
      </w:r>
      <w:r w:rsidRPr="004F54D6">
        <w:rPr>
          <w:rFonts w:ascii="Times New Roman" w:eastAsia="Arial Unicode MS" w:hAnsi="Times New Roman"/>
          <w:sz w:val="24"/>
          <w:szCs w:val="24"/>
          <w:bdr w:val="nil"/>
        </w:rPr>
        <w:t xml:space="preserve">является эффективным средством физического воспитания, </w:t>
      </w:r>
      <w:r w:rsidRPr="004F54D6">
        <w:rPr>
          <w:rFonts w:ascii="Times New Roman" w:eastAsia="Calibri" w:hAnsi="Times New Roman"/>
          <w:sz w:val="24"/>
          <w:szCs w:val="24"/>
          <w:bdr w:val="nil"/>
        </w:rPr>
        <w:t xml:space="preserve">содействует всестороннему физическому, интеллектуальному, нравственному развитию обучающихся, укреплению здоровья, привлечению </w:t>
      </w:r>
      <w:r w:rsidRPr="004F54D6">
        <w:rPr>
          <w:rFonts w:ascii="Times New Roman" w:eastAsia="SchoolBookSanPin" w:hAnsi="Times New Roman"/>
          <w:sz w:val="24"/>
          <w:szCs w:val="24"/>
          <w:lang w:eastAsia="en-US"/>
        </w:rPr>
        <w:t>обучающихся</w:t>
      </w:r>
      <w:r w:rsidRPr="004F54D6">
        <w:rPr>
          <w:rFonts w:ascii="Times New Roman" w:eastAsia="Calibri" w:hAnsi="Times New Roman"/>
          <w:sz w:val="24"/>
          <w:szCs w:val="24"/>
          <w:bdr w:val="nil"/>
        </w:rPr>
        <w:t>к систематическим занятиям физической культурой и спортом, их личностному  и профессиональному самоопределению.</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 xml:space="preserve">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w:t>
      </w:r>
      <w:r w:rsidRPr="004F54D6">
        <w:rPr>
          <w:rFonts w:ascii="Times New Roman" w:hAnsi="Times New Roman"/>
          <w:spacing w:val="-3"/>
          <w:sz w:val="24"/>
          <w:szCs w:val="24"/>
          <w:lang w:eastAsia="en-US"/>
        </w:rPr>
        <w:t xml:space="preserve">командная </w:t>
      </w:r>
      <w:r w:rsidRPr="004F54D6">
        <w:rPr>
          <w:rFonts w:ascii="Times New Roman" w:hAnsi="Times New Roman"/>
          <w:sz w:val="24"/>
          <w:szCs w:val="24"/>
          <w:lang w:eastAsia="en-US"/>
        </w:rPr>
        <w:t xml:space="preserve">игра, в которой каждому члену </w:t>
      </w:r>
      <w:r w:rsidRPr="004F54D6">
        <w:rPr>
          <w:rFonts w:ascii="Times New Roman" w:hAnsi="Times New Roman"/>
          <w:spacing w:val="-3"/>
          <w:sz w:val="24"/>
          <w:szCs w:val="24"/>
          <w:lang w:eastAsia="en-US"/>
        </w:rPr>
        <w:t xml:space="preserve">команды </w:t>
      </w:r>
      <w:r w:rsidRPr="004F54D6">
        <w:rPr>
          <w:rFonts w:ascii="Times New Roman" w:hAnsi="Times New Roman"/>
          <w:sz w:val="24"/>
          <w:szCs w:val="24"/>
          <w:lang w:eastAsia="en-US"/>
        </w:rPr>
        <w:t xml:space="preserve">надо уметь выстраивать отношения с другими игроками. Психологический климат в </w:t>
      </w:r>
      <w:r w:rsidRPr="004F54D6">
        <w:rPr>
          <w:rFonts w:ascii="Times New Roman" w:hAnsi="Times New Roman"/>
          <w:spacing w:val="-3"/>
          <w:sz w:val="24"/>
          <w:szCs w:val="24"/>
          <w:lang w:eastAsia="en-US"/>
        </w:rPr>
        <w:t xml:space="preserve">команде </w:t>
      </w:r>
      <w:r w:rsidRPr="004F54D6">
        <w:rPr>
          <w:rFonts w:ascii="Times New Roman" w:hAnsi="Times New Roman"/>
          <w:sz w:val="24"/>
          <w:szCs w:val="24"/>
          <w:lang w:eastAsia="en-US"/>
        </w:rPr>
        <w:t xml:space="preserve">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w:t>
      </w:r>
      <w:r w:rsidRPr="004F54D6">
        <w:rPr>
          <w:rFonts w:ascii="Times New Roman" w:hAnsi="Times New Roman"/>
          <w:spacing w:val="-3"/>
          <w:sz w:val="24"/>
          <w:szCs w:val="24"/>
          <w:lang w:eastAsia="en-US"/>
        </w:rPr>
        <w:t xml:space="preserve">находить </w:t>
      </w:r>
      <w:r w:rsidRPr="004F54D6">
        <w:rPr>
          <w:rFonts w:ascii="Times New Roman" w:hAnsi="Times New Roman"/>
          <w:sz w:val="24"/>
          <w:szCs w:val="24"/>
          <w:lang w:eastAsia="en-US"/>
        </w:rPr>
        <w:t xml:space="preserve">общий язык с партнером, а также решать </w:t>
      </w:r>
      <w:r w:rsidRPr="004F54D6">
        <w:rPr>
          <w:rFonts w:ascii="Times New Roman" w:hAnsi="Times New Roman"/>
          <w:spacing w:val="-3"/>
          <w:sz w:val="24"/>
          <w:szCs w:val="24"/>
          <w:lang w:eastAsia="en-US"/>
        </w:rPr>
        <w:t>конфликтные</w:t>
      </w:r>
      <w:r w:rsidRPr="004F54D6">
        <w:rPr>
          <w:rFonts w:ascii="Times New Roman" w:hAnsi="Times New Roman"/>
          <w:sz w:val="24"/>
          <w:szCs w:val="24"/>
          <w:lang w:eastAsia="en-US"/>
        </w:rPr>
        <w:t>ситуации.</w:t>
      </w:r>
    </w:p>
    <w:p w:rsidR="009656FB" w:rsidRPr="004F54D6" w:rsidRDefault="009656FB" w:rsidP="004F54D6">
      <w:pPr>
        <w:widowControl w:val="0"/>
        <w:autoSpaceDE w:val="0"/>
        <w:autoSpaceDN w:val="0"/>
        <w:spacing w:after="0" w:line="240" w:lineRule="auto"/>
        <w:ind w:firstLine="709"/>
        <w:jc w:val="both"/>
        <w:rPr>
          <w:rFonts w:ascii="Times New Roman" w:eastAsia="Courier New" w:hAnsi="Times New Roman"/>
          <w:sz w:val="24"/>
          <w:szCs w:val="24"/>
          <w:lang w:bidi="ru-RU"/>
        </w:rPr>
      </w:pPr>
      <w:r w:rsidRPr="004F54D6">
        <w:rPr>
          <w:rFonts w:ascii="Times New Roman" w:eastAsia="Courier New" w:hAnsi="Times New Roman"/>
          <w:sz w:val="24"/>
          <w:szCs w:val="24"/>
          <w:lang w:bidi="ru-RU"/>
        </w:rP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9656FB" w:rsidRPr="004F54D6" w:rsidRDefault="009656FB" w:rsidP="004F54D6">
      <w:pPr>
        <w:widowControl w:val="0"/>
        <w:autoSpaceDE w:val="0"/>
        <w:autoSpaceDN w:val="0"/>
        <w:spacing w:after="0" w:line="240" w:lineRule="auto"/>
        <w:ind w:firstLine="709"/>
        <w:jc w:val="both"/>
        <w:rPr>
          <w:rFonts w:ascii="Times New Roman" w:eastAsia="Courier New" w:hAnsi="Times New Roman"/>
          <w:sz w:val="24"/>
          <w:szCs w:val="24"/>
          <w:lang w:bidi="ru-RU"/>
        </w:rPr>
      </w:pPr>
      <w:r w:rsidRPr="004F54D6">
        <w:rPr>
          <w:rFonts w:ascii="Times New Roman" w:eastAsia="Courier New" w:hAnsi="Times New Roman"/>
          <w:sz w:val="24"/>
          <w:szCs w:val="24"/>
          <w:lang w:bidi="ru-RU"/>
        </w:rPr>
        <w:t xml:space="preserve">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w:t>
      </w:r>
      <w:r w:rsidRPr="004F54D6">
        <w:rPr>
          <w:rFonts w:ascii="Times New Roman" w:hAnsi="Times New Roman"/>
          <w:sz w:val="24"/>
          <w:szCs w:val="24"/>
          <w:lang w:bidi="ru-RU"/>
        </w:rPr>
        <w:t>заболеваемость</w:t>
      </w:r>
      <w:r w:rsidRPr="004F54D6">
        <w:rPr>
          <w:rFonts w:ascii="Times New Roman" w:eastAsia="Courier New" w:hAnsi="Times New Roman"/>
          <w:sz w:val="24"/>
          <w:szCs w:val="24"/>
          <w:lang w:bidi="ru-RU"/>
        </w:rPr>
        <w:t xml:space="preserve"> и утомление у обучающихся, возникающее в ходе учебных занятий.</w:t>
      </w:r>
    </w:p>
    <w:p w:rsidR="009656FB" w:rsidRPr="004F54D6" w:rsidRDefault="009656FB" w:rsidP="004F54D6">
      <w:pPr>
        <w:widowControl w:val="0"/>
        <w:spacing w:after="0" w:line="240" w:lineRule="auto"/>
        <w:ind w:firstLine="709"/>
        <w:jc w:val="both"/>
        <w:rPr>
          <w:rFonts w:ascii="Times New Roman" w:eastAsia="Courier New" w:hAnsi="Times New Roman"/>
          <w:sz w:val="24"/>
          <w:szCs w:val="24"/>
          <w:lang w:bidi="ru-RU"/>
        </w:rPr>
      </w:pPr>
      <w:r w:rsidRPr="004F54D6">
        <w:rPr>
          <w:rFonts w:ascii="Times New Roman" w:eastAsia="Courier New" w:hAnsi="Times New Roman"/>
          <w:sz w:val="24"/>
          <w:szCs w:val="24"/>
          <w:lang w:bidi="ru-RU"/>
        </w:rPr>
        <w:t xml:space="preserve">Целями изучения модуля «Футбол» являются: </w:t>
      </w:r>
      <w:r w:rsidRPr="004F54D6">
        <w:rPr>
          <w:rFonts w:ascii="Times New Roman" w:hAnsi="Times New Roman"/>
          <w:sz w:val="24"/>
          <w:szCs w:val="24"/>
          <w:lang w:eastAsia="en-US"/>
        </w:rPr>
        <w:t>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9656FB" w:rsidRPr="004F54D6" w:rsidRDefault="009656FB" w:rsidP="004F54D6">
      <w:pPr>
        <w:widowControl w:val="0"/>
        <w:spacing w:after="0" w:line="240" w:lineRule="auto"/>
        <w:ind w:firstLine="709"/>
        <w:jc w:val="both"/>
        <w:rPr>
          <w:rFonts w:ascii="Times New Roman" w:eastAsia="Calibri" w:hAnsi="Times New Roman"/>
          <w:sz w:val="24"/>
          <w:szCs w:val="24"/>
          <w:lang w:eastAsia="en-US"/>
        </w:rPr>
      </w:pPr>
      <w:bookmarkStart w:id="176" w:name="_Hlk125550293"/>
      <w:bookmarkStart w:id="177" w:name="_Hlk125544518"/>
      <w:r w:rsidRPr="004F54D6">
        <w:rPr>
          <w:rFonts w:ascii="Times New Roman" w:eastAsia="Calibri" w:hAnsi="Times New Roman"/>
          <w:sz w:val="24"/>
          <w:szCs w:val="24"/>
          <w:lang w:eastAsia="en-US"/>
        </w:rPr>
        <w:t xml:space="preserve">Задачами изучения модуля </w:t>
      </w:r>
      <w:r w:rsidRPr="004F54D6">
        <w:rPr>
          <w:rFonts w:ascii="Times New Roman" w:hAnsi="Times New Roman"/>
          <w:sz w:val="24"/>
          <w:szCs w:val="24"/>
          <w:lang w:eastAsia="ar-SA"/>
        </w:rPr>
        <w:t xml:space="preserve">«Футбол» </w:t>
      </w:r>
      <w:r w:rsidRPr="004F54D6">
        <w:rPr>
          <w:rFonts w:ascii="Times New Roman" w:eastAsia="Calibri" w:hAnsi="Times New Roman"/>
          <w:sz w:val="24"/>
          <w:szCs w:val="24"/>
          <w:lang w:eastAsia="en-US"/>
        </w:rPr>
        <w:t>являются</w:t>
      </w:r>
      <w:bookmarkEnd w:id="176"/>
      <w:r w:rsidRPr="004F54D6">
        <w:rPr>
          <w:rFonts w:ascii="Times New Roman" w:eastAsia="Calibri" w:hAnsi="Times New Roman"/>
          <w:sz w:val="24"/>
          <w:szCs w:val="24"/>
          <w:lang w:eastAsia="en-US"/>
        </w:rPr>
        <w:t>:</w:t>
      </w:r>
    </w:p>
    <w:bookmarkEnd w:id="177"/>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всестороннее гармоничное развитие детей, увеличение объёма  их двигательной активности;</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eastAsia="Arial Unicode MS" w:hAnsi="Times New Roman"/>
          <w:sz w:val="24"/>
          <w:szCs w:val="24"/>
          <w:lang w:eastAsia="en-US"/>
        </w:rPr>
        <w:t>формирование общих представлений о виде спорта «футбол»,  его возможностях и значении в процессе укрепления здоровья, физическом развитии  и физической подготовке обучающихся;</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ознакомление и 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bidi="ru-RU"/>
        </w:rPr>
      </w:pPr>
      <w:r w:rsidRPr="004F54D6">
        <w:rPr>
          <w:rFonts w:ascii="Times New Roman" w:hAnsi="Times New Roman"/>
          <w:sz w:val="24"/>
          <w:szCs w:val="24"/>
          <w:lang w:bidi="ru-RU"/>
        </w:rPr>
        <w:t>удовлетворение индивидуальных потребностей обучающихся в занятиях физической культурой и спортом средствами футбола;</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всоревнованиях;</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выявление, развитие и поддержка одарённых детей в области спорта.</w:t>
      </w:r>
    </w:p>
    <w:p w:rsidR="00055B21" w:rsidRDefault="00055B21" w:rsidP="00055B21">
      <w:pPr>
        <w:widowControl w:val="0"/>
        <w:autoSpaceDE w:val="0"/>
        <w:autoSpaceDN w:val="0"/>
        <w:spacing w:after="0" w:line="240" w:lineRule="auto"/>
        <w:ind w:firstLine="709"/>
        <w:jc w:val="center"/>
        <w:rPr>
          <w:rFonts w:ascii="Times New Roman" w:hAnsi="Times New Roman"/>
          <w:b/>
          <w:sz w:val="24"/>
          <w:szCs w:val="24"/>
          <w:lang w:eastAsia="en-US"/>
        </w:rPr>
      </w:pPr>
    </w:p>
    <w:p w:rsidR="009656FB" w:rsidRPr="00055B21" w:rsidRDefault="009656FB" w:rsidP="00055B21">
      <w:pPr>
        <w:widowControl w:val="0"/>
        <w:autoSpaceDE w:val="0"/>
        <w:autoSpaceDN w:val="0"/>
        <w:spacing w:after="0" w:line="240" w:lineRule="auto"/>
        <w:ind w:firstLine="709"/>
        <w:jc w:val="center"/>
        <w:rPr>
          <w:rFonts w:ascii="Times New Roman" w:hAnsi="Times New Roman"/>
          <w:b/>
          <w:sz w:val="24"/>
          <w:szCs w:val="24"/>
          <w:lang w:eastAsia="en-US"/>
        </w:rPr>
      </w:pPr>
      <w:r w:rsidRPr="00055B21">
        <w:rPr>
          <w:rFonts w:ascii="Times New Roman" w:hAnsi="Times New Roman"/>
          <w:b/>
          <w:sz w:val="24"/>
          <w:szCs w:val="24"/>
          <w:lang w:eastAsia="en-US"/>
        </w:rPr>
        <w:t>Место и роль модуля «Футбол».</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sz w:val="24"/>
          <w:szCs w:val="24"/>
          <w:bdr w:val="nil"/>
        </w:rPr>
      </w:pPr>
      <w:r w:rsidRPr="004F54D6">
        <w:rPr>
          <w:rFonts w:ascii="Times New Roman" w:eastAsia="Calibri" w:hAnsi="Times New Roman"/>
          <w:sz w:val="24"/>
          <w:szCs w:val="24"/>
          <w:lang w:eastAsia="zh-CN"/>
        </w:rPr>
        <w:t xml:space="preserve">Модуль «Футбол» </w:t>
      </w:r>
      <w:bookmarkStart w:id="178" w:name="_Hlk125550350"/>
      <w:r w:rsidRPr="004F54D6">
        <w:rPr>
          <w:rFonts w:ascii="Times New Roman" w:eastAsia="Calibri" w:hAnsi="Times New Roman"/>
          <w:sz w:val="24"/>
          <w:szCs w:val="24"/>
          <w:lang w:eastAsia="en-US"/>
        </w:rPr>
        <w:t>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bookmarkEnd w:id="178"/>
      <w:r w:rsidRPr="004F54D6">
        <w:rPr>
          <w:rFonts w:ascii="Times New Roman" w:eastAsia="Calibri" w:hAnsi="Times New Roman"/>
          <w:color w:val="000000"/>
          <w:sz w:val="24"/>
          <w:szCs w:val="24"/>
          <w:bdr w:val="nil"/>
        </w:rPr>
        <w:t>Р</w:t>
      </w:r>
      <w:r w:rsidRPr="004F54D6">
        <w:rPr>
          <w:rFonts w:ascii="Times New Roman" w:eastAsia="Calibri" w:hAnsi="Times New Roman"/>
          <w:sz w:val="24"/>
          <w:szCs w:val="24"/>
          <w:bdr w:val="nil"/>
        </w:rPr>
        <w:t>асширяет и дополняет компетенции обучающихся, полученные в результате обучения и формирования</w:t>
      </w:r>
      <w:r w:rsidRPr="004F54D6">
        <w:rPr>
          <w:rFonts w:ascii="Times New Roman" w:hAnsi="Times New Roman"/>
          <w:sz w:val="24"/>
          <w:szCs w:val="24"/>
          <w:bdr w:val="nil"/>
        </w:rPr>
        <w:t xml:space="preserve">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9656FB" w:rsidRPr="004F54D6" w:rsidRDefault="009656FB" w:rsidP="004F54D6">
      <w:pPr>
        <w:widowControl w:val="0"/>
        <w:spacing w:after="0" w:line="240" w:lineRule="auto"/>
        <w:ind w:firstLine="709"/>
        <w:jc w:val="both"/>
        <w:rPr>
          <w:rFonts w:ascii="Times New Roman" w:hAnsi="Times New Roman"/>
          <w:sz w:val="24"/>
          <w:szCs w:val="24"/>
        </w:rPr>
      </w:pPr>
      <w:r w:rsidRPr="004F54D6">
        <w:rPr>
          <w:rFonts w:ascii="Times New Roman" w:eastAsia="Calibri" w:hAnsi="Times New Roman"/>
          <w:color w:val="000000"/>
          <w:sz w:val="24"/>
          <w:szCs w:val="24"/>
          <w:bdr w:val="nil"/>
        </w:rPr>
        <w:t xml:space="preserve">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w:t>
      </w:r>
      <w:r w:rsidRPr="004F54D6">
        <w:rPr>
          <w:rFonts w:ascii="Times New Roman" w:eastAsia="Calibri" w:hAnsi="Times New Roman"/>
          <w:color w:val="000000"/>
          <w:sz w:val="24"/>
          <w:szCs w:val="24"/>
        </w:rPr>
        <w:t xml:space="preserve">в освоении программ в рамках внеурочной деятельности, </w:t>
      </w:r>
      <w:r w:rsidRPr="004F54D6">
        <w:rPr>
          <w:rFonts w:ascii="Times New Roman" w:eastAsia="Calibri" w:hAnsi="Times New Roman"/>
          <w:sz w:val="24"/>
          <w:szCs w:val="24"/>
          <w:lang w:eastAsia="zh-CN"/>
        </w:rPr>
        <w:t xml:space="preserve">дополнительного образования, </w:t>
      </w:r>
      <w:r w:rsidRPr="004F54D6">
        <w:rPr>
          <w:rFonts w:ascii="Times New Roman" w:eastAsia="Calibri" w:hAnsi="Times New Roman"/>
          <w:color w:val="000000"/>
          <w:sz w:val="24"/>
          <w:szCs w:val="24"/>
        </w:rPr>
        <w:t xml:space="preserve">деятельности школьных спортивных клубов, подготовке </w:t>
      </w:r>
      <w:r w:rsidRPr="004F54D6">
        <w:rPr>
          <w:rFonts w:ascii="Times New Roman" w:eastAsia="Calibri" w:hAnsi="Times New Roman"/>
          <w:sz w:val="24"/>
          <w:szCs w:val="24"/>
          <w:lang w:eastAsia="zh-CN"/>
        </w:rPr>
        <w:t xml:space="preserve">обучающихся к выполнению норм Всероссийского физкультурно-спортивного комплекса «Готов к труду и обороне» (ГТО) </w:t>
      </w:r>
      <w:r w:rsidRPr="004F54D6">
        <w:rPr>
          <w:rFonts w:ascii="Times New Roman" w:eastAsia="Calibri" w:hAnsi="Times New Roman"/>
          <w:color w:val="000000"/>
          <w:sz w:val="24"/>
          <w:szCs w:val="24"/>
        </w:rPr>
        <w:t>и участию  в спортивных мероприятиях.</w:t>
      </w:r>
    </w:p>
    <w:p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Модуль «Футбол» может быть реализован в следующих вариантах:</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sz w:val="24"/>
          <w:szCs w:val="24"/>
          <w:lang w:eastAsia="zh-CN"/>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9656FB" w:rsidRPr="004F54D6" w:rsidRDefault="009656FB" w:rsidP="004F54D6">
      <w:pPr>
        <w:widowControl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Pr="004F54D6">
        <w:rPr>
          <w:rFonts w:ascii="Times New Roman" w:eastAsia="Calibri" w:hAnsi="Times New Roman"/>
          <w:sz w:val="24"/>
          <w:szCs w:val="24"/>
          <w:bdr w:val="none" w:sz="0" w:space="0" w:color="auto" w:frame="1"/>
          <w:lang w:eastAsia="zh-CN"/>
        </w:rPr>
        <w:t>;</w:t>
      </w:r>
    </w:p>
    <w:p w:rsidR="009656FB" w:rsidRPr="004F54D6" w:rsidRDefault="009656FB" w:rsidP="004F54D6">
      <w:pPr>
        <w:widowControl w:val="0"/>
        <w:spacing w:after="0" w:line="240" w:lineRule="auto"/>
        <w:ind w:firstLine="709"/>
        <w:jc w:val="both"/>
        <w:rPr>
          <w:rFonts w:ascii="Times New Roman" w:eastAsia="Calibri" w:hAnsi="Times New Roman"/>
          <w:sz w:val="24"/>
          <w:szCs w:val="24"/>
          <w:lang w:eastAsia="en-US"/>
        </w:rPr>
      </w:pPr>
      <w:r w:rsidRPr="004F54D6">
        <w:rPr>
          <w:rFonts w:ascii="Times New Roman" w:eastAsia="Calibri" w:hAnsi="Times New Roman"/>
          <w:color w:val="000000"/>
          <w:sz w:val="24"/>
          <w:szCs w:val="24"/>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4F54D6">
        <w:rPr>
          <w:rFonts w:ascii="Times New Roman" w:eastAsia="Calibri" w:hAnsi="Times New Roman"/>
          <w:sz w:val="24"/>
          <w:szCs w:val="24"/>
          <w:lang w:eastAsia="zh-CN"/>
        </w:rPr>
        <w:t>деятельности школьных спортивных клубов</w:t>
      </w:r>
      <w:r w:rsidRPr="004F54D6">
        <w:rPr>
          <w:rFonts w:ascii="Times New Roman" w:eastAsia="Arial Unicode MS" w:hAnsi="Times New Roman"/>
          <w:sz w:val="24"/>
          <w:szCs w:val="24"/>
          <w:lang w:eastAsia="en-US"/>
        </w:rPr>
        <w:t>.</w:t>
      </w:r>
    </w:p>
    <w:p w:rsidR="004F54D6" w:rsidRDefault="004F54D6"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sz w:val="24"/>
          <w:szCs w:val="24"/>
          <w:lang w:eastAsia="zh-CN"/>
        </w:rPr>
      </w:pPr>
    </w:p>
    <w:p w:rsidR="009656FB" w:rsidRDefault="000A0F10"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sz w:val="24"/>
          <w:szCs w:val="24"/>
          <w:lang w:eastAsia="zh-CN"/>
        </w:rPr>
      </w:pPr>
      <w:r w:rsidRPr="004F54D6">
        <w:rPr>
          <w:rFonts w:ascii="Times New Roman" w:eastAsia="Calibri" w:hAnsi="Times New Roman"/>
          <w:b/>
          <w:sz w:val="24"/>
          <w:szCs w:val="24"/>
          <w:lang w:eastAsia="zh-CN"/>
        </w:rPr>
        <w:t>Содержание модуля «Футбол»</w:t>
      </w:r>
    </w:p>
    <w:p w:rsidR="004F54D6" w:rsidRPr="004F54D6" w:rsidRDefault="004F54D6"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sz w:val="24"/>
          <w:szCs w:val="24"/>
          <w:lang w:eastAsia="zh-CN"/>
        </w:rPr>
      </w:pPr>
    </w:p>
    <w:p w:rsidR="009656FB" w:rsidRPr="00055B21"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b/>
          <w:sz w:val="24"/>
          <w:szCs w:val="24"/>
          <w:lang w:eastAsia="zh-CN"/>
        </w:rPr>
      </w:pPr>
      <w:r w:rsidRPr="00055B21">
        <w:rPr>
          <w:rFonts w:ascii="Times New Roman" w:eastAsia="Calibri" w:hAnsi="Times New Roman"/>
          <w:b/>
          <w:sz w:val="24"/>
          <w:szCs w:val="24"/>
          <w:lang w:eastAsia="zh-CN"/>
        </w:rPr>
        <w:t>1) Знания о футболе.</w:t>
      </w:r>
    </w:p>
    <w:p w:rsidR="009656FB" w:rsidRPr="004F54D6" w:rsidRDefault="009656FB" w:rsidP="004F54D6">
      <w:pPr>
        <w:widowControl w:val="0"/>
        <w:pBdr>
          <w:top w:val="nil"/>
          <w:left w:val="nil"/>
          <w:bottom w:val="nil"/>
          <w:right w:val="nil"/>
          <w:between w:val="nil"/>
          <w:bar w:val="nil"/>
        </w:pBdr>
        <w:autoSpaceDE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Главные организации, осуществляющие управление футболом в регионе, России, Европе, мире (РФС, УЕФА, ФИФА), их роль и основные функции.</w:t>
      </w:r>
    </w:p>
    <w:p w:rsidR="009656FB" w:rsidRPr="004F54D6" w:rsidRDefault="009656FB" w:rsidP="004F54D6">
      <w:pPr>
        <w:widowControl w:val="0"/>
        <w:pBdr>
          <w:top w:val="nil"/>
          <w:left w:val="nil"/>
          <w:bottom w:val="nil"/>
          <w:right w:val="nil"/>
          <w:between w:val="nil"/>
          <w:bar w:val="nil"/>
        </w:pBdr>
        <w:autoSpaceDE w:val="0"/>
        <w:spacing w:after="0" w:line="240" w:lineRule="auto"/>
        <w:ind w:firstLine="709"/>
        <w:jc w:val="both"/>
        <w:rPr>
          <w:rFonts w:ascii="Times New Roman" w:eastAsia="Calibri" w:hAnsi="Times New Roman"/>
          <w:color w:val="000000"/>
          <w:sz w:val="24"/>
          <w:szCs w:val="24"/>
          <w:bdr w:val="nil"/>
        </w:rPr>
      </w:pPr>
      <w:r w:rsidRPr="004F54D6">
        <w:rPr>
          <w:rFonts w:ascii="Times New Roman" w:hAnsi="Times New Roman"/>
          <w:sz w:val="24"/>
          <w:szCs w:val="24"/>
          <w:lang w:eastAsia="en-US"/>
        </w:rPr>
        <w:t>Организация и проведение соревнований по футболу. Правила игры в футбол, роль и обязанности судейской бригады.</w:t>
      </w:r>
    </w:p>
    <w:p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Основные направления развития спортивного менеджмента и маркетинга  в футболе. Структура управления в профессиональных футбольных клубах, направления деятельности.</w:t>
      </w:r>
    </w:p>
    <w:p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Средства общей и специальной физической подготовки, применяемые  при занятиях футболом.</w:t>
      </w:r>
    </w:p>
    <w:p w:rsidR="009656FB" w:rsidRPr="004F54D6" w:rsidRDefault="009656FB" w:rsidP="004F54D6">
      <w:pPr>
        <w:widowControl w:val="0"/>
        <w:tabs>
          <w:tab w:val="left" w:pos="9639"/>
        </w:tabs>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Правила по технике безопасности во время занятий и соревнований  по футболу. Правила безопасного, правомерного поведения во время соревнований по футболу в качестве зрителя или болельщика.</w:t>
      </w:r>
    </w:p>
    <w:p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Профилактика спортивного травматизма футболистов, причины возникновения травм и методы их устранения.</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 xml:space="preserve">Профилактика пагубных привычек, асоциального поведения. Антидопинговое поведение. </w:t>
      </w:r>
    </w:p>
    <w:p w:rsidR="009656FB" w:rsidRPr="00055B21" w:rsidRDefault="009656FB" w:rsidP="004F54D6">
      <w:pPr>
        <w:widowControl w:val="0"/>
        <w:spacing w:after="0" w:line="240" w:lineRule="auto"/>
        <w:ind w:firstLine="709"/>
        <w:jc w:val="both"/>
        <w:rPr>
          <w:rFonts w:ascii="Times New Roman" w:eastAsia="Calibri" w:hAnsi="Times New Roman"/>
          <w:b/>
          <w:sz w:val="24"/>
          <w:szCs w:val="24"/>
          <w:lang w:eastAsia="zh-CN"/>
        </w:rPr>
      </w:pPr>
      <w:bookmarkStart w:id="179" w:name="_Hlk125044604"/>
      <w:r w:rsidRPr="00055B21">
        <w:rPr>
          <w:rFonts w:ascii="Times New Roman" w:eastAsia="Calibri" w:hAnsi="Times New Roman"/>
          <w:b/>
          <w:sz w:val="24"/>
          <w:szCs w:val="24"/>
          <w:lang w:eastAsia="zh-CN"/>
        </w:rPr>
        <w:t>2</w:t>
      </w:r>
      <w:bookmarkEnd w:id="179"/>
      <w:r w:rsidRPr="00055B21">
        <w:rPr>
          <w:rFonts w:ascii="Times New Roman" w:eastAsia="Calibri" w:hAnsi="Times New Roman"/>
          <w:b/>
          <w:sz w:val="24"/>
          <w:szCs w:val="24"/>
          <w:lang w:eastAsia="zh-CN"/>
        </w:rPr>
        <w:t>) Способы самостоятельной деятельности.</w:t>
      </w:r>
    </w:p>
    <w:p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Организация, проведение самостоятельных занятий по футболу и занятий  на развитие физических качеств футболиста. Правила безопасности во время самостоятельных занятий футболом.</w:t>
      </w:r>
    </w:p>
    <w:p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Комплексы упражнений общеразвивающей, подготовительной и специальной направленности.</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Средства восстановления после физических нагрузок на занятиях футболом  и соревновательной деятельности.</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Системы проведения и судейство соревнований по футболу.</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Технологии предупреждения и нивелирования конфликтных ситуации  во время занятий футболом, решения спорных и проблемных ситуаций.</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Причины возникновенияошибок при выполнении технических приёмов  и способы их устранения. Основы анализасобственной игры и игры команды соперников.</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Тестирование уровня физической и технической подготовленности в футболе.</w:t>
      </w:r>
    </w:p>
    <w:p w:rsidR="009656FB" w:rsidRPr="00055B21" w:rsidRDefault="009656FB" w:rsidP="004F54D6">
      <w:pPr>
        <w:widowControl w:val="0"/>
        <w:spacing w:after="0" w:line="240" w:lineRule="auto"/>
        <w:ind w:firstLine="709"/>
        <w:jc w:val="both"/>
        <w:rPr>
          <w:rFonts w:ascii="Times New Roman" w:eastAsia="Calibri" w:hAnsi="Times New Roman"/>
          <w:b/>
          <w:sz w:val="24"/>
          <w:szCs w:val="24"/>
          <w:lang w:eastAsia="zh-CN"/>
        </w:rPr>
      </w:pPr>
      <w:r w:rsidRPr="00055B21">
        <w:rPr>
          <w:rFonts w:ascii="Times New Roman" w:eastAsia="Calibri" w:hAnsi="Times New Roman"/>
          <w:b/>
          <w:sz w:val="24"/>
          <w:szCs w:val="24"/>
          <w:lang w:eastAsia="zh-CN"/>
        </w:rPr>
        <w:t>3) Физическое совершенствование.</w:t>
      </w:r>
    </w:p>
    <w:p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 xml:space="preserve">Комплексы специальных упражнений для развития физических качеств </w:t>
      </w:r>
      <w:r w:rsidRPr="004F54D6">
        <w:rPr>
          <w:rFonts w:ascii="Times New Roman" w:eastAsia="Calibri" w:hAnsi="Times New Roman"/>
          <w:sz w:val="24"/>
          <w:szCs w:val="24"/>
          <w:bdr w:val="none" w:sz="0" w:space="0" w:color="auto" w:frame="1"/>
        </w:rPr>
        <w:t>(ловкости, гибкости, силы, выносливости, быстроты и скоростных способностей)</w:t>
      </w:r>
      <w:r w:rsidRPr="004F54D6">
        <w:rPr>
          <w:rFonts w:ascii="Times New Roman" w:hAnsi="Times New Roman"/>
          <w:sz w:val="24"/>
          <w:szCs w:val="24"/>
          <w:lang w:eastAsia="en-US"/>
        </w:rPr>
        <w:t xml:space="preserve">  и упражнения на частоту движений ног.</w:t>
      </w:r>
    </w:p>
    <w:p w:rsidR="009656FB" w:rsidRPr="004F54D6" w:rsidRDefault="009656FB" w:rsidP="004F54D6">
      <w:pPr>
        <w:widowControl w:val="0"/>
        <w:spacing w:after="0" w:line="240" w:lineRule="auto"/>
        <w:ind w:firstLine="709"/>
        <w:jc w:val="both"/>
        <w:rPr>
          <w:rFonts w:ascii="Times New Roman" w:hAnsi="Times New Roman"/>
          <w:sz w:val="24"/>
          <w:szCs w:val="24"/>
          <w:lang w:eastAsia="en-US"/>
        </w:rPr>
      </w:pPr>
      <w:bookmarkStart w:id="180" w:name="_Hlk125045334"/>
      <w:r w:rsidRPr="004F54D6">
        <w:rPr>
          <w:rFonts w:ascii="Times New Roman" w:hAnsi="Times New Roman"/>
          <w:sz w:val="24"/>
          <w:szCs w:val="24"/>
          <w:lang w:eastAsia="en-US"/>
        </w:rPr>
        <w:t xml:space="preserve">Индивидуальные технические действия с мячом: </w:t>
      </w:r>
    </w:p>
    <w:bookmarkEnd w:id="180"/>
    <w:p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ведение мяча ногой различными способами –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 xml:space="preserve">остановка мяча ногой </w:t>
      </w:r>
      <w:bookmarkStart w:id="181" w:name="_Hlk125045362"/>
      <w:r w:rsidRPr="004F54D6">
        <w:rPr>
          <w:rFonts w:ascii="Times New Roman" w:hAnsi="Times New Roman"/>
          <w:sz w:val="24"/>
          <w:szCs w:val="24"/>
          <w:lang w:eastAsia="en-US"/>
        </w:rPr>
        <w:t>–</w:t>
      </w:r>
      <w:bookmarkEnd w:id="181"/>
      <w:r w:rsidRPr="004F54D6">
        <w:rPr>
          <w:rFonts w:ascii="Times New Roman" w:hAnsi="Times New Roman"/>
          <w:sz w:val="24"/>
          <w:szCs w:val="24"/>
          <w:lang w:eastAsia="en-US"/>
        </w:rPr>
        <w:t xml:space="preserve"> внутренней стороной стопы, подошвой, средней частью подъема, с переводом в стороны;</w:t>
      </w:r>
    </w:p>
    <w:p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удары по мячу ногой – внутренней стороной стопы, внутренней частью подъема, средней частью подъема и внешней частью подъема;</w:t>
      </w:r>
    </w:p>
    <w:p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удар по мячу головой – серединой лба;</w:t>
      </w:r>
    </w:p>
    <w:p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обманные движения («финты») – «остановка» мяча ногой, «уход» выпадом, «уход» в сторону, «уход» с переносом ноги через мяч, «удар» по мячу ногой;</w:t>
      </w:r>
    </w:p>
    <w:p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отбор мяча – выбиванием, перехватом.</w:t>
      </w:r>
    </w:p>
    <w:p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Вбрасывание мяча.</w:t>
      </w:r>
    </w:p>
    <w:p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 xml:space="preserve">Игровыекомбинации и упражнения в парах, тройках, группах и тактические действия </w:t>
      </w:r>
      <w:bookmarkStart w:id="182" w:name="_Hlk125121132"/>
      <w:r w:rsidRPr="004F54D6">
        <w:rPr>
          <w:rFonts w:ascii="Times New Roman" w:hAnsi="Times New Roman"/>
          <w:sz w:val="24"/>
          <w:szCs w:val="24"/>
          <w:lang w:eastAsia="en-US"/>
        </w:rPr>
        <w:t>(в процессе учебной игры и (или) соревновательной деятельности)</w:t>
      </w:r>
      <w:bookmarkEnd w:id="182"/>
      <w:r w:rsidRPr="004F54D6">
        <w:rPr>
          <w:rFonts w:ascii="Times New Roman" w:hAnsi="Times New Roman"/>
          <w:sz w:val="24"/>
          <w:szCs w:val="24"/>
          <w:lang w:eastAsia="en-US"/>
        </w:rPr>
        <w:t>. Игра  в футбол по упрощенным правилам.</w:t>
      </w:r>
    </w:p>
    <w:p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color w:val="000000"/>
          <w:sz w:val="24"/>
          <w:szCs w:val="24"/>
          <w:lang w:eastAsia="en-US"/>
        </w:rPr>
        <w:t>Учебные игры</w:t>
      </w:r>
      <w:r w:rsidRPr="004F54D6">
        <w:rPr>
          <w:rFonts w:ascii="Times New Roman" w:hAnsi="Times New Roman"/>
          <w:sz w:val="24"/>
          <w:szCs w:val="24"/>
          <w:lang w:eastAsia="en-US"/>
        </w:rPr>
        <w:t>, участие в фестивалях и соревнованиях по футболу.</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Calibri" w:hAnsi="Times New Roman"/>
          <w:color w:val="000000"/>
          <w:sz w:val="24"/>
          <w:szCs w:val="24"/>
        </w:rPr>
      </w:pPr>
      <w:bookmarkStart w:id="183" w:name="_Hlk125045718"/>
      <w:r w:rsidRPr="004F54D6">
        <w:rPr>
          <w:rFonts w:ascii="Times New Roman" w:hAnsi="Times New Roman"/>
          <w:sz w:val="24"/>
          <w:szCs w:val="24"/>
          <w:lang w:eastAsia="en-US"/>
        </w:rPr>
        <w:t xml:space="preserve">Тестовые упражнения по физической и технической подготовленности обучающихся в футболе. </w:t>
      </w:r>
    </w:p>
    <w:bookmarkEnd w:id="183"/>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Содержание модуля «Футбол» направлено на достижение обучающимися личностных, метапредметных и предметных результатов обучения.</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hAnsi="Times New Roman"/>
          <w:color w:val="000000"/>
          <w:sz w:val="24"/>
          <w:szCs w:val="24"/>
          <w:lang w:eastAsia="zh-CN"/>
        </w:rPr>
        <w:t xml:space="preserve">При </w:t>
      </w:r>
      <w:r w:rsidRPr="004F54D6">
        <w:rPr>
          <w:rFonts w:ascii="Times New Roman" w:eastAsia="Calibri" w:hAnsi="Times New Roman"/>
          <w:color w:val="000000"/>
          <w:sz w:val="24"/>
          <w:szCs w:val="24"/>
          <w:lang w:eastAsia="zh-CN"/>
        </w:rPr>
        <w:t>изучении модуля «Футбол» на уровне среднего общего образования у обучающихся будут сформированы следующие личностные результаты:</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патриотизм,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футбола  в современном обществе, в Российской Федерации;</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саморазвитие и самовоспитание через ценности, традиции и идеалы главных футбольных организаций регионального, всероссийского и мирового уровней, отечественных и зарубежных футбольных клубов;</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футбола;</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 xml:space="preserve">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способность к самостоятельной, творческой и ответственной деятельности средствами футбола;</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осознанный выбор будущей профессии и возможностей реализации собственных жизненных планов средствами футбола как условие успешной профессиональной, спортивной и общественной деятельности;</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умение оказывать первую помощь при травмах и повреждениях.</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color w:val="000000"/>
          <w:sz w:val="24"/>
          <w:szCs w:val="24"/>
          <w:lang w:eastAsia="zh-CN"/>
        </w:rPr>
        <w:t>При изучении модуля «Футбол» на уровне среднего общего образования у обучающихся будут сформированы следующие метапредметные результаты</w:t>
      </w:r>
      <w:r w:rsidRPr="004F54D6">
        <w:rPr>
          <w:rFonts w:ascii="Times New Roman" w:eastAsia="Calibri" w:hAnsi="Times New Roman"/>
          <w:sz w:val="24"/>
          <w:szCs w:val="24"/>
          <w:bdr w:val="nil"/>
        </w:rPr>
        <w:t>:</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осуществлять, контролировать и корректировать учебную, игровую  и соревновательную деятельность по футболу;</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умение самостоятельно оценивать и принимать решения,определяющие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color w:val="000000"/>
          <w:sz w:val="24"/>
          <w:szCs w:val="24"/>
          <w:lang w:eastAsia="zh-CN"/>
        </w:rPr>
        <w:t xml:space="preserve">При изучении модуля «Футбол» на уровне среднего общего образования у обучающихся будут сформированы следующие </w:t>
      </w:r>
      <w:r w:rsidRPr="004F54D6">
        <w:rPr>
          <w:rFonts w:ascii="Times New Roman" w:eastAsia="Calibri" w:hAnsi="Times New Roman"/>
          <w:sz w:val="24"/>
          <w:szCs w:val="24"/>
          <w:bdr w:val="nil"/>
        </w:rPr>
        <w:t>предметные результаты:</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умение характеризовать роль,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футбола;</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умение различать, понимать системы и структуры проведения соревнований  и массовых мероприятий по футболу, спортивные дисциплины среди различных возрастных групп и категорий участников;</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умение применять изученные тактические действия в учебной, игровой соревновательной и досуговой деятельности;</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специальных физических качеств футболиста;</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знание основных направлений спортивного менеджмента и маркетинга  в футболе, стремление к профессиональному самоопределению средствами футбола в области физической культуры и спорта;</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понимание роли занятий футболом как средства укрепления здоровья, повышения функциональных возможностей основных систем организма и развития физических качеств;</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понимание сущности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способность применять способы и методы профилактики пагубных привычек, асоциального и созависимого поведения, знание понятий «допинг» и «антидопинг»;</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способность характеризовать влияние занятий футболом на физическую, психическую, интеллектуальную и социальную деятельность человека;</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умение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футболом;</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способность характеризовать и демонстрировать комплексы упражнений, формирующие двигательные умения и навыки тактических приемов футболиста  и тактики футбола;</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способность демонстрировать технику ударов по мячу ногой,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(«финты»), отбора и вбрасывания мяча, применение изученных технических действий в учебной, игровой, досуговой и соревновательной деятельности;</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проведение тестирования уровня общей, специальной и технической подготовке футболистов,</w:t>
      </w:r>
      <w:r w:rsidRPr="004F54D6">
        <w:rPr>
          <w:rFonts w:ascii="Times New Roman" w:eastAsia="Calibri" w:hAnsi="Times New Roman"/>
          <w:sz w:val="24"/>
          <w:szCs w:val="24"/>
          <w:bdr w:val="none" w:sz="0" w:space="0" w:color="auto" w:frame="1"/>
        </w:rPr>
        <w:t xml:space="preserve"> характеристика основных показателей развития физических качеств и состояния здоровья</w:t>
      </w:r>
      <w:r w:rsidRPr="004F54D6">
        <w:rPr>
          <w:rFonts w:ascii="Times New Roman" w:eastAsia="Calibri" w:hAnsi="Times New Roman"/>
          <w:sz w:val="24"/>
          <w:szCs w:val="24"/>
          <w:lang w:eastAsia="en-US"/>
        </w:rPr>
        <w:t>;</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соблюдение правил безопасного, правомерного поведения во время соревнований различного уровня по футболу в качестве зрителя, болельщика;</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bookmarkStart w:id="184" w:name="_Hlk124934818"/>
      <w:r w:rsidRPr="004F54D6">
        <w:rPr>
          <w:rFonts w:ascii="Times New Roman" w:hAnsi="Times New Roman"/>
          <w:sz w:val="24"/>
          <w:szCs w:val="24"/>
          <w:lang w:eastAsia="en-US"/>
        </w:rPr>
        <w:t xml:space="preserve">участие в соревновательной деятельности на внутришкольном, районном, муниципальном, городском, региональном, всероссийском уровнях, </w:t>
      </w:r>
      <w:bookmarkEnd w:id="184"/>
      <w:r w:rsidRPr="004F54D6">
        <w:rPr>
          <w:rFonts w:ascii="Times New Roman" w:hAnsi="Times New Roman"/>
          <w:sz w:val="24"/>
          <w:szCs w:val="24"/>
          <w:lang w:eastAsia="en-US"/>
        </w:rPr>
        <w:t xml:space="preserve"> а также применение правил соревнований и судейской терминологии в судейской практике иигре;</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знание и соблюдение требований к местам проведения занятий футболом,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футболом, в досуговой деятельности;</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знание и соблюдение правил техники безопасности во время занятий  и соревнований по футболу;</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знание причин возникновения травм и умение оказывать первую помощь  при травмах и повреждениях во время занятий футболом;</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футбола;</w:t>
      </w:r>
    </w:p>
    <w:p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4F54D6" w:rsidRPr="004F54D6" w:rsidRDefault="004F54D6" w:rsidP="004F54D6">
      <w:pPr>
        <w:widowControl w:val="0"/>
        <w:autoSpaceDE w:val="0"/>
        <w:autoSpaceDN w:val="0"/>
        <w:adjustRightInd w:val="0"/>
        <w:spacing w:after="0" w:line="240" w:lineRule="auto"/>
        <w:ind w:firstLine="709"/>
        <w:jc w:val="both"/>
        <w:rPr>
          <w:rFonts w:ascii="Times New Roman" w:eastAsia="Calibri" w:hAnsi="Times New Roman"/>
          <w:color w:val="000000"/>
          <w:sz w:val="24"/>
          <w:szCs w:val="24"/>
          <w:bdr w:val="nil"/>
        </w:rPr>
      </w:pPr>
    </w:p>
    <w:p w:rsidR="004F54D6" w:rsidRPr="004F54D6" w:rsidRDefault="009656FB" w:rsidP="001D7591">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center"/>
        <w:rPr>
          <w:rFonts w:ascii="Times New Roman" w:eastAsia="Calibri" w:hAnsi="Times New Roman"/>
          <w:b/>
          <w:color w:val="000000"/>
          <w:sz w:val="24"/>
          <w:szCs w:val="24"/>
          <w:lang w:eastAsia="zh-CN"/>
        </w:rPr>
      </w:pPr>
      <w:r w:rsidRPr="004F54D6">
        <w:rPr>
          <w:rFonts w:ascii="Times New Roman" w:hAnsi="Times New Roman"/>
          <w:b/>
          <w:color w:val="000000"/>
          <w:sz w:val="24"/>
          <w:szCs w:val="24"/>
          <w:lang w:eastAsia="zh-CN"/>
        </w:rPr>
        <w:t>М</w:t>
      </w:r>
      <w:r w:rsidR="004F54D6" w:rsidRPr="004F54D6">
        <w:rPr>
          <w:rFonts w:ascii="Times New Roman" w:eastAsia="Calibri" w:hAnsi="Times New Roman"/>
          <w:b/>
          <w:color w:val="000000"/>
          <w:sz w:val="24"/>
          <w:szCs w:val="24"/>
          <w:lang w:eastAsia="zh-CN"/>
        </w:rPr>
        <w:t>одуль «Лапта»</w:t>
      </w:r>
    </w:p>
    <w:p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kern w:val="1"/>
          <w:sz w:val="24"/>
          <w:szCs w:val="24"/>
          <w:lang w:eastAsia="zh-CN"/>
        </w:rPr>
      </w:pPr>
      <w:r w:rsidRPr="004F54D6">
        <w:rPr>
          <w:rFonts w:ascii="Times New Roman" w:eastAsia="Calibri" w:hAnsi="Times New Roman"/>
          <w:color w:val="000000"/>
          <w:sz w:val="24"/>
          <w:szCs w:val="24"/>
          <w:lang w:eastAsia="zh-CN"/>
        </w:rPr>
        <w:t>Пояснительная записка модуля «Лапта».</w:t>
      </w:r>
    </w:p>
    <w:p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color w:val="000000"/>
          <w:sz w:val="24"/>
          <w:szCs w:val="24"/>
          <w:lang w:eastAsia="zh-CN"/>
        </w:rPr>
        <w:t xml:space="preserve">Модуль «Лапта» </w:t>
      </w:r>
      <w:r w:rsidRPr="004F54D6">
        <w:rPr>
          <w:rFonts w:ascii="Times New Roman" w:hAnsi="Times New Roman"/>
          <w:sz w:val="24"/>
          <w:szCs w:val="24"/>
        </w:rPr>
        <w:t xml:space="preserve">(далее – модуль по лапте, лапта) </w:t>
      </w:r>
      <w:r w:rsidRPr="004F54D6">
        <w:rPr>
          <w:rFonts w:ascii="Times New Roman" w:eastAsia="Calibri" w:hAnsi="Times New Roman"/>
          <w:color w:val="000000"/>
          <w:sz w:val="24"/>
          <w:szCs w:val="24"/>
          <w:lang w:eastAsia="zh-CN"/>
        </w:rPr>
        <w:t xml:space="preserve">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4F54D6">
        <w:rPr>
          <w:rFonts w:ascii="Times New Roman" w:eastAsia="Calibri" w:hAnsi="Times New Roman"/>
          <w:sz w:val="24"/>
          <w:szCs w:val="24"/>
          <w:lang w:eastAsia="en-US"/>
        </w:rPr>
        <w:t>по физической культуре</w:t>
      </w:r>
      <w:r w:rsidRPr="004F54D6">
        <w:rPr>
          <w:rFonts w:ascii="Times New Roman" w:eastAsia="Calibri" w:hAnsi="Times New Roman"/>
          <w:color w:val="000000"/>
          <w:sz w:val="24"/>
          <w:szCs w:val="24"/>
          <w:lang w:eastAsia="zh-CN"/>
        </w:rPr>
        <w:t xml:space="preserve">  с учётом современных тенденций в системе образования и использования </w:t>
      </w:r>
      <w:r w:rsidRPr="004F54D6">
        <w:rPr>
          <w:rFonts w:ascii="Times New Roman" w:eastAsia="Calibri" w:hAnsi="Times New Roman"/>
          <w:sz w:val="24"/>
          <w:szCs w:val="24"/>
          <w:lang w:eastAsia="zh-CN"/>
        </w:rPr>
        <w:t xml:space="preserve">спортивно-ориентированных форм, </w:t>
      </w:r>
      <w:r w:rsidRPr="004F54D6">
        <w:rPr>
          <w:rFonts w:ascii="Times New Roman" w:eastAsia="Calibri" w:hAnsi="Times New Roman"/>
          <w:color w:val="000000"/>
          <w:sz w:val="24"/>
          <w:szCs w:val="24"/>
          <w:lang w:eastAsia="zh-CN"/>
        </w:rPr>
        <w:t xml:space="preserve">средств и методов </w:t>
      </w:r>
      <w:r w:rsidRPr="004F54D6">
        <w:rPr>
          <w:rFonts w:ascii="Times New Roman" w:eastAsia="Calibri" w:hAnsi="Times New Roman"/>
          <w:sz w:val="24"/>
          <w:szCs w:val="24"/>
          <w:lang w:eastAsia="zh-CN"/>
        </w:rPr>
        <w:t>обучения  по различным видам спорта.</w:t>
      </w:r>
    </w:p>
    <w:p w:rsidR="009656FB" w:rsidRPr="004F54D6" w:rsidRDefault="009656FB" w:rsidP="004F54D6">
      <w:pPr>
        <w:widowControl w:val="0"/>
        <w:pBdr>
          <w:top w:val="none" w:sz="0" w:space="0" w:color="000000"/>
          <w:left w:val="none" w:sz="0" w:space="0" w:color="000000"/>
          <w:bottom w:val="none" w:sz="0" w:space="0" w:color="000000"/>
          <w:right w:val="none" w:sz="0" w:space="3" w:color="000000"/>
        </w:pBdr>
        <w:spacing w:after="0" w:line="240" w:lineRule="auto"/>
        <w:ind w:firstLine="709"/>
        <w:jc w:val="both"/>
        <w:rPr>
          <w:rFonts w:ascii="Times New Roman" w:eastAsia="Calibri" w:hAnsi="Times New Roman"/>
          <w:color w:val="000000"/>
          <w:sz w:val="24"/>
          <w:szCs w:val="24"/>
          <w:shd w:val="clear" w:color="auto" w:fill="FFFFFF"/>
          <w:lang w:eastAsia="zh-CN"/>
        </w:rPr>
      </w:pPr>
      <w:r w:rsidRPr="004F54D6">
        <w:rPr>
          <w:rFonts w:ascii="Times New Roman" w:eastAsia="Calibri" w:hAnsi="Times New Roman"/>
          <w:color w:val="000000"/>
          <w:sz w:val="24"/>
          <w:szCs w:val="24"/>
          <w:shd w:val="clear" w:color="auto" w:fill="FFFFFF"/>
          <w:lang w:eastAsia="zh-CN"/>
        </w:rPr>
        <w:t xml:space="preserve">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 </w:t>
      </w:r>
    </w:p>
    <w:p w:rsidR="009656FB" w:rsidRPr="004F54D6" w:rsidRDefault="009656FB" w:rsidP="004F54D6">
      <w:pPr>
        <w:widowControl w:val="0"/>
        <w:pBdr>
          <w:top w:val="none" w:sz="0" w:space="0" w:color="000000"/>
          <w:left w:val="none" w:sz="0" w:space="0" w:color="000000"/>
          <w:bottom w:val="none" w:sz="0" w:space="0" w:color="000000"/>
          <w:right w:val="none" w:sz="0" w:space="3" w:color="000000"/>
        </w:pBdr>
        <w:shd w:val="clear" w:color="auto" w:fill="FFFFFF"/>
        <w:tabs>
          <w:tab w:val="left" w:pos="0"/>
        </w:tabs>
        <w:suppressAutoHyphens/>
        <w:spacing w:after="0" w:line="240" w:lineRule="auto"/>
        <w:ind w:firstLine="709"/>
        <w:jc w:val="both"/>
        <w:rPr>
          <w:rFonts w:ascii="Times New Roman" w:hAnsi="Times New Roman"/>
          <w:color w:val="000000"/>
          <w:sz w:val="24"/>
          <w:szCs w:val="24"/>
          <w:lang w:eastAsia="zh-CN"/>
        </w:rPr>
      </w:pPr>
      <w:r w:rsidRPr="004F54D6">
        <w:rPr>
          <w:rFonts w:ascii="Times New Roman" w:hAnsi="Times New Roman"/>
          <w:color w:val="000000"/>
          <w:sz w:val="24"/>
          <w:szCs w:val="24"/>
          <w:lang w:eastAsia="zh-CN"/>
        </w:rPr>
        <w:t xml:space="preserve">Лапта является универсальным средством физического воспитания  </w:t>
      </w:r>
      <w:r w:rsidRPr="004F54D6">
        <w:rPr>
          <w:rFonts w:ascii="Times New Roman" w:eastAsia="Arial Unicode MS" w:hAnsi="Times New Roman"/>
          <w:sz w:val="24"/>
          <w:szCs w:val="24"/>
          <w:lang w:eastAsia="zh-CN"/>
        </w:rPr>
        <w:t xml:space="preserve">и </w:t>
      </w:r>
      <w:r w:rsidRPr="004F54D6">
        <w:rPr>
          <w:rFonts w:ascii="Times New Roman" w:hAnsi="Times New Roman"/>
          <w:color w:val="000000"/>
          <w:sz w:val="24"/>
          <w:szCs w:val="24"/>
          <w:lang w:eastAsia="zh-CN"/>
        </w:rPr>
        <w:t xml:space="preserve">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w:t>
      </w:r>
      <w:r w:rsidRPr="004F54D6">
        <w:rPr>
          <w:rFonts w:ascii="Times New Roman" w:eastAsia="Arial Unicode MS" w:hAnsi="Times New Roman"/>
          <w:sz w:val="24"/>
          <w:szCs w:val="24"/>
          <w:lang w:eastAsia="zh-CN"/>
        </w:rPr>
        <w:t>комплексно влияют на органы и системы растущего организма</w:t>
      </w:r>
      <w:r w:rsidRPr="004F54D6">
        <w:rPr>
          <w:rFonts w:ascii="Times New Roman" w:hAnsi="Times New Roman"/>
          <w:sz w:val="24"/>
          <w:szCs w:val="24"/>
          <w:lang w:eastAsia="zh-CN"/>
        </w:rPr>
        <w:t xml:space="preserve"> ребенка</w:t>
      </w:r>
      <w:r w:rsidRPr="004F54D6">
        <w:rPr>
          <w:rFonts w:ascii="Times New Roman" w:eastAsia="Arial Unicode MS" w:hAnsi="Times New Roman"/>
          <w:sz w:val="24"/>
          <w:szCs w:val="24"/>
          <w:lang w:eastAsia="zh-CN"/>
        </w:rPr>
        <w:t>, укрепляя и повышая их функциональный уровень</w:t>
      </w:r>
      <w:r w:rsidRPr="004F54D6">
        <w:rPr>
          <w:rFonts w:ascii="Times New Roman" w:hAnsi="Times New Roman"/>
          <w:sz w:val="24"/>
          <w:szCs w:val="24"/>
          <w:lang w:eastAsia="zh-CN"/>
        </w:rPr>
        <w:t>.</w:t>
      </w:r>
    </w:p>
    <w:p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мальчиков и девочек, как в зале,  так и на открытом воздухе.</w:t>
      </w:r>
    </w:p>
    <w:p w:rsidR="009656FB" w:rsidRPr="004F54D6" w:rsidRDefault="009656FB" w:rsidP="004F54D6">
      <w:pPr>
        <w:widowControl w:val="0"/>
        <w:pBdr>
          <w:top w:val="none" w:sz="0" w:space="0" w:color="000000"/>
          <w:left w:val="none" w:sz="0" w:space="0" w:color="000000"/>
          <w:bottom w:val="none" w:sz="0" w:space="0" w:color="000000"/>
          <w:right w:val="none" w:sz="0" w:space="3" w:color="000000"/>
        </w:pBdr>
        <w:shd w:val="clear" w:color="auto" w:fill="FFFFFF"/>
        <w:tabs>
          <w:tab w:val="left" w:pos="0"/>
        </w:tabs>
        <w:suppressAutoHyphens/>
        <w:spacing w:after="0" w:line="240" w:lineRule="auto"/>
        <w:ind w:firstLine="709"/>
        <w:jc w:val="both"/>
        <w:rPr>
          <w:rFonts w:ascii="Times New Roman" w:hAnsi="Times New Roman"/>
          <w:color w:val="000000"/>
          <w:sz w:val="24"/>
          <w:szCs w:val="24"/>
          <w:lang w:eastAsia="zh-CN"/>
        </w:rPr>
      </w:pPr>
      <w:r w:rsidRPr="004F54D6">
        <w:rPr>
          <w:rFonts w:ascii="Times New Roman" w:hAnsi="Times New Roman"/>
          <w:color w:val="000000"/>
          <w:sz w:val="24"/>
          <w:szCs w:val="24"/>
          <w:lang w:eastAsia="zh-CN"/>
        </w:rPr>
        <w:t xml:space="preserve">Регулярные занятия лаптой содействуют </w:t>
      </w:r>
      <w:r w:rsidRPr="004F54D6">
        <w:rPr>
          <w:rFonts w:ascii="Times New Roman" w:hAnsi="Times New Roman"/>
          <w:sz w:val="24"/>
          <w:szCs w:val="24"/>
          <w:lang w:eastAsia="zh-CN"/>
        </w:rPr>
        <w:t>развитию личностных качеств обучающихся,</w:t>
      </w:r>
      <w:r w:rsidRPr="004F54D6">
        <w:rPr>
          <w:rFonts w:ascii="Times New Roman" w:hAnsi="Times New Roman"/>
          <w:color w:val="000000"/>
          <w:sz w:val="24"/>
          <w:szCs w:val="24"/>
          <w:lang w:eastAsia="zh-CN"/>
        </w:rPr>
        <w:t xml:space="preserve">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sz w:val="24"/>
          <w:szCs w:val="24"/>
          <w:lang w:eastAsia="zh-CN"/>
        </w:rPr>
        <w:t>Целью изучения модуля «</w:t>
      </w:r>
      <w:r w:rsidRPr="004F54D6">
        <w:rPr>
          <w:rFonts w:ascii="Times New Roman" w:eastAsia="Calibri" w:hAnsi="Times New Roman"/>
          <w:color w:val="000000"/>
          <w:sz w:val="24"/>
          <w:szCs w:val="24"/>
          <w:lang w:eastAsia="zh-CN"/>
        </w:rPr>
        <w:t>Лапта</w:t>
      </w:r>
      <w:r w:rsidRPr="004F54D6">
        <w:rPr>
          <w:rFonts w:ascii="Times New Roman" w:eastAsia="Calibri" w:hAnsi="Times New Roman"/>
          <w:sz w:val="24"/>
          <w:szCs w:val="24"/>
          <w:lang w:eastAsia="zh-CN"/>
        </w:rPr>
        <w:t>» является</w:t>
      </w:r>
      <w:r w:rsidRPr="004F54D6">
        <w:rPr>
          <w:rFonts w:ascii="Times New Roman" w:eastAsia="Calibri" w:hAnsi="Times New Roman"/>
          <w:color w:val="000000"/>
          <w:sz w:val="24"/>
          <w:szCs w:val="24"/>
          <w:lang w:eastAsia="zh-CN"/>
        </w:rPr>
        <w:t xml:space="preserve">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sz w:val="24"/>
          <w:szCs w:val="24"/>
          <w:lang w:eastAsia="zh-CN"/>
        </w:rPr>
        <w:t xml:space="preserve">Задачами изучения модуля </w:t>
      </w:r>
      <w:r w:rsidRPr="004F54D6">
        <w:rPr>
          <w:rFonts w:ascii="Times New Roman" w:hAnsi="Times New Roman"/>
          <w:color w:val="000000"/>
          <w:sz w:val="24"/>
          <w:szCs w:val="24"/>
          <w:lang w:eastAsia="ar-SA"/>
        </w:rPr>
        <w:t xml:space="preserve">«Лапта» </w:t>
      </w:r>
      <w:r w:rsidRPr="004F54D6">
        <w:rPr>
          <w:rFonts w:ascii="Times New Roman" w:eastAsia="Calibri" w:hAnsi="Times New Roman"/>
          <w:sz w:val="24"/>
          <w:szCs w:val="24"/>
          <w:lang w:eastAsia="zh-CN"/>
        </w:rPr>
        <w:t>являются:</w:t>
      </w:r>
    </w:p>
    <w:p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всестороннее гармоничное развитие детей и подростков, увеличение объёма их двигательной активности;</w:t>
      </w:r>
    </w:p>
    <w:p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 xml:space="preserve">укрепление </w:t>
      </w:r>
      <w:r w:rsidRPr="004F54D6">
        <w:rPr>
          <w:rFonts w:ascii="Times New Roman" w:eastAsia="@Arial Unicode MS" w:hAnsi="Times New Roman"/>
          <w:color w:val="000000"/>
          <w:sz w:val="24"/>
          <w:szCs w:val="24"/>
          <w:lang w:eastAsia="zh-CN"/>
        </w:rPr>
        <w:t xml:space="preserve">физического, психологического и социального </w:t>
      </w:r>
      <w:r w:rsidRPr="004F54D6">
        <w:rPr>
          <w:rFonts w:ascii="Times New Roman" w:eastAsia="Arial Unicode MS" w:hAnsi="Times New Roman"/>
          <w:color w:val="000000"/>
          <w:sz w:val="24"/>
          <w:szCs w:val="24"/>
          <w:lang w:eastAsia="zh-CN"/>
        </w:rPr>
        <w:t xml:space="preserve">здоровья обучающихся, развитие основных физических качеств и повышение функциональных возможностей их организма, </w:t>
      </w:r>
      <w:r w:rsidRPr="004F54D6">
        <w:rPr>
          <w:rFonts w:ascii="Times New Roman" w:eastAsia="@Arial Unicode MS" w:hAnsi="Times New Roman"/>
          <w:color w:val="000000"/>
          <w:sz w:val="24"/>
          <w:szCs w:val="24"/>
          <w:lang w:eastAsia="zh-CN"/>
        </w:rPr>
        <w:t>обеспечение безопасности</w:t>
      </w:r>
      <w:r w:rsidRPr="004F54D6">
        <w:rPr>
          <w:rFonts w:ascii="Times New Roman" w:eastAsia="Arial Unicode MS" w:hAnsi="Times New Roman"/>
          <w:color w:val="000000"/>
          <w:sz w:val="24"/>
          <w:szCs w:val="24"/>
          <w:lang w:eastAsia="zh-CN"/>
        </w:rPr>
        <w:t xml:space="preserve">  на занятиях по лапте;</w:t>
      </w:r>
    </w:p>
    <w:p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освоение знаний о физической культуре и спорте в целом, истории развития лапты в частности;</w:t>
      </w:r>
    </w:p>
    <w:p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Arial Unicode MS" w:hAnsi="Times New Roman"/>
          <w:color w:val="000000"/>
          <w:sz w:val="24"/>
          <w:szCs w:val="24"/>
          <w:lang w:eastAsia="zh-CN"/>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sidRPr="004F54D6">
        <w:rPr>
          <w:rFonts w:ascii="Times New Roman" w:eastAsia="PragmaticaC" w:hAnsi="Times New Roman"/>
          <w:color w:val="000000"/>
          <w:sz w:val="24"/>
          <w:szCs w:val="24"/>
          <w:lang w:eastAsia="zh-CN"/>
        </w:rPr>
        <w:t>техническими действиями и приемами вида спорта «лапта»</w:t>
      </w:r>
      <w:r w:rsidRPr="004F54D6">
        <w:rPr>
          <w:rFonts w:ascii="Times New Roman" w:eastAsia="Arial Unicode MS" w:hAnsi="Times New Roman"/>
          <w:color w:val="000000"/>
          <w:sz w:val="24"/>
          <w:szCs w:val="24"/>
          <w:lang w:eastAsia="zh-CN"/>
        </w:rPr>
        <w:t>;</w:t>
      </w:r>
    </w:p>
    <w:p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воспитание положительных качеств личности, норм коллективного взаимодействия и сотрудничества;</w:t>
      </w:r>
    </w:p>
    <w:p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выявление, развитие и поддержка одарённых детей в области спорта.</w:t>
      </w:r>
    </w:p>
    <w:p w:rsidR="009656FB" w:rsidRPr="004F54D6" w:rsidRDefault="009656FB" w:rsidP="004F54D6">
      <w:pPr>
        <w:widowControl w:val="0"/>
        <w:pBdr>
          <w:top w:val="none" w:sz="0" w:space="0" w:color="000000"/>
          <w:left w:val="none" w:sz="0" w:space="0" w:color="000000"/>
          <w:bottom w:val="none" w:sz="0" w:space="0" w:color="000000"/>
          <w:right w:val="none" w:sz="0" w:space="3" w:color="000000"/>
        </w:pBdr>
        <w:tabs>
          <w:tab w:val="left" w:pos="708"/>
        </w:tabs>
        <w:suppressAutoHyphens/>
        <w:spacing w:after="0" w:line="240" w:lineRule="auto"/>
        <w:ind w:firstLine="709"/>
        <w:jc w:val="both"/>
        <w:rPr>
          <w:rFonts w:ascii="Times New Roman" w:hAnsi="Times New Roman"/>
          <w:color w:val="000000"/>
          <w:sz w:val="24"/>
          <w:szCs w:val="24"/>
          <w:lang w:eastAsia="zh-CN"/>
        </w:rPr>
      </w:pPr>
      <w:r w:rsidRPr="004F54D6">
        <w:rPr>
          <w:rFonts w:ascii="Times New Roman" w:hAnsi="Times New Roman"/>
          <w:color w:val="000000"/>
          <w:sz w:val="24"/>
          <w:szCs w:val="24"/>
          <w:lang w:eastAsia="zh-CN"/>
        </w:rPr>
        <w:t>Место и роль модуля «Лапта».</w:t>
      </w:r>
    </w:p>
    <w:p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autoSpaceDE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lang w:eastAsia="zh-CN"/>
        </w:rPr>
        <w:t>Модуль «</w:t>
      </w:r>
      <w:r w:rsidRPr="004F54D6">
        <w:rPr>
          <w:rFonts w:ascii="Times New Roman" w:eastAsia="Calibri" w:hAnsi="Times New Roman"/>
          <w:color w:val="000000"/>
          <w:sz w:val="24"/>
          <w:szCs w:val="24"/>
          <w:lang w:eastAsia="zh-CN"/>
        </w:rPr>
        <w:t>Лапта</w:t>
      </w:r>
      <w:r w:rsidRPr="004F54D6">
        <w:rPr>
          <w:rFonts w:ascii="Times New Roman" w:eastAsia="Calibri" w:hAnsi="Times New Roman"/>
          <w:sz w:val="24"/>
          <w:szCs w:val="24"/>
          <w:lang w:eastAsia="zh-CN"/>
        </w:rPr>
        <w:t>»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Calibri" w:hAnsi="Times New Roman"/>
          <w:color w:val="000000"/>
          <w:sz w:val="24"/>
          <w:szCs w:val="24"/>
        </w:rPr>
      </w:pPr>
      <w:r w:rsidRPr="004F54D6">
        <w:rPr>
          <w:rFonts w:ascii="Times New Roman" w:eastAsia="Calibri" w:hAnsi="Times New Roman"/>
          <w:sz w:val="24"/>
          <w:szCs w:val="24"/>
          <w:lang w:eastAsia="zh-CN"/>
        </w:rPr>
        <w:t xml:space="preserve">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w:t>
      </w:r>
      <w:r w:rsidRPr="004F54D6">
        <w:rPr>
          <w:rFonts w:ascii="Times New Roman" w:eastAsia="Calibri" w:hAnsi="Times New Roman"/>
          <w:color w:val="000000"/>
          <w:sz w:val="24"/>
          <w:szCs w:val="24"/>
          <w:lang w:eastAsia="zh-CN"/>
        </w:rPr>
        <w:t xml:space="preserve">в освоении программ в рамках внеурочной деятельности, деятельности школьных спортивных клубов, </w:t>
      </w:r>
      <w:r w:rsidRPr="004F54D6">
        <w:rPr>
          <w:rFonts w:ascii="Times New Roman" w:eastAsia="Calibri" w:hAnsi="Times New Roman"/>
          <w:color w:val="000000"/>
          <w:sz w:val="24"/>
          <w:szCs w:val="24"/>
        </w:rPr>
        <w:t xml:space="preserve">подготовке </w:t>
      </w:r>
      <w:r w:rsidRPr="004F54D6">
        <w:rPr>
          <w:rFonts w:ascii="Times New Roman" w:eastAsia="Calibri" w:hAnsi="Times New Roman"/>
          <w:sz w:val="24"/>
          <w:szCs w:val="24"/>
          <w:lang w:eastAsia="zh-CN"/>
        </w:rPr>
        <w:t xml:space="preserve">обучающихся к сдаче норм Всероссийского физкультурно-спортивного комплекса «Готов к труду и обороне» (ГТО) </w:t>
      </w:r>
      <w:r w:rsidRPr="004F54D6">
        <w:rPr>
          <w:rFonts w:ascii="Times New Roman" w:eastAsia="Calibri" w:hAnsi="Times New Roman"/>
          <w:color w:val="000000"/>
          <w:sz w:val="24"/>
          <w:szCs w:val="24"/>
        </w:rPr>
        <w:t xml:space="preserve">и </w:t>
      </w:r>
      <w:r w:rsidRPr="004F54D6">
        <w:rPr>
          <w:rFonts w:ascii="Times New Roman" w:eastAsia="Calibri" w:hAnsi="Times New Roman"/>
          <w:sz w:val="24"/>
          <w:szCs w:val="24"/>
          <w:lang w:eastAsia="zh-CN"/>
        </w:rPr>
        <w:t>участии в спортивных</w:t>
      </w:r>
      <w:r w:rsidRPr="004F54D6">
        <w:rPr>
          <w:rFonts w:ascii="Times New Roman" w:eastAsia="Calibri" w:hAnsi="Times New Roman"/>
          <w:color w:val="000000"/>
          <w:sz w:val="24"/>
          <w:szCs w:val="24"/>
        </w:rPr>
        <w:t xml:space="preserve"> мероприятиях.</w:t>
      </w:r>
    </w:p>
    <w:p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Модуль «Лапта» может быть реализован в следующих вариантах:</w:t>
      </w:r>
    </w:p>
    <w:p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sz w:val="24"/>
          <w:szCs w:val="24"/>
          <w:lang w:eastAsia="zh-CN"/>
        </w:rPr>
        <w:t>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sz w:val="24"/>
          <w:szCs w:val="24"/>
          <w:bdr w:val="none" w:sz="0" w:space="0" w:color="auto" w:frame="1"/>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w:t>
      </w:r>
      <w:r w:rsidR="002106C5" w:rsidRPr="004F54D6">
        <w:rPr>
          <w:rFonts w:ascii="Times New Roman" w:eastAsia="Calibri" w:hAnsi="Times New Roman"/>
          <w:sz w:val="24"/>
          <w:szCs w:val="24"/>
          <w:bdr w:val="none" w:sz="0" w:space="0" w:color="auto" w:frame="1"/>
          <w:lang w:eastAsia="zh-CN"/>
        </w:rPr>
        <w:t xml:space="preserve"> обучающихся</w:t>
      </w:r>
      <w:r w:rsidRPr="004F54D6">
        <w:rPr>
          <w:rFonts w:ascii="Times New Roman" w:eastAsia="Calibri" w:hAnsi="Times New Roman"/>
          <w:sz w:val="24"/>
          <w:szCs w:val="24"/>
          <w:bdr w:val="none" w:sz="0" w:space="0" w:color="auto" w:frame="1"/>
          <w:lang w:eastAsia="zh-CN"/>
        </w:rPr>
        <w:t>;</w:t>
      </w:r>
    </w:p>
    <w:p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color w:val="000000"/>
          <w:sz w:val="24"/>
          <w:szCs w:val="24"/>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4F54D6">
        <w:rPr>
          <w:rFonts w:ascii="Times New Roman" w:eastAsia="Calibri" w:hAnsi="Times New Roman"/>
          <w:sz w:val="24"/>
          <w:szCs w:val="24"/>
          <w:lang w:eastAsia="en-US"/>
        </w:rPr>
        <w:t>и (или) за счет посещения обучающимися спортивных секций, школьных спортивных клубов, включая использование учебных модулей по видам спорта</w:t>
      </w:r>
      <w:r w:rsidRPr="004F54D6">
        <w:rPr>
          <w:rFonts w:ascii="Times New Roman" w:eastAsia="Arial Unicode MS" w:hAnsi="Times New Roman"/>
          <w:sz w:val="24"/>
          <w:szCs w:val="24"/>
          <w:lang w:eastAsia="zh-CN"/>
        </w:rPr>
        <w:t>.</w:t>
      </w:r>
    </w:p>
    <w:p w:rsidR="009656FB"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center"/>
        <w:rPr>
          <w:rFonts w:ascii="Times New Roman" w:eastAsia="Calibri" w:hAnsi="Times New Roman"/>
          <w:b/>
          <w:sz w:val="24"/>
          <w:szCs w:val="24"/>
          <w:lang w:eastAsia="zh-CN"/>
        </w:rPr>
      </w:pPr>
      <w:r w:rsidRPr="004F54D6">
        <w:rPr>
          <w:rFonts w:ascii="Times New Roman" w:eastAsia="Calibri" w:hAnsi="Times New Roman"/>
          <w:b/>
          <w:sz w:val="24"/>
          <w:szCs w:val="24"/>
          <w:lang w:eastAsia="zh-CN"/>
        </w:rPr>
        <w:t>Содержание модуля «</w:t>
      </w:r>
      <w:r w:rsidRPr="004F54D6">
        <w:rPr>
          <w:rFonts w:ascii="Times New Roman" w:eastAsia="Calibri" w:hAnsi="Times New Roman"/>
          <w:b/>
          <w:color w:val="000000"/>
          <w:sz w:val="24"/>
          <w:szCs w:val="24"/>
          <w:lang w:eastAsia="zh-CN"/>
        </w:rPr>
        <w:t>Лапта</w:t>
      </w:r>
      <w:r w:rsidRPr="004F54D6">
        <w:rPr>
          <w:rFonts w:ascii="Times New Roman" w:eastAsia="Calibri" w:hAnsi="Times New Roman"/>
          <w:b/>
          <w:sz w:val="24"/>
          <w:szCs w:val="24"/>
          <w:lang w:eastAsia="zh-CN"/>
        </w:rPr>
        <w:t>»</w:t>
      </w:r>
    </w:p>
    <w:p w:rsidR="000120A4" w:rsidRPr="004F54D6" w:rsidRDefault="000120A4"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center"/>
        <w:rPr>
          <w:rFonts w:ascii="Times New Roman" w:eastAsia="Calibri" w:hAnsi="Times New Roman"/>
          <w:b/>
          <w:sz w:val="24"/>
          <w:szCs w:val="24"/>
          <w:lang w:eastAsia="zh-CN"/>
        </w:rPr>
      </w:pPr>
    </w:p>
    <w:p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sz w:val="24"/>
          <w:szCs w:val="24"/>
          <w:lang w:eastAsia="zh-CN"/>
        </w:rPr>
        <w:t>1) Знания о лапте.</w:t>
      </w:r>
    </w:p>
    <w:p w:rsidR="009656FB" w:rsidRPr="004F54D6" w:rsidRDefault="009656FB" w:rsidP="004F54D6">
      <w:pPr>
        <w:widowControl w:val="0"/>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sz w:val="24"/>
          <w:szCs w:val="24"/>
          <w:bdr w:val="none" w:sz="0" w:space="0" w:color="auto" w:frame="1"/>
          <w:lang w:eastAsia="zh-CN"/>
        </w:rPr>
        <w:t xml:space="preserve">История зарождения лапты. Известные отечественные игроки в лапту  и тренеры. </w:t>
      </w:r>
      <w:r w:rsidRPr="004F54D6">
        <w:rPr>
          <w:rFonts w:ascii="Times New Roman" w:eastAsia="Calibri" w:hAnsi="Times New Roman"/>
          <w:color w:val="000000"/>
          <w:spacing w:val="-3"/>
          <w:sz w:val="24"/>
          <w:szCs w:val="24"/>
          <w:bdr w:val="none" w:sz="0" w:space="0" w:color="auto" w:frame="1"/>
          <w:lang w:eastAsia="zh-CN"/>
        </w:rPr>
        <w:t xml:space="preserve">Современное состояние лапты в </w:t>
      </w:r>
      <w:r w:rsidRPr="004F54D6">
        <w:rPr>
          <w:rFonts w:ascii="Times New Roman" w:eastAsia="Calibri" w:hAnsi="Times New Roman"/>
          <w:sz w:val="24"/>
          <w:szCs w:val="24"/>
          <w:lang w:eastAsia="zh-CN"/>
        </w:rPr>
        <w:t>Российской Федерации</w:t>
      </w:r>
      <w:r w:rsidRPr="004F54D6">
        <w:rPr>
          <w:rFonts w:ascii="Times New Roman" w:eastAsia="Calibri" w:hAnsi="Times New Roman"/>
          <w:color w:val="000000"/>
          <w:spacing w:val="-3"/>
          <w:sz w:val="24"/>
          <w:szCs w:val="24"/>
          <w:bdr w:val="none" w:sz="0" w:space="0" w:color="auto" w:frame="1"/>
          <w:lang w:eastAsia="zh-CN"/>
        </w:rPr>
        <w:t xml:space="preserve">.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 Официальные правила соревнований по лапте. </w:t>
      </w:r>
      <w:r w:rsidRPr="004F54D6">
        <w:rPr>
          <w:rFonts w:ascii="Times New Roman" w:eastAsia="Calibri" w:hAnsi="Times New Roman"/>
          <w:color w:val="000000"/>
          <w:sz w:val="24"/>
          <w:szCs w:val="24"/>
          <w:lang w:eastAsia="zh-CN"/>
        </w:rPr>
        <w:t>Характеристика вида спорта лапта и особенности мини-лапты.</w:t>
      </w:r>
    </w:p>
    <w:p w:rsidR="009656FB" w:rsidRPr="004F54D6" w:rsidRDefault="009656FB" w:rsidP="004F54D6">
      <w:pPr>
        <w:widowControl w:val="0"/>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sz w:val="24"/>
          <w:szCs w:val="24"/>
          <w:bdr w:val="none" w:sz="0" w:space="0" w:color="auto" w:frame="1"/>
          <w:lang w:eastAsia="zh-CN"/>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9656FB" w:rsidRPr="004F54D6" w:rsidRDefault="009656FB" w:rsidP="004F54D6">
      <w:pPr>
        <w:widowControl w:val="0"/>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hAnsi="Times New Roman"/>
          <w:sz w:val="24"/>
          <w:szCs w:val="24"/>
          <w:lang w:eastAsia="zh-CN"/>
        </w:rPr>
        <w:t>Амплуа полевых игроков при игре в лапту.</w:t>
      </w:r>
    </w:p>
    <w:p w:rsidR="009656FB" w:rsidRPr="004F54D6" w:rsidRDefault="009656FB" w:rsidP="004F54D6">
      <w:pPr>
        <w:widowControl w:val="0"/>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sz w:val="24"/>
          <w:szCs w:val="24"/>
          <w:bdr w:val="none" w:sz="0" w:space="0" w:color="auto" w:frame="1"/>
          <w:lang w:eastAsia="zh-CN"/>
        </w:rPr>
        <w:t>Правила безопасного поведения во время занятий лаптой. Характерные травмы игроки в лапту и мероприятия по их предупреждению Режим дня  при занятиях лаптой. Правила личной гигиены во время занятий лаптой.</w:t>
      </w:r>
    </w:p>
    <w:p w:rsidR="009656FB" w:rsidRPr="004F54D6" w:rsidRDefault="009656FB" w:rsidP="004F54D6">
      <w:pPr>
        <w:widowControl w:val="0"/>
        <w:suppressAutoHyphens/>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sz w:val="24"/>
          <w:szCs w:val="24"/>
          <w:bdr w:val="none" w:sz="0" w:space="0" w:color="auto" w:frame="1"/>
          <w:lang w:eastAsia="zh-CN"/>
        </w:rPr>
        <w:t xml:space="preserve">Правила подбора физических упражнений для развития физических качеств игроков в лапту. </w:t>
      </w:r>
      <w:r w:rsidRPr="004F54D6">
        <w:rPr>
          <w:rFonts w:ascii="Times New Roman" w:eastAsia="Calibri" w:hAnsi="Times New Roman"/>
          <w:sz w:val="24"/>
          <w:szCs w:val="24"/>
          <w:lang w:eastAsia="zh-CN"/>
        </w:rPr>
        <w:t>Основные средства и методы обучения технике и тактике игры «лапта».</w:t>
      </w:r>
    </w:p>
    <w:p w:rsidR="009656FB" w:rsidRPr="004F54D6" w:rsidRDefault="009656FB" w:rsidP="004F54D6">
      <w:pPr>
        <w:widowControl w:val="0"/>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color w:val="000000"/>
          <w:sz w:val="24"/>
          <w:szCs w:val="24"/>
          <w:lang w:eastAsia="zh-CN"/>
        </w:rPr>
        <w:t>Вредные привычки, причины их возникновения и пагубное влияние  на организм человека и его здоровье;</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sz w:val="24"/>
          <w:szCs w:val="24"/>
          <w:lang w:eastAsia="zh-CN"/>
        </w:rPr>
        <w:t>2) </w:t>
      </w:r>
      <w:r w:rsidRPr="004F54D6">
        <w:rPr>
          <w:rFonts w:ascii="Times New Roman" w:eastAsia="Calibri" w:hAnsi="Times New Roman"/>
          <w:sz w:val="24"/>
          <w:szCs w:val="24"/>
          <w:bdr w:val="none" w:sz="0" w:space="0" w:color="auto" w:frame="1"/>
          <w:lang w:eastAsia="zh-CN"/>
        </w:rPr>
        <w:t>Способы</w:t>
      </w:r>
      <w:r w:rsidRPr="004F54D6">
        <w:rPr>
          <w:rFonts w:ascii="Times New Roman" w:eastAsia="Calibri" w:hAnsi="Times New Roman"/>
          <w:color w:val="000000"/>
          <w:sz w:val="24"/>
          <w:szCs w:val="24"/>
          <w:bdr w:val="none" w:sz="0" w:space="0" w:color="auto" w:frame="1"/>
          <w:lang w:eastAsia="zh-CN"/>
        </w:rPr>
        <w:t xml:space="preserve"> самостоятельной </w:t>
      </w:r>
      <w:r w:rsidRPr="004F54D6">
        <w:rPr>
          <w:rFonts w:ascii="Times New Roman" w:eastAsia="Calibri" w:hAnsi="Times New Roman"/>
          <w:sz w:val="24"/>
          <w:szCs w:val="24"/>
          <w:bdr w:val="none" w:sz="0" w:space="0" w:color="auto" w:frame="1"/>
          <w:lang w:eastAsia="zh-CN"/>
        </w:rPr>
        <w:t>деятельности</w:t>
      </w:r>
      <w:r w:rsidRPr="004F54D6">
        <w:rPr>
          <w:rFonts w:ascii="Times New Roman" w:eastAsia="Calibri" w:hAnsi="Times New Roman"/>
          <w:sz w:val="24"/>
          <w:szCs w:val="24"/>
          <w:lang w:eastAsia="zh-CN"/>
        </w:rPr>
        <w:t>.</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sz w:val="24"/>
          <w:szCs w:val="24"/>
          <w:lang w:eastAsia="zh-CN"/>
        </w:rPr>
        <w:t>Самостоятельный подбор упражнений, определение</w:t>
      </w:r>
      <w:r w:rsidRPr="004F54D6">
        <w:rPr>
          <w:rFonts w:ascii="Times New Roman" w:eastAsia="Arial Unicode MS" w:hAnsi="Times New Roman"/>
          <w:color w:val="000000"/>
          <w:sz w:val="24"/>
          <w:szCs w:val="24"/>
          <w:lang w:eastAsia="zh-CN"/>
        </w:rPr>
        <w:t xml:space="preserve"> их назначения  для развития определённых физических качеств и последовательность  их выполнения, дозировка нагрузки.</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bdr w:val="none" w:sz="0" w:space="0" w:color="auto" w:frame="1"/>
          <w:lang w:eastAsia="zh-CN"/>
        </w:rPr>
      </w:pPr>
      <w:r w:rsidRPr="004F54D6">
        <w:rPr>
          <w:rFonts w:ascii="Times New Roman" w:eastAsia="Arial Unicode MS" w:hAnsi="Times New Roman"/>
          <w:color w:val="000000"/>
          <w:sz w:val="24"/>
          <w:szCs w:val="24"/>
          <w:bdr w:val="none" w:sz="0" w:space="0" w:color="auto" w:frame="1"/>
          <w:lang w:eastAsia="zh-CN"/>
        </w:rPr>
        <w:t>Составление планов и самостоятельное проведение занятий по лапте.</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Самонаблюдение и самоконтроль за индивидуальным развитием и состоянием здоровья.</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Организация самостоятельных занятий по коррекции осанки, веса  и телосложения.</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color w:val="000000"/>
          <w:sz w:val="24"/>
          <w:szCs w:val="24"/>
          <w:lang w:eastAsia="zh-CN"/>
        </w:rPr>
        <w:t>Личный «Дневник развития и здоровья».</w:t>
      </w:r>
      <w:r w:rsidRPr="004F54D6">
        <w:rPr>
          <w:rFonts w:ascii="Times New Roman" w:eastAsia="Calibri" w:hAnsi="Times New Roman"/>
          <w:sz w:val="24"/>
          <w:szCs w:val="24"/>
          <w:bdr w:val="none" w:sz="0" w:space="0" w:color="auto" w:frame="1"/>
          <w:lang w:eastAsia="zh-CN"/>
        </w:rPr>
        <w:t xml:space="preserve"> Правильное сбалансированное питание игроков в лапту.</w:t>
      </w:r>
    </w:p>
    <w:p w:rsidR="009656FB" w:rsidRPr="004F54D6" w:rsidRDefault="009656FB" w:rsidP="004F54D6">
      <w:pPr>
        <w:widowControl w:val="0"/>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sz w:val="24"/>
          <w:szCs w:val="24"/>
          <w:bdr w:val="none" w:sz="0" w:space="0" w:color="auto" w:frame="1"/>
          <w:lang w:eastAsia="zh-CN"/>
        </w:rPr>
        <w:t>Противодействие допингу в спорте и борьба с ним.</w:t>
      </w:r>
    </w:p>
    <w:p w:rsidR="009656FB" w:rsidRPr="004F54D6" w:rsidRDefault="009656FB" w:rsidP="004F54D6">
      <w:pPr>
        <w:widowControl w:val="0"/>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sz w:val="24"/>
          <w:szCs w:val="24"/>
          <w:bdr w:val="none" w:sz="0" w:space="0" w:color="auto" w:frame="1"/>
          <w:lang w:eastAsia="zh-CN"/>
        </w:rPr>
        <w:t>Правила личной гигиены, требования к спортивной одежде и обуви  для занятий лаптой. Правила ухода за спортивным инвентарем и оборудованием.</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bdr w:val="none" w:sz="0" w:space="0" w:color="auto" w:frame="1"/>
          <w:lang w:eastAsia="zh-CN"/>
        </w:rPr>
      </w:pPr>
      <w:r w:rsidRPr="004F54D6">
        <w:rPr>
          <w:rFonts w:ascii="Times New Roman" w:eastAsia="Calibri" w:hAnsi="Times New Roman"/>
          <w:sz w:val="24"/>
          <w:szCs w:val="24"/>
          <w:bdr w:val="none" w:sz="0" w:space="0" w:color="auto" w:frame="1"/>
          <w:lang w:eastAsia="zh-CN"/>
        </w:rPr>
        <w:t xml:space="preserve">Классификация физических упражнений: подготовительные, общеразвивающие, специальные и корригирующие. </w:t>
      </w:r>
      <w:r w:rsidRPr="004F54D6">
        <w:rPr>
          <w:rFonts w:ascii="Times New Roman" w:hAnsi="Times New Roman"/>
          <w:sz w:val="24"/>
          <w:szCs w:val="24"/>
          <w:bdr w:val="none" w:sz="0" w:space="0" w:color="auto" w:frame="1"/>
          <w:lang w:eastAsia="zh-CN"/>
        </w:rPr>
        <w:t>Составление индивидуальных комплексов упражнений различной направленности.</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sz w:val="24"/>
          <w:szCs w:val="24"/>
          <w:bdr w:val="none" w:sz="0" w:space="0" w:color="auto" w:frame="1"/>
          <w:lang w:eastAsia="zh-CN"/>
        </w:rPr>
        <w:t>Тестирование уровня физической и технической подготовленности игроков  в лапту;</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sz w:val="24"/>
          <w:szCs w:val="24"/>
          <w:lang w:eastAsia="zh-CN"/>
        </w:rPr>
        <w:t>3) Физическое совершенствование.</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bdr w:val="none" w:sz="0" w:space="0" w:color="auto" w:frame="1"/>
          <w:lang w:eastAsia="zh-CN"/>
        </w:rPr>
        <w:t>Комплексы упражнений для развития физических качеств (</w:t>
      </w:r>
      <w:r w:rsidRPr="004F54D6">
        <w:rPr>
          <w:rFonts w:ascii="Times New Roman" w:eastAsia="Arial Unicode MS" w:hAnsi="Times New Roman"/>
          <w:color w:val="000000"/>
          <w:sz w:val="24"/>
          <w:szCs w:val="24"/>
          <w:lang w:eastAsia="zh-CN"/>
        </w:rPr>
        <w:t>быстроты, скоростно-силовых качеств, силы, ловкости, выносливости, гибкости).</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PragmaticaC-Oblique" w:hAnsi="Times New Roman"/>
          <w:color w:val="000000"/>
          <w:sz w:val="24"/>
          <w:szCs w:val="24"/>
          <w:lang w:eastAsia="zh-CN"/>
        </w:rPr>
        <w:t>Упражнения и комплексы для коррекции веса, фигуры и нарушений осанки.</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 xml:space="preserve">Совершенствование </w:t>
      </w:r>
      <w:r w:rsidRPr="004F54D6">
        <w:rPr>
          <w:rFonts w:ascii="Times New Roman" w:eastAsia="Arial Unicode MS" w:hAnsi="Times New Roman"/>
          <w:sz w:val="24"/>
          <w:szCs w:val="24"/>
          <w:bdr w:val="none" w:sz="0" w:space="0" w:color="auto" w:frame="1"/>
          <w:lang w:eastAsia="zh-CN"/>
        </w:rPr>
        <w:t>технических приемов и тактических действий по лапте, изученных на уровне основного общего образования.</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4F54D6">
        <w:rPr>
          <w:rFonts w:ascii="Times New Roman" w:eastAsia="Calibri" w:hAnsi="Times New Roman"/>
          <w:color w:val="000000"/>
          <w:sz w:val="24"/>
          <w:szCs w:val="24"/>
          <w:lang w:eastAsia="zh-CN"/>
        </w:rPr>
        <w:t>Специально-подготовительные упражнения, развивающие основные качества, необходимые для овладения техникой и тактикой игры в лапту.</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bdr w:val="none" w:sz="0" w:space="0" w:color="auto" w:frame="1"/>
          <w:lang w:eastAsia="zh-CN"/>
        </w:rPr>
      </w:pPr>
      <w:r w:rsidRPr="004F54D6">
        <w:rPr>
          <w:rFonts w:ascii="Times New Roman" w:eastAsia="Calibri" w:hAnsi="Times New Roman"/>
          <w:color w:val="000000"/>
          <w:sz w:val="24"/>
          <w:szCs w:val="24"/>
          <w:bdr w:val="none" w:sz="0" w:space="0" w:color="auto" w:frame="1"/>
          <w:lang w:eastAsia="zh-CN"/>
        </w:rPr>
        <w:t>Техника нападения. Стойки бьющего: для удара сверху, снизу, сбоку, свечой. Стойки перебежчика: высокий старт, низкий старт. Передвижения: ходьба, бег, прыжки, остановки и падения, приемы, позволяющие избежать осаливания  и самоосаливания, навыки переосаливания (ответное осаливание). Удары битой  по мячу способом сверху, сбоку, «свечей», обманные удары</w:t>
      </w:r>
      <w:r w:rsidRPr="004F54D6">
        <w:rPr>
          <w:rFonts w:ascii="Times New Roman" w:eastAsia="Calibri" w:hAnsi="Times New Roman"/>
          <w:color w:val="000000"/>
          <w:sz w:val="24"/>
          <w:szCs w:val="24"/>
          <w:lang w:eastAsia="zh-CN"/>
        </w:rPr>
        <w:t xml:space="preserve">. Подача </w:t>
      </w:r>
      <w:r w:rsidRPr="004F54D6">
        <w:rPr>
          <w:rFonts w:ascii="Times New Roman" w:eastAsia="Calibri" w:hAnsi="Times New Roman"/>
          <w:color w:val="000000"/>
          <w:sz w:val="24"/>
          <w:szCs w:val="24"/>
          <w:bdr w:val="none" w:sz="0" w:space="0" w:color="auto" w:frame="1"/>
          <w:lang w:eastAsia="zh-CN"/>
        </w:rPr>
        <w:t xml:space="preserve">мяча. </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sz w:val="24"/>
          <w:szCs w:val="24"/>
          <w:bdr w:val="none" w:sz="0" w:space="0" w:color="auto" w:frame="1"/>
          <w:lang w:eastAsia="zh-CN"/>
        </w:rPr>
        <w:t xml:space="preserve">Техника защиты. Стойки. Передвижения: ходьба, бег, прыжки. </w:t>
      </w:r>
      <w:r w:rsidRPr="004F54D6">
        <w:rPr>
          <w:rFonts w:ascii="Times New Roman" w:eastAsia="Calibri" w:hAnsi="Times New Roman"/>
          <w:color w:val="000000"/>
          <w:sz w:val="24"/>
          <w:szCs w:val="24"/>
          <w:lang w:eastAsia="zh-CN"/>
        </w:rPr>
        <w:t>Ловля мяча: высоко, низколетящего, катящегося. Передачи мяча: сверху, сбоку, снизу, от себя. Техника осаливания неподвижного игрока, и бегущего в одном направлении,  с изменениями направлений. Осаливание движущегося игрока. Осаливание  с ближнего расстояния. Бросок способом сверху, сбоку.</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 xml:space="preserve">Тактика нападения. </w:t>
      </w:r>
      <w:r w:rsidRPr="004F54D6">
        <w:rPr>
          <w:rFonts w:ascii="Times New Roman" w:eastAsia="Arial Unicode MS" w:hAnsi="Times New Roman"/>
          <w:sz w:val="24"/>
          <w:szCs w:val="24"/>
          <w:bdr w:val="none" w:sz="0" w:space="0" w:color="auto" w:frame="1"/>
          <w:lang w:eastAsia="zh-CN"/>
        </w:rPr>
        <w:t xml:space="preserve">Совершенствование тактики игры в нападении: индивидуальные действия: </w:t>
      </w:r>
      <w:r w:rsidRPr="004F54D6">
        <w:rPr>
          <w:rFonts w:ascii="Times New Roman" w:eastAsia="Arial Unicode MS" w:hAnsi="Times New Roman"/>
          <w:color w:val="000000"/>
          <w:sz w:val="24"/>
          <w:szCs w:val="24"/>
          <w:lang w:eastAsia="zh-CN"/>
        </w:rPr>
        <w:t xml:space="preserve">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 </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sz w:val="24"/>
          <w:szCs w:val="24"/>
          <w:bdr w:val="none" w:sz="0" w:space="0" w:color="auto" w:frame="1"/>
          <w:lang w:eastAsia="zh-CN"/>
        </w:rPr>
      </w:pPr>
      <w:r w:rsidRPr="004F54D6">
        <w:rPr>
          <w:rFonts w:ascii="Times New Roman" w:eastAsia="Arial Unicode MS" w:hAnsi="Times New Roman"/>
          <w:color w:val="000000"/>
          <w:sz w:val="24"/>
          <w:szCs w:val="24"/>
          <w:lang w:eastAsia="zh-CN"/>
        </w:rPr>
        <w:t>Г</w:t>
      </w:r>
      <w:r w:rsidRPr="004F54D6">
        <w:rPr>
          <w:rFonts w:ascii="Times New Roman" w:eastAsia="Arial Unicode MS" w:hAnsi="Times New Roman"/>
          <w:sz w:val="24"/>
          <w:szCs w:val="24"/>
          <w:bdr w:val="none" w:sz="0" w:space="0" w:color="auto" w:frame="1"/>
          <w:lang w:eastAsia="zh-CN"/>
        </w:rPr>
        <w:t xml:space="preserve">рупповые взаимодействия и комбинации (в парах, тройках, группах,  при стандартных положениях), </w:t>
      </w:r>
      <w:r w:rsidRPr="004F54D6">
        <w:rPr>
          <w:rFonts w:ascii="Times New Roman" w:eastAsia="Arial Unicode MS" w:hAnsi="Times New Roman"/>
          <w:color w:val="000000"/>
          <w:sz w:val="24"/>
          <w:szCs w:val="24"/>
          <w:lang w:eastAsia="zh-CN"/>
        </w:rPr>
        <w:t>групповые перебежки после удара за линию дома, взаимодействие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sz w:val="24"/>
          <w:szCs w:val="24"/>
          <w:bdr w:val="none" w:sz="0" w:space="0" w:color="auto" w:frame="1"/>
          <w:lang w:eastAsia="zh-CN"/>
        </w:rP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sz w:val="24"/>
          <w:szCs w:val="24"/>
          <w:bdr w:val="none" w:sz="0" w:space="0" w:color="auto" w:frame="1"/>
          <w:lang w:eastAsia="zh-CN"/>
        </w:rPr>
        <w:t>Совершенствование тактики игры в защите:</w:t>
      </w:r>
      <w:r w:rsidRPr="004F54D6">
        <w:rPr>
          <w:rFonts w:ascii="Times New Roman" w:eastAsia="Calibri" w:hAnsi="Times New Roman"/>
          <w:color w:val="000000"/>
          <w:sz w:val="24"/>
          <w:szCs w:val="24"/>
          <w:bdr w:val="none" w:sz="0" w:space="0" w:color="auto" w:frame="1"/>
          <w:lang w:eastAsia="zh-CN"/>
        </w:rPr>
        <w:t xml:space="preserve"> Индивидуальные действия: </w:t>
      </w:r>
      <w:r w:rsidRPr="004F54D6">
        <w:rPr>
          <w:rFonts w:ascii="Times New Roman" w:eastAsia="Calibri" w:hAnsi="Times New Roman"/>
          <w:color w:val="000000"/>
          <w:sz w:val="24"/>
          <w:szCs w:val="24"/>
          <w:lang w:eastAsia="zh-CN"/>
        </w:rPr>
        <w:t xml:space="preserve">выбор места для ловли мяча при ударах (сверху, сбоку, «свечой»). </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Действия защитника при: </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пропуске мяча, летящего в его сторону; </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страховке своих партнеров при ударе сверху; </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выборе места для того, чтобы осалить перебежчика; </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выборе места для получения мяча от партнера;</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переосаливании (обратном осаливании); </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расположении нападающих в пригороде и за линией кона; </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bdr w:val="none" w:sz="0" w:space="0" w:color="auto" w:frame="1"/>
          <w:lang w:eastAsia="zh-CN"/>
        </w:rPr>
      </w:pPr>
      <w:r w:rsidRPr="004F54D6">
        <w:rPr>
          <w:rFonts w:ascii="Times New Roman" w:eastAsia="Calibri" w:hAnsi="Times New Roman"/>
          <w:color w:val="000000"/>
          <w:sz w:val="24"/>
          <w:szCs w:val="24"/>
          <w:lang w:eastAsia="zh-CN"/>
        </w:rPr>
        <w:t xml:space="preserve">перебежках нападающих; действия подающего при выносе мяча за линию дома. </w:t>
      </w:r>
      <w:r w:rsidRPr="004F54D6">
        <w:rPr>
          <w:rFonts w:ascii="Times New Roman" w:eastAsia="Calibri" w:hAnsi="Times New Roman"/>
          <w:color w:val="000000"/>
          <w:sz w:val="24"/>
          <w:szCs w:val="24"/>
          <w:bdr w:val="none" w:sz="0" w:space="0" w:color="auto" w:frame="1"/>
          <w:lang w:eastAsia="zh-CN"/>
        </w:rPr>
        <w:t xml:space="preserve">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 </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bdr w:val="none" w:sz="0" w:space="0" w:color="auto" w:frame="1"/>
          <w:lang w:eastAsia="zh-CN"/>
        </w:rPr>
      </w:pPr>
      <w:r w:rsidRPr="004F54D6">
        <w:rPr>
          <w:rFonts w:ascii="Times New Roman" w:eastAsia="Calibri" w:hAnsi="Times New Roman"/>
          <w:sz w:val="24"/>
          <w:szCs w:val="24"/>
          <w:bdr w:val="none" w:sz="0" w:space="0" w:color="auto" w:frame="1"/>
          <w:lang w:eastAsia="zh-CN"/>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 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расположение и взаимодействие игроков при игре в неравно численных составах в и (игра в численном меньшинстве).</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sz w:val="24"/>
          <w:szCs w:val="24"/>
          <w:bdr w:val="none" w:sz="0" w:space="0" w:color="auto" w:frame="1"/>
          <w:lang w:eastAsia="zh-CN"/>
        </w:rPr>
        <w:t xml:space="preserve">Основы специальной психологической подготовки в лапте: психологические качества, психологическая устойчивость, </w:t>
      </w:r>
      <w:r w:rsidRPr="004F54D6">
        <w:rPr>
          <w:rFonts w:ascii="Times New Roman" w:eastAsia="Calibri" w:hAnsi="Times New Roman"/>
          <w:sz w:val="24"/>
          <w:szCs w:val="24"/>
          <w:lang w:eastAsia="zh-CN"/>
        </w:rPr>
        <w:t>психофизиологические функции, самовнушение, аутогенная тренировка, релаксация.</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sz w:val="24"/>
          <w:szCs w:val="24"/>
          <w:bdr w:val="none" w:sz="0" w:space="0" w:color="auto" w:frame="1"/>
          <w:lang w:eastAsia="zh-CN"/>
        </w:rPr>
        <w:t>Учебные игры в лапту. Участие в соревновательной деятельности.</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Содержание модуля «Лапта» направлено на достижение обучающимися личностных, метапредметных и предметных результатов обучения.</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При изучении модуля «Лапта» на уровне среднего общего образования у обучающихся будут сформированы следующие личностные результаты:</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HiddenHorzOCR" w:hAnsi="Times New Roman"/>
          <w:sz w:val="24"/>
          <w:szCs w:val="24"/>
          <w:lang w:eastAsia="zh-CN"/>
        </w:rPr>
      </w:pPr>
      <w:r w:rsidRPr="004F54D6">
        <w:rPr>
          <w:rFonts w:ascii="Times New Roman" w:eastAsia="Calibri" w:hAnsi="Times New Roman"/>
          <w:sz w:val="24"/>
          <w:szCs w:val="24"/>
          <w:lang w:eastAsia="zh-CN"/>
        </w:rPr>
        <w:t xml:space="preserve">чувство патриотизма, ответственности перед Родиной, гордости за свой край, свою Родину, уважение государственных символов (герб, флаг, гимн), </w:t>
      </w:r>
      <w:r w:rsidRPr="004F54D6">
        <w:rPr>
          <w:rFonts w:ascii="Times New Roman" w:eastAsia="Calibri" w:hAnsi="Times New Roman"/>
          <w:color w:val="000000"/>
          <w:sz w:val="24"/>
          <w:szCs w:val="24"/>
          <w:lang w:eastAsia="zh-CN"/>
        </w:rPr>
        <w:t xml:space="preserve">готовность  к служению Отечеству, его защите </w:t>
      </w:r>
      <w:r w:rsidRPr="004F54D6">
        <w:rPr>
          <w:rFonts w:ascii="Times New Roman" w:eastAsia="Calibri" w:hAnsi="Times New Roman"/>
          <w:sz w:val="24"/>
          <w:szCs w:val="24"/>
          <w:bdr w:val="none" w:sz="0" w:space="0" w:color="auto" w:frame="1"/>
          <w:lang w:eastAsia="zh-CN"/>
        </w:rPr>
        <w:t>на примере роли, традиций и развития лапты  в современном обществе, в Российской Федерации, в регионе;</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основы саморазвития и самообразования через ценности, традиции и идеалы</w:t>
      </w:r>
      <w:r w:rsidRPr="004F54D6">
        <w:rPr>
          <w:rFonts w:ascii="Times New Roman" w:eastAsia="Calibri" w:hAnsi="Times New Roman"/>
          <w:sz w:val="24"/>
          <w:szCs w:val="24"/>
          <w:lang w:eastAsia="zh-CN"/>
        </w:rPr>
        <w:t>главных организаций регионального, всероссийского уровней по лапте</w:t>
      </w:r>
      <w:r w:rsidRPr="004F54D6">
        <w:rPr>
          <w:rFonts w:ascii="Times New Roman" w:eastAsia="Calibri" w:hAnsi="Times New Roman"/>
          <w:color w:val="000000"/>
          <w:sz w:val="24"/>
          <w:szCs w:val="24"/>
          <w:lang w:eastAsia="zh-CN"/>
        </w:rPr>
        <w:t>,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основы нормы морали, духовно-нравственной культуры и </w:t>
      </w:r>
      <w:r w:rsidRPr="004F54D6">
        <w:rPr>
          <w:rFonts w:ascii="Times New Roman" w:eastAsia="Calibri" w:hAnsi="Times New Roman"/>
          <w:color w:val="000000"/>
          <w:sz w:val="24"/>
          <w:szCs w:val="24"/>
          <w:shd w:val="clear" w:color="auto" w:fill="FFFFFF"/>
          <w:lang w:eastAsia="zh-CN"/>
        </w:rPr>
        <w:t>ценностного отношения к физической культуре, как неотъемлемой части общечеловеческой культуры средствами</w:t>
      </w:r>
      <w:r w:rsidRPr="004F54D6">
        <w:rPr>
          <w:rFonts w:ascii="Times New Roman" w:eastAsia="Calibri" w:hAnsi="Times New Roman"/>
          <w:color w:val="000000"/>
          <w:sz w:val="24"/>
          <w:szCs w:val="24"/>
          <w:lang w:eastAsia="zh-CN"/>
        </w:rPr>
        <w:t xml:space="preserve"> лапты;</w:t>
      </w:r>
    </w:p>
    <w:p w:rsidR="009656FB" w:rsidRPr="004F54D6" w:rsidRDefault="009656FB" w:rsidP="004F54D6">
      <w:pPr>
        <w:widowControl w:val="0"/>
        <w:suppressAutoHyphens/>
        <w:autoSpaceDE w:val="0"/>
        <w:autoSpaceDN w:val="0"/>
        <w:adjustRightInd w:val="0"/>
        <w:spacing w:after="0" w:line="240" w:lineRule="auto"/>
        <w:ind w:firstLine="709"/>
        <w:jc w:val="both"/>
        <w:rPr>
          <w:rFonts w:ascii="Times New Roman" w:eastAsia="HiddenHorzOCR" w:hAnsi="Times New Roman"/>
          <w:sz w:val="24"/>
          <w:szCs w:val="24"/>
          <w:lang w:eastAsia="zh-CN"/>
        </w:rPr>
      </w:pPr>
      <w:r w:rsidRPr="004F54D6">
        <w:rPr>
          <w:rFonts w:ascii="Times New Roman" w:eastAsia="Calibri" w:hAnsi="Times New Roman"/>
          <w:color w:val="000000"/>
          <w:sz w:val="24"/>
          <w:szCs w:val="24"/>
          <w:lang w:eastAsia="zh-CN"/>
        </w:rPr>
        <w:t xml:space="preserve">толерантное осознание и поведение, способность вести диалог с другими людьми,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sidRPr="004F54D6">
        <w:rPr>
          <w:rFonts w:ascii="Times New Roman" w:eastAsia="Calibri" w:hAnsi="Times New Roman"/>
          <w:sz w:val="24"/>
          <w:szCs w:val="24"/>
          <w:lang w:eastAsia="zh-CN"/>
        </w:rPr>
        <w:t xml:space="preserve">на принципах </w:t>
      </w:r>
      <w:r w:rsidRPr="004F54D6">
        <w:rPr>
          <w:rFonts w:ascii="Times New Roman" w:eastAsia="Calibri" w:hAnsi="Times New Roman"/>
          <w:color w:val="000000"/>
          <w:sz w:val="24"/>
          <w:szCs w:val="24"/>
          <w:lang w:eastAsia="zh-CN"/>
        </w:rPr>
        <w:t xml:space="preserve">доброжелательности и взаимопомощи; </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осознанный выбор будущей профессии и возможности реализации собственных жизненных планов средствами </w:t>
      </w:r>
      <w:r w:rsidRPr="004F54D6">
        <w:rPr>
          <w:rFonts w:ascii="Times New Roman" w:eastAsia="Calibri" w:hAnsi="Times New Roman"/>
          <w:color w:val="000000"/>
          <w:sz w:val="24"/>
          <w:szCs w:val="24"/>
          <w:bdr w:val="none" w:sz="0" w:space="0" w:color="auto" w:frame="1"/>
          <w:lang w:eastAsia="zh-CN"/>
        </w:rPr>
        <w:t>лапты</w:t>
      </w:r>
      <w:r w:rsidRPr="004F54D6">
        <w:rPr>
          <w:rFonts w:ascii="Times New Roman" w:eastAsia="Calibri" w:hAnsi="Times New Roman"/>
          <w:color w:val="000000"/>
          <w:sz w:val="24"/>
          <w:szCs w:val="24"/>
          <w:lang w:eastAsia="zh-CN"/>
        </w:rPr>
        <w:t xml:space="preserve"> как условие успешной профессиональной, спортивной и общественной деятельности;</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лапты;</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При изучении модуля «Лапта» на уровне среднего общего образования у обучающихся будут сформированы следующие метапредметные результаты:</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умение самостоятельно определять цели своего обучения средствами </w:t>
      </w:r>
      <w:r w:rsidRPr="004F54D6">
        <w:rPr>
          <w:rFonts w:ascii="Times New Roman" w:eastAsia="Calibri" w:hAnsi="Times New Roman"/>
          <w:color w:val="000000"/>
          <w:sz w:val="24"/>
          <w:szCs w:val="24"/>
          <w:bdr w:val="none" w:sz="0" w:space="0" w:color="auto" w:frame="1"/>
          <w:lang w:eastAsia="zh-CN"/>
        </w:rPr>
        <w:t>лапты</w:t>
      </w:r>
      <w:r w:rsidRPr="004F54D6">
        <w:rPr>
          <w:rFonts w:ascii="Times New Roman" w:eastAsia="Calibri" w:hAnsi="Times New Roman"/>
          <w:color w:val="000000"/>
          <w:sz w:val="24"/>
          <w:szCs w:val="24"/>
          <w:lang w:eastAsia="zh-CN"/>
        </w:rPr>
        <w:t xml:space="preserve">  и составлять планы в рамках физкультурно-спортивной деятельности; выбирать успешную стратегию и тактику в различных ситуациях;</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9656FB" w:rsidRPr="004F54D6" w:rsidRDefault="009656FB" w:rsidP="004F54D6">
      <w:pPr>
        <w:widowControl w:val="0"/>
        <w:suppressAutoHyphens/>
        <w:autoSpaceDE w:val="0"/>
        <w:autoSpaceDN w:val="0"/>
        <w:adjustRightInd w:val="0"/>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При изучении модуля «Лапта» на уровне среднего общего образования у обучающихся будут сформированы следующие предметные результаты:</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HiddenHorzOCR" w:hAnsi="Times New Roman"/>
          <w:sz w:val="24"/>
          <w:szCs w:val="24"/>
          <w:lang w:eastAsia="en-US"/>
        </w:rPr>
      </w:pPr>
      <w:r w:rsidRPr="004F54D6">
        <w:rPr>
          <w:rFonts w:ascii="Times New Roman" w:eastAsia="HiddenHorzOCR" w:hAnsi="Times New Roman"/>
          <w:sz w:val="24"/>
          <w:szCs w:val="24"/>
          <w:lang w:eastAsia="en-US"/>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hAnsi="Times New Roman"/>
          <w:color w:val="000000"/>
          <w:sz w:val="24"/>
          <w:szCs w:val="24"/>
          <w:bdr w:val="none" w:sz="0" w:space="0" w:color="auto" w:frame="1"/>
          <w:lang w:eastAsia="zh-CN"/>
        </w:rPr>
        <w:t xml:space="preserve">знание </w:t>
      </w:r>
      <w:r w:rsidRPr="004F54D6">
        <w:rPr>
          <w:rFonts w:ascii="Times New Roman" w:eastAsia="Calibri" w:hAnsi="Times New Roman"/>
          <w:color w:val="000000"/>
          <w:sz w:val="24"/>
          <w:szCs w:val="24"/>
          <w:lang w:eastAsia="zh-CN"/>
        </w:rPr>
        <w:t xml:space="preserve">правил соревнований по виду спорта </w:t>
      </w:r>
      <w:r w:rsidRPr="004F54D6">
        <w:rPr>
          <w:rFonts w:ascii="Times New Roman" w:eastAsia="Calibri" w:hAnsi="Times New Roman"/>
          <w:color w:val="000000"/>
          <w:sz w:val="24"/>
          <w:szCs w:val="24"/>
          <w:bdr w:val="none" w:sz="0" w:space="0" w:color="auto" w:frame="1"/>
          <w:lang w:eastAsia="zh-CN"/>
        </w:rPr>
        <w:t>лапта</w:t>
      </w:r>
      <w:r w:rsidRPr="004F54D6">
        <w:rPr>
          <w:rFonts w:ascii="Times New Roman" w:eastAsia="Calibri" w:hAnsi="Times New Roman"/>
          <w:color w:val="000000"/>
          <w:sz w:val="24"/>
          <w:szCs w:val="24"/>
          <w:lang w:eastAsia="zh-CN"/>
        </w:rPr>
        <w:t>,</w:t>
      </w:r>
      <w:r w:rsidRPr="004F54D6">
        <w:rPr>
          <w:rFonts w:ascii="Times New Roman" w:hAnsi="Times New Roman"/>
          <w:color w:val="000000"/>
          <w:sz w:val="24"/>
          <w:szCs w:val="24"/>
          <w:bdr w:val="none" w:sz="0" w:space="0" w:color="auto" w:frame="1"/>
          <w:lang w:eastAsia="zh-CN"/>
        </w:rPr>
        <w:t xml:space="preserve"> знания </w:t>
      </w:r>
      <w:r w:rsidRPr="004F54D6">
        <w:rPr>
          <w:rFonts w:ascii="Times New Roman" w:eastAsia="Calibri" w:hAnsi="Times New Roman"/>
          <w:color w:val="000000"/>
          <w:sz w:val="24"/>
          <w:szCs w:val="24"/>
          <w:lang w:eastAsia="zh-CN"/>
        </w:rPr>
        <w:t xml:space="preserve">состава судейской коллегии, обслуживающей соревнования по </w:t>
      </w:r>
      <w:r w:rsidRPr="004F54D6">
        <w:rPr>
          <w:rFonts w:ascii="Times New Roman" w:eastAsia="Calibri" w:hAnsi="Times New Roman"/>
          <w:color w:val="000000"/>
          <w:sz w:val="24"/>
          <w:szCs w:val="24"/>
          <w:bdr w:val="none" w:sz="0" w:space="0" w:color="auto" w:frame="1"/>
          <w:lang w:eastAsia="zh-CN"/>
        </w:rPr>
        <w:t>лапте</w:t>
      </w:r>
      <w:r w:rsidRPr="004F54D6">
        <w:rPr>
          <w:rFonts w:ascii="Times New Roman" w:eastAsia="Calibri" w:hAnsi="Times New Roman"/>
          <w:color w:val="000000"/>
          <w:sz w:val="24"/>
          <w:szCs w:val="24"/>
          <w:lang w:eastAsia="zh-CN"/>
        </w:rPr>
        <w:t xml:space="preserve"> и основных функций судей, жестов судьи; </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HiddenHorzOCR" w:hAnsi="Times New Roman"/>
          <w:sz w:val="24"/>
          <w:szCs w:val="24"/>
          <w:lang w:eastAsia="en-US"/>
        </w:rPr>
      </w:pPr>
      <w:r w:rsidRPr="004F54D6">
        <w:rPr>
          <w:rFonts w:ascii="Times New Roman" w:eastAsia="Calibri" w:hAnsi="Times New Roman"/>
          <w:color w:val="000000"/>
          <w:sz w:val="24"/>
          <w:szCs w:val="24"/>
          <w:lang w:eastAsia="zh-CN"/>
        </w:rPr>
        <w:t xml:space="preserve">демонстрация технических приемов игры лапта; знание, демонстрация тактических действий игроков в лапту; </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использование средств и методов совершенствования технических приемов  и тактических действий игроков в лапту;</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sz w:val="24"/>
          <w:szCs w:val="24"/>
          <w:bdr w:val="none" w:sz="0" w:space="0" w:color="auto" w:frame="1"/>
          <w:lang w:eastAsia="zh-CN"/>
        </w:rPr>
        <w:t>выявление ошибок в технике выполнения упражнений, формирующих двигательные умения и навыки технических и тактических действий игроков  в лапту;</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hAnsi="Times New Roman"/>
          <w:sz w:val="24"/>
          <w:szCs w:val="24"/>
          <w:lang w:eastAsia="zh-CN"/>
        </w:rPr>
        <w:t>осуществление соревновательной деятельности в соответствии с правилами игры в лапту, судейской практики</w:t>
      </w:r>
      <w:r w:rsidRPr="004F54D6">
        <w:rPr>
          <w:rFonts w:ascii="Times New Roman" w:eastAsia="Calibri" w:hAnsi="Times New Roman"/>
          <w:color w:val="000000"/>
          <w:sz w:val="24"/>
          <w:szCs w:val="24"/>
          <w:lang w:eastAsia="zh-CN"/>
        </w:rPr>
        <w:t>;</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4F54D6">
        <w:rPr>
          <w:rFonts w:ascii="Times New Roman" w:hAnsi="Times New Roman"/>
          <w:color w:val="000000"/>
          <w:sz w:val="24"/>
          <w:szCs w:val="24"/>
          <w:lang w:eastAsia="zh-CN"/>
        </w:rPr>
        <w:t>определение признаков положительного влияния занятий лапты на укрепление здоровья, установление связи между развитием физических качеств и основных систем организма;</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sz w:val="24"/>
          <w:szCs w:val="24"/>
          <w:bdr w:val="none" w:sz="0" w:space="0" w:color="auto" w:frame="1"/>
          <w:lang w:eastAsia="zh-CN"/>
        </w:rPr>
        <w:t xml:space="preserve">соблюдение требований безопасности при организации занятий лаптой, </w:t>
      </w:r>
      <w:r w:rsidRPr="004F54D6">
        <w:rPr>
          <w:rFonts w:ascii="Times New Roman" w:hAnsi="Times New Roman"/>
          <w:color w:val="000000"/>
          <w:sz w:val="24"/>
          <w:szCs w:val="24"/>
          <w:lang w:eastAsia="zh-CN"/>
        </w:rPr>
        <w:t>знание правил оказания первой помощи при травмах и ушибах во время занятий физическими упражнениями, и лаптой в частности;</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4F54D6">
        <w:rPr>
          <w:rFonts w:ascii="Times New Roman" w:eastAsia="Calibri" w:hAnsi="Times New Roman"/>
          <w:color w:val="000000"/>
          <w:sz w:val="24"/>
          <w:szCs w:val="24"/>
          <w:lang w:eastAsia="zh-CN"/>
        </w:rPr>
        <w:t xml:space="preserve">способность организовывать самостоятельные занятия с использованием средств </w:t>
      </w:r>
      <w:r w:rsidRPr="004F54D6">
        <w:rPr>
          <w:rFonts w:ascii="Times New Roman" w:eastAsia="Calibri" w:hAnsi="Times New Roman"/>
          <w:color w:val="000000"/>
          <w:sz w:val="24"/>
          <w:szCs w:val="24"/>
          <w:bdr w:val="none" w:sz="0" w:space="0" w:color="auto" w:frame="1"/>
          <w:lang w:eastAsia="zh-CN"/>
        </w:rPr>
        <w:t>лапты</w:t>
      </w:r>
      <w:r w:rsidRPr="004F54D6">
        <w:rPr>
          <w:rFonts w:ascii="Times New Roman" w:eastAsia="Calibri" w:hAnsi="Times New Roman"/>
          <w:color w:val="000000"/>
          <w:sz w:val="24"/>
          <w:szCs w:val="24"/>
          <w:lang w:eastAsia="zh-CN"/>
        </w:rPr>
        <w:t>,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знание контрольно-тестовых упражнений для определения уровня физической, технической и тактической подготовленности </w:t>
      </w:r>
      <w:r w:rsidRPr="004F54D6">
        <w:rPr>
          <w:rFonts w:ascii="Times New Roman" w:eastAsia="Calibri" w:hAnsi="Times New Roman"/>
          <w:color w:val="000000"/>
          <w:sz w:val="24"/>
          <w:szCs w:val="24"/>
          <w:bdr w:val="none" w:sz="0" w:space="0" w:color="auto" w:frame="1"/>
          <w:lang w:eastAsia="zh-CN"/>
        </w:rPr>
        <w:t>игроков в лапту;</w:t>
      </w:r>
    </w:p>
    <w:p w:rsidR="00FE59DD" w:rsidRDefault="009656FB" w:rsidP="00055B21">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sz w:val="24"/>
          <w:szCs w:val="24"/>
          <w:bdr w:val="none" w:sz="0" w:space="0" w:color="auto" w:frame="1"/>
          <w:lang w:eastAsia="zh-CN"/>
        </w:rPr>
        <w:t xml:space="preserve">знание и применение способов и методов профилактики </w:t>
      </w:r>
      <w:r w:rsidRPr="004F54D6">
        <w:rPr>
          <w:rFonts w:ascii="Times New Roman" w:hAnsi="Times New Roman"/>
          <w:sz w:val="24"/>
          <w:szCs w:val="24"/>
          <w:bdr w:val="none" w:sz="0" w:space="0" w:color="auto" w:frame="1"/>
          <w:lang w:eastAsia="zh-CN"/>
        </w:rPr>
        <w:t>пагубных привычек,</w:t>
      </w:r>
      <w:r w:rsidRPr="004F54D6">
        <w:rPr>
          <w:rFonts w:ascii="Times New Roman" w:eastAsia="Calibri" w:hAnsi="Times New Roman"/>
          <w:sz w:val="24"/>
          <w:szCs w:val="24"/>
          <w:bdr w:val="none" w:sz="0" w:space="0" w:color="auto" w:frame="1"/>
          <w:lang w:eastAsia="zh-CN"/>
        </w:rPr>
        <w:t xml:space="preserve"> асоциального и созависимого поведения, знание антидопинговых правил.</w:t>
      </w:r>
    </w:p>
    <w:p w:rsidR="00055B21" w:rsidRPr="00055B21" w:rsidRDefault="00055B21" w:rsidP="00055B21">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one" w:sz="0" w:space="0" w:color="auto" w:frame="1"/>
          <w:lang w:eastAsia="zh-CN"/>
        </w:rPr>
      </w:pPr>
    </w:p>
    <w:p w:rsidR="009656FB" w:rsidRPr="001D7591" w:rsidRDefault="009656FB" w:rsidP="001D7591">
      <w:pPr>
        <w:spacing w:after="0" w:line="240" w:lineRule="auto"/>
        <w:ind w:left="720"/>
        <w:contextualSpacing/>
        <w:jc w:val="center"/>
        <w:rPr>
          <w:rFonts w:ascii="Times New Roman" w:eastAsia="Calibri" w:hAnsi="Times New Roman"/>
          <w:b/>
          <w:sz w:val="24"/>
          <w:szCs w:val="24"/>
          <w:lang w:eastAsia="en-US"/>
        </w:rPr>
      </w:pPr>
      <w:r w:rsidRPr="009656FB">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Физическая культура</w:t>
      </w:r>
      <w:r w:rsidRPr="009656FB">
        <w:rPr>
          <w:rFonts w:ascii="Times New Roman" w:eastAsia="Calibri" w:hAnsi="Times New Roman"/>
          <w:b/>
          <w:sz w:val="24"/>
          <w:szCs w:val="24"/>
          <w:lang w:eastAsia="en-US"/>
        </w:rPr>
        <w:t>»</w:t>
      </w:r>
    </w:p>
    <w:p w:rsidR="00043025" w:rsidRPr="00043025" w:rsidRDefault="00043025" w:rsidP="00043025">
      <w:pPr>
        <w:spacing w:after="0" w:line="240" w:lineRule="auto"/>
        <w:ind w:firstLine="709"/>
        <w:contextualSpacing/>
        <w:jc w:val="both"/>
        <w:rPr>
          <w:rFonts w:ascii="Times New Roman" w:eastAsia="SchoolBookSanPin" w:hAnsi="Times New Roman"/>
          <w:b/>
          <w:sz w:val="24"/>
          <w:szCs w:val="24"/>
          <w:lang w:eastAsia="en-US"/>
        </w:rPr>
      </w:pPr>
      <w:r w:rsidRPr="00043025">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rsidR="009656FB" w:rsidRPr="009656FB" w:rsidRDefault="009656FB" w:rsidP="009656FB">
      <w:pPr>
        <w:widowControl w:val="0"/>
        <w:spacing w:after="0" w:line="240" w:lineRule="auto"/>
        <w:ind w:firstLine="709"/>
        <w:jc w:val="both"/>
        <w:rPr>
          <w:rFonts w:ascii="Times New Roman" w:eastAsia="SchoolBookSanPin" w:hAnsi="Times New Roman"/>
          <w:sz w:val="24"/>
          <w:szCs w:val="24"/>
          <w:lang w:eastAsia="en-US"/>
        </w:rPr>
      </w:pPr>
      <w:r w:rsidRPr="009656FB">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9656FB">
        <w:rPr>
          <w:rFonts w:ascii="Times New Roman" w:eastAsia="SchoolBookSanPin" w:hAnsi="Times New Roman"/>
          <w:b/>
          <w:sz w:val="24"/>
          <w:szCs w:val="24"/>
          <w:lang w:eastAsia="en-US"/>
        </w:rPr>
        <w:t>«рабочей программе учителя»</w:t>
      </w:r>
      <w:r w:rsidRPr="009656FB">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rsidR="008B0120" w:rsidRPr="00043025" w:rsidRDefault="009656FB" w:rsidP="00043025">
      <w:pPr>
        <w:widowControl w:val="0"/>
        <w:spacing w:after="0" w:line="240" w:lineRule="auto"/>
        <w:ind w:firstLine="709"/>
        <w:jc w:val="both"/>
        <w:rPr>
          <w:rFonts w:ascii="Times New Roman" w:eastAsia="SchoolBookSanPin" w:hAnsi="Times New Roman"/>
          <w:sz w:val="24"/>
          <w:szCs w:val="24"/>
          <w:lang w:eastAsia="en-US"/>
        </w:rPr>
      </w:pPr>
      <w:r w:rsidRPr="009656FB">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6"/>
        <w:gridCol w:w="5953"/>
        <w:gridCol w:w="2835"/>
        <w:gridCol w:w="17"/>
      </w:tblGrid>
      <w:tr w:rsidR="009656FB" w:rsidRPr="00E3199E" w:rsidTr="008B0120">
        <w:trPr>
          <w:trHeight w:val="575"/>
        </w:trPr>
        <w:tc>
          <w:tcPr>
            <w:tcW w:w="846" w:type="dxa"/>
          </w:tcPr>
          <w:p w:rsidR="009656FB" w:rsidRPr="00C34755" w:rsidRDefault="009656FB" w:rsidP="009656FB">
            <w:pPr>
              <w:spacing w:line="237" w:lineRule="auto"/>
              <w:ind w:left="142" w:right="354" w:firstLine="96"/>
              <w:jc w:val="center"/>
              <w:rPr>
                <w:rFonts w:ascii="Times New Roman" w:hAnsi="Times New Roman"/>
                <w:color w:val="7030A0"/>
                <w:lang w:eastAsia="en-US"/>
              </w:rPr>
            </w:pPr>
            <w:r w:rsidRPr="00C34755">
              <w:rPr>
                <w:rFonts w:ascii="Times New Roman" w:hAnsi="Times New Roman"/>
                <w:color w:val="7030A0"/>
                <w:lang w:eastAsia="en-US"/>
              </w:rPr>
              <w:t>№п/п</w:t>
            </w:r>
          </w:p>
        </w:tc>
        <w:tc>
          <w:tcPr>
            <w:tcW w:w="5953" w:type="dxa"/>
          </w:tcPr>
          <w:p w:rsidR="00055B21" w:rsidRPr="00C34755" w:rsidRDefault="009656FB" w:rsidP="00055B21">
            <w:pPr>
              <w:spacing w:line="273" w:lineRule="exact"/>
              <w:ind w:left="142"/>
              <w:jc w:val="center"/>
              <w:rPr>
                <w:rFonts w:ascii="Times New Roman" w:hAnsi="Times New Roman"/>
                <w:color w:val="7030A0"/>
                <w:lang w:val="ru-RU" w:eastAsia="en-US"/>
              </w:rPr>
            </w:pPr>
            <w:r w:rsidRPr="00C34755">
              <w:rPr>
                <w:rFonts w:ascii="Times New Roman" w:hAnsi="Times New Roman"/>
                <w:color w:val="7030A0"/>
                <w:lang w:val="ru-RU" w:eastAsia="en-US"/>
              </w:rPr>
              <w:t>Наименование</w:t>
            </w:r>
            <w:r w:rsidR="00055B21" w:rsidRPr="00C34755">
              <w:rPr>
                <w:rFonts w:ascii="Times New Roman" w:hAnsi="Times New Roman"/>
                <w:color w:val="7030A0"/>
                <w:lang w:val="ru-RU" w:eastAsia="en-US"/>
              </w:rPr>
              <w:t>темы/раздела</w:t>
            </w:r>
          </w:p>
          <w:p w:rsidR="009656FB" w:rsidRPr="00C34755" w:rsidRDefault="009656FB" w:rsidP="009656FB">
            <w:pPr>
              <w:spacing w:line="273" w:lineRule="exact"/>
              <w:ind w:left="142"/>
              <w:jc w:val="center"/>
              <w:rPr>
                <w:rFonts w:ascii="Times New Roman" w:hAnsi="Times New Roman"/>
                <w:color w:val="7030A0"/>
                <w:lang w:val="ru-RU" w:eastAsia="en-US"/>
              </w:rPr>
            </w:pPr>
            <w:r w:rsidRPr="00C34755">
              <w:rPr>
                <w:rFonts w:ascii="Times New Roman" w:hAnsi="Times New Roman"/>
                <w:color w:val="7030A0"/>
                <w:lang w:val="ru-RU" w:eastAsia="en-US"/>
              </w:rPr>
              <w:t>(с учётом рабочей программы воспитания)</w:t>
            </w:r>
          </w:p>
        </w:tc>
        <w:tc>
          <w:tcPr>
            <w:tcW w:w="2852" w:type="dxa"/>
            <w:gridSpan w:val="2"/>
          </w:tcPr>
          <w:p w:rsidR="009656FB" w:rsidRPr="00C34755" w:rsidRDefault="009656FB" w:rsidP="009656FB">
            <w:pPr>
              <w:spacing w:line="237" w:lineRule="auto"/>
              <w:ind w:left="142" w:right="27" w:hanging="72"/>
              <w:jc w:val="center"/>
              <w:rPr>
                <w:rFonts w:ascii="Times New Roman" w:hAnsi="Times New Roman"/>
                <w:color w:val="7030A0"/>
                <w:lang w:val="ru-RU" w:eastAsia="en-US"/>
              </w:rPr>
            </w:pPr>
            <w:r w:rsidRPr="00C34755">
              <w:rPr>
                <w:rFonts w:ascii="Times New Roman" w:hAnsi="Times New Roman"/>
                <w:color w:val="7030A0"/>
                <w:spacing w:val="-1"/>
                <w:lang w:val="ru-RU" w:eastAsia="en-US"/>
              </w:rPr>
              <w:t>Количество часов, отводимых на освоение каждой темы</w:t>
            </w:r>
          </w:p>
        </w:tc>
      </w:tr>
      <w:tr w:rsidR="009656FB" w:rsidRPr="00E3199E" w:rsidTr="008B0120">
        <w:trPr>
          <w:gridAfter w:val="1"/>
          <w:wAfter w:w="17" w:type="dxa"/>
          <w:trHeight w:val="297"/>
        </w:trPr>
        <w:tc>
          <w:tcPr>
            <w:tcW w:w="846" w:type="dxa"/>
          </w:tcPr>
          <w:p w:rsidR="009656FB" w:rsidRPr="00C34755" w:rsidRDefault="009656FB" w:rsidP="009656FB">
            <w:pPr>
              <w:spacing w:line="273" w:lineRule="exact"/>
              <w:ind w:left="142"/>
              <w:rPr>
                <w:rFonts w:ascii="Times New Roman" w:hAnsi="Times New Roman"/>
                <w:color w:val="7030A0"/>
                <w:lang w:eastAsia="en-US"/>
              </w:rPr>
            </w:pPr>
            <w:r w:rsidRPr="00C34755">
              <w:rPr>
                <w:rFonts w:ascii="Times New Roman" w:hAnsi="Times New Roman"/>
                <w:color w:val="7030A0"/>
                <w:lang w:eastAsia="en-US"/>
              </w:rPr>
              <w:t>1.</w:t>
            </w:r>
          </w:p>
        </w:tc>
        <w:tc>
          <w:tcPr>
            <w:tcW w:w="5953" w:type="dxa"/>
          </w:tcPr>
          <w:p w:rsidR="00F16B39" w:rsidRPr="00C34755" w:rsidRDefault="00F16B39" w:rsidP="00055B21">
            <w:pPr>
              <w:ind w:left="142" w:right="136"/>
              <w:jc w:val="both"/>
              <w:rPr>
                <w:rFonts w:ascii="Times New Roman" w:hAnsi="Times New Roman"/>
                <w:color w:val="7030A0"/>
                <w:lang w:val="ru-RU" w:eastAsia="en-US"/>
              </w:rPr>
            </w:pPr>
            <w:r w:rsidRPr="00C34755">
              <w:rPr>
                <w:rFonts w:ascii="Times New Roman" w:hAnsi="Times New Roman"/>
                <w:color w:val="7030A0"/>
                <w:lang w:val="ru-RU" w:eastAsia="en-US"/>
              </w:rPr>
              <w:t>127.6.1. Знания о физической культуре.</w:t>
            </w:r>
          </w:p>
          <w:p w:rsidR="00F16B39" w:rsidRPr="00C34755" w:rsidRDefault="00F16B39" w:rsidP="00055B21">
            <w:pPr>
              <w:ind w:left="142" w:right="136"/>
              <w:jc w:val="both"/>
              <w:rPr>
                <w:rFonts w:ascii="Times New Roman" w:hAnsi="Times New Roman"/>
                <w:color w:val="7030A0"/>
                <w:lang w:val="ru-RU" w:eastAsia="en-US"/>
              </w:rPr>
            </w:pPr>
            <w:r w:rsidRPr="00C34755">
              <w:rPr>
                <w:rFonts w:ascii="Times New Roman" w:hAnsi="Times New Roman"/>
                <w:color w:val="7030A0"/>
                <w:lang w:val="ru-RU" w:eastAsia="en-US"/>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F16B39" w:rsidRPr="00C34755" w:rsidRDefault="00F16B39" w:rsidP="00055B21">
            <w:pPr>
              <w:ind w:left="142" w:right="136"/>
              <w:jc w:val="both"/>
              <w:rPr>
                <w:rFonts w:ascii="Times New Roman" w:hAnsi="Times New Roman"/>
                <w:color w:val="7030A0"/>
                <w:lang w:val="ru-RU" w:eastAsia="en-US"/>
              </w:rPr>
            </w:pPr>
            <w:r w:rsidRPr="00C34755">
              <w:rPr>
                <w:rFonts w:ascii="Times New Roman" w:hAnsi="Times New Roman"/>
                <w:color w:val="7030A0"/>
                <w:lang w:val="ru-RU" w:eastAsia="en-US"/>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F16B39" w:rsidRPr="00C34755" w:rsidRDefault="00F16B39" w:rsidP="00055B21">
            <w:pPr>
              <w:ind w:left="142" w:right="136"/>
              <w:jc w:val="both"/>
              <w:rPr>
                <w:rFonts w:ascii="Times New Roman" w:hAnsi="Times New Roman"/>
                <w:color w:val="7030A0"/>
                <w:lang w:val="ru-RU" w:eastAsia="en-US"/>
              </w:rPr>
            </w:pPr>
            <w:r w:rsidRPr="00C34755">
              <w:rPr>
                <w:rFonts w:ascii="Times New Roman" w:hAnsi="Times New Roman"/>
                <w:color w:val="7030A0"/>
                <w:lang w:val="ru-RU" w:eastAsia="en-US"/>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F16B39" w:rsidRPr="00C34755" w:rsidRDefault="00F16B39" w:rsidP="00055B21">
            <w:pPr>
              <w:ind w:left="142" w:right="136"/>
              <w:jc w:val="both"/>
              <w:rPr>
                <w:rFonts w:ascii="Times New Roman" w:hAnsi="Times New Roman"/>
                <w:color w:val="7030A0"/>
                <w:lang w:val="ru-RU" w:eastAsia="en-US"/>
              </w:rPr>
            </w:pPr>
            <w:r w:rsidRPr="00C34755">
              <w:rPr>
                <w:rFonts w:ascii="Times New Roman" w:hAnsi="Times New Roman"/>
                <w:color w:val="7030A0"/>
                <w:lang w:val="ru-RU" w:eastAsia="en-US"/>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«О физической культуре и спорте в Российской Федерации» от 4 декабря 2007 г. № 329-ФЗ, Федеральный закон «Об образовании в Российской Федерации» от 29 декабря 2012 г. № 373-ФЗ.</w:t>
            </w:r>
          </w:p>
          <w:p w:rsidR="009656FB" w:rsidRPr="00C34755" w:rsidRDefault="00F16B39" w:rsidP="00055B21">
            <w:pPr>
              <w:ind w:left="142" w:right="136"/>
              <w:jc w:val="both"/>
              <w:rPr>
                <w:rFonts w:ascii="Times New Roman" w:hAnsi="Times New Roman"/>
                <w:color w:val="7030A0"/>
                <w:lang w:val="ru-RU" w:eastAsia="en-US"/>
              </w:rPr>
            </w:pPr>
            <w:r w:rsidRPr="00C34755">
              <w:rPr>
                <w:rFonts w:ascii="Times New Roman" w:hAnsi="Times New Roman"/>
                <w:color w:val="7030A0"/>
                <w:lang w:val="ru-RU" w:eastAsia="en-US"/>
              </w:rPr>
              <w:t>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w:t>
            </w:r>
          </w:p>
        </w:tc>
        <w:tc>
          <w:tcPr>
            <w:tcW w:w="2835" w:type="dxa"/>
          </w:tcPr>
          <w:p w:rsidR="009656FB" w:rsidRPr="00C34755" w:rsidRDefault="00810E2A" w:rsidP="009656FB">
            <w:pPr>
              <w:spacing w:line="273" w:lineRule="exact"/>
              <w:ind w:left="142"/>
              <w:jc w:val="center"/>
              <w:rPr>
                <w:rFonts w:ascii="Times New Roman" w:hAnsi="Times New Roman"/>
                <w:i/>
                <w:color w:val="7030A0"/>
                <w:lang w:val="ru-RU" w:eastAsia="en-US"/>
              </w:rPr>
            </w:pPr>
            <w:r w:rsidRPr="00C34755">
              <w:rPr>
                <w:rFonts w:ascii="Times New Roman" w:hAnsi="Times New Roman"/>
                <w:i/>
                <w:color w:val="7030A0"/>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9656FB" w:rsidRPr="00E3199E" w:rsidTr="008B0120">
        <w:trPr>
          <w:gridAfter w:val="1"/>
          <w:wAfter w:w="17" w:type="dxa"/>
          <w:trHeight w:val="273"/>
        </w:trPr>
        <w:tc>
          <w:tcPr>
            <w:tcW w:w="846" w:type="dxa"/>
          </w:tcPr>
          <w:p w:rsidR="009656FB" w:rsidRPr="00C34755" w:rsidRDefault="009656FB" w:rsidP="009656FB">
            <w:pPr>
              <w:spacing w:line="253" w:lineRule="exact"/>
              <w:ind w:left="142"/>
              <w:rPr>
                <w:rFonts w:ascii="Times New Roman" w:hAnsi="Times New Roman"/>
                <w:color w:val="7030A0"/>
                <w:lang w:eastAsia="en-US"/>
              </w:rPr>
            </w:pPr>
            <w:r w:rsidRPr="00C34755">
              <w:rPr>
                <w:rFonts w:ascii="Times New Roman" w:hAnsi="Times New Roman"/>
                <w:color w:val="7030A0"/>
                <w:lang w:eastAsia="en-US"/>
              </w:rPr>
              <w:t>2.</w:t>
            </w:r>
          </w:p>
        </w:tc>
        <w:tc>
          <w:tcPr>
            <w:tcW w:w="5953" w:type="dxa"/>
          </w:tcPr>
          <w:p w:rsidR="00F16B39" w:rsidRPr="00C34755" w:rsidRDefault="00F16B39" w:rsidP="00055B21">
            <w:pPr>
              <w:ind w:left="142" w:right="136"/>
              <w:jc w:val="both"/>
              <w:rPr>
                <w:rFonts w:ascii="Times New Roman" w:hAnsi="Times New Roman"/>
                <w:color w:val="7030A0"/>
                <w:lang w:val="ru-RU" w:eastAsia="en-US"/>
              </w:rPr>
            </w:pPr>
            <w:r w:rsidRPr="00C34755">
              <w:rPr>
                <w:rFonts w:ascii="Times New Roman" w:hAnsi="Times New Roman"/>
                <w:color w:val="7030A0"/>
                <w:lang w:val="ru-RU" w:eastAsia="en-US"/>
              </w:rPr>
              <w:t>127.6.2. Способы самостоятельной двигательной деятельности.</w:t>
            </w:r>
          </w:p>
          <w:p w:rsidR="00F16B39" w:rsidRPr="00C34755" w:rsidRDefault="00F16B39" w:rsidP="00055B21">
            <w:pPr>
              <w:ind w:left="142" w:right="136"/>
              <w:jc w:val="both"/>
              <w:rPr>
                <w:rFonts w:ascii="Times New Roman" w:hAnsi="Times New Roman"/>
                <w:color w:val="7030A0"/>
                <w:lang w:val="ru-RU" w:eastAsia="en-US"/>
              </w:rPr>
            </w:pPr>
            <w:r w:rsidRPr="00C34755">
              <w:rPr>
                <w:rFonts w:ascii="Times New Roman" w:hAnsi="Times New Roman"/>
                <w:color w:val="7030A0"/>
                <w:lang w:val="ru-RU" w:eastAsia="en-US"/>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F16B39" w:rsidRPr="00C34755" w:rsidRDefault="00F16B39" w:rsidP="00055B21">
            <w:pPr>
              <w:ind w:left="142" w:right="136"/>
              <w:jc w:val="both"/>
              <w:rPr>
                <w:rFonts w:ascii="Times New Roman" w:hAnsi="Times New Roman"/>
                <w:color w:val="7030A0"/>
                <w:lang w:val="ru-RU" w:eastAsia="en-US"/>
              </w:rPr>
            </w:pPr>
            <w:r w:rsidRPr="00C34755">
              <w:rPr>
                <w:rFonts w:ascii="Times New Roman" w:hAnsi="Times New Roman"/>
                <w:color w:val="7030A0"/>
                <w:lang w:val="ru-RU" w:eastAsia="en-US"/>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9656FB" w:rsidRPr="00C34755" w:rsidRDefault="00F16B39" w:rsidP="00055B21">
            <w:pPr>
              <w:ind w:left="142" w:right="136"/>
              <w:jc w:val="both"/>
              <w:rPr>
                <w:rFonts w:ascii="Times New Roman" w:hAnsi="Times New Roman"/>
                <w:color w:val="7030A0"/>
                <w:lang w:val="ru-RU" w:eastAsia="en-US"/>
              </w:rPr>
            </w:pPr>
            <w:r w:rsidRPr="00C34755">
              <w:rPr>
                <w:rFonts w:ascii="Times New Roman" w:hAnsi="Times New Roman"/>
                <w:color w:val="7030A0"/>
                <w:lang w:val="ru-RU" w:eastAsia="en-US"/>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tc>
        <w:tc>
          <w:tcPr>
            <w:tcW w:w="2835" w:type="dxa"/>
          </w:tcPr>
          <w:p w:rsidR="009656FB" w:rsidRPr="00C34755" w:rsidRDefault="009656FB" w:rsidP="009656FB">
            <w:pPr>
              <w:spacing w:line="253" w:lineRule="exact"/>
              <w:ind w:left="142"/>
              <w:jc w:val="center"/>
              <w:rPr>
                <w:rFonts w:ascii="Times New Roman" w:hAnsi="Times New Roman"/>
                <w:color w:val="7030A0"/>
                <w:lang w:val="ru-RU" w:eastAsia="en-US"/>
              </w:rPr>
            </w:pPr>
          </w:p>
        </w:tc>
      </w:tr>
      <w:tr w:rsidR="009656FB" w:rsidRPr="00E3199E" w:rsidTr="008B0120">
        <w:trPr>
          <w:gridAfter w:val="1"/>
          <w:wAfter w:w="17" w:type="dxa"/>
          <w:trHeight w:val="167"/>
        </w:trPr>
        <w:tc>
          <w:tcPr>
            <w:tcW w:w="846" w:type="dxa"/>
          </w:tcPr>
          <w:p w:rsidR="009656FB" w:rsidRPr="00C34755" w:rsidRDefault="009656FB" w:rsidP="009656FB">
            <w:pPr>
              <w:spacing w:line="273" w:lineRule="exact"/>
              <w:ind w:left="142"/>
              <w:rPr>
                <w:rFonts w:ascii="Times New Roman" w:hAnsi="Times New Roman"/>
                <w:color w:val="7030A0"/>
                <w:lang w:eastAsia="en-US"/>
              </w:rPr>
            </w:pPr>
            <w:r w:rsidRPr="00C34755">
              <w:rPr>
                <w:rFonts w:ascii="Times New Roman" w:hAnsi="Times New Roman"/>
                <w:color w:val="7030A0"/>
                <w:lang w:eastAsia="en-US"/>
              </w:rPr>
              <w:t>3.</w:t>
            </w:r>
          </w:p>
        </w:tc>
        <w:tc>
          <w:tcPr>
            <w:tcW w:w="5953" w:type="dxa"/>
          </w:tcPr>
          <w:p w:rsidR="00810E2A" w:rsidRPr="00C34755" w:rsidRDefault="00810E2A" w:rsidP="00810E2A">
            <w:pPr>
              <w:spacing w:before="2" w:line="257" w:lineRule="exact"/>
              <w:ind w:left="142" w:right="136"/>
              <w:jc w:val="both"/>
              <w:rPr>
                <w:rFonts w:ascii="Times New Roman" w:hAnsi="Times New Roman"/>
                <w:color w:val="7030A0"/>
                <w:lang w:val="ru-RU" w:eastAsia="en-US"/>
              </w:rPr>
            </w:pPr>
            <w:r w:rsidRPr="00C34755">
              <w:rPr>
                <w:rFonts w:ascii="Times New Roman" w:hAnsi="Times New Roman"/>
                <w:color w:val="7030A0"/>
                <w:lang w:val="ru-RU" w:eastAsia="en-US"/>
              </w:rPr>
              <w:t>127.6.3. Физическое совершенствование.</w:t>
            </w:r>
          </w:p>
          <w:p w:rsidR="00810E2A" w:rsidRPr="00C34755" w:rsidRDefault="00810E2A" w:rsidP="00810E2A">
            <w:pPr>
              <w:spacing w:before="2" w:line="257" w:lineRule="exact"/>
              <w:ind w:left="142" w:right="136"/>
              <w:jc w:val="both"/>
              <w:rPr>
                <w:rFonts w:ascii="Times New Roman" w:hAnsi="Times New Roman"/>
                <w:color w:val="7030A0"/>
                <w:lang w:val="ru-RU" w:eastAsia="en-US"/>
              </w:rPr>
            </w:pPr>
            <w:r w:rsidRPr="00C34755">
              <w:rPr>
                <w:rFonts w:ascii="Times New Roman" w:hAnsi="Times New Roman"/>
                <w:color w:val="7030A0"/>
                <w:lang w:val="ru-RU" w:eastAsia="en-US"/>
              </w:rPr>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810E2A" w:rsidRPr="00C34755" w:rsidRDefault="00810E2A" w:rsidP="00810E2A">
            <w:pPr>
              <w:spacing w:before="2" w:line="257" w:lineRule="exact"/>
              <w:ind w:left="142" w:right="136"/>
              <w:jc w:val="both"/>
              <w:rPr>
                <w:rFonts w:ascii="Times New Roman" w:hAnsi="Times New Roman"/>
                <w:color w:val="7030A0"/>
                <w:lang w:val="ru-RU" w:eastAsia="en-US"/>
              </w:rPr>
            </w:pPr>
            <w:r w:rsidRPr="00C34755">
              <w:rPr>
                <w:rFonts w:ascii="Times New Roman" w:hAnsi="Times New Roman"/>
                <w:color w:val="7030A0"/>
                <w:lang w:val="ru-RU" w:eastAsia="en-US"/>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810E2A" w:rsidRPr="00C34755" w:rsidRDefault="00810E2A" w:rsidP="00810E2A">
            <w:pPr>
              <w:spacing w:before="2" w:line="257" w:lineRule="exact"/>
              <w:ind w:left="142" w:right="136"/>
              <w:jc w:val="both"/>
              <w:rPr>
                <w:rFonts w:ascii="Times New Roman" w:hAnsi="Times New Roman"/>
                <w:color w:val="7030A0"/>
                <w:lang w:val="ru-RU" w:eastAsia="en-US"/>
              </w:rPr>
            </w:pPr>
            <w:r w:rsidRPr="00C34755">
              <w:rPr>
                <w:rFonts w:ascii="Times New Roman" w:hAnsi="Times New Roman"/>
                <w:color w:val="7030A0"/>
                <w:lang w:val="ru-RU" w:eastAsia="en-US"/>
              </w:rPr>
              <w:t xml:space="preserve">Спортивно-оздоровительная деятельность. Модуль «Спортивные игры». </w:t>
            </w:r>
          </w:p>
          <w:p w:rsidR="00810E2A" w:rsidRPr="00C34755" w:rsidRDefault="00810E2A" w:rsidP="00810E2A">
            <w:pPr>
              <w:spacing w:before="2" w:line="257" w:lineRule="exact"/>
              <w:ind w:left="142" w:right="136"/>
              <w:jc w:val="both"/>
              <w:rPr>
                <w:rFonts w:ascii="Times New Roman" w:hAnsi="Times New Roman"/>
                <w:color w:val="7030A0"/>
                <w:lang w:val="ru-RU" w:eastAsia="en-US"/>
              </w:rPr>
            </w:pPr>
            <w:r w:rsidRPr="00C34755">
              <w:rPr>
                <w:rFonts w:ascii="Times New Roman" w:hAnsi="Times New Roman"/>
                <w:color w:val="7030A0"/>
                <w:lang w:val="ru-RU" w:eastAsia="en-US"/>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810E2A" w:rsidRPr="00C34755" w:rsidRDefault="00810E2A" w:rsidP="00810E2A">
            <w:pPr>
              <w:spacing w:before="2" w:line="257" w:lineRule="exact"/>
              <w:ind w:left="142" w:right="136"/>
              <w:jc w:val="both"/>
              <w:rPr>
                <w:rFonts w:ascii="Times New Roman" w:hAnsi="Times New Roman"/>
                <w:color w:val="7030A0"/>
                <w:lang w:val="ru-RU" w:eastAsia="en-US"/>
              </w:rPr>
            </w:pPr>
            <w:r w:rsidRPr="00C34755">
              <w:rPr>
                <w:rFonts w:ascii="Times New Roman" w:hAnsi="Times New Roman"/>
                <w:color w:val="7030A0"/>
                <w:lang w:val="ru-RU" w:eastAsia="en-US"/>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810E2A" w:rsidRPr="00C34755" w:rsidRDefault="00810E2A" w:rsidP="00810E2A">
            <w:pPr>
              <w:spacing w:before="2" w:line="257" w:lineRule="exact"/>
              <w:ind w:left="142" w:right="136"/>
              <w:jc w:val="both"/>
              <w:rPr>
                <w:rFonts w:ascii="Times New Roman" w:hAnsi="Times New Roman"/>
                <w:color w:val="7030A0"/>
                <w:lang w:val="ru-RU" w:eastAsia="en-US"/>
              </w:rPr>
            </w:pPr>
            <w:r w:rsidRPr="00C34755">
              <w:rPr>
                <w:rFonts w:ascii="Times New Roman" w:hAnsi="Times New Roman"/>
                <w:color w:val="7030A0"/>
                <w:lang w:val="ru-RU" w:eastAsia="en-US"/>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9656FB" w:rsidRPr="00C34755" w:rsidRDefault="00810E2A" w:rsidP="00810E2A">
            <w:pPr>
              <w:spacing w:before="2" w:line="257" w:lineRule="exact"/>
              <w:ind w:left="142" w:right="136"/>
              <w:jc w:val="both"/>
              <w:rPr>
                <w:rFonts w:ascii="Times New Roman" w:hAnsi="Times New Roman"/>
                <w:color w:val="7030A0"/>
                <w:lang w:val="ru-RU" w:eastAsia="en-US"/>
              </w:rPr>
            </w:pPr>
            <w:r w:rsidRPr="00C34755">
              <w:rPr>
                <w:rFonts w:ascii="Times New Roman" w:hAnsi="Times New Roman"/>
                <w:color w:val="7030A0"/>
                <w:lang w:val="ru-RU" w:eastAsia="en-US"/>
              </w:rPr>
              <w:t>Прикладно-ориентированная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 ногами.</w:t>
            </w:r>
          </w:p>
        </w:tc>
        <w:tc>
          <w:tcPr>
            <w:tcW w:w="2835" w:type="dxa"/>
          </w:tcPr>
          <w:p w:rsidR="009656FB" w:rsidRPr="00C34755" w:rsidRDefault="009656FB" w:rsidP="009656FB">
            <w:pPr>
              <w:spacing w:line="273" w:lineRule="exact"/>
              <w:ind w:left="142"/>
              <w:jc w:val="center"/>
              <w:rPr>
                <w:rFonts w:ascii="Times New Roman" w:hAnsi="Times New Roman"/>
                <w:color w:val="7030A0"/>
                <w:lang w:val="ru-RU" w:eastAsia="en-US"/>
              </w:rPr>
            </w:pPr>
          </w:p>
        </w:tc>
      </w:tr>
      <w:tr w:rsidR="00810E2A" w:rsidRPr="009656FB" w:rsidTr="008B0120">
        <w:trPr>
          <w:gridAfter w:val="1"/>
          <w:wAfter w:w="17" w:type="dxa"/>
          <w:trHeight w:val="167"/>
        </w:trPr>
        <w:tc>
          <w:tcPr>
            <w:tcW w:w="846" w:type="dxa"/>
          </w:tcPr>
          <w:p w:rsidR="00810E2A" w:rsidRPr="00C34755" w:rsidRDefault="00810E2A" w:rsidP="009656FB">
            <w:pPr>
              <w:spacing w:line="273" w:lineRule="exact"/>
              <w:ind w:left="142"/>
              <w:rPr>
                <w:rFonts w:ascii="Times New Roman" w:hAnsi="Times New Roman"/>
                <w:color w:val="7030A0"/>
                <w:lang w:val="ru-RU" w:eastAsia="en-US"/>
              </w:rPr>
            </w:pPr>
          </w:p>
        </w:tc>
        <w:tc>
          <w:tcPr>
            <w:tcW w:w="5953" w:type="dxa"/>
          </w:tcPr>
          <w:p w:rsidR="00810E2A" w:rsidRPr="00C34755" w:rsidRDefault="00810E2A" w:rsidP="00810E2A">
            <w:pPr>
              <w:spacing w:before="2" w:line="257" w:lineRule="exact"/>
              <w:ind w:left="142" w:right="136"/>
              <w:jc w:val="both"/>
              <w:rPr>
                <w:rFonts w:ascii="Times New Roman" w:hAnsi="Times New Roman"/>
                <w:color w:val="7030A0"/>
                <w:lang w:val="ru-RU" w:eastAsia="en-US"/>
              </w:rPr>
            </w:pPr>
            <w:r w:rsidRPr="00C34755">
              <w:rPr>
                <w:rFonts w:ascii="Times New Roman" w:hAnsi="Times New Roman"/>
                <w:color w:val="7030A0"/>
                <w:lang w:val="ru-RU" w:eastAsia="en-US"/>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tc>
        <w:tc>
          <w:tcPr>
            <w:tcW w:w="2835" w:type="dxa"/>
          </w:tcPr>
          <w:p w:rsidR="00810E2A" w:rsidRPr="00C34755" w:rsidRDefault="00810E2A" w:rsidP="009656FB">
            <w:pPr>
              <w:spacing w:line="273" w:lineRule="exact"/>
              <w:ind w:left="142"/>
              <w:jc w:val="center"/>
              <w:rPr>
                <w:rFonts w:ascii="Times New Roman" w:hAnsi="Times New Roman"/>
                <w:color w:val="7030A0"/>
                <w:lang w:val="ru-RU" w:eastAsia="en-US"/>
              </w:rPr>
            </w:pPr>
          </w:p>
        </w:tc>
      </w:tr>
    </w:tbl>
    <w:p w:rsidR="008B0120" w:rsidRPr="008B0120" w:rsidRDefault="008B0120" w:rsidP="00055B21">
      <w:pPr>
        <w:widowControl w:val="0"/>
        <w:spacing w:after="0" w:line="240" w:lineRule="auto"/>
        <w:jc w:val="both"/>
        <w:rPr>
          <w:rFonts w:ascii="Times New Roman" w:eastAsia="SchoolBookSanPin" w:hAnsi="Times New Roman"/>
          <w:i/>
          <w:sz w:val="24"/>
          <w:szCs w:val="24"/>
          <w:lang w:eastAsia="en-US"/>
        </w:rPr>
      </w:pP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6"/>
        <w:gridCol w:w="5953"/>
        <w:gridCol w:w="2835"/>
        <w:gridCol w:w="17"/>
      </w:tblGrid>
      <w:tr w:rsidR="008B0120" w:rsidRPr="009656FB" w:rsidTr="00B10D14">
        <w:trPr>
          <w:trHeight w:val="575"/>
        </w:trPr>
        <w:tc>
          <w:tcPr>
            <w:tcW w:w="846" w:type="dxa"/>
          </w:tcPr>
          <w:p w:rsidR="008B0120" w:rsidRPr="009656FB" w:rsidRDefault="008B0120" w:rsidP="00B10D14">
            <w:pPr>
              <w:spacing w:line="237" w:lineRule="auto"/>
              <w:ind w:left="142" w:right="354" w:firstLine="96"/>
              <w:jc w:val="center"/>
              <w:rPr>
                <w:rFonts w:ascii="Times New Roman" w:hAnsi="Times New Roman"/>
                <w:lang w:eastAsia="en-US"/>
              </w:rPr>
            </w:pPr>
            <w:r w:rsidRPr="009656FB">
              <w:rPr>
                <w:rFonts w:ascii="Times New Roman" w:hAnsi="Times New Roman"/>
                <w:lang w:eastAsia="en-US"/>
              </w:rPr>
              <w:t>№п/п</w:t>
            </w:r>
          </w:p>
        </w:tc>
        <w:tc>
          <w:tcPr>
            <w:tcW w:w="5953" w:type="dxa"/>
          </w:tcPr>
          <w:p w:rsidR="008B0120" w:rsidRPr="009656FB" w:rsidRDefault="008B0120" w:rsidP="00B10D14">
            <w:pPr>
              <w:spacing w:line="273" w:lineRule="exact"/>
              <w:ind w:left="142"/>
              <w:jc w:val="center"/>
              <w:rPr>
                <w:rFonts w:ascii="Times New Roman" w:hAnsi="Times New Roman"/>
                <w:lang w:val="ru-RU" w:eastAsia="en-US"/>
              </w:rPr>
            </w:pPr>
            <w:r w:rsidRPr="009656FB">
              <w:rPr>
                <w:rFonts w:ascii="Times New Roman" w:hAnsi="Times New Roman"/>
                <w:lang w:val="ru-RU" w:eastAsia="en-US"/>
              </w:rPr>
              <w:t xml:space="preserve">Наименованиетемы </w:t>
            </w:r>
          </w:p>
          <w:p w:rsidR="008B0120" w:rsidRPr="009656FB" w:rsidRDefault="008B0120" w:rsidP="00B10D14">
            <w:pPr>
              <w:spacing w:line="273" w:lineRule="exact"/>
              <w:ind w:left="142"/>
              <w:jc w:val="center"/>
              <w:rPr>
                <w:rFonts w:ascii="Times New Roman" w:hAnsi="Times New Roman"/>
                <w:lang w:val="ru-RU" w:eastAsia="en-US"/>
              </w:rPr>
            </w:pPr>
            <w:r w:rsidRPr="009656FB">
              <w:rPr>
                <w:rFonts w:ascii="Times New Roman" w:hAnsi="Times New Roman"/>
                <w:lang w:val="ru-RU" w:eastAsia="en-US"/>
              </w:rPr>
              <w:t>(с учётом рабочей программы воспитания)</w:t>
            </w:r>
          </w:p>
        </w:tc>
        <w:tc>
          <w:tcPr>
            <w:tcW w:w="2852" w:type="dxa"/>
            <w:gridSpan w:val="2"/>
          </w:tcPr>
          <w:p w:rsidR="008B0120" w:rsidRPr="009656FB" w:rsidRDefault="008B0120" w:rsidP="00B10D14">
            <w:pPr>
              <w:spacing w:line="237" w:lineRule="auto"/>
              <w:ind w:left="142" w:right="27" w:hanging="72"/>
              <w:jc w:val="center"/>
              <w:rPr>
                <w:rFonts w:ascii="Times New Roman" w:hAnsi="Times New Roman"/>
                <w:lang w:val="ru-RU" w:eastAsia="en-US"/>
              </w:rPr>
            </w:pPr>
            <w:r w:rsidRPr="009656FB">
              <w:rPr>
                <w:rFonts w:ascii="Times New Roman" w:hAnsi="Times New Roman"/>
                <w:spacing w:val="-1"/>
                <w:lang w:val="ru-RU" w:eastAsia="en-US"/>
              </w:rPr>
              <w:t>Количество часов, отводимых на освоение каждой темы</w:t>
            </w:r>
          </w:p>
        </w:tc>
      </w:tr>
      <w:tr w:rsidR="008B0120" w:rsidRPr="009656FB" w:rsidTr="00B10D14">
        <w:trPr>
          <w:gridAfter w:val="1"/>
          <w:wAfter w:w="17" w:type="dxa"/>
          <w:trHeight w:val="297"/>
        </w:trPr>
        <w:tc>
          <w:tcPr>
            <w:tcW w:w="846" w:type="dxa"/>
          </w:tcPr>
          <w:p w:rsidR="008B0120" w:rsidRPr="009656FB" w:rsidRDefault="008B0120" w:rsidP="00B10D14">
            <w:pPr>
              <w:spacing w:line="273" w:lineRule="exact"/>
              <w:ind w:left="142"/>
              <w:rPr>
                <w:rFonts w:ascii="Times New Roman" w:hAnsi="Times New Roman"/>
                <w:lang w:eastAsia="en-US"/>
              </w:rPr>
            </w:pPr>
            <w:r w:rsidRPr="009656FB">
              <w:rPr>
                <w:rFonts w:ascii="Times New Roman" w:hAnsi="Times New Roman"/>
                <w:lang w:eastAsia="en-US"/>
              </w:rPr>
              <w:t>1.</w:t>
            </w:r>
          </w:p>
        </w:tc>
        <w:tc>
          <w:tcPr>
            <w:tcW w:w="5953" w:type="dxa"/>
          </w:tcPr>
          <w:p w:rsidR="008B0120" w:rsidRPr="008B0120"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127.7.1. Знания о физической культуре.</w:t>
            </w:r>
          </w:p>
          <w:p w:rsidR="008B0120" w:rsidRPr="008B0120"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8B0120" w:rsidRPr="008B0120"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8B0120" w:rsidRPr="008B0120"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8B0120" w:rsidRPr="008B0120"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8B0120" w:rsidRPr="008B0120"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8B0120" w:rsidRPr="00F16B39"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tc>
        <w:tc>
          <w:tcPr>
            <w:tcW w:w="2835" w:type="dxa"/>
          </w:tcPr>
          <w:p w:rsidR="008B0120" w:rsidRPr="008B0120" w:rsidRDefault="008B0120" w:rsidP="00B10D14">
            <w:pPr>
              <w:spacing w:line="273" w:lineRule="exact"/>
              <w:ind w:left="142"/>
              <w:jc w:val="center"/>
              <w:rPr>
                <w:rFonts w:ascii="Times New Roman" w:hAnsi="Times New Roman"/>
                <w:i/>
                <w:lang w:val="ru-RU" w:eastAsia="en-US"/>
              </w:rPr>
            </w:pPr>
            <w:r w:rsidRPr="008B0120">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8B0120" w:rsidRPr="009656FB" w:rsidTr="00B10D14">
        <w:trPr>
          <w:gridAfter w:val="1"/>
          <w:wAfter w:w="17" w:type="dxa"/>
          <w:trHeight w:val="297"/>
        </w:trPr>
        <w:tc>
          <w:tcPr>
            <w:tcW w:w="846" w:type="dxa"/>
          </w:tcPr>
          <w:p w:rsidR="008B0120" w:rsidRPr="008B0120" w:rsidRDefault="008B0120" w:rsidP="00B10D14">
            <w:pPr>
              <w:spacing w:line="273" w:lineRule="exact"/>
              <w:ind w:left="142"/>
              <w:rPr>
                <w:rFonts w:ascii="Times New Roman" w:hAnsi="Times New Roman"/>
                <w:lang w:val="ru-RU" w:eastAsia="en-US"/>
              </w:rPr>
            </w:pPr>
            <w:r>
              <w:rPr>
                <w:rFonts w:ascii="Times New Roman" w:hAnsi="Times New Roman"/>
                <w:lang w:val="ru-RU" w:eastAsia="en-US"/>
              </w:rPr>
              <w:t>2.</w:t>
            </w:r>
          </w:p>
        </w:tc>
        <w:tc>
          <w:tcPr>
            <w:tcW w:w="5953" w:type="dxa"/>
          </w:tcPr>
          <w:p w:rsidR="008B0120" w:rsidRPr="008B0120"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127.7.2. Способы самостоятельной двигательной деятельности.</w:t>
            </w:r>
          </w:p>
          <w:p w:rsidR="008B0120" w:rsidRPr="008B0120"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rsidR="008B0120" w:rsidRPr="008B0120"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8B0120" w:rsidRPr="008B0120"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tc>
        <w:tc>
          <w:tcPr>
            <w:tcW w:w="2835" w:type="dxa"/>
          </w:tcPr>
          <w:p w:rsidR="008B0120" w:rsidRPr="008B0120" w:rsidRDefault="008B0120" w:rsidP="00B10D14">
            <w:pPr>
              <w:spacing w:line="273" w:lineRule="exact"/>
              <w:ind w:left="142"/>
              <w:jc w:val="center"/>
              <w:rPr>
                <w:rFonts w:ascii="Times New Roman" w:hAnsi="Times New Roman"/>
                <w:i/>
                <w:lang w:val="ru-RU" w:eastAsia="en-US"/>
              </w:rPr>
            </w:pPr>
          </w:p>
        </w:tc>
      </w:tr>
      <w:tr w:rsidR="008B0120" w:rsidRPr="009656FB" w:rsidTr="00B10D14">
        <w:trPr>
          <w:gridAfter w:val="1"/>
          <w:wAfter w:w="17" w:type="dxa"/>
          <w:trHeight w:val="297"/>
        </w:trPr>
        <w:tc>
          <w:tcPr>
            <w:tcW w:w="846" w:type="dxa"/>
          </w:tcPr>
          <w:p w:rsidR="008B0120" w:rsidRPr="008B0120" w:rsidRDefault="008B0120" w:rsidP="00B10D14">
            <w:pPr>
              <w:spacing w:line="273" w:lineRule="exact"/>
              <w:ind w:left="142"/>
              <w:rPr>
                <w:rFonts w:ascii="Times New Roman" w:hAnsi="Times New Roman"/>
                <w:lang w:val="ru-RU" w:eastAsia="en-US"/>
              </w:rPr>
            </w:pPr>
            <w:r>
              <w:rPr>
                <w:rFonts w:ascii="Times New Roman" w:hAnsi="Times New Roman"/>
                <w:lang w:val="ru-RU" w:eastAsia="en-US"/>
              </w:rPr>
              <w:t>3.</w:t>
            </w:r>
          </w:p>
        </w:tc>
        <w:tc>
          <w:tcPr>
            <w:tcW w:w="5953" w:type="dxa"/>
          </w:tcPr>
          <w:p w:rsidR="008B0120" w:rsidRPr="008B0120"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127.7.3. Физическое совершенствование.</w:t>
            </w:r>
          </w:p>
          <w:p w:rsidR="008B0120" w:rsidRPr="008B0120"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 xml:space="preserve">Физкультурно-оздоровительная деятельность. Упражнения для профилактики острых респираторных заболеваний, целлюлита, снижения массы тела. </w:t>
            </w:r>
          </w:p>
          <w:p w:rsidR="006F2317"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 xml:space="preserve">Спортивно-оздоровительная деятельность. </w:t>
            </w:r>
          </w:p>
          <w:p w:rsidR="008B0120" w:rsidRPr="008B0120"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 xml:space="preserve">Модуль «Спортивные игры». </w:t>
            </w:r>
          </w:p>
          <w:p w:rsidR="008B0120" w:rsidRPr="008B0120"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8B0120" w:rsidRPr="008B0120"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8B0120" w:rsidRPr="008B0120" w:rsidRDefault="008B0120" w:rsidP="008B0120">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8B0120" w:rsidRPr="008B0120" w:rsidRDefault="008B0120" w:rsidP="006F2317">
            <w:pPr>
              <w:spacing w:line="274" w:lineRule="exact"/>
              <w:ind w:left="142" w:right="136"/>
              <w:jc w:val="both"/>
              <w:rPr>
                <w:rFonts w:ascii="Times New Roman" w:hAnsi="Times New Roman"/>
                <w:lang w:val="ru-RU" w:eastAsia="en-US"/>
              </w:rPr>
            </w:pPr>
            <w:r w:rsidRPr="008B0120">
              <w:rPr>
                <w:rFonts w:ascii="Times New Roman" w:hAnsi="Times New Roman"/>
                <w:lang w:val="ru-RU" w:eastAsia="en-US"/>
              </w:rPr>
              <w:t>Прикладно-ориентированная двигательная деятельность. 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tc>
        <w:tc>
          <w:tcPr>
            <w:tcW w:w="2835" w:type="dxa"/>
          </w:tcPr>
          <w:p w:rsidR="008B0120" w:rsidRPr="008B0120" w:rsidRDefault="008B0120" w:rsidP="00B10D14">
            <w:pPr>
              <w:spacing w:line="273" w:lineRule="exact"/>
              <w:ind w:left="142"/>
              <w:jc w:val="center"/>
              <w:rPr>
                <w:rFonts w:ascii="Times New Roman" w:hAnsi="Times New Roman"/>
                <w:i/>
                <w:lang w:val="ru-RU" w:eastAsia="en-US"/>
              </w:rPr>
            </w:pPr>
          </w:p>
        </w:tc>
      </w:tr>
    </w:tbl>
    <w:p w:rsidR="008B0120" w:rsidRDefault="008B0120" w:rsidP="008B0120">
      <w:pPr>
        <w:widowControl w:val="0"/>
        <w:tabs>
          <w:tab w:val="left" w:pos="2309"/>
        </w:tabs>
        <w:spacing w:after="200" w:line="240" w:lineRule="auto"/>
        <w:jc w:val="both"/>
        <w:rPr>
          <w:rFonts w:ascii="Times New Roman" w:eastAsia="Calibri" w:hAnsi="Times New Roman"/>
          <w:sz w:val="24"/>
          <w:lang w:eastAsia="en-US"/>
        </w:rPr>
      </w:pPr>
    </w:p>
    <w:p w:rsidR="00043025" w:rsidRDefault="00043025" w:rsidP="00D353D7">
      <w:pPr>
        <w:keepNext/>
        <w:keepLines/>
        <w:widowControl w:val="0"/>
        <w:spacing w:after="0" w:line="240" w:lineRule="auto"/>
        <w:outlineLvl w:val="0"/>
        <w:rPr>
          <w:rFonts w:ascii="Times New Roman" w:eastAsia="SchoolBookSanPin" w:hAnsi="Times New Roman"/>
          <w:b/>
          <w:sz w:val="24"/>
          <w:szCs w:val="28"/>
          <w:lang w:eastAsia="en-US"/>
        </w:rPr>
      </w:pPr>
    </w:p>
    <w:p w:rsidR="006B3270" w:rsidRDefault="006B3270" w:rsidP="008B0D7D">
      <w:pPr>
        <w:keepNext/>
        <w:keepLines/>
        <w:widowControl w:val="0"/>
        <w:spacing w:after="0" w:line="240" w:lineRule="auto"/>
        <w:ind w:firstLine="708"/>
        <w:jc w:val="center"/>
        <w:outlineLvl w:val="0"/>
        <w:rPr>
          <w:rFonts w:ascii="Times New Roman" w:eastAsia="SchoolBookSanPin" w:hAnsi="Times New Roman"/>
          <w:b/>
          <w:sz w:val="24"/>
          <w:szCs w:val="28"/>
          <w:lang w:eastAsia="en-US"/>
        </w:rPr>
      </w:pPr>
    </w:p>
    <w:p w:rsidR="006B3270" w:rsidRDefault="006B3270" w:rsidP="008B0D7D">
      <w:pPr>
        <w:keepNext/>
        <w:keepLines/>
        <w:widowControl w:val="0"/>
        <w:spacing w:after="0" w:line="240" w:lineRule="auto"/>
        <w:ind w:firstLine="708"/>
        <w:jc w:val="center"/>
        <w:outlineLvl w:val="0"/>
        <w:rPr>
          <w:rFonts w:ascii="Times New Roman" w:eastAsia="SchoolBookSanPin" w:hAnsi="Times New Roman"/>
          <w:b/>
          <w:sz w:val="24"/>
          <w:szCs w:val="28"/>
          <w:lang w:eastAsia="en-US"/>
        </w:rPr>
      </w:pPr>
    </w:p>
    <w:p w:rsidR="006B3270" w:rsidRDefault="006B3270" w:rsidP="008B0D7D">
      <w:pPr>
        <w:keepNext/>
        <w:keepLines/>
        <w:widowControl w:val="0"/>
        <w:spacing w:after="0" w:line="240" w:lineRule="auto"/>
        <w:ind w:firstLine="708"/>
        <w:jc w:val="center"/>
        <w:outlineLvl w:val="0"/>
        <w:rPr>
          <w:rFonts w:ascii="Times New Roman" w:eastAsia="SchoolBookSanPin" w:hAnsi="Times New Roman"/>
          <w:b/>
          <w:sz w:val="24"/>
          <w:szCs w:val="28"/>
          <w:lang w:eastAsia="en-US"/>
        </w:rPr>
      </w:pPr>
    </w:p>
    <w:p w:rsidR="006B3270" w:rsidRDefault="006B3270" w:rsidP="008B0D7D">
      <w:pPr>
        <w:keepNext/>
        <w:keepLines/>
        <w:widowControl w:val="0"/>
        <w:spacing w:after="0" w:line="240" w:lineRule="auto"/>
        <w:ind w:firstLine="708"/>
        <w:jc w:val="center"/>
        <w:outlineLvl w:val="0"/>
        <w:rPr>
          <w:rFonts w:ascii="Times New Roman" w:eastAsia="SchoolBookSanPin" w:hAnsi="Times New Roman"/>
          <w:b/>
          <w:sz w:val="24"/>
          <w:szCs w:val="28"/>
          <w:lang w:eastAsia="en-US"/>
        </w:rPr>
      </w:pPr>
    </w:p>
    <w:p w:rsidR="006B3270" w:rsidRDefault="006B3270" w:rsidP="008B0D7D">
      <w:pPr>
        <w:keepNext/>
        <w:keepLines/>
        <w:widowControl w:val="0"/>
        <w:spacing w:after="0" w:line="240" w:lineRule="auto"/>
        <w:ind w:firstLine="708"/>
        <w:jc w:val="center"/>
        <w:outlineLvl w:val="0"/>
        <w:rPr>
          <w:rFonts w:ascii="Times New Roman" w:eastAsia="SchoolBookSanPin" w:hAnsi="Times New Roman"/>
          <w:b/>
          <w:sz w:val="24"/>
          <w:szCs w:val="28"/>
          <w:lang w:eastAsia="en-US"/>
        </w:rPr>
      </w:pPr>
    </w:p>
    <w:p w:rsidR="006B3270" w:rsidRDefault="006B3270" w:rsidP="008B0D7D">
      <w:pPr>
        <w:keepNext/>
        <w:keepLines/>
        <w:widowControl w:val="0"/>
        <w:spacing w:after="0" w:line="240" w:lineRule="auto"/>
        <w:ind w:firstLine="708"/>
        <w:jc w:val="center"/>
        <w:outlineLvl w:val="0"/>
        <w:rPr>
          <w:rFonts w:ascii="Times New Roman" w:eastAsia="SchoolBookSanPin" w:hAnsi="Times New Roman"/>
          <w:b/>
          <w:sz w:val="24"/>
          <w:szCs w:val="28"/>
          <w:lang w:eastAsia="en-US"/>
        </w:rPr>
      </w:pPr>
    </w:p>
    <w:p w:rsidR="006B3270" w:rsidRDefault="006B3270" w:rsidP="008B0D7D">
      <w:pPr>
        <w:keepNext/>
        <w:keepLines/>
        <w:widowControl w:val="0"/>
        <w:spacing w:after="0" w:line="240" w:lineRule="auto"/>
        <w:ind w:firstLine="708"/>
        <w:jc w:val="center"/>
        <w:outlineLvl w:val="0"/>
        <w:rPr>
          <w:rFonts w:ascii="Times New Roman" w:eastAsia="SchoolBookSanPin" w:hAnsi="Times New Roman"/>
          <w:b/>
          <w:sz w:val="24"/>
          <w:szCs w:val="28"/>
          <w:lang w:eastAsia="en-US"/>
        </w:rPr>
      </w:pPr>
    </w:p>
    <w:p w:rsidR="006B3270" w:rsidRDefault="006B3270" w:rsidP="008B0D7D">
      <w:pPr>
        <w:keepNext/>
        <w:keepLines/>
        <w:widowControl w:val="0"/>
        <w:spacing w:after="0" w:line="240" w:lineRule="auto"/>
        <w:ind w:firstLine="708"/>
        <w:jc w:val="center"/>
        <w:outlineLvl w:val="0"/>
        <w:rPr>
          <w:rFonts w:ascii="Times New Roman" w:eastAsia="SchoolBookSanPin" w:hAnsi="Times New Roman"/>
          <w:b/>
          <w:sz w:val="24"/>
          <w:szCs w:val="28"/>
          <w:lang w:eastAsia="en-US"/>
        </w:rPr>
      </w:pPr>
    </w:p>
    <w:p w:rsidR="006B3270" w:rsidRDefault="006B3270" w:rsidP="008B0D7D">
      <w:pPr>
        <w:keepNext/>
        <w:keepLines/>
        <w:widowControl w:val="0"/>
        <w:spacing w:after="0" w:line="240" w:lineRule="auto"/>
        <w:ind w:firstLine="708"/>
        <w:jc w:val="center"/>
        <w:outlineLvl w:val="0"/>
        <w:rPr>
          <w:rFonts w:ascii="Times New Roman" w:eastAsia="SchoolBookSanPin" w:hAnsi="Times New Roman"/>
          <w:b/>
          <w:sz w:val="24"/>
          <w:szCs w:val="28"/>
          <w:lang w:eastAsia="en-US"/>
        </w:rPr>
      </w:pPr>
    </w:p>
    <w:p w:rsidR="006B3270" w:rsidRDefault="006B3270" w:rsidP="008B0D7D">
      <w:pPr>
        <w:keepNext/>
        <w:keepLines/>
        <w:widowControl w:val="0"/>
        <w:spacing w:after="0" w:line="240" w:lineRule="auto"/>
        <w:ind w:firstLine="708"/>
        <w:jc w:val="center"/>
        <w:outlineLvl w:val="0"/>
        <w:rPr>
          <w:rFonts w:ascii="Times New Roman" w:eastAsia="SchoolBookSanPin" w:hAnsi="Times New Roman"/>
          <w:b/>
          <w:sz w:val="24"/>
          <w:szCs w:val="28"/>
          <w:lang w:eastAsia="en-US"/>
        </w:rPr>
      </w:pPr>
    </w:p>
    <w:p w:rsidR="006B3270" w:rsidRDefault="006B3270" w:rsidP="008B0D7D">
      <w:pPr>
        <w:keepNext/>
        <w:keepLines/>
        <w:widowControl w:val="0"/>
        <w:spacing w:after="0" w:line="240" w:lineRule="auto"/>
        <w:ind w:firstLine="708"/>
        <w:jc w:val="center"/>
        <w:outlineLvl w:val="0"/>
        <w:rPr>
          <w:rFonts w:ascii="Times New Roman" w:eastAsia="SchoolBookSanPin" w:hAnsi="Times New Roman"/>
          <w:b/>
          <w:sz w:val="24"/>
          <w:szCs w:val="28"/>
          <w:lang w:eastAsia="en-US"/>
        </w:rPr>
      </w:pPr>
    </w:p>
    <w:p w:rsidR="006B3270" w:rsidRDefault="006B3270" w:rsidP="008B0D7D">
      <w:pPr>
        <w:keepNext/>
        <w:keepLines/>
        <w:widowControl w:val="0"/>
        <w:spacing w:after="0" w:line="240" w:lineRule="auto"/>
        <w:ind w:firstLine="708"/>
        <w:jc w:val="center"/>
        <w:outlineLvl w:val="0"/>
        <w:rPr>
          <w:rFonts w:ascii="Times New Roman" w:eastAsia="SchoolBookSanPin" w:hAnsi="Times New Roman"/>
          <w:b/>
          <w:sz w:val="24"/>
          <w:szCs w:val="28"/>
          <w:lang w:eastAsia="en-US"/>
        </w:rPr>
      </w:pPr>
    </w:p>
    <w:p w:rsidR="006B3270" w:rsidRDefault="006B3270" w:rsidP="008B0D7D">
      <w:pPr>
        <w:keepNext/>
        <w:keepLines/>
        <w:widowControl w:val="0"/>
        <w:spacing w:after="0" w:line="240" w:lineRule="auto"/>
        <w:ind w:firstLine="708"/>
        <w:jc w:val="center"/>
        <w:outlineLvl w:val="0"/>
        <w:rPr>
          <w:rFonts w:ascii="Times New Roman" w:eastAsia="SchoolBookSanPin" w:hAnsi="Times New Roman"/>
          <w:b/>
          <w:sz w:val="24"/>
          <w:szCs w:val="28"/>
          <w:lang w:eastAsia="en-US"/>
        </w:rPr>
      </w:pPr>
    </w:p>
    <w:p w:rsidR="006B3270" w:rsidRDefault="006B3270" w:rsidP="008B0D7D">
      <w:pPr>
        <w:keepNext/>
        <w:keepLines/>
        <w:widowControl w:val="0"/>
        <w:spacing w:after="0" w:line="240" w:lineRule="auto"/>
        <w:ind w:firstLine="708"/>
        <w:jc w:val="center"/>
        <w:outlineLvl w:val="0"/>
        <w:rPr>
          <w:rFonts w:ascii="Times New Roman" w:eastAsia="SchoolBookSanPin" w:hAnsi="Times New Roman"/>
          <w:b/>
          <w:sz w:val="24"/>
          <w:szCs w:val="28"/>
          <w:lang w:eastAsia="en-US"/>
        </w:rPr>
      </w:pPr>
    </w:p>
    <w:p w:rsidR="006B3270" w:rsidRDefault="006B3270" w:rsidP="008B0D7D">
      <w:pPr>
        <w:keepNext/>
        <w:keepLines/>
        <w:widowControl w:val="0"/>
        <w:spacing w:after="0" w:line="240" w:lineRule="auto"/>
        <w:ind w:firstLine="708"/>
        <w:jc w:val="center"/>
        <w:outlineLvl w:val="0"/>
        <w:rPr>
          <w:rFonts w:ascii="Times New Roman" w:eastAsia="SchoolBookSanPin" w:hAnsi="Times New Roman"/>
          <w:b/>
          <w:sz w:val="24"/>
          <w:szCs w:val="28"/>
          <w:lang w:eastAsia="en-US"/>
        </w:rPr>
      </w:pPr>
    </w:p>
    <w:p w:rsidR="006B3270" w:rsidRDefault="006B3270" w:rsidP="008B0D7D">
      <w:pPr>
        <w:keepNext/>
        <w:keepLines/>
        <w:widowControl w:val="0"/>
        <w:spacing w:after="0" w:line="240" w:lineRule="auto"/>
        <w:ind w:firstLine="708"/>
        <w:jc w:val="center"/>
        <w:outlineLvl w:val="0"/>
        <w:rPr>
          <w:rFonts w:ascii="Times New Roman" w:eastAsia="SchoolBookSanPin" w:hAnsi="Times New Roman"/>
          <w:b/>
          <w:sz w:val="24"/>
          <w:szCs w:val="28"/>
          <w:lang w:eastAsia="en-US"/>
        </w:rPr>
      </w:pPr>
    </w:p>
    <w:p w:rsidR="006B3270" w:rsidRDefault="006B3270" w:rsidP="008B0D7D">
      <w:pPr>
        <w:keepNext/>
        <w:keepLines/>
        <w:widowControl w:val="0"/>
        <w:spacing w:after="0" w:line="240" w:lineRule="auto"/>
        <w:ind w:firstLine="708"/>
        <w:jc w:val="center"/>
        <w:outlineLvl w:val="0"/>
        <w:rPr>
          <w:rFonts w:ascii="Times New Roman" w:eastAsia="SchoolBookSanPin" w:hAnsi="Times New Roman"/>
          <w:b/>
          <w:sz w:val="24"/>
          <w:szCs w:val="28"/>
          <w:lang w:eastAsia="en-US"/>
        </w:rPr>
      </w:pPr>
    </w:p>
    <w:p w:rsidR="006B3270" w:rsidRDefault="006B3270" w:rsidP="008B0D7D">
      <w:pPr>
        <w:keepNext/>
        <w:keepLines/>
        <w:widowControl w:val="0"/>
        <w:spacing w:after="0" w:line="240" w:lineRule="auto"/>
        <w:ind w:firstLine="708"/>
        <w:jc w:val="center"/>
        <w:outlineLvl w:val="0"/>
        <w:rPr>
          <w:rFonts w:ascii="Times New Roman" w:eastAsia="SchoolBookSanPin" w:hAnsi="Times New Roman"/>
          <w:b/>
          <w:sz w:val="24"/>
          <w:szCs w:val="28"/>
          <w:lang w:eastAsia="en-US"/>
        </w:rPr>
      </w:pPr>
    </w:p>
    <w:p w:rsidR="006B3270" w:rsidRDefault="006B3270" w:rsidP="008B0D7D">
      <w:pPr>
        <w:keepNext/>
        <w:keepLines/>
        <w:widowControl w:val="0"/>
        <w:spacing w:after="0" w:line="240" w:lineRule="auto"/>
        <w:ind w:firstLine="708"/>
        <w:jc w:val="center"/>
        <w:outlineLvl w:val="0"/>
        <w:rPr>
          <w:rFonts w:ascii="Times New Roman" w:eastAsia="SchoolBookSanPin" w:hAnsi="Times New Roman"/>
          <w:b/>
          <w:sz w:val="24"/>
          <w:szCs w:val="28"/>
          <w:lang w:eastAsia="en-US"/>
        </w:rPr>
      </w:pPr>
    </w:p>
    <w:p w:rsidR="006B3270" w:rsidRDefault="006B3270" w:rsidP="008B0D7D">
      <w:pPr>
        <w:keepNext/>
        <w:keepLines/>
        <w:widowControl w:val="0"/>
        <w:spacing w:after="0" w:line="240" w:lineRule="auto"/>
        <w:ind w:firstLine="708"/>
        <w:jc w:val="center"/>
        <w:outlineLvl w:val="0"/>
        <w:rPr>
          <w:rFonts w:ascii="Times New Roman" w:eastAsia="SchoolBookSanPin" w:hAnsi="Times New Roman"/>
          <w:b/>
          <w:sz w:val="24"/>
          <w:szCs w:val="28"/>
          <w:lang w:eastAsia="en-US"/>
        </w:rPr>
      </w:pPr>
    </w:p>
    <w:p w:rsidR="00D353D7" w:rsidRPr="00C34755" w:rsidRDefault="00FE59DD" w:rsidP="008B0D7D">
      <w:pPr>
        <w:keepNext/>
        <w:keepLines/>
        <w:widowControl w:val="0"/>
        <w:spacing w:after="0" w:line="240" w:lineRule="auto"/>
        <w:ind w:firstLine="708"/>
        <w:jc w:val="center"/>
        <w:outlineLvl w:val="0"/>
        <w:rPr>
          <w:rFonts w:ascii="Times New Roman" w:eastAsia="SchoolBookSanPin" w:hAnsi="Times New Roman"/>
          <w:b/>
          <w:color w:val="002060"/>
          <w:sz w:val="24"/>
          <w:szCs w:val="28"/>
          <w:lang w:eastAsia="en-US"/>
        </w:rPr>
      </w:pPr>
      <w:r>
        <w:rPr>
          <w:rFonts w:ascii="Times New Roman" w:eastAsia="SchoolBookSanPin" w:hAnsi="Times New Roman"/>
          <w:b/>
          <w:sz w:val="24"/>
          <w:szCs w:val="28"/>
          <w:lang w:eastAsia="en-US"/>
        </w:rPr>
        <w:t>2.2.31</w:t>
      </w:r>
      <w:r w:rsidRPr="00C34755">
        <w:rPr>
          <w:rFonts w:ascii="Times New Roman" w:eastAsia="SchoolBookSanPin" w:hAnsi="Times New Roman"/>
          <w:b/>
          <w:color w:val="002060"/>
          <w:sz w:val="24"/>
          <w:szCs w:val="28"/>
          <w:lang w:eastAsia="en-US"/>
        </w:rPr>
        <w:t>. Р</w:t>
      </w:r>
      <w:r w:rsidR="000120A4" w:rsidRPr="00C34755">
        <w:rPr>
          <w:rFonts w:ascii="Times New Roman" w:eastAsia="SchoolBookSanPin" w:hAnsi="Times New Roman"/>
          <w:b/>
          <w:color w:val="002060"/>
          <w:sz w:val="24"/>
          <w:szCs w:val="28"/>
          <w:lang w:eastAsia="en-US"/>
        </w:rPr>
        <w:t xml:space="preserve">абочая программа по учебному предмету </w:t>
      </w:r>
    </w:p>
    <w:p w:rsidR="008B0D7D" w:rsidRPr="00C34755" w:rsidRDefault="000120A4" w:rsidP="00C34755">
      <w:pPr>
        <w:keepNext/>
        <w:keepLines/>
        <w:widowControl w:val="0"/>
        <w:spacing w:after="0" w:line="240" w:lineRule="auto"/>
        <w:ind w:firstLine="708"/>
        <w:jc w:val="center"/>
        <w:outlineLvl w:val="0"/>
        <w:rPr>
          <w:rFonts w:ascii="Times New Roman" w:eastAsia="SchoolBookSanPin" w:hAnsi="Times New Roman"/>
          <w:b/>
          <w:color w:val="002060"/>
          <w:sz w:val="24"/>
          <w:szCs w:val="28"/>
          <w:lang w:eastAsia="en-US"/>
        </w:rPr>
      </w:pPr>
      <w:r w:rsidRPr="00C34755">
        <w:rPr>
          <w:rFonts w:ascii="Times New Roman" w:eastAsia="SchoolBookSanPin" w:hAnsi="Times New Roman"/>
          <w:b/>
          <w:color w:val="002060"/>
          <w:sz w:val="24"/>
          <w:szCs w:val="28"/>
          <w:lang w:eastAsia="en-US"/>
        </w:rPr>
        <w:t>«</w:t>
      </w:r>
      <w:r w:rsidRPr="00C34755">
        <w:rPr>
          <w:rFonts w:ascii="Times New Roman" w:eastAsia="SchoolBookSanPin" w:hAnsi="Times New Roman"/>
          <w:b/>
          <w:color w:val="002060"/>
          <w:position w:val="1"/>
          <w:sz w:val="24"/>
          <w:szCs w:val="28"/>
          <w:lang w:eastAsia="en-US"/>
        </w:rPr>
        <w:t xml:space="preserve">Основы безопасности </w:t>
      </w:r>
      <w:r w:rsidR="00D353D7" w:rsidRPr="00C34755">
        <w:rPr>
          <w:rFonts w:ascii="Times New Roman" w:eastAsia="SchoolBookSanPin" w:hAnsi="Times New Roman"/>
          <w:b/>
          <w:color w:val="002060"/>
          <w:position w:val="1"/>
          <w:sz w:val="24"/>
          <w:szCs w:val="28"/>
          <w:lang w:eastAsia="en-US"/>
        </w:rPr>
        <w:t>и защиты Родины</w:t>
      </w:r>
      <w:r w:rsidR="008B0D7D" w:rsidRPr="00C34755">
        <w:rPr>
          <w:rFonts w:ascii="Times New Roman" w:eastAsia="SchoolBookSanPin" w:hAnsi="Times New Roman"/>
          <w:b/>
          <w:color w:val="002060"/>
          <w:sz w:val="24"/>
          <w:szCs w:val="28"/>
          <w:lang w:eastAsia="en-US"/>
        </w:rPr>
        <w:t xml:space="preserve">» </w:t>
      </w:r>
    </w:p>
    <w:p w:rsidR="00FE59DD" w:rsidRPr="00C34755" w:rsidRDefault="008B0D7D" w:rsidP="00FE59DD">
      <w:pPr>
        <w:spacing w:after="0" w:line="240" w:lineRule="auto"/>
        <w:ind w:firstLine="709"/>
        <w:jc w:val="both"/>
        <w:rPr>
          <w:rFonts w:ascii="Times New Roman" w:hAnsi="Times New Roman"/>
          <w:color w:val="002060"/>
          <w:sz w:val="24"/>
          <w:szCs w:val="24"/>
          <w:lang w:eastAsia="en-US"/>
        </w:rPr>
      </w:pPr>
      <w:r w:rsidRPr="00C34755">
        <w:rPr>
          <w:rFonts w:ascii="Times New Roman" w:eastAsia="SchoolBookSanPin" w:hAnsi="Times New Roman"/>
          <w:color w:val="002060"/>
          <w:sz w:val="24"/>
          <w:szCs w:val="28"/>
          <w:lang w:eastAsia="en-US"/>
        </w:rPr>
        <w:t>Р</w:t>
      </w:r>
      <w:r w:rsidR="000120A4" w:rsidRPr="00C34755">
        <w:rPr>
          <w:rFonts w:ascii="Times New Roman" w:eastAsia="SchoolBookSanPin" w:hAnsi="Times New Roman"/>
          <w:color w:val="002060"/>
          <w:sz w:val="24"/>
          <w:szCs w:val="28"/>
          <w:lang w:eastAsia="en-US"/>
        </w:rPr>
        <w:t xml:space="preserve">абочая программа по учебному предмету </w:t>
      </w:r>
      <w:r w:rsidR="00D353D7" w:rsidRPr="00C34755">
        <w:rPr>
          <w:rFonts w:ascii="Times New Roman" w:eastAsia="SchoolBookSanPin" w:hAnsi="Times New Roman"/>
          <w:color w:val="002060"/>
          <w:sz w:val="24"/>
          <w:szCs w:val="28"/>
          <w:lang w:eastAsia="en-US"/>
        </w:rPr>
        <w:t>«Основы безопасности и защиты Родины» (предметная область «Основы безопасности и защиты Родины») (далее соответственно – программа ОБЗР, ОБЗР)</w:t>
      </w:r>
      <w:r w:rsidR="000120A4" w:rsidRPr="00C34755">
        <w:rPr>
          <w:rFonts w:ascii="Times New Roman" w:eastAsia="SchoolBookSanPin" w:hAnsi="Times New Roman"/>
          <w:color w:val="002060"/>
          <w:sz w:val="24"/>
          <w:szCs w:val="28"/>
          <w:lang w:eastAsia="en-US"/>
        </w:rPr>
        <w:t>включает пояснительную записку, содержание обучения, планируемые результаты освоения программы ОБЖ</w:t>
      </w:r>
      <w:r w:rsidR="00F16B39" w:rsidRPr="00C34755">
        <w:rPr>
          <w:rFonts w:ascii="Times New Roman" w:eastAsia="SchoolBookSanPin" w:hAnsi="Times New Roman"/>
          <w:color w:val="002060"/>
          <w:sz w:val="24"/>
          <w:szCs w:val="28"/>
          <w:lang w:eastAsia="en-US"/>
        </w:rPr>
        <w:t xml:space="preserve"> и </w:t>
      </w:r>
      <w:r w:rsidR="00FE59DD" w:rsidRPr="00C34755">
        <w:rPr>
          <w:rFonts w:ascii="Times New Roman" w:eastAsia="Calibri" w:hAnsi="Times New Roman"/>
          <w:color w:val="002060"/>
          <w:sz w:val="24"/>
          <w:szCs w:val="28"/>
          <w:lang w:eastAsia="en-US"/>
        </w:rPr>
        <w:t xml:space="preserve">и </w:t>
      </w:r>
      <w:r w:rsidR="00FE59DD" w:rsidRPr="00C34755">
        <w:rPr>
          <w:rFonts w:ascii="Times New Roman" w:hAnsi="Times New Roman"/>
          <w:color w:val="002060"/>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СОО. </w:t>
      </w:r>
    </w:p>
    <w:p w:rsidR="00FE59DD" w:rsidRPr="00C34755" w:rsidRDefault="00FE59DD" w:rsidP="00FE59DD">
      <w:pPr>
        <w:spacing w:after="0" w:line="240" w:lineRule="auto"/>
        <w:ind w:firstLine="709"/>
        <w:jc w:val="both"/>
        <w:rPr>
          <w:rFonts w:ascii="Times New Roman" w:hAnsi="Times New Roman"/>
          <w:color w:val="002060"/>
          <w:sz w:val="24"/>
          <w:szCs w:val="24"/>
          <w:lang w:eastAsia="en-US"/>
        </w:rPr>
      </w:pPr>
      <w:r w:rsidRPr="00C34755">
        <w:rPr>
          <w:rFonts w:ascii="Times New Roman" w:hAnsi="Times New Roman"/>
          <w:color w:val="002060"/>
          <w:sz w:val="24"/>
          <w:szCs w:val="24"/>
          <w:lang w:eastAsia="en-US"/>
        </w:rPr>
        <w:t>Рабочая программа составлена на основе федеральной рабочей программы по ОБЖ базового уровня.</w:t>
      </w:r>
    </w:p>
    <w:p w:rsidR="00FE59DD" w:rsidRPr="00F72667" w:rsidRDefault="00FE59DD" w:rsidP="00F72667">
      <w:pPr>
        <w:widowControl w:val="0"/>
        <w:spacing w:after="0" w:line="240" w:lineRule="auto"/>
        <w:rPr>
          <w:rFonts w:ascii="Times New Roman" w:eastAsia="OfficinaSansBoldITC" w:hAnsi="Times New Roman"/>
          <w:b/>
          <w:sz w:val="24"/>
          <w:szCs w:val="24"/>
          <w:lang w:eastAsia="en-US"/>
        </w:rPr>
      </w:pPr>
    </w:p>
    <w:p w:rsidR="008B0D7D" w:rsidRPr="00C34755" w:rsidRDefault="008B0D7D" w:rsidP="00C34755">
      <w:pPr>
        <w:widowControl w:val="0"/>
        <w:spacing w:after="0" w:line="240" w:lineRule="auto"/>
        <w:ind w:firstLine="709"/>
        <w:jc w:val="center"/>
        <w:rPr>
          <w:rFonts w:ascii="Times New Roman" w:eastAsia="OfficinaSansBoldITC" w:hAnsi="Times New Roman"/>
          <w:b/>
          <w:sz w:val="24"/>
          <w:szCs w:val="24"/>
          <w:lang w:eastAsia="en-US"/>
        </w:rPr>
      </w:pPr>
      <w:r w:rsidRPr="00F72667">
        <w:rPr>
          <w:rFonts w:ascii="Times New Roman" w:eastAsia="OfficinaSansBoldITC" w:hAnsi="Times New Roman"/>
          <w:b/>
          <w:sz w:val="24"/>
          <w:szCs w:val="24"/>
          <w:lang w:eastAsia="en-US"/>
        </w:rPr>
        <w:t>Пояснительная записка</w:t>
      </w:r>
    </w:p>
    <w:p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Программа ОБЗР разработана на основе </w:t>
      </w:r>
      <w:r w:rsidRPr="00F72667">
        <w:rPr>
          <w:rFonts w:ascii="Times New Roman" w:eastAsia="Calibri" w:hAnsi="Times New Roman"/>
          <w:kern w:val="2"/>
          <w:sz w:val="24"/>
          <w:szCs w:val="24"/>
        </w:rPr>
        <w:t>требований к результатам освоения основной образовательной программы среднего общего образования, представленных в ФГОС СОО</w:t>
      </w:r>
      <w:r w:rsidRPr="00F72667">
        <w:rPr>
          <w:rFonts w:ascii="Times New Roman" w:eastAsia="SchoolBookSanPin" w:hAnsi="Times New Roman"/>
          <w:kern w:val="2"/>
          <w:sz w:val="24"/>
          <w:szCs w:val="24"/>
        </w:rPr>
        <w:t xml:space="preserve">, федеральной рабочей программы воспитания, и предусматривает непосредственное применение при реализации ООП СОО. </w:t>
      </w:r>
    </w:p>
    <w:p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rPr>
      </w:pPr>
      <w:r w:rsidRPr="00F72667">
        <w:rPr>
          <w:rFonts w:ascii="Times New Roman" w:eastAsia="SchoolBookSanPin" w:hAnsi="Times New Roman"/>
          <w:kern w:val="2"/>
          <w:position w:val="1"/>
          <w:sz w:val="24"/>
          <w:szCs w:val="24"/>
        </w:rPr>
        <w:t xml:space="preserve">Программа ОБЗР в методическом плане обеспечивает реализацию практико-ориентированного подхода в преподавании ОБЗР, системность </w:t>
      </w:r>
      <w:r w:rsidRPr="00F72667">
        <w:rPr>
          <w:rFonts w:ascii="Times New Roman" w:eastAsia="SchoolBookSanPin" w:hAnsi="Times New Roman"/>
          <w:kern w:val="2"/>
          <w:position w:val="1"/>
          <w:sz w:val="24"/>
          <w:szCs w:val="24"/>
        </w:rPr>
        <w:br/>
        <w:t>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Программа ОБЗР </w:t>
      </w:r>
      <w:r w:rsidRPr="00F72667">
        <w:rPr>
          <w:rFonts w:ascii="Times New Roman" w:eastAsia="SchoolBookSanPin" w:hAnsi="Times New Roman"/>
          <w:kern w:val="2"/>
          <w:position w:val="1"/>
          <w:sz w:val="24"/>
          <w:szCs w:val="24"/>
        </w:rPr>
        <w:t>обеспечивает:</w:t>
      </w:r>
    </w:p>
    <w:p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rPr>
      </w:pPr>
      <w:r w:rsidRPr="00F72667">
        <w:rPr>
          <w:rFonts w:ascii="Times New Roman" w:eastAsia="SchoolBookSanPin" w:hAnsi="Times New Roman"/>
          <w:kern w:val="2"/>
          <w:position w:val="1"/>
          <w:sz w:val="24"/>
          <w:szCs w:val="24"/>
        </w:rPr>
        <w:t xml:space="preserve">формирование личности выпускника с высоким уровнем культуры </w:t>
      </w:r>
      <w:r w:rsidRPr="00F72667">
        <w:rPr>
          <w:rFonts w:ascii="Times New Roman" w:eastAsia="SchoolBookSanPin" w:hAnsi="Times New Roman"/>
          <w:kern w:val="2"/>
          <w:position w:val="1"/>
          <w:sz w:val="24"/>
          <w:szCs w:val="24"/>
        </w:rPr>
        <w:br/>
        <w:t>и мотивации ведения безопасного, здорового и экологически целесообразного образа жизни;</w:t>
      </w:r>
    </w:p>
    <w:p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rPr>
      </w:pPr>
      <w:r w:rsidRPr="00F72667">
        <w:rPr>
          <w:rFonts w:ascii="Times New Roman" w:eastAsia="SchoolBookSanPin" w:hAnsi="Times New Roman"/>
          <w:kern w:val="2"/>
          <w:position w:val="1"/>
          <w:sz w:val="24"/>
          <w:szCs w:val="24"/>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rPr>
      </w:pPr>
      <w:r w:rsidRPr="00F72667">
        <w:rPr>
          <w:rFonts w:ascii="Times New Roman" w:eastAsia="SchoolBookSanPin" w:hAnsi="Times New Roman"/>
          <w:kern w:val="2"/>
          <w:position w:val="1"/>
          <w:sz w:val="24"/>
          <w:szCs w:val="24"/>
        </w:rPr>
        <w:t>взаимосвязь личностных, метапредметных и предметных результатов освоения учебного предмета ОБЗР на уровнях основного общего и среднего общего образования;</w:t>
      </w:r>
    </w:p>
    <w:p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rPr>
      </w:pPr>
      <w:r w:rsidRPr="00F72667">
        <w:rPr>
          <w:rFonts w:ascii="Times New Roman" w:eastAsia="SchoolBookSanPin" w:hAnsi="Times New Roman"/>
          <w:kern w:val="2"/>
          <w:position w:val="1"/>
          <w:sz w:val="24"/>
          <w:szCs w:val="24"/>
        </w:rPr>
        <w:t>подготовку выпускников к решению актуальных практических задач безопасности жизнедеятельности в повседневной жизни.</w:t>
      </w:r>
    </w:p>
    <w:p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rPr>
      </w:pPr>
      <w:r w:rsidRPr="00F72667">
        <w:rPr>
          <w:rFonts w:ascii="Times New Roman" w:eastAsia="SchoolBookSanPin" w:hAnsi="Times New Roman"/>
          <w:kern w:val="2"/>
          <w:position w:val="1"/>
          <w:sz w:val="24"/>
          <w:szCs w:val="24"/>
        </w:rPr>
        <w:t>В программе по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rPr>
      </w:pPr>
      <w:r w:rsidRPr="00F72667">
        <w:rPr>
          <w:rFonts w:ascii="Times New Roman" w:eastAsia="Calibri" w:hAnsi="Times New Roman"/>
          <w:kern w:val="2"/>
          <w:sz w:val="24"/>
          <w:szCs w:val="24"/>
        </w:rPr>
        <w:t>м</w:t>
      </w:r>
      <w:r w:rsidRPr="00F72667">
        <w:rPr>
          <w:rFonts w:ascii="Times New Roman" w:eastAsia="SchoolBookSanPin" w:hAnsi="Times New Roman"/>
          <w:kern w:val="2"/>
          <w:position w:val="1"/>
          <w:sz w:val="24"/>
          <w:szCs w:val="24"/>
        </w:rPr>
        <w:t>одуль № 1 «Безопасное и устойчивое развитие личности, общества, государства»;</w:t>
      </w:r>
    </w:p>
    <w:p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rPr>
      </w:pPr>
      <w:r w:rsidRPr="00F72667">
        <w:rPr>
          <w:rFonts w:ascii="Times New Roman" w:eastAsia="Calibri" w:hAnsi="Times New Roman"/>
          <w:kern w:val="2"/>
          <w:sz w:val="24"/>
          <w:szCs w:val="24"/>
        </w:rPr>
        <w:t>м</w:t>
      </w:r>
      <w:r w:rsidRPr="00F72667">
        <w:rPr>
          <w:rFonts w:ascii="Times New Roman" w:eastAsia="SchoolBookSanPin" w:hAnsi="Times New Roman"/>
          <w:kern w:val="2"/>
          <w:position w:val="1"/>
          <w:sz w:val="24"/>
          <w:szCs w:val="24"/>
        </w:rPr>
        <w:t xml:space="preserve">одуль № 2  «Основы военной подготовки»; </w:t>
      </w:r>
    </w:p>
    <w:p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rPr>
      </w:pPr>
      <w:r w:rsidRPr="00F72667">
        <w:rPr>
          <w:rFonts w:ascii="Times New Roman" w:eastAsia="Calibri" w:hAnsi="Times New Roman"/>
          <w:kern w:val="2"/>
          <w:sz w:val="24"/>
          <w:szCs w:val="24"/>
        </w:rPr>
        <w:t>м</w:t>
      </w:r>
      <w:r w:rsidRPr="00F72667">
        <w:rPr>
          <w:rFonts w:ascii="Times New Roman" w:eastAsia="SchoolBookSanPin" w:hAnsi="Times New Roman"/>
          <w:kern w:val="2"/>
          <w:position w:val="1"/>
          <w:sz w:val="24"/>
          <w:szCs w:val="24"/>
        </w:rPr>
        <w:t>одуль № 3 «Культура безопасности жизнедеятельности в современном обществе»;</w:t>
      </w:r>
    </w:p>
    <w:p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rPr>
      </w:pPr>
      <w:r w:rsidRPr="00F72667">
        <w:rPr>
          <w:rFonts w:ascii="Times New Roman" w:eastAsia="Calibri" w:hAnsi="Times New Roman"/>
          <w:kern w:val="2"/>
          <w:sz w:val="24"/>
          <w:szCs w:val="24"/>
        </w:rPr>
        <w:t>м</w:t>
      </w:r>
      <w:r w:rsidRPr="00F72667">
        <w:rPr>
          <w:rFonts w:ascii="Times New Roman" w:eastAsia="SchoolBookSanPin" w:hAnsi="Times New Roman"/>
          <w:kern w:val="2"/>
          <w:position w:val="1"/>
          <w:sz w:val="24"/>
          <w:szCs w:val="24"/>
        </w:rPr>
        <w:t>одуль № 4 «Безопасность в быту»;</w:t>
      </w:r>
    </w:p>
    <w:p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rPr>
      </w:pPr>
      <w:r w:rsidRPr="00F72667">
        <w:rPr>
          <w:rFonts w:ascii="Times New Roman" w:eastAsia="Calibri" w:hAnsi="Times New Roman"/>
          <w:kern w:val="2"/>
          <w:sz w:val="24"/>
          <w:szCs w:val="24"/>
        </w:rPr>
        <w:t>м</w:t>
      </w:r>
      <w:r w:rsidRPr="00F72667">
        <w:rPr>
          <w:rFonts w:ascii="Times New Roman" w:eastAsia="SchoolBookSanPin" w:hAnsi="Times New Roman"/>
          <w:kern w:val="2"/>
          <w:position w:val="1"/>
          <w:sz w:val="24"/>
          <w:szCs w:val="24"/>
        </w:rPr>
        <w:t>одуль № 5 «Безопасность на транспорте»;</w:t>
      </w:r>
    </w:p>
    <w:p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rPr>
      </w:pPr>
      <w:r w:rsidRPr="00F72667">
        <w:rPr>
          <w:rFonts w:ascii="Times New Roman" w:eastAsia="Calibri" w:hAnsi="Times New Roman"/>
          <w:kern w:val="2"/>
          <w:sz w:val="24"/>
          <w:szCs w:val="24"/>
        </w:rPr>
        <w:t>м</w:t>
      </w:r>
      <w:r w:rsidRPr="00F72667">
        <w:rPr>
          <w:rFonts w:ascii="Times New Roman" w:eastAsia="SchoolBookSanPin" w:hAnsi="Times New Roman"/>
          <w:kern w:val="2"/>
          <w:position w:val="1"/>
          <w:sz w:val="24"/>
          <w:szCs w:val="24"/>
        </w:rPr>
        <w:t>одуль № 6 «Безопасность в общественных местах»;</w:t>
      </w:r>
    </w:p>
    <w:p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rPr>
      </w:pPr>
      <w:r w:rsidRPr="00F72667">
        <w:rPr>
          <w:rFonts w:ascii="Times New Roman" w:eastAsia="Calibri" w:hAnsi="Times New Roman"/>
          <w:kern w:val="2"/>
          <w:sz w:val="24"/>
          <w:szCs w:val="24"/>
        </w:rPr>
        <w:t>м</w:t>
      </w:r>
      <w:r w:rsidRPr="00F72667">
        <w:rPr>
          <w:rFonts w:ascii="Times New Roman" w:eastAsia="SchoolBookSanPin" w:hAnsi="Times New Roman"/>
          <w:kern w:val="2"/>
          <w:position w:val="1"/>
          <w:sz w:val="24"/>
          <w:szCs w:val="24"/>
        </w:rPr>
        <w:t>одуль № 7 «Безопасность в природной среде»;</w:t>
      </w:r>
    </w:p>
    <w:p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rPr>
      </w:pPr>
      <w:r w:rsidRPr="00F72667">
        <w:rPr>
          <w:rFonts w:ascii="Times New Roman" w:eastAsia="Calibri" w:hAnsi="Times New Roman"/>
          <w:kern w:val="2"/>
          <w:sz w:val="24"/>
          <w:szCs w:val="24"/>
        </w:rPr>
        <w:t>м</w:t>
      </w:r>
      <w:r w:rsidRPr="00F72667">
        <w:rPr>
          <w:rFonts w:ascii="Times New Roman" w:eastAsia="SchoolBookSanPin" w:hAnsi="Times New Roman"/>
          <w:kern w:val="2"/>
          <w:position w:val="1"/>
          <w:sz w:val="24"/>
          <w:szCs w:val="24"/>
        </w:rPr>
        <w:t>одуль № 8 «</w:t>
      </w:r>
      <w:r w:rsidRPr="00F72667">
        <w:rPr>
          <w:rFonts w:ascii="Times New Roman" w:eastAsia="Calibri" w:hAnsi="Times New Roman"/>
          <w:kern w:val="2"/>
          <w:sz w:val="24"/>
          <w:szCs w:val="24"/>
          <w:lang w:eastAsia="zh-CN"/>
        </w:rPr>
        <w:t>Основы медицинских знаний. Оказание первой помощи</w:t>
      </w:r>
      <w:r w:rsidRPr="00F72667">
        <w:rPr>
          <w:rFonts w:ascii="Times New Roman" w:eastAsia="SchoolBookSanPin" w:hAnsi="Times New Roman"/>
          <w:kern w:val="2"/>
          <w:position w:val="1"/>
          <w:sz w:val="24"/>
          <w:szCs w:val="24"/>
        </w:rPr>
        <w:t>»;</w:t>
      </w:r>
    </w:p>
    <w:p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rPr>
      </w:pPr>
      <w:r w:rsidRPr="00F72667">
        <w:rPr>
          <w:rFonts w:ascii="Times New Roman" w:eastAsia="Calibri" w:hAnsi="Times New Roman"/>
          <w:kern w:val="2"/>
          <w:sz w:val="24"/>
          <w:szCs w:val="24"/>
        </w:rPr>
        <w:t>м</w:t>
      </w:r>
      <w:r w:rsidRPr="00F72667">
        <w:rPr>
          <w:rFonts w:ascii="Times New Roman" w:eastAsia="SchoolBookSanPin" w:hAnsi="Times New Roman"/>
          <w:kern w:val="2"/>
          <w:position w:val="1"/>
          <w:sz w:val="24"/>
          <w:szCs w:val="24"/>
        </w:rPr>
        <w:t>одуль № 9 «Безопасность в социуме»;</w:t>
      </w:r>
    </w:p>
    <w:p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rPr>
      </w:pPr>
      <w:r w:rsidRPr="00F72667">
        <w:rPr>
          <w:rFonts w:ascii="Times New Roman" w:eastAsia="Calibri" w:hAnsi="Times New Roman"/>
          <w:kern w:val="2"/>
          <w:sz w:val="24"/>
          <w:szCs w:val="24"/>
        </w:rPr>
        <w:t>м</w:t>
      </w:r>
      <w:r w:rsidRPr="00F72667">
        <w:rPr>
          <w:rFonts w:ascii="Times New Roman" w:eastAsia="SchoolBookSanPin" w:hAnsi="Times New Roman"/>
          <w:kern w:val="2"/>
          <w:position w:val="1"/>
          <w:sz w:val="24"/>
          <w:szCs w:val="24"/>
        </w:rPr>
        <w:t>одуль № 10 «Безопасность в информационном пространстве»;</w:t>
      </w:r>
    </w:p>
    <w:p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rPr>
      </w:pPr>
      <w:r w:rsidRPr="00F72667">
        <w:rPr>
          <w:rFonts w:ascii="Times New Roman" w:eastAsia="Calibri" w:hAnsi="Times New Roman"/>
          <w:kern w:val="2"/>
          <w:sz w:val="24"/>
          <w:szCs w:val="24"/>
        </w:rPr>
        <w:t>м</w:t>
      </w:r>
      <w:r w:rsidRPr="00F72667">
        <w:rPr>
          <w:rFonts w:ascii="Times New Roman" w:eastAsia="SchoolBookSanPin" w:hAnsi="Times New Roman"/>
          <w:kern w:val="2"/>
          <w:position w:val="1"/>
          <w:sz w:val="24"/>
          <w:szCs w:val="24"/>
        </w:rPr>
        <w:t>одуль № 11 «Основы противодействия экстремизму и терроризму».</w:t>
      </w:r>
    </w:p>
    <w:p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rPr>
      </w:pPr>
      <w:r w:rsidRPr="00F72667">
        <w:rPr>
          <w:rFonts w:ascii="Times New Roman" w:eastAsia="SchoolBookSanPin" w:hAnsi="Times New Roman"/>
          <w:kern w:val="2"/>
          <w:position w:val="1"/>
          <w:sz w:val="24"/>
          <w:szCs w:val="24"/>
        </w:rPr>
        <w:t>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rPr>
      </w:pPr>
      <w:r w:rsidRPr="00F72667">
        <w:rPr>
          <w:rFonts w:ascii="Times New Roman" w:eastAsia="SchoolBookSanPin" w:hAnsi="Times New Roman"/>
          <w:kern w:val="2"/>
          <w:position w:val="1"/>
          <w:sz w:val="24"/>
          <w:szCs w:val="24"/>
        </w:rPr>
        <w:t xml:space="preserve">Программа ОБЗР предусматривает внедрение практико-ориентированных интерактивных форм организации учебных занятий </w:t>
      </w:r>
      <w:r w:rsidRPr="00F72667">
        <w:rPr>
          <w:rFonts w:ascii="Times New Roman" w:eastAsia="SchoolBookSanPin" w:hAnsi="Times New Roman"/>
          <w:kern w:val="2"/>
          <w:position w:val="1"/>
          <w:sz w:val="24"/>
          <w:szCs w:val="24"/>
        </w:rPr>
        <w:br/>
        <w:t>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w:t>
      </w:r>
      <w:r w:rsidRPr="00F72667">
        <w:rPr>
          <w:rFonts w:ascii="Times New Roman" w:eastAsia="SchoolBookSanPin" w:hAnsi="Times New Roman"/>
          <w:kern w:val="2"/>
          <w:sz w:val="24"/>
          <w:szCs w:val="24"/>
        </w:rPr>
        <w:br/>
        <w:t>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F72667" w:rsidRPr="00F72667" w:rsidRDefault="00F72667" w:rsidP="00F72667">
      <w:pPr>
        <w:spacing w:after="0" w:line="240" w:lineRule="auto"/>
        <w:ind w:firstLine="709"/>
        <w:jc w:val="both"/>
        <w:rPr>
          <w:rFonts w:ascii="Times New Roman" w:hAnsi="Times New Roman"/>
          <w:sz w:val="24"/>
          <w:szCs w:val="24"/>
        </w:rPr>
      </w:pPr>
      <w:r w:rsidRPr="00F72667">
        <w:rPr>
          <w:rFonts w:ascii="Times New Roman" w:eastAsia="SchoolBookSanPin" w:hAnsi="Times New Roman"/>
          <w:sz w:val="24"/>
          <w:szCs w:val="24"/>
        </w:rPr>
        <w:t xml:space="preserve">Актуальность совершенствования учебно-методического обеспечения образовательного процесса по ОБЗР определяется системообразующими документами в области безопасности: </w:t>
      </w:r>
      <w:r w:rsidRPr="00F72667">
        <w:rPr>
          <w:rFonts w:ascii="Times New Roman" w:hAnsi="Times New Roman"/>
          <w:sz w:val="24"/>
          <w:szCs w:val="24"/>
        </w:rPr>
        <w:t>Стратегией национальной безопасности Российской Федерации, утвержденной Указом Президента Российской Федерации от 2 июля 2021 г. № 400, Национальными целями развития Российской Федерации на период до 2030 года, утвержденными Указом Президента Российской Федерации от 21 июля 2020 г. № 474, государственной программой Российской Федерации «Развитие образования», утвержденной постановлением Правительства Российской Федерации от 26 декабря 2017 г. № 1642.</w:t>
      </w:r>
    </w:p>
    <w:p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ОБЗР является открытой обучающей системой, имеет свои дидактические компоненты во всех без исключения предметных областях </w:t>
      </w:r>
      <w:r w:rsidRPr="00F72667">
        <w:rPr>
          <w:rFonts w:ascii="Times New Roman" w:eastAsia="SchoolBookSanPin" w:hAnsi="Times New Roman"/>
          <w:kern w:val="2"/>
          <w:sz w:val="24"/>
          <w:szCs w:val="24"/>
        </w:rPr>
        <w:br/>
        <w:t>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Подходы к изучению ОБЗР учитывают современные вызовы </w:t>
      </w:r>
      <w:r w:rsidRPr="00F72667">
        <w:rPr>
          <w:rFonts w:ascii="Times New Roman" w:eastAsia="SchoolBookSanPin" w:hAnsi="Times New Roman"/>
          <w:kern w:val="2"/>
          <w:sz w:val="24"/>
          <w:szCs w:val="24"/>
        </w:rPr>
        <w:br/>
        <w:t xml:space="preserve">и угрозы. ОБЗР входит в предметную область «Основы безопасности и защиты Родины», является обязательным для изучения на уровне среднего общего образования. </w:t>
      </w:r>
    </w:p>
    <w:p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способность применять принципы и правила безопасного поведения </w:t>
      </w:r>
      <w:r w:rsidRPr="00F72667">
        <w:rPr>
          <w:rFonts w:ascii="Times New Roman" w:eastAsia="SchoolBookSanPin" w:hAnsi="Times New Roman"/>
          <w:kern w:val="2"/>
          <w:sz w:val="24"/>
          <w:szCs w:val="24"/>
        </w:rPr>
        <w:br/>
        <w:t>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сформированность ценностей, овладение знаниями и умениями, которые обеспечивают готовность к военной службе, исполнению долга по защите Отечества;</w:t>
      </w:r>
    </w:p>
    <w:p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b/>
          <w:kern w:val="2"/>
          <w:sz w:val="24"/>
          <w:szCs w:val="24"/>
        </w:rPr>
        <w:t>Всего на изучение ОБЗР на уровне среднего общего образования рекомендуется отводить 68 часов в 10–11 классах</w:t>
      </w:r>
      <w:r w:rsidRPr="00F72667">
        <w:rPr>
          <w:rFonts w:ascii="Times New Roman" w:eastAsia="SchoolBookSanPin" w:hAnsi="Times New Roman"/>
          <w:kern w:val="2"/>
          <w:sz w:val="24"/>
          <w:szCs w:val="24"/>
        </w:rPr>
        <w:t>.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ОБЗР и количество часов для их освоения. Конкретное наполнение модулей может быть скорректировано и конкретизировано с учётом региональных особенностей.</w:t>
      </w:r>
    </w:p>
    <w:p w:rsidR="00634D80" w:rsidRDefault="00634D80" w:rsidP="00634D80">
      <w:pPr>
        <w:widowControl w:val="0"/>
        <w:suppressAutoHyphens/>
        <w:spacing w:after="0" w:line="240" w:lineRule="auto"/>
        <w:ind w:firstLine="709"/>
        <w:jc w:val="center"/>
        <w:rPr>
          <w:rFonts w:ascii="Times New Roman" w:eastAsia="Calibri" w:hAnsi="Times New Roman"/>
          <w:b/>
          <w:kern w:val="2"/>
          <w:sz w:val="24"/>
          <w:szCs w:val="24"/>
        </w:rPr>
      </w:pPr>
    </w:p>
    <w:p w:rsidR="00F72667" w:rsidRPr="00F72667" w:rsidRDefault="00F72667" w:rsidP="00634D80">
      <w:pPr>
        <w:widowControl w:val="0"/>
        <w:suppressAutoHyphens/>
        <w:spacing w:after="0" w:line="240" w:lineRule="auto"/>
        <w:ind w:firstLine="709"/>
        <w:jc w:val="center"/>
        <w:rPr>
          <w:rFonts w:ascii="Times New Roman" w:eastAsia="Calibri" w:hAnsi="Times New Roman"/>
          <w:b/>
          <w:kern w:val="2"/>
          <w:sz w:val="24"/>
          <w:szCs w:val="24"/>
        </w:rPr>
      </w:pPr>
      <w:r w:rsidRPr="00F72667">
        <w:rPr>
          <w:rFonts w:ascii="Times New Roman" w:eastAsia="Calibri" w:hAnsi="Times New Roman"/>
          <w:b/>
          <w:kern w:val="2"/>
          <w:sz w:val="24"/>
          <w:szCs w:val="24"/>
        </w:rPr>
        <w:t>Содержание обучения:</w:t>
      </w:r>
    </w:p>
    <w:p w:rsidR="00F72667" w:rsidRPr="00F72667" w:rsidRDefault="00F72667" w:rsidP="00F72667">
      <w:pPr>
        <w:widowControl w:val="0"/>
        <w:suppressAutoHyphens/>
        <w:spacing w:after="0" w:line="240" w:lineRule="auto"/>
        <w:ind w:firstLine="709"/>
        <w:jc w:val="both"/>
        <w:rPr>
          <w:rFonts w:ascii="Times New Roman" w:eastAsia="Calibri" w:hAnsi="Times New Roman"/>
          <w:b/>
          <w:kern w:val="2"/>
          <w:sz w:val="24"/>
          <w:szCs w:val="24"/>
        </w:rPr>
      </w:pPr>
      <w:r w:rsidRPr="00F72667">
        <w:rPr>
          <w:rFonts w:ascii="Times New Roman" w:eastAsia="Calibri" w:hAnsi="Times New Roman"/>
          <w:b/>
          <w:kern w:val="2"/>
          <w:sz w:val="24"/>
          <w:szCs w:val="24"/>
        </w:rPr>
        <w:t>Модуль № 1 «Безопасное и устойчивое развитие личности, общества, государства»:</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правовая основа обеспечения национальной безопасности;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принципы обеспечения национальной безопасности;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реализация национальных приоритетов как условие обеспечения национальной безопасности и устойчивого развития Российской Федерации;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взаимодействие личности, государства и общества в реализации национальных приоритетов;</w:t>
      </w:r>
    </w:p>
    <w:p w:rsidR="00F72667" w:rsidRPr="00F72667" w:rsidRDefault="00F72667" w:rsidP="00F72667">
      <w:pPr>
        <w:suppressAutoHyphens/>
        <w:spacing w:after="0" w:line="240" w:lineRule="auto"/>
        <w:ind w:firstLine="709"/>
        <w:jc w:val="both"/>
        <w:rPr>
          <w:rFonts w:ascii="Times New Roman" w:eastAsia="Calibri" w:hAnsi="Times New Roman"/>
          <w:kern w:val="2"/>
          <w:sz w:val="24"/>
          <w:szCs w:val="24"/>
        </w:rPr>
      </w:pPr>
      <w:r w:rsidRPr="00F72667">
        <w:rPr>
          <w:rFonts w:ascii="Times New Roman" w:eastAsia="Calibri" w:hAnsi="Times New Roman"/>
          <w:kern w:val="2"/>
          <w:sz w:val="24"/>
          <w:szCs w:val="24"/>
        </w:rPr>
        <w:t>роль правоохранительных органов и специальных служб в обеспечении национальной безопасности;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роль личности, общества и государства в предупреждении противоправной деятельности;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Единая государственная система предупреждения и ликвидации чрезвычайных ситуаций (РСЧС), структура, режимы функционирования;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территориальный и функциональный принцип организации РСЧС, её задачи и примеры их решения;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права и обязанности граждан в области защиты от чрезвычайных ситуаций;</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задачи гражданской обороны;</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права и обязанности граждан Российской Федерации в области гражданской обороны;</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Россия в современном мире, оборона как обязательное условие мирного социально-экономического развития Российской Федерации и обеспечение</w:t>
      </w:r>
      <w:r w:rsidRPr="00F72667">
        <w:rPr>
          <w:rFonts w:ascii="Times New Roman" w:eastAsia="Calibri" w:hAnsi="Times New Roman"/>
          <w:kern w:val="2"/>
          <w:sz w:val="24"/>
          <w:szCs w:val="24"/>
        </w:rPr>
        <w:br/>
        <w:t>её военной безопасности;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роль Вооружённых Сил Российской Федерации в обеспечении национальной безопасности.</w:t>
      </w:r>
    </w:p>
    <w:p w:rsidR="00634D80" w:rsidRDefault="00634D80" w:rsidP="00F72667">
      <w:pPr>
        <w:suppressAutoHyphens/>
        <w:spacing w:after="0" w:line="240" w:lineRule="auto"/>
        <w:ind w:firstLine="709"/>
        <w:contextualSpacing/>
        <w:jc w:val="both"/>
        <w:rPr>
          <w:rFonts w:ascii="Times New Roman" w:eastAsia="Calibri" w:hAnsi="Times New Roman"/>
          <w:kern w:val="2"/>
          <w:sz w:val="24"/>
          <w:szCs w:val="24"/>
        </w:rPr>
      </w:pPr>
    </w:p>
    <w:p w:rsidR="00F72667" w:rsidRPr="00F72667" w:rsidRDefault="00F72667" w:rsidP="00634D80">
      <w:pPr>
        <w:suppressAutoHyphens/>
        <w:spacing w:after="0" w:line="240" w:lineRule="auto"/>
        <w:ind w:firstLine="709"/>
        <w:contextualSpacing/>
        <w:jc w:val="center"/>
        <w:rPr>
          <w:rFonts w:ascii="Times New Roman" w:eastAsia="Calibri" w:hAnsi="Times New Roman"/>
          <w:b/>
          <w:kern w:val="2"/>
          <w:sz w:val="24"/>
          <w:szCs w:val="24"/>
        </w:rPr>
      </w:pPr>
      <w:r w:rsidRPr="00F72667">
        <w:rPr>
          <w:rFonts w:ascii="Times New Roman" w:eastAsia="Calibri" w:hAnsi="Times New Roman"/>
          <w:b/>
          <w:kern w:val="2"/>
          <w:sz w:val="24"/>
          <w:szCs w:val="24"/>
        </w:rPr>
        <w:t>Модуль № 2 «Основы военной подготовки»: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движении;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основы общевойскового боя;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основные понятия общевойскового боя (бой, удар, огонь, маневр);</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виды маневра;</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походный, предбоевой и боевой порядок действия подразделений;</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оборона, ее задачи и принципы;</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наступление, задачи и способы;</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требования курса стрельб по организации, порядку и мерам безопасности во время стрельб и тренировок;</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правила безопасного обращения с оружием;</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изучение условий выполнения упражнения начальных стрельб из стрелкового оружия;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способы удержания оружия и правильность прицеливания;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назначение и тактико-технические характеристики современных видов стрелкового оружия (автомат Калашникова АК-12, пистолет Ярыгина, пистолет Лебедева);</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перспективы и тенденции развития современного стрелкового оружия;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история возникновения и развития робототехнических комплексов;</w:t>
      </w:r>
    </w:p>
    <w:p w:rsidR="00F72667" w:rsidRPr="00F72667" w:rsidRDefault="00F72667" w:rsidP="00F72667">
      <w:pPr>
        <w:spacing w:after="0" w:line="240" w:lineRule="auto"/>
        <w:ind w:firstLine="709"/>
        <w:jc w:val="both"/>
        <w:rPr>
          <w:rFonts w:ascii="Times New Roman" w:hAnsi="Times New Roman"/>
          <w:sz w:val="24"/>
          <w:szCs w:val="24"/>
        </w:rPr>
      </w:pPr>
      <w:r w:rsidRPr="00F72667">
        <w:rPr>
          <w:rFonts w:ascii="Times New Roman" w:hAnsi="Times New Roman"/>
          <w:sz w:val="24"/>
          <w:szCs w:val="24"/>
        </w:rPr>
        <w:t>виды, предназначение, тактико-технические характеристики и общее устройство беспилотных летательных аппаратов (далее – БПЛА);</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конструктивные особенности БПЛА квадрокоптерного типа;</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история возникновения и развития радиосвязи;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радиосвязь, назначение и основные требования;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предназначение, общее устройство и тактико-технические характеристики переносных радиостанций;</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местность как элемент боевой обстановки; </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тактические свойства местности, основные её разновидности и влияние </w:t>
      </w:r>
      <w:r w:rsidRPr="00F72667">
        <w:rPr>
          <w:rFonts w:ascii="Times New Roman" w:eastAsia="Calibri" w:hAnsi="Times New Roman"/>
          <w:kern w:val="2"/>
          <w:sz w:val="24"/>
          <w:szCs w:val="24"/>
        </w:rPr>
        <w:br/>
        <w:t>на боевые действия войск, сезонные изменения тактических свойств местности;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шанцевый инструмент, его назначение, применение и сбережение; </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порядок оборудования позиции отделения; </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назначение, размеры и последовательность оборудования окопа для стрелка;</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понятие оружия массового поражения, история его развития, примеры применения, его роль в современном бою;</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поражающие факторы ядерных взрывов;</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отравляющие вещества, их назначение и классификация; </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внешние признаки применения бактериологического (биологического) оружия;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зажигательное оружие и способы защиты от него;</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состав и назначение штатных и подручных средств первой помощи;  </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виды боевых ранений и опасность их получения;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алгоритм оказания первой помощи при различных состояниях;</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условные зоны оказания первой помощи; </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характеристика особенностей «красной», «желтой» и «зеленой» зон; </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объем мероприятий первой помощи в «красной», «желтой» и «зеленой» зонах; </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порядок выполнения мероприятий первой помощи в «красной», «желтой» и «зеленой» зонах;</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особенности прохождения службы по призыву, освоение военно-учетных специальностей;</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особенности прохождения службы по контракту;</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организация подготовки офицерских кадров для Вооруженных Сил </w:t>
      </w:r>
      <w:r w:rsidRPr="00F72667">
        <w:rPr>
          <w:rFonts w:ascii="Times New Roman" w:eastAsia="SchoolBookSanPin" w:hAnsi="Times New Roman"/>
          <w:kern w:val="2"/>
          <w:sz w:val="24"/>
          <w:szCs w:val="24"/>
        </w:rPr>
        <w:t>Российской Федерации</w:t>
      </w:r>
      <w:r w:rsidRPr="00F72667">
        <w:rPr>
          <w:rFonts w:ascii="Times New Roman" w:eastAsia="Calibri" w:hAnsi="Times New Roman"/>
          <w:kern w:val="2"/>
          <w:sz w:val="24"/>
          <w:szCs w:val="24"/>
        </w:rPr>
        <w:t xml:space="preserve">, Министерства внутренних дел </w:t>
      </w:r>
      <w:r w:rsidRPr="00F72667">
        <w:rPr>
          <w:rFonts w:ascii="Times New Roman" w:eastAsia="SchoolBookSanPin" w:hAnsi="Times New Roman"/>
          <w:kern w:val="2"/>
          <w:sz w:val="24"/>
          <w:szCs w:val="24"/>
        </w:rPr>
        <w:t>Российской Федерации,</w:t>
      </w:r>
      <w:r w:rsidRPr="00F72667">
        <w:rPr>
          <w:rFonts w:ascii="Times New Roman" w:eastAsia="Calibri" w:hAnsi="Times New Roman"/>
          <w:kern w:val="2"/>
          <w:sz w:val="24"/>
          <w:szCs w:val="24"/>
        </w:rPr>
        <w:t xml:space="preserve"> Федеральной службы безопасности </w:t>
      </w:r>
      <w:r w:rsidRPr="00F72667">
        <w:rPr>
          <w:rFonts w:ascii="Times New Roman" w:eastAsia="SchoolBookSanPin" w:hAnsi="Times New Roman"/>
          <w:kern w:val="2"/>
          <w:sz w:val="24"/>
          <w:szCs w:val="24"/>
        </w:rPr>
        <w:t>Российской Федерации</w:t>
      </w:r>
      <w:r w:rsidRPr="00F72667">
        <w:rPr>
          <w:rFonts w:ascii="Times New Roman" w:eastAsia="Calibri" w:hAnsi="Times New Roman"/>
          <w:kern w:val="2"/>
          <w:sz w:val="24"/>
          <w:szCs w:val="24"/>
        </w:rPr>
        <w:t xml:space="preserve">, </w:t>
      </w:r>
      <w:r w:rsidRPr="00F72667">
        <w:rPr>
          <w:rFonts w:ascii="Times New Roman" w:eastAsia="Calibri" w:hAnsi="Times New Roman"/>
          <w:kern w:val="2"/>
          <w:sz w:val="24"/>
          <w:szCs w:val="24"/>
          <w:shd w:val="clear" w:color="auto" w:fill="FFFFFF"/>
        </w:rPr>
        <w:t>Министерства Российской Федерации по делам гражданской обороны, чрезвычайным ситуациям и ликвидации последствий стихийных бедствий</w:t>
      </w:r>
      <w:r w:rsidRPr="00F72667">
        <w:rPr>
          <w:rFonts w:ascii="Times New Roman" w:eastAsia="Calibri" w:hAnsi="Times New Roman"/>
          <w:kern w:val="2"/>
          <w:sz w:val="24"/>
          <w:szCs w:val="24"/>
        </w:rPr>
        <w:t>;</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военно-учебные заведение и военно-учебные центры.</w:t>
      </w:r>
    </w:p>
    <w:p w:rsidR="00634D80" w:rsidRDefault="00634D80" w:rsidP="00F72667">
      <w:pPr>
        <w:suppressAutoHyphens/>
        <w:spacing w:after="0" w:line="240" w:lineRule="auto"/>
        <w:ind w:firstLine="709"/>
        <w:contextualSpacing/>
        <w:jc w:val="both"/>
        <w:rPr>
          <w:rFonts w:ascii="Times New Roman" w:eastAsia="Calibri" w:hAnsi="Times New Roman"/>
          <w:kern w:val="2"/>
          <w:sz w:val="24"/>
          <w:szCs w:val="24"/>
        </w:rPr>
      </w:pPr>
    </w:p>
    <w:p w:rsidR="00F72667" w:rsidRPr="00F72667" w:rsidRDefault="00F72667" w:rsidP="00F72667">
      <w:pPr>
        <w:suppressAutoHyphens/>
        <w:spacing w:after="0" w:line="240" w:lineRule="auto"/>
        <w:ind w:firstLine="709"/>
        <w:contextualSpacing/>
        <w:jc w:val="both"/>
        <w:rPr>
          <w:rFonts w:ascii="Times New Roman" w:eastAsia="Calibri" w:hAnsi="Times New Roman"/>
          <w:b/>
          <w:kern w:val="2"/>
          <w:sz w:val="24"/>
          <w:szCs w:val="24"/>
        </w:rPr>
      </w:pPr>
      <w:r w:rsidRPr="00F72667">
        <w:rPr>
          <w:rFonts w:ascii="Times New Roman" w:eastAsia="Calibri" w:hAnsi="Times New Roman"/>
          <w:b/>
          <w:kern w:val="2"/>
          <w:sz w:val="24"/>
          <w:szCs w:val="24"/>
        </w:rPr>
        <w:t>Модуль № 3 «Культура безопасности жизнедеятельности</w:t>
      </w:r>
      <w:r w:rsidRPr="00F72667">
        <w:rPr>
          <w:rFonts w:ascii="Times New Roman" w:eastAsia="Calibri" w:hAnsi="Times New Roman"/>
          <w:b/>
          <w:kern w:val="2"/>
          <w:sz w:val="24"/>
          <w:szCs w:val="24"/>
        </w:rPr>
        <w:br/>
        <w:t>в современном обществе»: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понятие «культура безопасности», его значение в жизни человека, общества, государства;</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соотношение понятий «опасность», «безопасность», «риск» (угроза);</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соотношение понятий «опасная ситуация», «чрезвычайная ситуация»;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общие принципы (правила) безопасного поведения;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индивидуальный, групповой, общественно-государственный уровень решения задачи обеспечения безопасности;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понятия «виктимность», «виктимное поведение», «безопасное поведение»;  </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влияние действий и поступков человека на его безопасность и благополучие; </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действия, позволяющие предвидеть опасность;</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действия, позволяющие избежать опасности;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действия в опасной и чрезвычайной ситуациях;</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риск-ориентированное мышление как основа обеспечения безопасности;</w:t>
      </w:r>
    </w:p>
    <w:p w:rsidR="00C34755" w:rsidRDefault="00F72667" w:rsidP="00C34755">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риск-ориентированный подход к обеспечению безопасности личности, общества, государства.</w:t>
      </w:r>
    </w:p>
    <w:p w:rsidR="00F72667" w:rsidRPr="00C34755" w:rsidRDefault="00F72667" w:rsidP="00C34755">
      <w:pPr>
        <w:suppressAutoHyphens/>
        <w:spacing w:after="0" w:line="240" w:lineRule="auto"/>
        <w:ind w:firstLine="709"/>
        <w:contextualSpacing/>
        <w:jc w:val="center"/>
        <w:rPr>
          <w:rFonts w:ascii="Times New Roman" w:eastAsia="Calibri" w:hAnsi="Times New Roman"/>
          <w:kern w:val="2"/>
          <w:sz w:val="24"/>
          <w:szCs w:val="24"/>
        </w:rPr>
      </w:pPr>
      <w:r w:rsidRPr="00F72667">
        <w:rPr>
          <w:rFonts w:ascii="Times New Roman" w:eastAsia="Calibri" w:hAnsi="Times New Roman"/>
          <w:b/>
          <w:kern w:val="2"/>
          <w:sz w:val="24"/>
          <w:szCs w:val="24"/>
        </w:rPr>
        <w:t>Модуль № 4 «Безопасность в быту»:</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источники опасности в быту, их классификация;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общие правила безопасного поведения;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защита прав потребителя;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правила безопасного поведения при осуществлении покупок в Интернете;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причины и профилактика бытовых отравлений, первая помощь, порядок действий в экстренных случаях; </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предупреждение бытовых травм;</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основные правила безопасного поведения при обращении и газовыми </w:t>
      </w:r>
      <w:r w:rsidRPr="00F72667">
        <w:rPr>
          <w:rFonts w:ascii="Times New Roman" w:eastAsia="Calibri" w:hAnsi="Times New Roman"/>
          <w:kern w:val="2"/>
          <w:sz w:val="24"/>
          <w:szCs w:val="24"/>
        </w:rPr>
        <w:br/>
        <w:t>и электрическими приборами;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последствия электротравмы;</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порядок проведения сердечно-легочной реанимации; </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основные правила пожарной безопасности в быту;</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термические и химические ожоги, первая помощь при ожогах;</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правила безопасного поведения в местах общего пользования (подъезд, лифт, придомовая территория, детская площадка, площадка для выгула собак и других);</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коммуникация с соседями;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меры по предупреждению преступлений;</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аварии на коммунальных системах жизнеобеспечения;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правила безопасного поведения в ситуации аварии на коммунальной системе;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порядок вызова аварийных служб и взаимодействия с ними;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действия в экстренных случаях.</w:t>
      </w:r>
    </w:p>
    <w:p w:rsidR="00634D80" w:rsidRPr="00634D80" w:rsidRDefault="00634D80" w:rsidP="00F72667">
      <w:pPr>
        <w:suppressAutoHyphens/>
        <w:spacing w:after="0" w:line="240" w:lineRule="auto"/>
        <w:ind w:firstLine="709"/>
        <w:contextualSpacing/>
        <w:jc w:val="both"/>
        <w:rPr>
          <w:rFonts w:ascii="Times New Roman" w:eastAsia="Calibri" w:hAnsi="Times New Roman"/>
          <w:b/>
          <w:kern w:val="2"/>
          <w:sz w:val="24"/>
          <w:szCs w:val="24"/>
        </w:rPr>
      </w:pPr>
    </w:p>
    <w:p w:rsidR="00F72667" w:rsidRPr="00F72667" w:rsidRDefault="00F72667" w:rsidP="00634D80">
      <w:pPr>
        <w:suppressAutoHyphens/>
        <w:spacing w:after="0" w:line="240" w:lineRule="auto"/>
        <w:ind w:firstLine="709"/>
        <w:contextualSpacing/>
        <w:jc w:val="center"/>
        <w:rPr>
          <w:rFonts w:ascii="Times New Roman" w:eastAsia="Calibri" w:hAnsi="Times New Roman"/>
          <w:b/>
          <w:kern w:val="2"/>
          <w:sz w:val="24"/>
          <w:szCs w:val="24"/>
        </w:rPr>
      </w:pPr>
      <w:r w:rsidRPr="00F72667">
        <w:rPr>
          <w:rFonts w:ascii="Times New Roman" w:eastAsia="Calibri" w:hAnsi="Times New Roman"/>
          <w:b/>
          <w:kern w:val="2"/>
          <w:sz w:val="24"/>
          <w:szCs w:val="24"/>
        </w:rPr>
        <w:t>Модуль № 5 «Безопасность на транспорте»: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история появления правил дорожного движения и причины их изменчивости;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риск-ориентированный подход к обеспечению безопасности на транспорте;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взаимосвязь безопасности водителя и пассажира;</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правила безопасного поведения при поездке в легковом автомобиле, автобусе;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ответственность водителя, ответственность пассажира;</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представления о знаниях и навыках, необходимых водителю;</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основные источники опасности в метро, правила безопасного поведения, порядок действий при возникновении опасных или чрезвычайных ситуаций;</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основные источники опасности на железнодорожном транспорте, правила безопасного поведения, порядок действий при возникновении опасных и чрезвычайных ситуаций;</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основные источники опасности на водном транспорте, правила безопасного поведения, порядок действий при возникновении опасной и чрезвычайной ситуации;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основные источники опасности на авиационном транспорте, правила безопасного поведения, порядок действий при возникновении опасной, чрезвычайной ситуации.</w:t>
      </w:r>
    </w:p>
    <w:p w:rsidR="00634D80" w:rsidRDefault="00634D80" w:rsidP="00F72667">
      <w:pPr>
        <w:suppressAutoHyphens/>
        <w:spacing w:after="0" w:line="240" w:lineRule="auto"/>
        <w:ind w:firstLine="709"/>
        <w:contextualSpacing/>
        <w:jc w:val="both"/>
        <w:rPr>
          <w:rFonts w:ascii="Times New Roman" w:eastAsia="Calibri" w:hAnsi="Times New Roman"/>
          <w:kern w:val="2"/>
          <w:sz w:val="24"/>
          <w:szCs w:val="24"/>
        </w:rPr>
      </w:pPr>
    </w:p>
    <w:p w:rsidR="00F72667" w:rsidRPr="00F72667" w:rsidRDefault="00F72667" w:rsidP="00634D80">
      <w:pPr>
        <w:suppressAutoHyphens/>
        <w:spacing w:after="0" w:line="240" w:lineRule="auto"/>
        <w:ind w:firstLine="709"/>
        <w:contextualSpacing/>
        <w:jc w:val="center"/>
        <w:rPr>
          <w:rFonts w:ascii="Times New Roman" w:eastAsia="Calibri" w:hAnsi="Times New Roman"/>
          <w:b/>
          <w:kern w:val="2"/>
          <w:sz w:val="24"/>
          <w:szCs w:val="24"/>
        </w:rPr>
      </w:pPr>
      <w:r w:rsidRPr="00F72667">
        <w:rPr>
          <w:rFonts w:ascii="Times New Roman" w:eastAsia="Calibri" w:hAnsi="Times New Roman"/>
          <w:b/>
          <w:kern w:val="2"/>
          <w:sz w:val="24"/>
          <w:szCs w:val="24"/>
        </w:rPr>
        <w:t>Модуль № 6 «Безопасность в общественных местах»:</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общественные места и их классификация;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основные источники опасности в общественных местах закрытого </w:t>
      </w:r>
      <w:r w:rsidRPr="00F72667">
        <w:rPr>
          <w:rFonts w:ascii="Times New Roman" w:eastAsia="Calibri" w:hAnsi="Times New Roman"/>
          <w:kern w:val="2"/>
          <w:sz w:val="24"/>
          <w:szCs w:val="24"/>
        </w:rPr>
        <w:br/>
        <w:t>и открытого типа, общие правила безопасного поведения;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порядок действий при риске возникновения или возникновении толпы, </w:t>
      </w:r>
      <w:r w:rsidRPr="00F72667">
        <w:rPr>
          <w:rFonts w:ascii="Times New Roman" w:eastAsia="Calibri" w:hAnsi="Times New Roman"/>
          <w:kern w:val="2"/>
          <w:sz w:val="24"/>
          <w:szCs w:val="24"/>
        </w:rPr>
        <w:br/>
        <w:t>давки;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эмоциональное заражение в толпе, способы самопомощи, правила безопасного поведения при попадании в агрессивную и паническую толпу;</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правила безопасного поведения при проявлении агрессии;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криминогенные ситуации в общественных местах, правила безопасного поведения, порядок действия при попадании в опасную ситуацию;</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порядок действий в случаях, когда потерялся человек (ребёнок; взрослый; пожилой человек; человек с ментальными расстройствами);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порядок действий в ситуации, если вы обнаружили потерявшегося человека;</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порядок действий при угрозе возникновения пожара в различных общественных местах, на объектах с массовым пребыванием людей (медицинские и образовательные организации, культурные, торгово-развлекательные учреждения и другие);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меры безопасности и порядок действий при угрозе обрушения зданий </w:t>
      </w:r>
      <w:r w:rsidRPr="00F72667">
        <w:rPr>
          <w:rFonts w:ascii="Times New Roman" w:eastAsia="Calibri" w:hAnsi="Times New Roman"/>
          <w:kern w:val="2"/>
          <w:sz w:val="24"/>
          <w:szCs w:val="24"/>
        </w:rPr>
        <w:br/>
        <w:t>и отдельных конструкций;</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меры безопасности и порядок поведения при угрозе, в случае террористического акта.</w:t>
      </w:r>
    </w:p>
    <w:p w:rsidR="00634D80" w:rsidRDefault="00634D80" w:rsidP="00F72667">
      <w:pPr>
        <w:suppressAutoHyphens/>
        <w:spacing w:after="0" w:line="240" w:lineRule="auto"/>
        <w:ind w:firstLine="709"/>
        <w:contextualSpacing/>
        <w:jc w:val="both"/>
        <w:rPr>
          <w:rFonts w:ascii="Times New Roman" w:eastAsia="Calibri" w:hAnsi="Times New Roman"/>
          <w:kern w:val="2"/>
          <w:sz w:val="24"/>
          <w:szCs w:val="24"/>
        </w:rPr>
      </w:pPr>
    </w:p>
    <w:p w:rsidR="00F72667" w:rsidRPr="00F72667" w:rsidRDefault="00F72667" w:rsidP="00634D80">
      <w:pPr>
        <w:suppressAutoHyphens/>
        <w:spacing w:after="0" w:line="240" w:lineRule="auto"/>
        <w:ind w:firstLine="709"/>
        <w:contextualSpacing/>
        <w:jc w:val="center"/>
        <w:rPr>
          <w:rFonts w:ascii="Times New Roman" w:eastAsia="Calibri" w:hAnsi="Times New Roman"/>
          <w:b/>
          <w:kern w:val="2"/>
          <w:sz w:val="24"/>
          <w:szCs w:val="24"/>
        </w:rPr>
      </w:pPr>
      <w:r w:rsidRPr="00F72667">
        <w:rPr>
          <w:rFonts w:ascii="Times New Roman" w:eastAsia="Calibri" w:hAnsi="Times New Roman"/>
          <w:b/>
          <w:kern w:val="2"/>
          <w:sz w:val="24"/>
          <w:szCs w:val="24"/>
        </w:rPr>
        <w:t>Модуль № 7 «Безопасность в природной среде»: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отдых на природе, источники опасности в природной среде;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основные правила безопасного поведения в лесу, в горах, на водоёмах; </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общие правила безопасности в походе;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особенности обеспечения безопасности в лыжном походе;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особенности обеспечения безопасности в водном походе;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особенности обеспечения безопасности в горном походе;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ориентирование на местности;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карты, традиционные и современные средства навигации (компас, </w:t>
      </w:r>
      <w:r w:rsidRPr="00F72667">
        <w:rPr>
          <w:rFonts w:ascii="Times New Roman" w:eastAsia="Calibri" w:hAnsi="Times New Roman"/>
          <w:kern w:val="2"/>
          <w:sz w:val="24"/>
          <w:szCs w:val="24"/>
          <w:lang w:val="en-US"/>
        </w:rPr>
        <w:t>GP</w:t>
      </w:r>
      <w:r w:rsidRPr="00F72667">
        <w:rPr>
          <w:rFonts w:ascii="Times New Roman" w:eastAsia="Calibri" w:hAnsi="Times New Roman"/>
          <w:kern w:val="2"/>
          <w:sz w:val="24"/>
          <w:szCs w:val="24"/>
        </w:rPr>
        <w:t>S);</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порядок действий в случаях, когда человек потерялся в природной среде;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источники опасности в автономных условия;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сооружение убежища, получение воды и питания;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способы защиты от перегрева и переохлаждения в разных природных условиях, первая помощь при перегревании, переохлаждении и отморожении;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природные чрезвычайные ситуации;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природные пожары, возможности прогнозирования и предупреждения;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правила безопасного поведения, последствия природных пожаров для людей и окружающей среды;</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природные чрезвычайные ситуации, вызванные опасными геологическими явлениями и процессами: землетрясения, извержение вулканов, оползни, камнепады;</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геологическими явлениями и процессами; </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природные чрезвычайные ситуации, вызванные опасными гидрологическими явлениями и процессами: паводки, половодья, цунами, сели, лавины;</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гидрологическими явлениями и процессами;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природные чрезвычайные ситуации, вызванные опасными метеорологическими явлениями и процессами: ливни, град, мороз, жара; </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метеорологическими явлениями и процессами; </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влияние деятельности человека на природную среду;</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причины и источники загрязнения Мирового океана, рек, почвы, космоса;</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чрезвычайные ситуации экологического характера, возможности прогнозирования, предупреждения, смягчения последствий;</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экологическая грамотность и разумное природопользование.</w:t>
      </w:r>
    </w:p>
    <w:p w:rsidR="00634D80" w:rsidRDefault="00634D80" w:rsidP="00F72667">
      <w:pPr>
        <w:suppressAutoHyphens/>
        <w:spacing w:after="0" w:line="240" w:lineRule="auto"/>
        <w:ind w:firstLine="709"/>
        <w:contextualSpacing/>
        <w:jc w:val="both"/>
        <w:rPr>
          <w:rFonts w:ascii="Times New Roman" w:eastAsia="Calibri" w:hAnsi="Times New Roman"/>
          <w:kern w:val="2"/>
          <w:sz w:val="24"/>
          <w:szCs w:val="24"/>
        </w:rPr>
      </w:pPr>
    </w:p>
    <w:p w:rsidR="00F72667" w:rsidRPr="00F72667" w:rsidRDefault="00F72667" w:rsidP="00F72667">
      <w:pPr>
        <w:suppressAutoHyphens/>
        <w:spacing w:after="0" w:line="240" w:lineRule="auto"/>
        <w:ind w:firstLine="709"/>
        <w:contextualSpacing/>
        <w:jc w:val="both"/>
        <w:rPr>
          <w:rFonts w:ascii="Times New Roman" w:eastAsia="Calibri" w:hAnsi="Times New Roman"/>
          <w:b/>
          <w:kern w:val="2"/>
          <w:sz w:val="24"/>
          <w:szCs w:val="24"/>
        </w:rPr>
      </w:pPr>
      <w:r w:rsidRPr="00F72667">
        <w:rPr>
          <w:rFonts w:ascii="Times New Roman" w:eastAsia="Calibri" w:hAnsi="Times New Roman"/>
          <w:b/>
          <w:kern w:val="2"/>
          <w:sz w:val="24"/>
          <w:szCs w:val="24"/>
        </w:rPr>
        <w:t>Модуль № 8 «</w:t>
      </w:r>
      <w:r w:rsidRPr="00F72667">
        <w:rPr>
          <w:rFonts w:ascii="Times New Roman" w:eastAsia="Calibri" w:hAnsi="Times New Roman"/>
          <w:b/>
          <w:kern w:val="2"/>
          <w:sz w:val="24"/>
          <w:szCs w:val="24"/>
          <w:lang w:eastAsia="zh-CN"/>
        </w:rPr>
        <w:t>Основы медицинских знаний. Оказание первой помощи</w:t>
      </w:r>
      <w:r w:rsidRPr="00F72667">
        <w:rPr>
          <w:rFonts w:ascii="Times New Roman" w:eastAsia="Calibri" w:hAnsi="Times New Roman"/>
          <w:b/>
          <w:kern w:val="2"/>
          <w:sz w:val="24"/>
          <w:szCs w:val="24"/>
        </w:rPr>
        <w:t>»:</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понятия «здоровье», «охрана здоровья», «здоровый образ жизни», «лечение», «профилактика»;</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биологические, социально-экономические, экологические (геофизические), психологические факторы, влияющие на здоровье человека;</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составляющие здорового образа жизни: сон, питание, физическая активность, психологическое благополучие;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общие представления об инфекционных заболеваниях;</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механизм распространения и способы передачи инфекционных заболеваний; </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чрезвычайные ситуации биолого-социального характера, меры профилактики и защиты;</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роль вакцинации, национальный календарь профилактических прививок;</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вакцинация по эпидемиологическим показаниям;</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значение изобретения вакцины для человечества;</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неинфекционные заболевания, самые распространённые неинфекционные заболевания;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факторы риска возникновения сердечно-сосудистых заболеваний;</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факторы риска возникновения онкологических заболеваний;</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факторы риска возникновения заболеваний дыхательной системы;</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факторы риска возникновения эндокринных заболеваний; </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меры профилактики неинфекционных заболеваний;</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роль диспансеризации в профилактике неинфекционных заболеваний;</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психическое здоровье и психологическое благополучие;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критерии психического здоровья и психологического благополучия;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основные факторы, влияющие на психическое здоровье и психологическое благополучие; </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меры, направленные на сохранение и укрепление психического здоровья;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первая помощь, история возникновения скорой медицинской помощи </w:t>
      </w:r>
      <w:r w:rsidRPr="00F72667">
        <w:rPr>
          <w:rFonts w:ascii="Times New Roman" w:eastAsia="Calibri" w:hAnsi="Times New Roman"/>
          <w:kern w:val="2"/>
          <w:sz w:val="24"/>
          <w:szCs w:val="24"/>
        </w:rPr>
        <w:br/>
        <w:t xml:space="preserve">и первой помощи; </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состояния, при которых оказывается первая помощь;</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мероприятия по оказанию первой помощи;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алгоритм первой помощи;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действия при прибытии скорой медицинской помощи.</w:t>
      </w:r>
    </w:p>
    <w:p w:rsidR="002A3D5B" w:rsidRDefault="002A3D5B" w:rsidP="00F72667">
      <w:pPr>
        <w:suppressAutoHyphens/>
        <w:spacing w:after="0" w:line="240" w:lineRule="auto"/>
        <w:ind w:firstLine="709"/>
        <w:contextualSpacing/>
        <w:jc w:val="both"/>
        <w:rPr>
          <w:rFonts w:ascii="Times New Roman" w:eastAsia="Calibri" w:hAnsi="Times New Roman"/>
          <w:kern w:val="2"/>
          <w:sz w:val="24"/>
          <w:szCs w:val="24"/>
        </w:rPr>
      </w:pPr>
    </w:p>
    <w:p w:rsidR="00F72667" w:rsidRPr="00F72667" w:rsidRDefault="00F72667" w:rsidP="002A3D5B">
      <w:pPr>
        <w:suppressAutoHyphens/>
        <w:spacing w:after="0" w:line="240" w:lineRule="auto"/>
        <w:ind w:firstLine="709"/>
        <w:contextualSpacing/>
        <w:jc w:val="center"/>
        <w:rPr>
          <w:rFonts w:ascii="Times New Roman" w:eastAsia="Calibri" w:hAnsi="Times New Roman"/>
          <w:b/>
          <w:kern w:val="2"/>
          <w:sz w:val="24"/>
          <w:szCs w:val="24"/>
        </w:rPr>
      </w:pPr>
      <w:r w:rsidRPr="00F72667">
        <w:rPr>
          <w:rFonts w:ascii="Times New Roman" w:eastAsia="Calibri" w:hAnsi="Times New Roman"/>
          <w:b/>
          <w:kern w:val="2"/>
          <w:sz w:val="24"/>
          <w:szCs w:val="24"/>
        </w:rPr>
        <w:t>Модуль 9 «Безопасность в социуме»: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определение понятия «общение»; </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навыки конструктивного общения;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общие представления о понятиях «социальная группа», «большая группа», «малая группа»;  </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межличностное общение, общение в группе, межгрупповое общение (взаимодействие);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особенности общения в группе;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психологические характеристики группы и особенности взаимодействия в группе;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групповые нормы и ценности;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коллектив как социальная группа;</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психологические закономерности в группе;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понятие «конфликт», стадии развития конфликта;</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конфликты в межличностном общении, конфликты в малой группе; </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факторы, способствующие и препятствующие эскалации конфликта;</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способы поведения в конфликте;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деструктивное и агрессивное поведение;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конструктивное поведение в конфликте;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роль регуляции эмоций при разрешении конфликта, способы саморегуляции;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способы разрешения конфликтных ситуаций;</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основные формы участия третьей стороны в процессе урегулирования </w:t>
      </w:r>
      <w:r w:rsidRPr="00F72667">
        <w:rPr>
          <w:rFonts w:ascii="Times New Roman" w:eastAsia="Calibri" w:hAnsi="Times New Roman"/>
          <w:kern w:val="2"/>
          <w:sz w:val="24"/>
          <w:szCs w:val="24"/>
        </w:rPr>
        <w:br/>
        <w:t>и разрешения конфликта;</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ведение переговоров при разрешении конфликта;  </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опасные проявления конфликтов (буллинг, насилие);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способы противодействия буллингу и проявлению насилия;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способы психологического воздействия; </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психологическое влияние в малой группе;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положительные и отрицательные стороны конформизма;</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эмпатия и уважение к партнёру (партнёрам) по общению как основа коммуникации;  </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убеждающая коммуникация;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манипуляция в общении, цели, технологии и способы противодействия;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психологическое влияние на большие группы;</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способы воздействия на большую группу: заражение; убеждение; внушение; подражание;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деструктивные и псевдопсихологические технологии;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противодействие вовлечению молодёжи в противозаконную </w:t>
      </w:r>
      <w:r w:rsidRPr="00F72667">
        <w:rPr>
          <w:rFonts w:ascii="Times New Roman" w:eastAsia="Calibri" w:hAnsi="Times New Roman"/>
          <w:kern w:val="2"/>
          <w:sz w:val="24"/>
          <w:szCs w:val="24"/>
        </w:rPr>
        <w:br/>
        <w:t>и антиобщественную деятельность.</w:t>
      </w:r>
    </w:p>
    <w:p w:rsidR="002A3D5B" w:rsidRDefault="002A3D5B" w:rsidP="00F72667">
      <w:pPr>
        <w:suppressAutoHyphens/>
        <w:spacing w:after="0" w:line="240" w:lineRule="auto"/>
        <w:ind w:firstLine="709"/>
        <w:contextualSpacing/>
        <w:jc w:val="both"/>
        <w:rPr>
          <w:rFonts w:ascii="Times New Roman" w:eastAsia="Calibri" w:hAnsi="Times New Roman"/>
          <w:kern w:val="2"/>
          <w:sz w:val="24"/>
          <w:szCs w:val="24"/>
        </w:rPr>
      </w:pPr>
    </w:p>
    <w:p w:rsidR="00F72667" w:rsidRPr="00F72667" w:rsidRDefault="00F72667" w:rsidP="002A3D5B">
      <w:pPr>
        <w:suppressAutoHyphens/>
        <w:spacing w:after="0" w:line="240" w:lineRule="auto"/>
        <w:ind w:firstLine="709"/>
        <w:contextualSpacing/>
        <w:jc w:val="center"/>
        <w:rPr>
          <w:rFonts w:ascii="Times New Roman" w:eastAsia="Calibri" w:hAnsi="Times New Roman"/>
          <w:b/>
          <w:kern w:val="2"/>
          <w:sz w:val="24"/>
          <w:szCs w:val="24"/>
        </w:rPr>
      </w:pPr>
      <w:r w:rsidRPr="00F72667">
        <w:rPr>
          <w:rFonts w:ascii="Times New Roman" w:eastAsia="Calibri" w:hAnsi="Times New Roman"/>
          <w:b/>
          <w:kern w:val="2"/>
          <w:sz w:val="24"/>
          <w:szCs w:val="24"/>
        </w:rPr>
        <w:t>Модуль № 10 «Безопасность в информационном пространстве»: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понятия «цифровая среда», «цифровой след»;</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влияние цифровой среды на жизнь человека;</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приватность, персональные данные;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«цифровая зависимость», её признаки и последствия;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опасности и риски цифровой среды, их источники;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правила безопасного поведения в цифровой среде;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вредоносное программное обеспечение;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виды вредоносного программного обеспечения, его цели, принципы работы;</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правила защиты от вредоносного программного обеспечения;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кража персональных данных, паролей;</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мошенничество, фишинг, правила защиты от мошенников;</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правила безопасного использования устройств и программ;</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поведенческие опасности в цифровой среде и их причины;</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опасные персоны, имитация близких социальных отношений;</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неосмотрительное поведение и коммуникация в Интернете как угроза </w:t>
      </w:r>
      <w:r w:rsidRPr="00F72667">
        <w:rPr>
          <w:rFonts w:ascii="Times New Roman" w:eastAsia="Calibri" w:hAnsi="Times New Roman"/>
          <w:kern w:val="2"/>
          <w:sz w:val="24"/>
          <w:szCs w:val="24"/>
        </w:rPr>
        <w:br/>
        <w:t>для будущей жизни и карьеры;</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травля в Интернете, методы защиты от травли;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деструктивные сообщества и деструктивный контент в цифровой среде, </w:t>
      </w:r>
      <w:r w:rsidRPr="00F72667">
        <w:rPr>
          <w:rFonts w:ascii="Times New Roman" w:eastAsia="Calibri" w:hAnsi="Times New Roman"/>
          <w:kern w:val="2"/>
          <w:sz w:val="24"/>
          <w:szCs w:val="24"/>
        </w:rPr>
        <w:br/>
        <w:t>их признаки;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механизмы вовлечения в деструктивные сообщества;</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вербовка, манипуляция, «воронки вовлечения»; </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радикализация деструктива;</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профилактика и противодействие вовлечению в деструктивные сообщества;</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правила коммуникации в цифровой среде;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достоверность информации в цифровой среде;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источники информации, проверка на достоверность; </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«информационный пузырь», манипуляция сознанием, пропаганда;</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фальшивые аккаунты, вредные советчики, манипуляторы;</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понятие «фейк», цели и виды, распространение фейков;</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правила и инструменты для распознавания фейковых текстов и изображений;</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понятие прав человека в цифровой среде, их защита; </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ответственность за действия в Интернете;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запрещённый контент;</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защита прав в цифровом пространстве.</w:t>
      </w:r>
    </w:p>
    <w:p w:rsidR="002A3D5B" w:rsidRDefault="002A3D5B" w:rsidP="00F72667">
      <w:pPr>
        <w:suppressAutoHyphens/>
        <w:spacing w:after="0" w:line="240" w:lineRule="auto"/>
        <w:ind w:firstLine="709"/>
        <w:contextualSpacing/>
        <w:jc w:val="both"/>
        <w:rPr>
          <w:rFonts w:ascii="Times New Roman" w:eastAsia="Calibri" w:hAnsi="Times New Roman"/>
          <w:kern w:val="2"/>
          <w:sz w:val="24"/>
          <w:szCs w:val="24"/>
        </w:rPr>
      </w:pPr>
    </w:p>
    <w:p w:rsidR="00F72667" w:rsidRPr="00F72667" w:rsidRDefault="00F72667" w:rsidP="002A3D5B">
      <w:pPr>
        <w:suppressAutoHyphens/>
        <w:spacing w:after="0" w:line="240" w:lineRule="auto"/>
        <w:ind w:firstLine="709"/>
        <w:contextualSpacing/>
        <w:jc w:val="center"/>
        <w:rPr>
          <w:rFonts w:ascii="Times New Roman" w:eastAsia="Calibri" w:hAnsi="Times New Roman"/>
          <w:b/>
          <w:kern w:val="2"/>
          <w:sz w:val="24"/>
          <w:szCs w:val="24"/>
        </w:rPr>
      </w:pPr>
      <w:r w:rsidRPr="00F72667">
        <w:rPr>
          <w:rFonts w:ascii="Times New Roman" w:eastAsia="Calibri" w:hAnsi="Times New Roman"/>
          <w:b/>
          <w:kern w:val="2"/>
          <w:sz w:val="24"/>
          <w:szCs w:val="24"/>
        </w:rPr>
        <w:t>Модуль № 11 «Основы противодействия экстремизму и терроризму»:</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экстремизм и терроризм как угроза устойчивого развития общества;</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понятия «экстремизм» и «терроризм», их взаимосвязь;</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варианты проявления экстремизма, возможные последствия;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преступления террористической направленности, их цель, причины, последствия;  </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опасность вовлечения в экстремистскую и террористическую деятельность: способы и признаки;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предупреждение и противодействие вовлечению в экстремистскую </w:t>
      </w:r>
      <w:r w:rsidRPr="00F72667">
        <w:rPr>
          <w:rFonts w:ascii="Times New Roman" w:eastAsia="Calibri" w:hAnsi="Times New Roman"/>
          <w:kern w:val="2"/>
          <w:sz w:val="24"/>
          <w:szCs w:val="24"/>
        </w:rPr>
        <w:br/>
        <w:t>и террористическую деятельность;</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формы террористических актов;</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уровни террористической угрозы;</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правила поведения и порядок действий при угрозе или в случае террористического акта, проведении контртеррористической операции;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правовые основы противодействия экстремизму и терроризму в Российской Федерации;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основы государственной системы противодействия экстремизму </w:t>
      </w:r>
      <w:r w:rsidRPr="00F72667">
        <w:rPr>
          <w:rFonts w:ascii="Times New Roman" w:eastAsia="Calibri" w:hAnsi="Times New Roman"/>
          <w:kern w:val="2"/>
          <w:sz w:val="24"/>
          <w:szCs w:val="24"/>
        </w:rPr>
        <w:br/>
        <w:t>и терроризму, ее цели, задачи, принципы;</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права и обязанности граждан и общественных организаций в области противодействия экстремизму и терроризму.</w:t>
      </w:r>
    </w:p>
    <w:p w:rsidR="002A3D5B" w:rsidRDefault="002A3D5B" w:rsidP="00F72667">
      <w:pPr>
        <w:spacing w:after="0" w:line="240" w:lineRule="auto"/>
        <w:ind w:firstLine="709"/>
        <w:jc w:val="both"/>
        <w:rPr>
          <w:rFonts w:ascii="Times New Roman" w:hAnsi="Times New Roman"/>
          <w:sz w:val="24"/>
          <w:szCs w:val="24"/>
        </w:rPr>
      </w:pPr>
    </w:p>
    <w:p w:rsidR="002A3D5B" w:rsidRPr="00F72667" w:rsidRDefault="00F72667" w:rsidP="00C34755">
      <w:pPr>
        <w:spacing w:after="0" w:line="240" w:lineRule="auto"/>
        <w:ind w:firstLine="709"/>
        <w:jc w:val="center"/>
        <w:rPr>
          <w:rFonts w:ascii="Times New Roman" w:hAnsi="Times New Roman"/>
          <w:b/>
          <w:bCs/>
          <w:sz w:val="24"/>
          <w:szCs w:val="24"/>
        </w:rPr>
      </w:pPr>
      <w:r w:rsidRPr="00F72667">
        <w:rPr>
          <w:rFonts w:ascii="Times New Roman" w:hAnsi="Times New Roman"/>
          <w:b/>
          <w:bCs/>
          <w:sz w:val="24"/>
          <w:szCs w:val="24"/>
        </w:rPr>
        <w:t>Планируемые результаты освоения программы ОБЗР.</w:t>
      </w:r>
    </w:p>
    <w:p w:rsidR="00F72667" w:rsidRPr="00F72667" w:rsidRDefault="00F72667" w:rsidP="00F72667">
      <w:pPr>
        <w:spacing w:after="0" w:line="240" w:lineRule="auto"/>
        <w:ind w:firstLine="709"/>
        <w:jc w:val="both"/>
        <w:rPr>
          <w:rFonts w:ascii="Times New Roman" w:hAnsi="Times New Roman"/>
          <w:sz w:val="24"/>
          <w:szCs w:val="24"/>
        </w:rPr>
      </w:pPr>
      <w:r w:rsidRPr="00F72667">
        <w:rPr>
          <w:rFonts w:ascii="Times New Roman" w:hAnsi="Times New Roman"/>
          <w:sz w:val="24"/>
          <w:szCs w:val="24"/>
        </w:rPr>
        <w:t>Личностные результаты достигаются в единстве учебной</w:t>
      </w:r>
      <w:r w:rsidRPr="00F72667">
        <w:rPr>
          <w:rFonts w:ascii="Times New Roman" w:hAnsi="Times New Roman"/>
          <w:sz w:val="24"/>
          <w:szCs w:val="24"/>
        </w:rPr>
        <w:br/>
        <w:t xml:space="preserve">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Личностные результаты, формируемые в ходе изучения ОБЗР, должны способствовать процессам самопознания, самовоспитания и саморазвития, развития внутренней позиции личности, патриотизма, гражданственности </w:t>
      </w:r>
      <w:r w:rsidRPr="00F72667">
        <w:rPr>
          <w:rFonts w:ascii="Times New Roman" w:eastAsia="Calibri" w:hAnsi="Times New Roman"/>
          <w:kern w:val="2"/>
          <w:sz w:val="24"/>
          <w:szCs w:val="24"/>
        </w:rPr>
        <w:br/>
        <w:t xml:space="preserve">и проявляться, прежде всего, в уважении к памяти защитников Отечества </w:t>
      </w:r>
      <w:r w:rsidRPr="00F72667">
        <w:rPr>
          <w:rFonts w:ascii="Times New Roman" w:eastAsia="Calibri" w:hAnsi="Times New Roman"/>
          <w:kern w:val="2"/>
          <w:sz w:val="24"/>
          <w:szCs w:val="24"/>
        </w:rPr>
        <w:br/>
        <w:t>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6559D9" w:rsidRDefault="006559D9" w:rsidP="00F72667">
      <w:pPr>
        <w:suppressAutoHyphens/>
        <w:spacing w:after="0" w:line="240" w:lineRule="auto"/>
        <w:ind w:firstLine="709"/>
        <w:contextualSpacing/>
        <w:jc w:val="both"/>
        <w:rPr>
          <w:rFonts w:ascii="Times New Roman" w:eastAsia="Calibri" w:hAnsi="Times New Roman"/>
          <w:kern w:val="2"/>
          <w:sz w:val="24"/>
          <w:szCs w:val="24"/>
        </w:rPr>
      </w:pPr>
    </w:p>
    <w:p w:rsidR="00F72667" w:rsidRPr="00F72667" w:rsidRDefault="00F72667" w:rsidP="00F72667">
      <w:pPr>
        <w:suppressAutoHyphens/>
        <w:spacing w:after="0" w:line="240" w:lineRule="auto"/>
        <w:ind w:firstLine="709"/>
        <w:contextualSpacing/>
        <w:jc w:val="both"/>
        <w:rPr>
          <w:rFonts w:ascii="Times New Roman" w:eastAsia="Calibri" w:hAnsi="Times New Roman"/>
          <w:b/>
          <w:kern w:val="2"/>
          <w:sz w:val="24"/>
          <w:szCs w:val="24"/>
        </w:rPr>
      </w:pPr>
      <w:r w:rsidRPr="00F72667">
        <w:rPr>
          <w:rFonts w:ascii="Times New Roman" w:eastAsia="Calibri" w:hAnsi="Times New Roman"/>
          <w:b/>
          <w:kern w:val="2"/>
          <w:sz w:val="24"/>
          <w:szCs w:val="24"/>
        </w:rPr>
        <w:t>Личностные результаты изучения ОБЗР включают:</w:t>
      </w:r>
    </w:p>
    <w:p w:rsidR="00F72667" w:rsidRPr="00F72667" w:rsidRDefault="00F72667" w:rsidP="00F72667">
      <w:pPr>
        <w:suppressAutoHyphens/>
        <w:spacing w:after="0" w:line="240" w:lineRule="auto"/>
        <w:ind w:firstLine="709"/>
        <w:contextualSpacing/>
        <w:jc w:val="both"/>
        <w:rPr>
          <w:rFonts w:ascii="Times New Roman" w:eastAsia="Calibri" w:hAnsi="Times New Roman"/>
          <w:b/>
          <w:kern w:val="2"/>
          <w:sz w:val="24"/>
          <w:szCs w:val="24"/>
        </w:rPr>
      </w:pPr>
      <w:r w:rsidRPr="00F72667">
        <w:rPr>
          <w:rFonts w:ascii="Times New Roman" w:eastAsia="Calibri" w:hAnsi="Times New Roman"/>
          <w:b/>
          <w:kern w:val="2"/>
          <w:sz w:val="24"/>
          <w:szCs w:val="24"/>
        </w:rPr>
        <w:t>1) гражданское воспитание: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уважение закона и правопорядка, осознание своих прав, обязанностей </w:t>
      </w:r>
      <w:r w:rsidRPr="00F72667">
        <w:rPr>
          <w:rFonts w:ascii="Times New Roman" w:eastAsia="Calibri" w:hAnsi="Times New Roman"/>
          <w:kern w:val="2"/>
          <w:sz w:val="24"/>
          <w:szCs w:val="24"/>
        </w:rPr>
        <w:br/>
        <w:t xml:space="preserve">и ответственности в области защиты населения и территории Российской Федерации от чрезвычайных ситуаций и в других областях, связанных </w:t>
      </w:r>
      <w:r w:rsidRPr="00F72667">
        <w:rPr>
          <w:rFonts w:ascii="Times New Roman" w:eastAsia="Calibri" w:hAnsi="Times New Roman"/>
          <w:kern w:val="2"/>
          <w:sz w:val="24"/>
          <w:szCs w:val="24"/>
        </w:rPr>
        <w:br/>
        <w:t>с безопасностью жизнедеятельности;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готовность к взаимодействию с обществом и государством в обеспечении безопасности жизни и здоровья населения;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F72667" w:rsidRPr="00F72667" w:rsidRDefault="00F72667" w:rsidP="00F72667">
      <w:pPr>
        <w:suppressAutoHyphens/>
        <w:spacing w:after="0" w:line="240" w:lineRule="auto"/>
        <w:ind w:firstLine="709"/>
        <w:contextualSpacing/>
        <w:jc w:val="both"/>
        <w:rPr>
          <w:rFonts w:ascii="Times New Roman" w:eastAsia="Calibri" w:hAnsi="Times New Roman"/>
          <w:b/>
          <w:kern w:val="2"/>
          <w:sz w:val="24"/>
          <w:szCs w:val="24"/>
        </w:rPr>
      </w:pPr>
      <w:r w:rsidRPr="00F72667">
        <w:rPr>
          <w:rFonts w:ascii="Times New Roman" w:eastAsia="Calibri" w:hAnsi="Times New Roman"/>
          <w:b/>
          <w:kern w:val="2"/>
          <w:sz w:val="24"/>
          <w:szCs w:val="24"/>
        </w:rPr>
        <w:t>2) патриотическое воспитание: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государства в области обеспечения безопасности жизни и здоровья людей;</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F72667" w:rsidRPr="00F72667" w:rsidRDefault="00F72667" w:rsidP="00F72667">
      <w:pPr>
        <w:suppressAutoHyphens/>
        <w:spacing w:after="0" w:line="240" w:lineRule="auto"/>
        <w:ind w:firstLine="709"/>
        <w:contextualSpacing/>
        <w:jc w:val="both"/>
        <w:rPr>
          <w:rFonts w:ascii="Times New Roman" w:eastAsia="Calibri" w:hAnsi="Times New Roman"/>
          <w:b/>
          <w:kern w:val="2"/>
          <w:sz w:val="24"/>
          <w:szCs w:val="24"/>
        </w:rPr>
      </w:pPr>
      <w:r w:rsidRPr="00F72667">
        <w:rPr>
          <w:rFonts w:ascii="Times New Roman" w:eastAsia="Calibri" w:hAnsi="Times New Roman"/>
          <w:b/>
          <w:kern w:val="2"/>
          <w:sz w:val="24"/>
          <w:szCs w:val="24"/>
        </w:rPr>
        <w:t>3) духовно-нравственное воспитание: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осознание духовных ценностей российского народа и российского воинства;</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сформированность ценности безопасного поведения, осознанного </w:t>
      </w:r>
      <w:r w:rsidRPr="00F72667">
        <w:rPr>
          <w:rFonts w:ascii="Times New Roman" w:eastAsia="Calibri" w:hAnsi="Times New Roman"/>
          <w:kern w:val="2"/>
          <w:sz w:val="24"/>
          <w:szCs w:val="24"/>
        </w:rPr>
        <w:br/>
        <w:t>и ответственного отношения к личной безопасности, безопасности других людей, общества и государства;</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способность оценивать ситуацию и принимать осознанные решения, готовность реализовать риск-ориентированное поведение, самостоятельно </w:t>
      </w:r>
      <w:r w:rsidRPr="00F72667">
        <w:rPr>
          <w:rFonts w:ascii="Times New Roman" w:eastAsia="Calibri" w:hAnsi="Times New Roman"/>
          <w:kern w:val="2"/>
          <w:sz w:val="24"/>
          <w:szCs w:val="24"/>
        </w:rPr>
        <w:br/>
        <w:t xml:space="preserve">и ответственно действовать в различных условиях жизнедеятельности </w:t>
      </w:r>
      <w:r w:rsidRPr="00F72667">
        <w:rPr>
          <w:rFonts w:ascii="Times New Roman" w:eastAsia="Calibri" w:hAnsi="Times New Roman"/>
          <w:kern w:val="2"/>
          <w:sz w:val="24"/>
          <w:szCs w:val="24"/>
        </w:rPr>
        <w:br/>
        <w:t>по снижению риска возникновения опасных ситуаций, перерастания</w:t>
      </w:r>
      <w:r w:rsidRPr="00F72667">
        <w:rPr>
          <w:rFonts w:ascii="Times New Roman" w:eastAsia="Calibri" w:hAnsi="Times New Roman"/>
          <w:kern w:val="2"/>
          <w:sz w:val="24"/>
          <w:szCs w:val="24"/>
        </w:rPr>
        <w:br/>
        <w:t>их в чрезвычайные ситуации, смягчению их последствий;</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ответственное отношение к своим родителям, старшему поколению, семье, культуре и традициям народов России, принятие идей волонтёрства </w:t>
      </w:r>
      <w:r w:rsidRPr="00F72667">
        <w:rPr>
          <w:rFonts w:ascii="Times New Roman" w:eastAsia="Calibri" w:hAnsi="Times New Roman"/>
          <w:kern w:val="2"/>
          <w:sz w:val="24"/>
          <w:szCs w:val="24"/>
        </w:rPr>
        <w:br/>
        <w:t>и добровольчества;</w:t>
      </w:r>
    </w:p>
    <w:p w:rsidR="00F72667" w:rsidRPr="00F72667" w:rsidRDefault="00F72667" w:rsidP="00F72667">
      <w:pPr>
        <w:suppressAutoHyphens/>
        <w:spacing w:after="0" w:line="240" w:lineRule="auto"/>
        <w:ind w:firstLine="709"/>
        <w:contextualSpacing/>
        <w:jc w:val="both"/>
        <w:rPr>
          <w:rFonts w:ascii="Times New Roman" w:eastAsia="Calibri" w:hAnsi="Times New Roman"/>
          <w:b/>
          <w:kern w:val="2"/>
          <w:sz w:val="24"/>
          <w:szCs w:val="24"/>
        </w:rPr>
      </w:pPr>
      <w:r w:rsidRPr="00F72667">
        <w:rPr>
          <w:rFonts w:ascii="Times New Roman" w:eastAsia="Calibri" w:hAnsi="Times New Roman"/>
          <w:b/>
          <w:kern w:val="2"/>
          <w:sz w:val="24"/>
          <w:szCs w:val="24"/>
        </w:rPr>
        <w:t>4) эстетическое воспитание: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эстетическое отношение к миру в сочетании с культурой безопасности жизнедеятельности;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понимание взаимозависимости успешности и полноценного развития </w:t>
      </w:r>
      <w:r w:rsidRPr="00F72667">
        <w:rPr>
          <w:rFonts w:ascii="Times New Roman" w:eastAsia="Calibri" w:hAnsi="Times New Roman"/>
          <w:kern w:val="2"/>
          <w:sz w:val="24"/>
          <w:szCs w:val="24"/>
        </w:rPr>
        <w:br/>
        <w:t>и безопасного поведения в повседневной жизни;</w:t>
      </w:r>
    </w:p>
    <w:p w:rsidR="00F72667" w:rsidRPr="00F72667" w:rsidRDefault="00F72667" w:rsidP="00F72667">
      <w:pPr>
        <w:suppressAutoHyphens/>
        <w:spacing w:after="0" w:line="240" w:lineRule="auto"/>
        <w:ind w:firstLine="709"/>
        <w:contextualSpacing/>
        <w:jc w:val="both"/>
        <w:rPr>
          <w:rFonts w:ascii="Times New Roman" w:eastAsia="Calibri" w:hAnsi="Times New Roman"/>
          <w:b/>
          <w:kern w:val="2"/>
          <w:sz w:val="24"/>
          <w:szCs w:val="24"/>
        </w:rPr>
      </w:pPr>
      <w:r w:rsidRPr="00F72667">
        <w:rPr>
          <w:rFonts w:ascii="Times New Roman" w:eastAsia="Calibri" w:hAnsi="Times New Roman"/>
          <w:b/>
          <w:kern w:val="2"/>
          <w:sz w:val="24"/>
          <w:szCs w:val="24"/>
        </w:rPr>
        <w:t>5) ценности научного познания: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F72667" w:rsidRPr="00F72667" w:rsidRDefault="00F72667" w:rsidP="00F72667">
      <w:pPr>
        <w:suppressAutoHyphens/>
        <w:spacing w:after="0" w:line="240" w:lineRule="auto"/>
        <w:ind w:firstLine="709"/>
        <w:contextualSpacing/>
        <w:jc w:val="both"/>
        <w:rPr>
          <w:rFonts w:ascii="Times New Roman" w:eastAsia="Calibri" w:hAnsi="Times New Roman"/>
          <w:b/>
          <w:kern w:val="2"/>
          <w:sz w:val="24"/>
          <w:szCs w:val="24"/>
        </w:rPr>
      </w:pPr>
      <w:r w:rsidRPr="00F72667">
        <w:rPr>
          <w:rFonts w:ascii="Times New Roman" w:eastAsia="Calibri" w:hAnsi="Times New Roman"/>
          <w:b/>
          <w:kern w:val="2"/>
          <w:sz w:val="24"/>
          <w:szCs w:val="24"/>
        </w:rPr>
        <w:t>6) физическое воспитание: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осознание ценности жизни, сформированность ответственного отношения к своему здоровью и здоровью окружающих;</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знание приёмов оказания первой помощи и готовность применять их в случае необходимости;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потребность в регулярном ведении здорового образа жизни;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осознание последствий и активное неприятие вредных привычек и иных форм причинения вреда физическому и психическому здоровью;</w:t>
      </w:r>
    </w:p>
    <w:p w:rsidR="00F72667" w:rsidRPr="00F72667" w:rsidRDefault="00F72667" w:rsidP="00F72667">
      <w:pPr>
        <w:suppressAutoHyphens/>
        <w:spacing w:after="0" w:line="240" w:lineRule="auto"/>
        <w:ind w:firstLine="709"/>
        <w:contextualSpacing/>
        <w:jc w:val="both"/>
        <w:rPr>
          <w:rFonts w:ascii="Times New Roman" w:eastAsia="Calibri" w:hAnsi="Times New Roman"/>
          <w:b/>
          <w:kern w:val="2"/>
          <w:sz w:val="24"/>
          <w:szCs w:val="24"/>
        </w:rPr>
      </w:pPr>
      <w:r w:rsidRPr="00F72667">
        <w:rPr>
          <w:rFonts w:ascii="Times New Roman" w:eastAsia="Calibri" w:hAnsi="Times New Roman"/>
          <w:b/>
          <w:kern w:val="2"/>
          <w:sz w:val="24"/>
          <w:szCs w:val="24"/>
        </w:rPr>
        <w:t>7) трудовое воспитание: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готовность к труду, осознание значимости трудовой деятельности </w:t>
      </w:r>
      <w:r w:rsidRPr="00F72667">
        <w:rPr>
          <w:rFonts w:ascii="Times New Roman" w:eastAsia="Calibri" w:hAnsi="Times New Roman"/>
          <w:kern w:val="2"/>
          <w:sz w:val="24"/>
          <w:szCs w:val="24"/>
        </w:rPr>
        <w:br/>
        <w:t>для развития личности, общества и государства, обеспечения национальной безопасности;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готовность к осознанному и ответственному соблюдению требований безопасности в процессе трудовой деятельности;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интерес к различным сферам профессиональной деятельности, включая военно-профессиональную деятельность;</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готовность и способность к образованию и самообразованию на протяжении всей жизни;</w:t>
      </w:r>
    </w:p>
    <w:p w:rsidR="00F72667" w:rsidRPr="00F72667" w:rsidRDefault="00F72667" w:rsidP="00F72667">
      <w:pPr>
        <w:suppressAutoHyphens/>
        <w:spacing w:after="0" w:line="240" w:lineRule="auto"/>
        <w:ind w:firstLine="709"/>
        <w:contextualSpacing/>
        <w:jc w:val="both"/>
        <w:rPr>
          <w:rFonts w:ascii="Times New Roman" w:eastAsia="Calibri" w:hAnsi="Times New Roman"/>
          <w:b/>
          <w:kern w:val="2"/>
          <w:sz w:val="24"/>
          <w:szCs w:val="24"/>
        </w:rPr>
      </w:pPr>
      <w:r w:rsidRPr="00F72667">
        <w:rPr>
          <w:rFonts w:ascii="Times New Roman" w:eastAsia="Calibri" w:hAnsi="Times New Roman"/>
          <w:b/>
          <w:kern w:val="2"/>
          <w:sz w:val="24"/>
          <w:szCs w:val="24"/>
        </w:rPr>
        <w:t>8) экологическое воспитание: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расширение представлений о деятельности экологической направленности.</w:t>
      </w:r>
    </w:p>
    <w:p w:rsidR="006559D9" w:rsidRDefault="006559D9" w:rsidP="00F72667">
      <w:pPr>
        <w:suppressAutoHyphens/>
        <w:spacing w:after="0" w:line="240" w:lineRule="auto"/>
        <w:ind w:firstLine="709"/>
        <w:jc w:val="both"/>
        <w:rPr>
          <w:rFonts w:ascii="Times New Roman" w:eastAsia="Calibri" w:hAnsi="Times New Roman"/>
          <w:kern w:val="2"/>
          <w:sz w:val="24"/>
          <w:szCs w:val="24"/>
        </w:rPr>
      </w:pPr>
    </w:p>
    <w:p w:rsidR="00F72667" w:rsidRPr="00F72667" w:rsidRDefault="00F72667" w:rsidP="00F72667">
      <w:pPr>
        <w:suppressAutoHyphens/>
        <w:spacing w:after="0" w:line="240" w:lineRule="auto"/>
        <w:ind w:firstLine="709"/>
        <w:jc w:val="both"/>
        <w:rPr>
          <w:rFonts w:ascii="Times New Roman" w:eastAsia="SchoolBookSanPin" w:hAnsi="Times New Roman"/>
          <w:b/>
          <w:kern w:val="2"/>
          <w:sz w:val="24"/>
          <w:szCs w:val="24"/>
        </w:rPr>
      </w:pPr>
      <w:r w:rsidRPr="00F72667">
        <w:rPr>
          <w:rFonts w:ascii="Times New Roman" w:eastAsia="Calibri" w:hAnsi="Times New Roman"/>
          <w:b/>
          <w:kern w:val="2"/>
          <w:sz w:val="24"/>
          <w:szCs w:val="24"/>
        </w:rPr>
        <w:t>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72667" w:rsidRPr="00F72667" w:rsidRDefault="00F72667" w:rsidP="00F72667">
      <w:pPr>
        <w:spacing w:after="0" w:line="240" w:lineRule="auto"/>
        <w:ind w:firstLine="709"/>
        <w:jc w:val="both"/>
        <w:rPr>
          <w:rFonts w:ascii="Times New Roman" w:hAnsi="Times New Roman"/>
          <w:b/>
          <w:sz w:val="24"/>
          <w:szCs w:val="24"/>
        </w:rPr>
      </w:pPr>
      <w:r w:rsidRPr="00F72667">
        <w:rPr>
          <w:rFonts w:ascii="Times New Roman" w:hAnsi="Times New Roman"/>
          <w:b/>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планировать и осуществлять учебные действия в условиях дефицита информации, необходимой для решения стоящей задачи;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развивать творческое мышление при решении ситуационных задач.</w:t>
      </w:r>
    </w:p>
    <w:p w:rsidR="00F72667" w:rsidRPr="00F72667" w:rsidRDefault="00F72667" w:rsidP="00F72667">
      <w:pPr>
        <w:spacing w:after="0" w:line="240" w:lineRule="auto"/>
        <w:ind w:firstLine="709"/>
        <w:jc w:val="both"/>
        <w:rPr>
          <w:rFonts w:ascii="Times New Roman" w:hAnsi="Times New Roman"/>
          <w:b/>
          <w:sz w:val="24"/>
          <w:szCs w:val="24"/>
        </w:rPr>
      </w:pPr>
      <w:r w:rsidRPr="00F72667">
        <w:rPr>
          <w:rFonts w:ascii="Times New Roman" w:hAnsi="Times New Roman"/>
          <w:b/>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владеть научной терминологией, ключевыми понятиями и методами в области безопасности жизнедеятельности;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анализировать содержание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критически оценивать полученные в ходе решения учебных задач результаты, обосновывать предложения по их корректировке в новых условиях;</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характеризовать приобретённые знания и навыки, оценивать возможность их реализации в реальных ситуациях;</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F72667" w:rsidRPr="00F72667" w:rsidRDefault="00F72667" w:rsidP="00F72667">
      <w:pPr>
        <w:spacing w:after="0" w:line="240" w:lineRule="auto"/>
        <w:ind w:firstLine="709"/>
        <w:jc w:val="both"/>
        <w:rPr>
          <w:rFonts w:ascii="Times New Roman" w:hAnsi="Times New Roman"/>
          <w:b/>
          <w:sz w:val="24"/>
          <w:szCs w:val="24"/>
        </w:rPr>
      </w:pPr>
      <w:r w:rsidRPr="00F72667">
        <w:rPr>
          <w:rFonts w:ascii="Times New Roman" w:hAnsi="Times New Roman"/>
          <w:b/>
          <w:sz w:val="24"/>
          <w:szCs w:val="24"/>
        </w:rPr>
        <w:t>У обучающегося будут сформированы умения работать</w:t>
      </w:r>
      <w:r w:rsidRPr="00F72667">
        <w:rPr>
          <w:rFonts w:ascii="Times New Roman" w:hAnsi="Times New Roman"/>
          <w:b/>
          <w:sz w:val="24"/>
          <w:szCs w:val="24"/>
        </w:rPr>
        <w:br/>
        <w:t>с информацией как часть познавательных универсальных учебных действий:</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оценивать достоверность, легитимность информации, её соответствие правовым и морально-этическим нормам;</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владеть навыками по предотвращению рисков, профилактике угроз и защите от опасностей цифровой среды;</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F72667" w:rsidRPr="00F72667" w:rsidRDefault="00F72667" w:rsidP="00F72667">
      <w:pPr>
        <w:spacing w:after="0" w:line="240" w:lineRule="auto"/>
        <w:ind w:firstLine="709"/>
        <w:jc w:val="both"/>
        <w:rPr>
          <w:rFonts w:ascii="Times New Roman" w:hAnsi="Times New Roman"/>
          <w:b/>
          <w:sz w:val="24"/>
          <w:szCs w:val="24"/>
        </w:rPr>
      </w:pPr>
      <w:r w:rsidRPr="00F72667">
        <w:rPr>
          <w:rFonts w:ascii="Times New Roman" w:hAnsi="Times New Roman"/>
          <w:b/>
          <w:sz w:val="24"/>
          <w:szCs w:val="24"/>
        </w:rPr>
        <w:t>У обучающегося будут сформированы умения общения как часть коммуникативных универсальных учебных действий:</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осуществлять в ходе образовательной деятельности безопасную коммуникацию, переносить принципы её организации в повседневную жизнь;</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владеть приёмами безопасного межличностного и группового общения; безопасно действовать по избеганию конфликтных ситуаций;</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 xml:space="preserve">аргументированно, логично и ясно излагать свою точку зрения </w:t>
      </w:r>
      <w:r w:rsidRPr="00F72667">
        <w:rPr>
          <w:rFonts w:ascii="Times New Roman" w:eastAsia="Calibri" w:hAnsi="Times New Roman"/>
          <w:kern w:val="2"/>
          <w:sz w:val="24"/>
          <w:szCs w:val="24"/>
        </w:rPr>
        <w:br/>
        <w:t>с использованием языковых средств.</w:t>
      </w:r>
    </w:p>
    <w:p w:rsidR="00F72667" w:rsidRPr="00F72667" w:rsidRDefault="00F72667" w:rsidP="00F72667">
      <w:pPr>
        <w:spacing w:after="0" w:line="240" w:lineRule="auto"/>
        <w:ind w:firstLine="709"/>
        <w:jc w:val="both"/>
        <w:rPr>
          <w:rFonts w:ascii="Times New Roman" w:hAnsi="Times New Roman"/>
          <w:b/>
          <w:sz w:val="24"/>
          <w:szCs w:val="24"/>
        </w:rPr>
      </w:pPr>
      <w:r w:rsidRPr="00F72667">
        <w:rPr>
          <w:rFonts w:ascii="Times New Roman" w:hAnsi="Times New Roman"/>
          <w:b/>
          <w:sz w:val="24"/>
          <w:szCs w:val="24"/>
        </w:rPr>
        <w:t>У обучающегося будут сформированы умения самоорганизации как части регулятивных универсальных учебных действий:</w:t>
      </w:r>
    </w:p>
    <w:p w:rsidR="00F72667" w:rsidRPr="00F72667" w:rsidRDefault="00F72667" w:rsidP="00F72667">
      <w:pPr>
        <w:suppressAutoHyphens/>
        <w:spacing w:after="0" w:line="240" w:lineRule="auto"/>
        <w:ind w:firstLine="709"/>
        <w:jc w:val="both"/>
        <w:rPr>
          <w:rFonts w:ascii="Times New Roman" w:eastAsia="Calibri" w:hAnsi="Times New Roman"/>
          <w:kern w:val="2"/>
          <w:sz w:val="24"/>
          <w:szCs w:val="24"/>
        </w:rPr>
      </w:pPr>
      <w:r w:rsidRPr="00F72667">
        <w:rPr>
          <w:rFonts w:ascii="Times New Roman" w:eastAsia="Calibri" w:hAnsi="Times New Roman"/>
          <w:kern w:val="2"/>
          <w:sz w:val="24"/>
          <w:szCs w:val="24"/>
        </w:rPr>
        <w:t>ставить и формулировать собственные задачи в образовательной деятельности и жизненных ситуациях;</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самостоятельно выявлять проблемные вопросы, выбирать оптимальный способ и составлять план их решения в конкретных условиях;</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делать осознанный выбор в новой ситуации, аргументировать его; брать ответственность за своё решение;</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оценивать приобретённый опыт;</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F72667" w:rsidRPr="00F72667" w:rsidRDefault="00F72667" w:rsidP="00F72667">
      <w:pPr>
        <w:spacing w:after="0" w:line="240" w:lineRule="auto"/>
        <w:ind w:firstLine="709"/>
        <w:jc w:val="both"/>
        <w:rPr>
          <w:rFonts w:ascii="Times New Roman" w:hAnsi="Times New Roman"/>
          <w:b/>
          <w:sz w:val="24"/>
          <w:szCs w:val="24"/>
        </w:rPr>
      </w:pPr>
      <w:r w:rsidRPr="00F72667">
        <w:rPr>
          <w:rFonts w:ascii="Times New Roman" w:hAnsi="Times New Roman"/>
          <w:b/>
          <w:sz w:val="24"/>
          <w:szCs w:val="24"/>
        </w:rPr>
        <w:t>У обучающегося будут сформированы умения самоконтроля, принятия себя и других как части регулятивных универсальных учебных действий:</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использовать приёмы рефлексии для анализа и оценки образовательной ситуации, выбора оптимального решения;</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принимать себя, понимая свои недостатки и достоинства, невозможности контроля всего вокруг;</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принимать мотивы и аргументы других людей при анализе и оценке образовательной ситуации; признавать право на ошибку свою и чужую.</w:t>
      </w:r>
    </w:p>
    <w:p w:rsidR="00F72667" w:rsidRPr="00F72667" w:rsidRDefault="00F72667" w:rsidP="00F72667">
      <w:pPr>
        <w:spacing w:after="0" w:line="240" w:lineRule="auto"/>
        <w:ind w:firstLine="709"/>
        <w:jc w:val="both"/>
        <w:rPr>
          <w:rFonts w:ascii="Times New Roman" w:hAnsi="Times New Roman"/>
          <w:b/>
          <w:sz w:val="24"/>
          <w:szCs w:val="24"/>
        </w:rPr>
      </w:pPr>
      <w:r w:rsidRPr="00F72667">
        <w:rPr>
          <w:rFonts w:ascii="Times New Roman" w:hAnsi="Times New Roman"/>
          <w:b/>
          <w:sz w:val="24"/>
          <w:szCs w:val="24"/>
        </w:rPr>
        <w:t>У обучающегося будут сформированы умения совместной деятельности: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понимать и использовать преимущества командной и индивидуальной работы в конкретной учебной ситуации;</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оценивать свой вклад и вклад каждого участника команды в общий результат по совместно разработанным критериям;</w:t>
      </w:r>
    </w:p>
    <w:p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rPr>
      </w:pPr>
      <w:r w:rsidRPr="00F72667">
        <w:rPr>
          <w:rFonts w:ascii="Times New Roman" w:eastAsia="Calibri" w:hAnsi="Times New Roman"/>
          <w:kern w:val="2"/>
          <w:sz w:val="24"/>
          <w:szCs w:val="24"/>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F72667" w:rsidRPr="00F72667" w:rsidRDefault="00F72667" w:rsidP="00F72667">
      <w:pPr>
        <w:spacing w:after="0" w:line="240" w:lineRule="auto"/>
        <w:ind w:firstLine="709"/>
        <w:jc w:val="both"/>
        <w:rPr>
          <w:rFonts w:ascii="Times New Roman" w:hAnsi="Times New Roman"/>
          <w:b/>
          <w:sz w:val="24"/>
          <w:szCs w:val="24"/>
        </w:rPr>
      </w:pPr>
      <w:r w:rsidRPr="00F72667">
        <w:rPr>
          <w:rFonts w:ascii="Times New Roman" w:hAnsi="Times New Roman"/>
          <w:b/>
          <w:sz w:val="24"/>
          <w:szCs w:val="24"/>
        </w:rPr>
        <w:t>Предметные результаты освоения программы ОБЗР  на уровне среднего общего образования.</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Calibri" w:hAnsi="Times New Roman"/>
          <w:kern w:val="2"/>
          <w:sz w:val="24"/>
          <w:szCs w:val="24"/>
        </w:rPr>
        <w:t>127</w:t>
      </w:r>
      <w:r w:rsidRPr="00F72667">
        <w:rPr>
          <w:rFonts w:ascii="Times New Roman" w:eastAsia="Calibri" w:hAnsi="Times New Roman"/>
          <w:kern w:val="2"/>
          <w:sz w:val="24"/>
          <w:szCs w:val="24"/>
          <w:vertAlign w:val="superscript"/>
        </w:rPr>
        <w:t>1</w:t>
      </w:r>
      <w:r w:rsidR="006559D9">
        <w:rPr>
          <w:rFonts w:ascii="Times New Roman" w:eastAsia="Calibri" w:hAnsi="Times New Roman"/>
          <w:kern w:val="2"/>
          <w:sz w:val="24"/>
          <w:szCs w:val="24"/>
        </w:rPr>
        <w:t>.4.5.1</w:t>
      </w:r>
      <w:r w:rsidRPr="00F72667">
        <w:rPr>
          <w:rFonts w:ascii="Times New Roman" w:eastAsia="SchoolBookSanPin" w:hAnsi="Times New Roman"/>
          <w:kern w:val="2"/>
          <w:sz w:val="24"/>
          <w:szCs w:val="24"/>
        </w:rPr>
        <w:t>Предметные результаты характеризуют сформированность</w:t>
      </w:r>
      <w:r w:rsidRPr="00F72667">
        <w:rPr>
          <w:rFonts w:ascii="Times New Roman" w:eastAsia="SchoolBookSanPin" w:hAnsi="Times New Roman"/>
          <w:kern w:val="2"/>
          <w:sz w:val="24"/>
          <w:szCs w:val="24"/>
        </w:rPr>
        <w:br/>
        <w:t>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Предметные результаты, формируемые в ходе изучения ОБЗР, должны обеспечивать:</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2) знание задач и основных принципов организации Единой системы предупреждения и ликвидации последствий чрезвычайных ситуаций, прав </w:t>
      </w:r>
      <w:r w:rsidRPr="00F72667">
        <w:rPr>
          <w:rFonts w:ascii="Times New Roman" w:eastAsia="SchoolBookSanPin" w:hAnsi="Times New Roman"/>
          <w:kern w:val="2"/>
          <w:sz w:val="24"/>
          <w:szCs w:val="24"/>
        </w:rPr>
        <w:br/>
        <w:t xml:space="preserve">и обязанностей гражданина в этой области; прав и обязанностей гражданин </w:t>
      </w:r>
      <w:r w:rsidRPr="00F72667">
        <w:rPr>
          <w:rFonts w:ascii="Times New Roman" w:eastAsia="SchoolBookSanPin" w:hAnsi="Times New Roman"/>
          <w:kern w:val="2"/>
          <w:sz w:val="24"/>
          <w:szCs w:val="24"/>
        </w:rPr>
        <w:br/>
        <w:t>в области гражданской обороны; знание о действиях по сигналам гражданской обороны;</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w:t>
      </w:r>
      <w:r w:rsidR="0090124A">
        <w:rPr>
          <w:rFonts w:ascii="Times New Roman" w:eastAsia="SchoolBookSanPin" w:hAnsi="Times New Roman"/>
          <w:kern w:val="2"/>
          <w:sz w:val="24"/>
          <w:szCs w:val="24"/>
        </w:rPr>
        <w:t xml:space="preserve">формирование представления </w:t>
      </w:r>
      <w:r w:rsidRPr="00F72667">
        <w:rPr>
          <w:rFonts w:ascii="Times New Roman" w:eastAsia="SchoolBookSanPin" w:hAnsi="Times New Roman"/>
          <w:kern w:val="2"/>
          <w:sz w:val="24"/>
          <w:szCs w:val="24"/>
        </w:rPr>
        <w:t xml:space="preserve">о военной службе; </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4) 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5) сформированность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6) 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 </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7) сформированность представлений о ценности безопасного поведения </w:t>
      </w:r>
      <w:r w:rsidRPr="00F72667">
        <w:rPr>
          <w:rFonts w:ascii="Times New Roman" w:eastAsia="SchoolBookSanPin" w:hAnsi="Times New Roman"/>
          <w:kern w:val="2"/>
          <w:sz w:val="24"/>
          <w:szCs w:val="24"/>
        </w:rPr>
        <w:br/>
        <w:t xml:space="preserve">для личности, общества, государства; знание правил безопасного поведения </w:t>
      </w:r>
      <w:r w:rsidRPr="00F72667">
        <w:rPr>
          <w:rFonts w:ascii="Times New Roman" w:eastAsia="SchoolBookSanPin" w:hAnsi="Times New Roman"/>
          <w:kern w:val="2"/>
          <w:sz w:val="24"/>
          <w:szCs w:val="24"/>
        </w:rPr>
        <w:br/>
        <w:t>и способов их применения в собственном поведении;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8)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экстремальных и чрезвычайных ситуациях;</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9)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10) знания о способах безопасного поведения в природной среде; умение применять их на практике; знания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11) знания основ пожарной безопасности; умение применять их на практике для предупреждения пожаров; знания порядка действий при угрозе пожара и пожаре в быту, общественных местах, на транспорте, в природной среде; знания прав и обязанностей граждан в области пожарной безопасности;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12) 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13) знание основ безопасного, конструктивного общения, умение </w:t>
      </w:r>
      <w:r w:rsidRPr="00F72667">
        <w:rPr>
          <w:rFonts w:ascii="Times New Roman" w:eastAsia="SchoolBookSanPin" w:hAnsi="Times New Roman"/>
          <w:kern w:val="2"/>
          <w:sz w:val="24"/>
          <w:szCs w:val="24"/>
        </w:rPr>
        <w:br/>
        <w:t xml:space="preserve">различать опасные явления в социальном взаимодействии, в том числе криминогенного характера; умение предупреждать опасные явления </w:t>
      </w:r>
      <w:r w:rsidRPr="00F72667">
        <w:rPr>
          <w:rFonts w:ascii="Times New Roman" w:eastAsia="SchoolBookSanPin" w:hAnsi="Times New Roman"/>
          <w:kern w:val="2"/>
          <w:sz w:val="24"/>
          <w:szCs w:val="24"/>
        </w:rPr>
        <w:br/>
        <w:t>и противодействовать им;</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14)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криминогенного характера, опасности вовлечения в деструктивную деятельность) и противодействовать им;</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15)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понимание роли государства в противодействии терроризму; умения различать приемы вовлечения в деструктивные сообщества, экстремистскую и террористическую деятельность и противодействовать им; знания порядка действий при объявлении разного уровня террористической опасности </w:t>
      </w:r>
      <w:r w:rsidRPr="00F72667">
        <w:rPr>
          <w:rFonts w:ascii="Times New Roman" w:eastAsia="SchoolBookSanPin" w:hAnsi="Times New Roman"/>
          <w:kern w:val="2"/>
          <w:sz w:val="24"/>
          <w:szCs w:val="24"/>
        </w:rPr>
        <w:br/>
        <w:t>и действий при угрозе или в случае террористического акта,  проведении контртеррористической операции.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F72667" w:rsidRPr="00F72667" w:rsidRDefault="00F72667" w:rsidP="00F72667">
      <w:pPr>
        <w:suppressAutoHyphens/>
        <w:spacing w:after="0" w:line="240" w:lineRule="auto"/>
        <w:ind w:firstLine="709"/>
        <w:jc w:val="both"/>
        <w:rPr>
          <w:rFonts w:ascii="Times New Roman" w:eastAsia="SchoolBookSanPin" w:hAnsi="Times New Roman"/>
          <w:b/>
          <w:kern w:val="2"/>
          <w:sz w:val="24"/>
          <w:szCs w:val="24"/>
        </w:rPr>
      </w:pPr>
      <w:r w:rsidRPr="00F72667">
        <w:rPr>
          <w:rFonts w:ascii="Times New Roman" w:eastAsia="Calibri" w:hAnsi="Times New Roman"/>
          <w:b/>
          <w:kern w:val="2"/>
          <w:sz w:val="24"/>
          <w:szCs w:val="24"/>
        </w:rPr>
        <w:t xml:space="preserve">Предметные результаты по модулю </w:t>
      </w:r>
      <w:r w:rsidRPr="00F72667">
        <w:rPr>
          <w:rFonts w:ascii="Times New Roman" w:eastAsia="SchoolBookSanPin" w:hAnsi="Times New Roman"/>
          <w:b/>
          <w:kern w:val="2"/>
          <w:sz w:val="24"/>
          <w:szCs w:val="24"/>
        </w:rPr>
        <w:t xml:space="preserve"> № 1. «Безопасное и устойчивое развитие личности, общества, государства»:</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раскрывать правовые основы и принципы обеспечения национальной безопасности Российской Федерации;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Calibri" w:hAnsi="Times New Roman"/>
          <w:kern w:val="2"/>
          <w:sz w:val="24"/>
          <w:szCs w:val="24"/>
        </w:rPr>
        <w:t>характеризовать роль правоохранительных органов и специальных служб в обеспечении национальной безопасности.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Calibri" w:hAnsi="Times New Roman"/>
          <w:kern w:val="2"/>
          <w:sz w:val="24"/>
          <w:szCs w:val="24"/>
        </w:rPr>
        <w:t>объяснять роль личности, общества и государства в предупреждении противоправной деятельности</w:t>
      </w:r>
      <w:r w:rsidRPr="00F72667">
        <w:rPr>
          <w:rFonts w:ascii="Times New Roman" w:eastAsia="SchoolBookSanPin" w:hAnsi="Times New Roman"/>
          <w:kern w:val="2"/>
          <w:sz w:val="24"/>
          <w:szCs w:val="24"/>
        </w:rPr>
        <w:t>;</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характеризовать правовую основу защиты населения и территорий </w:t>
      </w:r>
      <w:r w:rsidRPr="00F72667">
        <w:rPr>
          <w:rFonts w:ascii="Times New Roman" w:eastAsia="SchoolBookSanPin" w:hAnsi="Times New Roman"/>
          <w:kern w:val="2"/>
          <w:sz w:val="24"/>
          <w:szCs w:val="24"/>
        </w:rPr>
        <w:br/>
        <w:t>от чрезвычайных ситуаций природного и техногенного характера;</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раскрывать назначение, основные задачи и структуру Единой государственной системы предупреждения и ликвидации чрезвычайных ситуаций (РСЧС);</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объяснять права и обязанности граждан Российской Федерации в области гражданской обороны;</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уметь действовать при сигнале «Внимание всем!», в том числе при химической и радиационной опасности;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анализировать угрозы военной безопасности Российской Федерации, обосновывать значение обороны государства для мирного социально-экономического развития страны;</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характеризовать роль Вооружённых Сил Российской в обеспечении национальной безопасности.</w:t>
      </w:r>
    </w:p>
    <w:p w:rsidR="00F72667" w:rsidRPr="00F72667" w:rsidRDefault="00F72667" w:rsidP="00F72667">
      <w:pPr>
        <w:suppressAutoHyphens/>
        <w:spacing w:after="0" w:line="240" w:lineRule="auto"/>
        <w:ind w:firstLine="709"/>
        <w:jc w:val="both"/>
        <w:rPr>
          <w:rFonts w:ascii="Times New Roman" w:eastAsia="SchoolBookSanPin" w:hAnsi="Times New Roman"/>
          <w:b/>
          <w:kern w:val="2"/>
          <w:sz w:val="24"/>
          <w:szCs w:val="24"/>
        </w:rPr>
      </w:pPr>
      <w:r w:rsidRPr="00F72667">
        <w:rPr>
          <w:rFonts w:ascii="Times New Roman" w:eastAsia="Calibri" w:hAnsi="Times New Roman"/>
          <w:b/>
          <w:kern w:val="2"/>
          <w:sz w:val="24"/>
          <w:szCs w:val="24"/>
        </w:rPr>
        <w:t xml:space="preserve">Предметные результаты по модулю </w:t>
      </w:r>
      <w:r w:rsidRPr="00F72667">
        <w:rPr>
          <w:rFonts w:ascii="Times New Roman" w:eastAsia="SchoolBookSanPin" w:hAnsi="Times New Roman"/>
          <w:b/>
          <w:kern w:val="2"/>
          <w:sz w:val="24"/>
          <w:szCs w:val="24"/>
        </w:rPr>
        <w:t>№ 2 «Основы военной подготовки»: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знать строевые приёмы в движении без оружия;</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выполнять строевые приёмы в движении без оружия;</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представление об основах общевойскового боя;</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представление об основных видах общевойскового боя и способах маневра в бою;</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представление о походном, предбоевом и боевом порядке подразделений;</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понимать способы действий военнослужащего в бою;</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знать правила и меры безопасности при обращении с оружием; </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приводить примеры нарушений правил и мер безопасности при обращении с оружием и их возможных последствий; </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применять меры безопасности при проведении занятий по боевой подготовке и обращении с оружием;</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знать способы удержания оружия, правила прицеливания и производства меткого выстрела;</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определять характерные конструктивные особенности образцов стрелкового оружия на примере </w:t>
      </w:r>
      <w:r w:rsidRPr="00F72667">
        <w:rPr>
          <w:rFonts w:ascii="Times New Roman" w:eastAsia="Calibri" w:hAnsi="Times New Roman"/>
          <w:kern w:val="2"/>
          <w:sz w:val="24"/>
          <w:szCs w:val="24"/>
        </w:rPr>
        <w:t>автоматов Калашникова АК-74 и АК-12</w:t>
      </w:r>
      <w:r w:rsidRPr="00F72667">
        <w:rPr>
          <w:rFonts w:ascii="Times New Roman" w:eastAsia="SchoolBookSanPin" w:hAnsi="Times New Roman"/>
          <w:kern w:val="2"/>
          <w:sz w:val="24"/>
          <w:szCs w:val="24"/>
        </w:rPr>
        <w:t xml:space="preserve">; </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представление о современных видах короткоствольного стрелкового оружия;</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иметь представление об истории возникновения и развития робототехнических комплексов; </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представление о конструктивных особенностях БПЛА квадрокоптерного типа;</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иметь представление о способах боевого применения БПЛА; </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представление об истории возникновения и развития связи;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представление о назначении радиосвязи и о требованиях, предъявляемых к радиосвязи;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представление о видах, предназначении, тактико-технических характеристиках современных переносных радиостанций;</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представление о тактических свойствах местности и их влиянии</w:t>
      </w:r>
      <w:r w:rsidRPr="00F72667">
        <w:rPr>
          <w:rFonts w:ascii="Times New Roman" w:eastAsia="SchoolBookSanPin" w:hAnsi="Times New Roman"/>
          <w:kern w:val="2"/>
          <w:sz w:val="24"/>
          <w:szCs w:val="24"/>
        </w:rPr>
        <w:br/>
        <w:t>на боевые действия войск;</w:t>
      </w:r>
    </w:p>
    <w:p w:rsidR="00F72667" w:rsidRPr="00F72667" w:rsidRDefault="00F72667" w:rsidP="00F72667">
      <w:pPr>
        <w:suppressAutoHyphens/>
        <w:spacing w:after="0" w:line="240" w:lineRule="auto"/>
        <w:ind w:firstLine="709"/>
        <w:jc w:val="both"/>
        <w:rPr>
          <w:rFonts w:ascii="Times New Roman" w:eastAsia="SchoolBookSanPin" w:hAnsi="Times New Roman"/>
          <w:strike/>
          <w:kern w:val="2"/>
          <w:sz w:val="24"/>
          <w:szCs w:val="24"/>
        </w:rPr>
      </w:pPr>
      <w:r w:rsidRPr="00F72667">
        <w:rPr>
          <w:rFonts w:ascii="Times New Roman" w:eastAsia="SchoolBookSanPin" w:hAnsi="Times New Roman"/>
          <w:kern w:val="2"/>
          <w:sz w:val="24"/>
          <w:szCs w:val="24"/>
        </w:rPr>
        <w:t>иметь представление о шанцевом инструменте;</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представление о позиции отделения и порядке оборудования окопа для стрелка;</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представление о видах оружия массового поражения и их поражающих факторах;</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знать способы действий при применении противником оружия массового поражения;</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понимать особенности оказания первой помощи в бою;</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знать условные зоны оказания первой помощи в бою;</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знать приемы самопомощи в бою;</w:t>
      </w:r>
    </w:p>
    <w:p w:rsidR="00F72667" w:rsidRPr="00F72667" w:rsidRDefault="00F72667" w:rsidP="00F72667">
      <w:pPr>
        <w:suppressAutoHyphens/>
        <w:spacing w:after="0" w:line="240" w:lineRule="auto"/>
        <w:ind w:firstLine="709"/>
        <w:jc w:val="both"/>
        <w:rPr>
          <w:rFonts w:ascii="Times New Roman" w:eastAsia="SchoolBookSanPin" w:hAnsi="Times New Roman"/>
          <w:strike/>
          <w:kern w:val="2"/>
          <w:sz w:val="24"/>
          <w:szCs w:val="24"/>
        </w:rPr>
      </w:pPr>
      <w:r w:rsidRPr="00F72667">
        <w:rPr>
          <w:rFonts w:ascii="Times New Roman" w:eastAsia="SchoolBookSanPin" w:hAnsi="Times New Roman"/>
          <w:kern w:val="2"/>
          <w:sz w:val="24"/>
          <w:szCs w:val="24"/>
        </w:rPr>
        <w:t xml:space="preserve">иметь представление о военно-учетных специальностях; </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знать особенности прохождение военной службы по призыву и по контракту;</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иметь представления о военно-учебных заведениях; </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представление о системе военно-учебных центров при учебных заведениях высшего образования.</w:t>
      </w:r>
    </w:p>
    <w:p w:rsidR="00F72667" w:rsidRPr="00F72667" w:rsidRDefault="00F72667" w:rsidP="00F72667">
      <w:pPr>
        <w:suppressAutoHyphens/>
        <w:spacing w:after="0" w:line="240" w:lineRule="auto"/>
        <w:ind w:firstLine="709"/>
        <w:jc w:val="both"/>
        <w:rPr>
          <w:rFonts w:ascii="Times New Roman" w:eastAsia="SchoolBookSanPin" w:hAnsi="Times New Roman"/>
          <w:b/>
          <w:kern w:val="2"/>
          <w:sz w:val="24"/>
          <w:szCs w:val="24"/>
        </w:rPr>
      </w:pPr>
      <w:r w:rsidRPr="00F72667">
        <w:rPr>
          <w:rFonts w:ascii="Times New Roman" w:eastAsia="Calibri" w:hAnsi="Times New Roman"/>
          <w:b/>
          <w:kern w:val="2"/>
          <w:sz w:val="24"/>
          <w:szCs w:val="24"/>
        </w:rPr>
        <w:t>Предметные результаты по модулю</w:t>
      </w:r>
      <w:r w:rsidRPr="00F72667">
        <w:rPr>
          <w:rFonts w:ascii="Times New Roman" w:eastAsia="SchoolBookSanPin" w:hAnsi="Times New Roman"/>
          <w:b/>
          <w:kern w:val="2"/>
          <w:sz w:val="24"/>
          <w:szCs w:val="24"/>
        </w:rPr>
        <w:t xml:space="preserve"> № 3 «Культура безопасности жизнедеятельности в современном обществе»:</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объяснять смысл понятий «опасность», «безопасность», «риск (угроза)», «культура безопасности», «опасная ситуация», «чрезвычайная ситуация», объяснять их взаимосвязь;</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приводить примеры решения задач по обеспечению безопасности </w:t>
      </w:r>
      <w:r w:rsidRPr="00F72667">
        <w:rPr>
          <w:rFonts w:ascii="Times New Roman" w:eastAsia="SchoolBookSanPin" w:hAnsi="Times New Roman"/>
          <w:kern w:val="2"/>
          <w:sz w:val="24"/>
          <w:szCs w:val="24"/>
        </w:rPr>
        <w:br/>
        <w:t>в повседневной жизни (индивидуальный, групповой и общественно-государственный уровни);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знать общие принципы безопасного поведения, приводить примеры;</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объяснять смысл понятий «виктимное поведение», «безопасное поведение»;</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понимать влияние поведения человека на его безопасность, приводить примеры; </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иметь навыки оценки своих действий с точки зрения их влияния </w:t>
      </w:r>
      <w:r w:rsidRPr="00F72667">
        <w:rPr>
          <w:rFonts w:ascii="Times New Roman" w:eastAsia="SchoolBookSanPin" w:hAnsi="Times New Roman"/>
          <w:kern w:val="2"/>
          <w:sz w:val="24"/>
          <w:szCs w:val="24"/>
        </w:rPr>
        <w:br/>
        <w:t>на безопасность;</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раскрывать суть риск-ориентированного подхода к обеспечению безопасности; </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приводить примеры реализации риск-ориентированного подхода на уровне личности, общества, государства.</w:t>
      </w:r>
    </w:p>
    <w:p w:rsidR="00F72667" w:rsidRPr="00F72667" w:rsidRDefault="00F72667" w:rsidP="00F72667">
      <w:pPr>
        <w:suppressAutoHyphens/>
        <w:spacing w:after="0" w:line="240" w:lineRule="auto"/>
        <w:ind w:firstLine="709"/>
        <w:jc w:val="both"/>
        <w:rPr>
          <w:rFonts w:ascii="Times New Roman" w:eastAsia="SchoolBookSanPin" w:hAnsi="Times New Roman"/>
          <w:b/>
          <w:kern w:val="2"/>
          <w:sz w:val="24"/>
          <w:szCs w:val="24"/>
        </w:rPr>
      </w:pPr>
      <w:r w:rsidRPr="00F72667">
        <w:rPr>
          <w:rFonts w:ascii="Times New Roman" w:eastAsia="Calibri" w:hAnsi="Times New Roman"/>
          <w:b/>
          <w:kern w:val="2"/>
          <w:sz w:val="24"/>
          <w:szCs w:val="24"/>
        </w:rPr>
        <w:t>Предметные результаты по модулю</w:t>
      </w:r>
      <w:r w:rsidRPr="00F72667">
        <w:rPr>
          <w:rFonts w:ascii="Times New Roman" w:eastAsia="SchoolBookSanPin" w:hAnsi="Times New Roman"/>
          <w:b/>
          <w:kern w:val="2"/>
          <w:sz w:val="24"/>
          <w:szCs w:val="24"/>
        </w:rPr>
        <w:t xml:space="preserve"> № 4 «Безопасность в быту»:</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раскрывать источники и классифицировать бытовые опасности, обосновывать зависимость риска (угрозы) их возникновения от поведения человека;</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знать права и обязанности потребителя, правила совершения покупок, </w:t>
      </w:r>
      <w:r w:rsidRPr="00F72667">
        <w:rPr>
          <w:rFonts w:ascii="Times New Roman" w:eastAsia="SchoolBookSanPin" w:hAnsi="Times New Roman"/>
          <w:kern w:val="2"/>
          <w:sz w:val="24"/>
          <w:szCs w:val="24"/>
        </w:rPr>
        <w:br/>
        <w:t>в том числе в Интернете; оценивать их роль в совершении безопасных покупок;</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оценивать риски возникновения бытовых отравлений, иметь навыки </w:t>
      </w:r>
      <w:r w:rsidRPr="00F72667">
        <w:rPr>
          <w:rFonts w:ascii="Times New Roman" w:eastAsia="SchoolBookSanPin" w:hAnsi="Times New Roman"/>
          <w:kern w:val="2"/>
          <w:sz w:val="24"/>
          <w:szCs w:val="24"/>
        </w:rPr>
        <w:br/>
        <w:t>их профилактики;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навыки первой помощи при бытовых отравлениях;</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уметь оценивать риски получения бытовых травм;</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понимать взаимосвязь поведения и риска получить травму;</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знать правила пожарной безопасности и электробезопасности, понимать влияние соблюдения правил на безопасность в быту;</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навыки безопасного поведения в быту при использовании газового и электрического оборудования;</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навыки поведения при угрозе и возникновении пожара;</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навыки первой помощи при бытовых травмах, ожогах, порядок проведения сердечно-лёгочной реанимации;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знать правила безопасного поведения в местах общего пользования (подъезд, лифт, придомовая территория, детская площадка, площадка для выгула собак и другие);</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понимать влияние конструктивной коммуникации с соседями на уровень безопасности, приводить примеры;</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понимать риски противоправных действий, выработать навыки, снижающие криминогенные риски;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знать правила поведения при возникновении аварии на коммунальной системе;</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навыки взаимодействия с коммунальными службами.</w:t>
      </w:r>
    </w:p>
    <w:p w:rsidR="00F72667" w:rsidRPr="00F72667" w:rsidRDefault="00F72667" w:rsidP="00F72667">
      <w:pPr>
        <w:suppressAutoHyphens/>
        <w:spacing w:after="0" w:line="240" w:lineRule="auto"/>
        <w:ind w:firstLine="709"/>
        <w:jc w:val="both"/>
        <w:rPr>
          <w:rFonts w:ascii="Times New Roman" w:eastAsia="SchoolBookSanPin" w:hAnsi="Times New Roman"/>
          <w:b/>
          <w:kern w:val="2"/>
          <w:sz w:val="24"/>
          <w:szCs w:val="24"/>
        </w:rPr>
      </w:pPr>
      <w:r w:rsidRPr="00F72667">
        <w:rPr>
          <w:rFonts w:ascii="Times New Roman" w:eastAsia="Calibri" w:hAnsi="Times New Roman"/>
          <w:b/>
          <w:kern w:val="2"/>
          <w:sz w:val="24"/>
          <w:szCs w:val="24"/>
        </w:rPr>
        <w:t>Предметные результаты по модулю</w:t>
      </w:r>
      <w:r w:rsidRPr="00F72667">
        <w:rPr>
          <w:rFonts w:ascii="Times New Roman" w:eastAsia="SchoolBookSanPin" w:hAnsi="Times New Roman"/>
          <w:b/>
          <w:kern w:val="2"/>
          <w:sz w:val="24"/>
          <w:szCs w:val="24"/>
        </w:rPr>
        <w:t xml:space="preserve"> № 5 «Безопасность </w:t>
      </w:r>
      <w:r w:rsidRPr="00F72667">
        <w:rPr>
          <w:rFonts w:ascii="Times New Roman" w:eastAsia="SchoolBookSanPin" w:hAnsi="Times New Roman"/>
          <w:b/>
          <w:kern w:val="2"/>
          <w:sz w:val="24"/>
          <w:szCs w:val="24"/>
        </w:rPr>
        <w:br/>
        <w:t>на транспорте»:</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знать правила дорожного движения;</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характеризовать изменения правил дорожного движения в зависимости </w:t>
      </w:r>
      <w:r w:rsidRPr="00F72667">
        <w:rPr>
          <w:rFonts w:ascii="Times New Roman" w:eastAsia="SchoolBookSanPin" w:hAnsi="Times New Roman"/>
          <w:kern w:val="2"/>
          <w:sz w:val="24"/>
          <w:szCs w:val="24"/>
        </w:rPr>
        <w:br/>
        <w:t>от изменения уровня рисков (риск-ориентированный подход);</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понимать риски для пешехода при разных условиях, выработать навыки безопасного поведения;</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понимать влияние действий водителя и пассажира на безопасность дорожного движения, приводить примеры; </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знать права, обязанности и иметь представление об ответственности пешехода, пассажира, водителя;</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представление о знаниях и навыках, необходимых водителю;</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знать правила безопасного поведения при дорожно-транспортных происшествиях разного характера;</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навыки оказания первой помощи, навыки пользования огнетушителем;</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знать источники опасности на различных видах транспорта, приводить примеры;</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знать правила безопасного поведения на транспорте, приводить примеры влияния поведения на безопасность;</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представление о порядке действий при возникновении опасных</w:t>
      </w:r>
      <w:r w:rsidRPr="00F72667">
        <w:rPr>
          <w:rFonts w:ascii="Times New Roman" w:eastAsia="SchoolBookSanPin" w:hAnsi="Times New Roman"/>
          <w:kern w:val="2"/>
          <w:sz w:val="24"/>
          <w:szCs w:val="24"/>
        </w:rPr>
        <w:br/>
        <w:t>и чрезвычайных ситуаций на различных видах транспорта.</w:t>
      </w:r>
    </w:p>
    <w:p w:rsidR="00F72667" w:rsidRPr="00F72667" w:rsidRDefault="00F72667" w:rsidP="00F72667">
      <w:pPr>
        <w:suppressAutoHyphens/>
        <w:spacing w:after="0" w:line="240" w:lineRule="auto"/>
        <w:ind w:firstLine="709"/>
        <w:jc w:val="both"/>
        <w:rPr>
          <w:rFonts w:ascii="Times New Roman" w:eastAsia="SchoolBookSanPin" w:hAnsi="Times New Roman"/>
          <w:b/>
          <w:kern w:val="2"/>
          <w:sz w:val="24"/>
          <w:szCs w:val="24"/>
        </w:rPr>
      </w:pPr>
      <w:r w:rsidRPr="00F72667">
        <w:rPr>
          <w:rFonts w:ascii="Times New Roman" w:eastAsia="Calibri" w:hAnsi="Times New Roman"/>
          <w:b/>
          <w:kern w:val="2"/>
          <w:sz w:val="24"/>
          <w:szCs w:val="24"/>
        </w:rPr>
        <w:t>Предметные результаты по модулю</w:t>
      </w:r>
      <w:r w:rsidRPr="00F72667">
        <w:rPr>
          <w:rFonts w:ascii="Times New Roman" w:eastAsia="SchoolBookSanPin" w:hAnsi="Times New Roman"/>
          <w:b/>
          <w:kern w:val="2"/>
          <w:sz w:val="24"/>
          <w:szCs w:val="24"/>
        </w:rPr>
        <w:t xml:space="preserve"> № 6 «Безопасность </w:t>
      </w:r>
      <w:r w:rsidRPr="00F72667">
        <w:rPr>
          <w:rFonts w:ascii="Times New Roman" w:eastAsia="SchoolBookSanPin" w:hAnsi="Times New Roman"/>
          <w:b/>
          <w:kern w:val="2"/>
          <w:sz w:val="24"/>
          <w:szCs w:val="24"/>
        </w:rPr>
        <w:br/>
        <w:t>в общественных местах»:</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перечислять и классифицировать основные источники опасности </w:t>
      </w:r>
      <w:r w:rsidRPr="00F72667">
        <w:rPr>
          <w:rFonts w:ascii="Times New Roman" w:eastAsia="SchoolBookSanPin" w:hAnsi="Times New Roman"/>
          <w:kern w:val="2"/>
          <w:sz w:val="24"/>
          <w:szCs w:val="24"/>
        </w:rPr>
        <w:br/>
        <w:t>в общественных местах;</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знать общие правила безопасного поведения в общественных местах, характеризовать их влияние на безопасность;</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навыки оценки рисков возникновения толпы, давки;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знать о действиях, которые минимизируют риски попадания в толпу, давку, и о действиях, которые позволяют минимизировать риск получения травмы в случае попадания в толпу, давку;</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оценивать риски возникновения ситуаций криминогенного характера </w:t>
      </w:r>
      <w:r w:rsidRPr="00F72667">
        <w:rPr>
          <w:rFonts w:ascii="Times New Roman" w:eastAsia="SchoolBookSanPin" w:hAnsi="Times New Roman"/>
          <w:kern w:val="2"/>
          <w:sz w:val="24"/>
          <w:szCs w:val="24"/>
        </w:rPr>
        <w:br/>
        <w:t>в общественных местах;</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навыки безопасного поведения при проявлении агрессии;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представление о безопасном поведении для снижения рисков криминогенного характера;</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оценивать риски потеряться в общественном месте;</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знать порядок действий в случаях, когда потерялся человек;</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знать правила пожарной безопасности в общественных местах;</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понимать особенности поведения при угрозе пожара и пожаре в общественных местах разного типа;</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знать правила поведения при угрозе обрушения или обрушении зданий или отдельных конструкций;</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представление о правилах поведения при угрозе или в случае террористического акта в общественном месте.</w:t>
      </w:r>
    </w:p>
    <w:p w:rsidR="00F72667" w:rsidRPr="00F72667" w:rsidRDefault="00F72667" w:rsidP="00F72667">
      <w:pPr>
        <w:suppressAutoHyphens/>
        <w:spacing w:after="0" w:line="240" w:lineRule="auto"/>
        <w:ind w:firstLine="709"/>
        <w:jc w:val="both"/>
        <w:rPr>
          <w:rFonts w:ascii="Times New Roman" w:eastAsia="SchoolBookSanPin" w:hAnsi="Times New Roman"/>
          <w:b/>
          <w:kern w:val="2"/>
          <w:sz w:val="24"/>
          <w:szCs w:val="24"/>
        </w:rPr>
      </w:pPr>
      <w:r w:rsidRPr="00F72667">
        <w:rPr>
          <w:rFonts w:ascii="Times New Roman" w:eastAsia="Calibri" w:hAnsi="Times New Roman"/>
          <w:b/>
          <w:kern w:val="2"/>
          <w:sz w:val="24"/>
          <w:szCs w:val="24"/>
        </w:rPr>
        <w:t>Предметные результаты по модулю</w:t>
      </w:r>
      <w:r w:rsidRPr="00F72667">
        <w:rPr>
          <w:rFonts w:ascii="Times New Roman" w:eastAsia="SchoolBookSanPin" w:hAnsi="Times New Roman"/>
          <w:b/>
          <w:kern w:val="2"/>
          <w:sz w:val="24"/>
          <w:szCs w:val="24"/>
        </w:rPr>
        <w:t xml:space="preserve"> № 7 «Безопасность </w:t>
      </w:r>
      <w:r w:rsidRPr="00F72667">
        <w:rPr>
          <w:rFonts w:ascii="Times New Roman" w:eastAsia="SchoolBookSanPin" w:hAnsi="Times New Roman"/>
          <w:b/>
          <w:kern w:val="2"/>
          <w:sz w:val="24"/>
          <w:szCs w:val="24"/>
        </w:rPr>
        <w:br/>
        <w:t>в природной среде»:</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выделять и классифицировать источники опасности в природной среде;</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знать особенности безопасного поведения при нахождении в природной среде, в том числе в лесу, на водоёмах, в горах;</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представление о способах ориентирования на местности; знать разные способы ориентирования, сравнивать их особенности, выделять преимущества и недостатки;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знать правила безопасного поведения, минимизирующие риски потеряться в природной среде;</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знать о порядке действий, если человек потерялся в природной среде;</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представление об основных источниках опасности при автономном нахождении в природной среде, способах подачи сигнала о помощи;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представление о способах сооружения убежища для защиты от перегрева и переохлаждения, получения воды и пищи, правилах поведения при встрече с дикими животными;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навыки первой помощи при перегреве, переохлаждении, отморожении, навыки транспортировки пострадавших;</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называть и характеризовать природные чрезвычайные ситуации;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выделять наиболее характерные риски для своего региона с учётом географических, климатических особенностей, традиций ведения хозяйственной деятельности, отдыха на природе;</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раскрывать применение принципов безопасного поведения (предвидеть опасность; по возможности избежать её; при необходимости действовать) </w:t>
      </w:r>
      <w:r w:rsidRPr="00F72667">
        <w:rPr>
          <w:rFonts w:ascii="Times New Roman" w:eastAsia="SchoolBookSanPin" w:hAnsi="Times New Roman"/>
          <w:kern w:val="2"/>
          <w:sz w:val="24"/>
          <w:szCs w:val="24"/>
        </w:rPr>
        <w:br/>
        <w:t>для природных чрезвычайных ситуаций;</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указывать причины и признаки возникновения природных пожаров;</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понимать влияние поведения человека на риски возникновения природных пожаров;</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представление о безопасных действиях при угрозе и возникновении природного пожара;</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называть и характеризовать природные чрезвычайные ситуации, вызванные опасными геологическими явлениями и процессами; </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процессами; </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иметь представление о правилах безопасного поведения при природных чрезвычайных ситуациях, вызванных опасными геологическими явлениями </w:t>
      </w:r>
      <w:r w:rsidRPr="00F72667">
        <w:rPr>
          <w:rFonts w:ascii="Times New Roman" w:eastAsia="SchoolBookSanPin" w:hAnsi="Times New Roman"/>
          <w:kern w:val="2"/>
          <w:sz w:val="24"/>
          <w:szCs w:val="24"/>
        </w:rPr>
        <w:br/>
        <w:t>и процессами;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оценивать риски природных чрезвычайных ситуаций, вызванных опасными геологическими явлениями и процессами, для своего региона, приводить примеры риск-ориентированного поведения;</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называть и характеризовать природные чрезвычайные ситуации, вызванные опасными гидрологическими явлениями и процессами;  </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процессами; </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представление о правилах безопасного поведения при природных чрезвычайных ситуациях, вызванных опасными гидрологическими явлениями и процессами;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риск-ориентированного поведения;</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называть и характеризовать природные чрезвычайные ситуации, вызванные опасными метеорологическими явлениями и процессами; </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процессами; </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знать правила безопасного поведения при природных чрезвычайных ситуациях, вызванных опасными метеорологическими явлениями и процессами;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риск-ориентированного поведения;</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характеризовать источники экологических угроз, обосновывать влияние человеческого фактора на риски их возникновения;</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характеризовать значение риск-ориентированного подхода к обеспечению экологической безопасности;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навыки экологической грамотности и разумного природопользования.</w:t>
      </w:r>
    </w:p>
    <w:p w:rsidR="00F72667" w:rsidRPr="00F72667" w:rsidRDefault="00F72667" w:rsidP="00F72667">
      <w:pPr>
        <w:suppressAutoHyphens/>
        <w:spacing w:after="0" w:line="240" w:lineRule="auto"/>
        <w:ind w:firstLine="709"/>
        <w:jc w:val="both"/>
        <w:rPr>
          <w:rFonts w:ascii="Times New Roman" w:eastAsia="SchoolBookSanPin" w:hAnsi="Times New Roman"/>
          <w:b/>
          <w:kern w:val="2"/>
          <w:sz w:val="24"/>
          <w:szCs w:val="24"/>
        </w:rPr>
      </w:pPr>
      <w:r w:rsidRPr="00F72667">
        <w:rPr>
          <w:rFonts w:ascii="Times New Roman" w:eastAsia="Calibri" w:hAnsi="Times New Roman"/>
          <w:b/>
          <w:kern w:val="2"/>
          <w:sz w:val="24"/>
          <w:szCs w:val="24"/>
        </w:rPr>
        <w:t>Предметные результаты по модулю</w:t>
      </w:r>
      <w:r w:rsidRPr="00F72667">
        <w:rPr>
          <w:rFonts w:ascii="Times New Roman" w:eastAsia="SchoolBookSanPin" w:hAnsi="Times New Roman"/>
          <w:b/>
          <w:kern w:val="2"/>
          <w:sz w:val="24"/>
          <w:szCs w:val="24"/>
        </w:rPr>
        <w:t xml:space="preserve"> № 8 «</w:t>
      </w:r>
      <w:r w:rsidRPr="00F72667">
        <w:rPr>
          <w:rFonts w:ascii="Times New Roman" w:eastAsia="Calibri" w:hAnsi="Times New Roman"/>
          <w:b/>
          <w:kern w:val="2"/>
          <w:sz w:val="24"/>
          <w:szCs w:val="24"/>
          <w:lang w:eastAsia="zh-CN"/>
        </w:rPr>
        <w:t>Основы медицинских знаний. Оказание первой помощи</w:t>
      </w:r>
      <w:r w:rsidRPr="00F72667">
        <w:rPr>
          <w:rFonts w:ascii="Times New Roman" w:eastAsia="SchoolBookSanPin" w:hAnsi="Times New Roman"/>
          <w:b/>
          <w:kern w:val="2"/>
          <w:sz w:val="24"/>
          <w:szCs w:val="24"/>
        </w:rPr>
        <w:t>»:</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объяснять смысл понятий «здоровье», «охрана здоровья», «здоровый образ жизни», «лечение», «профилактика» и выявлять взаимосвязь между ними;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понимать степень влияния биологических, социально-экономических, экологических, психологических факторов на здоровье;</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понимать значение здорового образа жизни и его элементов для человека, приводить примеры из собственного опыта;</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характеризовать инфекционные заболевания, знать основные способы распространения и передачи инфекционных заболеваний;</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навыки соблюдения мер личной профилактики;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понимать роль вакцинации в профилактике инфекционных заболеваний, приводить примеры;</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понимать значение национального календаря профилактических прививок и вакцинации населения, роль вакцинации для общества в целом;</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объяснять смысл понятия «вакцинация по эпидемиологическим показаниям»;</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представление о чрезвычайных ситуациях биолого-социального характера, действиях при чрезвычайных ситуациях биолого-социального характера (на примере эпидемии);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приводить примеры реализации риск-ориентированного подхода </w:t>
      </w:r>
      <w:r w:rsidRPr="00F72667">
        <w:rPr>
          <w:rFonts w:ascii="Times New Roman" w:eastAsia="SchoolBookSanPin" w:hAnsi="Times New Roman"/>
          <w:kern w:val="2"/>
          <w:sz w:val="24"/>
          <w:szCs w:val="24"/>
        </w:rPr>
        <w:br/>
        <w:t>к обеспечению безопасности при чрезвычайных ситуациях биолого-социального характера;</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характеризовать наиболее распространённые неинфекционные заболевания (сердечно-сосудистые, онкологические, эндокринные и другие), оценивать основные факторы риска их возникновения и степень опасности;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характеризовать признаки угрожающих жизни и здоровью состояний (инсульт, сердечный приступ и другие); </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навыки вызова скорой медицинской помощи;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понимать значение образа жизни в профилактике и защите от неинфекционных заболеваний;</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раскрывать значение диспансеризации для ранней диагностики неинфекционных заболеваний, знать порядок прохождения диспансеризации;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объяснять смысл понятий «психическое здоровье» и «психологическое благополучие», характеризовать их влияние на жизнь человека;</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знать основные критерии психического здоровья и психологического благополучия;</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характеризовать факторы, влияющие на психическое здоровье </w:t>
      </w:r>
      <w:r w:rsidRPr="00F72667">
        <w:rPr>
          <w:rFonts w:ascii="Times New Roman" w:eastAsia="SchoolBookSanPin" w:hAnsi="Times New Roman"/>
          <w:kern w:val="2"/>
          <w:sz w:val="24"/>
          <w:szCs w:val="24"/>
        </w:rPr>
        <w:br/>
        <w:t>и психологическое благополучие;</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представление об основных направления сохранения и укрепления психического здоровья и психологического благополучия;</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характеризовать негативное влияние вредных привычек на умственную </w:t>
      </w:r>
      <w:r w:rsidRPr="00F72667">
        <w:rPr>
          <w:rFonts w:ascii="Times New Roman" w:eastAsia="SchoolBookSanPin" w:hAnsi="Times New Roman"/>
          <w:kern w:val="2"/>
          <w:sz w:val="24"/>
          <w:szCs w:val="24"/>
        </w:rPr>
        <w:br/>
        <w:t>и физическую работоспособность, благополучие человека;</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характеризовать роль раннего выявления психических расстройств и создания благоприятных условий для развития;</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объяснять смысл понятия «инклюзивное обучение»;</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навыки, позволяющие минимизировать влияние хронического стресса;</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характеризовать признаки психологического неблагополучия и критерии обращения за помощью;</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знать правовые основы оказания первой помощи </w:t>
      </w:r>
      <w:r w:rsidRPr="00F72667">
        <w:rPr>
          <w:rFonts w:ascii="Times New Roman" w:eastAsia="SchoolBookSanPin" w:hAnsi="Times New Roman"/>
          <w:kern w:val="2"/>
          <w:sz w:val="24"/>
          <w:szCs w:val="24"/>
        </w:rPr>
        <w:br/>
        <w:t>в Российской Федерации;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объяснять смысл понятий «первая помощь», «скорая медицинская помощь», их соотношение;</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знать о состояниях, при которых оказывается первая помощь, и действиях при оказании первой помощи;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навыки применения алгоритма первой помощи;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представление о безопасных действиях по оказанию первой помощи в различных условиях (травмы глаза; «сложные» кровотечения; первая помощь с использованием подручных средств; первая помощь при нескольких травмах одновременно).</w:t>
      </w:r>
    </w:p>
    <w:p w:rsidR="00F72667" w:rsidRPr="00F72667" w:rsidRDefault="00F72667" w:rsidP="00F72667">
      <w:pPr>
        <w:suppressAutoHyphens/>
        <w:spacing w:after="0" w:line="240" w:lineRule="auto"/>
        <w:ind w:firstLine="709"/>
        <w:jc w:val="both"/>
        <w:rPr>
          <w:rFonts w:ascii="Times New Roman" w:eastAsia="SchoolBookSanPin" w:hAnsi="Times New Roman"/>
          <w:b/>
          <w:kern w:val="2"/>
          <w:sz w:val="24"/>
          <w:szCs w:val="24"/>
        </w:rPr>
      </w:pPr>
      <w:r w:rsidRPr="00F72667">
        <w:rPr>
          <w:rFonts w:ascii="Times New Roman" w:eastAsia="Calibri" w:hAnsi="Times New Roman"/>
          <w:b/>
          <w:kern w:val="2"/>
          <w:sz w:val="24"/>
          <w:szCs w:val="24"/>
        </w:rPr>
        <w:t>Предметные результаты по модулю</w:t>
      </w:r>
      <w:r w:rsidRPr="00F72667">
        <w:rPr>
          <w:rFonts w:ascii="Times New Roman" w:eastAsia="SchoolBookSanPin" w:hAnsi="Times New Roman"/>
          <w:b/>
          <w:kern w:val="2"/>
          <w:sz w:val="24"/>
          <w:szCs w:val="24"/>
        </w:rPr>
        <w:t xml:space="preserve"> № 9 «Безопасность в социуме»:</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объяснять смысл понятия «общение»; характеризовать роль общения в жизни человека, приводить примеры межличностного общения и общения в группе;</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навыки конструктивного общения;</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объяснять смысл понятий «социальная группа», «малая группа», «большая группа»;</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характеризовать взаимодействие в группе;</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понимать влияние групповых норм и ценностей на комфортное и безопасное взаимодействие в группе, приводить примеры;</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объяснять смысл понятия «конфликт»;</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знать стадии развития конфликта, приводить примеры;</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характеризовать факторы, способствующие и препятствующие развитию конфликта;</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навыки конструктивного разрешения конфликта;</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знать условия привлечения третьей стороны для разрешения конфликта;</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представление о способах пресечения опасных проявлений конфликтов;</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раскрывать способы противодействия буллингу, проявлениям насилия;</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характеризовать способы психологического воздействия;</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характеризовать особенности убеждающей коммуникации;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объяснять смысл понятия «манипуляция»; </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называть характеристики манипулятивного воздействия, приводить </w:t>
      </w:r>
      <w:r w:rsidRPr="00F72667">
        <w:rPr>
          <w:rFonts w:ascii="Times New Roman" w:eastAsia="SchoolBookSanPin" w:hAnsi="Times New Roman"/>
          <w:kern w:val="2"/>
          <w:sz w:val="24"/>
          <w:szCs w:val="24"/>
        </w:rPr>
        <w:br/>
        <w:t xml:space="preserve">примеры; </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представления о способах противодействия манипуляции;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раскрывать механизмы воздействия на большую группу (заражение, убеждение, внушение, подражание и другие), приводить примеры;</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представление о деструктивных и псевдопсихологических технологиях и способах противодействия.</w:t>
      </w:r>
    </w:p>
    <w:p w:rsidR="00F72667" w:rsidRPr="00F72667" w:rsidRDefault="00F72667" w:rsidP="00F72667">
      <w:pPr>
        <w:suppressAutoHyphens/>
        <w:spacing w:after="0" w:line="240" w:lineRule="auto"/>
        <w:ind w:firstLine="709"/>
        <w:jc w:val="both"/>
        <w:rPr>
          <w:rFonts w:ascii="Times New Roman" w:eastAsia="SchoolBookSanPin" w:hAnsi="Times New Roman"/>
          <w:b/>
          <w:kern w:val="2"/>
          <w:sz w:val="24"/>
          <w:szCs w:val="24"/>
        </w:rPr>
      </w:pPr>
      <w:r w:rsidRPr="00F72667">
        <w:rPr>
          <w:rFonts w:ascii="Times New Roman" w:eastAsia="Calibri" w:hAnsi="Times New Roman"/>
          <w:b/>
          <w:kern w:val="2"/>
          <w:sz w:val="24"/>
          <w:szCs w:val="24"/>
        </w:rPr>
        <w:t>Предметные результаты по модулю</w:t>
      </w:r>
      <w:r w:rsidRPr="00F72667">
        <w:rPr>
          <w:rFonts w:ascii="Times New Roman" w:eastAsia="SchoolBookSanPin" w:hAnsi="Times New Roman"/>
          <w:b/>
          <w:kern w:val="2"/>
          <w:sz w:val="24"/>
          <w:szCs w:val="24"/>
        </w:rPr>
        <w:t xml:space="preserve"> № 10 «Безопасность </w:t>
      </w:r>
      <w:r w:rsidRPr="00F72667">
        <w:rPr>
          <w:rFonts w:ascii="Times New Roman" w:eastAsia="SchoolBookSanPin" w:hAnsi="Times New Roman"/>
          <w:b/>
          <w:kern w:val="2"/>
          <w:sz w:val="24"/>
          <w:szCs w:val="24"/>
        </w:rPr>
        <w:br/>
        <w:t>в информационном пространстве»:</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характеризовать цифровую среду, её влияние на жизнь человека;</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объяснять смысл понятий «цифровая среда», «цифровой след», «персональные данные»;</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анализировать угрозы цифровой среды (цифровая зависимость, вредоносное программное обеспечение, сетевое мошенничество и травля, вовлечение в деструктивные сообщества, запрещённый контент и другие), раскрыватьих характерные признаки;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 xml:space="preserve">иметь навыки безопасных действий по снижению рисков, и защите </w:t>
      </w:r>
      <w:r w:rsidRPr="00F72667">
        <w:rPr>
          <w:rFonts w:ascii="Times New Roman" w:eastAsia="SchoolBookSanPin" w:hAnsi="Times New Roman"/>
          <w:kern w:val="2"/>
          <w:sz w:val="24"/>
          <w:szCs w:val="24"/>
        </w:rPr>
        <w:br/>
        <w:t>от опасностей цифровой среды;</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объяснять смысл понятий «программное обеспечение», «вредоносное программное обеспечение»;</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характеризовать и классифицировать опасности, анализировать риски, источником которых является вредоносное программное обеспечение;</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навыки безопасного использования устройств и программ;</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перечислять и классифицировать опасности, связанные с поведением людей в цифровой среде;</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характеризовать риски, связанные с коммуникацией в цифровой среде (имитация близких социальных отношений; травля; шантаж разглашением сведений; вовлечение в деструктивную, противоправную деятельность), способы их выявления и противодействия им;</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навыки безопасной коммуникации в цифровой среде;</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объяснять смысл и взаимосвязь понятий «достоверность информации», «информационный пузырь», «фейк»;</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представление о способах проверки достоверности, легитимности информации, её соответствия правовым и морально-этическим нормам;</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раскрывать правовые основы взаимодействия с цифровой средой, выработать навыки безопасных действий по защите прав в цифровой среде;</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объяснять права, обязанности и иметь представление об ответственности граждан и юридических лиц в информационном пространстве.</w:t>
      </w:r>
    </w:p>
    <w:p w:rsidR="00F72667" w:rsidRPr="00F72667" w:rsidRDefault="00F72667" w:rsidP="00F72667">
      <w:pPr>
        <w:suppressAutoHyphens/>
        <w:spacing w:after="0" w:line="240" w:lineRule="auto"/>
        <w:ind w:firstLine="709"/>
        <w:jc w:val="both"/>
        <w:rPr>
          <w:rFonts w:ascii="Times New Roman" w:eastAsia="SchoolBookSanPin" w:hAnsi="Times New Roman"/>
          <w:b/>
          <w:kern w:val="2"/>
          <w:sz w:val="24"/>
          <w:szCs w:val="24"/>
        </w:rPr>
      </w:pPr>
      <w:r w:rsidRPr="00F72667">
        <w:rPr>
          <w:rFonts w:ascii="Times New Roman" w:eastAsia="Calibri" w:hAnsi="Times New Roman"/>
          <w:b/>
          <w:kern w:val="2"/>
          <w:sz w:val="24"/>
          <w:szCs w:val="24"/>
        </w:rPr>
        <w:t>Предметные результаты по модулю</w:t>
      </w:r>
      <w:r w:rsidRPr="00F72667">
        <w:rPr>
          <w:rFonts w:ascii="Times New Roman" w:eastAsia="SchoolBookSanPin" w:hAnsi="Times New Roman"/>
          <w:b/>
          <w:kern w:val="2"/>
          <w:sz w:val="24"/>
          <w:szCs w:val="24"/>
        </w:rPr>
        <w:t xml:space="preserve"> № 11 «Основы противодействия экстремизму и терроризму»:</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характеризовать экстремизм и терроризм как угрозу благополучию человека, стабильности общества и государства;</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объяснять смысл и взаимосвязь понятий «экстремизм» и «терроризм»; анализировать варианты их проявления и возможные последствия;</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характеризовать признаки вовлечения в экстремистскую и террористическую деятельность, выработать навыки безопасных действий при их обнаружении;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представление о методах и видах террористической деятельности;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знать уровни террористической опасности, иметь навыки безопасных действий при их объявлении;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операции;</w:t>
      </w:r>
    </w:p>
    <w:p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rPr>
      </w:pPr>
      <w:r w:rsidRPr="00F72667">
        <w:rPr>
          <w:rFonts w:ascii="Times New Roman" w:eastAsia="SchoolBookSanPin" w:hAnsi="Times New Roman"/>
          <w:kern w:val="2"/>
          <w:sz w:val="24"/>
          <w:szCs w:val="24"/>
        </w:rPr>
        <w:t>раскрывать правовые основы, структуру и задачи государственной системы противодействия экстремизму и терроризму;</w:t>
      </w:r>
    </w:p>
    <w:p w:rsidR="00F72667" w:rsidRPr="00F72667" w:rsidRDefault="00F72667" w:rsidP="00F72667">
      <w:pPr>
        <w:suppressAutoHyphens/>
        <w:spacing w:after="0" w:line="240" w:lineRule="auto"/>
        <w:ind w:firstLine="709"/>
        <w:jc w:val="both"/>
        <w:rPr>
          <w:rFonts w:ascii="Times New Roman" w:eastAsia="Calibri" w:hAnsi="Times New Roman"/>
          <w:kern w:val="2"/>
          <w:sz w:val="24"/>
          <w:szCs w:val="24"/>
        </w:rPr>
      </w:pPr>
      <w:r w:rsidRPr="00F72667">
        <w:rPr>
          <w:rFonts w:ascii="Times New Roman" w:eastAsia="SchoolBookSanPin" w:hAnsi="Times New Roman"/>
          <w:kern w:val="2"/>
          <w:sz w:val="24"/>
          <w:szCs w:val="24"/>
        </w:rPr>
        <w:t>объяснять права, обязанности и иметь представление об ответственности граждан и юридических лиц в области противодействия экстремизму и терроризму.</w:t>
      </w:r>
    </w:p>
    <w:p w:rsidR="006559D9" w:rsidRPr="007C4B44" w:rsidRDefault="006559D9" w:rsidP="0090124A">
      <w:pPr>
        <w:pStyle w:val="ab"/>
        <w:spacing w:line="276" w:lineRule="auto"/>
        <w:jc w:val="both"/>
        <w:rPr>
          <w:rFonts w:ascii="Times New Roman" w:hAnsi="Times New Roman"/>
          <w:i/>
          <w:sz w:val="24"/>
          <w:szCs w:val="24"/>
        </w:rPr>
      </w:pPr>
    </w:p>
    <w:p w:rsidR="00007D69" w:rsidRDefault="00007D69" w:rsidP="000120A4">
      <w:pPr>
        <w:pStyle w:val="ab"/>
        <w:spacing w:line="276" w:lineRule="auto"/>
        <w:jc w:val="both"/>
        <w:rPr>
          <w:rFonts w:ascii="Times New Roman" w:hAnsi="Times New Roman"/>
          <w:sz w:val="24"/>
          <w:szCs w:val="24"/>
        </w:rPr>
      </w:pPr>
    </w:p>
    <w:p w:rsidR="003D6B66" w:rsidRPr="0090124A" w:rsidRDefault="000120A4" w:rsidP="000120A4">
      <w:pPr>
        <w:spacing w:after="0" w:line="240" w:lineRule="auto"/>
        <w:ind w:left="720"/>
        <w:contextualSpacing/>
        <w:jc w:val="center"/>
        <w:rPr>
          <w:rFonts w:ascii="Times New Roman" w:eastAsia="Calibri" w:hAnsi="Times New Roman"/>
          <w:b/>
          <w:color w:val="002060"/>
          <w:sz w:val="24"/>
          <w:szCs w:val="24"/>
          <w:lang w:eastAsia="en-US"/>
        </w:rPr>
      </w:pPr>
      <w:r w:rsidRPr="0090124A">
        <w:rPr>
          <w:rFonts w:ascii="Times New Roman" w:eastAsia="Calibri" w:hAnsi="Times New Roman"/>
          <w:b/>
          <w:color w:val="002060"/>
          <w:sz w:val="24"/>
          <w:szCs w:val="24"/>
          <w:lang w:eastAsia="en-US"/>
        </w:rPr>
        <w:t>Тематическое планирование учебного предмета</w:t>
      </w:r>
    </w:p>
    <w:p w:rsidR="000120A4" w:rsidRPr="0090124A" w:rsidRDefault="000120A4" w:rsidP="000120A4">
      <w:pPr>
        <w:spacing w:after="0" w:line="240" w:lineRule="auto"/>
        <w:ind w:left="720"/>
        <w:contextualSpacing/>
        <w:jc w:val="center"/>
        <w:rPr>
          <w:rFonts w:ascii="Times New Roman" w:eastAsia="Calibri" w:hAnsi="Times New Roman"/>
          <w:b/>
          <w:color w:val="002060"/>
          <w:sz w:val="24"/>
          <w:szCs w:val="24"/>
          <w:lang w:eastAsia="en-US"/>
        </w:rPr>
      </w:pPr>
      <w:r w:rsidRPr="0090124A">
        <w:rPr>
          <w:rFonts w:ascii="Times New Roman" w:eastAsia="Calibri" w:hAnsi="Times New Roman"/>
          <w:b/>
          <w:color w:val="002060"/>
          <w:sz w:val="24"/>
          <w:szCs w:val="24"/>
          <w:lang w:eastAsia="en-US"/>
        </w:rPr>
        <w:t xml:space="preserve"> «Основы безопасности </w:t>
      </w:r>
      <w:r w:rsidR="003D6B66" w:rsidRPr="0090124A">
        <w:rPr>
          <w:rFonts w:ascii="Times New Roman" w:eastAsia="Calibri" w:hAnsi="Times New Roman"/>
          <w:b/>
          <w:color w:val="002060"/>
          <w:sz w:val="24"/>
          <w:szCs w:val="24"/>
          <w:lang w:eastAsia="en-US"/>
        </w:rPr>
        <w:t>и защиты Родины</w:t>
      </w:r>
      <w:r w:rsidRPr="0090124A">
        <w:rPr>
          <w:rFonts w:ascii="Times New Roman" w:eastAsia="Calibri" w:hAnsi="Times New Roman"/>
          <w:b/>
          <w:color w:val="002060"/>
          <w:sz w:val="24"/>
          <w:szCs w:val="24"/>
          <w:lang w:eastAsia="en-US"/>
        </w:rPr>
        <w:t xml:space="preserve">» </w:t>
      </w:r>
    </w:p>
    <w:p w:rsidR="000120A4" w:rsidRPr="0090124A" w:rsidRDefault="000120A4" w:rsidP="000120A4">
      <w:pPr>
        <w:spacing w:after="0" w:line="240" w:lineRule="auto"/>
        <w:ind w:left="540"/>
        <w:contextualSpacing/>
        <w:jc w:val="center"/>
        <w:rPr>
          <w:rFonts w:ascii="Times New Roman" w:eastAsia="SchoolBookSanPin" w:hAnsi="Times New Roman"/>
          <w:b/>
          <w:color w:val="002060"/>
          <w:sz w:val="24"/>
          <w:szCs w:val="24"/>
          <w:lang w:eastAsia="en-US"/>
        </w:rPr>
      </w:pPr>
    </w:p>
    <w:p w:rsidR="00043025" w:rsidRPr="0090124A" w:rsidRDefault="00043025" w:rsidP="00043025">
      <w:pPr>
        <w:spacing w:after="0" w:line="240" w:lineRule="auto"/>
        <w:ind w:firstLine="709"/>
        <w:contextualSpacing/>
        <w:jc w:val="both"/>
        <w:rPr>
          <w:rFonts w:ascii="Times New Roman" w:eastAsia="SchoolBookSanPin" w:hAnsi="Times New Roman"/>
          <w:b/>
          <w:color w:val="002060"/>
          <w:sz w:val="24"/>
          <w:szCs w:val="24"/>
          <w:lang w:eastAsia="en-US"/>
        </w:rPr>
      </w:pPr>
      <w:r w:rsidRPr="0090124A">
        <w:rPr>
          <w:rFonts w:ascii="Times New Roman" w:eastAsia="SchoolBookSanPin" w:hAnsi="Times New Roman"/>
          <w:i/>
          <w:color w:val="002060"/>
          <w:sz w:val="24"/>
          <w:szCs w:val="24"/>
          <w:lang w:eastAsia="en-US"/>
        </w:rPr>
        <w:t xml:space="preserve">*Тематическое планирование выстроено </w:t>
      </w:r>
      <w:r w:rsidR="008464C8" w:rsidRPr="0090124A">
        <w:rPr>
          <w:rFonts w:ascii="Times New Roman" w:eastAsia="SchoolBookSanPin" w:hAnsi="Times New Roman"/>
          <w:i/>
          <w:color w:val="002060"/>
          <w:sz w:val="24"/>
          <w:szCs w:val="24"/>
          <w:lang w:eastAsia="en-US"/>
        </w:rPr>
        <w:t xml:space="preserve">в соответствии с Федеральной рабочей программой по учебному предмету «Основы безопасности и защиты Родины». </w:t>
      </w:r>
    </w:p>
    <w:p w:rsidR="000120A4" w:rsidRPr="0090124A" w:rsidRDefault="000120A4" w:rsidP="000120A4">
      <w:pPr>
        <w:widowControl w:val="0"/>
        <w:spacing w:after="0" w:line="240" w:lineRule="auto"/>
        <w:ind w:firstLine="709"/>
        <w:jc w:val="both"/>
        <w:rPr>
          <w:rFonts w:ascii="Times New Roman" w:eastAsia="SchoolBookSanPin" w:hAnsi="Times New Roman"/>
          <w:color w:val="002060"/>
          <w:sz w:val="24"/>
          <w:szCs w:val="24"/>
          <w:lang w:eastAsia="en-US"/>
        </w:rPr>
      </w:pPr>
      <w:r w:rsidRPr="0090124A">
        <w:rPr>
          <w:rFonts w:ascii="Times New Roman" w:eastAsia="SchoolBookSanPin" w:hAnsi="Times New Roman"/>
          <w:color w:val="002060"/>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90124A">
        <w:rPr>
          <w:rFonts w:ascii="Times New Roman" w:eastAsia="SchoolBookSanPin" w:hAnsi="Times New Roman"/>
          <w:b/>
          <w:color w:val="002060"/>
          <w:sz w:val="24"/>
          <w:szCs w:val="24"/>
          <w:lang w:eastAsia="en-US"/>
        </w:rPr>
        <w:t>«рабочей программе учителя»</w:t>
      </w:r>
      <w:r w:rsidRPr="0090124A">
        <w:rPr>
          <w:rFonts w:ascii="Times New Roman" w:eastAsia="SchoolBookSanPin" w:hAnsi="Times New Roman"/>
          <w:color w:val="002060"/>
          <w:sz w:val="24"/>
          <w:szCs w:val="24"/>
          <w:lang w:eastAsia="en-US"/>
        </w:rPr>
        <w:t xml:space="preserve"> на основании распределённых часов по учебному плану на текущий учебный год.</w:t>
      </w:r>
    </w:p>
    <w:p w:rsidR="00B51F5D" w:rsidRPr="00A91F77" w:rsidRDefault="000120A4" w:rsidP="00B51F5D">
      <w:pPr>
        <w:widowControl w:val="0"/>
        <w:spacing w:after="0" w:line="240" w:lineRule="auto"/>
        <w:ind w:firstLine="709"/>
        <w:jc w:val="both"/>
        <w:rPr>
          <w:rFonts w:ascii="Times New Roman" w:eastAsia="SchoolBookSanPin" w:hAnsi="Times New Roman"/>
          <w:sz w:val="24"/>
          <w:szCs w:val="24"/>
          <w:lang w:eastAsia="en-US"/>
        </w:rPr>
      </w:pPr>
      <w:r w:rsidRPr="000120A4">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tbl>
      <w:tblPr>
        <w:tblStyle w:val="TableNormal"/>
        <w:tblpPr w:leftFromText="180" w:rightFromText="180" w:vertAnchor="text" w:horzAnchor="margin" w:tblpY="158"/>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6"/>
        <w:gridCol w:w="7513"/>
        <w:gridCol w:w="1559"/>
      </w:tblGrid>
      <w:tr w:rsidR="000120A4" w:rsidRPr="000120A4" w:rsidTr="00B502FB">
        <w:trPr>
          <w:trHeight w:val="575"/>
        </w:trPr>
        <w:tc>
          <w:tcPr>
            <w:tcW w:w="846" w:type="dxa"/>
          </w:tcPr>
          <w:p w:rsidR="000120A4" w:rsidRPr="000120A4" w:rsidRDefault="000120A4" w:rsidP="000120A4">
            <w:pPr>
              <w:spacing w:line="237" w:lineRule="auto"/>
              <w:ind w:left="142" w:right="354" w:firstLine="96"/>
              <w:jc w:val="center"/>
              <w:rPr>
                <w:rFonts w:ascii="Times New Roman" w:hAnsi="Times New Roman"/>
                <w:lang w:eastAsia="en-US"/>
              </w:rPr>
            </w:pPr>
            <w:r w:rsidRPr="000120A4">
              <w:rPr>
                <w:rFonts w:ascii="Times New Roman" w:hAnsi="Times New Roman"/>
                <w:lang w:eastAsia="en-US"/>
              </w:rPr>
              <w:t>№п/п</w:t>
            </w:r>
          </w:p>
        </w:tc>
        <w:tc>
          <w:tcPr>
            <w:tcW w:w="7513" w:type="dxa"/>
          </w:tcPr>
          <w:p w:rsidR="000120A4" w:rsidRPr="000120A4" w:rsidRDefault="000120A4" w:rsidP="000120A4">
            <w:pPr>
              <w:spacing w:line="273" w:lineRule="exact"/>
              <w:ind w:left="142"/>
              <w:jc w:val="center"/>
              <w:rPr>
                <w:rFonts w:ascii="Times New Roman" w:hAnsi="Times New Roman"/>
                <w:lang w:val="ru-RU" w:eastAsia="en-US"/>
              </w:rPr>
            </w:pPr>
            <w:r w:rsidRPr="000120A4">
              <w:rPr>
                <w:rFonts w:ascii="Times New Roman" w:hAnsi="Times New Roman"/>
                <w:lang w:val="ru-RU" w:eastAsia="en-US"/>
              </w:rPr>
              <w:t>Наименование</w:t>
            </w:r>
            <w:r w:rsidR="00A91F77">
              <w:rPr>
                <w:rFonts w:ascii="Times New Roman" w:hAnsi="Times New Roman"/>
                <w:spacing w:val="-2"/>
                <w:lang w:val="ru-RU" w:eastAsia="en-US"/>
              </w:rPr>
              <w:t xml:space="preserve">разделов и </w:t>
            </w:r>
            <w:r w:rsidR="00A91F77">
              <w:rPr>
                <w:rFonts w:ascii="Times New Roman" w:hAnsi="Times New Roman"/>
                <w:lang w:val="ru-RU" w:eastAsia="en-US"/>
              </w:rPr>
              <w:t>тем</w:t>
            </w:r>
          </w:p>
          <w:p w:rsidR="000120A4" w:rsidRPr="000120A4" w:rsidRDefault="000120A4" w:rsidP="000120A4">
            <w:pPr>
              <w:spacing w:line="273" w:lineRule="exact"/>
              <w:ind w:left="142"/>
              <w:jc w:val="center"/>
              <w:rPr>
                <w:rFonts w:ascii="Times New Roman" w:hAnsi="Times New Roman"/>
                <w:lang w:val="ru-RU" w:eastAsia="en-US"/>
              </w:rPr>
            </w:pPr>
            <w:r w:rsidRPr="000120A4">
              <w:rPr>
                <w:rFonts w:ascii="Times New Roman" w:hAnsi="Times New Roman"/>
                <w:lang w:val="ru-RU" w:eastAsia="en-US"/>
              </w:rPr>
              <w:t>(с учётом рабочей программы воспитания)</w:t>
            </w:r>
          </w:p>
        </w:tc>
        <w:tc>
          <w:tcPr>
            <w:tcW w:w="1559" w:type="dxa"/>
          </w:tcPr>
          <w:p w:rsidR="000120A4" w:rsidRPr="000120A4" w:rsidRDefault="00B502FB" w:rsidP="000120A4">
            <w:pPr>
              <w:spacing w:line="237" w:lineRule="auto"/>
              <w:ind w:left="142" w:right="27" w:hanging="72"/>
              <w:jc w:val="center"/>
              <w:rPr>
                <w:rFonts w:ascii="Times New Roman" w:hAnsi="Times New Roman"/>
                <w:lang w:val="ru-RU" w:eastAsia="en-US"/>
              </w:rPr>
            </w:pPr>
            <w:r>
              <w:rPr>
                <w:rFonts w:ascii="Times New Roman" w:hAnsi="Times New Roman"/>
                <w:spacing w:val="-1"/>
                <w:lang w:val="ru-RU" w:eastAsia="en-US"/>
              </w:rPr>
              <w:t>Кол-</w:t>
            </w:r>
            <w:r w:rsidR="000120A4" w:rsidRPr="000120A4">
              <w:rPr>
                <w:rFonts w:ascii="Times New Roman" w:hAnsi="Times New Roman"/>
                <w:spacing w:val="-1"/>
                <w:lang w:val="ru-RU" w:eastAsia="en-US"/>
              </w:rPr>
              <w:t>во часов, отводимых на освоение каждой темы</w:t>
            </w:r>
          </w:p>
        </w:tc>
      </w:tr>
      <w:tr w:rsidR="00142F20" w:rsidRPr="000120A4" w:rsidTr="00B502FB">
        <w:trPr>
          <w:trHeight w:val="219"/>
        </w:trPr>
        <w:tc>
          <w:tcPr>
            <w:tcW w:w="846" w:type="dxa"/>
          </w:tcPr>
          <w:p w:rsidR="00142F20" w:rsidRPr="005E77F5" w:rsidRDefault="00142F20" w:rsidP="000120A4">
            <w:pPr>
              <w:spacing w:line="237" w:lineRule="auto"/>
              <w:ind w:left="142" w:right="354" w:firstLine="96"/>
              <w:jc w:val="center"/>
              <w:rPr>
                <w:rFonts w:ascii="Times New Roman" w:hAnsi="Times New Roman"/>
                <w:lang w:val="ru-RU" w:eastAsia="en-US"/>
              </w:rPr>
            </w:pPr>
          </w:p>
        </w:tc>
        <w:tc>
          <w:tcPr>
            <w:tcW w:w="7513" w:type="dxa"/>
          </w:tcPr>
          <w:p w:rsidR="00142F20" w:rsidRDefault="00142F20" w:rsidP="000120A4">
            <w:pPr>
              <w:spacing w:line="273" w:lineRule="exact"/>
              <w:ind w:left="142"/>
              <w:jc w:val="center"/>
              <w:rPr>
                <w:lang w:val="ru-RU"/>
              </w:rPr>
            </w:pPr>
            <w:r w:rsidRPr="00117134">
              <w:rPr>
                <w:rFonts w:ascii="Times New Roman" w:hAnsi="Times New Roman"/>
                <w:b/>
                <w:lang w:val="ru-RU" w:eastAsia="en-US"/>
              </w:rPr>
              <w:t xml:space="preserve">Модуль 1 </w:t>
            </w:r>
          </w:p>
          <w:p w:rsidR="00142F20" w:rsidRPr="00117134" w:rsidRDefault="00142F20" w:rsidP="00B502FB">
            <w:pPr>
              <w:spacing w:line="273" w:lineRule="exact"/>
              <w:ind w:left="142"/>
              <w:rPr>
                <w:rFonts w:ascii="Times New Roman" w:hAnsi="Times New Roman"/>
                <w:b/>
                <w:lang w:val="ru-RU" w:eastAsia="en-US"/>
              </w:rPr>
            </w:pPr>
            <w:r w:rsidRPr="00C64361">
              <w:rPr>
                <w:rFonts w:ascii="Times New Roman" w:hAnsi="Times New Roman"/>
                <w:b/>
                <w:lang w:val="ru-RU" w:eastAsia="en-US"/>
              </w:rPr>
              <w:t>«Безопасное и устойчивое развитие личности, общества, государства»</w:t>
            </w:r>
          </w:p>
        </w:tc>
        <w:tc>
          <w:tcPr>
            <w:tcW w:w="1559" w:type="dxa"/>
            <w:vMerge w:val="restart"/>
          </w:tcPr>
          <w:p w:rsidR="00142F20" w:rsidRPr="00C64361" w:rsidRDefault="00142F20" w:rsidP="000120A4">
            <w:pPr>
              <w:spacing w:line="237" w:lineRule="auto"/>
              <w:ind w:left="142" w:right="27" w:hanging="72"/>
              <w:jc w:val="center"/>
              <w:rPr>
                <w:rFonts w:ascii="Times New Roman" w:hAnsi="Times New Roman"/>
                <w:spacing w:val="-1"/>
                <w:lang w:val="ru-RU" w:eastAsia="en-US"/>
              </w:rPr>
            </w:pPr>
          </w:p>
        </w:tc>
      </w:tr>
      <w:tr w:rsidR="00142F20" w:rsidRPr="000120A4" w:rsidTr="00B502FB">
        <w:trPr>
          <w:trHeight w:val="297"/>
        </w:trPr>
        <w:tc>
          <w:tcPr>
            <w:tcW w:w="846" w:type="dxa"/>
          </w:tcPr>
          <w:p w:rsidR="00142F20" w:rsidRPr="00B502FB" w:rsidRDefault="00142F20" w:rsidP="007B22A9">
            <w:pPr>
              <w:pStyle w:val="ae"/>
              <w:numPr>
                <w:ilvl w:val="0"/>
                <w:numId w:val="123"/>
              </w:numPr>
              <w:spacing w:line="273" w:lineRule="exact"/>
              <w:rPr>
                <w:rFonts w:ascii="Times New Roman" w:hAnsi="Times New Roman"/>
                <w:lang w:val="ru-RU" w:eastAsia="en-US"/>
              </w:rPr>
            </w:pPr>
          </w:p>
        </w:tc>
        <w:tc>
          <w:tcPr>
            <w:tcW w:w="7513" w:type="dxa"/>
          </w:tcPr>
          <w:p w:rsidR="00142F20" w:rsidRPr="00C64361" w:rsidRDefault="00142F20" w:rsidP="00117134">
            <w:pPr>
              <w:spacing w:line="274" w:lineRule="exact"/>
              <w:ind w:left="142" w:right="149"/>
              <w:jc w:val="both"/>
              <w:rPr>
                <w:rFonts w:ascii="Times New Roman" w:hAnsi="Times New Roman"/>
                <w:lang w:val="ru-RU" w:eastAsia="en-US"/>
              </w:rPr>
            </w:pPr>
            <w:r w:rsidRPr="00C64361">
              <w:rPr>
                <w:rFonts w:ascii="Times New Roman" w:hAnsi="Times New Roman"/>
                <w:lang w:val="ru-RU" w:eastAsia="en-US"/>
              </w:rPr>
              <w:t>Взаимодействие личности, общества и государства в обеспечении национальной безопасности</w:t>
            </w:r>
          </w:p>
        </w:tc>
        <w:tc>
          <w:tcPr>
            <w:tcW w:w="1559" w:type="dxa"/>
            <w:vMerge/>
          </w:tcPr>
          <w:p w:rsidR="00142F20" w:rsidRPr="00117134" w:rsidRDefault="00142F20" w:rsidP="000120A4">
            <w:pPr>
              <w:spacing w:line="273" w:lineRule="exact"/>
              <w:ind w:left="142"/>
              <w:jc w:val="center"/>
              <w:rPr>
                <w:rFonts w:ascii="Times New Roman" w:hAnsi="Times New Roman"/>
                <w:lang w:val="ru-RU" w:eastAsia="en-US"/>
              </w:rPr>
            </w:pPr>
          </w:p>
        </w:tc>
      </w:tr>
      <w:tr w:rsidR="00142F20" w:rsidRPr="000120A4" w:rsidTr="00B502FB">
        <w:trPr>
          <w:trHeight w:val="297"/>
        </w:trPr>
        <w:tc>
          <w:tcPr>
            <w:tcW w:w="846" w:type="dxa"/>
          </w:tcPr>
          <w:p w:rsidR="00142F20" w:rsidRPr="00C64361" w:rsidRDefault="00142F20" w:rsidP="007B22A9">
            <w:pPr>
              <w:pStyle w:val="ae"/>
              <w:numPr>
                <w:ilvl w:val="0"/>
                <w:numId w:val="123"/>
              </w:numPr>
              <w:spacing w:line="273" w:lineRule="exact"/>
              <w:rPr>
                <w:rFonts w:ascii="Times New Roman" w:hAnsi="Times New Roman"/>
                <w:lang w:val="ru-RU" w:eastAsia="en-US"/>
              </w:rPr>
            </w:pPr>
          </w:p>
        </w:tc>
        <w:tc>
          <w:tcPr>
            <w:tcW w:w="7513" w:type="dxa"/>
          </w:tcPr>
          <w:p w:rsidR="00142F20" w:rsidRPr="00C64361" w:rsidRDefault="00142F20" w:rsidP="00117134">
            <w:pPr>
              <w:spacing w:line="274" w:lineRule="exact"/>
              <w:ind w:left="142" w:right="149"/>
              <w:jc w:val="both"/>
              <w:rPr>
                <w:rFonts w:ascii="Times New Roman" w:hAnsi="Times New Roman"/>
                <w:lang w:val="ru-RU" w:eastAsia="en-US"/>
              </w:rPr>
            </w:pPr>
            <w:r w:rsidRPr="00B502FB">
              <w:rPr>
                <w:rFonts w:ascii="Times New Roman" w:hAnsi="Times New Roman"/>
                <w:lang w:val="ru-RU" w:eastAsia="en-US"/>
              </w:rPr>
              <w:t>Роль личности, общества и государства в предупреждении и ликвидации чрезвычайных ситуаций</w:t>
            </w:r>
          </w:p>
        </w:tc>
        <w:tc>
          <w:tcPr>
            <w:tcW w:w="1559" w:type="dxa"/>
            <w:vMerge/>
          </w:tcPr>
          <w:p w:rsidR="00142F20" w:rsidRPr="00C64361" w:rsidRDefault="00142F20" w:rsidP="000120A4">
            <w:pPr>
              <w:spacing w:line="273" w:lineRule="exact"/>
              <w:ind w:left="142"/>
              <w:jc w:val="center"/>
              <w:rPr>
                <w:rFonts w:ascii="Times New Roman" w:hAnsi="Times New Roman"/>
                <w:lang w:val="ru-RU" w:eastAsia="en-US"/>
              </w:rPr>
            </w:pPr>
          </w:p>
        </w:tc>
      </w:tr>
      <w:tr w:rsidR="00142F20" w:rsidRPr="000120A4" w:rsidTr="00B502FB">
        <w:trPr>
          <w:trHeight w:val="297"/>
        </w:trPr>
        <w:tc>
          <w:tcPr>
            <w:tcW w:w="846" w:type="dxa"/>
          </w:tcPr>
          <w:p w:rsidR="00142F20" w:rsidRPr="00B502FB" w:rsidRDefault="00142F20" w:rsidP="007B22A9">
            <w:pPr>
              <w:pStyle w:val="ae"/>
              <w:numPr>
                <w:ilvl w:val="0"/>
                <w:numId w:val="123"/>
              </w:numPr>
              <w:spacing w:line="273" w:lineRule="exact"/>
              <w:rPr>
                <w:rFonts w:ascii="Times New Roman" w:hAnsi="Times New Roman"/>
                <w:lang w:val="ru-RU" w:eastAsia="en-US"/>
              </w:rPr>
            </w:pPr>
          </w:p>
        </w:tc>
        <w:tc>
          <w:tcPr>
            <w:tcW w:w="7513" w:type="dxa"/>
          </w:tcPr>
          <w:p w:rsidR="00142F20" w:rsidRPr="00B502FB" w:rsidRDefault="00142F20" w:rsidP="00117134">
            <w:pPr>
              <w:spacing w:line="274" w:lineRule="exact"/>
              <w:ind w:left="142" w:right="149"/>
              <w:jc w:val="both"/>
              <w:rPr>
                <w:rFonts w:ascii="Times New Roman" w:hAnsi="Times New Roman"/>
                <w:lang w:val="ru-RU" w:eastAsia="en-US"/>
              </w:rPr>
            </w:pPr>
            <w:r w:rsidRPr="00B502FB">
              <w:rPr>
                <w:rFonts w:ascii="Times New Roman" w:hAnsi="Times New Roman"/>
                <w:lang w:val="ru-RU" w:eastAsia="en-US"/>
              </w:rPr>
              <w:t>Оборона страны как обязательное условие благополучного развития страны</w:t>
            </w:r>
          </w:p>
        </w:tc>
        <w:tc>
          <w:tcPr>
            <w:tcW w:w="1559" w:type="dxa"/>
            <w:vMerge/>
          </w:tcPr>
          <w:p w:rsidR="00142F20" w:rsidRPr="00B502FB" w:rsidRDefault="00142F20" w:rsidP="000120A4">
            <w:pPr>
              <w:spacing w:line="273" w:lineRule="exact"/>
              <w:ind w:left="142"/>
              <w:jc w:val="center"/>
              <w:rPr>
                <w:rFonts w:ascii="Times New Roman" w:hAnsi="Times New Roman"/>
                <w:lang w:val="ru-RU" w:eastAsia="en-US"/>
              </w:rPr>
            </w:pPr>
          </w:p>
        </w:tc>
      </w:tr>
      <w:tr w:rsidR="00142F20" w:rsidRPr="000120A4" w:rsidTr="00B502FB">
        <w:trPr>
          <w:trHeight w:val="297"/>
        </w:trPr>
        <w:tc>
          <w:tcPr>
            <w:tcW w:w="846" w:type="dxa"/>
          </w:tcPr>
          <w:p w:rsidR="00142F20" w:rsidRPr="00071E74" w:rsidRDefault="00142F20" w:rsidP="00071E74">
            <w:pPr>
              <w:spacing w:line="273" w:lineRule="exact"/>
              <w:ind w:left="502"/>
              <w:rPr>
                <w:rFonts w:ascii="Times New Roman" w:hAnsi="Times New Roman"/>
                <w:lang w:val="ru-RU" w:eastAsia="en-US"/>
              </w:rPr>
            </w:pPr>
          </w:p>
        </w:tc>
        <w:tc>
          <w:tcPr>
            <w:tcW w:w="7513" w:type="dxa"/>
          </w:tcPr>
          <w:p w:rsidR="00142F20" w:rsidRPr="00117134" w:rsidRDefault="00142F20" w:rsidP="00117134">
            <w:pPr>
              <w:spacing w:line="274" w:lineRule="exact"/>
              <w:ind w:left="142" w:right="149"/>
              <w:jc w:val="center"/>
              <w:rPr>
                <w:rFonts w:ascii="Times New Roman" w:hAnsi="Times New Roman"/>
                <w:b/>
                <w:lang w:val="ru-RU" w:eastAsia="en-US"/>
              </w:rPr>
            </w:pPr>
            <w:r w:rsidRPr="00117134">
              <w:rPr>
                <w:rFonts w:ascii="Times New Roman" w:hAnsi="Times New Roman"/>
                <w:b/>
                <w:lang w:val="ru-RU" w:eastAsia="en-US"/>
              </w:rPr>
              <w:t>Модуль 2</w:t>
            </w:r>
            <w:r w:rsidRPr="00B502FB">
              <w:rPr>
                <w:rFonts w:ascii="Times New Roman" w:hAnsi="Times New Roman"/>
                <w:b/>
                <w:lang w:val="ru-RU" w:eastAsia="en-US"/>
              </w:rPr>
              <w:t>«Основы военной подготовки»</w:t>
            </w:r>
          </w:p>
        </w:tc>
        <w:tc>
          <w:tcPr>
            <w:tcW w:w="1559" w:type="dxa"/>
            <w:vMerge/>
          </w:tcPr>
          <w:p w:rsidR="00142F20" w:rsidRPr="00117134" w:rsidRDefault="00142F20" w:rsidP="000120A4">
            <w:pPr>
              <w:spacing w:line="273" w:lineRule="exact"/>
              <w:ind w:left="142"/>
              <w:jc w:val="center"/>
              <w:rPr>
                <w:rFonts w:ascii="Times New Roman" w:hAnsi="Times New Roman"/>
                <w:lang w:eastAsia="en-US"/>
              </w:rPr>
            </w:pPr>
          </w:p>
        </w:tc>
      </w:tr>
      <w:tr w:rsidR="00142F20" w:rsidRPr="000120A4" w:rsidTr="00B502FB">
        <w:trPr>
          <w:trHeight w:val="273"/>
        </w:trPr>
        <w:tc>
          <w:tcPr>
            <w:tcW w:w="846" w:type="dxa"/>
          </w:tcPr>
          <w:p w:rsidR="00142F20" w:rsidRPr="00C64361" w:rsidRDefault="00142F20" w:rsidP="007B22A9">
            <w:pPr>
              <w:pStyle w:val="ae"/>
              <w:numPr>
                <w:ilvl w:val="0"/>
                <w:numId w:val="123"/>
              </w:numPr>
              <w:spacing w:line="253" w:lineRule="exact"/>
              <w:rPr>
                <w:rFonts w:ascii="Times New Roman" w:hAnsi="Times New Roman"/>
                <w:lang w:eastAsia="en-US"/>
              </w:rPr>
            </w:pPr>
          </w:p>
        </w:tc>
        <w:tc>
          <w:tcPr>
            <w:tcW w:w="7513" w:type="dxa"/>
          </w:tcPr>
          <w:p w:rsidR="00142F20" w:rsidRPr="00EC198E" w:rsidRDefault="00142F20" w:rsidP="00EC198E">
            <w:pPr>
              <w:spacing w:line="253" w:lineRule="exact"/>
              <w:ind w:left="142"/>
              <w:jc w:val="both"/>
              <w:rPr>
                <w:rFonts w:ascii="Times New Roman" w:hAnsi="Times New Roman"/>
                <w:lang w:val="ru-RU" w:eastAsia="en-US"/>
              </w:rPr>
            </w:pPr>
            <w:r w:rsidRPr="00071E74">
              <w:rPr>
                <w:rFonts w:ascii="Times New Roman" w:hAnsi="Times New Roman"/>
                <w:lang w:val="ru-RU" w:eastAsia="en-US"/>
              </w:rPr>
              <w:t>Строевые приемы и движение без оружия (строевая подготовка)</w:t>
            </w:r>
          </w:p>
        </w:tc>
        <w:tc>
          <w:tcPr>
            <w:tcW w:w="1559" w:type="dxa"/>
            <w:vMerge/>
          </w:tcPr>
          <w:p w:rsidR="00142F20" w:rsidRPr="00EC198E" w:rsidRDefault="00142F20" w:rsidP="000120A4">
            <w:pPr>
              <w:spacing w:line="253" w:lineRule="exact"/>
              <w:ind w:left="142"/>
              <w:jc w:val="center"/>
              <w:rPr>
                <w:rFonts w:ascii="Times New Roman" w:hAnsi="Times New Roman"/>
                <w:lang w:val="ru-RU" w:eastAsia="en-US"/>
              </w:rPr>
            </w:pPr>
          </w:p>
        </w:tc>
      </w:tr>
      <w:tr w:rsidR="00142F20" w:rsidRPr="000120A4" w:rsidTr="00B502FB">
        <w:trPr>
          <w:trHeight w:val="273"/>
        </w:trPr>
        <w:tc>
          <w:tcPr>
            <w:tcW w:w="846" w:type="dxa"/>
          </w:tcPr>
          <w:p w:rsidR="00142F20" w:rsidRPr="00543750" w:rsidRDefault="00142F20" w:rsidP="007B22A9">
            <w:pPr>
              <w:pStyle w:val="ae"/>
              <w:numPr>
                <w:ilvl w:val="0"/>
                <w:numId w:val="123"/>
              </w:numPr>
              <w:spacing w:line="253" w:lineRule="exact"/>
              <w:rPr>
                <w:rFonts w:ascii="Times New Roman" w:hAnsi="Times New Roman"/>
                <w:lang w:val="ru-RU" w:eastAsia="en-US"/>
              </w:rPr>
            </w:pPr>
          </w:p>
        </w:tc>
        <w:tc>
          <w:tcPr>
            <w:tcW w:w="7513" w:type="dxa"/>
          </w:tcPr>
          <w:p w:rsidR="00142F20" w:rsidRPr="00071E74" w:rsidRDefault="00142F20" w:rsidP="00EC198E">
            <w:pPr>
              <w:spacing w:line="253" w:lineRule="exact"/>
              <w:ind w:left="142"/>
              <w:jc w:val="both"/>
              <w:rPr>
                <w:rFonts w:ascii="Times New Roman" w:hAnsi="Times New Roman"/>
                <w:lang w:val="ru-RU" w:eastAsia="en-US"/>
              </w:rPr>
            </w:pPr>
            <w:r w:rsidRPr="00071E74">
              <w:rPr>
                <w:rFonts w:ascii="Times New Roman" w:hAnsi="Times New Roman"/>
                <w:lang w:val="ru-RU" w:eastAsia="en-US"/>
              </w:rPr>
              <w:t>Основные виды тактических действий войск (тактическая подготовка)</w:t>
            </w:r>
          </w:p>
        </w:tc>
        <w:tc>
          <w:tcPr>
            <w:tcW w:w="1559" w:type="dxa"/>
            <w:vMerge/>
          </w:tcPr>
          <w:p w:rsidR="00142F20" w:rsidRPr="00071E74" w:rsidRDefault="00142F20" w:rsidP="000120A4">
            <w:pPr>
              <w:spacing w:line="253" w:lineRule="exact"/>
              <w:ind w:left="142"/>
              <w:jc w:val="center"/>
              <w:rPr>
                <w:rFonts w:ascii="Times New Roman" w:hAnsi="Times New Roman"/>
                <w:lang w:val="ru-RU" w:eastAsia="en-US"/>
              </w:rPr>
            </w:pPr>
          </w:p>
        </w:tc>
      </w:tr>
      <w:tr w:rsidR="00142F20" w:rsidRPr="000120A4" w:rsidTr="00B502FB">
        <w:trPr>
          <w:trHeight w:val="273"/>
        </w:trPr>
        <w:tc>
          <w:tcPr>
            <w:tcW w:w="846" w:type="dxa"/>
          </w:tcPr>
          <w:p w:rsidR="00142F20" w:rsidRPr="00543750" w:rsidRDefault="00142F20" w:rsidP="007B22A9">
            <w:pPr>
              <w:pStyle w:val="ae"/>
              <w:numPr>
                <w:ilvl w:val="0"/>
                <w:numId w:val="123"/>
              </w:numPr>
              <w:spacing w:line="253" w:lineRule="exact"/>
              <w:rPr>
                <w:rFonts w:ascii="Times New Roman" w:hAnsi="Times New Roman"/>
                <w:lang w:val="ru-RU" w:eastAsia="en-US"/>
              </w:rPr>
            </w:pPr>
          </w:p>
        </w:tc>
        <w:tc>
          <w:tcPr>
            <w:tcW w:w="7513" w:type="dxa"/>
          </w:tcPr>
          <w:p w:rsidR="00142F20" w:rsidRPr="00071E74" w:rsidRDefault="00142F20" w:rsidP="00EC198E">
            <w:pPr>
              <w:spacing w:line="253" w:lineRule="exact"/>
              <w:ind w:left="142"/>
              <w:jc w:val="both"/>
              <w:rPr>
                <w:rFonts w:ascii="Times New Roman" w:hAnsi="Times New Roman"/>
                <w:lang w:val="ru-RU" w:eastAsia="en-US"/>
              </w:rPr>
            </w:pPr>
            <w:r w:rsidRPr="00071E74">
              <w:rPr>
                <w:rFonts w:ascii="Times New Roman" w:hAnsi="Times New Roman"/>
                <w:lang w:val="ru-RU" w:eastAsia="en-US"/>
              </w:rPr>
              <w:t>Требования безопасности при обращении с оружием и боеприпасами (огневая подготовка)</w:t>
            </w:r>
          </w:p>
        </w:tc>
        <w:tc>
          <w:tcPr>
            <w:tcW w:w="1559" w:type="dxa"/>
            <w:vMerge/>
          </w:tcPr>
          <w:p w:rsidR="00142F20" w:rsidRPr="00071E74" w:rsidRDefault="00142F20" w:rsidP="000120A4">
            <w:pPr>
              <w:spacing w:line="253" w:lineRule="exact"/>
              <w:ind w:left="142"/>
              <w:jc w:val="center"/>
              <w:rPr>
                <w:rFonts w:ascii="Times New Roman" w:hAnsi="Times New Roman"/>
                <w:lang w:val="ru-RU" w:eastAsia="en-US"/>
              </w:rPr>
            </w:pPr>
          </w:p>
        </w:tc>
      </w:tr>
      <w:tr w:rsidR="00142F20" w:rsidRPr="000120A4" w:rsidTr="00B502FB">
        <w:trPr>
          <w:trHeight w:val="273"/>
        </w:trPr>
        <w:tc>
          <w:tcPr>
            <w:tcW w:w="846" w:type="dxa"/>
          </w:tcPr>
          <w:p w:rsidR="00142F20" w:rsidRPr="00543750" w:rsidRDefault="00142F20" w:rsidP="007B22A9">
            <w:pPr>
              <w:pStyle w:val="ae"/>
              <w:numPr>
                <w:ilvl w:val="0"/>
                <w:numId w:val="123"/>
              </w:numPr>
              <w:spacing w:line="253" w:lineRule="exact"/>
              <w:rPr>
                <w:rFonts w:ascii="Times New Roman" w:hAnsi="Times New Roman"/>
                <w:lang w:val="ru-RU" w:eastAsia="en-US"/>
              </w:rPr>
            </w:pPr>
          </w:p>
        </w:tc>
        <w:tc>
          <w:tcPr>
            <w:tcW w:w="7513" w:type="dxa"/>
          </w:tcPr>
          <w:p w:rsidR="00142F20" w:rsidRPr="00071E74" w:rsidRDefault="00142F20" w:rsidP="00EC198E">
            <w:pPr>
              <w:spacing w:line="253" w:lineRule="exact"/>
              <w:ind w:left="142"/>
              <w:jc w:val="both"/>
              <w:rPr>
                <w:rFonts w:ascii="Times New Roman" w:hAnsi="Times New Roman"/>
                <w:lang w:val="ru-RU" w:eastAsia="en-US"/>
              </w:rPr>
            </w:pPr>
            <w:r>
              <w:rPr>
                <w:rFonts w:ascii="Times New Roman" w:hAnsi="Times New Roman"/>
                <w:lang w:val="ru-RU" w:eastAsia="en-US"/>
              </w:rPr>
              <w:t>Виды, назначение и тактико-</w:t>
            </w:r>
            <w:r w:rsidRPr="00071E74">
              <w:rPr>
                <w:rFonts w:ascii="Times New Roman" w:hAnsi="Times New Roman"/>
                <w:lang w:val="ru-RU" w:eastAsia="en-US"/>
              </w:rPr>
              <w:t>техническиехарактеристики современного стрелкового оружия (огневая подготовка)</w:t>
            </w:r>
          </w:p>
        </w:tc>
        <w:tc>
          <w:tcPr>
            <w:tcW w:w="1559" w:type="dxa"/>
            <w:vMerge/>
          </w:tcPr>
          <w:p w:rsidR="00142F20" w:rsidRPr="00071E74" w:rsidRDefault="00142F20" w:rsidP="000120A4">
            <w:pPr>
              <w:spacing w:line="253" w:lineRule="exact"/>
              <w:ind w:left="142"/>
              <w:jc w:val="center"/>
              <w:rPr>
                <w:rFonts w:ascii="Times New Roman" w:hAnsi="Times New Roman"/>
                <w:lang w:val="ru-RU" w:eastAsia="en-US"/>
              </w:rPr>
            </w:pPr>
          </w:p>
        </w:tc>
      </w:tr>
      <w:tr w:rsidR="00142F20" w:rsidRPr="000120A4" w:rsidTr="00B502FB">
        <w:trPr>
          <w:trHeight w:val="273"/>
        </w:trPr>
        <w:tc>
          <w:tcPr>
            <w:tcW w:w="846" w:type="dxa"/>
          </w:tcPr>
          <w:p w:rsidR="00142F20" w:rsidRPr="00543750" w:rsidRDefault="00142F20" w:rsidP="007B22A9">
            <w:pPr>
              <w:pStyle w:val="ae"/>
              <w:numPr>
                <w:ilvl w:val="0"/>
                <w:numId w:val="123"/>
              </w:numPr>
              <w:spacing w:line="253" w:lineRule="exact"/>
              <w:rPr>
                <w:rFonts w:ascii="Times New Roman" w:hAnsi="Times New Roman"/>
                <w:lang w:val="ru-RU" w:eastAsia="en-US"/>
              </w:rPr>
            </w:pPr>
          </w:p>
        </w:tc>
        <w:tc>
          <w:tcPr>
            <w:tcW w:w="7513" w:type="dxa"/>
          </w:tcPr>
          <w:p w:rsidR="00142F20" w:rsidRDefault="00142F20" w:rsidP="00EC198E">
            <w:pPr>
              <w:spacing w:line="253" w:lineRule="exact"/>
              <w:ind w:left="142"/>
              <w:jc w:val="both"/>
              <w:rPr>
                <w:rFonts w:ascii="Times New Roman" w:hAnsi="Times New Roman"/>
                <w:lang w:eastAsia="en-US"/>
              </w:rPr>
            </w:pPr>
            <w:r w:rsidRPr="00ED1DCE">
              <w:rPr>
                <w:rFonts w:ascii="Times New Roman" w:hAnsi="Times New Roman"/>
                <w:lang w:val="ru-RU" w:eastAsia="en-US"/>
              </w:rPr>
              <w:t>Беспилотные летательные аппараты (БПЛА) – эффективное средство в условиях военных действий. Морские беспилотные аппараты (основы технической подготовки и связи)</w:t>
            </w:r>
          </w:p>
        </w:tc>
        <w:tc>
          <w:tcPr>
            <w:tcW w:w="1559" w:type="dxa"/>
            <w:vMerge/>
          </w:tcPr>
          <w:p w:rsidR="00142F20" w:rsidRPr="00071E74" w:rsidRDefault="00142F20" w:rsidP="000120A4">
            <w:pPr>
              <w:spacing w:line="253" w:lineRule="exact"/>
              <w:ind w:left="142"/>
              <w:jc w:val="center"/>
              <w:rPr>
                <w:rFonts w:ascii="Times New Roman" w:hAnsi="Times New Roman"/>
                <w:lang w:eastAsia="en-US"/>
              </w:rPr>
            </w:pPr>
          </w:p>
        </w:tc>
      </w:tr>
      <w:tr w:rsidR="00142F20" w:rsidRPr="000120A4" w:rsidTr="00B502FB">
        <w:trPr>
          <w:trHeight w:val="273"/>
        </w:trPr>
        <w:tc>
          <w:tcPr>
            <w:tcW w:w="846" w:type="dxa"/>
          </w:tcPr>
          <w:p w:rsidR="00142F20" w:rsidRPr="00C64361" w:rsidRDefault="00142F20" w:rsidP="007B22A9">
            <w:pPr>
              <w:pStyle w:val="ae"/>
              <w:numPr>
                <w:ilvl w:val="0"/>
                <w:numId w:val="123"/>
              </w:numPr>
              <w:spacing w:line="253" w:lineRule="exact"/>
              <w:rPr>
                <w:rFonts w:ascii="Times New Roman" w:hAnsi="Times New Roman"/>
                <w:lang w:eastAsia="en-US"/>
              </w:rPr>
            </w:pPr>
          </w:p>
        </w:tc>
        <w:tc>
          <w:tcPr>
            <w:tcW w:w="7513" w:type="dxa"/>
          </w:tcPr>
          <w:p w:rsidR="00142F20" w:rsidRPr="006858F0" w:rsidRDefault="00142F20" w:rsidP="00EC198E">
            <w:pPr>
              <w:spacing w:line="253" w:lineRule="exact"/>
              <w:ind w:left="142"/>
              <w:jc w:val="both"/>
              <w:rPr>
                <w:rFonts w:ascii="Times New Roman" w:hAnsi="Times New Roman"/>
                <w:lang w:val="ru-RU" w:eastAsia="en-US"/>
              </w:rPr>
            </w:pPr>
            <w:r w:rsidRPr="006858F0">
              <w:rPr>
                <w:rFonts w:ascii="Times New Roman" w:hAnsi="Times New Roman"/>
                <w:lang w:val="ru-RU" w:eastAsia="en-US"/>
              </w:rPr>
              <w:t>Предназначение, общее</w:t>
            </w:r>
            <w:r>
              <w:rPr>
                <w:rFonts w:ascii="Times New Roman" w:hAnsi="Times New Roman"/>
                <w:lang w:val="ru-RU" w:eastAsia="en-US"/>
              </w:rPr>
              <w:t xml:space="preserve"> устройство и тактико-</w:t>
            </w:r>
            <w:r w:rsidRPr="006858F0">
              <w:rPr>
                <w:rFonts w:ascii="Times New Roman" w:hAnsi="Times New Roman"/>
                <w:lang w:val="ru-RU" w:eastAsia="en-US"/>
              </w:rPr>
              <w:t>технические характеристики переносных радиостанций (основы технической подготовки и связи)</w:t>
            </w:r>
          </w:p>
        </w:tc>
        <w:tc>
          <w:tcPr>
            <w:tcW w:w="1559" w:type="dxa"/>
            <w:vMerge/>
          </w:tcPr>
          <w:p w:rsidR="00142F20" w:rsidRPr="006858F0" w:rsidRDefault="00142F20" w:rsidP="000120A4">
            <w:pPr>
              <w:spacing w:line="253" w:lineRule="exact"/>
              <w:ind w:left="142"/>
              <w:jc w:val="center"/>
              <w:rPr>
                <w:rFonts w:ascii="Times New Roman" w:hAnsi="Times New Roman"/>
                <w:lang w:val="ru-RU" w:eastAsia="en-US"/>
              </w:rPr>
            </w:pPr>
          </w:p>
        </w:tc>
      </w:tr>
      <w:tr w:rsidR="00142F20" w:rsidRPr="000120A4" w:rsidTr="00B502FB">
        <w:trPr>
          <w:trHeight w:val="273"/>
        </w:trPr>
        <w:tc>
          <w:tcPr>
            <w:tcW w:w="846" w:type="dxa"/>
          </w:tcPr>
          <w:p w:rsidR="00142F20" w:rsidRPr="00543750" w:rsidRDefault="00142F20" w:rsidP="007B22A9">
            <w:pPr>
              <w:pStyle w:val="ae"/>
              <w:numPr>
                <w:ilvl w:val="0"/>
                <w:numId w:val="123"/>
              </w:numPr>
              <w:spacing w:line="253" w:lineRule="exact"/>
              <w:rPr>
                <w:rFonts w:ascii="Times New Roman" w:hAnsi="Times New Roman"/>
                <w:lang w:val="ru-RU" w:eastAsia="en-US"/>
              </w:rPr>
            </w:pPr>
          </w:p>
        </w:tc>
        <w:tc>
          <w:tcPr>
            <w:tcW w:w="7513" w:type="dxa"/>
          </w:tcPr>
          <w:p w:rsidR="00142F20" w:rsidRPr="006858F0" w:rsidRDefault="00142F20" w:rsidP="00EC198E">
            <w:pPr>
              <w:spacing w:line="253" w:lineRule="exact"/>
              <w:ind w:left="142"/>
              <w:jc w:val="both"/>
              <w:rPr>
                <w:rFonts w:ascii="Times New Roman" w:hAnsi="Times New Roman"/>
                <w:lang w:val="ru-RU" w:eastAsia="en-US"/>
              </w:rPr>
            </w:pPr>
            <w:r w:rsidRPr="006858F0">
              <w:rPr>
                <w:rFonts w:ascii="Times New Roman" w:hAnsi="Times New Roman"/>
                <w:lang w:val="ru-RU" w:eastAsia="en-US"/>
              </w:rPr>
              <w:t>Пе</w:t>
            </w:r>
            <w:r>
              <w:rPr>
                <w:rFonts w:ascii="Times New Roman" w:hAnsi="Times New Roman"/>
                <w:lang w:val="ru-RU" w:eastAsia="en-US"/>
              </w:rPr>
              <w:t>рвая помощь на поле боя (военно-</w:t>
            </w:r>
            <w:r w:rsidRPr="006858F0">
              <w:rPr>
                <w:rFonts w:ascii="Times New Roman" w:hAnsi="Times New Roman"/>
                <w:lang w:val="ru-RU" w:eastAsia="en-US"/>
              </w:rPr>
              <w:t>медицинская подготовка. Тактическая медицина)</w:t>
            </w:r>
          </w:p>
        </w:tc>
        <w:tc>
          <w:tcPr>
            <w:tcW w:w="1559" w:type="dxa"/>
            <w:vMerge/>
          </w:tcPr>
          <w:p w:rsidR="00142F20" w:rsidRPr="006858F0" w:rsidRDefault="00142F20" w:rsidP="000120A4">
            <w:pPr>
              <w:spacing w:line="253" w:lineRule="exact"/>
              <w:ind w:left="142"/>
              <w:jc w:val="center"/>
              <w:rPr>
                <w:rFonts w:ascii="Times New Roman" w:hAnsi="Times New Roman"/>
                <w:lang w:val="ru-RU" w:eastAsia="en-US"/>
              </w:rPr>
            </w:pPr>
          </w:p>
        </w:tc>
      </w:tr>
      <w:tr w:rsidR="00142F20" w:rsidRPr="000120A4" w:rsidTr="00B502FB">
        <w:trPr>
          <w:trHeight w:val="273"/>
        </w:trPr>
        <w:tc>
          <w:tcPr>
            <w:tcW w:w="846" w:type="dxa"/>
          </w:tcPr>
          <w:p w:rsidR="00142F20" w:rsidRPr="00C64361" w:rsidRDefault="00142F20" w:rsidP="007B22A9">
            <w:pPr>
              <w:pStyle w:val="ae"/>
              <w:numPr>
                <w:ilvl w:val="0"/>
                <w:numId w:val="123"/>
              </w:numPr>
              <w:spacing w:line="253" w:lineRule="exact"/>
              <w:rPr>
                <w:rFonts w:ascii="Times New Roman" w:hAnsi="Times New Roman"/>
                <w:lang w:eastAsia="en-US"/>
              </w:rPr>
            </w:pPr>
          </w:p>
        </w:tc>
        <w:tc>
          <w:tcPr>
            <w:tcW w:w="7513" w:type="dxa"/>
          </w:tcPr>
          <w:p w:rsidR="00142F20" w:rsidRPr="006858F0" w:rsidRDefault="00142F20" w:rsidP="00EC198E">
            <w:pPr>
              <w:spacing w:line="253" w:lineRule="exact"/>
              <w:ind w:left="142"/>
              <w:jc w:val="both"/>
              <w:rPr>
                <w:rFonts w:ascii="Times New Roman" w:hAnsi="Times New Roman"/>
                <w:lang w:eastAsia="en-US"/>
              </w:rPr>
            </w:pPr>
            <w:r w:rsidRPr="006858F0">
              <w:rPr>
                <w:rFonts w:ascii="Times New Roman" w:hAnsi="Times New Roman"/>
                <w:lang w:val="ru-RU" w:eastAsia="en-US"/>
              </w:rPr>
              <w:t>Особенности прохождения военной службы по призыву и по контракту. Во</w:t>
            </w:r>
            <w:r>
              <w:rPr>
                <w:rFonts w:ascii="Times New Roman" w:hAnsi="Times New Roman"/>
                <w:lang w:val="ru-RU" w:eastAsia="en-US"/>
              </w:rPr>
              <w:t>енно-учебные заведения и военно-</w:t>
            </w:r>
            <w:r w:rsidRPr="006858F0">
              <w:rPr>
                <w:rFonts w:ascii="Times New Roman" w:hAnsi="Times New Roman"/>
                <w:lang w:val="ru-RU" w:eastAsia="en-US"/>
              </w:rPr>
              <w:t>учебные центры (тактическая подготовка)</w:t>
            </w:r>
          </w:p>
        </w:tc>
        <w:tc>
          <w:tcPr>
            <w:tcW w:w="1559" w:type="dxa"/>
            <w:vMerge/>
          </w:tcPr>
          <w:p w:rsidR="00142F20" w:rsidRPr="006858F0" w:rsidRDefault="00142F20" w:rsidP="000120A4">
            <w:pPr>
              <w:spacing w:line="253" w:lineRule="exact"/>
              <w:ind w:left="142"/>
              <w:jc w:val="center"/>
              <w:rPr>
                <w:rFonts w:ascii="Times New Roman" w:hAnsi="Times New Roman"/>
                <w:lang w:eastAsia="en-US"/>
              </w:rPr>
            </w:pPr>
          </w:p>
        </w:tc>
      </w:tr>
      <w:tr w:rsidR="00142F20" w:rsidRPr="000120A4" w:rsidTr="00B502FB">
        <w:trPr>
          <w:trHeight w:val="273"/>
        </w:trPr>
        <w:tc>
          <w:tcPr>
            <w:tcW w:w="846" w:type="dxa"/>
          </w:tcPr>
          <w:p w:rsidR="00142F20" w:rsidRPr="00817CBD" w:rsidRDefault="00142F20" w:rsidP="00817CBD">
            <w:pPr>
              <w:spacing w:line="253" w:lineRule="exact"/>
              <w:ind w:left="502"/>
              <w:rPr>
                <w:rFonts w:ascii="Times New Roman" w:hAnsi="Times New Roman"/>
                <w:lang w:val="ru-RU" w:eastAsia="en-US"/>
              </w:rPr>
            </w:pPr>
          </w:p>
        </w:tc>
        <w:tc>
          <w:tcPr>
            <w:tcW w:w="7513" w:type="dxa"/>
          </w:tcPr>
          <w:p w:rsidR="00142F20" w:rsidRDefault="00142F20" w:rsidP="00EC198E">
            <w:pPr>
              <w:spacing w:line="253" w:lineRule="exact"/>
              <w:ind w:left="142"/>
              <w:jc w:val="center"/>
              <w:rPr>
                <w:lang w:val="ru-RU"/>
              </w:rPr>
            </w:pPr>
            <w:r w:rsidRPr="00EC198E">
              <w:rPr>
                <w:rFonts w:ascii="Times New Roman" w:hAnsi="Times New Roman"/>
                <w:b/>
                <w:lang w:val="ru-RU" w:eastAsia="en-US"/>
              </w:rPr>
              <w:t>Модуль 3</w:t>
            </w:r>
          </w:p>
          <w:p w:rsidR="00142F20" w:rsidRPr="00EC198E" w:rsidRDefault="00142F20" w:rsidP="00EC198E">
            <w:pPr>
              <w:spacing w:line="253" w:lineRule="exact"/>
              <w:ind w:left="142"/>
              <w:jc w:val="center"/>
              <w:rPr>
                <w:rFonts w:ascii="Times New Roman" w:hAnsi="Times New Roman"/>
                <w:b/>
                <w:lang w:val="ru-RU" w:eastAsia="en-US"/>
              </w:rPr>
            </w:pPr>
            <w:r w:rsidRPr="00E52DD9">
              <w:rPr>
                <w:rFonts w:ascii="Times New Roman" w:hAnsi="Times New Roman"/>
                <w:b/>
                <w:lang w:val="ru-RU" w:eastAsia="en-US"/>
              </w:rPr>
              <w:t>«Культура безопасности жизнедеятельности в современном обществе»</w:t>
            </w:r>
          </w:p>
        </w:tc>
        <w:tc>
          <w:tcPr>
            <w:tcW w:w="1559" w:type="dxa"/>
            <w:vMerge/>
          </w:tcPr>
          <w:p w:rsidR="00142F20" w:rsidRPr="00E52DD9" w:rsidRDefault="00142F20" w:rsidP="000120A4">
            <w:pPr>
              <w:spacing w:line="253" w:lineRule="exact"/>
              <w:ind w:left="142"/>
              <w:jc w:val="center"/>
              <w:rPr>
                <w:rFonts w:ascii="Times New Roman" w:hAnsi="Times New Roman"/>
                <w:lang w:val="ru-RU" w:eastAsia="en-US"/>
              </w:rPr>
            </w:pPr>
          </w:p>
        </w:tc>
      </w:tr>
      <w:tr w:rsidR="00142F20" w:rsidRPr="000120A4" w:rsidTr="00B502FB">
        <w:trPr>
          <w:trHeight w:val="167"/>
        </w:trPr>
        <w:tc>
          <w:tcPr>
            <w:tcW w:w="846" w:type="dxa"/>
          </w:tcPr>
          <w:p w:rsidR="00142F20" w:rsidRPr="00E52DD9" w:rsidRDefault="00142F20" w:rsidP="007B22A9">
            <w:pPr>
              <w:pStyle w:val="ae"/>
              <w:numPr>
                <w:ilvl w:val="0"/>
                <w:numId w:val="123"/>
              </w:numPr>
              <w:spacing w:line="273" w:lineRule="exact"/>
              <w:rPr>
                <w:rFonts w:ascii="Times New Roman" w:hAnsi="Times New Roman"/>
                <w:lang w:val="ru-RU" w:eastAsia="en-US"/>
              </w:rPr>
            </w:pPr>
          </w:p>
        </w:tc>
        <w:tc>
          <w:tcPr>
            <w:tcW w:w="7513" w:type="dxa"/>
          </w:tcPr>
          <w:p w:rsidR="00142F20" w:rsidRPr="00E52DD9" w:rsidRDefault="00142F20" w:rsidP="00EC198E">
            <w:pPr>
              <w:spacing w:before="2" w:line="257" w:lineRule="exact"/>
              <w:ind w:left="142"/>
              <w:jc w:val="both"/>
              <w:rPr>
                <w:rFonts w:ascii="Times New Roman" w:hAnsi="Times New Roman"/>
                <w:lang w:val="ru-RU" w:eastAsia="en-US"/>
              </w:rPr>
            </w:pPr>
            <w:r w:rsidRPr="00E52DD9">
              <w:rPr>
                <w:rFonts w:ascii="Times New Roman" w:hAnsi="Times New Roman"/>
                <w:lang w:val="ru-RU" w:eastAsia="en-US"/>
              </w:rPr>
              <w:t>Современные представления о культуре безопасности</w:t>
            </w:r>
          </w:p>
        </w:tc>
        <w:tc>
          <w:tcPr>
            <w:tcW w:w="1559" w:type="dxa"/>
            <w:vMerge/>
          </w:tcPr>
          <w:p w:rsidR="00142F20" w:rsidRPr="00E52DD9" w:rsidRDefault="00142F20" w:rsidP="000120A4">
            <w:pPr>
              <w:spacing w:line="273" w:lineRule="exact"/>
              <w:ind w:left="142"/>
              <w:jc w:val="center"/>
              <w:rPr>
                <w:rFonts w:ascii="Times New Roman" w:hAnsi="Times New Roman"/>
                <w:lang w:val="ru-RU" w:eastAsia="en-US"/>
              </w:rPr>
            </w:pPr>
          </w:p>
        </w:tc>
      </w:tr>
      <w:tr w:rsidR="00142F20" w:rsidRPr="000120A4" w:rsidTr="00B502FB">
        <w:trPr>
          <w:trHeight w:val="167"/>
        </w:trPr>
        <w:tc>
          <w:tcPr>
            <w:tcW w:w="846" w:type="dxa"/>
          </w:tcPr>
          <w:p w:rsidR="00142F20" w:rsidRPr="00543750" w:rsidRDefault="00142F20" w:rsidP="007B22A9">
            <w:pPr>
              <w:pStyle w:val="ae"/>
              <w:numPr>
                <w:ilvl w:val="0"/>
                <w:numId w:val="123"/>
              </w:numPr>
              <w:spacing w:line="273" w:lineRule="exact"/>
              <w:rPr>
                <w:rFonts w:ascii="Times New Roman" w:hAnsi="Times New Roman"/>
                <w:lang w:val="ru-RU" w:eastAsia="en-US"/>
              </w:rPr>
            </w:pPr>
          </w:p>
        </w:tc>
        <w:tc>
          <w:tcPr>
            <w:tcW w:w="7513" w:type="dxa"/>
          </w:tcPr>
          <w:p w:rsidR="00142F20" w:rsidRPr="00E52DD9" w:rsidRDefault="00142F20" w:rsidP="00EC198E">
            <w:pPr>
              <w:spacing w:before="2" w:line="257" w:lineRule="exact"/>
              <w:ind w:left="142"/>
              <w:jc w:val="both"/>
              <w:rPr>
                <w:rFonts w:ascii="Times New Roman" w:hAnsi="Times New Roman"/>
                <w:lang w:val="ru-RU" w:eastAsia="en-US"/>
              </w:rPr>
            </w:pPr>
            <w:r w:rsidRPr="00E52DD9">
              <w:rPr>
                <w:rFonts w:ascii="Times New Roman" w:hAnsi="Times New Roman"/>
                <w:lang w:val="ru-RU" w:eastAsia="en-US"/>
              </w:rPr>
              <w:t xml:space="preserve">Влияние </w:t>
            </w:r>
            <w:r>
              <w:rPr>
                <w:rFonts w:ascii="Times New Roman" w:hAnsi="Times New Roman"/>
                <w:lang w:val="ru-RU" w:eastAsia="en-US"/>
              </w:rPr>
              <w:t>поведения на безопасность. Риск-</w:t>
            </w:r>
            <w:r w:rsidRPr="00E52DD9">
              <w:rPr>
                <w:rFonts w:ascii="Times New Roman" w:hAnsi="Times New Roman"/>
                <w:lang w:val="ru-RU" w:eastAsia="en-US"/>
              </w:rPr>
              <w:t>ориентированный подход к обеспечению безопасности на уровне личности,</w:t>
            </w:r>
            <w:r>
              <w:rPr>
                <w:rFonts w:ascii="Times New Roman" w:hAnsi="Times New Roman"/>
                <w:lang w:val="ru-RU" w:eastAsia="en-US"/>
              </w:rPr>
              <w:t>общества и государства</w:t>
            </w:r>
          </w:p>
        </w:tc>
        <w:tc>
          <w:tcPr>
            <w:tcW w:w="1559" w:type="dxa"/>
            <w:vMerge/>
          </w:tcPr>
          <w:p w:rsidR="00142F20" w:rsidRPr="00E52DD9" w:rsidRDefault="00142F20" w:rsidP="000120A4">
            <w:pPr>
              <w:spacing w:line="273" w:lineRule="exact"/>
              <w:ind w:left="142"/>
              <w:jc w:val="center"/>
              <w:rPr>
                <w:rFonts w:ascii="Times New Roman" w:hAnsi="Times New Roman"/>
                <w:lang w:val="ru-RU" w:eastAsia="en-US"/>
              </w:rPr>
            </w:pPr>
          </w:p>
        </w:tc>
      </w:tr>
      <w:tr w:rsidR="00142F20" w:rsidRPr="000120A4" w:rsidTr="00B502FB">
        <w:trPr>
          <w:trHeight w:val="167"/>
        </w:trPr>
        <w:tc>
          <w:tcPr>
            <w:tcW w:w="846" w:type="dxa"/>
          </w:tcPr>
          <w:p w:rsidR="00142F20" w:rsidRPr="00E52DD9" w:rsidRDefault="00142F20" w:rsidP="006706E8">
            <w:pPr>
              <w:pStyle w:val="ae"/>
              <w:spacing w:line="273" w:lineRule="exact"/>
              <w:ind w:left="862"/>
              <w:rPr>
                <w:rFonts w:ascii="Times New Roman" w:hAnsi="Times New Roman"/>
                <w:lang w:val="ru-RU" w:eastAsia="en-US"/>
              </w:rPr>
            </w:pPr>
          </w:p>
        </w:tc>
        <w:tc>
          <w:tcPr>
            <w:tcW w:w="7513" w:type="dxa"/>
          </w:tcPr>
          <w:p w:rsidR="00142F20" w:rsidRPr="00EC198E" w:rsidRDefault="00142F20" w:rsidP="00EC198E">
            <w:pPr>
              <w:spacing w:before="2" w:line="257" w:lineRule="exact"/>
              <w:ind w:left="142"/>
              <w:jc w:val="center"/>
              <w:rPr>
                <w:rFonts w:ascii="Times New Roman" w:hAnsi="Times New Roman"/>
                <w:b/>
                <w:lang w:val="ru-RU" w:eastAsia="en-US"/>
              </w:rPr>
            </w:pPr>
            <w:r w:rsidRPr="00EC198E">
              <w:rPr>
                <w:rFonts w:ascii="Times New Roman" w:hAnsi="Times New Roman"/>
                <w:b/>
                <w:lang w:val="ru-RU" w:eastAsia="en-US"/>
              </w:rPr>
              <w:t>Модуль 4</w:t>
            </w:r>
            <w:r>
              <w:rPr>
                <w:rFonts w:ascii="Times New Roman" w:hAnsi="Times New Roman"/>
                <w:b/>
                <w:lang w:val="ru-RU" w:eastAsia="en-US"/>
              </w:rPr>
              <w:t xml:space="preserve"> «Безопасность в быту»</w:t>
            </w:r>
          </w:p>
        </w:tc>
        <w:tc>
          <w:tcPr>
            <w:tcW w:w="1559" w:type="dxa"/>
            <w:vMerge/>
          </w:tcPr>
          <w:p w:rsidR="00142F20" w:rsidRPr="000120A4" w:rsidRDefault="00142F20" w:rsidP="000120A4">
            <w:pPr>
              <w:spacing w:line="273" w:lineRule="exact"/>
              <w:ind w:left="142"/>
              <w:jc w:val="center"/>
              <w:rPr>
                <w:rFonts w:ascii="Times New Roman" w:hAnsi="Times New Roman"/>
                <w:lang w:eastAsia="en-US"/>
              </w:rPr>
            </w:pPr>
          </w:p>
        </w:tc>
      </w:tr>
      <w:tr w:rsidR="00142F20" w:rsidRPr="000120A4" w:rsidTr="00B502FB">
        <w:trPr>
          <w:trHeight w:val="167"/>
        </w:trPr>
        <w:tc>
          <w:tcPr>
            <w:tcW w:w="846" w:type="dxa"/>
          </w:tcPr>
          <w:p w:rsidR="00142F20" w:rsidRPr="00C64361" w:rsidRDefault="00142F20" w:rsidP="007B22A9">
            <w:pPr>
              <w:pStyle w:val="ae"/>
              <w:numPr>
                <w:ilvl w:val="0"/>
                <w:numId w:val="123"/>
              </w:numPr>
              <w:spacing w:line="273" w:lineRule="exact"/>
              <w:rPr>
                <w:rFonts w:ascii="Times New Roman" w:hAnsi="Times New Roman"/>
                <w:lang w:val="ru-RU" w:eastAsia="en-US"/>
              </w:rPr>
            </w:pPr>
          </w:p>
        </w:tc>
        <w:tc>
          <w:tcPr>
            <w:tcW w:w="7513" w:type="dxa"/>
          </w:tcPr>
          <w:p w:rsidR="00142F20" w:rsidRPr="00B51F5D" w:rsidRDefault="00142F20" w:rsidP="00EC198E">
            <w:pPr>
              <w:spacing w:before="2" w:line="257" w:lineRule="exact"/>
              <w:ind w:left="142"/>
              <w:jc w:val="both"/>
              <w:rPr>
                <w:rFonts w:ascii="Times New Roman" w:hAnsi="Times New Roman"/>
                <w:lang w:val="ru-RU" w:eastAsia="en-US"/>
              </w:rPr>
            </w:pPr>
            <w:r w:rsidRPr="00B51F5D">
              <w:rPr>
                <w:rFonts w:ascii="Times New Roman" w:hAnsi="Times New Roman"/>
                <w:lang w:val="ru-RU" w:eastAsia="en-US"/>
              </w:rPr>
              <w:t>Источники опасности в быту. Профилактика и первая помощь при отравлениях</w:t>
            </w:r>
          </w:p>
        </w:tc>
        <w:tc>
          <w:tcPr>
            <w:tcW w:w="1559" w:type="dxa"/>
            <w:vMerge/>
          </w:tcPr>
          <w:p w:rsidR="00142F20" w:rsidRPr="00B51F5D" w:rsidRDefault="00142F20" w:rsidP="000120A4">
            <w:pPr>
              <w:spacing w:line="273" w:lineRule="exact"/>
              <w:ind w:left="142"/>
              <w:jc w:val="center"/>
              <w:rPr>
                <w:rFonts w:ascii="Times New Roman" w:hAnsi="Times New Roman"/>
                <w:lang w:val="ru-RU" w:eastAsia="en-US"/>
              </w:rPr>
            </w:pPr>
          </w:p>
        </w:tc>
      </w:tr>
      <w:tr w:rsidR="00142F20" w:rsidRPr="000120A4" w:rsidTr="00B502FB">
        <w:trPr>
          <w:trHeight w:val="167"/>
        </w:trPr>
        <w:tc>
          <w:tcPr>
            <w:tcW w:w="846" w:type="dxa"/>
          </w:tcPr>
          <w:p w:rsidR="00142F20" w:rsidRPr="00543750" w:rsidRDefault="00142F20" w:rsidP="007B22A9">
            <w:pPr>
              <w:pStyle w:val="ae"/>
              <w:numPr>
                <w:ilvl w:val="0"/>
                <w:numId w:val="123"/>
              </w:numPr>
              <w:spacing w:line="273" w:lineRule="exact"/>
              <w:rPr>
                <w:rFonts w:ascii="Times New Roman" w:hAnsi="Times New Roman"/>
                <w:lang w:val="ru-RU" w:eastAsia="en-US"/>
              </w:rPr>
            </w:pPr>
          </w:p>
        </w:tc>
        <w:tc>
          <w:tcPr>
            <w:tcW w:w="7513" w:type="dxa"/>
          </w:tcPr>
          <w:p w:rsidR="00142F20" w:rsidRPr="00B51F5D" w:rsidRDefault="00142F20" w:rsidP="00EC198E">
            <w:pPr>
              <w:spacing w:before="2" w:line="257" w:lineRule="exact"/>
              <w:ind w:left="142"/>
              <w:jc w:val="both"/>
              <w:rPr>
                <w:rFonts w:ascii="Times New Roman" w:hAnsi="Times New Roman"/>
                <w:lang w:val="ru-RU" w:eastAsia="en-US"/>
              </w:rPr>
            </w:pPr>
            <w:r w:rsidRPr="00B51F5D">
              <w:rPr>
                <w:rFonts w:ascii="Times New Roman" w:hAnsi="Times New Roman"/>
                <w:lang w:val="ru-RU" w:eastAsia="en-US"/>
              </w:rPr>
              <w:t>Безопасное поведение в местах общего пользования</w:t>
            </w:r>
          </w:p>
        </w:tc>
        <w:tc>
          <w:tcPr>
            <w:tcW w:w="1559" w:type="dxa"/>
            <w:vMerge/>
          </w:tcPr>
          <w:p w:rsidR="00142F20" w:rsidRPr="00B51F5D" w:rsidRDefault="00142F20" w:rsidP="000120A4">
            <w:pPr>
              <w:spacing w:line="273" w:lineRule="exact"/>
              <w:ind w:left="142"/>
              <w:jc w:val="center"/>
              <w:rPr>
                <w:rFonts w:ascii="Times New Roman" w:hAnsi="Times New Roman"/>
                <w:lang w:val="ru-RU" w:eastAsia="en-US"/>
              </w:rPr>
            </w:pPr>
          </w:p>
        </w:tc>
      </w:tr>
      <w:tr w:rsidR="00142F20" w:rsidRPr="000120A4" w:rsidTr="00B502FB">
        <w:trPr>
          <w:trHeight w:val="167"/>
        </w:trPr>
        <w:tc>
          <w:tcPr>
            <w:tcW w:w="846" w:type="dxa"/>
          </w:tcPr>
          <w:p w:rsidR="00142F20" w:rsidRPr="00817CBD" w:rsidRDefault="00142F20" w:rsidP="00817CBD">
            <w:pPr>
              <w:spacing w:line="273" w:lineRule="exact"/>
              <w:ind w:left="502"/>
              <w:rPr>
                <w:rFonts w:ascii="Times New Roman" w:hAnsi="Times New Roman"/>
                <w:lang w:val="ru-RU" w:eastAsia="en-US"/>
              </w:rPr>
            </w:pPr>
          </w:p>
        </w:tc>
        <w:tc>
          <w:tcPr>
            <w:tcW w:w="7513" w:type="dxa"/>
          </w:tcPr>
          <w:p w:rsidR="00142F20" w:rsidRPr="00EC198E" w:rsidRDefault="00142F20" w:rsidP="00817CBD">
            <w:pPr>
              <w:spacing w:before="2" w:line="257" w:lineRule="exact"/>
              <w:ind w:left="142"/>
              <w:jc w:val="center"/>
              <w:rPr>
                <w:rFonts w:ascii="Times New Roman" w:hAnsi="Times New Roman"/>
                <w:b/>
                <w:lang w:val="ru-RU" w:eastAsia="en-US"/>
              </w:rPr>
            </w:pPr>
            <w:r w:rsidRPr="00EC198E">
              <w:rPr>
                <w:rFonts w:ascii="Times New Roman" w:hAnsi="Times New Roman"/>
                <w:b/>
                <w:lang w:val="ru-RU" w:eastAsia="en-US"/>
              </w:rPr>
              <w:t>Модуль 5</w:t>
            </w:r>
            <w:r w:rsidRPr="00B51F5D">
              <w:rPr>
                <w:rFonts w:ascii="Times New Roman" w:hAnsi="Times New Roman"/>
                <w:b/>
                <w:lang w:val="ru-RU" w:eastAsia="en-US"/>
              </w:rPr>
              <w:t>«Безопасность на транспорте»</w:t>
            </w:r>
          </w:p>
        </w:tc>
        <w:tc>
          <w:tcPr>
            <w:tcW w:w="1559" w:type="dxa"/>
            <w:vMerge/>
          </w:tcPr>
          <w:p w:rsidR="00142F20" w:rsidRPr="000120A4" w:rsidRDefault="00142F20" w:rsidP="000120A4">
            <w:pPr>
              <w:spacing w:line="273" w:lineRule="exact"/>
              <w:ind w:left="142"/>
              <w:jc w:val="center"/>
              <w:rPr>
                <w:rFonts w:ascii="Times New Roman" w:hAnsi="Times New Roman"/>
                <w:lang w:eastAsia="en-US"/>
              </w:rPr>
            </w:pPr>
          </w:p>
        </w:tc>
      </w:tr>
      <w:tr w:rsidR="00142F20" w:rsidRPr="000120A4" w:rsidTr="00B502FB">
        <w:trPr>
          <w:trHeight w:val="167"/>
        </w:trPr>
        <w:tc>
          <w:tcPr>
            <w:tcW w:w="846" w:type="dxa"/>
          </w:tcPr>
          <w:p w:rsidR="00142F20" w:rsidRPr="00C64361" w:rsidRDefault="00142F20" w:rsidP="007B22A9">
            <w:pPr>
              <w:pStyle w:val="ae"/>
              <w:numPr>
                <w:ilvl w:val="0"/>
                <w:numId w:val="123"/>
              </w:numPr>
              <w:spacing w:line="273" w:lineRule="exact"/>
              <w:rPr>
                <w:rFonts w:ascii="Times New Roman" w:hAnsi="Times New Roman"/>
                <w:lang w:val="ru-RU" w:eastAsia="en-US"/>
              </w:rPr>
            </w:pPr>
          </w:p>
        </w:tc>
        <w:tc>
          <w:tcPr>
            <w:tcW w:w="7513" w:type="dxa"/>
          </w:tcPr>
          <w:p w:rsidR="00142F20" w:rsidRPr="00EC198E" w:rsidRDefault="00142F20" w:rsidP="00EC198E">
            <w:pPr>
              <w:spacing w:before="2" w:line="257" w:lineRule="exact"/>
              <w:ind w:left="142"/>
              <w:jc w:val="both"/>
              <w:rPr>
                <w:rFonts w:ascii="Times New Roman" w:hAnsi="Times New Roman"/>
                <w:lang w:val="ru-RU" w:eastAsia="en-US"/>
              </w:rPr>
            </w:pPr>
            <w:r>
              <w:rPr>
                <w:rFonts w:ascii="Times New Roman" w:hAnsi="Times New Roman"/>
                <w:lang w:val="ru-RU" w:eastAsia="en-US"/>
              </w:rPr>
              <w:t xml:space="preserve">Безопасность дорожногодвижения </w:t>
            </w:r>
          </w:p>
        </w:tc>
        <w:tc>
          <w:tcPr>
            <w:tcW w:w="1559" w:type="dxa"/>
            <w:vMerge/>
          </w:tcPr>
          <w:p w:rsidR="00142F20" w:rsidRPr="00EC198E" w:rsidRDefault="00142F20" w:rsidP="000120A4">
            <w:pPr>
              <w:spacing w:line="273" w:lineRule="exact"/>
              <w:ind w:left="142"/>
              <w:jc w:val="center"/>
              <w:rPr>
                <w:rFonts w:ascii="Times New Roman" w:hAnsi="Times New Roman"/>
                <w:lang w:val="ru-RU" w:eastAsia="en-US"/>
              </w:rPr>
            </w:pPr>
          </w:p>
        </w:tc>
      </w:tr>
      <w:tr w:rsidR="00142F20" w:rsidRPr="000120A4" w:rsidTr="00B502FB">
        <w:trPr>
          <w:trHeight w:val="167"/>
        </w:trPr>
        <w:tc>
          <w:tcPr>
            <w:tcW w:w="846" w:type="dxa"/>
          </w:tcPr>
          <w:p w:rsidR="00142F20" w:rsidRPr="00C64361" w:rsidRDefault="00142F20" w:rsidP="007B22A9">
            <w:pPr>
              <w:pStyle w:val="ae"/>
              <w:numPr>
                <w:ilvl w:val="0"/>
                <w:numId w:val="123"/>
              </w:numPr>
              <w:spacing w:line="273" w:lineRule="exact"/>
              <w:rPr>
                <w:rFonts w:ascii="Times New Roman" w:hAnsi="Times New Roman"/>
                <w:lang w:eastAsia="en-US"/>
              </w:rPr>
            </w:pPr>
          </w:p>
        </w:tc>
        <w:tc>
          <w:tcPr>
            <w:tcW w:w="7513" w:type="dxa"/>
          </w:tcPr>
          <w:p w:rsidR="00142F20" w:rsidRPr="00817CBD" w:rsidRDefault="00142F20" w:rsidP="00EC198E">
            <w:pPr>
              <w:spacing w:before="2" w:line="257" w:lineRule="exact"/>
              <w:ind w:left="142"/>
              <w:jc w:val="both"/>
              <w:rPr>
                <w:rFonts w:ascii="Times New Roman" w:hAnsi="Times New Roman"/>
                <w:lang w:val="ru-RU" w:eastAsia="en-US"/>
              </w:rPr>
            </w:pPr>
            <w:r>
              <w:rPr>
                <w:rFonts w:ascii="Times New Roman" w:hAnsi="Times New Roman"/>
                <w:lang w:val="ru-RU" w:eastAsia="en-US"/>
              </w:rPr>
              <w:t>Порядок действий при дорожно-транспортных происшествиях.</w:t>
            </w:r>
          </w:p>
        </w:tc>
        <w:tc>
          <w:tcPr>
            <w:tcW w:w="1559" w:type="dxa"/>
            <w:vMerge/>
          </w:tcPr>
          <w:p w:rsidR="00142F20" w:rsidRPr="00817CBD" w:rsidRDefault="00142F20" w:rsidP="000120A4">
            <w:pPr>
              <w:spacing w:line="273" w:lineRule="exact"/>
              <w:ind w:left="142"/>
              <w:jc w:val="center"/>
              <w:rPr>
                <w:rFonts w:ascii="Times New Roman" w:hAnsi="Times New Roman"/>
                <w:lang w:val="ru-RU" w:eastAsia="en-US"/>
              </w:rPr>
            </w:pPr>
          </w:p>
        </w:tc>
      </w:tr>
      <w:tr w:rsidR="00142F20" w:rsidRPr="000120A4" w:rsidTr="00B502FB">
        <w:trPr>
          <w:trHeight w:val="167"/>
        </w:trPr>
        <w:tc>
          <w:tcPr>
            <w:tcW w:w="846" w:type="dxa"/>
          </w:tcPr>
          <w:p w:rsidR="00142F20" w:rsidRPr="00543750" w:rsidRDefault="00142F20" w:rsidP="007B22A9">
            <w:pPr>
              <w:pStyle w:val="ae"/>
              <w:numPr>
                <w:ilvl w:val="0"/>
                <w:numId w:val="123"/>
              </w:numPr>
              <w:spacing w:line="273" w:lineRule="exact"/>
              <w:rPr>
                <w:rFonts w:ascii="Times New Roman" w:hAnsi="Times New Roman"/>
                <w:lang w:val="ru-RU" w:eastAsia="en-US"/>
              </w:rPr>
            </w:pPr>
          </w:p>
        </w:tc>
        <w:tc>
          <w:tcPr>
            <w:tcW w:w="7513" w:type="dxa"/>
          </w:tcPr>
          <w:p w:rsidR="00142F20" w:rsidRPr="00817CBD" w:rsidRDefault="00142F20" w:rsidP="00EC198E">
            <w:pPr>
              <w:spacing w:before="2" w:line="257" w:lineRule="exact"/>
              <w:ind w:left="142"/>
              <w:jc w:val="both"/>
              <w:rPr>
                <w:rFonts w:ascii="Times New Roman" w:hAnsi="Times New Roman"/>
                <w:lang w:val="ru-RU" w:eastAsia="en-US"/>
              </w:rPr>
            </w:pPr>
            <w:r>
              <w:rPr>
                <w:rFonts w:ascii="Times New Roman" w:hAnsi="Times New Roman"/>
                <w:lang w:val="ru-RU" w:eastAsia="en-US"/>
              </w:rPr>
              <w:t>Безопасное поведение на разных видах транспорта.</w:t>
            </w:r>
          </w:p>
        </w:tc>
        <w:tc>
          <w:tcPr>
            <w:tcW w:w="1559" w:type="dxa"/>
            <w:vMerge w:val="restart"/>
          </w:tcPr>
          <w:p w:rsidR="00142F20" w:rsidRDefault="00142F20" w:rsidP="007365DE">
            <w:pPr>
              <w:spacing w:line="273" w:lineRule="exact"/>
              <w:rPr>
                <w:rFonts w:ascii="Times New Roman" w:hAnsi="Times New Roman"/>
                <w:lang w:val="ru-RU" w:eastAsia="en-US"/>
              </w:rPr>
            </w:pPr>
          </w:p>
          <w:p w:rsidR="00142F20" w:rsidRPr="00817CBD" w:rsidRDefault="00142F20" w:rsidP="00543750">
            <w:pPr>
              <w:spacing w:line="273" w:lineRule="exact"/>
              <w:rPr>
                <w:rFonts w:ascii="Times New Roman" w:hAnsi="Times New Roman"/>
                <w:lang w:val="ru-RU" w:eastAsia="en-US"/>
              </w:rPr>
            </w:pPr>
          </w:p>
        </w:tc>
      </w:tr>
      <w:tr w:rsidR="00142F20" w:rsidRPr="000120A4" w:rsidTr="00B502FB">
        <w:trPr>
          <w:trHeight w:val="167"/>
        </w:trPr>
        <w:tc>
          <w:tcPr>
            <w:tcW w:w="846" w:type="dxa"/>
          </w:tcPr>
          <w:p w:rsidR="00142F20" w:rsidRPr="006706E8" w:rsidRDefault="00142F20" w:rsidP="006706E8">
            <w:pPr>
              <w:spacing w:line="273" w:lineRule="exact"/>
              <w:ind w:left="502"/>
              <w:rPr>
                <w:rFonts w:ascii="Times New Roman" w:hAnsi="Times New Roman"/>
                <w:lang w:val="ru-RU" w:eastAsia="en-US"/>
              </w:rPr>
            </w:pPr>
          </w:p>
        </w:tc>
        <w:tc>
          <w:tcPr>
            <w:tcW w:w="7513" w:type="dxa"/>
          </w:tcPr>
          <w:p w:rsidR="00142F20" w:rsidRPr="00EC198E" w:rsidRDefault="00142F20" w:rsidP="00EC198E">
            <w:pPr>
              <w:spacing w:before="2" w:line="257" w:lineRule="exact"/>
              <w:ind w:left="142"/>
              <w:jc w:val="center"/>
              <w:rPr>
                <w:rFonts w:ascii="Times New Roman" w:hAnsi="Times New Roman"/>
                <w:b/>
                <w:lang w:val="ru-RU" w:eastAsia="en-US"/>
              </w:rPr>
            </w:pPr>
            <w:r w:rsidRPr="00EC198E">
              <w:rPr>
                <w:rFonts w:ascii="Times New Roman" w:hAnsi="Times New Roman"/>
                <w:b/>
                <w:lang w:val="ru-RU" w:eastAsia="en-US"/>
              </w:rPr>
              <w:t>Модуль 6</w:t>
            </w:r>
            <w:r>
              <w:rPr>
                <w:rFonts w:ascii="Times New Roman" w:hAnsi="Times New Roman"/>
                <w:b/>
                <w:lang w:val="ru-RU" w:eastAsia="en-US"/>
              </w:rPr>
              <w:t xml:space="preserve"> «Безопасность в общественных местах»</w:t>
            </w:r>
          </w:p>
        </w:tc>
        <w:tc>
          <w:tcPr>
            <w:tcW w:w="1559" w:type="dxa"/>
            <w:vMerge/>
          </w:tcPr>
          <w:p w:rsidR="00142F20" w:rsidRPr="00EC198E" w:rsidRDefault="00142F20" w:rsidP="00543750">
            <w:pPr>
              <w:spacing w:line="273" w:lineRule="exact"/>
              <w:rPr>
                <w:rFonts w:ascii="Times New Roman" w:hAnsi="Times New Roman"/>
                <w:lang w:val="ru-RU" w:eastAsia="en-US"/>
              </w:rPr>
            </w:pPr>
          </w:p>
        </w:tc>
      </w:tr>
      <w:tr w:rsidR="00142F20" w:rsidRPr="000120A4" w:rsidTr="00B502FB">
        <w:trPr>
          <w:trHeight w:val="167"/>
        </w:trPr>
        <w:tc>
          <w:tcPr>
            <w:tcW w:w="846" w:type="dxa"/>
          </w:tcPr>
          <w:p w:rsidR="00142F20" w:rsidRPr="00C64361" w:rsidRDefault="00142F20" w:rsidP="007B22A9">
            <w:pPr>
              <w:pStyle w:val="ae"/>
              <w:numPr>
                <w:ilvl w:val="0"/>
                <w:numId w:val="123"/>
              </w:numPr>
              <w:spacing w:line="273" w:lineRule="exact"/>
              <w:rPr>
                <w:rFonts w:ascii="Times New Roman" w:hAnsi="Times New Roman"/>
                <w:lang w:val="ru-RU" w:eastAsia="en-US"/>
              </w:rPr>
            </w:pPr>
          </w:p>
        </w:tc>
        <w:tc>
          <w:tcPr>
            <w:tcW w:w="7513" w:type="dxa"/>
          </w:tcPr>
          <w:p w:rsidR="00142F20" w:rsidRPr="00EC198E" w:rsidRDefault="00142F20" w:rsidP="00AF4F00">
            <w:pPr>
              <w:spacing w:before="2" w:line="257" w:lineRule="exact"/>
              <w:ind w:left="142"/>
              <w:jc w:val="both"/>
              <w:rPr>
                <w:rFonts w:ascii="Times New Roman" w:hAnsi="Times New Roman"/>
                <w:lang w:val="ru-RU" w:eastAsia="en-US"/>
              </w:rPr>
            </w:pPr>
            <w:r>
              <w:rPr>
                <w:rFonts w:ascii="Times New Roman" w:hAnsi="Times New Roman"/>
                <w:lang w:val="ru-RU" w:eastAsia="en-US"/>
              </w:rPr>
              <w:t>Безопасность в общественных местах. Опасности социально-психологического характера.</w:t>
            </w:r>
          </w:p>
        </w:tc>
        <w:tc>
          <w:tcPr>
            <w:tcW w:w="1559" w:type="dxa"/>
            <w:vMerge/>
          </w:tcPr>
          <w:p w:rsidR="00142F20" w:rsidRPr="00EC198E" w:rsidRDefault="00142F20" w:rsidP="00543750">
            <w:pPr>
              <w:spacing w:line="273" w:lineRule="exact"/>
              <w:rPr>
                <w:rFonts w:ascii="Times New Roman" w:hAnsi="Times New Roman"/>
                <w:lang w:val="ru-RU" w:eastAsia="en-US"/>
              </w:rPr>
            </w:pPr>
          </w:p>
        </w:tc>
      </w:tr>
      <w:tr w:rsidR="00142F20" w:rsidRPr="000120A4" w:rsidTr="00B502FB">
        <w:trPr>
          <w:trHeight w:val="167"/>
        </w:trPr>
        <w:tc>
          <w:tcPr>
            <w:tcW w:w="846" w:type="dxa"/>
          </w:tcPr>
          <w:p w:rsidR="00142F20" w:rsidRPr="006706E8" w:rsidRDefault="00142F20" w:rsidP="007B22A9">
            <w:pPr>
              <w:pStyle w:val="ae"/>
              <w:numPr>
                <w:ilvl w:val="0"/>
                <w:numId w:val="123"/>
              </w:numPr>
              <w:spacing w:line="273" w:lineRule="exact"/>
              <w:rPr>
                <w:rFonts w:ascii="Times New Roman" w:hAnsi="Times New Roman"/>
                <w:lang w:val="ru-RU" w:eastAsia="en-US"/>
              </w:rPr>
            </w:pPr>
          </w:p>
        </w:tc>
        <w:tc>
          <w:tcPr>
            <w:tcW w:w="7513" w:type="dxa"/>
          </w:tcPr>
          <w:p w:rsidR="00142F20" w:rsidRPr="006706E8" w:rsidRDefault="00142F20" w:rsidP="00C94E13">
            <w:pPr>
              <w:spacing w:before="2" w:line="257" w:lineRule="exact"/>
              <w:ind w:left="142"/>
              <w:jc w:val="both"/>
              <w:rPr>
                <w:rFonts w:ascii="Times New Roman" w:hAnsi="Times New Roman"/>
                <w:lang w:val="ru-RU" w:eastAsia="en-US"/>
              </w:rPr>
            </w:pPr>
            <w:r>
              <w:rPr>
                <w:rFonts w:ascii="Times New Roman" w:hAnsi="Times New Roman"/>
                <w:lang w:val="ru-RU" w:eastAsia="en-US"/>
              </w:rPr>
              <w:t>Безопасность в общественных местах. Опасности криминального характера.</w:t>
            </w:r>
          </w:p>
        </w:tc>
        <w:tc>
          <w:tcPr>
            <w:tcW w:w="1559" w:type="dxa"/>
            <w:vMerge/>
          </w:tcPr>
          <w:p w:rsidR="00142F20" w:rsidRPr="006706E8" w:rsidRDefault="00142F20" w:rsidP="00543750">
            <w:pPr>
              <w:spacing w:line="273" w:lineRule="exact"/>
              <w:rPr>
                <w:rFonts w:ascii="Times New Roman" w:hAnsi="Times New Roman"/>
                <w:lang w:val="ru-RU" w:eastAsia="en-US"/>
              </w:rPr>
            </w:pPr>
          </w:p>
        </w:tc>
      </w:tr>
      <w:tr w:rsidR="00142F20" w:rsidRPr="000120A4" w:rsidTr="00B502FB">
        <w:trPr>
          <w:trHeight w:val="167"/>
        </w:trPr>
        <w:tc>
          <w:tcPr>
            <w:tcW w:w="846" w:type="dxa"/>
          </w:tcPr>
          <w:p w:rsidR="00142F20" w:rsidRPr="006706E8" w:rsidRDefault="00142F20" w:rsidP="007B22A9">
            <w:pPr>
              <w:pStyle w:val="ae"/>
              <w:numPr>
                <w:ilvl w:val="0"/>
                <w:numId w:val="123"/>
              </w:numPr>
              <w:spacing w:line="273" w:lineRule="exact"/>
              <w:rPr>
                <w:rFonts w:ascii="Times New Roman" w:hAnsi="Times New Roman"/>
                <w:lang w:val="ru-RU" w:eastAsia="en-US"/>
              </w:rPr>
            </w:pPr>
          </w:p>
        </w:tc>
        <w:tc>
          <w:tcPr>
            <w:tcW w:w="7513" w:type="dxa"/>
          </w:tcPr>
          <w:p w:rsidR="00142F20" w:rsidRPr="006706E8" w:rsidRDefault="00142F20" w:rsidP="00AF4F00">
            <w:pPr>
              <w:spacing w:before="2" w:line="257" w:lineRule="exact"/>
              <w:ind w:left="142"/>
              <w:jc w:val="both"/>
              <w:rPr>
                <w:rFonts w:ascii="Times New Roman" w:hAnsi="Times New Roman"/>
                <w:lang w:val="ru-RU" w:eastAsia="en-US"/>
              </w:rPr>
            </w:pPr>
            <w:r>
              <w:rPr>
                <w:rFonts w:ascii="Times New Roman" w:hAnsi="Times New Roman"/>
                <w:lang w:val="ru-RU" w:eastAsia="en-US"/>
              </w:rPr>
              <w:t>Безапасность в общественных местах. Дествия при пожаре, обрушении конструкций, угрозе или совершении террористического акта.</w:t>
            </w:r>
          </w:p>
        </w:tc>
        <w:tc>
          <w:tcPr>
            <w:tcW w:w="1559" w:type="dxa"/>
            <w:vMerge/>
          </w:tcPr>
          <w:p w:rsidR="00142F20" w:rsidRPr="006706E8" w:rsidRDefault="00142F20" w:rsidP="00543750">
            <w:pPr>
              <w:spacing w:line="273" w:lineRule="exact"/>
              <w:rPr>
                <w:rFonts w:ascii="Times New Roman" w:hAnsi="Times New Roman"/>
                <w:lang w:val="ru-RU" w:eastAsia="en-US"/>
              </w:rPr>
            </w:pPr>
          </w:p>
        </w:tc>
      </w:tr>
      <w:tr w:rsidR="00142F20" w:rsidRPr="000120A4" w:rsidTr="00B502FB">
        <w:trPr>
          <w:trHeight w:val="167"/>
        </w:trPr>
        <w:tc>
          <w:tcPr>
            <w:tcW w:w="846" w:type="dxa"/>
          </w:tcPr>
          <w:p w:rsidR="00142F20" w:rsidRPr="00543750" w:rsidRDefault="00142F20" w:rsidP="00AC05D2">
            <w:pPr>
              <w:spacing w:line="273" w:lineRule="exact"/>
              <w:ind w:left="502"/>
              <w:rPr>
                <w:rFonts w:ascii="Times New Roman" w:hAnsi="Times New Roman"/>
                <w:lang w:val="ru-RU" w:eastAsia="en-US"/>
              </w:rPr>
            </w:pPr>
          </w:p>
        </w:tc>
        <w:tc>
          <w:tcPr>
            <w:tcW w:w="7513" w:type="dxa"/>
          </w:tcPr>
          <w:p w:rsidR="00142F20" w:rsidRPr="00AC05D2" w:rsidRDefault="00142F20" w:rsidP="00AC05D2">
            <w:pPr>
              <w:spacing w:before="2" w:line="257" w:lineRule="exact"/>
              <w:ind w:left="142"/>
              <w:jc w:val="center"/>
              <w:rPr>
                <w:rFonts w:ascii="Times New Roman" w:hAnsi="Times New Roman"/>
                <w:b/>
                <w:lang w:val="ru-RU" w:eastAsia="en-US"/>
              </w:rPr>
            </w:pPr>
            <w:r w:rsidRPr="00AC05D2">
              <w:rPr>
                <w:rFonts w:ascii="Times New Roman" w:hAnsi="Times New Roman"/>
                <w:b/>
                <w:lang w:val="ru-RU" w:eastAsia="en-US"/>
              </w:rPr>
              <w:t>Модуль 7.  «Безопасность в природной среде»</w:t>
            </w:r>
          </w:p>
        </w:tc>
        <w:tc>
          <w:tcPr>
            <w:tcW w:w="1559" w:type="dxa"/>
            <w:vMerge/>
          </w:tcPr>
          <w:p w:rsidR="00142F20" w:rsidRPr="00AC05D2" w:rsidRDefault="00142F20" w:rsidP="00543750">
            <w:pPr>
              <w:spacing w:line="273" w:lineRule="exact"/>
              <w:rPr>
                <w:rFonts w:ascii="Times New Roman" w:hAnsi="Times New Roman"/>
                <w:lang w:val="ru-RU" w:eastAsia="en-US"/>
              </w:rPr>
            </w:pPr>
          </w:p>
        </w:tc>
      </w:tr>
      <w:tr w:rsidR="00142F20" w:rsidRPr="000120A4" w:rsidTr="00B502FB">
        <w:trPr>
          <w:trHeight w:val="167"/>
        </w:trPr>
        <w:tc>
          <w:tcPr>
            <w:tcW w:w="846" w:type="dxa"/>
          </w:tcPr>
          <w:p w:rsidR="00142F20" w:rsidRPr="00AC05D2" w:rsidRDefault="00142F20" w:rsidP="007B22A9">
            <w:pPr>
              <w:pStyle w:val="ae"/>
              <w:numPr>
                <w:ilvl w:val="0"/>
                <w:numId w:val="123"/>
              </w:numPr>
              <w:spacing w:line="273" w:lineRule="exact"/>
              <w:rPr>
                <w:rFonts w:ascii="Times New Roman" w:hAnsi="Times New Roman"/>
                <w:lang w:val="ru-RU" w:eastAsia="en-US"/>
              </w:rPr>
            </w:pPr>
          </w:p>
        </w:tc>
        <w:tc>
          <w:tcPr>
            <w:tcW w:w="7513" w:type="dxa"/>
          </w:tcPr>
          <w:p w:rsidR="00142F20" w:rsidRPr="00AC05D2" w:rsidRDefault="00142F20" w:rsidP="00AF4F00">
            <w:pPr>
              <w:spacing w:before="2" w:line="257" w:lineRule="exact"/>
              <w:ind w:left="142"/>
              <w:jc w:val="both"/>
              <w:rPr>
                <w:rFonts w:ascii="Times New Roman" w:hAnsi="Times New Roman"/>
                <w:lang w:val="ru-RU" w:eastAsia="en-US"/>
              </w:rPr>
            </w:pPr>
            <w:r>
              <w:rPr>
                <w:rFonts w:ascii="Times New Roman" w:hAnsi="Times New Roman"/>
                <w:lang w:val="ru-RU" w:eastAsia="en-US"/>
              </w:rPr>
              <w:t>Безопасность в природной среде.</w:t>
            </w:r>
          </w:p>
        </w:tc>
        <w:tc>
          <w:tcPr>
            <w:tcW w:w="1559" w:type="dxa"/>
            <w:vMerge/>
          </w:tcPr>
          <w:p w:rsidR="00142F20" w:rsidRPr="00AC05D2" w:rsidRDefault="00142F20" w:rsidP="00543750">
            <w:pPr>
              <w:spacing w:line="273" w:lineRule="exact"/>
              <w:rPr>
                <w:rFonts w:ascii="Times New Roman" w:hAnsi="Times New Roman"/>
                <w:lang w:val="ru-RU" w:eastAsia="en-US"/>
              </w:rPr>
            </w:pPr>
          </w:p>
        </w:tc>
      </w:tr>
      <w:tr w:rsidR="00142F20" w:rsidRPr="000120A4" w:rsidTr="00B502FB">
        <w:trPr>
          <w:trHeight w:val="167"/>
        </w:trPr>
        <w:tc>
          <w:tcPr>
            <w:tcW w:w="846" w:type="dxa"/>
          </w:tcPr>
          <w:p w:rsidR="00142F20" w:rsidRPr="00AC05D2" w:rsidRDefault="00142F20" w:rsidP="007B22A9">
            <w:pPr>
              <w:pStyle w:val="ae"/>
              <w:numPr>
                <w:ilvl w:val="0"/>
                <w:numId w:val="123"/>
              </w:numPr>
              <w:spacing w:line="273" w:lineRule="exact"/>
              <w:rPr>
                <w:rFonts w:ascii="Times New Roman" w:hAnsi="Times New Roman"/>
                <w:lang w:eastAsia="en-US"/>
              </w:rPr>
            </w:pPr>
          </w:p>
        </w:tc>
        <w:tc>
          <w:tcPr>
            <w:tcW w:w="7513" w:type="dxa"/>
          </w:tcPr>
          <w:p w:rsidR="00142F20" w:rsidRDefault="00142F20" w:rsidP="00AF4F00">
            <w:pPr>
              <w:spacing w:before="2" w:line="257" w:lineRule="exact"/>
              <w:ind w:left="142"/>
              <w:jc w:val="both"/>
              <w:rPr>
                <w:rFonts w:ascii="Times New Roman" w:hAnsi="Times New Roman"/>
                <w:lang w:eastAsia="en-US"/>
              </w:rPr>
            </w:pPr>
            <w:r>
              <w:rPr>
                <w:rFonts w:ascii="Times New Roman" w:hAnsi="Times New Roman"/>
                <w:lang w:val="ru-RU" w:eastAsia="en-US"/>
              </w:rPr>
              <w:t>Выживание  автономной условиях.</w:t>
            </w:r>
          </w:p>
        </w:tc>
        <w:tc>
          <w:tcPr>
            <w:tcW w:w="1559" w:type="dxa"/>
            <w:vMerge/>
          </w:tcPr>
          <w:p w:rsidR="00142F20" w:rsidRPr="00AC05D2" w:rsidRDefault="00142F20" w:rsidP="00543750">
            <w:pPr>
              <w:spacing w:line="273" w:lineRule="exact"/>
              <w:rPr>
                <w:rFonts w:ascii="Times New Roman" w:hAnsi="Times New Roman"/>
                <w:lang w:eastAsia="en-US"/>
              </w:rPr>
            </w:pPr>
          </w:p>
        </w:tc>
      </w:tr>
      <w:tr w:rsidR="00142F20" w:rsidRPr="000120A4" w:rsidTr="00B502FB">
        <w:trPr>
          <w:trHeight w:val="167"/>
        </w:trPr>
        <w:tc>
          <w:tcPr>
            <w:tcW w:w="846" w:type="dxa"/>
          </w:tcPr>
          <w:p w:rsidR="00142F20" w:rsidRPr="00AC05D2" w:rsidRDefault="00142F20" w:rsidP="007B22A9">
            <w:pPr>
              <w:pStyle w:val="ae"/>
              <w:numPr>
                <w:ilvl w:val="0"/>
                <w:numId w:val="123"/>
              </w:numPr>
              <w:spacing w:line="273" w:lineRule="exact"/>
              <w:rPr>
                <w:rFonts w:ascii="Times New Roman" w:hAnsi="Times New Roman"/>
                <w:lang w:eastAsia="en-US"/>
              </w:rPr>
            </w:pPr>
          </w:p>
        </w:tc>
        <w:tc>
          <w:tcPr>
            <w:tcW w:w="7513" w:type="dxa"/>
          </w:tcPr>
          <w:p w:rsidR="00142F20" w:rsidRPr="005D595F" w:rsidRDefault="00142F20" w:rsidP="00AF4F00">
            <w:pPr>
              <w:spacing w:before="2" w:line="257" w:lineRule="exact"/>
              <w:ind w:left="142"/>
              <w:jc w:val="both"/>
              <w:rPr>
                <w:rFonts w:ascii="Times New Roman" w:hAnsi="Times New Roman"/>
                <w:lang w:val="ru-RU" w:eastAsia="en-US"/>
              </w:rPr>
            </w:pPr>
            <w:r>
              <w:rPr>
                <w:rFonts w:ascii="Times New Roman" w:hAnsi="Times New Roman"/>
                <w:lang w:val="ru-RU" w:eastAsia="en-US"/>
              </w:rPr>
              <w:t>Природные чрезвычайные ситуации. Природные пожары.</w:t>
            </w:r>
          </w:p>
        </w:tc>
        <w:tc>
          <w:tcPr>
            <w:tcW w:w="1559" w:type="dxa"/>
            <w:vMerge/>
          </w:tcPr>
          <w:p w:rsidR="00142F20" w:rsidRPr="005D595F" w:rsidRDefault="00142F20" w:rsidP="00543750">
            <w:pPr>
              <w:spacing w:line="273" w:lineRule="exact"/>
              <w:rPr>
                <w:rFonts w:ascii="Times New Roman" w:hAnsi="Times New Roman"/>
                <w:lang w:val="ru-RU" w:eastAsia="en-US"/>
              </w:rPr>
            </w:pPr>
          </w:p>
        </w:tc>
      </w:tr>
      <w:tr w:rsidR="00142F20" w:rsidRPr="000120A4" w:rsidTr="00B502FB">
        <w:trPr>
          <w:trHeight w:val="167"/>
        </w:trPr>
        <w:tc>
          <w:tcPr>
            <w:tcW w:w="846" w:type="dxa"/>
          </w:tcPr>
          <w:p w:rsidR="00142F20" w:rsidRPr="005D595F" w:rsidRDefault="00142F20" w:rsidP="007B22A9">
            <w:pPr>
              <w:pStyle w:val="ae"/>
              <w:numPr>
                <w:ilvl w:val="0"/>
                <w:numId w:val="123"/>
              </w:numPr>
              <w:spacing w:line="273" w:lineRule="exact"/>
              <w:rPr>
                <w:rFonts w:ascii="Times New Roman" w:hAnsi="Times New Roman"/>
                <w:lang w:val="ru-RU" w:eastAsia="en-US"/>
              </w:rPr>
            </w:pPr>
          </w:p>
        </w:tc>
        <w:tc>
          <w:tcPr>
            <w:tcW w:w="7513" w:type="dxa"/>
          </w:tcPr>
          <w:p w:rsidR="00142F20" w:rsidRPr="005D595F" w:rsidRDefault="00142F20" w:rsidP="00AF4F00">
            <w:pPr>
              <w:spacing w:before="2" w:line="257" w:lineRule="exact"/>
              <w:ind w:left="142"/>
              <w:jc w:val="both"/>
              <w:rPr>
                <w:rFonts w:ascii="Times New Roman" w:hAnsi="Times New Roman"/>
                <w:lang w:val="ru-RU" w:eastAsia="en-US"/>
              </w:rPr>
            </w:pPr>
            <w:r>
              <w:rPr>
                <w:rFonts w:ascii="Times New Roman" w:hAnsi="Times New Roman"/>
                <w:lang w:val="ru-RU" w:eastAsia="en-US"/>
              </w:rPr>
              <w:t>Природные чрезвычайные ситуации. Опасные геологические явления и процессы: землетряения, извержение вулканов, оползни, сели, камнепады.</w:t>
            </w:r>
          </w:p>
        </w:tc>
        <w:tc>
          <w:tcPr>
            <w:tcW w:w="1559" w:type="dxa"/>
            <w:vMerge/>
          </w:tcPr>
          <w:p w:rsidR="00142F20" w:rsidRPr="005D595F" w:rsidRDefault="00142F20" w:rsidP="007365DE">
            <w:pPr>
              <w:spacing w:line="273" w:lineRule="exact"/>
              <w:rPr>
                <w:rFonts w:ascii="Times New Roman" w:hAnsi="Times New Roman"/>
                <w:lang w:val="ru-RU" w:eastAsia="en-US"/>
              </w:rPr>
            </w:pPr>
          </w:p>
        </w:tc>
      </w:tr>
      <w:tr w:rsidR="00142F20" w:rsidRPr="000120A4" w:rsidTr="00B502FB">
        <w:trPr>
          <w:trHeight w:val="167"/>
        </w:trPr>
        <w:tc>
          <w:tcPr>
            <w:tcW w:w="846" w:type="dxa"/>
          </w:tcPr>
          <w:p w:rsidR="00142F20" w:rsidRPr="00543750" w:rsidRDefault="00142F20" w:rsidP="007B22A9">
            <w:pPr>
              <w:pStyle w:val="ae"/>
              <w:numPr>
                <w:ilvl w:val="0"/>
                <w:numId w:val="123"/>
              </w:numPr>
              <w:spacing w:line="273" w:lineRule="exact"/>
              <w:rPr>
                <w:rFonts w:ascii="Times New Roman" w:hAnsi="Times New Roman"/>
                <w:lang w:val="ru-RU" w:eastAsia="en-US"/>
              </w:rPr>
            </w:pPr>
          </w:p>
        </w:tc>
        <w:tc>
          <w:tcPr>
            <w:tcW w:w="7513" w:type="dxa"/>
          </w:tcPr>
          <w:p w:rsidR="00142F20" w:rsidRPr="004F3157" w:rsidRDefault="00142F20" w:rsidP="00AF4F00">
            <w:pPr>
              <w:spacing w:before="2" w:line="257" w:lineRule="exact"/>
              <w:ind w:left="142"/>
              <w:jc w:val="both"/>
              <w:rPr>
                <w:rFonts w:ascii="Times New Roman" w:hAnsi="Times New Roman"/>
                <w:lang w:val="ru-RU" w:eastAsia="en-US"/>
              </w:rPr>
            </w:pPr>
            <w:r w:rsidRPr="004F3157">
              <w:rPr>
                <w:rFonts w:ascii="Times New Roman" w:hAnsi="Times New Roman"/>
                <w:lang w:val="ru-RU" w:eastAsia="en-US"/>
              </w:rPr>
              <w:t>Природные чрезвычайные ситуации. Опасные гидрологические явления и процессы: паводки, половодья, цунами, сели, лавины</w:t>
            </w:r>
          </w:p>
        </w:tc>
        <w:tc>
          <w:tcPr>
            <w:tcW w:w="1559" w:type="dxa"/>
            <w:vMerge/>
          </w:tcPr>
          <w:p w:rsidR="00142F20" w:rsidRPr="004F3157" w:rsidRDefault="00142F20" w:rsidP="007365DE">
            <w:pPr>
              <w:spacing w:line="273" w:lineRule="exact"/>
              <w:rPr>
                <w:rFonts w:ascii="Times New Roman" w:hAnsi="Times New Roman"/>
                <w:lang w:val="ru-RU" w:eastAsia="en-US"/>
              </w:rPr>
            </w:pPr>
          </w:p>
        </w:tc>
      </w:tr>
      <w:tr w:rsidR="00142F20" w:rsidRPr="000120A4" w:rsidTr="00B502FB">
        <w:trPr>
          <w:trHeight w:val="167"/>
        </w:trPr>
        <w:tc>
          <w:tcPr>
            <w:tcW w:w="846" w:type="dxa"/>
          </w:tcPr>
          <w:p w:rsidR="00142F20" w:rsidRPr="004F3157" w:rsidRDefault="00142F20" w:rsidP="007B22A9">
            <w:pPr>
              <w:pStyle w:val="ae"/>
              <w:numPr>
                <w:ilvl w:val="0"/>
                <w:numId w:val="123"/>
              </w:numPr>
              <w:spacing w:line="273" w:lineRule="exact"/>
              <w:rPr>
                <w:rFonts w:ascii="Times New Roman" w:hAnsi="Times New Roman"/>
                <w:lang w:val="ru-RU" w:eastAsia="en-US"/>
              </w:rPr>
            </w:pPr>
          </w:p>
        </w:tc>
        <w:tc>
          <w:tcPr>
            <w:tcW w:w="7513" w:type="dxa"/>
          </w:tcPr>
          <w:p w:rsidR="00142F20" w:rsidRPr="004F3157" w:rsidRDefault="00142F20" w:rsidP="00AF4F00">
            <w:pPr>
              <w:spacing w:before="2" w:line="257" w:lineRule="exact"/>
              <w:ind w:left="142"/>
              <w:jc w:val="both"/>
              <w:rPr>
                <w:rFonts w:ascii="Times New Roman" w:hAnsi="Times New Roman"/>
                <w:lang w:val="ru-RU" w:eastAsia="en-US"/>
              </w:rPr>
            </w:pPr>
            <w:r w:rsidRPr="004F3157">
              <w:rPr>
                <w:rFonts w:ascii="Times New Roman" w:hAnsi="Times New Roman"/>
                <w:lang w:val="ru-RU" w:eastAsia="en-US"/>
              </w:rPr>
              <w:t>Природные чрезвычайные ситуации. Опасные метеорологические явления и процессы: ливни, град, мороз, жар</w:t>
            </w:r>
          </w:p>
        </w:tc>
        <w:tc>
          <w:tcPr>
            <w:tcW w:w="1559" w:type="dxa"/>
            <w:vMerge/>
          </w:tcPr>
          <w:p w:rsidR="00142F20" w:rsidRPr="004F3157" w:rsidRDefault="00142F20" w:rsidP="007365DE">
            <w:pPr>
              <w:spacing w:line="273" w:lineRule="exact"/>
              <w:rPr>
                <w:rFonts w:ascii="Times New Roman" w:hAnsi="Times New Roman"/>
                <w:lang w:val="ru-RU" w:eastAsia="en-US"/>
              </w:rPr>
            </w:pPr>
          </w:p>
        </w:tc>
      </w:tr>
      <w:tr w:rsidR="00142F20" w:rsidRPr="000120A4" w:rsidTr="00B502FB">
        <w:trPr>
          <w:trHeight w:val="167"/>
        </w:trPr>
        <w:tc>
          <w:tcPr>
            <w:tcW w:w="846" w:type="dxa"/>
          </w:tcPr>
          <w:p w:rsidR="00142F20" w:rsidRPr="004F3157" w:rsidRDefault="00142F20" w:rsidP="007B22A9">
            <w:pPr>
              <w:pStyle w:val="ae"/>
              <w:numPr>
                <w:ilvl w:val="0"/>
                <w:numId w:val="123"/>
              </w:numPr>
              <w:spacing w:line="273" w:lineRule="exact"/>
              <w:rPr>
                <w:rFonts w:ascii="Times New Roman" w:hAnsi="Times New Roman"/>
                <w:lang w:val="ru-RU" w:eastAsia="en-US"/>
              </w:rPr>
            </w:pPr>
          </w:p>
        </w:tc>
        <w:tc>
          <w:tcPr>
            <w:tcW w:w="7513" w:type="dxa"/>
          </w:tcPr>
          <w:p w:rsidR="00142F20" w:rsidRPr="004F3157" w:rsidRDefault="00142F20" w:rsidP="00AF4F00">
            <w:pPr>
              <w:spacing w:before="2" w:line="257" w:lineRule="exact"/>
              <w:ind w:left="142"/>
              <w:jc w:val="both"/>
              <w:rPr>
                <w:rFonts w:ascii="Times New Roman" w:hAnsi="Times New Roman"/>
                <w:lang w:val="ru-RU" w:eastAsia="en-US"/>
              </w:rPr>
            </w:pPr>
            <w:r w:rsidRPr="004F3157">
              <w:rPr>
                <w:rFonts w:ascii="Times New Roman" w:hAnsi="Times New Roman"/>
                <w:lang w:val="ru-RU" w:eastAsia="en-US"/>
              </w:rPr>
              <w:t>Экологическая грамотность и разумное природопользование</w:t>
            </w:r>
          </w:p>
        </w:tc>
        <w:tc>
          <w:tcPr>
            <w:tcW w:w="1559" w:type="dxa"/>
            <w:vMerge/>
          </w:tcPr>
          <w:p w:rsidR="00142F20" w:rsidRPr="004F3157" w:rsidRDefault="00142F20" w:rsidP="007365DE">
            <w:pPr>
              <w:spacing w:line="273" w:lineRule="exact"/>
              <w:rPr>
                <w:rFonts w:ascii="Times New Roman" w:hAnsi="Times New Roman"/>
                <w:lang w:val="ru-RU" w:eastAsia="en-US"/>
              </w:rPr>
            </w:pPr>
          </w:p>
        </w:tc>
      </w:tr>
      <w:tr w:rsidR="00142F20" w:rsidRPr="000120A4" w:rsidTr="00B502FB">
        <w:trPr>
          <w:trHeight w:val="167"/>
        </w:trPr>
        <w:tc>
          <w:tcPr>
            <w:tcW w:w="846" w:type="dxa"/>
          </w:tcPr>
          <w:p w:rsidR="00142F20" w:rsidRPr="004F3157" w:rsidRDefault="00142F20" w:rsidP="004F3157">
            <w:pPr>
              <w:spacing w:line="273" w:lineRule="exact"/>
              <w:ind w:left="502"/>
              <w:rPr>
                <w:rFonts w:ascii="Times New Roman" w:hAnsi="Times New Roman"/>
                <w:lang w:val="ru-RU" w:eastAsia="en-US"/>
              </w:rPr>
            </w:pPr>
          </w:p>
        </w:tc>
        <w:tc>
          <w:tcPr>
            <w:tcW w:w="7513" w:type="dxa"/>
          </w:tcPr>
          <w:p w:rsidR="00142F20" w:rsidRPr="004F3157" w:rsidRDefault="00142F20" w:rsidP="004F3157">
            <w:pPr>
              <w:spacing w:before="2" w:line="257" w:lineRule="exact"/>
              <w:ind w:left="142"/>
              <w:jc w:val="center"/>
              <w:rPr>
                <w:rFonts w:ascii="Times New Roman" w:hAnsi="Times New Roman"/>
                <w:b/>
                <w:lang w:val="ru-RU" w:eastAsia="en-US"/>
              </w:rPr>
            </w:pPr>
            <w:r w:rsidRPr="004F3157">
              <w:rPr>
                <w:rFonts w:ascii="Times New Roman" w:hAnsi="Times New Roman"/>
                <w:b/>
                <w:lang w:val="ru-RU" w:eastAsia="en-US"/>
              </w:rPr>
              <w:t>Модуль № 8 «Основы медицинских знаний. Оказание первой помощи»</w:t>
            </w:r>
          </w:p>
        </w:tc>
        <w:tc>
          <w:tcPr>
            <w:tcW w:w="1559" w:type="dxa"/>
            <w:vMerge/>
          </w:tcPr>
          <w:p w:rsidR="00142F20" w:rsidRPr="004F3157" w:rsidRDefault="00142F20" w:rsidP="007365DE">
            <w:pPr>
              <w:spacing w:line="273" w:lineRule="exact"/>
              <w:rPr>
                <w:rFonts w:ascii="Times New Roman" w:hAnsi="Times New Roman"/>
                <w:lang w:val="ru-RU" w:eastAsia="en-US"/>
              </w:rPr>
            </w:pPr>
          </w:p>
        </w:tc>
      </w:tr>
      <w:tr w:rsidR="00142F20" w:rsidRPr="000120A4" w:rsidTr="00B502FB">
        <w:trPr>
          <w:trHeight w:val="167"/>
        </w:trPr>
        <w:tc>
          <w:tcPr>
            <w:tcW w:w="846" w:type="dxa"/>
          </w:tcPr>
          <w:p w:rsidR="00142F20" w:rsidRPr="004F3157" w:rsidRDefault="00142F20" w:rsidP="007B22A9">
            <w:pPr>
              <w:pStyle w:val="ae"/>
              <w:numPr>
                <w:ilvl w:val="0"/>
                <w:numId w:val="123"/>
              </w:numPr>
              <w:spacing w:line="273" w:lineRule="exact"/>
              <w:rPr>
                <w:rFonts w:ascii="Times New Roman" w:hAnsi="Times New Roman"/>
                <w:lang w:val="ru-RU" w:eastAsia="en-US"/>
              </w:rPr>
            </w:pPr>
          </w:p>
        </w:tc>
        <w:tc>
          <w:tcPr>
            <w:tcW w:w="7513" w:type="dxa"/>
          </w:tcPr>
          <w:p w:rsidR="00142F20" w:rsidRPr="004F3157" w:rsidRDefault="00142F20" w:rsidP="00AF4F00">
            <w:pPr>
              <w:spacing w:before="2" w:line="257" w:lineRule="exact"/>
              <w:ind w:left="142"/>
              <w:jc w:val="both"/>
              <w:rPr>
                <w:rFonts w:ascii="Times New Roman" w:hAnsi="Times New Roman"/>
                <w:lang w:val="ru-RU" w:eastAsia="en-US"/>
              </w:rPr>
            </w:pPr>
            <w:r w:rsidRPr="004F3157">
              <w:rPr>
                <w:rFonts w:ascii="Times New Roman" w:hAnsi="Times New Roman"/>
                <w:lang w:val="ru-RU" w:eastAsia="en-US"/>
              </w:rPr>
              <w:t>Факторы, влияющие на здоровье человека. Здоровый образ жизни</w:t>
            </w:r>
          </w:p>
        </w:tc>
        <w:tc>
          <w:tcPr>
            <w:tcW w:w="1559" w:type="dxa"/>
            <w:vMerge/>
          </w:tcPr>
          <w:p w:rsidR="00142F20" w:rsidRPr="004F3157" w:rsidRDefault="00142F20" w:rsidP="007365DE">
            <w:pPr>
              <w:spacing w:line="273" w:lineRule="exact"/>
              <w:rPr>
                <w:rFonts w:ascii="Times New Roman" w:hAnsi="Times New Roman"/>
                <w:lang w:val="ru-RU" w:eastAsia="en-US"/>
              </w:rPr>
            </w:pPr>
          </w:p>
        </w:tc>
      </w:tr>
      <w:tr w:rsidR="00142F20" w:rsidRPr="000120A4" w:rsidTr="00B502FB">
        <w:trPr>
          <w:trHeight w:val="167"/>
        </w:trPr>
        <w:tc>
          <w:tcPr>
            <w:tcW w:w="846" w:type="dxa"/>
          </w:tcPr>
          <w:p w:rsidR="00142F20" w:rsidRPr="004F3157" w:rsidRDefault="00142F20" w:rsidP="007B22A9">
            <w:pPr>
              <w:pStyle w:val="ae"/>
              <w:numPr>
                <w:ilvl w:val="0"/>
                <w:numId w:val="123"/>
              </w:numPr>
              <w:spacing w:line="273" w:lineRule="exact"/>
              <w:rPr>
                <w:rFonts w:ascii="Times New Roman" w:hAnsi="Times New Roman"/>
                <w:lang w:val="ru-RU" w:eastAsia="en-US"/>
              </w:rPr>
            </w:pPr>
          </w:p>
        </w:tc>
        <w:tc>
          <w:tcPr>
            <w:tcW w:w="7513" w:type="dxa"/>
          </w:tcPr>
          <w:p w:rsidR="00142F20" w:rsidRPr="004F3157" w:rsidRDefault="00142F20" w:rsidP="00AF4F00">
            <w:pPr>
              <w:spacing w:before="2" w:line="257" w:lineRule="exact"/>
              <w:ind w:left="142"/>
              <w:jc w:val="both"/>
              <w:rPr>
                <w:rFonts w:ascii="Times New Roman" w:hAnsi="Times New Roman"/>
                <w:lang w:val="ru-RU" w:eastAsia="en-US"/>
              </w:rPr>
            </w:pPr>
            <w:r w:rsidRPr="004F3157">
              <w:rPr>
                <w:rFonts w:ascii="Times New Roman" w:hAnsi="Times New Roman"/>
                <w:lang w:val="ru-RU" w:eastAsia="en-US"/>
              </w:rPr>
              <w:t>Инфекционные заболевания. Значение вакцинации в борьбес инфекционными заболеваниями</w:t>
            </w:r>
          </w:p>
        </w:tc>
        <w:tc>
          <w:tcPr>
            <w:tcW w:w="1559" w:type="dxa"/>
            <w:vMerge/>
          </w:tcPr>
          <w:p w:rsidR="00142F20" w:rsidRPr="004F3157" w:rsidRDefault="00142F20" w:rsidP="007365DE">
            <w:pPr>
              <w:spacing w:line="273" w:lineRule="exact"/>
              <w:rPr>
                <w:rFonts w:ascii="Times New Roman" w:hAnsi="Times New Roman"/>
                <w:lang w:val="ru-RU" w:eastAsia="en-US"/>
              </w:rPr>
            </w:pPr>
          </w:p>
        </w:tc>
      </w:tr>
      <w:tr w:rsidR="00142F20" w:rsidRPr="000120A4" w:rsidTr="00B502FB">
        <w:trPr>
          <w:trHeight w:val="167"/>
        </w:trPr>
        <w:tc>
          <w:tcPr>
            <w:tcW w:w="846" w:type="dxa"/>
          </w:tcPr>
          <w:p w:rsidR="00142F20" w:rsidRPr="004F3157" w:rsidRDefault="00142F20" w:rsidP="007B22A9">
            <w:pPr>
              <w:pStyle w:val="ae"/>
              <w:numPr>
                <w:ilvl w:val="0"/>
                <w:numId w:val="123"/>
              </w:numPr>
              <w:spacing w:line="273" w:lineRule="exact"/>
              <w:rPr>
                <w:rFonts w:ascii="Times New Roman" w:hAnsi="Times New Roman"/>
                <w:lang w:val="ru-RU" w:eastAsia="en-US"/>
              </w:rPr>
            </w:pPr>
          </w:p>
        </w:tc>
        <w:tc>
          <w:tcPr>
            <w:tcW w:w="7513" w:type="dxa"/>
          </w:tcPr>
          <w:p w:rsidR="00142F20" w:rsidRPr="004F3157" w:rsidRDefault="00142F20" w:rsidP="00AF4F00">
            <w:pPr>
              <w:spacing w:before="2" w:line="257" w:lineRule="exact"/>
              <w:ind w:left="142"/>
              <w:jc w:val="both"/>
              <w:rPr>
                <w:rFonts w:ascii="Times New Roman" w:hAnsi="Times New Roman"/>
                <w:lang w:val="ru-RU" w:eastAsia="en-US"/>
              </w:rPr>
            </w:pPr>
            <w:r w:rsidRPr="004F3157">
              <w:rPr>
                <w:rFonts w:ascii="Times New Roman" w:hAnsi="Times New Roman"/>
                <w:lang w:val="ru-RU" w:eastAsia="en-US"/>
              </w:rPr>
              <w:t>Неинфекционные заболевания. Факторы риска и меры профилактики. Рольдиспансеризации для сохранения здоровья</w:t>
            </w:r>
          </w:p>
        </w:tc>
        <w:tc>
          <w:tcPr>
            <w:tcW w:w="1559" w:type="dxa"/>
            <w:vMerge/>
          </w:tcPr>
          <w:p w:rsidR="00142F20" w:rsidRPr="004F3157" w:rsidRDefault="00142F20" w:rsidP="007365DE">
            <w:pPr>
              <w:spacing w:line="273" w:lineRule="exact"/>
              <w:rPr>
                <w:rFonts w:ascii="Times New Roman" w:hAnsi="Times New Roman"/>
                <w:lang w:val="ru-RU" w:eastAsia="en-US"/>
              </w:rPr>
            </w:pPr>
          </w:p>
        </w:tc>
      </w:tr>
      <w:tr w:rsidR="00142F20" w:rsidRPr="000120A4" w:rsidTr="00B502FB">
        <w:trPr>
          <w:trHeight w:val="167"/>
        </w:trPr>
        <w:tc>
          <w:tcPr>
            <w:tcW w:w="846" w:type="dxa"/>
          </w:tcPr>
          <w:p w:rsidR="00142F20" w:rsidRPr="004F3157" w:rsidRDefault="00142F20" w:rsidP="007B22A9">
            <w:pPr>
              <w:pStyle w:val="ae"/>
              <w:numPr>
                <w:ilvl w:val="0"/>
                <w:numId w:val="123"/>
              </w:numPr>
              <w:spacing w:line="273" w:lineRule="exact"/>
              <w:rPr>
                <w:rFonts w:ascii="Times New Roman" w:hAnsi="Times New Roman"/>
                <w:lang w:val="ru-RU" w:eastAsia="en-US"/>
              </w:rPr>
            </w:pPr>
          </w:p>
        </w:tc>
        <w:tc>
          <w:tcPr>
            <w:tcW w:w="7513" w:type="dxa"/>
          </w:tcPr>
          <w:p w:rsidR="00142F20" w:rsidRPr="004F3157" w:rsidRDefault="00142F20" w:rsidP="00AF4F00">
            <w:pPr>
              <w:spacing w:before="2" w:line="257" w:lineRule="exact"/>
              <w:ind w:left="142"/>
              <w:jc w:val="both"/>
              <w:rPr>
                <w:rFonts w:ascii="Times New Roman" w:hAnsi="Times New Roman"/>
                <w:lang w:val="ru-RU" w:eastAsia="en-US"/>
              </w:rPr>
            </w:pPr>
            <w:r w:rsidRPr="004F3157">
              <w:rPr>
                <w:rFonts w:ascii="Times New Roman" w:hAnsi="Times New Roman"/>
                <w:lang w:val="ru-RU" w:eastAsia="en-US"/>
              </w:rPr>
              <w:t>Психическое здоровье и психологическое благополучие</w:t>
            </w:r>
          </w:p>
        </w:tc>
        <w:tc>
          <w:tcPr>
            <w:tcW w:w="1559" w:type="dxa"/>
            <w:vMerge/>
          </w:tcPr>
          <w:p w:rsidR="00142F20" w:rsidRPr="004F3157" w:rsidRDefault="00142F20" w:rsidP="007365DE">
            <w:pPr>
              <w:spacing w:line="273" w:lineRule="exact"/>
              <w:rPr>
                <w:rFonts w:ascii="Times New Roman" w:hAnsi="Times New Roman"/>
                <w:lang w:val="ru-RU" w:eastAsia="en-US"/>
              </w:rPr>
            </w:pPr>
          </w:p>
        </w:tc>
      </w:tr>
      <w:tr w:rsidR="00142F20" w:rsidRPr="000120A4" w:rsidTr="00B502FB">
        <w:trPr>
          <w:trHeight w:val="167"/>
        </w:trPr>
        <w:tc>
          <w:tcPr>
            <w:tcW w:w="846" w:type="dxa"/>
          </w:tcPr>
          <w:p w:rsidR="00142F20" w:rsidRPr="004F3157" w:rsidRDefault="00142F20" w:rsidP="007B22A9">
            <w:pPr>
              <w:pStyle w:val="ae"/>
              <w:numPr>
                <w:ilvl w:val="0"/>
                <w:numId w:val="123"/>
              </w:numPr>
              <w:spacing w:line="273" w:lineRule="exact"/>
              <w:rPr>
                <w:rFonts w:ascii="Times New Roman" w:hAnsi="Times New Roman"/>
                <w:lang w:val="ru-RU" w:eastAsia="en-US"/>
              </w:rPr>
            </w:pPr>
          </w:p>
        </w:tc>
        <w:tc>
          <w:tcPr>
            <w:tcW w:w="7513" w:type="dxa"/>
          </w:tcPr>
          <w:p w:rsidR="00142F20" w:rsidRPr="004F3157" w:rsidRDefault="00142F20" w:rsidP="00AF4F00">
            <w:pPr>
              <w:spacing w:before="2" w:line="257" w:lineRule="exact"/>
              <w:ind w:left="142"/>
              <w:jc w:val="both"/>
              <w:rPr>
                <w:rFonts w:ascii="Times New Roman" w:hAnsi="Times New Roman"/>
                <w:lang w:val="ru-RU" w:eastAsia="en-US"/>
              </w:rPr>
            </w:pPr>
            <w:r w:rsidRPr="004F3157">
              <w:rPr>
                <w:rFonts w:ascii="Times New Roman" w:hAnsi="Times New Roman"/>
                <w:lang w:val="ru-RU" w:eastAsia="en-US"/>
              </w:rPr>
              <w:t>Первая помощь пострадавшему</w:t>
            </w:r>
          </w:p>
        </w:tc>
        <w:tc>
          <w:tcPr>
            <w:tcW w:w="1559" w:type="dxa"/>
            <w:vMerge/>
          </w:tcPr>
          <w:p w:rsidR="00142F20" w:rsidRPr="004F3157" w:rsidRDefault="00142F20" w:rsidP="007365DE">
            <w:pPr>
              <w:spacing w:line="273" w:lineRule="exact"/>
              <w:rPr>
                <w:rFonts w:ascii="Times New Roman" w:hAnsi="Times New Roman"/>
                <w:lang w:val="ru-RU" w:eastAsia="en-US"/>
              </w:rPr>
            </w:pPr>
          </w:p>
        </w:tc>
      </w:tr>
      <w:tr w:rsidR="00142F20" w:rsidRPr="000120A4" w:rsidTr="00B502FB">
        <w:trPr>
          <w:trHeight w:val="167"/>
        </w:trPr>
        <w:tc>
          <w:tcPr>
            <w:tcW w:w="846" w:type="dxa"/>
          </w:tcPr>
          <w:p w:rsidR="00142F20" w:rsidRPr="004F3157" w:rsidRDefault="00142F20" w:rsidP="004F3157">
            <w:pPr>
              <w:spacing w:line="273" w:lineRule="exact"/>
              <w:ind w:left="502"/>
              <w:jc w:val="center"/>
              <w:rPr>
                <w:rFonts w:ascii="Times New Roman" w:hAnsi="Times New Roman"/>
                <w:b/>
                <w:lang w:val="ru-RU" w:eastAsia="en-US"/>
              </w:rPr>
            </w:pPr>
          </w:p>
        </w:tc>
        <w:tc>
          <w:tcPr>
            <w:tcW w:w="7513" w:type="dxa"/>
          </w:tcPr>
          <w:p w:rsidR="00142F20" w:rsidRPr="004F3157" w:rsidRDefault="00142F20" w:rsidP="004F3157">
            <w:pPr>
              <w:spacing w:before="2" w:line="257" w:lineRule="exact"/>
              <w:ind w:left="142"/>
              <w:jc w:val="center"/>
              <w:rPr>
                <w:rFonts w:ascii="Times New Roman" w:hAnsi="Times New Roman"/>
                <w:b/>
                <w:lang w:val="ru-RU" w:eastAsia="en-US"/>
              </w:rPr>
            </w:pPr>
            <w:r w:rsidRPr="004F3157">
              <w:rPr>
                <w:rFonts w:ascii="Times New Roman" w:hAnsi="Times New Roman"/>
                <w:b/>
                <w:lang w:val="ru-RU" w:eastAsia="en-US"/>
              </w:rPr>
              <w:t>Модуль № 9 «Безопасность в социуме»</w:t>
            </w:r>
          </w:p>
        </w:tc>
        <w:tc>
          <w:tcPr>
            <w:tcW w:w="1559" w:type="dxa"/>
            <w:vMerge/>
          </w:tcPr>
          <w:p w:rsidR="00142F20" w:rsidRPr="004F3157" w:rsidRDefault="00142F20" w:rsidP="007365DE">
            <w:pPr>
              <w:spacing w:line="273" w:lineRule="exact"/>
              <w:rPr>
                <w:rFonts w:ascii="Times New Roman" w:hAnsi="Times New Roman"/>
                <w:lang w:val="ru-RU" w:eastAsia="en-US"/>
              </w:rPr>
            </w:pPr>
          </w:p>
        </w:tc>
      </w:tr>
      <w:tr w:rsidR="00142F20" w:rsidRPr="000120A4" w:rsidTr="00B502FB">
        <w:trPr>
          <w:trHeight w:val="167"/>
        </w:trPr>
        <w:tc>
          <w:tcPr>
            <w:tcW w:w="846" w:type="dxa"/>
          </w:tcPr>
          <w:p w:rsidR="00142F20" w:rsidRPr="004F3157" w:rsidRDefault="00142F20" w:rsidP="007B22A9">
            <w:pPr>
              <w:pStyle w:val="ae"/>
              <w:numPr>
                <w:ilvl w:val="0"/>
                <w:numId w:val="123"/>
              </w:numPr>
              <w:spacing w:line="273" w:lineRule="exact"/>
              <w:rPr>
                <w:rFonts w:ascii="Times New Roman" w:hAnsi="Times New Roman"/>
                <w:lang w:eastAsia="en-US"/>
              </w:rPr>
            </w:pPr>
          </w:p>
        </w:tc>
        <w:tc>
          <w:tcPr>
            <w:tcW w:w="7513" w:type="dxa"/>
          </w:tcPr>
          <w:p w:rsidR="00142F20" w:rsidRPr="004700A1" w:rsidRDefault="00142F20" w:rsidP="00AF4F00">
            <w:pPr>
              <w:spacing w:before="2" w:line="257" w:lineRule="exact"/>
              <w:ind w:left="142"/>
              <w:jc w:val="both"/>
              <w:rPr>
                <w:rFonts w:ascii="Times New Roman" w:hAnsi="Times New Roman"/>
                <w:lang w:val="ru-RU" w:eastAsia="en-US"/>
              </w:rPr>
            </w:pPr>
            <w:r w:rsidRPr="004700A1">
              <w:rPr>
                <w:rFonts w:ascii="Times New Roman" w:hAnsi="Times New Roman"/>
                <w:lang w:val="ru-RU" w:eastAsia="en-US"/>
              </w:rPr>
              <w:t>Общение в жизни человека. Межличностное общение, общение в группе</w:t>
            </w:r>
          </w:p>
        </w:tc>
        <w:tc>
          <w:tcPr>
            <w:tcW w:w="1559" w:type="dxa"/>
            <w:vMerge/>
          </w:tcPr>
          <w:p w:rsidR="00142F20" w:rsidRPr="004700A1" w:rsidRDefault="00142F20" w:rsidP="007365DE">
            <w:pPr>
              <w:spacing w:line="273" w:lineRule="exact"/>
              <w:rPr>
                <w:rFonts w:ascii="Times New Roman" w:hAnsi="Times New Roman"/>
                <w:lang w:val="ru-RU" w:eastAsia="en-US"/>
              </w:rPr>
            </w:pPr>
          </w:p>
        </w:tc>
      </w:tr>
      <w:tr w:rsidR="00142F20" w:rsidRPr="000120A4" w:rsidTr="00B502FB">
        <w:trPr>
          <w:trHeight w:val="167"/>
        </w:trPr>
        <w:tc>
          <w:tcPr>
            <w:tcW w:w="846" w:type="dxa"/>
          </w:tcPr>
          <w:p w:rsidR="00142F20" w:rsidRPr="004700A1" w:rsidRDefault="00142F20" w:rsidP="007B22A9">
            <w:pPr>
              <w:pStyle w:val="ae"/>
              <w:numPr>
                <w:ilvl w:val="0"/>
                <w:numId w:val="123"/>
              </w:numPr>
              <w:spacing w:line="273" w:lineRule="exact"/>
              <w:rPr>
                <w:rFonts w:ascii="Times New Roman" w:hAnsi="Times New Roman"/>
                <w:lang w:val="ru-RU" w:eastAsia="en-US"/>
              </w:rPr>
            </w:pPr>
          </w:p>
        </w:tc>
        <w:tc>
          <w:tcPr>
            <w:tcW w:w="7513" w:type="dxa"/>
          </w:tcPr>
          <w:p w:rsidR="00142F20" w:rsidRPr="004700A1" w:rsidRDefault="00142F20" w:rsidP="00AF4F00">
            <w:pPr>
              <w:spacing w:before="2" w:line="257" w:lineRule="exact"/>
              <w:ind w:left="142"/>
              <w:jc w:val="both"/>
              <w:rPr>
                <w:rFonts w:ascii="Times New Roman" w:hAnsi="Times New Roman"/>
                <w:lang w:val="ru-RU" w:eastAsia="en-US"/>
              </w:rPr>
            </w:pPr>
            <w:r w:rsidRPr="004700A1">
              <w:rPr>
                <w:rFonts w:ascii="Times New Roman" w:hAnsi="Times New Roman"/>
                <w:lang w:val="ru-RU" w:eastAsia="en-US"/>
              </w:rPr>
              <w:t>Конфликты и способы их разрешения</w:t>
            </w:r>
          </w:p>
        </w:tc>
        <w:tc>
          <w:tcPr>
            <w:tcW w:w="1559" w:type="dxa"/>
            <w:vMerge/>
          </w:tcPr>
          <w:p w:rsidR="00142F20" w:rsidRPr="004700A1" w:rsidRDefault="00142F20" w:rsidP="007365DE">
            <w:pPr>
              <w:spacing w:line="273" w:lineRule="exact"/>
              <w:rPr>
                <w:rFonts w:ascii="Times New Roman" w:hAnsi="Times New Roman"/>
                <w:lang w:val="ru-RU" w:eastAsia="en-US"/>
              </w:rPr>
            </w:pPr>
          </w:p>
        </w:tc>
      </w:tr>
      <w:tr w:rsidR="00142F20" w:rsidRPr="000120A4" w:rsidTr="00B502FB">
        <w:trPr>
          <w:trHeight w:val="167"/>
        </w:trPr>
        <w:tc>
          <w:tcPr>
            <w:tcW w:w="846" w:type="dxa"/>
          </w:tcPr>
          <w:p w:rsidR="00142F20" w:rsidRPr="004700A1" w:rsidRDefault="00142F20" w:rsidP="007B22A9">
            <w:pPr>
              <w:pStyle w:val="ae"/>
              <w:numPr>
                <w:ilvl w:val="0"/>
                <w:numId w:val="123"/>
              </w:numPr>
              <w:spacing w:line="273" w:lineRule="exact"/>
              <w:rPr>
                <w:rFonts w:ascii="Times New Roman" w:hAnsi="Times New Roman"/>
                <w:lang w:val="ru-RU" w:eastAsia="en-US"/>
              </w:rPr>
            </w:pPr>
          </w:p>
        </w:tc>
        <w:tc>
          <w:tcPr>
            <w:tcW w:w="7513" w:type="dxa"/>
          </w:tcPr>
          <w:p w:rsidR="00142F20" w:rsidRPr="004700A1" w:rsidRDefault="00142F20" w:rsidP="00AF4F00">
            <w:pPr>
              <w:spacing w:before="2" w:line="257" w:lineRule="exact"/>
              <w:ind w:left="142"/>
              <w:jc w:val="both"/>
              <w:rPr>
                <w:rFonts w:ascii="Times New Roman" w:hAnsi="Times New Roman"/>
                <w:lang w:val="ru-RU" w:eastAsia="en-US"/>
              </w:rPr>
            </w:pPr>
            <w:r w:rsidRPr="004700A1">
              <w:rPr>
                <w:rFonts w:ascii="Times New Roman" w:hAnsi="Times New Roman"/>
                <w:lang w:val="ru-RU" w:eastAsia="en-US"/>
              </w:rPr>
              <w:t>Конструктивные и деструктивные способы психологического воздействия</w:t>
            </w:r>
          </w:p>
        </w:tc>
        <w:tc>
          <w:tcPr>
            <w:tcW w:w="1559" w:type="dxa"/>
            <w:vMerge/>
          </w:tcPr>
          <w:p w:rsidR="00142F20" w:rsidRPr="004700A1" w:rsidRDefault="00142F20" w:rsidP="007365DE">
            <w:pPr>
              <w:spacing w:line="273" w:lineRule="exact"/>
              <w:rPr>
                <w:rFonts w:ascii="Times New Roman" w:hAnsi="Times New Roman"/>
                <w:lang w:val="ru-RU" w:eastAsia="en-US"/>
              </w:rPr>
            </w:pPr>
          </w:p>
        </w:tc>
      </w:tr>
      <w:tr w:rsidR="00142F20" w:rsidRPr="000120A4" w:rsidTr="00B502FB">
        <w:trPr>
          <w:trHeight w:val="167"/>
        </w:trPr>
        <w:tc>
          <w:tcPr>
            <w:tcW w:w="846" w:type="dxa"/>
          </w:tcPr>
          <w:p w:rsidR="00142F20" w:rsidRPr="00543750" w:rsidRDefault="00142F20" w:rsidP="007B22A9">
            <w:pPr>
              <w:pStyle w:val="ae"/>
              <w:numPr>
                <w:ilvl w:val="0"/>
                <w:numId w:val="123"/>
              </w:numPr>
              <w:spacing w:line="273" w:lineRule="exact"/>
              <w:rPr>
                <w:rFonts w:ascii="Times New Roman" w:hAnsi="Times New Roman"/>
                <w:lang w:val="ru-RU" w:eastAsia="en-US"/>
              </w:rPr>
            </w:pPr>
          </w:p>
        </w:tc>
        <w:tc>
          <w:tcPr>
            <w:tcW w:w="7513" w:type="dxa"/>
          </w:tcPr>
          <w:p w:rsidR="00142F20" w:rsidRPr="004700A1" w:rsidRDefault="00142F20" w:rsidP="00AF4F00">
            <w:pPr>
              <w:spacing w:before="2" w:line="257" w:lineRule="exact"/>
              <w:ind w:left="142"/>
              <w:jc w:val="both"/>
              <w:rPr>
                <w:rFonts w:ascii="Times New Roman" w:hAnsi="Times New Roman"/>
                <w:lang w:val="ru-RU" w:eastAsia="en-US"/>
              </w:rPr>
            </w:pPr>
            <w:r w:rsidRPr="004700A1">
              <w:rPr>
                <w:rFonts w:ascii="Times New Roman" w:hAnsi="Times New Roman"/>
                <w:lang w:val="ru-RU" w:eastAsia="en-US"/>
              </w:rPr>
              <w:t>Психологические механизмы воздействия на большие группы людей</w:t>
            </w:r>
          </w:p>
        </w:tc>
        <w:tc>
          <w:tcPr>
            <w:tcW w:w="1559" w:type="dxa"/>
            <w:vMerge/>
          </w:tcPr>
          <w:p w:rsidR="00142F20" w:rsidRPr="004700A1" w:rsidRDefault="00142F20" w:rsidP="007365DE">
            <w:pPr>
              <w:spacing w:line="273" w:lineRule="exact"/>
              <w:rPr>
                <w:rFonts w:ascii="Times New Roman" w:hAnsi="Times New Roman"/>
                <w:lang w:val="ru-RU" w:eastAsia="en-US"/>
              </w:rPr>
            </w:pPr>
          </w:p>
        </w:tc>
      </w:tr>
      <w:tr w:rsidR="00142F20" w:rsidRPr="000120A4" w:rsidTr="00B502FB">
        <w:trPr>
          <w:trHeight w:val="167"/>
        </w:trPr>
        <w:tc>
          <w:tcPr>
            <w:tcW w:w="846" w:type="dxa"/>
          </w:tcPr>
          <w:p w:rsidR="00142F20" w:rsidRPr="004700A1" w:rsidRDefault="00142F20" w:rsidP="004700A1">
            <w:pPr>
              <w:spacing w:line="273" w:lineRule="exact"/>
              <w:ind w:left="502"/>
              <w:rPr>
                <w:rFonts w:ascii="Times New Roman" w:hAnsi="Times New Roman"/>
                <w:lang w:val="ru-RU" w:eastAsia="en-US"/>
              </w:rPr>
            </w:pPr>
          </w:p>
        </w:tc>
        <w:tc>
          <w:tcPr>
            <w:tcW w:w="7513" w:type="dxa"/>
          </w:tcPr>
          <w:p w:rsidR="00142F20" w:rsidRPr="004700A1" w:rsidRDefault="00142F20" w:rsidP="004700A1">
            <w:pPr>
              <w:spacing w:before="2" w:line="257" w:lineRule="exact"/>
              <w:ind w:left="142"/>
              <w:jc w:val="center"/>
              <w:rPr>
                <w:rFonts w:ascii="Times New Roman" w:hAnsi="Times New Roman"/>
                <w:b/>
                <w:lang w:val="ru-RU" w:eastAsia="en-US"/>
              </w:rPr>
            </w:pPr>
            <w:r w:rsidRPr="004700A1">
              <w:rPr>
                <w:rFonts w:ascii="Times New Roman" w:hAnsi="Times New Roman"/>
                <w:b/>
                <w:lang w:val="ru-RU" w:eastAsia="en-US"/>
              </w:rPr>
              <w:t>Модуль № 10 «Безопасность в информационном пространстве»</w:t>
            </w:r>
          </w:p>
        </w:tc>
        <w:tc>
          <w:tcPr>
            <w:tcW w:w="1559" w:type="dxa"/>
            <w:vMerge/>
          </w:tcPr>
          <w:p w:rsidR="00142F20" w:rsidRPr="004700A1" w:rsidRDefault="00142F20" w:rsidP="007365DE">
            <w:pPr>
              <w:spacing w:line="273" w:lineRule="exact"/>
              <w:rPr>
                <w:rFonts w:ascii="Times New Roman" w:hAnsi="Times New Roman"/>
                <w:lang w:val="ru-RU" w:eastAsia="en-US"/>
              </w:rPr>
            </w:pPr>
          </w:p>
        </w:tc>
      </w:tr>
      <w:tr w:rsidR="00142F20" w:rsidRPr="000120A4" w:rsidTr="00B502FB">
        <w:trPr>
          <w:trHeight w:val="167"/>
        </w:trPr>
        <w:tc>
          <w:tcPr>
            <w:tcW w:w="846" w:type="dxa"/>
          </w:tcPr>
          <w:p w:rsidR="00142F20" w:rsidRPr="004700A1" w:rsidRDefault="00142F20" w:rsidP="007B22A9">
            <w:pPr>
              <w:pStyle w:val="ae"/>
              <w:numPr>
                <w:ilvl w:val="0"/>
                <w:numId w:val="123"/>
              </w:numPr>
              <w:spacing w:line="273" w:lineRule="exact"/>
              <w:rPr>
                <w:rFonts w:ascii="Times New Roman" w:hAnsi="Times New Roman"/>
                <w:lang w:val="ru-RU" w:eastAsia="en-US"/>
              </w:rPr>
            </w:pPr>
          </w:p>
        </w:tc>
        <w:tc>
          <w:tcPr>
            <w:tcW w:w="7513" w:type="dxa"/>
          </w:tcPr>
          <w:p w:rsidR="00142F20" w:rsidRPr="004700A1" w:rsidRDefault="00142F20" w:rsidP="00AF4F00">
            <w:pPr>
              <w:spacing w:before="2" w:line="257" w:lineRule="exact"/>
              <w:ind w:left="142"/>
              <w:jc w:val="both"/>
              <w:rPr>
                <w:rFonts w:ascii="Times New Roman" w:hAnsi="Times New Roman"/>
                <w:lang w:val="ru-RU" w:eastAsia="en-US"/>
              </w:rPr>
            </w:pPr>
            <w:r w:rsidRPr="004700A1">
              <w:rPr>
                <w:rFonts w:ascii="Times New Roman" w:hAnsi="Times New Roman"/>
                <w:lang w:val="ru-RU" w:eastAsia="en-US"/>
              </w:rPr>
              <w:t>Безопасность в цифровой среде</w:t>
            </w:r>
          </w:p>
        </w:tc>
        <w:tc>
          <w:tcPr>
            <w:tcW w:w="1559" w:type="dxa"/>
            <w:vMerge/>
          </w:tcPr>
          <w:p w:rsidR="00142F20" w:rsidRPr="004700A1" w:rsidRDefault="00142F20" w:rsidP="007365DE">
            <w:pPr>
              <w:spacing w:line="273" w:lineRule="exact"/>
              <w:rPr>
                <w:rFonts w:ascii="Times New Roman" w:hAnsi="Times New Roman"/>
                <w:lang w:val="ru-RU" w:eastAsia="en-US"/>
              </w:rPr>
            </w:pPr>
          </w:p>
        </w:tc>
      </w:tr>
      <w:tr w:rsidR="00142F20" w:rsidRPr="000120A4" w:rsidTr="00B502FB">
        <w:trPr>
          <w:trHeight w:val="167"/>
        </w:trPr>
        <w:tc>
          <w:tcPr>
            <w:tcW w:w="846" w:type="dxa"/>
          </w:tcPr>
          <w:p w:rsidR="00142F20" w:rsidRPr="004700A1" w:rsidRDefault="00142F20" w:rsidP="007B22A9">
            <w:pPr>
              <w:pStyle w:val="ae"/>
              <w:numPr>
                <w:ilvl w:val="0"/>
                <w:numId w:val="123"/>
              </w:numPr>
              <w:spacing w:line="273" w:lineRule="exact"/>
              <w:rPr>
                <w:rFonts w:ascii="Times New Roman" w:hAnsi="Times New Roman"/>
                <w:lang w:eastAsia="en-US"/>
              </w:rPr>
            </w:pPr>
          </w:p>
        </w:tc>
        <w:tc>
          <w:tcPr>
            <w:tcW w:w="7513" w:type="dxa"/>
          </w:tcPr>
          <w:p w:rsidR="00142F20" w:rsidRPr="004700A1" w:rsidRDefault="00142F20" w:rsidP="00AF4F00">
            <w:pPr>
              <w:spacing w:before="2" w:line="257" w:lineRule="exact"/>
              <w:ind w:left="142"/>
              <w:jc w:val="both"/>
              <w:rPr>
                <w:rFonts w:ascii="Times New Roman" w:hAnsi="Times New Roman"/>
                <w:lang w:val="ru-RU" w:eastAsia="en-US"/>
              </w:rPr>
            </w:pPr>
            <w:r w:rsidRPr="004700A1">
              <w:rPr>
                <w:rFonts w:ascii="Times New Roman" w:hAnsi="Times New Roman"/>
                <w:lang w:val="ru-RU" w:eastAsia="en-US"/>
              </w:rPr>
              <w:t>Опасности, связанные с использованием программного обеспечения</w:t>
            </w:r>
          </w:p>
        </w:tc>
        <w:tc>
          <w:tcPr>
            <w:tcW w:w="1559" w:type="dxa"/>
            <w:vMerge/>
          </w:tcPr>
          <w:p w:rsidR="00142F20" w:rsidRPr="004700A1" w:rsidRDefault="00142F20" w:rsidP="007365DE">
            <w:pPr>
              <w:spacing w:line="273" w:lineRule="exact"/>
              <w:rPr>
                <w:rFonts w:ascii="Times New Roman" w:hAnsi="Times New Roman"/>
                <w:lang w:val="ru-RU" w:eastAsia="en-US"/>
              </w:rPr>
            </w:pPr>
          </w:p>
        </w:tc>
      </w:tr>
      <w:tr w:rsidR="00142F20" w:rsidRPr="000120A4" w:rsidTr="00B502FB">
        <w:trPr>
          <w:trHeight w:val="167"/>
        </w:trPr>
        <w:tc>
          <w:tcPr>
            <w:tcW w:w="846" w:type="dxa"/>
          </w:tcPr>
          <w:p w:rsidR="00142F20" w:rsidRPr="00543750" w:rsidRDefault="00142F20" w:rsidP="007B22A9">
            <w:pPr>
              <w:pStyle w:val="ae"/>
              <w:numPr>
                <w:ilvl w:val="0"/>
                <w:numId w:val="123"/>
              </w:numPr>
              <w:spacing w:line="273" w:lineRule="exact"/>
              <w:rPr>
                <w:rFonts w:ascii="Times New Roman" w:hAnsi="Times New Roman"/>
                <w:lang w:val="ru-RU" w:eastAsia="en-US"/>
              </w:rPr>
            </w:pPr>
          </w:p>
        </w:tc>
        <w:tc>
          <w:tcPr>
            <w:tcW w:w="7513" w:type="dxa"/>
          </w:tcPr>
          <w:p w:rsidR="00142F20" w:rsidRPr="004700A1" w:rsidRDefault="00142F20" w:rsidP="00AF4F00">
            <w:pPr>
              <w:spacing w:before="2" w:line="257" w:lineRule="exact"/>
              <w:ind w:left="142"/>
              <w:jc w:val="both"/>
              <w:rPr>
                <w:rFonts w:ascii="Times New Roman" w:hAnsi="Times New Roman"/>
                <w:lang w:val="ru-RU" w:eastAsia="en-US"/>
              </w:rPr>
            </w:pPr>
            <w:r w:rsidRPr="004700A1">
              <w:rPr>
                <w:rFonts w:ascii="Times New Roman" w:hAnsi="Times New Roman"/>
                <w:lang w:val="ru-RU" w:eastAsia="en-US"/>
              </w:rPr>
              <w:t>Опасности, связанные с коммуникацией в цифровой среде</w:t>
            </w:r>
          </w:p>
        </w:tc>
        <w:tc>
          <w:tcPr>
            <w:tcW w:w="1559" w:type="dxa"/>
            <w:vMerge/>
          </w:tcPr>
          <w:p w:rsidR="00142F20" w:rsidRPr="004700A1" w:rsidRDefault="00142F20" w:rsidP="007365DE">
            <w:pPr>
              <w:spacing w:line="273" w:lineRule="exact"/>
              <w:rPr>
                <w:rFonts w:ascii="Times New Roman" w:hAnsi="Times New Roman"/>
                <w:lang w:val="ru-RU" w:eastAsia="en-US"/>
              </w:rPr>
            </w:pPr>
          </w:p>
        </w:tc>
      </w:tr>
      <w:tr w:rsidR="00142F20" w:rsidRPr="000120A4" w:rsidTr="00B502FB">
        <w:trPr>
          <w:trHeight w:val="167"/>
        </w:trPr>
        <w:tc>
          <w:tcPr>
            <w:tcW w:w="846" w:type="dxa"/>
          </w:tcPr>
          <w:p w:rsidR="00142F20" w:rsidRPr="00543750" w:rsidRDefault="00142F20" w:rsidP="007B22A9">
            <w:pPr>
              <w:pStyle w:val="ae"/>
              <w:numPr>
                <w:ilvl w:val="0"/>
                <w:numId w:val="123"/>
              </w:numPr>
              <w:spacing w:line="273" w:lineRule="exact"/>
              <w:rPr>
                <w:rFonts w:ascii="Times New Roman" w:hAnsi="Times New Roman"/>
                <w:lang w:val="ru-RU" w:eastAsia="en-US"/>
              </w:rPr>
            </w:pPr>
          </w:p>
        </w:tc>
        <w:tc>
          <w:tcPr>
            <w:tcW w:w="7513" w:type="dxa"/>
          </w:tcPr>
          <w:p w:rsidR="00142F20" w:rsidRPr="004700A1" w:rsidRDefault="00142F20" w:rsidP="00AF4F00">
            <w:pPr>
              <w:spacing w:before="2" w:line="257" w:lineRule="exact"/>
              <w:ind w:left="142"/>
              <w:jc w:val="both"/>
              <w:rPr>
                <w:rFonts w:ascii="Times New Roman" w:hAnsi="Times New Roman"/>
                <w:lang w:val="ru-RU" w:eastAsia="en-US"/>
              </w:rPr>
            </w:pPr>
            <w:r w:rsidRPr="004700A1">
              <w:rPr>
                <w:rFonts w:ascii="Times New Roman" w:hAnsi="Times New Roman"/>
                <w:lang w:val="ru-RU" w:eastAsia="en-US"/>
              </w:rPr>
              <w:t>Достоверность информации в цифровой среде</w:t>
            </w:r>
          </w:p>
        </w:tc>
        <w:tc>
          <w:tcPr>
            <w:tcW w:w="1559" w:type="dxa"/>
            <w:vMerge/>
          </w:tcPr>
          <w:p w:rsidR="00142F20" w:rsidRPr="004700A1" w:rsidRDefault="00142F20" w:rsidP="007365DE">
            <w:pPr>
              <w:spacing w:line="273" w:lineRule="exact"/>
              <w:rPr>
                <w:rFonts w:ascii="Times New Roman" w:hAnsi="Times New Roman"/>
                <w:lang w:val="ru-RU" w:eastAsia="en-US"/>
              </w:rPr>
            </w:pPr>
          </w:p>
        </w:tc>
      </w:tr>
      <w:tr w:rsidR="00142F20" w:rsidRPr="000120A4" w:rsidTr="00B502FB">
        <w:trPr>
          <w:trHeight w:val="167"/>
        </w:trPr>
        <w:tc>
          <w:tcPr>
            <w:tcW w:w="846" w:type="dxa"/>
          </w:tcPr>
          <w:p w:rsidR="00142F20" w:rsidRPr="004700A1" w:rsidRDefault="00142F20" w:rsidP="007B22A9">
            <w:pPr>
              <w:pStyle w:val="ae"/>
              <w:numPr>
                <w:ilvl w:val="0"/>
                <w:numId w:val="123"/>
              </w:numPr>
              <w:spacing w:line="273" w:lineRule="exact"/>
              <w:rPr>
                <w:rFonts w:ascii="Times New Roman" w:hAnsi="Times New Roman"/>
                <w:lang w:val="ru-RU" w:eastAsia="en-US"/>
              </w:rPr>
            </w:pPr>
          </w:p>
        </w:tc>
        <w:tc>
          <w:tcPr>
            <w:tcW w:w="7513" w:type="dxa"/>
          </w:tcPr>
          <w:p w:rsidR="00142F20" w:rsidRPr="004700A1" w:rsidRDefault="00142F20" w:rsidP="00AF4F00">
            <w:pPr>
              <w:spacing w:before="2" w:line="257" w:lineRule="exact"/>
              <w:ind w:left="142"/>
              <w:jc w:val="both"/>
              <w:rPr>
                <w:rFonts w:ascii="Times New Roman" w:hAnsi="Times New Roman"/>
                <w:lang w:val="ru-RU" w:eastAsia="en-US"/>
              </w:rPr>
            </w:pPr>
            <w:r w:rsidRPr="004700A1">
              <w:rPr>
                <w:rFonts w:ascii="Times New Roman" w:hAnsi="Times New Roman"/>
                <w:lang w:val="ru-RU" w:eastAsia="en-US"/>
              </w:rPr>
              <w:t>Защита прав в цифровом пространстве</w:t>
            </w:r>
          </w:p>
        </w:tc>
        <w:tc>
          <w:tcPr>
            <w:tcW w:w="1559" w:type="dxa"/>
            <w:vMerge/>
          </w:tcPr>
          <w:p w:rsidR="00142F20" w:rsidRPr="004700A1" w:rsidRDefault="00142F20" w:rsidP="007365DE">
            <w:pPr>
              <w:spacing w:line="273" w:lineRule="exact"/>
              <w:rPr>
                <w:rFonts w:ascii="Times New Roman" w:hAnsi="Times New Roman"/>
                <w:lang w:val="ru-RU" w:eastAsia="en-US"/>
              </w:rPr>
            </w:pPr>
          </w:p>
        </w:tc>
      </w:tr>
      <w:tr w:rsidR="00142F20" w:rsidRPr="000120A4" w:rsidTr="00B502FB">
        <w:trPr>
          <w:trHeight w:val="167"/>
        </w:trPr>
        <w:tc>
          <w:tcPr>
            <w:tcW w:w="846" w:type="dxa"/>
          </w:tcPr>
          <w:p w:rsidR="00142F20" w:rsidRPr="001947DF" w:rsidRDefault="00142F20" w:rsidP="001947DF">
            <w:pPr>
              <w:spacing w:line="273" w:lineRule="exact"/>
              <w:ind w:left="502"/>
              <w:rPr>
                <w:rFonts w:ascii="Times New Roman" w:hAnsi="Times New Roman"/>
                <w:lang w:val="ru-RU" w:eastAsia="en-US"/>
              </w:rPr>
            </w:pPr>
          </w:p>
        </w:tc>
        <w:tc>
          <w:tcPr>
            <w:tcW w:w="7513" w:type="dxa"/>
          </w:tcPr>
          <w:p w:rsidR="00142F20" w:rsidRPr="001947DF" w:rsidRDefault="00142F20" w:rsidP="001947DF">
            <w:pPr>
              <w:spacing w:before="2" w:line="257" w:lineRule="exact"/>
              <w:ind w:left="142"/>
              <w:jc w:val="center"/>
              <w:rPr>
                <w:rFonts w:ascii="Times New Roman" w:hAnsi="Times New Roman"/>
                <w:b/>
                <w:lang w:val="ru-RU" w:eastAsia="en-US"/>
              </w:rPr>
            </w:pPr>
            <w:r w:rsidRPr="001947DF">
              <w:rPr>
                <w:rFonts w:ascii="Times New Roman" w:hAnsi="Times New Roman"/>
                <w:b/>
                <w:lang w:val="ru-RU" w:eastAsia="en-US"/>
              </w:rPr>
              <w:t>Модуль № 11 «Основы противодействия экстремизму и терроризму»</w:t>
            </w:r>
          </w:p>
        </w:tc>
        <w:tc>
          <w:tcPr>
            <w:tcW w:w="1559" w:type="dxa"/>
            <w:vMerge/>
          </w:tcPr>
          <w:p w:rsidR="00142F20" w:rsidRPr="004700A1" w:rsidRDefault="00142F20" w:rsidP="007365DE">
            <w:pPr>
              <w:spacing w:line="273" w:lineRule="exact"/>
              <w:rPr>
                <w:rFonts w:ascii="Times New Roman" w:hAnsi="Times New Roman"/>
                <w:lang w:val="ru-RU" w:eastAsia="en-US"/>
              </w:rPr>
            </w:pPr>
          </w:p>
        </w:tc>
      </w:tr>
      <w:tr w:rsidR="00142F20" w:rsidRPr="000120A4" w:rsidTr="00B502FB">
        <w:trPr>
          <w:trHeight w:val="167"/>
        </w:trPr>
        <w:tc>
          <w:tcPr>
            <w:tcW w:w="846" w:type="dxa"/>
          </w:tcPr>
          <w:p w:rsidR="00142F20" w:rsidRPr="004700A1" w:rsidRDefault="00142F20" w:rsidP="007B22A9">
            <w:pPr>
              <w:pStyle w:val="ae"/>
              <w:numPr>
                <w:ilvl w:val="0"/>
                <w:numId w:val="123"/>
              </w:numPr>
              <w:spacing w:line="273" w:lineRule="exact"/>
              <w:rPr>
                <w:rFonts w:ascii="Times New Roman" w:hAnsi="Times New Roman"/>
                <w:lang w:val="ru-RU" w:eastAsia="en-US"/>
              </w:rPr>
            </w:pPr>
          </w:p>
        </w:tc>
        <w:tc>
          <w:tcPr>
            <w:tcW w:w="7513" w:type="dxa"/>
          </w:tcPr>
          <w:p w:rsidR="00142F20" w:rsidRPr="004700A1" w:rsidRDefault="00142F20" w:rsidP="00AF4F00">
            <w:pPr>
              <w:spacing w:before="2" w:line="257" w:lineRule="exact"/>
              <w:ind w:left="142"/>
              <w:jc w:val="both"/>
              <w:rPr>
                <w:rFonts w:ascii="Times New Roman" w:hAnsi="Times New Roman"/>
                <w:lang w:val="ru-RU" w:eastAsia="en-US"/>
              </w:rPr>
            </w:pPr>
            <w:r w:rsidRPr="008A55FC">
              <w:rPr>
                <w:rFonts w:ascii="Times New Roman" w:hAnsi="Times New Roman"/>
                <w:lang w:val="ru-RU" w:eastAsia="en-US"/>
              </w:rPr>
              <w:t>Экстремизм и терроризм как угроза устойчивого развития общества</w:t>
            </w:r>
          </w:p>
        </w:tc>
        <w:tc>
          <w:tcPr>
            <w:tcW w:w="1559" w:type="dxa"/>
            <w:vMerge/>
          </w:tcPr>
          <w:p w:rsidR="00142F20" w:rsidRPr="004700A1" w:rsidRDefault="00142F20" w:rsidP="007365DE">
            <w:pPr>
              <w:spacing w:line="273" w:lineRule="exact"/>
              <w:rPr>
                <w:rFonts w:ascii="Times New Roman" w:hAnsi="Times New Roman"/>
                <w:lang w:val="ru-RU" w:eastAsia="en-US"/>
              </w:rPr>
            </w:pPr>
          </w:p>
        </w:tc>
      </w:tr>
      <w:tr w:rsidR="00142F20" w:rsidRPr="000120A4" w:rsidTr="00B502FB">
        <w:trPr>
          <w:trHeight w:val="167"/>
        </w:trPr>
        <w:tc>
          <w:tcPr>
            <w:tcW w:w="846" w:type="dxa"/>
          </w:tcPr>
          <w:p w:rsidR="00142F20" w:rsidRPr="008A55FC" w:rsidRDefault="00142F20" w:rsidP="007B22A9">
            <w:pPr>
              <w:pStyle w:val="ae"/>
              <w:numPr>
                <w:ilvl w:val="0"/>
                <w:numId w:val="123"/>
              </w:numPr>
              <w:spacing w:line="273" w:lineRule="exact"/>
              <w:rPr>
                <w:rFonts w:ascii="Times New Roman" w:hAnsi="Times New Roman"/>
                <w:lang w:val="ru-RU" w:eastAsia="en-US"/>
              </w:rPr>
            </w:pPr>
          </w:p>
        </w:tc>
        <w:tc>
          <w:tcPr>
            <w:tcW w:w="7513" w:type="dxa"/>
          </w:tcPr>
          <w:p w:rsidR="00142F20" w:rsidRPr="008A55FC" w:rsidRDefault="00142F20" w:rsidP="00AF4F00">
            <w:pPr>
              <w:spacing w:before="2" w:line="257" w:lineRule="exact"/>
              <w:ind w:left="142"/>
              <w:jc w:val="both"/>
              <w:rPr>
                <w:rFonts w:ascii="Times New Roman" w:hAnsi="Times New Roman"/>
                <w:lang w:val="ru-RU" w:eastAsia="en-US"/>
              </w:rPr>
            </w:pPr>
            <w:r w:rsidRPr="008A55FC">
              <w:rPr>
                <w:rFonts w:ascii="Times New Roman" w:hAnsi="Times New Roman"/>
                <w:lang w:val="ru-RU" w:eastAsia="en-US"/>
              </w:rPr>
              <w:t>Правила безопасного поведения при угрозе и совершении террористического акта</w:t>
            </w:r>
          </w:p>
        </w:tc>
        <w:tc>
          <w:tcPr>
            <w:tcW w:w="1559" w:type="dxa"/>
            <w:vMerge/>
          </w:tcPr>
          <w:p w:rsidR="00142F20" w:rsidRPr="008A55FC" w:rsidRDefault="00142F20" w:rsidP="007365DE">
            <w:pPr>
              <w:spacing w:line="273" w:lineRule="exact"/>
              <w:rPr>
                <w:rFonts w:ascii="Times New Roman" w:hAnsi="Times New Roman"/>
                <w:lang w:val="ru-RU" w:eastAsia="en-US"/>
              </w:rPr>
            </w:pPr>
          </w:p>
        </w:tc>
      </w:tr>
      <w:tr w:rsidR="00142F20" w:rsidRPr="000120A4" w:rsidTr="00B502FB">
        <w:trPr>
          <w:trHeight w:val="167"/>
        </w:trPr>
        <w:tc>
          <w:tcPr>
            <w:tcW w:w="846" w:type="dxa"/>
          </w:tcPr>
          <w:p w:rsidR="00142F20" w:rsidRPr="008A55FC" w:rsidRDefault="00142F20" w:rsidP="007B22A9">
            <w:pPr>
              <w:pStyle w:val="ae"/>
              <w:numPr>
                <w:ilvl w:val="0"/>
                <w:numId w:val="123"/>
              </w:numPr>
              <w:spacing w:line="273" w:lineRule="exact"/>
              <w:rPr>
                <w:rFonts w:ascii="Times New Roman" w:hAnsi="Times New Roman"/>
                <w:lang w:val="ru-RU" w:eastAsia="en-US"/>
              </w:rPr>
            </w:pPr>
          </w:p>
        </w:tc>
        <w:tc>
          <w:tcPr>
            <w:tcW w:w="7513" w:type="dxa"/>
          </w:tcPr>
          <w:p w:rsidR="00142F20" w:rsidRPr="008A55FC" w:rsidRDefault="00142F20" w:rsidP="00AF4F00">
            <w:pPr>
              <w:spacing w:before="2" w:line="257" w:lineRule="exact"/>
              <w:ind w:left="142"/>
              <w:jc w:val="both"/>
              <w:rPr>
                <w:rFonts w:ascii="Times New Roman" w:hAnsi="Times New Roman"/>
                <w:lang w:val="ru-RU" w:eastAsia="en-US"/>
              </w:rPr>
            </w:pPr>
            <w:r w:rsidRPr="008A55FC">
              <w:rPr>
                <w:rFonts w:ascii="Times New Roman" w:hAnsi="Times New Roman"/>
                <w:lang w:val="ru-RU" w:eastAsia="en-US"/>
              </w:rPr>
              <w:t>Противодействие экстремизму и терроризму</w:t>
            </w:r>
          </w:p>
        </w:tc>
        <w:tc>
          <w:tcPr>
            <w:tcW w:w="1559" w:type="dxa"/>
            <w:vMerge/>
          </w:tcPr>
          <w:p w:rsidR="00142F20" w:rsidRPr="008A55FC" w:rsidRDefault="00142F20" w:rsidP="007365DE">
            <w:pPr>
              <w:spacing w:line="273" w:lineRule="exact"/>
              <w:rPr>
                <w:rFonts w:ascii="Times New Roman" w:hAnsi="Times New Roman"/>
                <w:lang w:val="ru-RU" w:eastAsia="en-US"/>
              </w:rPr>
            </w:pPr>
          </w:p>
        </w:tc>
      </w:tr>
      <w:tr w:rsidR="00142F20" w:rsidRPr="000120A4" w:rsidTr="00B502FB">
        <w:trPr>
          <w:trHeight w:val="167"/>
        </w:trPr>
        <w:tc>
          <w:tcPr>
            <w:tcW w:w="846" w:type="dxa"/>
          </w:tcPr>
          <w:p w:rsidR="00142F20" w:rsidRPr="008A55FC" w:rsidRDefault="00142F20" w:rsidP="008A55FC">
            <w:pPr>
              <w:spacing w:line="273" w:lineRule="exact"/>
              <w:ind w:left="502"/>
              <w:rPr>
                <w:rFonts w:ascii="Times New Roman" w:hAnsi="Times New Roman"/>
                <w:lang w:val="ru-RU" w:eastAsia="en-US"/>
              </w:rPr>
            </w:pPr>
          </w:p>
        </w:tc>
        <w:tc>
          <w:tcPr>
            <w:tcW w:w="7513" w:type="dxa"/>
          </w:tcPr>
          <w:p w:rsidR="00142F20" w:rsidRPr="008A55FC" w:rsidRDefault="00142F20" w:rsidP="00AF4F00">
            <w:pPr>
              <w:spacing w:before="2" w:line="257" w:lineRule="exact"/>
              <w:ind w:left="142"/>
              <w:jc w:val="both"/>
              <w:rPr>
                <w:rFonts w:ascii="Times New Roman" w:hAnsi="Times New Roman"/>
                <w:b/>
                <w:lang w:val="ru-RU" w:eastAsia="en-US"/>
              </w:rPr>
            </w:pPr>
            <w:r w:rsidRPr="008A55FC">
              <w:rPr>
                <w:rFonts w:ascii="Times New Roman" w:hAnsi="Times New Roman"/>
                <w:b/>
                <w:lang w:val="ru-RU" w:eastAsia="en-US"/>
              </w:rPr>
              <w:t>Общее количество часов по ФРП = 68 часов</w:t>
            </w:r>
          </w:p>
        </w:tc>
        <w:tc>
          <w:tcPr>
            <w:tcW w:w="1559" w:type="dxa"/>
            <w:vMerge/>
          </w:tcPr>
          <w:p w:rsidR="00142F20" w:rsidRPr="008A55FC" w:rsidRDefault="00142F20" w:rsidP="007365DE">
            <w:pPr>
              <w:spacing w:line="273" w:lineRule="exact"/>
              <w:rPr>
                <w:rFonts w:ascii="Times New Roman" w:hAnsi="Times New Roman"/>
                <w:lang w:val="ru-RU" w:eastAsia="en-US"/>
              </w:rPr>
            </w:pPr>
          </w:p>
        </w:tc>
      </w:tr>
    </w:tbl>
    <w:p w:rsidR="007A52D3" w:rsidRPr="007A52D3" w:rsidRDefault="007A52D3" w:rsidP="0090124A">
      <w:pPr>
        <w:spacing w:after="0" w:line="276" w:lineRule="auto"/>
        <w:ind w:right="6"/>
        <w:rPr>
          <w:rFonts w:ascii="Times New Roman" w:eastAsiaTheme="minorEastAsia" w:hAnsi="Times New Roman" w:cstheme="minorBidi"/>
          <w:b/>
          <w:sz w:val="24"/>
          <w:szCs w:val="24"/>
        </w:rPr>
      </w:pPr>
    </w:p>
    <w:p w:rsidR="007A52D3" w:rsidRPr="007A52D3" w:rsidRDefault="007A52D3" w:rsidP="007A52D3">
      <w:pPr>
        <w:spacing w:after="0" w:line="276" w:lineRule="auto"/>
        <w:ind w:right="6" w:firstLine="567"/>
        <w:jc w:val="center"/>
        <w:rPr>
          <w:rFonts w:ascii="Times New Roman" w:eastAsiaTheme="minorEastAsia" w:hAnsi="Times New Roman" w:cstheme="minorBidi"/>
          <w:b/>
          <w:sz w:val="24"/>
          <w:szCs w:val="24"/>
        </w:rPr>
      </w:pPr>
    </w:p>
    <w:p w:rsidR="007A52D3" w:rsidRPr="007A52D3" w:rsidRDefault="007A52D3" w:rsidP="007A52D3">
      <w:pPr>
        <w:spacing w:after="0" w:line="276" w:lineRule="auto"/>
        <w:ind w:right="6" w:firstLine="567"/>
        <w:jc w:val="center"/>
        <w:rPr>
          <w:rFonts w:ascii="Times New Roman" w:eastAsiaTheme="minorEastAsia" w:hAnsi="Times New Roman" w:cstheme="minorBidi"/>
          <w:b/>
          <w:sz w:val="24"/>
          <w:szCs w:val="24"/>
        </w:rPr>
      </w:pPr>
    </w:p>
    <w:p w:rsidR="007A52D3" w:rsidRPr="007A52D3" w:rsidRDefault="007A52D3" w:rsidP="007A52D3">
      <w:pPr>
        <w:spacing w:after="0" w:line="276" w:lineRule="auto"/>
        <w:ind w:right="6" w:firstLine="567"/>
        <w:jc w:val="center"/>
        <w:rPr>
          <w:rFonts w:ascii="Times New Roman" w:eastAsiaTheme="minorEastAsia" w:hAnsi="Times New Roman" w:cstheme="minorBidi"/>
          <w:b/>
          <w:sz w:val="24"/>
          <w:szCs w:val="24"/>
        </w:rPr>
      </w:pPr>
      <w:r w:rsidRPr="007A52D3">
        <w:rPr>
          <w:rFonts w:ascii="Times New Roman" w:eastAsiaTheme="minorEastAsia" w:hAnsi="Times New Roman" w:cstheme="minorBidi"/>
          <w:b/>
          <w:sz w:val="24"/>
          <w:szCs w:val="24"/>
        </w:rPr>
        <w:t>Рабочие программы учебных курсов внеурочной деятельности</w:t>
      </w:r>
    </w:p>
    <w:p w:rsidR="007A52D3" w:rsidRPr="007A52D3" w:rsidRDefault="007A52D3" w:rsidP="007A52D3">
      <w:pPr>
        <w:spacing w:after="0" w:line="276" w:lineRule="auto"/>
        <w:ind w:right="6" w:firstLine="567"/>
        <w:jc w:val="both"/>
        <w:rPr>
          <w:rFonts w:ascii="Times New Roman" w:eastAsiaTheme="minorEastAsia" w:hAnsi="Times New Roman" w:cstheme="minorBidi"/>
          <w:b/>
          <w:sz w:val="24"/>
          <w:szCs w:val="24"/>
        </w:rPr>
      </w:pPr>
    </w:p>
    <w:p w:rsidR="007A52D3" w:rsidRPr="007A52D3" w:rsidRDefault="007A52D3" w:rsidP="007A52D3">
      <w:pPr>
        <w:spacing w:after="0" w:line="276" w:lineRule="auto"/>
        <w:ind w:right="6"/>
        <w:jc w:val="both"/>
        <w:rPr>
          <w:rFonts w:ascii="Times New Roman" w:eastAsiaTheme="minorEastAsia" w:hAnsi="Times New Roman" w:cstheme="minorBidi"/>
          <w:color w:val="FF0000"/>
          <w:sz w:val="24"/>
          <w:szCs w:val="24"/>
        </w:rPr>
      </w:pPr>
      <w:r w:rsidRPr="007A52D3">
        <w:rPr>
          <w:rFonts w:ascii="Times New Roman" w:eastAsiaTheme="minorEastAsia" w:hAnsi="Times New Roman" w:cstheme="minorBidi"/>
          <w:sz w:val="24"/>
          <w:szCs w:val="24"/>
        </w:rPr>
        <w:t xml:space="preserve">        Внеурочная деятельность на текущий 2024-2025 учебный год пролонгирует реализацию планируемых результатов по обязательным курсам </w:t>
      </w:r>
      <w:r w:rsidRPr="0090124A">
        <w:rPr>
          <w:rFonts w:ascii="Times New Roman" w:eastAsiaTheme="minorEastAsia" w:hAnsi="Times New Roman" w:cstheme="minorBidi"/>
          <w:color w:val="002060"/>
          <w:sz w:val="24"/>
          <w:szCs w:val="24"/>
        </w:rPr>
        <w:t>«Разговоры о важном», «Профориентация» и «Функциональная грамотность».</w:t>
      </w:r>
    </w:p>
    <w:p w:rsidR="007A52D3" w:rsidRPr="007A52D3" w:rsidRDefault="007A52D3" w:rsidP="007A52D3">
      <w:pPr>
        <w:spacing w:after="0" w:line="276" w:lineRule="auto"/>
        <w:ind w:right="6" w:firstLine="567"/>
        <w:jc w:val="both"/>
        <w:rPr>
          <w:rFonts w:ascii="Times New Roman" w:eastAsiaTheme="minorEastAsia" w:hAnsi="Times New Roman" w:cstheme="minorBidi"/>
          <w:sz w:val="24"/>
          <w:szCs w:val="24"/>
        </w:rPr>
      </w:pPr>
      <w:r w:rsidRPr="007A52D3">
        <w:rPr>
          <w:rFonts w:ascii="Times New Roman" w:eastAsiaTheme="minorEastAsia" w:hAnsi="Times New Roman" w:cstheme="minorBidi"/>
          <w:sz w:val="24"/>
          <w:szCs w:val="24"/>
        </w:rPr>
        <w:t xml:space="preserve">Рабочие программы внеурочной деятельности на уровне </w:t>
      </w:r>
      <w:r w:rsidR="0090124A">
        <w:rPr>
          <w:rFonts w:ascii="Times New Roman" w:eastAsiaTheme="minorEastAsia" w:hAnsi="Times New Roman" w:cstheme="minorBidi"/>
          <w:sz w:val="24"/>
          <w:szCs w:val="24"/>
        </w:rPr>
        <w:t>среднего</w:t>
      </w:r>
      <w:r w:rsidRPr="007A52D3">
        <w:rPr>
          <w:rFonts w:ascii="Times New Roman" w:eastAsiaTheme="minorEastAsia" w:hAnsi="Times New Roman" w:cstheme="minorBidi"/>
          <w:sz w:val="24"/>
          <w:szCs w:val="24"/>
        </w:rPr>
        <w:t xml:space="preserve"> общего образования являются приложением к настоящей ООП.</w:t>
      </w:r>
    </w:p>
    <w:p w:rsidR="007A52D3" w:rsidRPr="007A52D3" w:rsidRDefault="007A52D3" w:rsidP="007A52D3">
      <w:pPr>
        <w:tabs>
          <w:tab w:val="left" w:pos="4285"/>
        </w:tabs>
        <w:spacing w:after="0" w:line="276" w:lineRule="auto"/>
        <w:ind w:right="6" w:firstLine="567"/>
        <w:jc w:val="center"/>
        <w:rPr>
          <w:rFonts w:ascii="Times New Roman" w:eastAsiaTheme="minorEastAsia" w:hAnsi="Times New Roman" w:cstheme="minorBidi"/>
          <w:color w:val="FF0000"/>
          <w:sz w:val="24"/>
          <w:szCs w:val="24"/>
        </w:rPr>
      </w:pPr>
    </w:p>
    <w:p w:rsidR="007A52D3" w:rsidRPr="007A52D3" w:rsidRDefault="007A52D3" w:rsidP="007A52D3">
      <w:pPr>
        <w:tabs>
          <w:tab w:val="left" w:pos="4285"/>
        </w:tabs>
        <w:spacing w:after="0" w:line="276" w:lineRule="auto"/>
        <w:ind w:right="6" w:firstLine="567"/>
        <w:jc w:val="center"/>
        <w:rPr>
          <w:rFonts w:ascii="Times New Roman" w:eastAsiaTheme="minorEastAsia" w:hAnsi="Times New Roman" w:cstheme="minorBidi"/>
          <w:b/>
          <w:sz w:val="24"/>
          <w:szCs w:val="24"/>
        </w:rPr>
      </w:pPr>
      <w:r w:rsidRPr="007A52D3">
        <w:rPr>
          <w:rFonts w:ascii="Times New Roman" w:eastAsiaTheme="minorEastAsia" w:hAnsi="Times New Roman" w:cstheme="minorBidi"/>
          <w:b/>
          <w:sz w:val="24"/>
          <w:szCs w:val="24"/>
        </w:rPr>
        <w:t xml:space="preserve">Перечень рабочих программ внеурочной деятельности </w:t>
      </w:r>
    </w:p>
    <w:p w:rsidR="007A52D3" w:rsidRPr="007A52D3" w:rsidRDefault="007A52D3" w:rsidP="007A52D3">
      <w:pPr>
        <w:tabs>
          <w:tab w:val="left" w:pos="4285"/>
        </w:tabs>
        <w:spacing w:after="0" w:line="276" w:lineRule="auto"/>
        <w:ind w:right="6" w:firstLine="567"/>
        <w:jc w:val="center"/>
        <w:rPr>
          <w:rFonts w:ascii="Times New Roman" w:eastAsiaTheme="minorEastAsia" w:hAnsi="Times New Roman" w:cstheme="minorBidi"/>
          <w:b/>
          <w:sz w:val="24"/>
          <w:szCs w:val="24"/>
        </w:rPr>
      </w:pPr>
      <w:r w:rsidRPr="007A52D3">
        <w:rPr>
          <w:rFonts w:ascii="Times New Roman" w:eastAsiaTheme="minorEastAsia" w:hAnsi="Times New Roman" w:cstheme="minorBidi"/>
          <w:b/>
          <w:sz w:val="24"/>
          <w:szCs w:val="24"/>
        </w:rPr>
        <w:t>на 2024-2025 учебный год:</w:t>
      </w:r>
    </w:p>
    <w:tbl>
      <w:tblPr>
        <w:tblStyle w:val="af0"/>
        <w:tblW w:w="0" w:type="auto"/>
        <w:jc w:val="center"/>
        <w:tblLook w:val="04A0"/>
      </w:tblPr>
      <w:tblGrid>
        <w:gridCol w:w="5508"/>
        <w:gridCol w:w="4631"/>
      </w:tblGrid>
      <w:tr w:rsidR="00523129" w:rsidRPr="00523129" w:rsidTr="00523129">
        <w:trPr>
          <w:jc w:val="center"/>
        </w:trPr>
        <w:tc>
          <w:tcPr>
            <w:tcW w:w="5548" w:type="dxa"/>
            <w:shd w:val="clear" w:color="auto" w:fill="DEEAF6"/>
          </w:tcPr>
          <w:p w:rsidR="00523129" w:rsidRPr="00523129" w:rsidRDefault="00523129" w:rsidP="00523129">
            <w:pPr>
              <w:spacing w:line="276" w:lineRule="auto"/>
              <w:ind w:right="6"/>
              <w:jc w:val="center"/>
              <w:rPr>
                <w:rFonts w:ascii="Times New Roman" w:hAnsi="Times New Roman"/>
                <w:color w:val="000000"/>
                <w:szCs w:val="24"/>
              </w:rPr>
            </w:pPr>
            <w:r w:rsidRPr="00523129">
              <w:rPr>
                <w:rFonts w:ascii="Times New Roman" w:hAnsi="Times New Roman"/>
                <w:color w:val="000000"/>
                <w:szCs w:val="24"/>
              </w:rPr>
              <w:t>Наименование</w:t>
            </w:r>
          </w:p>
        </w:tc>
        <w:tc>
          <w:tcPr>
            <w:tcW w:w="4673" w:type="dxa"/>
            <w:shd w:val="clear" w:color="auto" w:fill="DEEAF6"/>
          </w:tcPr>
          <w:p w:rsidR="00523129" w:rsidRPr="00523129" w:rsidRDefault="00523129" w:rsidP="00523129">
            <w:pPr>
              <w:spacing w:line="276" w:lineRule="auto"/>
              <w:ind w:right="6"/>
              <w:jc w:val="center"/>
              <w:rPr>
                <w:rFonts w:ascii="Times New Roman" w:hAnsi="Times New Roman"/>
                <w:color w:val="000000"/>
                <w:szCs w:val="24"/>
              </w:rPr>
            </w:pPr>
            <w:r w:rsidRPr="00523129">
              <w:rPr>
                <w:rFonts w:ascii="Times New Roman" w:hAnsi="Times New Roman"/>
                <w:color w:val="000000"/>
                <w:szCs w:val="24"/>
              </w:rPr>
              <w:t>Активная ссылка на рабочую программу</w:t>
            </w:r>
          </w:p>
        </w:tc>
      </w:tr>
      <w:tr w:rsidR="00523129" w:rsidRPr="00523129" w:rsidTr="00395DB0">
        <w:trPr>
          <w:jc w:val="center"/>
        </w:trPr>
        <w:tc>
          <w:tcPr>
            <w:tcW w:w="5548" w:type="dxa"/>
          </w:tcPr>
          <w:p w:rsidR="00523129" w:rsidRPr="00523129" w:rsidRDefault="00523129" w:rsidP="00523129">
            <w:pPr>
              <w:spacing w:line="276" w:lineRule="auto"/>
              <w:ind w:right="6"/>
              <w:jc w:val="both"/>
              <w:rPr>
                <w:rFonts w:ascii="Times New Roman" w:hAnsi="Times New Roman"/>
                <w:color w:val="002060"/>
                <w:szCs w:val="24"/>
              </w:rPr>
            </w:pPr>
            <w:r w:rsidRPr="00523129">
              <w:rPr>
                <w:rFonts w:ascii="Times New Roman" w:hAnsi="Times New Roman"/>
                <w:color w:val="002060"/>
                <w:szCs w:val="24"/>
              </w:rPr>
              <w:t>Рабочая программа</w:t>
            </w:r>
            <w:r w:rsidR="00F419E8">
              <w:rPr>
                <w:rFonts w:ascii="Times New Roman" w:hAnsi="Times New Roman"/>
                <w:color w:val="002060"/>
                <w:szCs w:val="24"/>
              </w:rPr>
              <w:t xml:space="preserve"> по курсу «Разговоры о важном» 10-11</w:t>
            </w:r>
            <w:r w:rsidRPr="00523129">
              <w:rPr>
                <w:rFonts w:ascii="Times New Roman" w:hAnsi="Times New Roman"/>
                <w:color w:val="002060"/>
                <w:szCs w:val="24"/>
              </w:rPr>
              <w:t xml:space="preserve"> классы</w:t>
            </w:r>
          </w:p>
        </w:tc>
        <w:tc>
          <w:tcPr>
            <w:tcW w:w="4673" w:type="dxa"/>
          </w:tcPr>
          <w:p w:rsidR="00523129" w:rsidRPr="00523129" w:rsidRDefault="00523129" w:rsidP="00523129">
            <w:pPr>
              <w:spacing w:line="276" w:lineRule="auto"/>
              <w:ind w:right="6"/>
              <w:jc w:val="both"/>
              <w:rPr>
                <w:rFonts w:ascii="Times New Roman" w:hAnsi="Times New Roman"/>
                <w:color w:val="FF0000"/>
                <w:szCs w:val="24"/>
              </w:rPr>
            </w:pPr>
          </w:p>
        </w:tc>
      </w:tr>
      <w:tr w:rsidR="00523129" w:rsidRPr="00523129" w:rsidTr="00395DB0">
        <w:trPr>
          <w:jc w:val="center"/>
        </w:trPr>
        <w:tc>
          <w:tcPr>
            <w:tcW w:w="5548" w:type="dxa"/>
          </w:tcPr>
          <w:p w:rsidR="00523129" w:rsidRPr="00523129" w:rsidRDefault="00523129" w:rsidP="00523129">
            <w:pPr>
              <w:spacing w:line="276" w:lineRule="auto"/>
              <w:ind w:right="6"/>
              <w:jc w:val="both"/>
              <w:rPr>
                <w:rFonts w:ascii="Times New Roman" w:hAnsi="Times New Roman"/>
                <w:color w:val="002060"/>
                <w:szCs w:val="24"/>
              </w:rPr>
            </w:pPr>
            <w:r w:rsidRPr="00523129">
              <w:rPr>
                <w:rFonts w:ascii="Times New Roman" w:hAnsi="Times New Roman"/>
                <w:color w:val="002060"/>
                <w:szCs w:val="24"/>
              </w:rPr>
              <w:t>Рабочая программа профориентационного к</w:t>
            </w:r>
            <w:r w:rsidR="00F419E8">
              <w:rPr>
                <w:rFonts w:ascii="Times New Roman" w:hAnsi="Times New Roman"/>
                <w:color w:val="002060"/>
                <w:szCs w:val="24"/>
              </w:rPr>
              <w:t>урса: «Россия – мои горизонты» 10-11</w:t>
            </w:r>
            <w:r w:rsidRPr="00523129">
              <w:rPr>
                <w:rFonts w:ascii="Times New Roman" w:hAnsi="Times New Roman"/>
                <w:color w:val="002060"/>
                <w:szCs w:val="24"/>
              </w:rPr>
              <w:t xml:space="preserve"> классы</w:t>
            </w:r>
          </w:p>
        </w:tc>
        <w:tc>
          <w:tcPr>
            <w:tcW w:w="4673" w:type="dxa"/>
          </w:tcPr>
          <w:p w:rsidR="00523129" w:rsidRPr="00523129" w:rsidRDefault="00523129" w:rsidP="00523129">
            <w:pPr>
              <w:spacing w:line="276" w:lineRule="auto"/>
              <w:ind w:right="6"/>
              <w:jc w:val="both"/>
              <w:rPr>
                <w:rFonts w:ascii="Times New Roman" w:hAnsi="Times New Roman"/>
                <w:color w:val="FF0000"/>
                <w:szCs w:val="24"/>
              </w:rPr>
            </w:pPr>
          </w:p>
        </w:tc>
      </w:tr>
      <w:tr w:rsidR="00523129" w:rsidRPr="00523129" w:rsidTr="00395DB0">
        <w:trPr>
          <w:jc w:val="center"/>
        </w:trPr>
        <w:tc>
          <w:tcPr>
            <w:tcW w:w="5548" w:type="dxa"/>
          </w:tcPr>
          <w:p w:rsidR="00523129" w:rsidRPr="00523129" w:rsidRDefault="00523129" w:rsidP="00523129">
            <w:pPr>
              <w:spacing w:line="276" w:lineRule="auto"/>
              <w:ind w:right="6"/>
              <w:jc w:val="both"/>
              <w:rPr>
                <w:rFonts w:ascii="Times New Roman" w:hAnsi="Times New Roman"/>
                <w:color w:val="002060"/>
                <w:szCs w:val="24"/>
              </w:rPr>
            </w:pPr>
            <w:r w:rsidRPr="00523129">
              <w:rPr>
                <w:rFonts w:ascii="Times New Roman" w:hAnsi="Times New Roman"/>
                <w:color w:val="002060"/>
                <w:szCs w:val="24"/>
              </w:rPr>
              <w:t>Рабочая программа по функциональной грамотности «Осно</w:t>
            </w:r>
            <w:r w:rsidR="00F419E8">
              <w:rPr>
                <w:rFonts w:ascii="Times New Roman" w:hAnsi="Times New Roman"/>
                <w:color w:val="002060"/>
                <w:szCs w:val="24"/>
              </w:rPr>
              <w:t>вы функциональной грамотности» 10-11</w:t>
            </w:r>
            <w:r w:rsidRPr="00523129">
              <w:rPr>
                <w:rFonts w:ascii="Times New Roman" w:hAnsi="Times New Roman"/>
                <w:color w:val="002060"/>
                <w:szCs w:val="24"/>
              </w:rPr>
              <w:t xml:space="preserve"> классы</w:t>
            </w:r>
          </w:p>
        </w:tc>
        <w:tc>
          <w:tcPr>
            <w:tcW w:w="4673" w:type="dxa"/>
          </w:tcPr>
          <w:p w:rsidR="00523129" w:rsidRPr="00523129" w:rsidRDefault="00523129" w:rsidP="00523129">
            <w:pPr>
              <w:spacing w:line="276" w:lineRule="auto"/>
              <w:ind w:right="6"/>
              <w:jc w:val="both"/>
              <w:rPr>
                <w:rFonts w:ascii="Times New Roman" w:hAnsi="Times New Roman"/>
                <w:color w:val="FF0000"/>
                <w:szCs w:val="24"/>
              </w:rPr>
            </w:pPr>
          </w:p>
        </w:tc>
      </w:tr>
      <w:tr w:rsidR="00523129" w:rsidRPr="00523129" w:rsidTr="00395DB0">
        <w:trPr>
          <w:jc w:val="center"/>
        </w:trPr>
        <w:tc>
          <w:tcPr>
            <w:tcW w:w="5548" w:type="dxa"/>
          </w:tcPr>
          <w:p w:rsidR="00523129" w:rsidRPr="00523129" w:rsidRDefault="00C315C5" w:rsidP="00523129">
            <w:pPr>
              <w:spacing w:line="276" w:lineRule="auto"/>
              <w:ind w:right="6"/>
              <w:jc w:val="both"/>
              <w:rPr>
                <w:rFonts w:ascii="Times New Roman" w:hAnsi="Times New Roman"/>
                <w:color w:val="002060"/>
                <w:szCs w:val="24"/>
              </w:rPr>
            </w:pPr>
            <w:r w:rsidRPr="00523129">
              <w:rPr>
                <w:rFonts w:ascii="Times New Roman" w:hAnsi="Times New Roman"/>
                <w:color w:val="002060"/>
                <w:szCs w:val="24"/>
              </w:rPr>
              <w:t xml:space="preserve">Рабочая программа: </w:t>
            </w:r>
            <w:r>
              <w:rPr>
                <w:rFonts w:ascii="Times New Roman" w:hAnsi="Times New Roman"/>
                <w:color w:val="002060"/>
                <w:szCs w:val="24"/>
              </w:rPr>
              <w:t>«Школьный спортивный клуб» 10-11</w:t>
            </w:r>
            <w:r w:rsidRPr="00523129">
              <w:rPr>
                <w:rFonts w:ascii="Times New Roman" w:hAnsi="Times New Roman"/>
                <w:color w:val="002060"/>
                <w:szCs w:val="24"/>
              </w:rPr>
              <w:t xml:space="preserve"> классы</w:t>
            </w:r>
          </w:p>
        </w:tc>
        <w:tc>
          <w:tcPr>
            <w:tcW w:w="4673" w:type="dxa"/>
          </w:tcPr>
          <w:p w:rsidR="00523129" w:rsidRPr="00523129" w:rsidRDefault="00523129" w:rsidP="00523129">
            <w:pPr>
              <w:spacing w:line="276" w:lineRule="auto"/>
              <w:ind w:right="6"/>
              <w:jc w:val="both"/>
              <w:rPr>
                <w:rFonts w:ascii="Times New Roman" w:hAnsi="Times New Roman"/>
                <w:color w:val="FF0000"/>
                <w:szCs w:val="24"/>
              </w:rPr>
            </w:pPr>
          </w:p>
        </w:tc>
      </w:tr>
      <w:tr w:rsidR="00523129" w:rsidRPr="00523129" w:rsidTr="00395DB0">
        <w:trPr>
          <w:jc w:val="center"/>
        </w:trPr>
        <w:tc>
          <w:tcPr>
            <w:tcW w:w="5548" w:type="dxa"/>
          </w:tcPr>
          <w:p w:rsidR="00523129" w:rsidRPr="00523129" w:rsidRDefault="00C315C5" w:rsidP="00523129">
            <w:pPr>
              <w:spacing w:line="276" w:lineRule="auto"/>
              <w:ind w:right="6"/>
              <w:jc w:val="both"/>
              <w:rPr>
                <w:rFonts w:ascii="Times New Roman" w:hAnsi="Times New Roman"/>
                <w:color w:val="002060"/>
                <w:szCs w:val="24"/>
              </w:rPr>
            </w:pPr>
            <w:r>
              <w:rPr>
                <w:rFonts w:ascii="Times New Roman" w:hAnsi="Times New Roman"/>
                <w:color w:val="002060"/>
                <w:szCs w:val="24"/>
              </w:rPr>
              <w:t>Рабочая программа: Общество вокруг нас», 10-11 классы</w:t>
            </w:r>
          </w:p>
        </w:tc>
        <w:tc>
          <w:tcPr>
            <w:tcW w:w="4673" w:type="dxa"/>
          </w:tcPr>
          <w:p w:rsidR="00523129" w:rsidRPr="00523129" w:rsidRDefault="00523129" w:rsidP="00523129">
            <w:pPr>
              <w:spacing w:line="276" w:lineRule="auto"/>
              <w:ind w:right="6"/>
              <w:jc w:val="both"/>
              <w:rPr>
                <w:rFonts w:ascii="Times New Roman" w:hAnsi="Times New Roman"/>
                <w:color w:val="FF0000"/>
                <w:szCs w:val="24"/>
              </w:rPr>
            </w:pPr>
          </w:p>
        </w:tc>
      </w:tr>
      <w:tr w:rsidR="00523129" w:rsidRPr="00523129" w:rsidTr="00395DB0">
        <w:trPr>
          <w:jc w:val="center"/>
        </w:trPr>
        <w:tc>
          <w:tcPr>
            <w:tcW w:w="5548" w:type="dxa"/>
          </w:tcPr>
          <w:p w:rsidR="00523129" w:rsidRPr="00523129" w:rsidRDefault="00523129" w:rsidP="00C315C5">
            <w:pPr>
              <w:spacing w:line="276" w:lineRule="auto"/>
              <w:ind w:right="6"/>
              <w:jc w:val="both"/>
              <w:rPr>
                <w:rFonts w:ascii="Times New Roman" w:hAnsi="Times New Roman"/>
                <w:color w:val="002060"/>
                <w:szCs w:val="24"/>
              </w:rPr>
            </w:pPr>
            <w:r w:rsidRPr="00523129">
              <w:rPr>
                <w:rFonts w:ascii="Times New Roman" w:hAnsi="Times New Roman"/>
                <w:color w:val="002060"/>
                <w:szCs w:val="24"/>
              </w:rPr>
              <w:t>Рабочая программа: «</w:t>
            </w:r>
            <w:r w:rsidR="00C315C5">
              <w:rPr>
                <w:rFonts w:ascii="Times New Roman" w:hAnsi="Times New Roman"/>
                <w:color w:val="002060"/>
                <w:szCs w:val="24"/>
              </w:rPr>
              <w:t>Тропинка к своему Я», 10-11 классы</w:t>
            </w:r>
          </w:p>
        </w:tc>
        <w:tc>
          <w:tcPr>
            <w:tcW w:w="4673" w:type="dxa"/>
          </w:tcPr>
          <w:p w:rsidR="00523129" w:rsidRPr="00523129" w:rsidRDefault="00523129" w:rsidP="00523129">
            <w:pPr>
              <w:spacing w:line="276" w:lineRule="auto"/>
              <w:ind w:right="6"/>
              <w:jc w:val="both"/>
              <w:rPr>
                <w:rFonts w:ascii="Times New Roman" w:hAnsi="Times New Roman"/>
                <w:color w:val="FF0000"/>
                <w:szCs w:val="24"/>
              </w:rPr>
            </w:pPr>
          </w:p>
        </w:tc>
      </w:tr>
      <w:tr w:rsidR="00523129" w:rsidRPr="00523129" w:rsidTr="00395DB0">
        <w:trPr>
          <w:jc w:val="center"/>
        </w:trPr>
        <w:tc>
          <w:tcPr>
            <w:tcW w:w="5548" w:type="dxa"/>
          </w:tcPr>
          <w:p w:rsidR="00523129" w:rsidRPr="00523129" w:rsidRDefault="00523129" w:rsidP="00C315C5">
            <w:pPr>
              <w:spacing w:line="276" w:lineRule="auto"/>
              <w:ind w:right="6"/>
              <w:jc w:val="both"/>
              <w:rPr>
                <w:rFonts w:ascii="Times New Roman" w:hAnsi="Times New Roman"/>
                <w:color w:val="002060"/>
                <w:szCs w:val="24"/>
              </w:rPr>
            </w:pPr>
            <w:r w:rsidRPr="00523129">
              <w:rPr>
                <w:rFonts w:ascii="Times New Roman" w:hAnsi="Times New Roman"/>
                <w:color w:val="002060"/>
                <w:szCs w:val="24"/>
              </w:rPr>
              <w:t>Рабочая программа: «</w:t>
            </w:r>
            <w:r w:rsidR="00C315C5">
              <w:rPr>
                <w:rFonts w:ascii="Times New Roman" w:hAnsi="Times New Roman"/>
                <w:color w:val="002060"/>
                <w:szCs w:val="24"/>
              </w:rPr>
              <w:t xml:space="preserve">Математика. Трудные задачи ЕГЭ», 10-11 </w:t>
            </w:r>
            <w:r w:rsidRPr="00523129">
              <w:rPr>
                <w:rFonts w:ascii="Times New Roman" w:hAnsi="Times New Roman"/>
                <w:color w:val="002060"/>
                <w:szCs w:val="24"/>
              </w:rPr>
              <w:t>классы</w:t>
            </w:r>
          </w:p>
        </w:tc>
        <w:tc>
          <w:tcPr>
            <w:tcW w:w="4673" w:type="dxa"/>
          </w:tcPr>
          <w:p w:rsidR="00523129" w:rsidRPr="00523129" w:rsidRDefault="00523129" w:rsidP="00523129">
            <w:pPr>
              <w:spacing w:line="276" w:lineRule="auto"/>
              <w:ind w:right="6"/>
              <w:jc w:val="both"/>
              <w:rPr>
                <w:rFonts w:ascii="Times New Roman" w:hAnsi="Times New Roman"/>
                <w:color w:val="FF0000"/>
                <w:szCs w:val="24"/>
              </w:rPr>
            </w:pPr>
          </w:p>
        </w:tc>
      </w:tr>
      <w:tr w:rsidR="00523129" w:rsidRPr="00523129" w:rsidTr="00395DB0">
        <w:trPr>
          <w:jc w:val="center"/>
        </w:trPr>
        <w:tc>
          <w:tcPr>
            <w:tcW w:w="5548" w:type="dxa"/>
          </w:tcPr>
          <w:p w:rsidR="00523129" w:rsidRPr="00523129" w:rsidRDefault="00523129" w:rsidP="00C315C5">
            <w:pPr>
              <w:spacing w:line="276" w:lineRule="auto"/>
              <w:ind w:right="6"/>
              <w:jc w:val="both"/>
              <w:rPr>
                <w:rFonts w:ascii="Times New Roman" w:hAnsi="Times New Roman"/>
                <w:color w:val="002060"/>
                <w:szCs w:val="24"/>
              </w:rPr>
            </w:pPr>
            <w:r w:rsidRPr="00523129">
              <w:rPr>
                <w:rFonts w:ascii="Times New Roman" w:hAnsi="Times New Roman"/>
                <w:color w:val="002060"/>
                <w:szCs w:val="24"/>
              </w:rPr>
              <w:t>Рабочая программа: «</w:t>
            </w:r>
            <w:r w:rsidR="00C315C5">
              <w:rPr>
                <w:rFonts w:ascii="Times New Roman" w:hAnsi="Times New Roman"/>
                <w:color w:val="002060"/>
                <w:szCs w:val="24"/>
              </w:rPr>
              <w:t>Листая книжные страницы», 10-11 классы</w:t>
            </w:r>
          </w:p>
        </w:tc>
        <w:tc>
          <w:tcPr>
            <w:tcW w:w="4673" w:type="dxa"/>
          </w:tcPr>
          <w:p w:rsidR="00523129" w:rsidRPr="00523129" w:rsidRDefault="00523129" w:rsidP="00523129">
            <w:pPr>
              <w:spacing w:line="276" w:lineRule="auto"/>
              <w:ind w:right="6"/>
              <w:jc w:val="both"/>
              <w:rPr>
                <w:rFonts w:ascii="Times New Roman" w:hAnsi="Times New Roman"/>
                <w:color w:val="FF0000"/>
                <w:szCs w:val="24"/>
              </w:rPr>
            </w:pPr>
          </w:p>
        </w:tc>
      </w:tr>
      <w:tr w:rsidR="00523129" w:rsidRPr="00523129" w:rsidTr="00395DB0">
        <w:trPr>
          <w:jc w:val="center"/>
        </w:trPr>
        <w:tc>
          <w:tcPr>
            <w:tcW w:w="5548" w:type="dxa"/>
          </w:tcPr>
          <w:p w:rsidR="00523129" w:rsidRPr="00523129" w:rsidRDefault="00523129" w:rsidP="00C315C5">
            <w:pPr>
              <w:spacing w:line="276" w:lineRule="auto"/>
              <w:ind w:right="6"/>
              <w:jc w:val="both"/>
              <w:rPr>
                <w:rFonts w:ascii="Times New Roman" w:hAnsi="Times New Roman"/>
                <w:color w:val="002060"/>
                <w:szCs w:val="24"/>
              </w:rPr>
            </w:pPr>
            <w:r w:rsidRPr="00523129">
              <w:rPr>
                <w:rFonts w:ascii="Times New Roman" w:hAnsi="Times New Roman"/>
                <w:color w:val="002060"/>
                <w:szCs w:val="24"/>
              </w:rPr>
              <w:t>Рабочая программа: «</w:t>
            </w:r>
            <w:r w:rsidR="00C315C5">
              <w:rPr>
                <w:rFonts w:ascii="Times New Roman" w:hAnsi="Times New Roman"/>
                <w:color w:val="002060"/>
                <w:szCs w:val="24"/>
              </w:rPr>
              <w:t>В мире информационных технологий</w:t>
            </w:r>
            <w:r w:rsidRPr="00523129">
              <w:rPr>
                <w:rFonts w:ascii="Times New Roman" w:hAnsi="Times New Roman"/>
                <w:color w:val="002060"/>
                <w:szCs w:val="24"/>
              </w:rPr>
              <w:t>»</w:t>
            </w:r>
            <w:r w:rsidR="00C315C5">
              <w:rPr>
                <w:rFonts w:ascii="Times New Roman" w:hAnsi="Times New Roman"/>
                <w:color w:val="002060"/>
                <w:szCs w:val="24"/>
              </w:rPr>
              <w:t>,10-11</w:t>
            </w:r>
            <w:r w:rsidRPr="00523129">
              <w:rPr>
                <w:rFonts w:ascii="Times New Roman" w:hAnsi="Times New Roman"/>
                <w:color w:val="002060"/>
                <w:szCs w:val="24"/>
              </w:rPr>
              <w:t xml:space="preserve"> классы</w:t>
            </w:r>
          </w:p>
        </w:tc>
        <w:tc>
          <w:tcPr>
            <w:tcW w:w="4673" w:type="dxa"/>
          </w:tcPr>
          <w:p w:rsidR="00523129" w:rsidRPr="00523129" w:rsidRDefault="00523129" w:rsidP="00523129">
            <w:pPr>
              <w:spacing w:line="276" w:lineRule="auto"/>
              <w:ind w:right="6"/>
              <w:jc w:val="both"/>
              <w:rPr>
                <w:rFonts w:ascii="Times New Roman" w:hAnsi="Times New Roman"/>
                <w:color w:val="FF0000"/>
                <w:szCs w:val="24"/>
              </w:rPr>
            </w:pPr>
          </w:p>
        </w:tc>
      </w:tr>
      <w:tr w:rsidR="00523129" w:rsidRPr="00523129" w:rsidTr="00395DB0">
        <w:trPr>
          <w:jc w:val="center"/>
        </w:trPr>
        <w:tc>
          <w:tcPr>
            <w:tcW w:w="5548" w:type="dxa"/>
          </w:tcPr>
          <w:p w:rsidR="00523129" w:rsidRPr="00523129" w:rsidRDefault="00523129" w:rsidP="00C315C5">
            <w:pPr>
              <w:spacing w:line="276" w:lineRule="auto"/>
              <w:ind w:right="6"/>
              <w:jc w:val="both"/>
              <w:rPr>
                <w:rFonts w:ascii="Times New Roman" w:hAnsi="Times New Roman"/>
                <w:color w:val="002060"/>
                <w:szCs w:val="24"/>
              </w:rPr>
            </w:pPr>
            <w:r w:rsidRPr="00523129">
              <w:rPr>
                <w:rFonts w:ascii="Times New Roman" w:hAnsi="Times New Roman"/>
                <w:color w:val="002060"/>
                <w:szCs w:val="24"/>
              </w:rPr>
              <w:t>Рабочая программа: «</w:t>
            </w:r>
            <w:r w:rsidR="00C315C5">
              <w:rPr>
                <w:rFonts w:ascii="Times New Roman" w:hAnsi="Times New Roman"/>
                <w:color w:val="002060"/>
                <w:szCs w:val="24"/>
              </w:rPr>
              <w:t>Школьный музей» 10-11</w:t>
            </w:r>
            <w:r w:rsidRPr="00523129">
              <w:rPr>
                <w:rFonts w:ascii="Times New Roman" w:hAnsi="Times New Roman"/>
                <w:color w:val="002060"/>
                <w:szCs w:val="24"/>
              </w:rPr>
              <w:t xml:space="preserve"> классы</w:t>
            </w:r>
          </w:p>
        </w:tc>
        <w:tc>
          <w:tcPr>
            <w:tcW w:w="4673" w:type="dxa"/>
          </w:tcPr>
          <w:p w:rsidR="00523129" w:rsidRPr="00523129" w:rsidRDefault="00523129" w:rsidP="00523129">
            <w:pPr>
              <w:spacing w:line="276" w:lineRule="auto"/>
              <w:ind w:right="6"/>
              <w:jc w:val="both"/>
              <w:rPr>
                <w:rFonts w:ascii="Times New Roman" w:hAnsi="Times New Roman"/>
                <w:color w:val="FF0000"/>
                <w:szCs w:val="24"/>
              </w:rPr>
            </w:pPr>
          </w:p>
        </w:tc>
      </w:tr>
    </w:tbl>
    <w:p w:rsidR="007A52D3" w:rsidRDefault="007A52D3" w:rsidP="007A52D3">
      <w:pPr>
        <w:spacing w:after="0" w:line="276" w:lineRule="auto"/>
        <w:ind w:right="6" w:firstLine="567"/>
        <w:jc w:val="both"/>
        <w:rPr>
          <w:rFonts w:ascii="Times New Roman" w:eastAsiaTheme="minorEastAsia" w:hAnsi="Times New Roman" w:cstheme="minorBidi"/>
          <w:color w:val="FF0000"/>
          <w:sz w:val="24"/>
          <w:szCs w:val="24"/>
        </w:rPr>
      </w:pPr>
    </w:p>
    <w:p w:rsidR="00523129" w:rsidRPr="007A52D3" w:rsidRDefault="00523129" w:rsidP="007A52D3">
      <w:pPr>
        <w:spacing w:after="0" w:line="276" w:lineRule="auto"/>
        <w:ind w:right="6" w:firstLine="567"/>
        <w:jc w:val="both"/>
        <w:rPr>
          <w:rFonts w:ascii="Times New Roman" w:eastAsiaTheme="minorEastAsia" w:hAnsi="Times New Roman" w:cstheme="minorBidi"/>
          <w:color w:val="FF0000"/>
          <w:sz w:val="24"/>
          <w:szCs w:val="24"/>
        </w:rPr>
      </w:pPr>
    </w:p>
    <w:p w:rsidR="00DA0F76" w:rsidRPr="00523129" w:rsidRDefault="006C6C09" w:rsidP="00523129">
      <w:pPr>
        <w:pStyle w:val="2"/>
        <w:spacing w:before="0" w:line="240" w:lineRule="auto"/>
        <w:jc w:val="center"/>
        <w:rPr>
          <w:rFonts w:ascii="Times New Roman" w:hAnsi="Times New Roman" w:cs="Times New Roman"/>
          <w:b/>
          <w:color w:val="auto"/>
          <w:sz w:val="24"/>
        </w:rPr>
      </w:pPr>
      <w:bookmarkStart w:id="185" w:name="_Toc138712890"/>
      <w:bookmarkStart w:id="186" w:name="_Toc142198900"/>
      <w:r w:rsidRPr="00C0764A">
        <w:rPr>
          <w:rFonts w:ascii="Times New Roman" w:hAnsi="Times New Roman" w:cs="Times New Roman"/>
          <w:b/>
          <w:color w:val="auto"/>
          <w:sz w:val="24"/>
        </w:rPr>
        <w:t>2.3</w:t>
      </w:r>
      <w:r w:rsidR="00DA0F76" w:rsidRPr="00C0764A">
        <w:rPr>
          <w:rFonts w:ascii="Times New Roman" w:hAnsi="Times New Roman" w:cs="Times New Roman"/>
          <w:b/>
          <w:color w:val="auto"/>
          <w:sz w:val="24"/>
        </w:rPr>
        <w:t xml:space="preserve">. </w:t>
      </w:r>
      <w:r w:rsidR="009B6BCC" w:rsidRPr="00C0764A">
        <w:rPr>
          <w:rFonts w:ascii="Times New Roman" w:hAnsi="Times New Roman" w:cs="Times New Roman"/>
          <w:b/>
          <w:color w:val="auto"/>
          <w:sz w:val="24"/>
        </w:rPr>
        <w:t>Р</w:t>
      </w:r>
      <w:r w:rsidR="00DA0F76" w:rsidRPr="00C0764A">
        <w:rPr>
          <w:rFonts w:ascii="Times New Roman" w:hAnsi="Times New Roman" w:cs="Times New Roman"/>
          <w:b/>
          <w:color w:val="auto"/>
          <w:sz w:val="24"/>
        </w:rPr>
        <w:t>абочая программа воспитани</w:t>
      </w:r>
      <w:bookmarkEnd w:id="185"/>
      <w:bookmarkEnd w:id="186"/>
    </w:p>
    <w:p w:rsidR="00DA0F76" w:rsidRPr="001F7652" w:rsidRDefault="00C37BAD" w:rsidP="00C0764A">
      <w:pPr>
        <w:pStyle w:val="ab"/>
        <w:ind w:firstLine="709"/>
        <w:jc w:val="center"/>
        <w:rPr>
          <w:rFonts w:ascii="Times New Roman" w:hAnsi="Times New Roman"/>
          <w:b/>
          <w:bCs/>
          <w:sz w:val="24"/>
          <w:szCs w:val="24"/>
        </w:rPr>
      </w:pPr>
      <w:bookmarkStart w:id="187" w:name="Par2452"/>
      <w:bookmarkEnd w:id="187"/>
      <w:r w:rsidRPr="001F7652">
        <w:rPr>
          <w:rFonts w:ascii="Times New Roman" w:hAnsi="Times New Roman"/>
          <w:b/>
          <w:bCs/>
          <w:sz w:val="24"/>
          <w:szCs w:val="24"/>
        </w:rPr>
        <w:t xml:space="preserve">2.3.1. </w:t>
      </w:r>
      <w:r w:rsidR="00051A55">
        <w:rPr>
          <w:rFonts w:ascii="Times New Roman" w:hAnsi="Times New Roman"/>
          <w:b/>
          <w:bCs/>
          <w:sz w:val="24"/>
          <w:szCs w:val="24"/>
        </w:rPr>
        <w:t>Целевой раздел</w:t>
      </w:r>
    </w:p>
    <w:p w:rsidR="00DA0F76" w:rsidRPr="001F7652" w:rsidRDefault="00DA0F76" w:rsidP="00C0764A">
      <w:pPr>
        <w:pStyle w:val="ab"/>
        <w:ind w:firstLine="709"/>
        <w:jc w:val="both"/>
        <w:rPr>
          <w:rFonts w:ascii="Times New Roman" w:hAnsi="Times New Roman"/>
          <w:sz w:val="24"/>
          <w:szCs w:val="24"/>
        </w:rPr>
      </w:pPr>
      <w:r w:rsidRPr="001F7652">
        <w:rPr>
          <w:rFonts w:ascii="Times New Roman" w:hAnsi="Times New Roman"/>
          <w:sz w:val="24"/>
          <w:szCs w:val="24"/>
        </w:rPr>
        <w:t xml:space="preserve">Содержание воспитания обучающихся в </w:t>
      </w:r>
      <w:r w:rsidR="00A74034" w:rsidRPr="00C315C5">
        <w:rPr>
          <w:rFonts w:ascii="Times New Roman" w:hAnsi="Times New Roman"/>
          <w:color w:val="FF0000"/>
          <w:sz w:val="24"/>
          <w:szCs w:val="24"/>
        </w:rPr>
        <w:t>МБОУ «</w:t>
      </w:r>
      <w:r w:rsidR="00C315C5" w:rsidRPr="00C315C5">
        <w:rPr>
          <w:rFonts w:ascii="Times New Roman" w:hAnsi="Times New Roman"/>
          <w:color w:val="FF0000"/>
          <w:sz w:val="24"/>
          <w:szCs w:val="24"/>
        </w:rPr>
        <w:t xml:space="preserve">СОШ с. </w:t>
      </w:r>
      <w:r w:rsidR="006B3270">
        <w:rPr>
          <w:rFonts w:ascii="Times New Roman" w:hAnsi="Times New Roman"/>
          <w:color w:val="FF0000"/>
          <w:sz w:val="24"/>
          <w:szCs w:val="24"/>
        </w:rPr>
        <w:t>Хал - Келой</w:t>
      </w:r>
      <w:r w:rsidR="00A74034" w:rsidRPr="00C315C5">
        <w:rPr>
          <w:rFonts w:ascii="Times New Roman" w:hAnsi="Times New Roman"/>
          <w:color w:val="FF0000"/>
          <w:sz w:val="24"/>
          <w:szCs w:val="24"/>
        </w:rPr>
        <w:t>»</w:t>
      </w:r>
      <w:r w:rsidRPr="001F7652">
        <w:rPr>
          <w:rFonts w:ascii="Times New Roman" w:hAnsi="Times New Roman"/>
          <w:sz w:val="24"/>
          <w:szCs w:val="24"/>
        </w:rPr>
        <w:t>определяется содержанием российских базовых (гражданских, национальных) норм и ценностей, которые закреплены в Конституции Российской Федерации</w:t>
      </w:r>
      <w:r w:rsidR="00D752E6">
        <w:rPr>
          <w:rFonts w:ascii="Times New Roman" w:hAnsi="Times New Roman"/>
          <w:sz w:val="24"/>
          <w:szCs w:val="24"/>
        </w:rPr>
        <w:t xml:space="preserve"> и Конституции Чеченской Республики</w:t>
      </w:r>
      <w:r w:rsidRPr="001F7652">
        <w:rPr>
          <w:rFonts w:ascii="Times New Roman" w:hAnsi="Times New Roman"/>
          <w:sz w:val="24"/>
          <w:szCs w:val="24"/>
        </w:rPr>
        <w:t>.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DA0F76" w:rsidRPr="001F7652" w:rsidRDefault="00DA0F76" w:rsidP="00C0764A">
      <w:pPr>
        <w:pStyle w:val="ab"/>
        <w:ind w:firstLine="709"/>
        <w:jc w:val="both"/>
        <w:rPr>
          <w:rFonts w:ascii="Times New Roman" w:hAnsi="Times New Roman"/>
          <w:sz w:val="24"/>
          <w:szCs w:val="24"/>
        </w:rPr>
      </w:pPr>
      <w:r w:rsidRPr="001F7652">
        <w:rPr>
          <w:rFonts w:ascii="Times New Roman" w:hAnsi="Times New Roman"/>
          <w:sz w:val="24"/>
          <w:szCs w:val="24"/>
        </w:rPr>
        <w:t xml:space="preserve">Воспитательная деятельность в </w:t>
      </w:r>
      <w:r w:rsidR="00B10D14">
        <w:rPr>
          <w:rFonts w:ascii="Times New Roman" w:hAnsi="Times New Roman"/>
          <w:sz w:val="24"/>
          <w:szCs w:val="24"/>
        </w:rPr>
        <w:t>школе</w:t>
      </w:r>
      <w:r w:rsidRPr="001F7652">
        <w:rPr>
          <w:rFonts w:ascii="Times New Roman" w:hAnsi="Times New Roman"/>
          <w:sz w:val="24"/>
          <w:szCs w:val="24"/>
        </w:rPr>
        <w:t xml:space="preserve">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2E67B8" w:rsidRDefault="002E67B8" w:rsidP="00C0764A">
      <w:pPr>
        <w:pStyle w:val="ab"/>
        <w:ind w:firstLine="709"/>
        <w:jc w:val="center"/>
        <w:rPr>
          <w:rFonts w:ascii="Times New Roman" w:hAnsi="Times New Roman"/>
          <w:b/>
          <w:bCs/>
          <w:sz w:val="24"/>
          <w:szCs w:val="24"/>
        </w:rPr>
      </w:pPr>
    </w:p>
    <w:p w:rsidR="00D65DDD" w:rsidRPr="001F7652" w:rsidRDefault="00DA0F76" w:rsidP="00C315C5">
      <w:pPr>
        <w:pStyle w:val="ab"/>
        <w:ind w:firstLine="709"/>
        <w:jc w:val="center"/>
        <w:rPr>
          <w:rFonts w:ascii="Times New Roman" w:hAnsi="Times New Roman"/>
          <w:sz w:val="24"/>
          <w:szCs w:val="24"/>
        </w:rPr>
      </w:pPr>
      <w:r w:rsidRPr="001F7652">
        <w:rPr>
          <w:rFonts w:ascii="Times New Roman" w:hAnsi="Times New Roman"/>
          <w:b/>
          <w:bCs/>
          <w:sz w:val="24"/>
          <w:szCs w:val="24"/>
        </w:rPr>
        <w:t>Цель и задачи воспитания обучающихся</w:t>
      </w:r>
    </w:p>
    <w:p w:rsidR="00DA0F76" w:rsidRPr="001F7652" w:rsidRDefault="00DA0F76" w:rsidP="00C0764A">
      <w:pPr>
        <w:pStyle w:val="ab"/>
        <w:ind w:firstLine="709"/>
        <w:jc w:val="both"/>
        <w:rPr>
          <w:rFonts w:ascii="Times New Roman" w:hAnsi="Times New Roman"/>
          <w:sz w:val="24"/>
          <w:szCs w:val="24"/>
        </w:rPr>
      </w:pPr>
      <w:r w:rsidRPr="001F7652">
        <w:rPr>
          <w:rFonts w:ascii="Times New Roman" w:hAnsi="Times New Roman"/>
          <w:b/>
          <w:bCs/>
          <w:sz w:val="24"/>
          <w:szCs w:val="24"/>
        </w:rPr>
        <w:t>Цель воспитания</w:t>
      </w:r>
      <w:r w:rsidRPr="001F7652">
        <w:rPr>
          <w:rFonts w:ascii="Times New Roman" w:hAnsi="Times New Roman"/>
          <w:sz w:val="24"/>
          <w:szCs w:val="24"/>
        </w:rPr>
        <w:t xml:space="preserve">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а также принятых в российском обществе правил и норм поведения в интересах человека, семьи, общества и государства.</w:t>
      </w:r>
    </w:p>
    <w:p w:rsidR="00DA0F76" w:rsidRPr="001F7652" w:rsidRDefault="00DA0F76" w:rsidP="00C0764A">
      <w:pPr>
        <w:pStyle w:val="ab"/>
        <w:ind w:firstLine="709"/>
        <w:jc w:val="both"/>
        <w:rPr>
          <w:rFonts w:ascii="Times New Roman" w:hAnsi="Times New Roman"/>
          <w:sz w:val="24"/>
          <w:szCs w:val="24"/>
        </w:rPr>
      </w:pPr>
      <w:r w:rsidRPr="001F7652">
        <w:rPr>
          <w:rFonts w:ascii="Times New Roman" w:hAnsi="Times New Roman"/>
          <w:b/>
          <w:bCs/>
          <w:sz w:val="24"/>
          <w:szCs w:val="24"/>
        </w:rPr>
        <w:t>Задачи воспитания</w:t>
      </w:r>
      <w:r w:rsidRPr="001F7652">
        <w:rPr>
          <w:rFonts w:ascii="Times New Roman" w:hAnsi="Times New Roman"/>
          <w:sz w:val="24"/>
          <w:szCs w:val="24"/>
        </w:rPr>
        <w:t xml:space="preserve"> обучающихся в образовательной организации:</w:t>
      </w:r>
    </w:p>
    <w:p w:rsidR="00DA0F76" w:rsidRPr="001F7652" w:rsidRDefault="00DA0F76" w:rsidP="00C0764A">
      <w:pPr>
        <w:pStyle w:val="ab"/>
        <w:numPr>
          <w:ilvl w:val="0"/>
          <w:numId w:val="64"/>
        </w:numPr>
        <w:ind w:left="0" w:firstLine="709"/>
        <w:jc w:val="both"/>
        <w:rPr>
          <w:rFonts w:ascii="Times New Roman" w:hAnsi="Times New Roman"/>
          <w:sz w:val="24"/>
          <w:szCs w:val="24"/>
        </w:rPr>
      </w:pPr>
      <w:r w:rsidRPr="001F7652">
        <w:rPr>
          <w:rFonts w:ascii="Times New Roman" w:hAnsi="Times New Roman"/>
          <w:sz w:val="24"/>
          <w:szCs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DA0F76" w:rsidRPr="001F7652" w:rsidRDefault="00DA0F76" w:rsidP="00C0764A">
      <w:pPr>
        <w:pStyle w:val="ab"/>
        <w:numPr>
          <w:ilvl w:val="0"/>
          <w:numId w:val="64"/>
        </w:numPr>
        <w:ind w:left="0" w:firstLine="709"/>
        <w:jc w:val="both"/>
        <w:rPr>
          <w:rFonts w:ascii="Times New Roman" w:hAnsi="Times New Roman"/>
          <w:sz w:val="24"/>
          <w:szCs w:val="24"/>
        </w:rPr>
      </w:pPr>
      <w:r w:rsidRPr="001F7652">
        <w:rPr>
          <w:rFonts w:ascii="Times New Roman" w:hAnsi="Times New Roman"/>
          <w:sz w:val="24"/>
          <w:szCs w:val="24"/>
        </w:rPr>
        <w:t>формирование и развитие личностных отношений к этим нормам, ценностям, традициям (их освоение, принятие);</w:t>
      </w:r>
    </w:p>
    <w:p w:rsidR="00DA0F76" w:rsidRPr="001F7652" w:rsidRDefault="00DA0F76" w:rsidP="00C0764A">
      <w:pPr>
        <w:pStyle w:val="ab"/>
        <w:numPr>
          <w:ilvl w:val="0"/>
          <w:numId w:val="64"/>
        </w:numPr>
        <w:ind w:left="0" w:firstLine="709"/>
        <w:jc w:val="both"/>
        <w:rPr>
          <w:rFonts w:ascii="Times New Roman" w:hAnsi="Times New Roman"/>
          <w:sz w:val="24"/>
          <w:szCs w:val="24"/>
        </w:rPr>
      </w:pPr>
      <w:r w:rsidRPr="001F7652">
        <w:rPr>
          <w:rFonts w:ascii="Times New Roman" w:hAnsi="Times New Roman"/>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DA0F76" w:rsidRPr="001F7652" w:rsidRDefault="00DA0F76" w:rsidP="00C0764A">
      <w:pPr>
        <w:pStyle w:val="ab"/>
        <w:numPr>
          <w:ilvl w:val="0"/>
          <w:numId w:val="64"/>
        </w:numPr>
        <w:ind w:left="0" w:firstLine="709"/>
        <w:jc w:val="both"/>
        <w:rPr>
          <w:rFonts w:ascii="Times New Roman" w:hAnsi="Times New Roman"/>
          <w:sz w:val="24"/>
          <w:szCs w:val="24"/>
        </w:rPr>
      </w:pPr>
      <w:r w:rsidRPr="001F7652">
        <w:rPr>
          <w:rFonts w:ascii="Times New Roman" w:hAnsi="Times New Roman"/>
          <w:sz w:val="24"/>
          <w:szCs w:val="24"/>
        </w:rPr>
        <w:t>достижение личностных результатов освоения общеобразовательных программ в соответствии с ФГОС СОО.</w:t>
      </w:r>
    </w:p>
    <w:p w:rsidR="00DA0F76" w:rsidRPr="001F7652" w:rsidRDefault="00DA0F76" w:rsidP="00C0764A">
      <w:pPr>
        <w:pStyle w:val="ab"/>
        <w:ind w:firstLine="709"/>
        <w:jc w:val="both"/>
        <w:rPr>
          <w:rFonts w:ascii="Times New Roman" w:hAnsi="Times New Roman"/>
          <w:sz w:val="24"/>
          <w:szCs w:val="24"/>
        </w:rPr>
      </w:pPr>
      <w:r w:rsidRPr="001F7652">
        <w:rPr>
          <w:rFonts w:ascii="Times New Roman" w:hAnsi="Times New Roman"/>
          <w:sz w:val="24"/>
          <w:szCs w:val="24"/>
        </w:rPr>
        <w:t>Личностные результаты освоения обучающимися образовательных программ включают:</w:t>
      </w:r>
    </w:p>
    <w:p w:rsidR="00DA0F76" w:rsidRPr="001F7652" w:rsidRDefault="00DA0F76" w:rsidP="00C0764A">
      <w:pPr>
        <w:pStyle w:val="ab"/>
        <w:numPr>
          <w:ilvl w:val="0"/>
          <w:numId w:val="65"/>
        </w:numPr>
        <w:ind w:left="0" w:firstLine="709"/>
        <w:jc w:val="both"/>
        <w:rPr>
          <w:rFonts w:ascii="Times New Roman" w:hAnsi="Times New Roman"/>
          <w:sz w:val="24"/>
          <w:szCs w:val="24"/>
        </w:rPr>
      </w:pPr>
      <w:r w:rsidRPr="001F7652">
        <w:rPr>
          <w:rFonts w:ascii="Times New Roman" w:hAnsi="Times New Roman"/>
          <w:sz w:val="24"/>
          <w:szCs w:val="24"/>
        </w:rPr>
        <w:t>осознание российской гражданской идентичности;</w:t>
      </w:r>
    </w:p>
    <w:p w:rsidR="00DA0F76" w:rsidRPr="001F7652" w:rsidRDefault="00DA0F76" w:rsidP="00C0764A">
      <w:pPr>
        <w:pStyle w:val="ab"/>
        <w:numPr>
          <w:ilvl w:val="0"/>
          <w:numId w:val="65"/>
        </w:numPr>
        <w:ind w:left="0" w:firstLine="709"/>
        <w:jc w:val="both"/>
        <w:rPr>
          <w:rFonts w:ascii="Times New Roman" w:hAnsi="Times New Roman"/>
          <w:sz w:val="24"/>
          <w:szCs w:val="24"/>
        </w:rPr>
      </w:pPr>
      <w:r w:rsidRPr="001F7652">
        <w:rPr>
          <w:rFonts w:ascii="Times New Roman" w:hAnsi="Times New Roman"/>
          <w:sz w:val="24"/>
          <w:szCs w:val="24"/>
        </w:rPr>
        <w:t>сформированность ценностей самостоятельности и инициативы;</w:t>
      </w:r>
    </w:p>
    <w:p w:rsidR="00DA0F76" w:rsidRPr="001F7652" w:rsidRDefault="00DA0F76" w:rsidP="00C0764A">
      <w:pPr>
        <w:pStyle w:val="ab"/>
        <w:numPr>
          <w:ilvl w:val="0"/>
          <w:numId w:val="65"/>
        </w:numPr>
        <w:ind w:left="0" w:firstLine="709"/>
        <w:jc w:val="both"/>
        <w:rPr>
          <w:rFonts w:ascii="Times New Roman" w:hAnsi="Times New Roman"/>
          <w:sz w:val="24"/>
          <w:szCs w:val="24"/>
        </w:rPr>
      </w:pPr>
      <w:r w:rsidRPr="001F7652">
        <w:rPr>
          <w:rFonts w:ascii="Times New Roman" w:hAnsi="Times New Roman"/>
          <w:sz w:val="24"/>
          <w:szCs w:val="24"/>
        </w:rPr>
        <w:t>готовность обучающихся к саморазвитию, самостоятельности и личностному самоопределению;</w:t>
      </w:r>
    </w:p>
    <w:p w:rsidR="00DA0F76" w:rsidRPr="001F7652" w:rsidRDefault="00DA0F76" w:rsidP="00C0764A">
      <w:pPr>
        <w:pStyle w:val="ab"/>
        <w:numPr>
          <w:ilvl w:val="0"/>
          <w:numId w:val="65"/>
        </w:numPr>
        <w:ind w:left="0" w:firstLine="709"/>
        <w:jc w:val="both"/>
        <w:rPr>
          <w:rFonts w:ascii="Times New Roman" w:hAnsi="Times New Roman"/>
          <w:sz w:val="24"/>
          <w:szCs w:val="24"/>
        </w:rPr>
      </w:pPr>
      <w:r w:rsidRPr="001F7652">
        <w:rPr>
          <w:rFonts w:ascii="Times New Roman" w:hAnsi="Times New Roman"/>
          <w:sz w:val="24"/>
          <w:szCs w:val="24"/>
        </w:rPr>
        <w:t>наличие мотивации к целенаправленной социально значимой деятельности;</w:t>
      </w:r>
    </w:p>
    <w:p w:rsidR="00DA0F76" w:rsidRPr="001F7652" w:rsidRDefault="00DA0F76" w:rsidP="00C0764A">
      <w:pPr>
        <w:pStyle w:val="ab"/>
        <w:numPr>
          <w:ilvl w:val="0"/>
          <w:numId w:val="65"/>
        </w:numPr>
        <w:ind w:left="0" w:firstLine="709"/>
        <w:jc w:val="both"/>
        <w:rPr>
          <w:rFonts w:ascii="Times New Roman" w:hAnsi="Times New Roman"/>
          <w:sz w:val="24"/>
          <w:szCs w:val="24"/>
        </w:rPr>
      </w:pPr>
      <w:r w:rsidRPr="001F7652">
        <w:rPr>
          <w:rFonts w:ascii="Times New Roman" w:hAnsi="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rsidR="00C0764A" w:rsidRPr="00C315C5" w:rsidRDefault="00DA0F76" w:rsidP="00C315C5">
      <w:pPr>
        <w:pStyle w:val="ab"/>
        <w:ind w:firstLine="709"/>
        <w:jc w:val="both"/>
        <w:rPr>
          <w:rFonts w:ascii="Times New Roman" w:hAnsi="Times New Roman"/>
          <w:sz w:val="24"/>
          <w:szCs w:val="24"/>
        </w:rPr>
      </w:pPr>
      <w:r w:rsidRPr="001F7652">
        <w:rPr>
          <w:rFonts w:ascii="Times New Roman" w:hAnsi="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rsidR="00C0764A" w:rsidRDefault="00C0764A" w:rsidP="00C0764A">
      <w:pPr>
        <w:pStyle w:val="ab"/>
        <w:ind w:firstLine="709"/>
        <w:jc w:val="center"/>
        <w:rPr>
          <w:rFonts w:ascii="Times New Roman" w:hAnsi="Times New Roman"/>
          <w:b/>
          <w:bCs/>
          <w:sz w:val="24"/>
          <w:szCs w:val="24"/>
        </w:rPr>
      </w:pPr>
    </w:p>
    <w:p w:rsidR="00D752E6" w:rsidRPr="001F7652" w:rsidRDefault="00D752E6" w:rsidP="00C315C5">
      <w:pPr>
        <w:pStyle w:val="ab"/>
        <w:ind w:firstLine="709"/>
        <w:jc w:val="center"/>
        <w:rPr>
          <w:rFonts w:ascii="Times New Roman" w:hAnsi="Times New Roman"/>
          <w:b/>
          <w:bCs/>
          <w:sz w:val="24"/>
          <w:szCs w:val="24"/>
        </w:rPr>
      </w:pPr>
      <w:r>
        <w:rPr>
          <w:rFonts w:ascii="Times New Roman" w:hAnsi="Times New Roman"/>
          <w:b/>
          <w:bCs/>
          <w:sz w:val="24"/>
          <w:szCs w:val="24"/>
        </w:rPr>
        <w:t>Направления воспитания</w:t>
      </w:r>
    </w:p>
    <w:p w:rsidR="00DA0F76" w:rsidRPr="001F7652" w:rsidRDefault="00DA0F76" w:rsidP="00C0764A">
      <w:pPr>
        <w:pStyle w:val="ab"/>
        <w:ind w:firstLine="709"/>
        <w:jc w:val="both"/>
        <w:rPr>
          <w:rFonts w:ascii="Times New Roman" w:hAnsi="Times New Roman"/>
          <w:sz w:val="24"/>
          <w:szCs w:val="24"/>
        </w:rPr>
      </w:pPr>
      <w:r w:rsidRPr="001F7652">
        <w:rPr>
          <w:rFonts w:ascii="Times New Roman" w:hAnsi="Times New Roman"/>
          <w:sz w:val="24"/>
          <w:szCs w:val="24"/>
        </w:rPr>
        <w:t xml:space="preserve">Программа воспитания реализуется в единстве учебной и воспитательной деятельности </w:t>
      </w:r>
      <w:r w:rsidR="00D65DDD">
        <w:rPr>
          <w:rFonts w:ascii="Times New Roman" w:hAnsi="Times New Roman"/>
          <w:sz w:val="24"/>
          <w:szCs w:val="24"/>
        </w:rPr>
        <w:t>школы</w:t>
      </w:r>
      <w:r w:rsidRPr="001F7652">
        <w:rPr>
          <w:rFonts w:ascii="Times New Roman" w:hAnsi="Times New Roman"/>
          <w:sz w:val="24"/>
          <w:szCs w:val="24"/>
        </w:rPr>
        <w:t xml:space="preserve">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DA0F76" w:rsidRPr="001F7652" w:rsidRDefault="00DA0F76" w:rsidP="00C0764A">
      <w:pPr>
        <w:pStyle w:val="ab"/>
        <w:ind w:firstLine="709"/>
        <w:jc w:val="both"/>
        <w:rPr>
          <w:rFonts w:ascii="Times New Roman" w:hAnsi="Times New Roman"/>
          <w:sz w:val="24"/>
          <w:szCs w:val="24"/>
        </w:rPr>
      </w:pPr>
      <w:r w:rsidRPr="00D65DDD">
        <w:rPr>
          <w:rFonts w:ascii="Times New Roman" w:hAnsi="Times New Roman"/>
          <w:b/>
          <w:sz w:val="24"/>
          <w:szCs w:val="24"/>
        </w:rPr>
        <w:t>Гражданского воспитания</w:t>
      </w:r>
      <w:r w:rsidRPr="001F7652">
        <w:rPr>
          <w:rFonts w:ascii="Times New Roman" w:hAnsi="Times New Roman"/>
          <w:sz w:val="24"/>
          <w:szCs w:val="24"/>
        </w:rP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DA0F76" w:rsidRPr="001F7652" w:rsidRDefault="00DA0F76" w:rsidP="00C0764A">
      <w:pPr>
        <w:pStyle w:val="ab"/>
        <w:ind w:firstLine="709"/>
        <w:jc w:val="both"/>
        <w:rPr>
          <w:rFonts w:ascii="Times New Roman" w:hAnsi="Times New Roman"/>
          <w:sz w:val="24"/>
          <w:szCs w:val="24"/>
        </w:rPr>
      </w:pPr>
      <w:r w:rsidRPr="00D65DDD">
        <w:rPr>
          <w:rFonts w:ascii="Times New Roman" w:hAnsi="Times New Roman"/>
          <w:b/>
          <w:sz w:val="24"/>
          <w:szCs w:val="24"/>
        </w:rPr>
        <w:t>Патриотического воспитания</w:t>
      </w:r>
      <w:r w:rsidRPr="001F7652">
        <w:rPr>
          <w:rFonts w:ascii="Times New Roman" w:hAnsi="Times New Roman"/>
          <w:sz w:val="24"/>
          <w:szCs w:val="24"/>
        </w:rPr>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DA0F76" w:rsidRPr="001F7652" w:rsidRDefault="00DA0F76" w:rsidP="00C0764A">
      <w:pPr>
        <w:pStyle w:val="ab"/>
        <w:ind w:firstLine="709"/>
        <w:jc w:val="both"/>
        <w:rPr>
          <w:rFonts w:ascii="Times New Roman" w:hAnsi="Times New Roman"/>
          <w:sz w:val="24"/>
          <w:szCs w:val="24"/>
        </w:rPr>
      </w:pPr>
      <w:r w:rsidRPr="00D65DDD">
        <w:rPr>
          <w:rFonts w:ascii="Times New Roman" w:hAnsi="Times New Roman"/>
          <w:b/>
          <w:sz w:val="24"/>
          <w:szCs w:val="24"/>
        </w:rPr>
        <w:t>Духовно-нравственного воспитания</w:t>
      </w:r>
      <w:r w:rsidRPr="001F7652">
        <w:rPr>
          <w:rFonts w:ascii="Times New Roman" w:hAnsi="Times New Roman"/>
          <w:sz w:val="24"/>
          <w:szCs w:val="24"/>
        </w:rP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DA0F76" w:rsidRPr="001F7652" w:rsidRDefault="00DA0F76" w:rsidP="00C0764A">
      <w:pPr>
        <w:pStyle w:val="ab"/>
        <w:ind w:firstLine="709"/>
        <w:jc w:val="both"/>
        <w:rPr>
          <w:rFonts w:ascii="Times New Roman" w:hAnsi="Times New Roman"/>
          <w:sz w:val="24"/>
          <w:szCs w:val="24"/>
        </w:rPr>
      </w:pPr>
      <w:r w:rsidRPr="00D65DDD">
        <w:rPr>
          <w:rFonts w:ascii="Times New Roman" w:hAnsi="Times New Roman"/>
          <w:b/>
          <w:sz w:val="24"/>
          <w:szCs w:val="24"/>
        </w:rPr>
        <w:t>Эстетического воспитания</w:t>
      </w:r>
      <w:r w:rsidRPr="001F7652">
        <w:rPr>
          <w:rFonts w:ascii="Times New Roman" w:hAnsi="Times New Roman"/>
          <w:sz w:val="24"/>
          <w:szCs w:val="24"/>
        </w:rP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DA0F76" w:rsidRPr="001F7652" w:rsidRDefault="00DA0F76" w:rsidP="00C0764A">
      <w:pPr>
        <w:pStyle w:val="ab"/>
        <w:ind w:firstLine="709"/>
        <w:jc w:val="both"/>
        <w:rPr>
          <w:rFonts w:ascii="Times New Roman" w:hAnsi="Times New Roman"/>
          <w:sz w:val="24"/>
          <w:szCs w:val="24"/>
        </w:rPr>
      </w:pPr>
      <w:r w:rsidRPr="00D65DDD">
        <w:rPr>
          <w:rFonts w:ascii="Times New Roman" w:hAnsi="Times New Roman"/>
          <w:b/>
          <w:sz w:val="24"/>
          <w:szCs w:val="24"/>
        </w:rPr>
        <w:t>Физического воспитания</w:t>
      </w:r>
      <w:r w:rsidRPr="001F7652">
        <w:rPr>
          <w:rFonts w:ascii="Times New Roman" w:hAnsi="Times New Roman"/>
          <w:sz w:val="24"/>
          <w:szCs w:val="24"/>
        </w:rPr>
        <w:t>,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DA0F76" w:rsidRPr="001F7652" w:rsidRDefault="00DA0F76" w:rsidP="00C0764A">
      <w:pPr>
        <w:pStyle w:val="ab"/>
        <w:ind w:firstLine="709"/>
        <w:jc w:val="both"/>
        <w:rPr>
          <w:rFonts w:ascii="Times New Roman" w:hAnsi="Times New Roman"/>
          <w:sz w:val="24"/>
          <w:szCs w:val="24"/>
        </w:rPr>
      </w:pPr>
      <w:r w:rsidRPr="00D65DDD">
        <w:rPr>
          <w:rFonts w:ascii="Times New Roman" w:hAnsi="Times New Roman"/>
          <w:b/>
          <w:sz w:val="24"/>
          <w:szCs w:val="24"/>
        </w:rPr>
        <w:t>Трудового воспитания</w:t>
      </w:r>
      <w:r w:rsidRPr="001F7652">
        <w:rPr>
          <w:rFonts w:ascii="Times New Roman" w:hAnsi="Times New Roman"/>
          <w:sz w:val="24"/>
          <w:szCs w:val="24"/>
        </w:rP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DA0F76" w:rsidRPr="001F7652" w:rsidRDefault="00DA0F76" w:rsidP="00C0764A">
      <w:pPr>
        <w:pStyle w:val="ab"/>
        <w:ind w:firstLine="709"/>
        <w:jc w:val="both"/>
        <w:rPr>
          <w:rFonts w:ascii="Times New Roman" w:hAnsi="Times New Roman"/>
          <w:sz w:val="24"/>
          <w:szCs w:val="24"/>
        </w:rPr>
      </w:pPr>
      <w:r w:rsidRPr="00D65DDD">
        <w:rPr>
          <w:rFonts w:ascii="Times New Roman" w:hAnsi="Times New Roman"/>
          <w:b/>
          <w:sz w:val="24"/>
          <w:szCs w:val="24"/>
        </w:rPr>
        <w:t>Экологического воспитания</w:t>
      </w:r>
      <w:r w:rsidRPr="001F7652">
        <w:rPr>
          <w:rFonts w:ascii="Times New Roman" w:hAnsi="Times New Roman"/>
          <w:sz w:val="24"/>
          <w:szCs w:val="24"/>
        </w:rP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D752E6" w:rsidRDefault="00DA0F76" w:rsidP="00C0764A">
      <w:pPr>
        <w:pStyle w:val="ab"/>
        <w:ind w:firstLine="709"/>
        <w:jc w:val="both"/>
        <w:rPr>
          <w:rFonts w:ascii="Times New Roman" w:hAnsi="Times New Roman"/>
          <w:sz w:val="24"/>
          <w:szCs w:val="24"/>
        </w:rPr>
      </w:pPr>
      <w:r w:rsidRPr="00D65DDD">
        <w:rPr>
          <w:rFonts w:ascii="Times New Roman" w:hAnsi="Times New Roman"/>
          <w:b/>
          <w:sz w:val="24"/>
          <w:szCs w:val="24"/>
        </w:rPr>
        <w:t>Ценности научного познания</w:t>
      </w:r>
      <w:r w:rsidRPr="001F7652">
        <w:rPr>
          <w:rFonts w:ascii="Times New Roman" w:hAnsi="Times New Roman"/>
          <w:sz w:val="24"/>
          <w:szCs w:val="24"/>
        </w:rPr>
        <w:t>,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w:t>
      </w:r>
      <w:r w:rsidR="00D752E6">
        <w:rPr>
          <w:rFonts w:ascii="Times New Roman" w:hAnsi="Times New Roman"/>
          <w:sz w:val="24"/>
          <w:szCs w:val="24"/>
        </w:rPr>
        <w:t>ов и общественных потребностей.</w:t>
      </w:r>
    </w:p>
    <w:p w:rsidR="00D65DDD" w:rsidRDefault="00D65DDD" w:rsidP="001F7652">
      <w:pPr>
        <w:pStyle w:val="ab"/>
        <w:spacing w:line="276" w:lineRule="auto"/>
        <w:ind w:firstLine="709"/>
        <w:jc w:val="center"/>
        <w:rPr>
          <w:rFonts w:ascii="Times New Roman" w:hAnsi="Times New Roman"/>
          <w:b/>
          <w:bCs/>
          <w:sz w:val="24"/>
          <w:szCs w:val="24"/>
        </w:rPr>
      </w:pPr>
    </w:p>
    <w:p w:rsidR="00D65DDD" w:rsidRDefault="00DA0F76" w:rsidP="00C0764A">
      <w:pPr>
        <w:pStyle w:val="ab"/>
        <w:ind w:firstLine="709"/>
        <w:jc w:val="center"/>
        <w:rPr>
          <w:rFonts w:ascii="Times New Roman" w:hAnsi="Times New Roman"/>
          <w:b/>
          <w:bCs/>
          <w:sz w:val="24"/>
          <w:szCs w:val="24"/>
        </w:rPr>
      </w:pPr>
      <w:r w:rsidRPr="001F7652">
        <w:rPr>
          <w:rFonts w:ascii="Times New Roman" w:hAnsi="Times New Roman"/>
          <w:b/>
          <w:bCs/>
          <w:sz w:val="24"/>
          <w:szCs w:val="24"/>
        </w:rPr>
        <w:t>Целевые о</w:t>
      </w:r>
      <w:r w:rsidR="00D65DDD">
        <w:rPr>
          <w:rFonts w:ascii="Times New Roman" w:hAnsi="Times New Roman"/>
          <w:b/>
          <w:bCs/>
          <w:sz w:val="24"/>
          <w:szCs w:val="24"/>
        </w:rPr>
        <w:t>риентиры результатов воспитания</w:t>
      </w:r>
    </w:p>
    <w:p w:rsidR="00DA0F76" w:rsidRPr="001F7652" w:rsidRDefault="00DA0F76" w:rsidP="00C315C5">
      <w:pPr>
        <w:pStyle w:val="ab"/>
        <w:ind w:firstLine="709"/>
        <w:jc w:val="both"/>
        <w:rPr>
          <w:rFonts w:ascii="Times New Roman" w:hAnsi="Times New Roman"/>
          <w:sz w:val="24"/>
          <w:szCs w:val="24"/>
        </w:rPr>
      </w:pPr>
      <w:r w:rsidRPr="001F7652">
        <w:rPr>
          <w:rFonts w:ascii="Times New Roman" w:hAnsi="Times New Roman"/>
          <w:sz w:val="24"/>
          <w:szCs w:val="24"/>
        </w:rPr>
        <w:t>Требования к личностным результатам освоения обучающимися ООП СОО установлены ФГОС СОО.</w:t>
      </w:r>
    </w:p>
    <w:p w:rsidR="00DA0F76" w:rsidRPr="001F7652" w:rsidRDefault="00DA0F76" w:rsidP="00C0764A">
      <w:pPr>
        <w:pStyle w:val="ab"/>
        <w:ind w:firstLine="709"/>
        <w:jc w:val="both"/>
        <w:rPr>
          <w:rFonts w:ascii="Times New Roman" w:hAnsi="Times New Roman"/>
          <w:sz w:val="24"/>
          <w:szCs w:val="24"/>
        </w:rPr>
      </w:pPr>
      <w:r w:rsidRPr="001F7652">
        <w:rPr>
          <w:rFonts w:ascii="Times New Roman" w:hAnsi="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rsidR="00D65DDD" w:rsidRPr="00C315C5" w:rsidRDefault="00DA0F76" w:rsidP="00C315C5">
      <w:pPr>
        <w:pStyle w:val="ab"/>
        <w:ind w:firstLine="709"/>
        <w:jc w:val="both"/>
        <w:rPr>
          <w:rFonts w:ascii="Times New Roman" w:hAnsi="Times New Roman"/>
          <w:sz w:val="24"/>
          <w:szCs w:val="24"/>
        </w:rPr>
      </w:pPr>
      <w:r w:rsidRPr="001F7652">
        <w:rPr>
          <w:rFonts w:ascii="Times New Roman" w:hAnsi="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D65DDD" w:rsidRPr="00D65DDD" w:rsidRDefault="00DA0F76" w:rsidP="00C0764A">
      <w:pPr>
        <w:pStyle w:val="ab"/>
        <w:ind w:firstLine="709"/>
        <w:jc w:val="both"/>
        <w:rPr>
          <w:rFonts w:ascii="Times New Roman" w:hAnsi="Times New Roman"/>
          <w:b/>
          <w:sz w:val="24"/>
          <w:szCs w:val="24"/>
        </w:rPr>
      </w:pPr>
      <w:r w:rsidRPr="00D65DDD">
        <w:rPr>
          <w:rFonts w:ascii="Times New Roman" w:hAnsi="Times New Roman"/>
          <w:b/>
          <w:sz w:val="24"/>
          <w:szCs w:val="24"/>
        </w:rPr>
        <w:t xml:space="preserve">Целевые ориентиры результатов воспитания на уровне </w:t>
      </w:r>
      <w:r w:rsidR="00C37BAD" w:rsidRPr="00D65DDD">
        <w:rPr>
          <w:rFonts w:ascii="Times New Roman" w:hAnsi="Times New Roman"/>
          <w:b/>
          <w:sz w:val="24"/>
          <w:szCs w:val="24"/>
        </w:rPr>
        <w:t>среднего</w:t>
      </w:r>
      <w:r w:rsidRPr="00D65DDD">
        <w:rPr>
          <w:rFonts w:ascii="Times New Roman" w:hAnsi="Times New Roman"/>
          <w:b/>
          <w:sz w:val="24"/>
          <w:szCs w:val="24"/>
        </w:rPr>
        <w:t xml:space="preserve"> общего образовани</w:t>
      </w:r>
      <w:r w:rsidR="00C37BAD" w:rsidRPr="00D65DDD">
        <w:rPr>
          <w:rFonts w:ascii="Times New Roman" w:hAnsi="Times New Roman"/>
          <w:b/>
          <w:sz w:val="24"/>
          <w:szCs w:val="24"/>
        </w:rPr>
        <w:t>я:</w:t>
      </w:r>
    </w:p>
    <w:p w:rsidR="00D65DDD" w:rsidRPr="00D65DDD" w:rsidRDefault="00D65DDD" w:rsidP="00C0764A">
      <w:pPr>
        <w:spacing w:after="0" w:line="240" w:lineRule="auto"/>
        <w:ind w:firstLine="709"/>
        <w:jc w:val="both"/>
        <w:rPr>
          <w:rFonts w:ascii="Times New Roman" w:eastAsia="SchoolBookSanPin" w:hAnsi="Times New Roman"/>
          <w:b/>
          <w:sz w:val="24"/>
          <w:szCs w:val="28"/>
          <w:lang w:eastAsia="en-US"/>
        </w:rPr>
      </w:pPr>
      <w:r w:rsidRPr="00D65DDD">
        <w:rPr>
          <w:rFonts w:ascii="Times New Roman" w:eastAsia="SchoolBookSanPin" w:hAnsi="Times New Roman"/>
          <w:b/>
          <w:bCs/>
          <w:sz w:val="24"/>
          <w:szCs w:val="28"/>
          <w:lang w:eastAsia="en-US"/>
        </w:rPr>
        <w:t>Гражданское воспитание:</w:t>
      </w:r>
    </w:p>
    <w:p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ориентированный на активное гражданское участие на основе уважения закона и правопорядка, прав и свобод сограждан;</w:t>
      </w:r>
    </w:p>
    <w:p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D65DDD" w:rsidRPr="00D65DDD" w:rsidRDefault="00D65DDD" w:rsidP="00C315C5">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другие объединениях, акциях, программах).</w:t>
      </w:r>
    </w:p>
    <w:p w:rsidR="00D65DDD" w:rsidRPr="00D65DDD" w:rsidRDefault="00D65DDD" w:rsidP="00C0764A">
      <w:pPr>
        <w:spacing w:after="0" w:line="240" w:lineRule="auto"/>
        <w:ind w:firstLine="709"/>
        <w:jc w:val="both"/>
        <w:rPr>
          <w:rFonts w:ascii="Times New Roman" w:eastAsia="SchoolBookSanPin" w:hAnsi="Times New Roman"/>
          <w:b/>
          <w:sz w:val="24"/>
          <w:szCs w:val="24"/>
          <w:lang w:eastAsia="en-US"/>
        </w:rPr>
      </w:pPr>
      <w:r w:rsidRPr="00D65DDD">
        <w:rPr>
          <w:rFonts w:ascii="Times New Roman" w:eastAsia="SchoolBookSanPin" w:hAnsi="Times New Roman"/>
          <w:b/>
          <w:sz w:val="24"/>
          <w:szCs w:val="24"/>
          <w:lang w:eastAsia="en-US"/>
        </w:rPr>
        <w:t>Патриотическое воспитание:</w:t>
      </w:r>
    </w:p>
    <w:p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выражающий свою национальную, этническую принадлежность, приверженность к родной культуре, любовь к своему народу;</w:t>
      </w:r>
    </w:p>
    <w:p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сознающий причастность к многонациональному народу Российской Федерации, Российскому Отечеству, российскую культурную идентичность;</w:t>
      </w:r>
    </w:p>
    <w:p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D65DDD" w:rsidRPr="00D65DDD" w:rsidRDefault="00D65DDD" w:rsidP="00C315C5">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D65DDD" w:rsidRPr="00D65DDD" w:rsidRDefault="00D65DDD" w:rsidP="00C0764A">
      <w:pPr>
        <w:spacing w:after="0" w:line="240" w:lineRule="auto"/>
        <w:ind w:firstLine="709"/>
        <w:jc w:val="both"/>
        <w:rPr>
          <w:rFonts w:ascii="Times New Roman" w:eastAsia="SchoolBookSanPin" w:hAnsi="Times New Roman"/>
          <w:b/>
          <w:sz w:val="24"/>
          <w:szCs w:val="24"/>
          <w:lang w:eastAsia="en-US"/>
        </w:rPr>
      </w:pPr>
      <w:r w:rsidRPr="00D65DDD">
        <w:rPr>
          <w:rFonts w:ascii="Times New Roman" w:eastAsia="SchoolBookSanPin" w:hAnsi="Times New Roman"/>
          <w:b/>
          <w:bCs/>
          <w:sz w:val="24"/>
          <w:szCs w:val="24"/>
          <w:lang w:eastAsia="en-US"/>
        </w:rPr>
        <w:t>Духовно-нравственное воспитание:</w:t>
      </w:r>
    </w:p>
    <w:p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C0764A" w:rsidRPr="00C315C5" w:rsidRDefault="00D65DDD" w:rsidP="00C315C5">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D65DDD" w:rsidRPr="00D65DDD" w:rsidRDefault="00D65DDD" w:rsidP="00C0764A">
      <w:pPr>
        <w:spacing w:after="0" w:line="240" w:lineRule="auto"/>
        <w:ind w:firstLine="709"/>
        <w:jc w:val="both"/>
        <w:rPr>
          <w:rFonts w:ascii="Times New Roman" w:eastAsia="SchoolBookSanPin" w:hAnsi="Times New Roman"/>
          <w:b/>
          <w:sz w:val="24"/>
          <w:szCs w:val="24"/>
          <w:lang w:eastAsia="en-US"/>
        </w:rPr>
      </w:pPr>
      <w:r w:rsidRPr="00D65DDD">
        <w:rPr>
          <w:rFonts w:ascii="Times New Roman" w:eastAsia="SchoolBookSanPin" w:hAnsi="Times New Roman"/>
          <w:b/>
          <w:bCs/>
          <w:sz w:val="24"/>
          <w:szCs w:val="24"/>
          <w:lang w:eastAsia="en-US"/>
        </w:rPr>
        <w:t>Эстетическое воспитание:</w:t>
      </w:r>
    </w:p>
    <w:p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выражающий понимание ценности отечественного и мирового искусства, российского и мирового художественного наследия;</w:t>
      </w:r>
    </w:p>
    <w:p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D65DDD" w:rsidRPr="00D65DDD" w:rsidRDefault="00D65DDD" w:rsidP="00C315C5">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D65DDD" w:rsidRPr="00D65DDD" w:rsidRDefault="00D65DDD" w:rsidP="00C0764A">
      <w:pPr>
        <w:spacing w:after="0" w:line="240" w:lineRule="auto"/>
        <w:ind w:firstLine="709"/>
        <w:jc w:val="both"/>
        <w:rPr>
          <w:rFonts w:ascii="Times New Roman" w:eastAsia="SchoolBookSanPin" w:hAnsi="Times New Roman"/>
          <w:b/>
          <w:sz w:val="24"/>
          <w:szCs w:val="24"/>
          <w:lang w:eastAsia="en-US"/>
        </w:rPr>
      </w:pPr>
      <w:r w:rsidRPr="00D65DDD">
        <w:rPr>
          <w:rFonts w:ascii="Times New Roman" w:eastAsia="SchoolBookSanPin" w:hAnsi="Times New Roman"/>
          <w:b/>
          <w:bCs/>
          <w:sz w:val="24"/>
          <w:szCs w:val="24"/>
          <w:lang w:eastAsia="en-US"/>
        </w:rPr>
        <w:t>Физическое воспитание, формирование культуры здоровья  и эмоционального благополучия:</w:t>
      </w:r>
    </w:p>
    <w:p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соблюдающий правила личной и общественной безопасности, в том числе безопасного поведения в информационной среде;</w:t>
      </w:r>
    </w:p>
    <w:p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D65DDD" w:rsidRPr="00C315C5" w:rsidRDefault="00D65DDD" w:rsidP="00C315C5">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D65DDD" w:rsidRPr="00D65DDD" w:rsidRDefault="00D65DDD" w:rsidP="00C0764A">
      <w:pPr>
        <w:spacing w:after="0" w:line="240" w:lineRule="auto"/>
        <w:ind w:firstLine="709"/>
        <w:jc w:val="both"/>
        <w:rPr>
          <w:rFonts w:ascii="Times New Roman" w:eastAsia="SchoolBookSanPin" w:hAnsi="Times New Roman"/>
          <w:b/>
          <w:sz w:val="24"/>
          <w:szCs w:val="28"/>
          <w:lang w:eastAsia="en-US"/>
        </w:rPr>
      </w:pPr>
      <w:r w:rsidRPr="00D65DDD">
        <w:rPr>
          <w:rFonts w:ascii="Times New Roman" w:eastAsia="SchoolBookSanPin" w:hAnsi="Times New Roman"/>
          <w:b/>
          <w:bCs/>
          <w:sz w:val="24"/>
          <w:szCs w:val="28"/>
          <w:lang w:eastAsia="en-US"/>
        </w:rPr>
        <w:t>Трудовое воспитание:</w:t>
      </w:r>
    </w:p>
    <w:p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C0764A" w:rsidRPr="00D65DDD" w:rsidRDefault="00D65DDD" w:rsidP="00C315C5">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rsidR="00D65DDD" w:rsidRPr="00D65DDD" w:rsidRDefault="00D65DDD" w:rsidP="00C0764A">
      <w:pPr>
        <w:spacing w:after="0" w:line="240" w:lineRule="auto"/>
        <w:ind w:firstLine="709"/>
        <w:jc w:val="both"/>
        <w:rPr>
          <w:rFonts w:ascii="Times New Roman" w:eastAsia="SchoolBookSanPin" w:hAnsi="Times New Roman"/>
          <w:b/>
          <w:bCs/>
          <w:sz w:val="24"/>
          <w:szCs w:val="28"/>
          <w:lang w:eastAsia="en-US"/>
        </w:rPr>
      </w:pPr>
      <w:r w:rsidRPr="00D65DDD">
        <w:rPr>
          <w:rFonts w:ascii="Times New Roman" w:eastAsia="SchoolBookSanPin" w:hAnsi="Times New Roman"/>
          <w:b/>
          <w:bCs/>
          <w:sz w:val="24"/>
          <w:szCs w:val="28"/>
          <w:lang w:eastAsia="en-US"/>
        </w:rPr>
        <w:t>Экологическое воспитание:</w:t>
      </w:r>
    </w:p>
    <w:p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выражающий деятельное неприятие действий, приносящих вред природе;</w:t>
      </w:r>
    </w:p>
    <w:p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применяющий знания естественных и социальных наук для разумного, бережливого природопользования в быту, общественном пространстве;</w:t>
      </w:r>
    </w:p>
    <w:p w:rsidR="00D65DDD" w:rsidRPr="00D65DDD" w:rsidRDefault="00D65DDD" w:rsidP="00C315C5">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D65DDD" w:rsidRPr="00D65DDD" w:rsidRDefault="00D65DDD" w:rsidP="00C0764A">
      <w:pPr>
        <w:spacing w:after="0" w:line="240" w:lineRule="auto"/>
        <w:ind w:firstLine="709"/>
        <w:jc w:val="both"/>
        <w:rPr>
          <w:rFonts w:ascii="Times New Roman" w:eastAsia="SchoolBookSanPin" w:hAnsi="Times New Roman"/>
          <w:b/>
          <w:sz w:val="24"/>
          <w:szCs w:val="28"/>
          <w:lang w:eastAsia="en-US"/>
        </w:rPr>
      </w:pPr>
      <w:r w:rsidRPr="00D65DDD">
        <w:rPr>
          <w:rFonts w:ascii="Times New Roman" w:eastAsia="SchoolBookSanPin" w:hAnsi="Times New Roman"/>
          <w:b/>
          <w:bCs/>
          <w:sz w:val="24"/>
          <w:szCs w:val="28"/>
          <w:lang w:eastAsia="en-US"/>
        </w:rPr>
        <w:t>Ценности научного познания:</w:t>
      </w:r>
    </w:p>
    <w:p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деятельно выражающий познавательные интересы в разных предметных областях с учётом своих интересов, способностей, достижений;</w:t>
      </w:r>
    </w:p>
    <w:p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демонстрирующий навыки критического мышления, определения достоверной научной информации и критики антинаучных представлений;</w:t>
      </w:r>
    </w:p>
    <w:p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DA0F76" w:rsidRPr="001F7652" w:rsidRDefault="00DA0F76" w:rsidP="00C0764A">
      <w:pPr>
        <w:pStyle w:val="ab"/>
        <w:ind w:firstLine="709"/>
        <w:jc w:val="both"/>
        <w:rPr>
          <w:rFonts w:ascii="Times New Roman" w:hAnsi="Times New Roman"/>
          <w:sz w:val="24"/>
          <w:szCs w:val="24"/>
        </w:rPr>
      </w:pPr>
    </w:p>
    <w:p w:rsidR="00DA0F76" w:rsidRPr="001F7652" w:rsidRDefault="00095C35" w:rsidP="00C0764A">
      <w:pPr>
        <w:pStyle w:val="ab"/>
        <w:ind w:firstLine="709"/>
        <w:jc w:val="center"/>
        <w:rPr>
          <w:rFonts w:ascii="Times New Roman" w:hAnsi="Times New Roman"/>
          <w:sz w:val="24"/>
          <w:szCs w:val="24"/>
        </w:rPr>
      </w:pPr>
      <w:bookmarkStart w:id="188" w:name="Par2524"/>
      <w:bookmarkEnd w:id="188"/>
      <w:r w:rsidRPr="001F7652">
        <w:rPr>
          <w:rFonts w:ascii="Times New Roman" w:hAnsi="Times New Roman"/>
          <w:b/>
          <w:bCs/>
          <w:sz w:val="24"/>
          <w:szCs w:val="24"/>
        </w:rPr>
        <w:t xml:space="preserve">2.3.2. </w:t>
      </w:r>
      <w:r w:rsidR="00DA0F76" w:rsidRPr="001F7652">
        <w:rPr>
          <w:rFonts w:ascii="Times New Roman" w:hAnsi="Times New Roman"/>
          <w:b/>
          <w:bCs/>
          <w:sz w:val="24"/>
          <w:szCs w:val="24"/>
        </w:rPr>
        <w:t>Содержательный раздел</w:t>
      </w:r>
      <w:r w:rsidR="00DA0F76" w:rsidRPr="001F7652">
        <w:rPr>
          <w:rFonts w:ascii="Times New Roman" w:hAnsi="Times New Roman"/>
          <w:sz w:val="24"/>
          <w:szCs w:val="24"/>
        </w:rPr>
        <w:t>.</w:t>
      </w:r>
    </w:p>
    <w:p w:rsidR="0061391A" w:rsidRDefault="0061391A" w:rsidP="00C0764A">
      <w:pPr>
        <w:pStyle w:val="ab"/>
        <w:ind w:firstLine="709"/>
        <w:jc w:val="both"/>
        <w:rPr>
          <w:rFonts w:ascii="Times New Roman" w:hAnsi="Times New Roman"/>
          <w:b/>
          <w:bCs/>
          <w:sz w:val="24"/>
          <w:szCs w:val="24"/>
        </w:rPr>
      </w:pPr>
    </w:p>
    <w:p w:rsidR="00B76E41" w:rsidRPr="001F7652" w:rsidRDefault="00DA0F76" w:rsidP="00C0764A">
      <w:pPr>
        <w:pStyle w:val="ab"/>
        <w:ind w:firstLine="709"/>
        <w:jc w:val="both"/>
        <w:rPr>
          <w:rFonts w:ascii="Times New Roman" w:hAnsi="Times New Roman"/>
          <w:b/>
          <w:bCs/>
          <w:sz w:val="24"/>
          <w:szCs w:val="24"/>
        </w:rPr>
      </w:pPr>
      <w:r w:rsidRPr="001F7652">
        <w:rPr>
          <w:rFonts w:ascii="Times New Roman" w:hAnsi="Times New Roman"/>
          <w:b/>
          <w:bCs/>
          <w:sz w:val="24"/>
          <w:szCs w:val="24"/>
        </w:rPr>
        <w:t>Уклад образовательной организации.</w:t>
      </w:r>
    </w:p>
    <w:p w:rsidR="006B3270" w:rsidRPr="006B3270" w:rsidRDefault="006B3270" w:rsidP="006B3270">
      <w:pPr>
        <w:spacing w:after="0" w:line="240" w:lineRule="auto"/>
        <w:ind w:firstLine="567"/>
        <w:jc w:val="both"/>
        <w:rPr>
          <w:rFonts w:ascii="Times New Roman" w:hAnsi="Times New Roman"/>
          <w:color w:val="7030A0"/>
          <w:sz w:val="24"/>
          <w:szCs w:val="24"/>
        </w:rPr>
      </w:pPr>
      <w:r w:rsidRPr="006B3270">
        <w:rPr>
          <w:rFonts w:ascii="Times New Roman" w:hAnsi="Times New Roman"/>
          <w:color w:val="7030A0"/>
          <w:sz w:val="24"/>
          <w:szCs w:val="24"/>
        </w:rPr>
        <w:t xml:space="preserve">Уклад МБОУ </w:t>
      </w:r>
      <w:r w:rsidRPr="006B3270">
        <w:rPr>
          <w:rFonts w:ascii="Times New Roman" w:hAnsi="Times New Roman"/>
          <w:color w:val="7030A0"/>
          <w:w w:val="0"/>
          <w:kern w:val="2"/>
          <w:sz w:val="24"/>
          <w:szCs w:val="24"/>
          <w:lang w:eastAsia="ko-KR"/>
        </w:rPr>
        <w:t xml:space="preserve">«СОШ с. Хал – Келой» </w:t>
      </w:r>
      <w:r w:rsidRPr="006B3270">
        <w:rPr>
          <w:rFonts w:ascii="Times New Roman" w:hAnsi="Times New Roman"/>
          <w:color w:val="7030A0"/>
          <w:sz w:val="24"/>
          <w:szCs w:val="24"/>
        </w:rPr>
        <w:t xml:space="preserve">удерживает ценности, принципы, нравственную культуру взаимоотношений, традиции воспитания, в основе которых лежат российские базовые ценности, ценности чеченского народа, определяет условия и средства воспитания, отражающие самобытный облик и репутацию МБОУ </w:t>
      </w:r>
      <w:r w:rsidRPr="006B3270">
        <w:rPr>
          <w:rFonts w:ascii="Times New Roman" w:hAnsi="Times New Roman"/>
          <w:color w:val="7030A0"/>
          <w:w w:val="0"/>
          <w:kern w:val="2"/>
          <w:sz w:val="24"/>
          <w:szCs w:val="24"/>
          <w:lang w:eastAsia="ko-KR"/>
        </w:rPr>
        <w:t xml:space="preserve">«СОШ с. Хал - Келой» </w:t>
      </w:r>
      <w:r w:rsidRPr="006B3270">
        <w:rPr>
          <w:rFonts w:ascii="Times New Roman" w:hAnsi="Times New Roman"/>
          <w:color w:val="7030A0"/>
          <w:sz w:val="24"/>
          <w:szCs w:val="24"/>
        </w:rPr>
        <w:t xml:space="preserve">в окружающем образовательном пространстве, социуме. </w:t>
      </w:r>
    </w:p>
    <w:p w:rsidR="006B3270" w:rsidRPr="006B3270" w:rsidRDefault="006B3270" w:rsidP="006B3270">
      <w:pPr>
        <w:spacing w:after="0" w:line="240" w:lineRule="auto"/>
        <w:ind w:firstLine="567"/>
        <w:jc w:val="both"/>
        <w:rPr>
          <w:rFonts w:ascii="Times New Roman" w:hAnsi="Times New Roman"/>
          <w:color w:val="7030A0"/>
          <w:sz w:val="24"/>
          <w:szCs w:val="24"/>
        </w:rPr>
      </w:pPr>
      <w:r w:rsidRPr="006B3270">
        <w:rPr>
          <w:rFonts w:ascii="Times New Roman" w:hAnsi="Times New Roman"/>
          <w:color w:val="7030A0"/>
          <w:sz w:val="24"/>
          <w:szCs w:val="24"/>
        </w:rPr>
        <w:t xml:space="preserve">Основные характеристики: Школа основана в 2009 году. Официальный сайт школы: </w:t>
      </w:r>
      <w:hyperlink r:id="rId19" w:history="1">
        <w:r w:rsidRPr="006B3270">
          <w:rPr>
            <w:rFonts w:ascii="Times New Roman" w:hAnsi="Times New Roman"/>
            <w:color w:val="7030A0"/>
            <w:sz w:val="24"/>
            <w:u w:val="single"/>
          </w:rPr>
          <w:t>https://hal-keloysosh.educhr.ru</w:t>
        </w:r>
      </w:hyperlink>
      <w:r w:rsidRPr="006B3270">
        <w:rPr>
          <w:rFonts w:ascii="Times New Roman" w:hAnsi="Times New Roman"/>
          <w:color w:val="7030A0"/>
          <w:sz w:val="24"/>
          <w:szCs w:val="24"/>
        </w:rPr>
        <w:t xml:space="preserve"> Адрес электронной почты школы: </w:t>
      </w:r>
      <w:hyperlink r:id="rId20" w:history="1">
        <w:r w:rsidRPr="006B3270">
          <w:rPr>
            <w:rFonts w:ascii="Times New Roman" w:hAnsi="Times New Roman"/>
            <w:color w:val="7030A0"/>
            <w:sz w:val="24"/>
            <w:u w:val="single"/>
          </w:rPr>
          <w:t>Uo-halkeloisosh.ru@mail.ru</w:t>
        </w:r>
      </w:hyperlink>
    </w:p>
    <w:p w:rsidR="006B3270" w:rsidRPr="006B3270" w:rsidRDefault="006B3270" w:rsidP="006B3270">
      <w:pPr>
        <w:spacing w:after="0" w:line="240" w:lineRule="auto"/>
        <w:ind w:firstLine="567"/>
        <w:jc w:val="both"/>
        <w:rPr>
          <w:rFonts w:ascii="Times New Roman" w:hAnsi="Times New Roman"/>
          <w:color w:val="7030A0"/>
          <w:sz w:val="24"/>
          <w:szCs w:val="24"/>
        </w:rPr>
      </w:pPr>
      <w:r w:rsidRPr="006B3270">
        <w:rPr>
          <w:rFonts w:ascii="Times New Roman" w:hAnsi="Times New Roman"/>
          <w:color w:val="7030A0"/>
          <w:sz w:val="24"/>
          <w:szCs w:val="24"/>
        </w:rPr>
        <w:t xml:space="preserve">Содержательная линия рабочей программы воспитания дополнена с учётом особенностей и традиций школы. </w:t>
      </w:r>
    </w:p>
    <w:p w:rsidR="006B3270" w:rsidRPr="006B3270" w:rsidRDefault="006B3270" w:rsidP="006B3270">
      <w:pPr>
        <w:spacing w:after="0" w:line="240" w:lineRule="auto"/>
        <w:ind w:firstLine="567"/>
        <w:jc w:val="both"/>
        <w:rPr>
          <w:rFonts w:ascii="Times New Roman" w:hAnsi="Times New Roman"/>
          <w:color w:val="7030A0"/>
          <w:sz w:val="24"/>
          <w:szCs w:val="24"/>
        </w:rPr>
      </w:pPr>
      <w:r w:rsidRPr="006B3270">
        <w:rPr>
          <w:rFonts w:ascii="Times New Roman" w:hAnsi="Times New Roman"/>
          <w:color w:val="7030A0"/>
          <w:sz w:val="24"/>
          <w:szCs w:val="24"/>
        </w:rPr>
        <w:t>Педагоги школы уделяют значительное внимание развитию обучающихся, совершенствованию и обновлению внеклассной воспитательной деятельности с детьми. Классные руководители владеют широким арсеналом форм и способов организации воспитательного процесса в школе и в классе.</w:t>
      </w:r>
    </w:p>
    <w:p w:rsidR="006B3270" w:rsidRPr="006B3270" w:rsidRDefault="006B3270" w:rsidP="006B3270">
      <w:pPr>
        <w:spacing w:after="0" w:line="240" w:lineRule="auto"/>
        <w:ind w:firstLine="567"/>
        <w:jc w:val="both"/>
        <w:rPr>
          <w:rFonts w:ascii="Times New Roman" w:hAnsi="Times New Roman"/>
          <w:color w:val="7030A0"/>
          <w:sz w:val="24"/>
          <w:szCs w:val="24"/>
        </w:rPr>
      </w:pPr>
      <w:r w:rsidRPr="006B3270">
        <w:rPr>
          <w:rFonts w:ascii="Times New Roman" w:hAnsi="Times New Roman"/>
          <w:color w:val="7030A0"/>
          <w:sz w:val="24"/>
          <w:szCs w:val="24"/>
        </w:rPr>
        <w:t>За период введения Программы воспитания в структуру ООП в школе сложилась своя модель воспитательной работы, которая включает в себя три взаимосвязанных и взаимозависимых блока: воспитание в процессе обучения, внеурочная (внеучебная) деятельность, внешкольная деятельность.</w:t>
      </w:r>
    </w:p>
    <w:p w:rsidR="006B3270" w:rsidRPr="006B3270" w:rsidRDefault="006B3270" w:rsidP="006B3270">
      <w:pPr>
        <w:spacing w:after="0" w:line="240" w:lineRule="auto"/>
        <w:ind w:firstLine="567"/>
        <w:jc w:val="both"/>
        <w:rPr>
          <w:rFonts w:ascii="Times New Roman" w:hAnsi="Times New Roman"/>
          <w:color w:val="7030A0"/>
          <w:sz w:val="24"/>
          <w:szCs w:val="24"/>
        </w:rPr>
      </w:pPr>
      <w:r w:rsidRPr="006B3270">
        <w:rPr>
          <w:rFonts w:ascii="Times New Roman" w:hAnsi="Times New Roman"/>
          <w:color w:val="7030A0"/>
          <w:sz w:val="24"/>
          <w:szCs w:val="24"/>
        </w:rPr>
        <w:t>Основные традициив школе:</w:t>
      </w:r>
    </w:p>
    <w:p w:rsidR="006B3270" w:rsidRPr="006B3270" w:rsidRDefault="006B3270" w:rsidP="006B3270">
      <w:pPr>
        <w:spacing w:after="0" w:line="240" w:lineRule="auto"/>
        <w:ind w:firstLine="567"/>
        <w:jc w:val="both"/>
        <w:rPr>
          <w:rFonts w:ascii="Times New Roman" w:hAnsi="Times New Roman"/>
          <w:color w:val="7030A0"/>
          <w:sz w:val="24"/>
          <w:szCs w:val="24"/>
        </w:rPr>
      </w:pPr>
      <w:r w:rsidRPr="006B3270">
        <w:rPr>
          <w:rFonts w:ascii="Times New Roman" w:hAnsi="Times New Roman"/>
          <w:color w:val="7030A0"/>
          <w:sz w:val="24"/>
          <w:szCs w:val="24"/>
        </w:rPr>
        <w:t xml:space="preserve">- торжественная церемония поднятия и спуска (выноса) Государственного флага Российской Федерации и Флага Чеченской Республики; </w:t>
      </w:r>
    </w:p>
    <w:p w:rsidR="006B3270" w:rsidRPr="006B3270" w:rsidRDefault="006B3270" w:rsidP="006B3270">
      <w:pPr>
        <w:spacing w:after="0" w:line="240" w:lineRule="auto"/>
        <w:ind w:firstLine="567"/>
        <w:jc w:val="both"/>
        <w:rPr>
          <w:rFonts w:ascii="Times New Roman" w:hAnsi="Times New Roman"/>
          <w:color w:val="7030A0"/>
          <w:sz w:val="24"/>
          <w:szCs w:val="24"/>
        </w:rPr>
      </w:pPr>
      <w:r w:rsidRPr="006B3270">
        <w:rPr>
          <w:rFonts w:ascii="Times New Roman" w:hAnsi="Times New Roman"/>
          <w:color w:val="7030A0"/>
          <w:sz w:val="24"/>
          <w:szCs w:val="24"/>
        </w:rPr>
        <w:t>- линейка, посвященная Дню знаний и Последнему звонку, классные часы «Разговоры о важном», мероприятия, посвящённые «Дню защитника Отечества», Международному женскому дню «8 марта» и др.</w:t>
      </w:r>
    </w:p>
    <w:p w:rsidR="006B3270" w:rsidRPr="006B3270" w:rsidRDefault="006B3270" w:rsidP="006B3270">
      <w:pPr>
        <w:spacing w:after="0" w:line="240" w:lineRule="auto"/>
        <w:ind w:firstLine="567"/>
        <w:jc w:val="both"/>
        <w:rPr>
          <w:rFonts w:ascii="Times New Roman" w:hAnsi="Times New Roman"/>
          <w:color w:val="7030A0"/>
          <w:sz w:val="24"/>
          <w:szCs w:val="24"/>
        </w:rPr>
      </w:pPr>
      <w:r w:rsidRPr="006B3270">
        <w:rPr>
          <w:rFonts w:ascii="Times New Roman" w:hAnsi="Times New Roman"/>
          <w:color w:val="7030A0"/>
          <w:sz w:val="24"/>
          <w:szCs w:val="24"/>
        </w:rPr>
        <w:t>Значимые для воспитания Всероссийские проекты и Программы, в которых школа принимает участие:</w:t>
      </w:r>
    </w:p>
    <w:p w:rsidR="006B3270" w:rsidRPr="006B3270" w:rsidRDefault="006B3270" w:rsidP="006B3270">
      <w:pPr>
        <w:spacing w:after="0" w:line="240" w:lineRule="auto"/>
        <w:ind w:firstLine="567"/>
        <w:jc w:val="both"/>
        <w:rPr>
          <w:rFonts w:ascii="Times New Roman" w:hAnsi="Times New Roman"/>
          <w:color w:val="7030A0"/>
          <w:sz w:val="24"/>
          <w:szCs w:val="24"/>
        </w:rPr>
      </w:pPr>
      <w:r w:rsidRPr="006B3270">
        <w:rPr>
          <w:rFonts w:ascii="Times New Roman" w:hAnsi="Times New Roman"/>
          <w:color w:val="7030A0"/>
          <w:sz w:val="24"/>
          <w:szCs w:val="24"/>
        </w:rPr>
        <w:t>- РДДМ «Движение первых»;</w:t>
      </w:r>
    </w:p>
    <w:p w:rsidR="006B3270" w:rsidRPr="006B3270" w:rsidRDefault="006B3270" w:rsidP="006B3270">
      <w:pPr>
        <w:spacing w:after="0" w:line="240" w:lineRule="auto"/>
        <w:ind w:firstLine="567"/>
        <w:jc w:val="both"/>
        <w:rPr>
          <w:rFonts w:ascii="Times New Roman" w:hAnsi="Times New Roman"/>
          <w:color w:val="7030A0"/>
          <w:sz w:val="24"/>
          <w:szCs w:val="24"/>
        </w:rPr>
      </w:pPr>
      <w:r w:rsidRPr="006B3270">
        <w:rPr>
          <w:rFonts w:ascii="Times New Roman" w:hAnsi="Times New Roman"/>
          <w:color w:val="7030A0"/>
          <w:sz w:val="24"/>
          <w:szCs w:val="24"/>
        </w:rPr>
        <w:t>- Проект «Орлята России»;</w:t>
      </w:r>
    </w:p>
    <w:p w:rsidR="006B3270" w:rsidRPr="006B3270" w:rsidRDefault="006B3270" w:rsidP="006B3270">
      <w:pPr>
        <w:spacing w:after="0" w:line="240" w:lineRule="auto"/>
        <w:ind w:firstLine="567"/>
        <w:jc w:val="both"/>
        <w:rPr>
          <w:rFonts w:ascii="Times New Roman" w:hAnsi="Times New Roman"/>
          <w:color w:val="7030A0"/>
          <w:sz w:val="24"/>
          <w:szCs w:val="24"/>
        </w:rPr>
      </w:pPr>
      <w:r w:rsidRPr="006B3270">
        <w:rPr>
          <w:rFonts w:ascii="Times New Roman" w:hAnsi="Times New Roman"/>
          <w:color w:val="7030A0"/>
          <w:sz w:val="24"/>
          <w:szCs w:val="24"/>
        </w:rPr>
        <w:t>- Школьный театр;</w:t>
      </w:r>
    </w:p>
    <w:p w:rsidR="006B3270" w:rsidRPr="006B3270" w:rsidRDefault="006B3270" w:rsidP="006B3270">
      <w:pPr>
        <w:spacing w:after="0" w:line="240" w:lineRule="auto"/>
        <w:ind w:firstLine="567"/>
        <w:jc w:val="both"/>
        <w:rPr>
          <w:rFonts w:ascii="Times New Roman" w:hAnsi="Times New Roman"/>
          <w:color w:val="7030A0"/>
          <w:sz w:val="24"/>
          <w:szCs w:val="24"/>
        </w:rPr>
      </w:pPr>
      <w:r w:rsidRPr="006B3270">
        <w:rPr>
          <w:rFonts w:ascii="Times New Roman" w:hAnsi="Times New Roman"/>
          <w:color w:val="7030A0"/>
          <w:sz w:val="24"/>
          <w:szCs w:val="24"/>
        </w:rPr>
        <w:t>- Школьный музей;</w:t>
      </w:r>
    </w:p>
    <w:p w:rsidR="006B3270" w:rsidRPr="006B3270" w:rsidRDefault="006B3270" w:rsidP="006B3270">
      <w:pPr>
        <w:spacing w:after="0" w:line="240" w:lineRule="auto"/>
        <w:ind w:firstLine="567"/>
        <w:jc w:val="both"/>
        <w:rPr>
          <w:rFonts w:ascii="Times New Roman" w:hAnsi="Times New Roman"/>
          <w:color w:val="7030A0"/>
          <w:sz w:val="24"/>
          <w:szCs w:val="24"/>
        </w:rPr>
      </w:pPr>
      <w:r w:rsidRPr="006B3270">
        <w:rPr>
          <w:rFonts w:ascii="Times New Roman" w:hAnsi="Times New Roman"/>
          <w:color w:val="7030A0"/>
          <w:sz w:val="24"/>
          <w:szCs w:val="24"/>
        </w:rPr>
        <w:t>- «ПроеКТОрия»;</w:t>
      </w:r>
    </w:p>
    <w:p w:rsidR="006B3270" w:rsidRPr="006B3270" w:rsidRDefault="006B3270" w:rsidP="006B3270">
      <w:pPr>
        <w:spacing w:after="0" w:line="240" w:lineRule="auto"/>
        <w:ind w:firstLine="567"/>
        <w:jc w:val="both"/>
        <w:rPr>
          <w:rFonts w:ascii="Times New Roman" w:hAnsi="Times New Roman"/>
          <w:color w:val="7030A0"/>
          <w:sz w:val="24"/>
          <w:szCs w:val="24"/>
        </w:rPr>
      </w:pPr>
      <w:r w:rsidRPr="006B3270">
        <w:rPr>
          <w:rFonts w:ascii="Times New Roman" w:hAnsi="Times New Roman"/>
          <w:color w:val="7030A0"/>
          <w:sz w:val="24"/>
          <w:szCs w:val="24"/>
        </w:rPr>
        <w:t>- Школьный спортивный клуб;</w:t>
      </w:r>
    </w:p>
    <w:p w:rsidR="006B3270" w:rsidRPr="006B3270" w:rsidRDefault="006B3270" w:rsidP="006B3270">
      <w:pPr>
        <w:spacing w:after="0" w:line="240" w:lineRule="auto"/>
        <w:ind w:firstLine="567"/>
        <w:jc w:val="both"/>
        <w:rPr>
          <w:rFonts w:ascii="Times New Roman" w:hAnsi="Times New Roman"/>
          <w:color w:val="7030A0"/>
          <w:sz w:val="24"/>
          <w:szCs w:val="24"/>
        </w:rPr>
      </w:pPr>
      <w:r w:rsidRPr="006B3270">
        <w:rPr>
          <w:rFonts w:ascii="Times New Roman" w:hAnsi="Times New Roman"/>
          <w:color w:val="7030A0"/>
          <w:sz w:val="24"/>
          <w:szCs w:val="24"/>
        </w:rPr>
        <w:t>- Федеральный профориентаций проект «Билет в будущее»;</w:t>
      </w:r>
    </w:p>
    <w:p w:rsidR="006B3270" w:rsidRPr="006B3270" w:rsidRDefault="006B3270" w:rsidP="006B3270">
      <w:pPr>
        <w:spacing w:after="0" w:line="240" w:lineRule="auto"/>
        <w:ind w:firstLine="567"/>
        <w:jc w:val="both"/>
        <w:rPr>
          <w:rFonts w:ascii="Times New Roman" w:hAnsi="Times New Roman"/>
          <w:color w:val="7030A0"/>
          <w:sz w:val="24"/>
          <w:szCs w:val="24"/>
        </w:rPr>
      </w:pPr>
      <w:r w:rsidRPr="006B3270">
        <w:rPr>
          <w:rFonts w:ascii="Times New Roman" w:hAnsi="Times New Roman"/>
          <w:color w:val="7030A0"/>
          <w:sz w:val="24"/>
          <w:szCs w:val="24"/>
        </w:rPr>
        <w:t>- Федеральный проект «Успех каждого ребенка»;</w:t>
      </w:r>
    </w:p>
    <w:p w:rsidR="006B3270" w:rsidRPr="006B3270" w:rsidRDefault="006B3270" w:rsidP="006B3270">
      <w:pPr>
        <w:spacing w:after="0" w:line="240" w:lineRule="auto"/>
        <w:ind w:firstLine="567"/>
        <w:jc w:val="both"/>
        <w:rPr>
          <w:rFonts w:ascii="Times New Roman" w:hAnsi="Times New Roman"/>
          <w:color w:val="7030A0"/>
          <w:sz w:val="24"/>
          <w:szCs w:val="24"/>
        </w:rPr>
      </w:pPr>
      <w:r w:rsidRPr="006B3270">
        <w:rPr>
          <w:rFonts w:ascii="Times New Roman" w:hAnsi="Times New Roman"/>
          <w:color w:val="7030A0"/>
          <w:sz w:val="24"/>
          <w:szCs w:val="24"/>
        </w:rPr>
        <w:t>- Добро.ру (волонтёры школы) и т.д.</w:t>
      </w:r>
    </w:p>
    <w:p w:rsidR="006B3270" w:rsidRPr="006B3270" w:rsidRDefault="006B3270" w:rsidP="006B3270">
      <w:pPr>
        <w:spacing w:after="0" w:line="240" w:lineRule="auto"/>
        <w:ind w:firstLine="567"/>
        <w:jc w:val="both"/>
        <w:rPr>
          <w:rFonts w:ascii="Times New Roman" w:hAnsi="Times New Roman"/>
          <w:color w:val="7030A0"/>
          <w:sz w:val="24"/>
          <w:szCs w:val="24"/>
        </w:rPr>
      </w:pPr>
    </w:p>
    <w:p w:rsidR="006B3270" w:rsidRPr="006B3270" w:rsidRDefault="006B3270" w:rsidP="006B3270">
      <w:pPr>
        <w:spacing w:after="0" w:line="240" w:lineRule="auto"/>
        <w:ind w:firstLine="567"/>
        <w:jc w:val="both"/>
        <w:rPr>
          <w:rFonts w:ascii="Times New Roman" w:hAnsi="Times New Roman"/>
          <w:color w:val="7030A0"/>
          <w:sz w:val="24"/>
          <w:szCs w:val="24"/>
        </w:rPr>
      </w:pPr>
      <w:r w:rsidRPr="006B3270">
        <w:rPr>
          <w:rFonts w:ascii="Times New Roman" w:hAnsi="Times New Roman"/>
          <w:color w:val="7030A0"/>
          <w:sz w:val="24"/>
          <w:szCs w:val="24"/>
        </w:rPr>
        <w:t xml:space="preserve">В школе открыт историко – краеведческий музей </w:t>
      </w:r>
      <w:r w:rsidRPr="006B3270">
        <w:rPr>
          <w:rFonts w:ascii="Times New Roman" w:hAnsi="Times New Roman"/>
          <w:color w:val="7030A0"/>
          <w:sz w:val="24"/>
          <w:szCs w:val="24"/>
          <w:highlight w:val="yellow"/>
        </w:rPr>
        <w:t>«»</w:t>
      </w:r>
      <w:r w:rsidRPr="006B3270">
        <w:rPr>
          <w:rFonts w:ascii="Times New Roman" w:hAnsi="Times New Roman"/>
          <w:color w:val="7030A0"/>
          <w:sz w:val="24"/>
          <w:szCs w:val="24"/>
        </w:rPr>
        <w:t xml:space="preserve"> , который является центром гражданско-патриотического и духовно-нравственного воспитания детей и подростков, для получения статуса «школьный музей» прошёл процедуру паспортизации и регистрации на портале школьных музеев Российской Федерации, а также имеет бессрочное Свидетельство (сертификат) о школьном музее с регистрационным </w:t>
      </w:r>
      <w:r w:rsidRPr="006B3270">
        <w:rPr>
          <w:rFonts w:ascii="Times New Roman" w:hAnsi="Times New Roman"/>
          <w:color w:val="7030A0"/>
          <w:sz w:val="24"/>
          <w:szCs w:val="24"/>
          <w:highlight w:val="yellow"/>
        </w:rPr>
        <w:t>№______  от «_____» _____20___ года.</w:t>
      </w:r>
    </w:p>
    <w:p w:rsidR="006B3270" w:rsidRPr="006B3270" w:rsidRDefault="006B3270" w:rsidP="006B3270">
      <w:pPr>
        <w:spacing w:after="0" w:line="240" w:lineRule="auto"/>
        <w:ind w:firstLine="567"/>
        <w:jc w:val="both"/>
        <w:rPr>
          <w:rFonts w:ascii="Times New Roman" w:hAnsi="Times New Roman"/>
          <w:color w:val="7030A0"/>
          <w:sz w:val="24"/>
          <w:szCs w:val="24"/>
        </w:rPr>
      </w:pPr>
      <w:r w:rsidRPr="006B3270">
        <w:rPr>
          <w:rFonts w:ascii="Times New Roman" w:hAnsi="Times New Roman"/>
          <w:color w:val="7030A0"/>
          <w:sz w:val="24"/>
          <w:szCs w:val="24"/>
        </w:rPr>
        <w:t>Выстроено сетевое взаимодействие школы с Центром образования цифрового и гуманитарного профилей «Точка Роста», районным краеведческим музеем, районным Домом культуры.</w:t>
      </w:r>
    </w:p>
    <w:p w:rsidR="006B3270" w:rsidRPr="006B3270" w:rsidRDefault="006B3270" w:rsidP="006B3270">
      <w:pPr>
        <w:spacing w:after="0" w:line="240" w:lineRule="auto"/>
        <w:ind w:firstLine="567"/>
        <w:jc w:val="both"/>
        <w:rPr>
          <w:rFonts w:ascii="Times New Roman" w:hAnsi="Times New Roman"/>
          <w:color w:val="7030A0"/>
          <w:sz w:val="24"/>
          <w:szCs w:val="24"/>
        </w:rPr>
      </w:pPr>
      <w:r w:rsidRPr="006B3270">
        <w:rPr>
          <w:rFonts w:ascii="Times New Roman" w:hAnsi="Times New Roman"/>
          <w:color w:val="7030A0"/>
          <w:sz w:val="24"/>
          <w:szCs w:val="24"/>
        </w:rPr>
        <w:t>На базе школы функционирует Центр «Точка Роста» (далее – Центр), созданный в 2020 году в рамках Федерального проекта «Современная школа» национального проекта «Образование». Центр призван обеспечить повышение охвата обучающихся программами основного общего и дополнительного образования естественно-научной и технологической направленностей с использованием современного оборудования. Центр «Точка Роста» является частью образовательной среды школы, на базе которой осуществляется:</w:t>
      </w:r>
    </w:p>
    <w:p w:rsidR="006B3270" w:rsidRPr="006B3270" w:rsidRDefault="006B3270" w:rsidP="006B3270">
      <w:pPr>
        <w:spacing w:after="0" w:line="240" w:lineRule="auto"/>
        <w:ind w:firstLine="567"/>
        <w:jc w:val="both"/>
        <w:rPr>
          <w:rFonts w:ascii="Times New Roman" w:hAnsi="Times New Roman"/>
          <w:color w:val="7030A0"/>
          <w:sz w:val="24"/>
          <w:szCs w:val="24"/>
        </w:rPr>
      </w:pPr>
      <w:r w:rsidRPr="006B3270">
        <w:rPr>
          <w:rFonts w:ascii="Times New Roman" w:hAnsi="Times New Roman"/>
          <w:color w:val="7030A0"/>
          <w:sz w:val="24"/>
          <w:szCs w:val="24"/>
        </w:rPr>
        <w:t xml:space="preserve"> - </w:t>
      </w:r>
      <w:r w:rsidRPr="006B3270">
        <w:rPr>
          <w:rFonts w:ascii="Times New Roman" w:hAnsi="Times New Roman"/>
          <w:b/>
          <w:color w:val="7030A0"/>
          <w:sz w:val="24"/>
          <w:szCs w:val="24"/>
        </w:rPr>
        <w:t>преподование учебных предметов</w:t>
      </w:r>
      <w:r w:rsidRPr="006B3270">
        <w:rPr>
          <w:rFonts w:ascii="Times New Roman" w:hAnsi="Times New Roman"/>
          <w:color w:val="7030A0"/>
          <w:sz w:val="24"/>
          <w:szCs w:val="24"/>
        </w:rPr>
        <w:t xml:space="preserve"> из предметных областей «Естественно-научные предметы», «Естественные науки», «Обществознание и естествознание», «Математика и информатика», «Труд (технология)».</w:t>
      </w:r>
    </w:p>
    <w:p w:rsidR="006B3270" w:rsidRPr="006B3270" w:rsidRDefault="006B3270" w:rsidP="006B3270">
      <w:pPr>
        <w:spacing w:after="0" w:line="240" w:lineRule="auto"/>
        <w:ind w:firstLine="567"/>
        <w:jc w:val="both"/>
        <w:rPr>
          <w:rFonts w:ascii="Times New Roman" w:hAnsi="Times New Roman"/>
          <w:color w:val="7030A0"/>
          <w:sz w:val="24"/>
          <w:szCs w:val="24"/>
        </w:rPr>
      </w:pPr>
      <w:r w:rsidRPr="006B3270">
        <w:rPr>
          <w:rFonts w:ascii="Times New Roman" w:hAnsi="Times New Roman"/>
          <w:color w:val="7030A0"/>
          <w:sz w:val="24"/>
          <w:szCs w:val="24"/>
        </w:rPr>
        <w:t xml:space="preserve">- </w:t>
      </w:r>
      <w:r w:rsidRPr="006B3270">
        <w:rPr>
          <w:rFonts w:ascii="Times New Roman" w:hAnsi="Times New Roman"/>
          <w:b/>
          <w:color w:val="7030A0"/>
          <w:sz w:val="24"/>
          <w:szCs w:val="24"/>
        </w:rPr>
        <w:t>внеурочная деятельность</w:t>
      </w:r>
      <w:r w:rsidRPr="006B3270">
        <w:rPr>
          <w:rFonts w:ascii="Times New Roman" w:hAnsi="Times New Roman"/>
          <w:color w:val="7030A0"/>
          <w:sz w:val="24"/>
          <w:szCs w:val="24"/>
        </w:rPr>
        <w:t xml:space="preserve"> для поддержки изучения предметов естественно-научной и технологической направленнойстей.</w:t>
      </w:r>
    </w:p>
    <w:p w:rsidR="006B3270" w:rsidRPr="006B3270" w:rsidRDefault="006B3270" w:rsidP="006B3270">
      <w:pPr>
        <w:spacing w:after="0" w:line="240" w:lineRule="auto"/>
        <w:ind w:firstLine="567"/>
        <w:jc w:val="both"/>
        <w:rPr>
          <w:rFonts w:ascii="Times New Roman" w:hAnsi="Times New Roman"/>
          <w:color w:val="7030A0"/>
          <w:sz w:val="24"/>
          <w:szCs w:val="24"/>
        </w:rPr>
      </w:pPr>
      <w:r w:rsidRPr="006B3270">
        <w:rPr>
          <w:rFonts w:ascii="Times New Roman" w:hAnsi="Times New Roman"/>
          <w:color w:val="7030A0"/>
          <w:sz w:val="24"/>
          <w:szCs w:val="24"/>
        </w:rPr>
        <w:t xml:space="preserve">- </w:t>
      </w:r>
      <w:r w:rsidRPr="006B3270">
        <w:rPr>
          <w:rFonts w:ascii="Times New Roman" w:hAnsi="Times New Roman"/>
          <w:b/>
          <w:color w:val="7030A0"/>
          <w:sz w:val="24"/>
          <w:szCs w:val="24"/>
        </w:rPr>
        <w:t>дополнительное образоввание детей</w:t>
      </w:r>
      <w:r w:rsidRPr="006B3270">
        <w:rPr>
          <w:rFonts w:ascii="Times New Roman" w:hAnsi="Times New Roman"/>
          <w:color w:val="7030A0"/>
          <w:sz w:val="24"/>
          <w:szCs w:val="24"/>
        </w:rPr>
        <w:t xml:space="preserve"> по программам естественнонаучной и технической направленностей.</w:t>
      </w:r>
    </w:p>
    <w:p w:rsidR="006B3270" w:rsidRPr="006B3270" w:rsidRDefault="006B3270" w:rsidP="006B3270">
      <w:pPr>
        <w:spacing w:after="0" w:line="240" w:lineRule="auto"/>
        <w:ind w:firstLine="567"/>
        <w:jc w:val="both"/>
        <w:rPr>
          <w:rFonts w:ascii="Times New Roman" w:hAnsi="Times New Roman"/>
          <w:color w:val="7030A0"/>
          <w:sz w:val="24"/>
          <w:szCs w:val="24"/>
        </w:rPr>
      </w:pPr>
      <w:r w:rsidRPr="006B3270">
        <w:rPr>
          <w:rFonts w:ascii="Times New Roman" w:hAnsi="Times New Roman"/>
          <w:color w:val="7030A0"/>
          <w:sz w:val="24"/>
          <w:szCs w:val="24"/>
        </w:rPr>
        <w:t xml:space="preserve">- </w:t>
      </w:r>
      <w:r w:rsidRPr="006B3270">
        <w:rPr>
          <w:rFonts w:ascii="Times New Roman" w:hAnsi="Times New Roman"/>
          <w:b/>
          <w:color w:val="7030A0"/>
          <w:sz w:val="24"/>
          <w:szCs w:val="24"/>
        </w:rPr>
        <w:t>проведение внеклассных мероприятий</w:t>
      </w:r>
      <w:r w:rsidRPr="006B3270">
        <w:rPr>
          <w:rFonts w:ascii="Times New Roman" w:hAnsi="Times New Roman"/>
          <w:color w:val="7030A0"/>
          <w:sz w:val="24"/>
          <w:szCs w:val="24"/>
        </w:rPr>
        <w:t xml:space="preserve"> для обучающихся (конкурсы, фестивали науки и т.д.).</w:t>
      </w:r>
    </w:p>
    <w:p w:rsidR="006B3270" w:rsidRPr="006B3270" w:rsidRDefault="006B3270" w:rsidP="006B3270">
      <w:pPr>
        <w:spacing w:after="0" w:line="240" w:lineRule="auto"/>
        <w:ind w:firstLine="567"/>
        <w:jc w:val="center"/>
        <w:rPr>
          <w:rFonts w:ascii="Times New Roman" w:hAnsi="Times New Roman"/>
          <w:color w:val="FF0000"/>
          <w:sz w:val="24"/>
          <w:szCs w:val="24"/>
        </w:rPr>
      </w:pPr>
    </w:p>
    <w:p w:rsidR="00C315C5" w:rsidRPr="00C315C5" w:rsidRDefault="00C315C5" w:rsidP="00C315C5">
      <w:pPr>
        <w:spacing w:after="0" w:line="240" w:lineRule="auto"/>
        <w:ind w:firstLine="709"/>
        <w:jc w:val="center"/>
        <w:rPr>
          <w:rFonts w:ascii="Times New Roman" w:hAnsi="Times New Roman"/>
          <w:b/>
          <w:color w:val="7030A0"/>
          <w:sz w:val="24"/>
          <w:szCs w:val="24"/>
        </w:rPr>
      </w:pPr>
      <w:r w:rsidRPr="00C315C5">
        <w:rPr>
          <w:rFonts w:ascii="Times New Roman" w:hAnsi="Times New Roman"/>
          <w:b/>
          <w:color w:val="7030A0"/>
          <w:sz w:val="24"/>
          <w:szCs w:val="24"/>
        </w:rPr>
        <w:t>Виды, формы и содержание воспитательной деятельности.</w:t>
      </w:r>
    </w:p>
    <w:p w:rsidR="00C315C5" w:rsidRPr="00C315C5" w:rsidRDefault="00C315C5" w:rsidP="00C315C5">
      <w:pPr>
        <w:spacing w:after="0" w:line="240" w:lineRule="auto"/>
        <w:ind w:firstLine="709"/>
        <w:jc w:val="both"/>
        <w:rPr>
          <w:rFonts w:ascii="Times New Roman" w:hAnsi="Times New Roman"/>
          <w:color w:val="7030A0"/>
          <w:sz w:val="24"/>
          <w:szCs w:val="24"/>
        </w:rPr>
      </w:pPr>
      <w:r w:rsidRPr="00C315C5">
        <w:rPr>
          <w:rFonts w:ascii="Times New Roman" w:hAnsi="Times New Roman"/>
          <w:color w:val="7030A0"/>
          <w:sz w:val="24"/>
          <w:szCs w:val="24"/>
        </w:rPr>
        <w:t>Виды, формы и содержание воспитательной деятельности планируются, представляются по модулям и реализуются посредством календарного плана воспитательной работы на текущий учебный год.</w:t>
      </w:r>
    </w:p>
    <w:p w:rsidR="00C315C5" w:rsidRPr="00C315C5" w:rsidRDefault="00C315C5" w:rsidP="00C315C5">
      <w:pPr>
        <w:spacing w:after="0" w:line="240" w:lineRule="auto"/>
        <w:ind w:firstLine="709"/>
        <w:jc w:val="both"/>
        <w:rPr>
          <w:rFonts w:ascii="Times New Roman" w:hAnsi="Times New Roman"/>
          <w:color w:val="7030A0"/>
          <w:sz w:val="24"/>
          <w:szCs w:val="24"/>
        </w:rPr>
      </w:pPr>
      <w:r w:rsidRPr="00C315C5">
        <w:rPr>
          <w:rFonts w:ascii="Times New Roman" w:hAnsi="Times New Roman"/>
          <w:color w:val="7030A0"/>
          <w:sz w:val="24"/>
          <w:szCs w:val="24"/>
        </w:rPr>
        <w:t>В соответствии с федеральной рабочей программой воспитания структура Рабочей программы воспитания школы в обязательном (инвариантном) порядке (п.166.3.2.2 ФОП ООО) включает 11 модулей:</w:t>
      </w:r>
    </w:p>
    <w:p w:rsidR="00C315C5" w:rsidRPr="00C315C5" w:rsidRDefault="00C315C5" w:rsidP="00C315C5">
      <w:pPr>
        <w:spacing w:after="0" w:line="240" w:lineRule="auto"/>
        <w:ind w:firstLine="709"/>
        <w:rPr>
          <w:rFonts w:ascii="Times New Roman" w:hAnsi="Times New Roman"/>
          <w:color w:val="7030A0"/>
          <w:sz w:val="24"/>
          <w:szCs w:val="24"/>
        </w:rPr>
      </w:pPr>
      <w:r w:rsidRPr="00C315C5">
        <w:rPr>
          <w:rFonts w:ascii="Times New Roman" w:hAnsi="Times New Roman"/>
          <w:color w:val="7030A0"/>
          <w:sz w:val="24"/>
          <w:szCs w:val="24"/>
        </w:rPr>
        <w:t>«Урочная деятельность»</w:t>
      </w:r>
    </w:p>
    <w:p w:rsidR="00C315C5" w:rsidRPr="00C315C5" w:rsidRDefault="00C315C5" w:rsidP="00C315C5">
      <w:pPr>
        <w:spacing w:after="0" w:line="240" w:lineRule="auto"/>
        <w:ind w:firstLine="709"/>
        <w:rPr>
          <w:rFonts w:ascii="Times New Roman" w:hAnsi="Times New Roman"/>
          <w:color w:val="7030A0"/>
          <w:sz w:val="24"/>
          <w:szCs w:val="24"/>
        </w:rPr>
      </w:pPr>
      <w:r w:rsidRPr="00C315C5">
        <w:rPr>
          <w:rFonts w:ascii="Times New Roman" w:hAnsi="Times New Roman"/>
          <w:color w:val="7030A0"/>
          <w:sz w:val="24"/>
          <w:szCs w:val="24"/>
        </w:rPr>
        <w:t>«Внеурочная деятельность»</w:t>
      </w:r>
    </w:p>
    <w:p w:rsidR="00C315C5" w:rsidRPr="00C315C5" w:rsidRDefault="00C315C5" w:rsidP="00C315C5">
      <w:pPr>
        <w:spacing w:after="0" w:line="240" w:lineRule="auto"/>
        <w:ind w:firstLine="709"/>
        <w:rPr>
          <w:rFonts w:ascii="Times New Roman" w:hAnsi="Times New Roman"/>
          <w:color w:val="7030A0"/>
          <w:sz w:val="24"/>
          <w:szCs w:val="24"/>
        </w:rPr>
      </w:pPr>
      <w:r w:rsidRPr="00C315C5">
        <w:rPr>
          <w:rFonts w:ascii="Times New Roman" w:hAnsi="Times New Roman"/>
          <w:color w:val="7030A0"/>
          <w:sz w:val="24"/>
          <w:szCs w:val="24"/>
        </w:rPr>
        <w:t>«Классное руководство»</w:t>
      </w:r>
    </w:p>
    <w:p w:rsidR="00C315C5" w:rsidRPr="00C315C5" w:rsidRDefault="00C315C5" w:rsidP="00C315C5">
      <w:pPr>
        <w:spacing w:after="0" w:line="240" w:lineRule="auto"/>
        <w:ind w:firstLine="709"/>
        <w:rPr>
          <w:rFonts w:ascii="Times New Roman" w:hAnsi="Times New Roman"/>
          <w:color w:val="7030A0"/>
          <w:sz w:val="24"/>
          <w:szCs w:val="24"/>
        </w:rPr>
      </w:pPr>
      <w:r w:rsidRPr="00C315C5">
        <w:rPr>
          <w:rFonts w:ascii="Times New Roman" w:hAnsi="Times New Roman"/>
          <w:color w:val="7030A0"/>
          <w:sz w:val="24"/>
          <w:szCs w:val="24"/>
        </w:rPr>
        <w:t>«Основные школьные дела»</w:t>
      </w:r>
    </w:p>
    <w:p w:rsidR="00C315C5" w:rsidRPr="00C315C5" w:rsidRDefault="00C315C5" w:rsidP="00C315C5">
      <w:pPr>
        <w:spacing w:after="0" w:line="240" w:lineRule="auto"/>
        <w:ind w:firstLine="709"/>
        <w:rPr>
          <w:rFonts w:ascii="Times New Roman" w:hAnsi="Times New Roman"/>
          <w:color w:val="7030A0"/>
          <w:sz w:val="24"/>
          <w:szCs w:val="24"/>
        </w:rPr>
      </w:pPr>
      <w:r w:rsidRPr="00C315C5">
        <w:rPr>
          <w:rFonts w:ascii="Times New Roman" w:hAnsi="Times New Roman"/>
          <w:color w:val="7030A0"/>
          <w:sz w:val="24"/>
          <w:szCs w:val="24"/>
        </w:rPr>
        <w:t>«Внешкольные мероприятия»</w:t>
      </w:r>
    </w:p>
    <w:p w:rsidR="00C315C5" w:rsidRPr="00C315C5" w:rsidRDefault="00C315C5" w:rsidP="00C315C5">
      <w:pPr>
        <w:spacing w:after="0" w:line="240" w:lineRule="auto"/>
        <w:ind w:firstLine="709"/>
        <w:rPr>
          <w:rFonts w:ascii="Times New Roman" w:hAnsi="Times New Roman"/>
          <w:color w:val="7030A0"/>
          <w:sz w:val="24"/>
          <w:szCs w:val="24"/>
        </w:rPr>
      </w:pPr>
      <w:r w:rsidRPr="00C315C5">
        <w:rPr>
          <w:rFonts w:ascii="Times New Roman" w:hAnsi="Times New Roman"/>
          <w:color w:val="7030A0"/>
          <w:sz w:val="24"/>
          <w:szCs w:val="24"/>
        </w:rPr>
        <w:t>«Организация предметно-пространственной среды»</w:t>
      </w:r>
    </w:p>
    <w:p w:rsidR="00C315C5" w:rsidRPr="00C315C5" w:rsidRDefault="00C315C5" w:rsidP="00C315C5">
      <w:pPr>
        <w:spacing w:after="0" w:line="240" w:lineRule="auto"/>
        <w:ind w:firstLine="709"/>
        <w:rPr>
          <w:rFonts w:ascii="Times New Roman" w:hAnsi="Times New Roman"/>
          <w:color w:val="7030A0"/>
          <w:sz w:val="24"/>
          <w:szCs w:val="24"/>
        </w:rPr>
      </w:pPr>
      <w:r w:rsidRPr="00C315C5">
        <w:rPr>
          <w:rFonts w:ascii="Times New Roman" w:hAnsi="Times New Roman"/>
          <w:color w:val="7030A0"/>
          <w:sz w:val="24"/>
          <w:szCs w:val="24"/>
        </w:rPr>
        <w:t xml:space="preserve"> «Взаимодействие с родителями (законными представителями)» </w:t>
      </w:r>
    </w:p>
    <w:p w:rsidR="00C315C5" w:rsidRPr="00C315C5" w:rsidRDefault="00C315C5" w:rsidP="00C315C5">
      <w:pPr>
        <w:spacing w:after="0" w:line="240" w:lineRule="auto"/>
        <w:ind w:firstLine="709"/>
        <w:rPr>
          <w:rFonts w:ascii="Times New Roman" w:eastAsia="SchoolBookSanPin" w:hAnsi="Times New Roman"/>
          <w:bCs/>
          <w:color w:val="7030A0"/>
          <w:sz w:val="24"/>
          <w:szCs w:val="28"/>
        </w:rPr>
      </w:pPr>
      <w:r w:rsidRPr="00C315C5">
        <w:rPr>
          <w:rFonts w:ascii="Times New Roman" w:eastAsia="SchoolBookSanPin" w:hAnsi="Times New Roman"/>
          <w:color w:val="7030A0"/>
          <w:sz w:val="24"/>
          <w:szCs w:val="28"/>
        </w:rPr>
        <w:t xml:space="preserve"> «</w:t>
      </w:r>
      <w:r w:rsidRPr="00C315C5">
        <w:rPr>
          <w:rFonts w:ascii="Times New Roman" w:eastAsia="SchoolBookSanPin" w:hAnsi="Times New Roman"/>
          <w:bCs/>
          <w:color w:val="7030A0"/>
          <w:sz w:val="24"/>
          <w:szCs w:val="28"/>
        </w:rPr>
        <w:t>Самоуправление»</w:t>
      </w:r>
    </w:p>
    <w:p w:rsidR="00C315C5" w:rsidRPr="00C315C5" w:rsidRDefault="00C315C5" w:rsidP="00C315C5">
      <w:pPr>
        <w:spacing w:after="0" w:line="240" w:lineRule="auto"/>
        <w:ind w:firstLine="709"/>
        <w:rPr>
          <w:rFonts w:ascii="Times New Roman" w:eastAsia="SchoolBookSanPin" w:hAnsi="Times New Roman"/>
          <w:bCs/>
          <w:color w:val="7030A0"/>
          <w:sz w:val="28"/>
          <w:szCs w:val="28"/>
        </w:rPr>
      </w:pPr>
      <w:r w:rsidRPr="00C315C5">
        <w:rPr>
          <w:rFonts w:ascii="Times New Roman" w:eastAsia="SchoolBookSanPin" w:hAnsi="Times New Roman"/>
          <w:bCs/>
          <w:color w:val="7030A0"/>
          <w:sz w:val="24"/>
          <w:szCs w:val="28"/>
        </w:rPr>
        <w:t>«Профилактика и безопасность»</w:t>
      </w:r>
    </w:p>
    <w:p w:rsidR="00C315C5" w:rsidRPr="00C315C5" w:rsidRDefault="00C315C5" w:rsidP="00C315C5">
      <w:pPr>
        <w:spacing w:after="0" w:line="240" w:lineRule="auto"/>
        <w:ind w:firstLine="709"/>
        <w:rPr>
          <w:rFonts w:ascii="Times New Roman" w:hAnsi="Times New Roman"/>
          <w:color w:val="7030A0"/>
          <w:sz w:val="24"/>
          <w:szCs w:val="24"/>
        </w:rPr>
      </w:pPr>
      <w:r w:rsidRPr="00C315C5">
        <w:rPr>
          <w:rFonts w:ascii="Times New Roman" w:hAnsi="Times New Roman"/>
          <w:color w:val="7030A0"/>
          <w:sz w:val="24"/>
          <w:szCs w:val="24"/>
        </w:rPr>
        <w:t>«Социальное партнёрство»</w:t>
      </w:r>
    </w:p>
    <w:p w:rsidR="00C315C5" w:rsidRPr="00C315C5" w:rsidRDefault="00C315C5" w:rsidP="00C315C5">
      <w:pPr>
        <w:spacing w:after="0" w:line="240" w:lineRule="auto"/>
        <w:ind w:firstLine="709"/>
        <w:rPr>
          <w:rFonts w:ascii="Times New Roman" w:hAnsi="Times New Roman"/>
          <w:color w:val="7030A0"/>
          <w:sz w:val="24"/>
          <w:szCs w:val="24"/>
        </w:rPr>
      </w:pPr>
      <w:r w:rsidRPr="00C315C5">
        <w:rPr>
          <w:rFonts w:ascii="Times New Roman" w:hAnsi="Times New Roman"/>
          <w:color w:val="7030A0"/>
          <w:sz w:val="24"/>
          <w:szCs w:val="24"/>
        </w:rPr>
        <w:t>«Профориентация»</w:t>
      </w:r>
    </w:p>
    <w:p w:rsidR="00C315C5" w:rsidRPr="00C315C5" w:rsidRDefault="00C315C5" w:rsidP="00C315C5">
      <w:pPr>
        <w:pStyle w:val="ab"/>
        <w:ind w:firstLine="709"/>
        <w:jc w:val="both"/>
        <w:rPr>
          <w:rFonts w:ascii="Times New Roman" w:hAnsi="Times New Roman"/>
          <w:color w:val="7030A0"/>
          <w:sz w:val="24"/>
          <w:szCs w:val="24"/>
        </w:rPr>
      </w:pPr>
      <w:r w:rsidRPr="00C315C5">
        <w:rPr>
          <w:rFonts w:ascii="Times New Roman" w:hAnsi="Times New Roman"/>
          <w:color w:val="7030A0"/>
          <w:sz w:val="24"/>
          <w:szCs w:val="24"/>
        </w:rPr>
        <w:t xml:space="preserve">Руководствуясь пунктом 166.3.2.2 ФОП ООО, утверждённой приказом Министерства образования Российской Федерации от 18 мая 2023 года №370 и с учётом региональной политики Чеченской Республики по реализации Единой концепции духовно-нравственного воспитания и развития подрастающего поколения Чеченской Республики, утверждённой Главой Чеченской Республики Р.А.Кадыровым от 05 октября 2021 года № 177 в Рабочую программу воспитания школы и календарный план воспитательной работы включает вариативный модуль </w:t>
      </w:r>
    </w:p>
    <w:p w:rsidR="00402E20" w:rsidRPr="00112B95" w:rsidRDefault="00402E20" w:rsidP="00C315C5">
      <w:pPr>
        <w:pStyle w:val="ab"/>
        <w:ind w:firstLine="709"/>
        <w:jc w:val="both"/>
        <w:rPr>
          <w:rFonts w:ascii="Times New Roman" w:hAnsi="Times New Roman"/>
          <w:color w:val="7030A0"/>
          <w:sz w:val="24"/>
          <w:szCs w:val="24"/>
        </w:rPr>
      </w:pPr>
      <w:r w:rsidRPr="00112B95">
        <w:rPr>
          <w:rFonts w:ascii="Times New Roman" w:hAnsi="Times New Roman"/>
          <w:color w:val="7030A0"/>
          <w:sz w:val="24"/>
          <w:szCs w:val="24"/>
        </w:rPr>
        <w:t xml:space="preserve">Современный мир постоянно развивается. Общемировые тенденции, научно- технический прогресс, глобализация и другие процессы предъявляют к современному человеку новые требования. Для того чтобы быть успешным, человек должен предвидеть тенденции времени, понимать, какие требования предъявляются к современным и будущим профессиям, как меняется рынок труда и какие общемировые инновации влияют на характер этих требований. Какие новые передовые технологии будут востребованы в будущем. В связи с этим возникают новые требования к образованию и воспитанию.  </w:t>
      </w:r>
    </w:p>
    <w:p w:rsidR="00AA4096" w:rsidRPr="00112B95" w:rsidRDefault="00402E20" w:rsidP="00C0764A">
      <w:pPr>
        <w:pStyle w:val="af2"/>
        <w:spacing w:before="0" w:beforeAutospacing="0" w:after="0" w:afterAutospacing="0"/>
        <w:ind w:firstLine="709"/>
        <w:jc w:val="both"/>
        <w:rPr>
          <w:color w:val="7030A0"/>
        </w:rPr>
      </w:pPr>
      <w:r w:rsidRPr="00112B95">
        <w:rPr>
          <w:b/>
          <w:bCs/>
          <w:color w:val="7030A0"/>
        </w:rPr>
        <w:t xml:space="preserve">Целью образовательной организации является </w:t>
      </w:r>
      <w:r w:rsidRPr="00112B95">
        <w:rPr>
          <w:color w:val="7030A0"/>
        </w:rPr>
        <w:t xml:space="preserve">обеспечение подготовки </w:t>
      </w:r>
      <w:r w:rsidR="005D4B9C" w:rsidRPr="00112B95">
        <w:rPr>
          <w:color w:val="7030A0"/>
        </w:rPr>
        <w:t xml:space="preserve">квалифицированных </w:t>
      </w:r>
      <w:r w:rsidRPr="00112B95">
        <w:rPr>
          <w:color w:val="7030A0"/>
        </w:rPr>
        <w:t xml:space="preserve">кадров, обладающих знаниями, навыками, личностными качествами и компетенциями, отвечающими требованиям экономики 21 века, целям и задачам социально – экономического развития и структуры рынка </w:t>
      </w:r>
      <w:r w:rsidR="005D4B9C" w:rsidRPr="00112B95">
        <w:rPr>
          <w:color w:val="7030A0"/>
        </w:rPr>
        <w:t>Чеченской Республики</w:t>
      </w:r>
      <w:r w:rsidRPr="00112B95">
        <w:rPr>
          <w:color w:val="7030A0"/>
        </w:rPr>
        <w:t xml:space="preserve"> и Российской Федерации в целом. </w:t>
      </w:r>
    </w:p>
    <w:p w:rsidR="00AA4096" w:rsidRPr="00112B95" w:rsidRDefault="00402E20" w:rsidP="00C0764A">
      <w:pPr>
        <w:pStyle w:val="af2"/>
        <w:spacing w:before="0" w:beforeAutospacing="0" w:after="0" w:afterAutospacing="0"/>
        <w:ind w:firstLine="709"/>
        <w:jc w:val="both"/>
        <w:rPr>
          <w:color w:val="7030A0"/>
        </w:rPr>
      </w:pPr>
      <w:r w:rsidRPr="00112B95">
        <w:rPr>
          <w:b/>
          <w:bCs/>
          <w:color w:val="7030A0"/>
        </w:rPr>
        <w:t xml:space="preserve">Целью воспитательной работы </w:t>
      </w:r>
      <w:r w:rsidR="00AA4096" w:rsidRPr="00112B95">
        <w:rPr>
          <w:b/>
          <w:bCs/>
          <w:color w:val="7030A0"/>
        </w:rPr>
        <w:t xml:space="preserve">- </w:t>
      </w:r>
      <w:r w:rsidR="00AA4096" w:rsidRPr="00112B95">
        <w:rPr>
          <w:color w:val="7030A0"/>
        </w:rPr>
        <w:t>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w:t>
      </w:r>
    </w:p>
    <w:p w:rsidR="00D90BEC" w:rsidRPr="00112B95" w:rsidRDefault="00AA5246" w:rsidP="00C0764A">
      <w:pPr>
        <w:pStyle w:val="ab"/>
        <w:ind w:firstLine="851"/>
        <w:jc w:val="both"/>
        <w:rPr>
          <w:rFonts w:ascii="Times New Roman" w:hAnsi="Times New Roman"/>
          <w:color w:val="7030A0"/>
          <w:sz w:val="24"/>
          <w:szCs w:val="24"/>
        </w:rPr>
      </w:pPr>
      <w:r w:rsidRPr="00112B95">
        <w:rPr>
          <w:rFonts w:ascii="Times New Roman" w:hAnsi="Times New Roman"/>
          <w:color w:val="7030A0"/>
          <w:sz w:val="24"/>
          <w:szCs w:val="24"/>
        </w:rPr>
        <w:t xml:space="preserve">С учётом региональной политики Чеченской Республики и реализацией Единой концепции духовно-нравственного воспитания и развития подрастающего поколения Чеченской Республики вариативным модулем включена программа по его реализации. </w:t>
      </w:r>
    </w:p>
    <w:p w:rsidR="00D90BEC" w:rsidRPr="00112B95" w:rsidRDefault="00AA5246" w:rsidP="00C0764A">
      <w:pPr>
        <w:pStyle w:val="ab"/>
        <w:ind w:firstLine="709"/>
        <w:jc w:val="both"/>
        <w:rPr>
          <w:rFonts w:ascii="Times New Roman" w:hAnsi="Times New Roman"/>
          <w:color w:val="7030A0"/>
          <w:sz w:val="24"/>
          <w:szCs w:val="24"/>
        </w:rPr>
      </w:pPr>
      <w:r w:rsidRPr="00112B95">
        <w:rPr>
          <w:rFonts w:ascii="Times New Roman" w:hAnsi="Times New Roman"/>
          <w:color w:val="7030A0"/>
          <w:sz w:val="24"/>
          <w:szCs w:val="24"/>
        </w:rPr>
        <w:t xml:space="preserve">Таким образом последовательность модулей в Рабочей программе воспитания и в календарном плане воспитательной работы </w:t>
      </w:r>
      <w:r w:rsidR="004A4B4B" w:rsidRPr="00112B95">
        <w:rPr>
          <w:rFonts w:ascii="Times New Roman" w:hAnsi="Times New Roman"/>
          <w:color w:val="7030A0"/>
          <w:sz w:val="24"/>
          <w:szCs w:val="24"/>
        </w:rPr>
        <w:t>расположена в соответствующей значимости в воспитательной деятельности школы в следующем порядке:</w:t>
      </w:r>
    </w:p>
    <w:p w:rsidR="00D90BEC" w:rsidRDefault="00D90BEC" w:rsidP="00C0764A">
      <w:pPr>
        <w:pStyle w:val="ab"/>
        <w:ind w:firstLine="709"/>
        <w:rPr>
          <w:rFonts w:ascii="Times New Roman" w:hAnsi="Times New Roman"/>
          <w:sz w:val="24"/>
          <w:szCs w:val="24"/>
        </w:rPr>
      </w:pPr>
    </w:p>
    <w:p w:rsidR="005D4B9C" w:rsidRPr="00112B95" w:rsidRDefault="005D4B9C" w:rsidP="00112B95">
      <w:pPr>
        <w:pStyle w:val="ab"/>
        <w:ind w:firstLine="709"/>
        <w:jc w:val="center"/>
        <w:rPr>
          <w:rFonts w:ascii="Times New Roman" w:hAnsi="Times New Roman"/>
          <w:b/>
          <w:sz w:val="24"/>
          <w:szCs w:val="24"/>
        </w:rPr>
      </w:pPr>
      <w:r w:rsidRPr="0061391A">
        <w:rPr>
          <w:rFonts w:ascii="Times New Roman" w:hAnsi="Times New Roman"/>
          <w:b/>
          <w:bCs/>
          <w:color w:val="000000"/>
          <w:w w:val="0"/>
          <w:sz w:val="24"/>
          <w:szCs w:val="28"/>
        </w:rPr>
        <w:t xml:space="preserve">Модуль 1. </w:t>
      </w:r>
      <w:r w:rsidR="00283973">
        <w:rPr>
          <w:rFonts w:ascii="Times New Roman" w:hAnsi="Times New Roman"/>
          <w:b/>
          <w:bCs/>
          <w:color w:val="000000"/>
          <w:w w:val="0"/>
          <w:sz w:val="24"/>
          <w:szCs w:val="28"/>
        </w:rPr>
        <w:t>Д</w:t>
      </w:r>
      <w:r w:rsidRPr="0061391A">
        <w:rPr>
          <w:rFonts w:ascii="Times New Roman" w:hAnsi="Times New Roman"/>
          <w:b/>
          <w:bCs/>
          <w:color w:val="000000"/>
          <w:w w:val="0"/>
          <w:sz w:val="24"/>
          <w:szCs w:val="28"/>
        </w:rPr>
        <w:t>уховно-нравственно</w:t>
      </w:r>
      <w:r w:rsidR="00283973">
        <w:rPr>
          <w:rFonts w:ascii="Times New Roman" w:hAnsi="Times New Roman"/>
          <w:b/>
          <w:bCs/>
          <w:color w:val="000000"/>
          <w:w w:val="0"/>
          <w:sz w:val="24"/>
          <w:szCs w:val="28"/>
        </w:rPr>
        <w:t xml:space="preserve">е </w:t>
      </w:r>
      <w:r w:rsidRPr="0061391A">
        <w:rPr>
          <w:rFonts w:ascii="Times New Roman" w:hAnsi="Times New Roman"/>
          <w:b/>
          <w:bCs/>
          <w:color w:val="000000"/>
          <w:w w:val="0"/>
          <w:sz w:val="24"/>
          <w:szCs w:val="28"/>
        </w:rPr>
        <w:t>воспитани</w:t>
      </w:r>
      <w:r w:rsidR="00283973">
        <w:rPr>
          <w:rFonts w:ascii="Times New Roman" w:hAnsi="Times New Roman"/>
          <w:b/>
          <w:bCs/>
          <w:color w:val="000000"/>
          <w:w w:val="0"/>
          <w:sz w:val="24"/>
          <w:szCs w:val="28"/>
        </w:rPr>
        <w:t>е и развитие</w:t>
      </w:r>
      <w:r w:rsidRPr="0061391A">
        <w:rPr>
          <w:rFonts w:ascii="Times New Roman" w:hAnsi="Times New Roman"/>
          <w:b/>
          <w:bCs/>
          <w:color w:val="000000"/>
          <w:w w:val="0"/>
          <w:sz w:val="24"/>
          <w:szCs w:val="28"/>
        </w:rPr>
        <w:t xml:space="preserve"> подрастающего поколения Чеченской Республики</w:t>
      </w:r>
    </w:p>
    <w:p w:rsidR="005D4B9C" w:rsidRPr="005D4B9C" w:rsidRDefault="005D4B9C" w:rsidP="00283973">
      <w:pPr>
        <w:pStyle w:val="ab"/>
        <w:tabs>
          <w:tab w:val="left" w:pos="1503"/>
        </w:tabs>
        <w:ind w:firstLine="709"/>
        <w:jc w:val="both"/>
        <w:rPr>
          <w:rFonts w:ascii="Times New Roman" w:hAnsi="Times New Roman"/>
          <w:sz w:val="24"/>
          <w:szCs w:val="24"/>
        </w:rPr>
      </w:pPr>
      <w:r>
        <w:rPr>
          <w:rFonts w:ascii="Times New Roman" w:hAnsi="Times New Roman"/>
          <w:sz w:val="24"/>
          <w:szCs w:val="24"/>
        </w:rPr>
        <w:tab/>
      </w:r>
      <w:r w:rsidRPr="005D4B9C">
        <w:rPr>
          <w:rFonts w:ascii="Times New Roman" w:hAnsi="Times New Roman"/>
          <w:sz w:val="24"/>
          <w:szCs w:val="24"/>
        </w:rPr>
        <w:t>Реализация воспитательного потенциала Единой концепции духовно-нравственного воспитания и развития подрастающего поколения Чеченской Республики предусматривает:</w:t>
      </w:r>
    </w:p>
    <w:p w:rsidR="005D4B9C" w:rsidRPr="005D4B9C" w:rsidRDefault="005D4B9C" w:rsidP="00283973">
      <w:pPr>
        <w:pStyle w:val="ab"/>
        <w:tabs>
          <w:tab w:val="left" w:pos="1503"/>
        </w:tabs>
        <w:ind w:firstLine="709"/>
        <w:jc w:val="both"/>
        <w:rPr>
          <w:rFonts w:ascii="Times New Roman" w:hAnsi="Times New Roman"/>
          <w:sz w:val="24"/>
          <w:szCs w:val="24"/>
        </w:rPr>
      </w:pPr>
      <w:r w:rsidRPr="005D4B9C">
        <w:rPr>
          <w:rFonts w:ascii="Times New Roman" w:hAnsi="Times New Roman"/>
          <w:sz w:val="24"/>
          <w:szCs w:val="24"/>
        </w:rPr>
        <w:t>- формирование гражданского общества на основе духовно-нравственных ценностей, гуманизма и патриотизма;</w:t>
      </w:r>
    </w:p>
    <w:p w:rsidR="005D4B9C" w:rsidRPr="005D4B9C" w:rsidRDefault="005D4B9C" w:rsidP="00283973">
      <w:pPr>
        <w:pStyle w:val="ab"/>
        <w:tabs>
          <w:tab w:val="left" w:pos="1503"/>
        </w:tabs>
        <w:ind w:firstLine="709"/>
        <w:jc w:val="both"/>
        <w:rPr>
          <w:rFonts w:ascii="Times New Roman" w:hAnsi="Times New Roman"/>
          <w:sz w:val="24"/>
          <w:szCs w:val="24"/>
        </w:rPr>
      </w:pPr>
      <w:r w:rsidRPr="005D4B9C">
        <w:rPr>
          <w:rFonts w:ascii="Times New Roman" w:hAnsi="Times New Roman"/>
          <w:sz w:val="24"/>
          <w:szCs w:val="24"/>
        </w:rPr>
        <w:t>- воспитание подрастающего поколения на принципе стабильности и неизменности общественного строя, согласно которому существующий общественный строй необходимо оберегать;</w:t>
      </w:r>
    </w:p>
    <w:p w:rsidR="005D4B9C" w:rsidRPr="005D4B9C" w:rsidRDefault="005D4B9C" w:rsidP="00283973">
      <w:pPr>
        <w:pStyle w:val="ab"/>
        <w:tabs>
          <w:tab w:val="left" w:pos="1503"/>
        </w:tabs>
        <w:ind w:firstLine="709"/>
        <w:jc w:val="both"/>
        <w:rPr>
          <w:rFonts w:ascii="Times New Roman" w:hAnsi="Times New Roman"/>
          <w:sz w:val="24"/>
          <w:szCs w:val="24"/>
        </w:rPr>
      </w:pPr>
      <w:r w:rsidRPr="005D4B9C">
        <w:rPr>
          <w:rFonts w:ascii="Times New Roman" w:hAnsi="Times New Roman"/>
          <w:sz w:val="24"/>
          <w:szCs w:val="24"/>
        </w:rPr>
        <w:t>- создание единого центра (координационно-консультативного института) по реализации мер,</w:t>
      </w:r>
    </w:p>
    <w:p w:rsidR="005D4B9C" w:rsidRPr="005D4B9C" w:rsidRDefault="005D4B9C" w:rsidP="00283973">
      <w:pPr>
        <w:pStyle w:val="ab"/>
        <w:tabs>
          <w:tab w:val="left" w:pos="1503"/>
        </w:tabs>
        <w:ind w:firstLine="709"/>
        <w:jc w:val="both"/>
        <w:rPr>
          <w:rFonts w:ascii="Times New Roman" w:hAnsi="Times New Roman"/>
          <w:sz w:val="24"/>
          <w:szCs w:val="24"/>
        </w:rPr>
      </w:pPr>
      <w:r w:rsidRPr="005D4B9C">
        <w:rPr>
          <w:rFonts w:ascii="Times New Roman" w:hAnsi="Times New Roman"/>
          <w:sz w:val="24"/>
          <w:szCs w:val="24"/>
        </w:rPr>
        <w:t>направленных на духовное возрождение общества;</w:t>
      </w:r>
    </w:p>
    <w:p w:rsidR="005D4B9C" w:rsidRPr="005D4B9C" w:rsidRDefault="005D4B9C" w:rsidP="00283973">
      <w:pPr>
        <w:pStyle w:val="ab"/>
        <w:tabs>
          <w:tab w:val="left" w:pos="1503"/>
        </w:tabs>
        <w:ind w:firstLine="709"/>
        <w:jc w:val="both"/>
        <w:rPr>
          <w:rFonts w:ascii="Times New Roman" w:hAnsi="Times New Roman"/>
          <w:sz w:val="24"/>
          <w:szCs w:val="24"/>
        </w:rPr>
      </w:pPr>
      <w:r w:rsidRPr="005D4B9C">
        <w:rPr>
          <w:rFonts w:ascii="Times New Roman" w:hAnsi="Times New Roman"/>
          <w:sz w:val="24"/>
          <w:szCs w:val="24"/>
        </w:rPr>
        <w:t>- формирование у молодого поколения нравственного абсолютизма, согласно которому существуют вечные и незыблемые общечеловеческие идеалы и ценности;</w:t>
      </w:r>
    </w:p>
    <w:p w:rsidR="005D4B9C" w:rsidRPr="005D4B9C" w:rsidRDefault="005D4B9C" w:rsidP="00283973">
      <w:pPr>
        <w:pStyle w:val="ab"/>
        <w:tabs>
          <w:tab w:val="left" w:pos="1503"/>
        </w:tabs>
        <w:ind w:firstLine="709"/>
        <w:jc w:val="both"/>
        <w:rPr>
          <w:rFonts w:ascii="Times New Roman" w:hAnsi="Times New Roman"/>
          <w:sz w:val="24"/>
          <w:szCs w:val="24"/>
        </w:rPr>
      </w:pPr>
      <w:r w:rsidRPr="005D4B9C">
        <w:rPr>
          <w:rFonts w:ascii="Times New Roman" w:hAnsi="Times New Roman"/>
          <w:sz w:val="24"/>
          <w:szCs w:val="24"/>
        </w:rPr>
        <w:t>- популяризация традиционных духовных, нравственных и культурных ценностей через литературу, живопись, музыку, театральное искусство, науку и образование;</w:t>
      </w:r>
    </w:p>
    <w:p w:rsidR="005D4B9C" w:rsidRPr="005D4B9C" w:rsidRDefault="005D4B9C" w:rsidP="00283973">
      <w:pPr>
        <w:pStyle w:val="ab"/>
        <w:tabs>
          <w:tab w:val="left" w:pos="1503"/>
        </w:tabs>
        <w:ind w:firstLine="709"/>
        <w:jc w:val="both"/>
        <w:rPr>
          <w:rFonts w:ascii="Times New Roman" w:hAnsi="Times New Roman"/>
          <w:sz w:val="24"/>
          <w:szCs w:val="24"/>
        </w:rPr>
      </w:pPr>
      <w:r w:rsidRPr="005D4B9C">
        <w:rPr>
          <w:rFonts w:ascii="Times New Roman" w:hAnsi="Times New Roman"/>
          <w:sz w:val="24"/>
          <w:szCs w:val="24"/>
        </w:rPr>
        <w:t>- воспитание подрастающего поколения на основе обычаев и традиций народов Чеченской Республики, примерах нравственных идеалов российской и мировой истории;</w:t>
      </w:r>
    </w:p>
    <w:p w:rsidR="005D4B9C" w:rsidRPr="005D4B9C" w:rsidRDefault="005D4B9C" w:rsidP="00283973">
      <w:pPr>
        <w:pStyle w:val="ab"/>
        <w:tabs>
          <w:tab w:val="left" w:pos="1503"/>
        </w:tabs>
        <w:ind w:firstLine="709"/>
        <w:jc w:val="both"/>
        <w:rPr>
          <w:rFonts w:ascii="Times New Roman" w:hAnsi="Times New Roman"/>
          <w:sz w:val="24"/>
          <w:szCs w:val="24"/>
        </w:rPr>
      </w:pPr>
      <w:r w:rsidRPr="005D4B9C">
        <w:rPr>
          <w:rFonts w:ascii="Times New Roman" w:hAnsi="Times New Roman"/>
          <w:sz w:val="24"/>
          <w:szCs w:val="24"/>
        </w:rPr>
        <w:t>- формирование ответственногоповедения, умения противостоять чуждым идеям и асоциальным проявлениям;</w:t>
      </w:r>
    </w:p>
    <w:p w:rsidR="005D4B9C" w:rsidRPr="005D4B9C" w:rsidRDefault="005D4B9C" w:rsidP="00283973">
      <w:pPr>
        <w:pStyle w:val="ab"/>
        <w:tabs>
          <w:tab w:val="left" w:pos="1503"/>
        </w:tabs>
        <w:ind w:firstLine="709"/>
        <w:jc w:val="both"/>
        <w:rPr>
          <w:rFonts w:ascii="Times New Roman" w:hAnsi="Times New Roman"/>
          <w:sz w:val="24"/>
          <w:szCs w:val="24"/>
        </w:rPr>
      </w:pPr>
      <w:r w:rsidRPr="005D4B9C">
        <w:rPr>
          <w:rFonts w:ascii="Times New Roman" w:hAnsi="Times New Roman"/>
          <w:sz w:val="24"/>
          <w:szCs w:val="24"/>
        </w:rPr>
        <w:t>-развитие навыков здорового образа жизни, самодисциплины;</w:t>
      </w:r>
    </w:p>
    <w:p w:rsidR="005D4B9C" w:rsidRPr="005D4B9C" w:rsidRDefault="005D4B9C" w:rsidP="00283973">
      <w:pPr>
        <w:pStyle w:val="ab"/>
        <w:tabs>
          <w:tab w:val="left" w:pos="1503"/>
        </w:tabs>
        <w:ind w:firstLine="709"/>
        <w:jc w:val="both"/>
        <w:rPr>
          <w:rFonts w:ascii="Times New Roman" w:hAnsi="Times New Roman"/>
          <w:sz w:val="24"/>
          <w:szCs w:val="24"/>
        </w:rPr>
      </w:pPr>
      <w:r w:rsidRPr="005D4B9C">
        <w:rPr>
          <w:rFonts w:ascii="Times New Roman" w:hAnsi="Times New Roman"/>
          <w:sz w:val="24"/>
          <w:szCs w:val="24"/>
        </w:rPr>
        <w:t>-формирование любви к Родине и гордости за свою страну;</w:t>
      </w:r>
    </w:p>
    <w:p w:rsidR="005D4B9C" w:rsidRPr="005D4B9C" w:rsidRDefault="005D4B9C" w:rsidP="00283973">
      <w:pPr>
        <w:pStyle w:val="ab"/>
        <w:tabs>
          <w:tab w:val="left" w:pos="1503"/>
        </w:tabs>
        <w:ind w:firstLine="709"/>
        <w:jc w:val="both"/>
        <w:rPr>
          <w:rFonts w:ascii="Times New Roman" w:hAnsi="Times New Roman"/>
          <w:sz w:val="24"/>
          <w:szCs w:val="24"/>
        </w:rPr>
      </w:pPr>
      <w:r w:rsidRPr="005D4B9C">
        <w:rPr>
          <w:rFonts w:ascii="Times New Roman" w:hAnsi="Times New Roman"/>
          <w:sz w:val="24"/>
          <w:szCs w:val="24"/>
        </w:rPr>
        <w:t>- воспитание подрастающего поколения на основе ценностей, заложенных в Конституции Российской Федерации, обычном праве народов Чеченской Республики и традиционных учениях духовных лидеров.</w:t>
      </w:r>
    </w:p>
    <w:p w:rsidR="005D4B9C" w:rsidRPr="005D4B9C" w:rsidRDefault="005D4B9C" w:rsidP="00C0764A">
      <w:pPr>
        <w:pStyle w:val="ab"/>
        <w:tabs>
          <w:tab w:val="left" w:pos="1503"/>
        </w:tabs>
        <w:rPr>
          <w:rFonts w:ascii="Times New Roman" w:hAnsi="Times New Roman"/>
          <w:sz w:val="24"/>
          <w:szCs w:val="24"/>
        </w:rPr>
      </w:pPr>
    </w:p>
    <w:p w:rsidR="005D4B9C" w:rsidRPr="0061391A" w:rsidRDefault="005D4B9C" w:rsidP="0061391A">
      <w:pPr>
        <w:pStyle w:val="ab"/>
        <w:ind w:firstLine="709"/>
        <w:jc w:val="center"/>
        <w:rPr>
          <w:rFonts w:ascii="Times New Roman" w:hAnsi="Times New Roman"/>
          <w:b/>
          <w:sz w:val="24"/>
          <w:szCs w:val="24"/>
        </w:rPr>
      </w:pPr>
      <w:r w:rsidRPr="0061391A">
        <w:rPr>
          <w:rFonts w:ascii="Times New Roman" w:hAnsi="Times New Roman"/>
          <w:b/>
          <w:sz w:val="24"/>
          <w:szCs w:val="24"/>
        </w:rPr>
        <w:t>Модуль 2 «Классное руководство»</w:t>
      </w:r>
    </w:p>
    <w:p w:rsidR="005D4B9C" w:rsidRPr="001F7652" w:rsidRDefault="005D4B9C" w:rsidP="0061391A">
      <w:pPr>
        <w:pStyle w:val="ab"/>
        <w:ind w:firstLine="709"/>
        <w:jc w:val="center"/>
        <w:rPr>
          <w:rFonts w:ascii="Times New Roman" w:hAnsi="Times New Roman"/>
          <w:sz w:val="24"/>
          <w:szCs w:val="24"/>
        </w:rPr>
      </w:pPr>
    </w:p>
    <w:p w:rsidR="005D4B9C" w:rsidRPr="001F7652" w:rsidRDefault="005D4B9C" w:rsidP="0061391A">
      <w:pPr>
        <w:pStyle w:val="ab"/>
        <w:ind w:firstLine="709"/>
        <w:jc w:val="both"/>
        <w:rPr>
          <w:rFonts w:ascii="Times New Roman" w:hAnsi="Times New Roman"/>
          <w:sz w:val="24"/>
          <w:szCs w:val="24"/>
        </w:rPr>
      </w:pPr>
      <w:r w:rsidRPr="001F7652">
        <w:rPr>
          <w:rFonts w:ascii="Times New Roman" w:hAnsi="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5D4B9C" w:rsidRPr="001F7652" w:rsidRDefault="005D4B9C" w:rsidP="00D73F91">
      <w:pPr>
        <w:pStyle w:val="ab"/>
        <w:numPr>
          <w:ilvl w:val="0"/>
          <w:numId w:val="67"/>
        </w:numPr>
        <w:ind w:left="0" w:firstLine="709"/>
        <w:jc w:val="both"/>
        <w:rPr>
          <w:rFonts w:ascii="Times New Roman" w:hAnsi="Times New Roman"/>
          <w:sz w:val="24"/>
          <w:szCs w:val="24"/>
        </w:rPr>
      </w:pPr>
      <w:r w:rsidRPr="001F7652">
        <w:rPr>
          <w:rFonts w:ascii="Times New Roman" w:hAnsi="Times New Roman"/>
          <w:sz w:val="24"/>
          <w:szCs w:val="24"/>
        </w:rPr>
        <w:t>планирование и проведение классных часов целевой воспитательной тематической направленности;</w:t>
      </w:r>
    </w:p>
    <w:p w:rsidR="005D4B9C" w:rsidRPr="001F7652" w:rsidRDefault="005D4B9C" w:rsidP="00D73F91">
      <w:pPr>
        <w:pStyle w:val="ab"/>
        <w:numPr>
          <w:ilvl w:val="0"/>
          <w:numId w:val="67"/>
        </w:numPr>
        <w:ind w:left="0" w:firstLine="709"/>
        <w:jc w:val="both"/>
        <w:rPr>
          <w:rFonts w:ascii="Times New Roman" w:hAnsi="Times New Roman"/>
          <w:sz w:val="24"/>
          <w:szCs w:val="24"/>
        </w:rPr>
      </w:pPr>
      <w:r w:rsidRPr="001F7652">
        <w:rPr>
          <w:rFonts w:ascii="Times New Roman" w:hAnsi="Times New Roman"/>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5D4B9C" w:rsidRPr="001F7652" w:rsidRDefault="005D4B9C" w:rsidP="00D73F91">
      <w:pPr>
        <w:pStyle w:val="ab"/>
        <w:numPr>
          <w:ilvl w:val="0"/>
          <w:numId w:val="67"/>
        </w:numPr>
        <w:ind w:left="0" w:firstLine="709"/>
        <w:jc w:val="both"/>
        <w:rPr>
          <w:rFonts w:ascii="Times New Roman" w:hAnsi="Times New Roman"/>
          <w:sz w:val="24"/>
          <w:szCs w:val="24"/>
        </w:rPr>
      </w:pPr>
      <w:r w:rsidRPr="001F7652">
        <w:rPr>
          <w:rFonts w:ascii="Times New Roman" w:hAnsi="Times New Roman"/>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5D4B9C" w:rsidRPr="001F7652" w:rsidRDefault="005D4B9C" w:rsidP="00D73F91">
      <w:pPr>
        <w:pStyle w:val="ab"/>
        <w:numPr>
          <w:ilvl w:val="0"/>
          <w:numId w:val="67"/>
        </w:numPr>
        <w:ind w:left="0" w:firstLine="709"/>
        <w:jc w:val="both"/>
        <w:rPr>
          <w:rFonts w:ascii="Times New Roman" w:hAnsi="Times New Roman"/>
          <w:sz w:val="24"/>
          <w:szCs w:val="24"/>
        </w:rPr>
      </w:pPr>
      <w:r w:rsidRPr="001F7652">
        <w:rPr>
          <w:rFonts w:ascii="Times New Roman" w:hAnsi="Times New Roman"/>
          <w:sz w:val="24"/>
          <w:szCs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5D4B9C" w:rsidRPr="001F7652" w:rsidRDefault="005D4B9C" w:rsidP="00D73F91">
      <w:pPr>
        <w:pStyle w:val="ab"/>
        <w:numPr>
          <w:ilvl w:val="0"/>
          <w:numId w:val="67"/>
        </w:numPr>
        <w:ind w:left="0" w:firstLine="709"/>
        <w:jc w:val="both"/>
        <w:rPr>
          <w:rFonts w:ascii="Times New Roman" w:hAnsi="Times New Roman"/>
          <w:sz w:val="24"/>
          <w:szCs w:val="24"/>
        </w:rPr>
      </w:pPr>
      <w:r w:rsidRPr="001F7652">
        <w:rPr>
          <w:rFonts w:ascii="Times New Roman" w:hAnsi="Times New Roman"/>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rsidR="005D4B9C" w:rsidRPr="001F7652" w:rsidRDefault="005D4B9C" w:rsidP="00D73F91">
      <w:pPr>
        <w:pStyle w:val="ab"/>
        <w:numPr>
          <w:ilvl w:val="0"/>
          <w:numId w:val="67"/>
        </w:numPr>
        <w:ind w:left="0" w:firstLine="709"/>
        <w:jc w:val="both"/>
        <w:rPr>
          <w:rFonts w:ascii="Times New Roman" w:hAnsi="Times New Roman"/>
          <w:sz w:val="24"/>
          <w:szCs w:val="24"/>
        </w:rPr>
      </w:pPr>
      <w:r w:rsidRPr="001F7652">
        <w:rPr>
          <w:rFonts w:ascii="Times New Roman" w:hAnsi="Times New Roman"/>
          <w:sz w:val="24"/>
          <w:szCs w:val="24"/>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5D4B9C" w:rsidRPr="001F7652" w:rsidRDefault="005D4B9C" w:rsidP="00D73F91">
      <w:pPr>
        <w:pStyle w:val="ab"/>
        <w:numPr>
          <w:ilvl w:val="0"/>
          <w:numId w:val="67"/>
        </w:numPr>
        <w:ind w:left="0" w:firstLine="709"/>
        <w:jc w:val="both"/>
        <w:rPr>
          <w:rFonts w:ascii="Times New Roman" w:hAnsi="Times New Roman"/>
          <w:sz w:val="24"/>
          <w:szCs w:val="24"/>
        </w:rPr>
      </w:pPr>
      <w:r w:rsidRPr="001F7652">
        <w:rPr>
          <w:rFonts w:ascii="Times New Roman" w:hAnsi="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5D4B9C" w:rsidRPr="001F7652" w:rsidRDefault="005D4B9C" w:rsidP="00D73F91">
      <w:pPr>
        <w:pStyle w:val="ab"/>
        <w:numPr>
          <w:ilvl w:val="0"/>
          <w:numId w:val="67"/>
        </w:numPr>
        <w:ind w:left="0" w:firstLine="709"/>
        <w:jc w:val="both"/>
        <w:rPr>
          <w:rFonts w:ascii="Times New Roman" w:hAnsi="Times New Roman"/>
          <w:sz w:val="24"/>
          <w:szCs w:val="24"/>
        </w:rPr>
      </w:pPr>
      <w:r w:rsidRPr="001F7652">
        <w:rPr>
          <w:rFonts w:ascii="Times New Roman" w:hAnsi="Times New Roman"/>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5D4B9C" w:rsidRPr="001F7652" w:rsidRDefault="005D4B9C" w:rsidP="00D73F91">
      <w:pPr>
        <w:pStyle w:val="ab"/>
        <w:numPr>
          <w:ilvl w:val="0"/>
          <w:numId w:val="67"/>
        </w:numPr>
        <w:ind w:left="0" w:firstLine="709"/>
        <w:jc w:val="both"/>
        <w:rPr>
          <w:rFonts w:ascii="Times New Roman" w:hAnsi="Times New Roman"/>
          <w:sz w:val="24"/>
          <w:szCs w:val="24"/>
        </w:rPr>
      </w:pPr>
      <w:r w:rsidRPr="001F7652">
        <w:rPr>
          <w:rFonts w:ascii="Times New Roman" w:hAnsi="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5D4B9C" w:rsidRPr="001F7652" w:rsidRDefault="005D4B9C" w:rsidP="00D73F91">
      <w:pPr>
        <w:pStyle w:val="ab"/>
        <w:numPr>
          <w:ilvl w:val="0"/>
          <w:numId w:val="67"/>
        </w:numPr>
        <w:ind w:left="0" w:firstLine="709"/>
        <w:jc w:val="both"/>
        <w:rPr>
          <w:rFonts w:ascii="Times New Roman" w:hAnsi="Times New Roman"/>
          <w:sz w:val="24"/>
          <w:szCs w:val="24"/>
        </w:rPr>
      </w:pPr>
      <w:r w:rsidRPr="001F7652">
        <w:rPr>
          <w:rFonts w:ascii="Times New Roman" w:hAnsi="Times New Roman"/>
          <w:sz w:val="24"/>
          <w:szCs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5D4B9C" w:rsidRPr="001F7652" w:rsidRDefault="005D4B9C" w:rsidP="00D73F91">
      <w:pPr>
        <w:pStyle w:val="ab"/>
        <w:numPr>
          <w:ilvl w:val="0"/>
          <w:numId w:val="67"/>
        </w:numPr>
        <w:ind w:left="0" w:firstLine="709"/>
        <w:jc w:val="both"/>
        <w:rPr>
          <w:rFonts w:ascii="Times New Roman" w:hAnsi="Times New Roman"/>
          <w:sz w:val="24"/>
          <w:szCs w:val="24"/>
        </w:rPr>
      </w:pPr>
      <w:r w:rsidRPr="001F7652">
        <w:rPr>
          <w:rFonts w:ascii="Times New Roman" w:hAnsi="Times New Roman"/>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5D4B9C" w:rsidRPr="00DA0F76" w:rsidRDefault="005D4B9C" w:rsidP="00D73F91">
      <w:pPr>
        <w:pStyle w:val="ab"/>
        <w:numPr>
          <w:ilvl w:val="0"/>
          <w:numId w:val="67"/>
        </w:numPr>
        <w:ind w:left="0" w:firstLine="709"/>
        <w:jc w:val="both"/>
        <w:rPr>
          <w:rFonts w:ascii="Times New Roman" w:hAnsi="Times New Roman"/>
          <w:sz w:val="24"/>
          <w:szCs w:val="24"/>
        </w:rPr>
      </w:pPr>
      <w:r w:rsidRPr="00DA0F76">
        <w:rPr>
          <w:rFonts w:ascii="Times New Roman" w:hAnsi="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5D4B9C" w:rsidRPr="00DA0F76" w:rsidRDefault="005D4B9C" w:rsidP="00D73F91">
      <w:pPr>
        <w:pStyle w:val="ab"/>
        <w:numPr>
          <w:ilvl w:val="0"/>
          <w:numId w:val="67"/>
        </w:numPr>
        <w:ind w:left="0" w:firstLine="709"/>
        <w:jc w:val="both"/>
        <w:rPr>
          <w:rFonts w:ascii="Times New Roman" w:hAnsi="Times New Roman"/>
          <w:sz w:val="24"/>
          <w:szCs w:val="24"/>
        </w:rPr>
      </w:pPr>
      <w:r w:rsidRPr="00DA0F76">
        <w:rPr>
          <w:rFonts w:ascii="Times New Roman" w:hAnsi="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5D4B9C" w:rsidRPr="005D4B9C" w:rsidRDefault="005D4B9C" w:rsidP="00D73F91">
      <w:pPr>
        <w:pStyle w:val="ab"/>
        <w:numPr>
          <w:ilvl w:val="0"/>
          <w:numId w:val="67"/>
        </w:numPr>
        <w:ind w:left="0" w:firstLine="709"/>
        <w:jc w:val="both"/>
        <w:rPr>
          <w:rFonts w:ascii="Times New Roman" w:hAnsi="Times New Roman"/>
          <w:sz w:val="24"/>
          <w:szCs w:val="24"/>
        </w:rPr>
      </w:pPr>
      <w:r w:rsidRPr="00DA0F76">
        <w:rPr>
          <w:rFonts w:ascii="Times New Roman" w:hAnsi="Times New Roman"/>
          <w:sz w:val="24"/>
          <w:szCs w:val="24"/>
        </w:rPr>
        <w:t>проведение в классе праздников, конкурсов, соревнований и других мероприятий.</w:t>
      </w:r>
    </w:p>
    <w:p w:rsidR="0061391A" w:rsidRDefault="0061391A" w:rsidP="0061391A">
      <w:pPr>
        <w:pStyle w:val="ab"/>
        <w:ind w:firstLine="709"/>
        <w:jc w:val="center"/>
        <w:rPr>
          <w:rFonts w:ascii="Times New Roman" w:hAnsi="Times New Roman"/>
          <w:sz w:val="24"/>
          <w:szCs w:val="24"/>
        </w:rPr>
      </w:pPr>
    </w:p>
    <w:p w:rsidR="005D4B9C" w:rsidRPr="00112B95" w:rsidRDefault="00DA0F76" w:rsidP="00112B95">
      <w:pPr>
        <w:pStyle w:val="ab"/>
        <w:ind w:firstLine="709"/>
        <w:jc w:val="center"/>
        <w:rPr>
          <w:rFonts w:ascii="Times New Roman" w:hAnsi="Times New Roman"/>
          <w:b/>
          <w:sz w:val="24"/>
          <w:szCs w:val="24"/>
        </w:rPr>
      </w:pPr>
      <w:r w:rsidRPr="0061391A">
        <w:rPr>
          <w:rFonts w:ascii="Times New Roman" w:hAnsi="Times New Roman"/>
          <w:b/>
          <w:sz w:val="24"/>
          <w:szCs w:val="24"/>
        </w:rPr>
        <w:t xml:space="preserve">Модуль </w:t>
      </w:r>
      <w:r w:rsidR="005D4B9C" w:rsidRPr="0061391A">
        <w:rPr>
          <w:rFonts w:ascii="Times New Roman" w:hAnsi="Times New Roman"/>
          <w:b/>
          <w:sz w:val="24"/>
          <w:szCs w:val="24"/>
        </w:rPr>
        <w:t>3 «</w:t>
      </w:r>
      <w:r w:rsidRPr="0061391A">
        <w:rPr>
          <w:rFonts w:ascii="Times New Roman" w:hAnsi="Times New Roman"/>
          <w:b/>
          <w:sz w:val="24"/>
          <w:szCs w:val="24"/>
        </w:rPr>
        <w:t>Урочная деятельность</w:t>
      </w:r>
      <w:r w:rsidR="005D4B9C" w:rsidRPr="0061391A">
        <w:rPr>
          <w:rFonts w:ascii="Times New Roman" w:hAnsi="Times New Roman"/>
          <w:b/>
          <w:sz w:val="24"/>
          <w:szCs w:val="24"/>
        </w:rPr>
        <w:t>»</w:t>
      </w:r>
    </w:p>
    <w:p w:rsidR="00DA0F76" w:rsidRPr="001F7652" w:rsidRDefault="00DA0F76" w:rsidP="0061391A">
      <w:pPr>
        <w:pStyle w:val="ab"/>
        <w:ind w:firstLine="709"/>
        <w:jc w:val="both"/>
        <w:rPr>
          <w:rFonts w:ascii="Times New Roman" w:hAnsi="Times New Roman"/>
          <w:sz w:val="24"/>
          <w:szCs w:val="24"/>
        </w:rPr>
      </w:pPr>
      <w:r w:rsidRPr="001F7652">
        <w:rPr>
          <w:rFonts w:ascii="Times New Roman" w:hAnsi="Times New Roman"/>
          <w:sz w:val="24"/>
          <w:szCs w:val="24"/>
        </w:rPr>
        <w:t xml:space="preserve">Реализация воспитательного потенциала уроков </w:t>
      </w:r>
      <w:r w:rsidR="00B554B4" w:rsidRPr="001F7652">
        <w:rPr>
          <w:rFonts w:ascii="Times New Roman" w:hAnsi="Times New Roman"/>
          <w:sz w:val="24"/>
          <w:szCs w:val="24"/>
        </w:rPr>
        <w:t>п</w:t>
      </w:r>
      <w:r w:rsidRPr="001F7652">
        <w:rPr>
          <w:rFonts w:ascii="Times New Roman" w:hAnsi="Times New Roman"/>
          <w:sz w:val="24"/>
          <w:szCs w:val="24"/>
        </w:rPr>
        <w:t>редусматрива</w:t>
      </w:r>
      <w:r w:rsidR="00B554B4" w:rsidRPr="001F7652">
        <w:rPr>
          <w:rFonts w:ascii="Times New Roman" w:hAnsi="Times New Roman"/>
          <w:sz w:val="24"/>
          <w:szCs w:val="24"/>
        </w:rPr>
        <w:t>ет</w:t>
      </w:r>
      <w:r w:rsidRPr="001F7652">
        <w:rPr>
          <w:rFonts w:ascii="Times New Roman" w:hAnsi="Times New Roman"/>
          <w:sz w:val="24"/>
          <w:szCs w:val="24"/>
        </w:rPr>
        <w:t>:</w:t>
      </w:r>
    </w:p>
    <w:p w:rsidR="00DA0F76" w:rsidRPr="001F7652" w:rsidRDefault="00DA0F76" w:rsidP="00D73F91">
      <w:pPr>
        <w:pStyle w:val="ab"/>
        <w:numPr>
          <w:ilvl w:val="0"/>
          <w:numId w:val="66"/>
        </w:numPr>
        <w:ind w:left="0" w:firstLine="709"/>
        <w:jc w:val="both"/>
        <w:rPr>
          <w:rFonts w:ascii="Times New Roman" w:hAnsi="Times New Roman"/>
          <w:sz w:val="24"/>
          <w:szCs w:val="24"/>
        </w:rPr>
      </w:pPr>
      <w:r w:rsidRPr="001F7652">
        <w:rPr>
          <w:rFonts w:ascii="Times New Roman" w:hAnsi="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DA0F76" w:rsidRPr="001F7652" w:rsidRDefault="00DA0F76" w:rsidP="00D73F91">
      <w:pPr>
        <w:pStyle w:val="ab"/>
        <w:numPr>
          <w:ilvl w:val="0"/>
          <w:numId w:val="66"/>
        </w:numPr>
        <w:ind w:left="0" w:firstLine="709"/>
        <w:jc w:val="both"/>
        <w:rPr>
          <w:rFonts w:ascii="Times New Roman" w:hAnsi="Times New Roman"/>
          <w:sz w:val="24"/>
          <w:szCs w:val="24"/>
        </w:rPr>
      </w:pPr>
      <w:r w:rsidRPr="001F7652">
        <w:rPr>
          <w:rFonts w:ascii="Times New Roman" w:hAnsi="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DA0F76" w:rsidRPr="001F7652" w:rsidRDefault="00DA0F76" w:rsidP="00D73F91">
      <w:pPr>
        <w:pStyle w:val="ab"/>
        <w:numPr>
          <w:ilvl w:val="0"/>
          <w:numId w:val="66"/>
        </w:numPr>
        <w:ind w:left="0" w:firstLine="709"/>
        <w:jc w:val="both"/>
        <w:rPr>
          <w:rFonts w:ascii="Times New Roman" w:hAnsi="Times New Roman"/>
          <w:sz w:val="24"/>
          <w:szCs w:val="24"/>
        </w:rPr>
      </w:pPr>
      <w:r w:rsidRPr="001F7652">
        <w:rPr>
          <w:rFonts w:ascii="Times New Roman" w:hAnsi="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DA0F76" w:rsidRPr="001F7652" w:rsidRDefault="00DA0F76" w:rsidP="00D73F91">
      <w:pPr>
        <w:pStyle w:val="ab"/>
        <w:numPr>
          <w:ilvl w:val="0"/>
          <w:numId w:val="66"/>
        </w:numPr>
        <w:ind w:left="0" w:firstLine="709"/>
        <w:jc w:val="both"/>
        <w:rPr>
          <w:rFonts w:ascii="Times New Roman" w:hAnsi="Times New Roman"/>
          <w:sz w:val="24"/>
          <w:szCs w:val="24"/>
        </w:rPr>
      </w:pPr>
      <w:r w:rsidRPr="001F7652">
        <w:rPr>
          <w:rFonts w:ascii="Times New Roman" w:hAnsi="Times New Roman"/>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DA0F76" w:rsidRPr="001F7652" w:rsidRDefault="00DA0F76" w:rsidP="00D73F91">
      <w:pPr>
        <w:pStyle w:val="ab"/>
        <w:numPr>
          <w:ilvl w:val="0"/>
          <w:numId w:val="66"/>
        </w:numPr>
        <w:ind w:left="0" w:firstLine="709"/>
        <w:jc w:val="both"/>
        <w:rPr>
          <w:rFonts w:ascii="Times New Roman" w:hAnsi="Times New Roman"/>
          <w:sz w:val="24"/>
          <w:szCs w:val="24"/>
        </w:rPr>
      </w:pPr>
      <w:r w:rsidRPr="001F7652">
        <w:rPr>
          <w:rFonts w:ascii="Times New Roman" w:hAnsi="Times New Roman"/>
          <w:sz w:val="24"/>
          <w:szCs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DA0F76" w:rsidRPr="001F7652" w:rsidRDefault="00DA0F76" w:rsidP="00D73F91">
      <w:pPr>
        <w:pStyle w:val="ab"/>
        <w:numPr>
          <w:ilvl w:val="0"/>
          <w:numId w:val="66"/>
        </w:numPr>
        <w:ind w:left="0" w:firstLine="709"/>
        <w:jc w:val="both"/>
        <w:rPr>
          <w:rFonts w:ascii="Times New Roman" w:hAnsi="Times New Roman"/>
          <w:sz w:val="24"/>
          <w:szCs w:val="24"/>
        </w:rPr>
      </w:pPr>
      <w:r w:rsidRPr="001F7652">
        <w:rPr>
          <w:rFonts w:ascii="Times New Roman" w:hAnsi="Times New Roman"/>
          <w:sz w:val="24"/>
          <w:szCs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DA0F76" w:rsidRPr="001F7652" w:rsidRDefault="00DA0F76" w:rsidP="00D73F91">
      <w:pPr>
        <w:pStyle w:val="ab"/>
        <w:numPr>
          <w:ilvl w:val="0"/>
          <w:numId w:val="66"/>
        </w:numPr>
        <w:ind w:left="0" w:firstLine="709"/>
        <w:jc w:val="both"/>
        <w:rPr>
          <w:rFonts w:ascii="Times New Roman" w:hAnsi="Times New Roman"/>
          <w:sz w:val="24"/>
          <w:szCs w:val="24"/>
        </w:rPr>
      </w:pPr>
      <w:r w:rsidRPr="001F7652">
        <w:rPr>
          <w:rFonts w:ascii="Times New Roman" w:hAnsi="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5A1E44" w:rsidRPr="00112B95" w:rsidRDefault="00DA0F76" w:rsidP="00112B95">
      <w:pPr>
        <w:pStyle w:val="ab"/>
        <w:ind w:firstLine="709"/>
        <w:jc w:val="center"/>
        <w:rPr>
          <w:rFonts w:ascii="Times New Roman" w:hAnsi="Times New Roman"/>
          <w:b/>
          <w:sz w:val="24"/>
          <w:szCs w:val="24"/>
        </w:rPr>
      </w:pPr>
      <w:r w:rsidRPr="0061391A">
        <w:rPr>
          <w:rFonts w:ascii="Times New Roman" w:hAnsi="Times New Roman"/>
          <w:b/>
          <w:sz w:val="24"/>
          <w:szCs w:val="24"/>
        </w:rPr>
        <w:t xml:space="preserve">Модуль </w:t>
      </w:r>
      <w:r w:rsidR="005D4B9C" w:rsidRPr="0061391A">
        <w:rPr>
          <w:rFonts w:ascii="Times New Roman" w:hAnsi="Times New Roman"/>
          <w:b/>
          <w:sz w:val="24"/>
          <w:szCs w:val="24"/>
        </w:rPr>
        <w:t>4 «</w:t>
      </w:r>
      <w:r w:rsidRPr="0061391A">
        <w:rPr>
          <w:rFonts w:ascii="Times New Roman" w:hAnsi="Times New Roman"/>
          <w:b/>
          <w:sz w:val="24"/>
          <w:szCs w:val="24"/>
        </w:rPr>
        <w:t>Внеурочная деятельность</w:t>
      </w:r>
      <w:r w:rsidR="00663FBB" w:rsidRPr="0061391A">
        <w:rPr>
          <w:rFonts w:ascii="Times New Roman" w:hAnsi="Times New Roman"/>
          <w:b/>
          <w:sz w:val="24"/>
          <w:szCs w:val="24"/>
        </w:rPr>
        <w:t>»</w:t>
      </w:r>
    </w:p>
    <w:p w:rsidR="00112B95" w:rsidRPr="00112B95" w:rsidRDefault="00112B95" w:rsidP="00112B95">
      <w:pPr>
        <w:spacing w:after="0" w:line="240" w:lineRule="auto"/>
        <w:ind w:firstLine="709"/>
        <w:jc w:val="both"/>
        <w:rPr>
          <w:rFonts w:ascii="Times New Roman" w:hAnsi="Times New Roman"/>
          <w:sz w:val="24"/>
          <w:szCs w:val="24"/>
        </w:rPr>
      </w:pPr>
      <w:r w:rsidRPr="00112B95">
        <w:rPr>
          <w:rFonts w:ascii="Times New Roman" w:hAnsi="Times New Roman"/>
          <w:sz w:val="24"/>
          <w:szCs w:val="24"/>
        </w:rPr>
        <w:t xml:space="preserve">Внеурочная деятельность </w:t>
      </w:r>
      <w:r w:rsidRPr="00112B95">
        <w:rPr>
          <w:rFonts w:ascii="Times New Roman" w:hAnsi="Times New Roman"/>
          <w:color w:val="000000"/>
          <w:sz w:val="24"/>
          <w:szCs w:val="24"/>
        </w:rPr>
        <w:t>в</w:t>
      </w:r>
      <w:r w:rsidRPr="00112B95">
        <w:rPr>
          <w:rFonts w:ascii="Times New Roman" w:hAnsi="Times New Roman"/>
          <w:color w:val="FF0000"/>
          <w:sz w:val="24"/>
          <w:szCs w:val="24"/>
        </w:rPr>
        <w:t xml:space="preserve">МБОУ «СОШ с. </w:t>
      </w:r>
      <w:r w:rsidR="0061047A">
        <w:rPr>
          <w:rFonts w:ascii="Times New Roman" w:hAnsi="Times New Roman"/>
          <w:color w:val="FF0000"/>
          <w:sz w:val="24"/>
          <w:szCs w:val="24"/>
        </w:rPr>
        <w:t>Хал-Келой</w:t>
      </w:r>
      <w:r w:rsidRPr="00112B95">
        <w:rPr>
          <w:rFonts w:ascii="Times New Roman" w:hAnsi="Times New Roman"/>
          <w:color w:val="FF0000"/>
          <w:sz w:val="24"/>
          <w:szCs w:val="24"/>
        </w:rPr>
        <w:t xml:space="preserve">» </w:t>
      </w:r>
      <w:r w:rsidRPr="00112B95">
        <w:rPr>
          <w:rFonts w:ascii="Times New Roman" w:hAnsi="Times New Roman"/>
          <w:sz w:val="24"/>
          <w:szCs w:val="24"/>
        </w:rPr>
        <w:t>выведена за рамки учебного плана и находит отражение в  образовательной программе школы через дополнительные образовательные модули, проводимые в формах, отличных от классно-урочной; классное руководство (экскурсии, прогулки, праздники, соревнования); деятельность иных педагогических работников (педагога-психолога) в соответствии с должностными обязанностями квалификационных характеристик должностей работников образования; инновационную (экспериментальную) деятельность.</w:t>
      </w:r>
    </w:p>
    <w:p w:rsidR="00112B95" w:rsidRPr="00112B95" w:rsidRDefault="00112B95" w:rsidP="00112B95">
      <w:pPr>
        <w:spacing w:line="240" w:lineRule="auto"/>
        <w:ind w:firstLine="709"/>
        <w:jc w:val="both"/>
        <w:rPr>
          <w:rFonts w:ascii="Times New Roman" w:hAnsi="Times New Roman"/>
          <w:color w:val="7030A0"/>
          <w:sz w:val="28"/>
          <w:szCs w:val="24"/>
        </w:rPr>
      </w:pPr>
      <w:r w:rsidRPr="00112B95">
        <w:rPr>
          <w:rFonts w:ascii="Times New Roman" w:hAnsi="Times New Roman"/>
          <w:color w:val="7030A0"/>
          <w:sz w:val="24"/>
          <w:szCs w:val="24"/>
        </w:rPr>
        <w:t>Внеурочная деятельность реализуется по направлениям: спортивно-оздоровительное</w:t>
      </w:r>
      <w:r w:rsidRPr="00112B95">
        <w:rPr>
          <w:rFonts w:ascii="Times New Roman" w:eastAsia="Calibri" w:hAnsi="Times New Roman"/>
          <w:color w:val="7030A0"/>
          <w:sz w:val="24"/>
          <w:szCs w:val="24"/>
        </w:rPr>
        <w:t xml:space="preserve"> (секция «Школьный спортивный клуб»)</w:t>
      </w:r>
      <w:r w:rsidRPr="00112B95">
        <w:rPr>
          <w:rFonts w:ascii="Times New Roman" w:hAnsi="Times New Roman"/>
          <w:color w:val="7030A0"/>
          <w:sz w:val="24"/>
          <w:szCs w:val="24"/>
        </w:rPr>
        <w:t>, общеинтеллектуальное (интенсив «Основы функциональной грамотности», «Проектно – исследовательская деятельность», «Экологический образ жизни») духовно-нравственное (</w:t>
      </w:r>
      <w:r w:rsidRPr="00112B95">
        <w:rPr>
          <w:rFonts w:ascii="Times New Roman" w:eastAsia="Calibri" w:hAnsi="Times New Roman"/>
          <w:color w:val="7030A0"/>
          <w:sz w:val="24"/>
          <w:szCs w:val="24"/>
        </w:rPr>
        <w:t>«Разговоры о важном»)</w:t>
      </w:r>
      <w:r w:rsidRPr="00112B95">
        <w:rPr>
          <w:rFonts w:ascii="Times New Roman" w:hAnsi="Times New Roman"/>
          <w:color w:val="7030A0"/>
          <w:sz w:val="24"/>
          <w:szCs w:val="24"/>
        </w:rPr>
        <w:t>, социальное (профориентационный курс «Россия – мои горизонты»</w:t>
      </w:r>
      <w:r w:rsidRPr="00112B95">
        <w:rPr>
          <w:rFonts w:ascii="Times New Roman" w:eastAsia="Calibri" w:hAnsi="Times New Roman"/>
          <w:color w:val="7030A0"/>
          <w:sz w:val="24"/>
          <w:szCs w:val="24"/>
        </w:rPr>
        <w:t xml:space="preserve">, «В мире профессий», патриотический клуб «Мы – патриоты России»), </w:t>
      </w:r>
      <w:r w:rsidRPr="00112B95">
        <w:rPr>
          <w:rFonts w:ascii="Times New Roman" w:hAnsi="Times New Roman"/>
          <w:color w:val="7030A0"/>
          <w:sz w:val="24"/>
          <w:szCs w:val="24"/>
        </w:rPr>
        <w:t>общекультурное («Школьный музей», «Школьный театр»)</w:t>
      </w:r>
      <w:r w:rsidRPr="00112B95">
        <w:rPr>
          <w:rFonts w:ascii="Times New Roman" w:eastAsia="Calibri" w:hAnsi="Times New Roman"/>
          <w:color w:val="7030A0"/>
          <w:sz w:val="24"/>
          <w:szCs w:val="24"/>
        </w:rPr>
        <w:t xml:space="preserve">. </w:t>
      </w:r>
    </w:p>
    <w:p w:rsidR="005A1E44" w:rsidRPr="00441E61" w:rsidRDefault="00DA0F76" w:rsidP="00112B95">
      <w:pPr>
        <w:pStyle w:val="ab"/>
        <w:ind w:firstLine="567"/>
        <w:jc w:val="center"/>
        <w:rPr>
          <w:rFonts w:ascii="Times New Roman" w:hAnsi="Times New Roman"/>
          <w:b/>
          <w:bCs/>
          <w:sz w:val="24"/>
          <w:szCs w:val="24"/>
        </w:rPr>
      </w:pPr>
      <w:r w:rsidRPr="00441E61">
        <w:rPr>
          <w:rFonts w:ascii="Times New Roman" w:hAnsi="Times New Roman"/>
          <w:b/>
          <w:bCs/>
          <w:sz w:val="24"/>
          <w:szCs w:val="24"/>
        </w:rPr>
        <w:t xml:space="preserve">Модуль </w:t>
      </w:r>
      <w:r w:rsidR="005A1E44" w:rsidRPr="00441E61">
        <w:rPr>
          <w:rFonts w:ascii="Times New Roman" w:hAnsi="Times New Roman"/>
          <w:b/>
          <w:bCs/>
          <w:sz w:val="24"/>
          <w:szCs w:val="24"/>
        </w:rPr>
        <w:t>5 «</w:t>
      </w:r>
      <w:r w:rsidRPr="00441E61">
        <w:rPr>
          <w:rFonts w:ascii="Times New Roman" w:hAnsi="Times New Roman"/>
          <w:b/>
          <w:bCs/>
          <w:sz w:val="24"/>
          <w:szCs w:val="24"/>
        </w:rPr>
        <w:t>Основные школьные дела</w:t>
      </w:r>
      <w:r w:rsidR="005A1E44" w:rsidRPr="00441E61">
        <w:rPr>
          <w:rFonts w:ascii="Times New Roman" w:hAnsi="Times New Roman"/>
          <w:b/>
          <w:bCs/>
          <w:sz w:val="24"/>
          <w:szCs w:val="24"/>
        </w:rPr>
        <w:t>»</w:t>
      </w:r>
    </w:p>
    <w:p w:rsidR="00DA0F76" w:rsidRPr="00DA0F76" w:rsidRDefault="00DA0F76" w:rsidP="00441E61">
      <w:pPr>
        <w:pStyle w:val="ab"/>
        <w:ind w:firstLine="709"/>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основных школьных дел </w:t>
      </w:r>
      <w:r w:rsidR="006267A0">
        <w:rPr>
          <w:rFonts w:ascii="Times New Roman" w:hAnsi="Times New Roman"/>
          <w:sz w:val="24"/>
          <w:szCs w:val="24"/>
        </w:rPr>
        <w:t>предусматривает:</w:t>
      </w:r>
    </w:p>
    <w:p w:rsidR="00DA0F76" w:rsidRPr="00DA0F76" w:rsidRDefault="00DA0F76" w:rsidP="00D73F91">
      <w:pPr>
        <w:pStyle w:val="ab"/>
        <w:numPr>
          <w:ilvl w:val="0"/>
          <w:numId w:val="68"/>
        </w:numPr>
        <w:ind w:left="0" w:firstLine="709"/>
        <w:jc w:val="both"/>
        <w:rPr>
          <w:rFonts w:ascii="Times New Roman" w:hAnsi="Times New Roman"/>
          <w:sz w:val="24"/>
          <w:szCs w:val="24"/>
        </w:rPr>
      </w:pPr>
      <w:r w:rsidRPr="00DA0F76">
        <w:rPr>
          <w:rFonts w:ascii="Times New Roman" w:hAnsi="Times New Roman"/>
          <w:sz w:val="24"/>
          <w:szCs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DA0F76" w:rsidRPr="00DA0F76" w:rsidRDefault="00DA0F76" w:rsidP="00D73F91">
      <w:pPr>
        <w:pStyle w:val="ab"/>
        <w:numPr>
          <w:ilvl w:val="0"/>
          <w:numId w:val="68"/>
        </w:numPr>
        <w:ind w:left="0" w:firstLine="709"/>
        <w:jc w:val="both"/>
        <w:rPr>
          <w:rFonts w:ascii="Times New Roman" w:hAnsi="Times New Roman"/>
          <w:sz w:val="24"/>
          <w:szCs w:val="24"/>
        </w:rPr>
      </w:pPr>
      <w:r w:rsidRPr="00DA0F76">
        <w:rPr>
          <w:rFonts w:ascii="Times New Roman" w:hAnsi="Times New Roman"/>
          <w:sz w:val="24"/>
          <w:szCs w:val="24"/>
        </w:rPr>
        <w:t>участие во всероссийских акциях, посвященных значимым событиям в России, мире;</w:t>
      </w:r>
    </w:p>
    <w:p w:rsidR="00DA0F76" w:rsidRPr="00DA0F76" w:rsidRDefault="00DA0F76" w:rsidP="00D73F91">
      <w:pPr>
        <w:pStyle w:val="ab"/>
        <w:numPr>
          <w:ilvl w:val="0"/>
          <w:numId w:val="68"/>
        </w:numPr>
        <w:ind w:left="0" w:firstLine="709"/>
        <w:jc w:val="both"/>
        <w:rPr>
          <w:rFonts w:ascii="Times New Roman" w:hAnsi="Times New Roman"/>
          <w:sz w:val="24"/>
          <w:szCs w:val="24"/>
        </w:rPr>
      </w:pPr>
      <w:r w:rsidRPr="00DA0F76">
        <w:rPr>
          <w:rFonts w:ascii="Times New Roman" w:hAnsi="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DA0F76" w:rsidRPr="00DA0F76" w:rsidRDefault="00DA0F76" w:rsidP="00D73F91">
      <w:pPr>
        <w:pStyle w:val="ab"/>
        <w:numPr>
          <w:ilvl w:val="0"/>
          <w:numId w:val="68"/>
        </w:numPr>
        <w:ind w:left="0" w:firstLine="709"/>
        <w:jc w:val="both"/>
        <w:rPr>
          <w:rFonts w:ascii="Times New Roman" w:hAnsi="Times New Roman"/>
          <w:sz w:val="24"/>
          <w:szCs w:val="24"/>
        </w:rPr>
      </w:pPr>
      <w:r w:rsidRPr="00DA0F76">
        <w:rPr>
          <w:rFonts w:ascii="Times New Roman" w:hAnsi="Times New Roman"/>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DA0F76" w:rsidRPr="00DA0F76" w:rsidRDefault="00DA0F76" w:rsidP="00D73F91">
      <w:pPr>
        <w:pStyle w:val="ab"/>
        <w:numPr>
          <w:ilvl w:val="0"/>
          <w:numId w:val="68"/>
        </w:numPr>
        <w:ind w:left="0" w:firstLine="709"/>
        <w:jc w:val="both"/>
        <w:rPr>
          <w:rFonts w:ascii="Times New Roman" w:hAnsi="Times New Roman"/>
          <w:sz w:val="24"/>
          <w:szCs w:val="24"/>
        </w:rPr>
      </w:pPr>
      <w:r w:rsidRPr="00DA0F76">
        <w:rPr>
          <w:rFonts w:ascii="Times New Roman" w:hAnsi="Times New Roman"/>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DA0F76" w:rsidRPr="00DA0F76" w:rsidRDefault="00DA0F76" w:rsidP="00D73F91">
      <w:pPr>
        <w:pStyle w:val="ab"/>
        <w:numPr>
          <w:ilvl w:val="0"/>
          <w:numId w:val="68"/>
        </w:numPr>
        <w:ind w:left="0" w:firstLine="709"/>
        <w:jc w:val="both"/>
        <w:rPr>
          <w:rFonts w:ascii="Times New Roman" w:hAnsi="Times New Roman"/>
          <w:sz w:val="24"/>
          <w:szCs w:val="24"/>
        </w:rPr>
      </w:pPr>
      <w:r w:rsidRPr="00DA0F76">
        <w:rPr>
          <w:rFonts w:ascii="Times New Roman" w:hAnsi="Times New Roman"/>
          <w:sz w:val="24"/>
          <w:szCs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DA0F76" w:rsidRPr="00DA0F76" w:rsidRDefault="00DA0F76" w:rsidP="00D73F91">
      <w:pPr>
        <w:pStyle w:val="ab"/>
        <w:numPr>
          <w:ilvl w:val="0"/>
          <w:numId w:val="68"/>
        </w:numPr>
        <w:ind w:left="0" w:firstLine="709"/>
        <w:jc w:val="both"/>
        <w:rPr>
          <w:rFonts w:ascii="Times New Roman" w:hAnsi="Times New Roman"/>
          <w:sz w:val="24"/>
          <w:szCs w:val="24"/>
        </w:rPr>
      </w:pPr>
      <w:r w:rsidRPr="00DA0F76">
        <w:rPr>
          <w:rFonts w:ascii="Times New Roman" w:hAnsi="Times New Roman"/>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DA0F76" w:rsidRPr="00DA0F76" w:rsidRDefault="00DA0F76" w:rsidP="00D73F91">
      <w:pPr>
        <w:pStyle w:val="ab"/>
        <w:numPr>
          <w:ilvl w:val="0"/>
          <w:numId w:val="68"/>
        </w:numPr>
        <w:ind w:left="0" w:firstLine="709"/>
        <w:jc w:val="both"/>
        <w:rPr>
          <w:rFonts w:ascii="Times New Roman" w:hAnsi="Times New Roman"/>
          <w:sz w:val="24"/>
          <w:szCs w:val="24"/>
        </w:rPr>
      </w:pPr>
      <w:r w:rsidRPr="00DA0F76">
        <w:rPr>
          <w:rFonts w:ascii="Times New Roman" w:hAnsi="Times New Roman"/>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DA0F76" w:rsidRPr="00DA0F76" w:rsidRDefault="00DA0F76" w:rsidP="00D73F91">
      <w:pPr>
        <w:pStyle w:val="ab"/>
        <w:numPr>
          <w:ilvl w:val="0"/>
          <w:numId w:val="68"/>
        </w:numPr>
        <w:ind w:left="0" w:firstLine="709"/>
        <w:jc w:val="both"/>
        <w:rPr>
          <w:rFonts w:ascii="Times New Roman" w:hAnsi="Times New Roman"/>
          <w:sz w:val="24"/>
          <w:szCs w:val="24"/>
        </w:rPr>
      </w:pPr>
      <w:r w:rsidRPr="00DA0F76">
        <w:rPr>
          <w:rFonts w:ascii="Times New Roman" w:hAnsi="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5A1E44" w:rsidRDefault="005A1E44" w:rsidP="00441E61">
      <w:pPr>
        <w:pStyle w:val="ab"/>
        <w:ind w:firstLine="567"/>
        <w:jc w:val="center"/>
        <w:rPr>
          <w:rFonts w:ascii="Times New Roman" w:hAnsi="Times New Roman"/>
          <w:b/>
          <w:bCs/>
          <w:sz w:val="24"/>
          <w:szCs w:val="24"/>
        </w:rPr>
      </w:pPr>
    </w:p>
    <w:p w:rsidR="005A1E44" w:rsidRPr="006267A0" w:rsidRDefault="00DA0F76" w:rsidP="00112B95">
      <w:pPr>
        <w:pStyle w:val="ab"/>
        <w:ind w:firstLine="567"/>
        <w:jc w:val="center"/>
        <w:rPr>
          <w:rFonts w:ascii="Times New Roman" w:hAnsi="Times New Roman"/>
          <w:b/>
          <w:bCs/>
          <w:sz w:val="24"/>
          <w:szCs w:val="24"/>
        </w:rPr>
      </w:pPr>
      <w:r w:rsidRPr="006267A0">
        <w:rPr>
          <w:rFonts w:ascii="Times New Roman" w:hAnsi="Times New Roman"/>
          <w:b/>
          <w:bCs/>
          <w:sz w:val="24"/>
          <w:szCs w:val="24"/>
        </w:rPr>
        <w:t xml:space="preserve">Модуль </w:t>
      </w:r>
      <w:r w:rsidR="005A1E44">
        <w:rPr>
          <w:rFonts w:ascii="Times New Roman" w:hAnsi="Times New Roman"/>
          <w:b/>
          <w:bCs/>
          <w:sz w:val="24"/>
          <w:szCs w:val="24"/>
        </w:rPr>
        <w:t>6 «</w:t>
      </w:r>
      <w:r w:rsidRPr="006267A0">
        <w:rPr>
          <w:rFonts w:ascii="Times New Roman" w:hAnsi="Times New Roman"/>
          <w:b/>
          <w:bCs/>
          <w:sz w:val="24"/>
          <w:szCs w:val="24"/>
        </w:rPr>
        <w:t>Внешкольные мероприятия</w:t>
      </w:r>
      <w:r w:rsidR="005A1E44">
        <w:rPr>
          <w:rFonts w:ascii="Times New Roman" w:hAnsi="Times New Roman"/>
          <w:b/>
          <w:bCs/>
          <w:sz w:val="24"/>
          <w:szCs w:val="24"/>
        </w:rPr>
        <w:t>»</w:t>
      </w:r>
    </w:p>
    <w:p w:rsidR="00DA0F76" w:rsidRPr="00DA0F76" w:rsidRDefault="00DA0F76" w:rsidP="00441E61">
      <w:pPr>
        <w:pStyle w:val="ab"/>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внешкольных мероприятий </w:t>
      </w:r>
      <w:r w:rsidR="006267A0">
        <w:rPr>
          <w:rFonts w:ascii="Times New Roman" w:hAnsi="Times New Roman"/>
          <w:sz w:val="24"/>
          <w:szCs w:val="24"/>
        </w:rPr>
        <w:t>предусматривает</w:t>
      </w:r>
      <w:r w:rsidRPr="00DA0F76">
        <w:rPr>
          <w:rFonts w:ascii="Times New Roman" w:hAnsi="Times New Roman"/>
          <w:sz w:val="24"/>
          <w:szCs w:val="24"/>
        </w:rPr>
        <w:t>:</w:t>
      </w:r>
    </w:p>
    <w:p w:rsidR="00DA0F76" w:rsidRPr="00DA0F76" w:rsidRDefault="00DA0F76" w:rsidP="00D73F91">
      <w:pPr>
        <w:pStyle w:val="ab"/>
        <w:numPr>
          <w:ilvl w:val="0"/>
          <w:numId w:val="69"/>
        </w:numPr>
        <w:ind w:left="0" w:firstLine="927"/>
        <w:jc w:val="both"/>
        <w:rPr>
          <w:rFonts w:ascii="Times New Roman" w:hAnsi="Times New Roman"/>
          <w:sz w:val="24"/>
          <w:szCs w:val="24"/>
        </w:rPr>
      </w:pPr>
      <w:r w:rsidRPr="00DA0F76">
        <w:rPr>
          <w:rFonts w:ascii="Times New Roman" w:hAnsi="Times New Roman"/>
          <w:sz w:val="24"/>
          <w:szCs w:val="24"/>
        </w:rPr>
        <w:t>общие внешкольные мероприятия, в том числе организуемые совместно с социальными партнерами образовательной организации;</w:t>
      </w:r>
    </w:p>
    <w:p w:rsidR="00DA0F76" w:rsidRPr="00DA0F76" w:rsidRDefault="00DA0F76" w:rsidP="00D73F91">
      <w:pPr>
        <w:pStyle w:val="ab"/>
        <w:numPr>
          <w:ilvl w:val="0"/>
          <w:numId w:val="69"/>
        </w:numPr>
        <w:ind w:left="0" w:firstLine="927"/>
        <w:jc w:val="both"/>
        <w:rPr>
          <w:rFonts w:ascii="Times New Roman" w:hAnsi="Times New Roman"/>
          <w:sz w:val="24"/>
          <w:szCs w:val="24"/>
        </w:rPr>
      </w:pPr>
      <w:r w:rsidRPr="00DA0F76">
        <w:rPr>
          <w:rFonts w:ascii="Times New Roman" w:hAnsi="Times New Roman"/>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DA0F76" w:rsidRPr="00DA0F76" w:rsidRDefault="00DA0F76" w:rsidP="00D73F91">
      <w:pPr>
        <w:pStyle w:val="ab"/>
        <w:numPr>
          <w:ilvl w:val="0"/>
          <w:numId w:val="69"/>
        </w:numPr>
        <w:ind w:left="0" w:firstLine="927"/>
        <w:jc w:val="both"/>
        <w:rPr>
          <w:rFonts w:ascii="Times New Roman" w:hAnsi="Times New Roman"/>
          <w:sz w:val="24"/>
          <w:szCs w:val="24"/>
        </w:rPr>
      </w:pPr>
      <w:r w:rsidRPr="00DA0F76">
        <w:rPr>
          <w:rFonts w:ascii="Times New Roman" w:hAnsi="Times New Roman"/>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DA0F76" w:rsidRPr="00DA0F76" w:rsidRDefault="00DA0F76" w:rsidP="00D73F91">
      <w:pPr>
        <w:pStyle w:val="ab"/>
        <w:numPr>
          <w:ilvl w:val="0"/>
          <w:numId w:val="69"/>
        </w:numPr>
        <w:ind w:left="0" w:firstLine="927"/>
        <w:jc w:val="both"/>
        <w:rPr>
          <w:rFonts w:ascii="Times New Roman" w:hAnsi="Times New Roman"/>
          <w:sz w:val="24"/>
          <w:szCs w:val="24"/>
        </w:rPr>
      </w:pPr>
      <w:r w:rsidRPr="00DA0F76">
        <w:rPr>
          <w:rFonts w:ascii="Times New Roman" w:hAnsi="Times New Roman"/>
          <w:sz w:val="24"/>
          <w:szCs w:val="24"/>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112B95" w:rsidRDefault="00DA0F76" w:rsidP="00112B95">
      <w:pPr>
        <w:pStyle w:val="ab"/>
        <w:numPr>
          <w:ilvl w:val="0"/>
          <w:numId w:val="69"/>
        </w:numPr>
        <w:ind w:left="0" w:firstLine="927"/>
        <w:jc w:val="both"/>
        <w:rPr>
          <w:rFonts w:ascii="Times New Roman" w:hAnsi="Times New Roman"/>
          <w:sz w:val="24"/>
          <w:szCs w:val="24"/>
        </w:rPr>
      </w:pPr>
      <w:r w:rsidRPr="00DA0F76">
        <w:rPr>
          <w:rFonts w:ascii="Times New Roman" w:hAnsi="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5A1E44" w:rsidRPr="00112B95" w:rsidRDefault="00DA0F76" w:rsidP="00112B95">
      <w:pPr>
        <w:pStyle w:val="ab"/>
        <w:jc w:val="center"/>
        <w:rPr>
          <w:rFonts w:ascii="Times New Roman" w:hAnsi="Times New Roman"/>
          <w:sz w:val="24"/>
          <w:szCs w:val="24"/>
        </w:rPr>
      </w:pPr>
      <w:r w:rsidRPr="00112B95">
        <w:rPr>
          <w:rFonts w:ascii="Times New Roman" w:hAnsi="Times New Roman"/>
          <w:b/>
          <w:bCs/>
          <w:sz w:val="24"/>
          <w:szCs w:val="24"/>
        </w:rPr>
        <w:t xml:space="preserve">Модуль </w:t>
      </w:r>
      <w:r w:rsidR="005A1E44" w:rsidRPr="00112B95">
        <w:rPr>
          <w:rFonts w:ascii="Times New Roman" w:hAnsi="Times New Roman"/>
          <w:b/>
          <w:bCs/>
          <w:sz w:val="24"/>
          <w:szCs w:val="24"/>
        </w:rPr>
        <w:t>7 «</w:t>
      </w:r>
      <w:r w:rsidRPr="00112B95">
        <w:rPr>
          <w:rFonts w:ascii="Times New Roman" w:hAnsi="Times New Roman"/>
          <w:b/>
          <w:bCs/>
          <w:sz w:val="24"/>
          <w:szCs w:val="24"/>
        </w:rPr>
        <w:t>Организация предметно-пространственной среды</w:t>
      </w:r>
      <w:r w:rsidR="005A1E44" w:rsidRPr="00112B95">
        <w:rPr>
          <w:rFonts w:ascii="Times New Roman" w:hAnsi="Times New Roman"/>
          <w:b/>
          <w:bCs/>
          <w:sz w:val="24"/>
          <w:szCs w:val="24"/>
        </w:rPr>
        <w:t>»</w:t>
      </w:r>
    </w:p>
    <w:p w:rsidR="00DA0F76" w:rsidRPr="00DA0F76" w:rsidRDefault="00DA0F76" w:rsidP="00441E61">
      <w:pPr>
        <w:pStyle w:val="ab"/>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предметно-пространственной среды </w:t>
      </w:r>
      <w:r w:rsidR="006267A0">
        <w:rPr>
          <w:rFonts w:ascii="Times New Roman" w:hAnsi="Times New Roman"/>
          <w:sz w:val="24"/>
          <w:szCs w:val="24"/>
        </w:rPr>
        <w:t xml:space="preserve">предусматривает </w:t>
      </w:r>
      <w:r w:rsidRPr="00DA0F76">
        <w:rPr>
          <w:rFonts w:ascii="Times New Roman" w:hAnsi="Times New Roman"/>
          <w:sz w:val="24"/>
          <w:szCs w:val="24"/>
        </w:rPr>
        <w:t>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DA0F76" w:rsidRPr="00DA0F76" w:rsidRDefault="00DA0F76" w:rsidP="00D73F91">
      <w:pPr>
        <w:pStyle w:val="ab"/>
        <w:numPr>
          <w:ilvl w:val="0"/>
          <w:numId w:val="70"/>
        </w:numPr>
        <w:ind w:left="0" w:firstLine="709"/>
        <w:jc w:val="both"/>
        <w:rPr>
          <w:rFonts w:ascii="Times New Roman" w:hAnsi="Times New Roman"/>
          <w:sz w:val="24"/>
          <w:szCs w:val="24"/>
        </w:rPr>
      </w:pPr>
      <w:r w:rsidRPr="00DA0F76">
        <w:rPr>
          <w:rFonts w:ascii="Times New Roman" w:hAnsi="Times New Roman"/>
          <w:sz w:val="24"/>
          <w:szCs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DA0F76" w:rsidRPr="00DA0F76" w:rsidRDefault="00DA0F76" w:rsidP="00D73F91">
      <w:pPr>
        <w:pStyle w:val="ab"/>
        <w:numPr>
          <w:ilvl w:val="0"/>
          <w:numId w:val="70"/>
        </w:numPr>
        <w:ind w:left="0" w:firstLine="709"/>
        <w:jc w:val="both"/>
        <w:rPr>
          <w:rFonts w:ascii="Times New Roman" w:hAnsi="Times New Roman"/>
          <w:sz w:val="24"/>
          <w:szCs w:val="24"/>
        </w:rPr>
      </w:pPr>
      <w:r w:rsidRPr="00DA0F76">
        <w:rPr>
          <w:rFonts w:ascii="Times New Roman" w:hAnsi="Times New Roman"/>
          <w:sz w:val="24"/>
          <w:szCs w:val="24"/>
        </w:rPr>
        <w:t>организацию и проведение церемоний поднятия (спуска) государственного флага Российской Федерации;</w:t>
      </w:r>
    </w:p>
    <w:p w:rsidR="00DA0F76" w:rsidRPr="00DA0F76" w:rsidRDefault="00DA0F76" w:rsidP="00D73F91">
      <w:pPr>
        <w:pStyle w:val="ab"/>
        <w:numPr>
          <w:ilvl w:val="0"/>
          <w:numId w:val="70"/>
        </w:numPr>
        <w:ind w:left="0" w:firstLine="709"/>
        <w:jc w:val="both"/>
        <w:rPr>
          <w:rFonts w:ascii="Times New Roman" w:hAnsi="Times New Roman"/>
          <w:sz w:val="24"/>
          <w:szCs w:val="24"/>
        </w:rPr>
      </w:pPr>
      <w:r w:rsidRPr="00DA0F76">
        <w:rPr>
          <w:rFonts w:ascii="Times New Roman" w:hAnsi="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DA0F76" w:rsidRPr="00DA0F76" w:rsidRDefault="00DA0F76" w:rsidP="00D73F91">
      <w:pPr>
        <w:pStyle w:val="ab"/>
        <w:numPr>
          <w:ilvl w:val="0"/>
          <w:numId w:val="70"/>
        </w:numPr>
        <w:ind w:left="0" w:firstLine="709"/>
        <w:jc w:val="both"/>
        <w:rPr>
          <w:rFonts w:ascii="Times New Roman" w:hAnsi="Times New Roman"/>
          <w:sz w:val="24"/>
          <w:szCs w:val="24"/>
        </w:rPr>
      </w:pPr>
      <w:r w:rsidRPr="00DA0F76">
        <w:rPr>
          <w:rFonts w:ascii="Times New Roman" w:hAnsi="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DA0F76" w:rsidRPr="00DA0F76" w:rsidRDefault="00DA0F76" w:rsidP="00D73F91">
      <w:pPr>
        <w:pStyle w:val="ab"/>
        <w:numPr>
          <w:ilvl w:val="0"/>
          <w:numId w:val="70"/>
        </w:numPr>
        <w:ind w:left="0" w:firstLine="709"/>
        <w:jc w:val="both"/>
        <w:rPr>
          <w:rFonts w:ascii="Times New Roman" w:hAnsi="Times New Roman"/>
          <w:sz w:val="24"/>
          <w:szCs w:val="24"/>
        </w:rPr>
      </w:pPr>
      <w:r w:rsidRPr="00DA0F76">
        <w:rPr>
          <w:rFonts w:ascii="Times New Roman" w:hAnsi="Times New Roman"/>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DA0F76" w:rsidRPr="00DA0F76" w:rsidRDefault="00DA0F76" w:rsidP="00D73F91">
      <w:pPr>
        <w:pStyle w:val="ab"/>
        <w:numPr>
          <w:ilvl w:val="0"/>
          <w:numId w:val="70"/>
        </w:numPr>
        <w:ind w:left="0" w:firstLine="709"/>
        <w:jc w:val="both"/>
        <w:rPr>
          <w:rFonts w:ascii="Times New Roman" w:hAnsi="Times New Roman"/>
          <w:sz w:val="24"/>
          <w:szCs w:val="24"/>
        </w:rPr>
      </w:pPr>
      <w:r w:rsidRPr="00DA0F76">
        <w:rPr>
          <w:rFonts w:ascii="Times New Roman" w:hAnsi="Times New Roman"/>
          <w:sz w:val="24"/>
          <w:szCs w:val="24"/>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DA0F76" w:rsidRPr="00DA0F76" w:rsidRDefault="00DA0F76" w:rsidP="00D73F91">
      <w:pPr>
        <w:pStyle w:val="ab"/>
        <w:numPr>
          <w:ilvl w:val="0"/>
          <w:numId w:val="70"/>
        </w:numPr>
        <w:ind w:left="0" w:firstLine="709"/>
        <w:jc w:val="both"/>
        <w:rPr>
          <w:rFonts w:ascii="Times New Roman" w:hAnsi="Times New Roman"/>
          <w:sz w:val="24"/>
          <w:szCs w:val="24"/>
        </w:rPr>
      </w:pPr>
      <w:r w:rsidRPr="00DA0F76">
        <w:rPr>
          <w:rFonts w:ascii="Times New Roman" w:hAnsi="Times New Roman"/>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DA0F76" w:rsidRPr="00DA0F76" w:rsidRDefault="00DA0F76" w:rsidP="00D73F91">
      <w:pPr>
        <w:pStyle w:val="ab"/>
        <w:numPr>
          <w:ilvl w:val="0"/>
          <w:numId w:val="70"/>
        </w:numPr>
        <w:ind w:left="0" w:firstLine="709"/>
        <w:jc w:val="both"/>
        <w:rPr>
          <w:rFonts w:ascii="Times New Roman" w:hAnsi="Times New Roman"/>
          <w:sz w:val="24"/>
          <w:szCs w:val="24"/>
        </w:rPr>
      </w:pPr>
      <w:r w:rsidRPr="00DA0F76">
        <w:rPr>
          <w:rFonts w:ascii="Times New Roman" w:hAnsi="Times New Roman"/>
          <w:sz w:val="24"/>
          <w:szCs w:val="24"/>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DA0F76" w:rsidRPr="00DA0F76" w:rsidRDefault="00DA0F76" w:rsidP="00D73F91">
      <w:pPr>
        <w:pStyle w:val="ab"/>
        <w:numPr>
          <w:ilvl w:val="0"/>
          <w:numId w:val="70"/>
        </w:numPr>
        <w:ind w:left="0" w:firstLine="709"/>
        <w:jc w:val="both"/>
        <w:rPr>
          <w:rFonts w:ascii="Times New Roman" w:hAnsi="Times New Roman"/>
          <w:sz w:val="24"/>
          <w:szCs w:val="24"/>
        </w:rPr>
      </w:pPr>
      <w:r w:rsidRPr="00DA0F76">
        <w:rPr>
          <w:rFonts w:ascii="Times New Roman" w:hAnsi="Times New Roman"/>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DA0F76" w:rsidRPr="00DA0F76" w:rsidRDefault="00DA0F76" w:rsidP="00D73F91">
      <w:pPr>
        <w:pStyle w:val="ab"/>
        <w:numPr>
          <w:ilvl w:val="0"/>
          <w:numId w:val="70"/>
        </w:numPr>
        <w:ind w:left="0" w:firstLine="709"/>
        <w:jc w:val="both"/>
        <w:rPr>
          <w:rFonts w:ascii="Times New Roman" w:hAnsi="Times New Roman"/>
          <w:sz w:val="24"/>
          <w:szCs w:val="24"/>
        </w:rPr>
      </w:pPr>
      <w:r w:rsidRPr="00DA0F76">
        <w:rPr>
          <w:rFonts w:ascii="Times New Roman" w:hAnsi="Times New Roman"/>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DA0F76" w:rsidRPr="00DA0F76" w:rsidRDefault="00DA0F76" w:rsidP="00C0764A">
      <w:pPr>
        <w:pStyle w:val="ab"/>
        <w:numPr>
          <w:ilvl w:val="0"/>
          <w:numId w:val="70"/>
        </w:numPr>
        <w:ind w:left="0" w:firstLine="709"/>
        <w:jc w:val="both"/>
        <w:rPr>
          <w:rFonts w:ascii="Times New Roman" w:hAnsi="Times New Roman"/>
          <w:sz w:val="24"/>
          <w:szCs w:val="24"/>
        </w:rPr>
      </w:pPr>
      <w:r w:rsidRPr="00DA0F76">
        <w:rPr>
          <w:rFonts w:ascii="Times New Roman" w:hAnsi="Times New Roman"/>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rsidR="00DA0F76" w:rsidRPr="00DA0F76" w:rsidRDefault="00DA0F76" w:rsidP="00C0764A">
      <w:pPr>
        <w:pStyle w:val="ab"/>
        <w:numPr>
          <w:ilvl w:val="0"/>
          <w:numId w:val="70"/>
        </w:numPr>
        <w:ind w:left="0" w:firstLine="709"/>
        <w:jc w:val="both"/>
        <w:rPr>
          <w:rFonts w:ascii="Times New Roman" w:hAnsi="Times New Roman"/>
          <w:sz w:val="24"/>
          <w:szCs w:val="24"/>
        </w:rPr>
      </w:pPr>
      <w:r w:rsidRPr="00DA0F76">
        <w:rPr>
          <w:rFonts w:ascii="Times New Roman" w:hAnsi="Times New Roman"/>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DA0F76" w:rsidRPr="00DA0F76" w:rsidRDefault="00DA0F76" w:rsidP="00C0764A">
      <w:pPr>
        <w:pStyle w:val="ab"/>
        <w:numPr>
          <w:ilvl w:val="0"/>
          <w:numId w:val="70"/>
        </w:numPr>
        <w:ind w:left="0" w:firstLine="709"/>
        <w:jc w:val="both"/>
        <w:rPr>
          <w:rFonts w:ascii="Times New Roman" w:hAnsi="Times New Roman"/>
          <w:sz w:val="24"/>
          <w:szCs w:val="24"/>
        </w:rPr>
      </w:pPr>
      <w:r w:rsidRPr="00DA0F76">
        <w:rPr>
          <w:rFonts w:ascii="Times New Roman" w:hAnsi="Times New Roman"/>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DA0F76" w:rsidRPr="00DA0F76" w:rsidRDefault="00DA0F76" w:rsidP="00C0764A">
      <w:pPr>
        <w:pStyle w:val="ab"/>
        <w:numPr>
          <w:ilvl w:val="0"/>
          <w:numId w:val="70"/>
        </w:numPr>
        <w:ind w:left="0" w:firstLine="709"/>
        <w:jc w:val="both"/>
        <w:rPr>
          <w:rFonts w:ascii="Times New Roman" w:hAnsi="Times New Roman"/>
          <w:sz w:val="24"/>
          <w:szCs w:val="24"/>
        </w:rPr>
      </w:pPr>
      <w:r w:rsidRPr="00DA0F76">
        <w:rPr>
          <w:rFonts w:ascii="Times New Roman" w:hAnsi="Times New Roman"/>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DA0F76" w:rsidRPr="00DA0F76" w:rsidRDefault="00DA0F76" w:rsidP="00C0764A">
      <w:pPr>
        <w:pStyle w:val="ab"/>
        <w:numPr>
          <w:ilvl w:val="0"/>
          <w:numId w:val="70"/>
        </w:numPr>
        <w:ind w:left="0" w:firstLine="709"/>
        <w:jc w:val="both"/>
        <w:rPr>
          <w:rFonts w:ascii="Times New Roman" w:hAnsi="Times New Roman"/>
          <w:sz w:val="24"/>
          <w:szCs w:val="24"/>
        </w:rPr>
      </w:pPr>
      <w:r w:rsidRPr="00DA0F76">
        <w:rPr>
          <w:rFonts w:ascii="Times New Roman" w:hAnsi="Times New Roman"/>
          <w:sz w:val="24"/>
          <w:szCs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6267A0" w:rsidRDefault="006267A0" w:rsidP="00C0764A">
      <w:pPr>
        <w:pStyle w:val="ab"/>
        <w:ind w:firstLine="567"/>
        <w:jc w:val="center"/>
        <w:rPr>
          <w:rFonts w:ascii="Times New Roman" w:hAnsi="Times New Roman"/>
          <w:sz w:val="24"/>
          <w:szCs w:val="24"/>
        </w:rPr>
      </w:pPr>
    </w:p>
    <w:p w:rsidR="005A1E44" w:rsidRPr="006267A0" w:rsidRDefault="00DA0F76" w:rsidP="00112B95">
      <w:pPr>
        <w:pStyle w:val="ab"/>
        <w:ind w:firstLine="567"/>
        <w:jc w:val="center"/>
        <w:rPr>
          <w:rFonts w:ascii="Times New Roman" w:hAnsi="Times New Roman"/>
          <w:b/>
          <w:bCs/>
          <w:sz w:val="24"/>
          <w:szCs w:val="24"/>
        </w:rPr>
      </w:pPr>
      <w:r w:rsidRPr="00441E61">
        <w:rPr>
          <w:rFonts w:ascii="Times New Roman" w:hAnsi="Times New Roman"/>
          <w:b/>
          <w:bCs/>
          <w:sz w:val="24"/>
          <w:szCs w:val="24"/>
        </w:rPr>
        <w:t xml:space="preserve">Модуль </w:t>
      </w:r>
      <w:r w:rsidR="005A1E44" w:rsidRPr="00441E61">
        <w:rPr>
          <w:rFonts w:ascii="Times New Roman" w:hAnsi="Times New Roman"/>
          <w:b/>
          <w:bCs/>
          <w:sz w:val="24"/>
          <w:szCs w:val="24"/>
        </w:rPr>
        <w:t>8 «</w:t>
      </w:r>
      <w:r w:rsidRPr="00441E61">
        <w:rPr>
          <w:rFonts w:ascii="Times New Roman" w:hAnsi="Times New Roman"/>
          <w:b/>
          <w:bCs/>
          <w:sz w:val="24"/>
          <w:szCs w:val="24"/>
        </w:rPr>
        <w:t>Взаимодействие с родителями (законными представителями)</w:t>
      </w:r>
      <w:r w:rsidR="005A1E44" w:rsidRPr="00441E61">
        <w:rPr>
          <w:rFonts w:ascii="Times New Roman" w:hAnsi="Times New Roman"/>
          <w:b/>
          <w:bCs/>
          <w:sz w:val="24"/>
          <w:szCs w:val="24"/>
        </w:rPr>
        <w:t>»</w:t>
      </w:r>
    </w:p>
    <w:p w:rsidR="00DA0F76" w:rsidRPr="00DA0F76" w:rsidRDefault="00DA0F76" w:rsidP="00C0764A">
      <w:pPr>
        <w:pStyle w:val="ab"/>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взаимодействия с родителями (законными представителями) обучающихся </w:t>
      </w:r>
      <w:r w:rsidR="006267A0">
        <w:rPr>
          <w:rFonts w:ascii="Times New Roman" w:hAnsi="Times New Roman"/>
          <w:sz w:val="24"/>
          <w:szCs w:val="24"/>
        </w:rPr>
        <w:t>предусматривает</w:t>
      </w:r>
      <w:r w:rsidRPr="00DA0F76">
        <w:rPr>
          <w:rFonts w:ascii="Times New Roman" w:hAnsi="Times New Roman"/>
          <w:sz w:val="24"/>
          <w:szCs w:val="24"/>
        </w:rPr>
        <w:t>:</w:t>
      </w:r>
    </w:p>
    <w:p w:rsidR="00DA0F76" w:rsidRPr="00DA0F76" w:rsidRDefault="00DA0F76" w:rsidP="00C0764A">
      <w:pPr>
        <w:pStyle w:val="ab"/>
        <w:numPr>
          <w:ilvl w:val="0"/>
          <w:numId w:val="71"/>
        </w:numPr>
        <w:ind w:left="0" w:firstLine="709"/>
        <w:jc w:val="both"/>
        <w:rPr>
          <w:rFonts w:ascii="Times New Roman" w:hAnsi="Times New Roman"/>
          <w:sz w:val="24"/>
          <w:szCs w:val="24"/>
        </w:rPr>
      </w:pPr>
      <w:r w:rsidRPr="00DA0F76">
        <w:rPr>
          <w:rFonts w:ascii="Times New Roman" w:hAnsi="Times New Roman"/>
          <w:sz w:val="24"/>
          <w:szCs w:val="24"/>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DA0F76" w:rsidRPr="00DA0F76" w:rsidRDefault="00DA0F76" w:rsidP="00C0764A">
      <w:pPr>
        <w:pStyle w:val="ab"/>
        <w:numPr>
          <w:ilvl w:val="0"/>
          <w:numId w:val="71"/>
        </w:numPr>
        <w:ind w:left="0" w:firstLine="709"/>
        <w:jc w:val="both"/>
        <w:rPr>
          <w:rFonts w:ascii="Times New Roman" w:hAnsi="Times New Roman"/>
          <w:sz w:val="24"/>
          <w:szCs w:val="24"/>
        </w:rPr>
      </w:pPr>
      <w:r w:rsidRPr="00DA0F76">
        <w:rPr>
          <w:rFonts w:ascii="Times New Roman" w:hAnsi="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DA0F76" w:rsidRPr="00DA0F76" w:rsidRDefault="00DA0F76" w:rsidP="00C0764A">
      <w:pPr>
        <w:pStyle w:val="ab"/>
        <w:numPr>
          <w:ilvl w:val="0"/>
          <w:numId w:val="71"/>
        </w:numPr>
        <w:ind w:left="0" w:firstLine="709"/>
        <w:jc w:val="both"/>
        <w:rPr>
          <w:rFonts w:ascii="Times New Roman" w:hAnsi="Times New Roman"/>
          <w:sz w:val="24"/>
          <w:szCs w:val="24"/>
        </w:rPr>
      </w:pPr>
      <w:r w:rsidRPr="00DA0F76">
        <w:rPr>
          <w:rFonts w:ascii="Times New Roman" w:hAnsi="Times New Roman"/>
          <w:sz w:val="24"/>
          <w:szCs w:val="24"/>
        </w:rPr>
        <w:t>родительские дни, в которые родители (законные представители) могут посещать уроки и внеурочные занятия;</w:t>
      </w:r>
    </w:p>
    <w:p w:rsidR="00DA0F76" w:rsidRPr="00DA0F76" w:rsidRDefault="00DA0F76" w:rsidP="00C0764A">
      <w:pPr>
        <w:pStyle w:val="ab"/>
        <w:numPr>
          <w:ilvl w:val="0"/>
          <w:numId w:val="71"/>
        </w:numPr>
        <w:ind w:left="0" w:firstLine="709"/>
        <w:jc w:val="both"/>
        <w:rPr>
          <w:rFonts w:ascii="Times New Roman" w:hAnsi="Times New Roman"/>
          <w:sz w:val="24"/>
          <w:szCs w:val="24"/>
        </w:rPr>
      </w:pPr>
      <w:r w:rsidRPr="00DA0F76">
        <w:rPr>
          <w:rFonts w:ascii="Times New Roman" w:hAnsi="Times New Roman"/>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DA0F76" w:rsidRPr="00DA0F76" w:rsidRDefault="00DA0F76" w:rsidP="00C0764A">
      <w:pPr>
        <w:pStyle w:val="ab"/>
        <w:numPr>
          <w:ilvl w:val="0"/>
          <w:numId w:val="71"/>
        </w:numPr>
        <w:ind w:left="0" w:firstLine="709"/>
        <w:jc w:val="both"/>
        <w:rPr>
          <w:rFonts w:ascii="Times New Roman" w:hAnsi="Times New Roman"/>
          <w:sz w:val="24"/>
          <w:szCs w:val="24"/>
        </w:rPr>
      </w:pPr>
      <w:r w:rsidRPr="00DA0F76">
        <w:rPr>
          <w:rFonts w:ascii="Times New Roman" w:hAnsi="Times New Roman"/>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DA0F76" w:rsidRPr="00DA0F76" w:rsidRDefault="00DA0F76" w:rsidP="00C0764A">
      <w:pPr>
        <w:pStyle w:val="ab"/>
        <w:numPr>
          <w:ilvl w:val="0"/>
          <w:numId w:val="71"/>
        </w:numPr>
        <w:ind w:left="0" w:firstLine="709"/>
        <w:jc w:val="both"/>
        <w:rPr>
          <w:rFonts w:ascii="Times New Roman" w:hAnsi="Times New Roman"/>
          <w:sz w:val="24"/>
          <w:szCs w:val="24"/>
        </w:rPr>
      </w:pPr>
      <w:r w:rsidRPr="00DA0F76">
        <w:rPr>
          <w:rFonts w:ascii="Times New Roman" w:hAnsi="Times New Roman"/>
          <w:sz w:val="24"/>
          <w:szCs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DA0F76" w:rsidRPr="00DA0F76" w:rsidRDefault="00DA0F76" w:rsidP="00C0764A">
      <w:pPr>
        <w:pStyle w:val="ab"/>
        <w:numPr>
          <w:ilvl w:val="0"/>
          <w:numId w:val="71"/>
        </w:numPr>
        <w:ind w:left="0" w:firstLine="709"/>
        <w:jc w:val="both"/>
        <w:rPr>
          <w:rFonts w:ascii="Times New Roman" w:hAnsi="Times New Roman"/>
          <w:sz w:val="24"/>
          <w:szCs w:val="24"/>
        </w:rPr>
      </w:pPr>
      <w:r w:rsidRPr="00DA0F76">
        <w:rPr>
          <w:rFonts w:ascii="Times New Roman" w:hAnsi="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DA0F76" w:rsidRPr="00DA0F76" w:rsidRDefault="00DA0F76" w:rsidP="00C0764A">
      <w:pPr>
        <w:pStyle w:val="ab"/>
        <w:numPr>
          <w:ilvl w:val="0"/>
          <w:numId w:val="71"/>
        </w:numPr>
        <w:ind w:left="0" w:firstLine="709"/>
        <w:jc w:val="both"/>
        <w:rPr>
          <w:rFonts w:ascii="Times New Roman" w:hAnsi="Times New Roman"/>
          <w:sz w:val="24"/>
          <w:szCs w:val="24"/>
        </w:rPr>
      </w:pPr>
      <w:r w:rsidRPr="00DA0F76">
        <w:rPr>
          <w:rFonts w:ascii="Times New Roman" w:hAnsi="Times New Roman"/>
          <w:sz w:val="24"/>
          <w:szCs w:val="24"/>
        </w:rPr>
        <w:t>привлечение родителей (законных представителей) к подготовке и проведению классных и общешкольных мероприятий;</w:t>
      </w:r>
    </w:p>
    <w:p w:rsidR="00DA0F76" w:rsidRPr="00DA0F76" w:rsidRDefault="00DA0F76" w:rsidP="00C0764A">
      <w:pPr>
        <w:pStyle w:val="ab"/>
        <w:numPr>
          <w:ilvl w:val="0"/>
          <w:numId w:val="71"/>
        </w:numPr>
        <w:ind w:left="0" w:firstLine="709"/>
        <w:jc w:val="both"/>
        <w:rPr>
          <w:rFonts w:ascii="Times New Roman" w:hAnsi="Times New Roman"/>
          <w:sz w:val="24"/>
          <w:szCs w:val="24"/>
        </w:rPr>
      </w:pPr>
      <w:r w:rsidRPr="00DA0F76">
        <w:rPr>
          <w:rFonts w:ascii="Times New Roman" w:hAnsi="Times New Roman"/>
          <w:sz w:val="24"/>
          <w:szCs w:val="24"/>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6267A0" w:rsidRDefault="006267A0" w:rsidP="00C0764A">
      <w:pPr>
        <w:pStyle w:val="ab"/>
        <w:ind w:firstLine="567"/>
        <w:jc w:val="both"/>
        <w:rPr>
          <w:rFonts w:ascii="Times New Roman" w:hAnsi="Times New Roman"/>
          <w:sz w:val="24"/>
          <w:szCs w:val="24"/>
        </w:rPr>
      </w:pPr>
    </w:p>
    <w:p w:rsidR="005A1E44" w:rsidRPr="00441E61" w:rsidRDefault="00DA0F76" w:rsidP="00112B95">
      <w:pPr>
        <w:pStyle w:val="ab"/>
        <w:ind w:firstLine="567"/>
        <w:jc w:val="center"/>
        <w:rPr>
          <w:rFonts w:ascii="Times New Roman" w:hAnsi="Times New Roman"/>
          <w:b/>
          <w:bCs/>
          <w:sz w:val="24"/>
          <w:szCs w:val="24"/>
        </w:rPr>
      </w:pPr>
      <w:r w:rsidRPr="00441E61">
        <w:rPr>
          <w:rFonts w:ascii="Times New Roman" w:hAnsi="Times New Roman"/>
          <w:b/>
          <w:bCs/>
          <w:sz w:val="24"/>
          <w:szCs w:val="24"/>
        </w:rPr>
        <w:t xml:space="preserve">Модуль </w:t>
      </w:r>
      <w:r w:rsidR="005A1E44" w:rsidRPr="00441E61">
        <w:rPr>
          <w:rFonts w:ascii="Times New Roman" w:hAnsi="Times New Roman"/>
          <w:b/>
          <w:bCs/>
          <w:sz w:val="24"/>
          <w:szCs w:val="24"/>
        </w:rPr>
        <w:t>9 «</w:t>
      </w:r>
      <w:r w:rsidRPr="00441E61">
        <w:rPr>
          <w:rFonts w:ascii="Times New Roman" w:hAnsi="Times New Roman"/>
          <w:b/>
          <w:bCs/>
          <w:sz w:val="24"/>
          <w:szCs w:val="24"/>
        </w:rPr>
        <w:t>Самоуправление</w:t>
      </w:r>
      <w:r w:rsidR="005A1E44" w:rsidRPr="00441E61">
        <w:rPr>
          <w:rFonts w:ascii="Times New Roman" w:hAnsi="Times New Roman"/>
          <w:b/>
          <w:bCs/>
          <w:sz w:val="24"/>
          <w:szCs w:val="24"/>
        </w:rPr>
        <w:t>»</w:t>
      </w:r>
    </w:p>
    <w:p w:rsidR="00DA0F76" w:rsidRPr="00DA0F76" w:rsidRDefault="00DA0F76" w:rsidP="00C0764A">
      <w:pPr>
        <w:pStyle w:val="ab"/>
        <w:ind w:firstLine="567"/>
        <w:jc w:val="both"/>
        <w:rPr>
          <w:rFonts w:ascii="Times New Roman" w:hAnsi="Times New Roman"/>
          <w:sz w:val="24"/>
          <w:szCs w:val="24"/>
        </w:rPr>
      </w:pPr>
      <w:r w:rsidRPr="00DA0F76">
        <w:rPr>
          <w:rFonts w:ascii="Times New Roman" w:hAnsi="Times New Roman"/>
          <w:sz w:val="24"/>
          <w:szCs w:val="24"/>
        </w:rPr>
        <w:t>Реализация воспитательного потенциала ученического самоуправления в образовательной организации</w:t>
      </w:r>
      <w:r w:rsidR="006267A0">
        <w:rPr>
          <w:rFonts w:ascii="Times New Roman" w:hAnsi="Times New Roman"/>
          <w:sz w:val="24"/>
          <w:szCs w:val="24"/>
        </w:rPr>
        <w:t xml:space="preserve"> предусматривает</w:t>
      </w:r>
      <w:r w:rsidRPr="00DA0F76">
        <w:rPr>
          <w:rFonts w:ascii="Times New Roman" w:hAnsi="Times New Roman"/>
          <w:sz w:val="24"/>
          <w:szCs w:val="24"/>
        </w:rPr>
        <w:t>:</w:t>
      </w:r>
    </w:p>
    <w:p w:rsidR="00DA0F76" w:rsidRPr="00DA0F76" w:rsidRDefault="00DA0F76" w:rsidP="00C0764A">
      <w:pPr>
        <w:pStyle w:val="ab"/>
        <w:numPr>
          <w:ilvl w:val="0"/>
          <w:numId w:val="72"/>
        </w:numPr>
        <w:ind w:left="0" w:firstLine="709"/>
        <w:jc w:val="both"/>
        <w:rPr>
          <w:rFonts w:ascii="Times New Roman" w:hAnsi="Times New Roman"/>
          <w:sz w:val="24"/>
          <w:szCs w:val="24"/>
        </w:rPr>
      </w:pPr>
      <w:r w:rsidRPr="00DA0F76">
        <w:rPr>
          <w:rFonts w:ascii="Times New Roman" w:hAnsi="Times New Roman"/>
          <w:sz w:val="24"/>
          <w:szCs w:val="24"/>
        </w:rPr>
        <w:t>организацию и деятельность органов ученического самоуправления (совет обучающихся или других), избранных обучающимися;</w:t>
      </w:r>
    </w:p>
    <w:p w:rsidR="00DA0F76" w:rsidRPr="00DA0F76" w:rsidRDefault="00DA0F76" w:rsidP="00C0764A">
      <w:pPr>
        <w:pStyle w:val="ab"/>
        <w:numPr>
          <w:ilvl w:val="0"/>
          <w:numId w:val="72"/>
        </w:numPr>
        <w:ind w:left="0" w:firstLine="709"/>
        <w:jc w:val="both"/>
        <w:rPr>
          <w:rFonts w:ascii="Times New Roman" w:hAnsi="Times New Roman"/>
          <w:sz w:val="24"/>
          <w:szCs w:val="24"/>
        </w:rPr>
      </w:pPr>
      <w:r w:rsidRPr="00DA0F76">
        <w:rPr>
          <w:rFonts w:ascii="Times New Roman" w:hAnsi="Times New Roman"/>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rsidR="00DA0F76" w:rsidRPr="00DA0F76" w:rsidRDefault="00DA0F76" w:rsidP="00C0764A">
      <w:pPr>
        <w:pStyle w:val="ab"/>
        <w:numPr>
          <w:ilvl w:val="0"/>
          <w:numId w:val="72"/>
        </w:numPr>
        <w:ind w:left="0" w:firstLine="709"/>
        <w:jc w:val="both"/>
        <w:rPr>
          <w:rFonts w:ascii="Times New Roman" w:hAnsi="Times New Roman"/>
          <w:sz w:val="24"/>
          <w:szCs w:val="24"/>
        </w:rPr>
      </w:pPr>
      <w:r w:rsidRPr="00DA0F76">
        <w:rPr>
          <w:rFonts w:ascii="Times New Roman" w:hAnsi="Times New Roman"/>
          <w:sz w:val="24"/>
          <w:szCs w:val="24"/>
        </w:rPr>
        <w:t>защиту органами ученического самоуправления законных интересов и прав обучающихся;</w:t>
      </w:r>
    </w:p>
    <w:p w:rsidR="00DA0F76" w:rsidRPr="00DA0F76" w:rsidRDefault="00DA0F76" w:rsidP="00C0764A">
      <w:pPr>
        <w:pStyle w:val="ab"/>
        <w:numPr>
          <w:ilvl w:val="0"/>
          <w:numId w:val="72"/>
        </w:numPr>
        <w:ind w:left="0" w:firstLine="709"/>
        <w:jc w:val="both"/>
        <w:rPr>
          <w:rFonts w:ascii="Times New Roman" w:hAnsi="Times New Roman"/>
          <w:sz w:val="24"/>
          <w:szCs w:val="24"/>
        </w:rPr>
      </w:pPr>
      <w:r w:rsidRPr="00DA0F76">
        <w:rPr>
          <w:rFonts w:ascii="Times New Roman" w:hAnsi="Times New Roman"/>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6267A0" w:rsidRDefault="006267A0" w:rsidP="00C0764A">
      <w:pPr>
        <w:pStyle w:val="ab"/>
        <w:ind w:firstLine="567"/>
        <w:jc w:val="both"/>
        <w:rPr>
          <w:rFonts w:ascii="Times New Roman" w:hAnsi="Times New Roman"/>
          <w:sz w:val="24"/>
          <w:szCs w:val="24"/>
        </w:rPr>
      </w:pPr>
    </w:p>
    <w:p w:rsidR="00C0764A" w:rsidRDefault="00C0764A" w:rsidP="00112B95">
      <w:pPr>
        <w:pStyle w:val="ab"/>
        <w:rPr>
          <w:rFonts w:ascii="Times New Roman" w:hAnsi="Times New Roman"/>
          <w:b/>
          <w:bCs/>
          <w:sz w:val="24"/>
          <w:szCs w:val="24"/>
        </w:rPr>
      </w:pPr>
    </w:p>
    <w:p w:rsidR="005A1E44" w:rsidRPr="00112B95" w:rsidRDefault="00DA0F76" w:rsidP="00112B95">
      <w:pPr>
        <w:pStyle w:val="ab"/>
        <w:ind w:firstLine="567"/>
        <w:jc w:val="center"/>
        <w:rPr>
          <w:rFonts w:ascii="Times New Roman" w:hAnsi="Times New Roman"/>
          <w:b/>
          <w:bCs/>
          <w:sz w:val="24"/>
          <w:szCs w:val="24"/>
        </w:rPr>
      </w:pPr>
      <w:r w:rsidRPr="00441E61">
        <w:rPr>
          <w:rFonts w:ascii="Times New Roman" w:hAnsi="Times New Roman"/>
          <w:b/>
          <w:bCs/>
          <w:sz w:val="24"/>
          <w:szCs w:val="24"/>
        </w:rPr>
        <w:t xml:space="preserve">Модуль </w:t>
      </w:r>
      <w:r w:rsidR="005A1E44" w:rsidRPr="00441E61">
        <w:rPr>
          <w:rFonts w:ascii="Times New Roman" w:hAnsi="Times New Roman"/>
          <w:b/>
          <w:bCs/>
          <w:sz w:val="24"/>
          <w:szCs w:val="24"/>
        </w:rPr>
        <w:t>10 «</w:t>
      </w:r>
      <w:r w:rsidRPr="00441E61">
        <w:rPr>
          <w:rFonts w:ascii="Times New Roman" w:hAnsi="Times New Roman"/>
          <w:b/>
          <w:bCs/>
          <w:sz w:val="24"/>
          <w:szCs w:val="24"/>
        </w:rPr>
        <w:t>Профилактика и безопасность</w:t>
      </w:r>
      <w:r w:rsidR="005A1E44" w:rsidRPr="00441E61">
        <w:rPr>
          <w:rFonts w:ascii="Times New Roman" w:hAnsi="Times New Roman"/>
          <w:b/>
          <w:bCs/>
          <w:sz w:val="24"/>
          <w:szCs w:val="24"/>
        </w:rPr>
        <w:t>»</w:t>
      </w:r>
    </w:p>
    <w:p w:rsidR="00DA0F76" w:rsidRPr="00DA0F76" w:rsidRDefault="00DA0F76" w:rsidP="00C0764A">
      <w:pPr>
        <w:pStyle w:val="ab"/>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w:t>
      </w:r>
      <w:r w:rsidR="006267A0">
        <w:rPr>
          <w:rFonts w:ascii="Times New Roman" w:hAnsi="Times New Roman"/>
          <w:sz w:val="24"/>
          <w:szCs w:val="24"/>
        </w:rPr>
        <w:t>предусматривает</w:t>
      </w:r>
      <w:r w:rsidRPr="00DA0F76">
        <w:rPr>
          <w:rFonts w:ascii="Times New Roman" w:hAnsi="Times New Roman"/>
          <w:sz w:val="24"/>
          <w:szCs w:val="24"/>
        </w:rPr>
        <w:t>:</w:t>
      </w:r>
    </w:p>
    <w:p w:rsidR="00DA0F76" w:rsidRPr="00DA0F76" w:rsidRDefault="00DA0F76" w:rsidP="00C0764A">
      <w:pPr>
        <w:pStyle w:val="ab"/>
        <w:numPr>
          <w:ilvl w:val="0"/>
          <w:numId w:val="73"/>
        </w:numPr>
        <w:ind w:left="0" w:firstLine="709"/>
        <w:jc w:val="both"/>
        <w:rPr>
          <w:rFonts w:ascii="Times New Roman" w:hAnsi="Times New Roman"/>
          <w:sz w:val="24"/>
          <w:szCs w:val="24"/>
        </w:rPr>
      </w:pPr>
      <w:r w:rsidRPr="00DA0F76">
        <w:rPr>
          <w:rFonts w:ascii="Times New Roman" w:hAnsi="Times New Roman"/>
          <w:sz w:val="24"/>
          <w:szCs w:val="24"/>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DA0F76" w:rsidRPr="00DA0F76" w:rsidRDefault="00DA0F76" w:rsidP="00C0764A">
      <w:pPr>
        <w:pStyle w:val="ab"/>
        <w:numPr>
          <w:ilvl w:val="0"/>
          <w:numId w:val="73"/>
        </w:numPr>
        <w:ind w:left="0" w:firstLine="709"/>
        <w:jc w:val="both"/>
        <w:rPr>
          <w:rFonts w:ascii="Times New Roman" w:hAnsi="Times New Roman"/>
          <w:sz w:val="24"/>
          <w:szCs w:val="24"/>
        </w:rPr>
      </w:pPr>
      <w:r w:rsidRPr="00DA0F76">
        <w:rPr>
          <w:rFonts w:ascii="Times New Roman" w:hAnsi="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DA0F76" w:rsidRPr="00DA0F76" w:rsidRDefault="00DA0F76" w:rsidP="00C0764A">
      <w:pPr>
        <w:pStyle w:val="ab"/>
        <w:numPr>
          <w:ilvl w:val="0"/>
          <w:numId w:val="73"/>
        </w:numPr>
        <w:ind w:left="0" w:firstLine="709"/>
        <w:jc w:val="both"/>
        <w:rPr>
          <w:rFonts w:ascii="Times New Roman" w:hAnsi="Times New Roman"/>
          <w:sz w:val="24"/>
          <w:szCs w:val="24"/>
        </w:rPr>
      </w:pPr>
      <w:r w:rsidRPr="00DA0F76">
        <w:rPr>
          <w:rFonts w:ascii="Times New Roman" w:hAnsi="Times New Roman"/>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DA0F76" w:rsidRPr="00DA0F76" w:rsidRDefault="00DA0F76" w:rsidP="00C0764A">
      <w:pPr>
        <w:pStyle w:val="ab"/>
        <w:numPr>
          <w:ilvl w:val="0"/>
          <w:numId w:val="73"/>
        </w:numPr>
        <w:ind w:left="0" w:firstLine="709"/>
        <w:jc w:val="both"/>
        <w:rPr>
          <w:rFonts w:ascii="Times New Roman" w:hAnsi="Times New Roman"/>
          <w:sz w:val="24"/>
          <w:szCs w:val="24"/>
        </w:rPr>
      </w:pPr>
      <w:r w:rsidRPr="00DA0F76">
        <w:rPr>
          <w:rFonts w:ascii="Times New Roman" w:hAnsi="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DA0F76" w:rsidRPr="00DA0F76" w:rsidRDefault="00DA0F76" w:rsidP="00C0764A">
      <w:pPr>
        <w:pStyle w:val="ab"/>
        <w:numPr>
          <w:ilvl w:val="0"/>
          <w:numId w:val="73"/>
        </w:numPr>
        <w:ind w:left="0" w:firstLine="709"/>
        <w:jc w:val="both"/>
        <w:rPr>
          <w:rFonts w:ascii="Times New Roman" w:hAnsi="Times New Roman"/>
          <w:sz w:val="24"/>
          <w:szCs w:val="24"/>
        </w:rPr>
      </w:pPr>
      <w:r w:rsidRPr="00DA0F76">
        <w:rPr>
          <w:rFonts w:ascii="Times New Roman" w:hAnsi="Times New Roman"/>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DA0F76" w:rsidRPr="00DA0F76" w:rsidRDefault="00DA0F76" w:rsidP="00C0764A">
      <w:pPr>
        <w:pStyle w:val="ab"/>
        <w:numPr>
          <w:ilvl w:val="0"/>
          <w:numId w:val="73"/>
        </w:numPr>
        <w:ind w:left="0" w:firstLine="709"/>
        <w:jc w:val="both"/>
        <w:rPr>
          <w:rFonts w:ascii="Times New Roman" w:hAnsi="Times New Roman"/>
          <w:sz w:val="24"/>
          <w:szCs w:val="24"/>
        </w:rPr>
      </w:pPr>
      <w:r w:rsidRPr="00DA0F76">
        <w:rPr>
          <w:rFonts w:ascii="Times New Roman" w:hAnsi="Times New Roman"/>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DA0F76" w:rsidRPr="00DA0F76" w:rsidRDefault="00DA0F76" w:rsidP="00C0764A">
      <w:pPr>
        <w:pStyle w:val="ab"/>
        <w:numPr>
          <w:ilvl w:val="0"/>
          <w:numId w:val="73"/>
        </w:numPr>
        <w:ind w:left="0" w:firstLine="709"/>
        <w:jc w:val="both"/>
        <w:rPr>
          <w:rFonts w:ascii="Times New Roman" w:hAnsi="Times New Roman"/>
          <w:sz w:val="24"/>
          <w:szCs w:val="24"/>
        </w:rPr>
      </w:pPr>
      <w:r w:rsidRPr="00DA0F76">
        <w:rPr>
          <w:rFonts w:ascii="Times New Roman" w:hAnsi="Times New Roman"/>
          <w:sz w:val="24"/>
          <w:szCs w:val="24"/>
        </w:rP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DA0F76" w:rsidRPr="00DA0F76" w:rsidRDefault="00DA0F76" w:rsidP="00C0764A">
      <w:pPr>
        <w:pStyle w:val="ab"/>
        <w:numPr>
          <w:ilvl w:val="0"/>
          <w:numId w:val="73"/>
        </w:numPr>
        <w:ind w:left="0" w:firstLine="709"/>
        <w:jc w:val="both"/>
        <w:rPr>
          <w:rFonts w:ascii="Times New Roman" w:hAnsi="Times New Roman"/>
          <w:sz w:val="24"/>
          <w:szCs w:val="24"/>
        </w:rPr>
      </w:pPr>
      <w:r w:rsidRPr="00DA0F76">
        <w:rPr>
          <w:rFonts w:ascii="Times New Roman" w:hAnsi="Times New Roman"/>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DA0F76" w:rsidRPr="00DA0F76" w:rsidRDefault="00DA0F76" w:rsidP="00C0764A">
      <w:pPr>
        <w:pStyle w:val="ab"/>
        <w:numPr>
          <w:ilvl w:val="0"/>
          <w:numId w:val="73"/>
        </w:numPr>
        <w:ind w:left="0" w:firstLine="709"/>
        <w:jc w:val="both"/>
        <w:rPr>
          <w:rFonts w:ascii="Times New Roman" w:hAnsi="Times New Roman"/>
          <w:sz w:val="24"/>
          <w:szCs w:val="24"/>
        </w:rPr>
      </w:pPr>
      <w:r w:rsidRPr="00DA0F76">
        <w:rPr>
          <w:rFonts w:ascii="Times New Roman" w:hAnsi="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6267A0" w:rsidRDefault="006267A0" w:rsidP="00C0764A">
      <w:pPr>
        <w:pStyle w:val="ab"/>
        <w:ind w:firstLine="709"/>
        <w:jc w:val="both"/>
        <w:rPr>
          <w:rFonts w:ascii="Times New Roman" w:hAnsi="Times New Roman"/>
          <w:sz w:val="24"/>
          <w:szCs w:val="24"/>
        </w:rPr>
      </w:pPr>
    </w:p>
    <w:p w:rsidR="00DA0F76" w:rsidRPr="00441E61" w:rsidRDefault="00DA0F76" w:rsidP="00C0764A">
      <w:pPr>
        <w:pStyle w:val="ab"/>
        <w:ind w:firstLine="567"/>
        <w:jc w:val="center"/>
        <w:rPr>
          <w:rFonts w:ascii="Times New Roman" w:hAnsi="Times New Roman"/>
          <w:b/>
          <w:bCs/>
          <w:sz w:val="24"/>
          <w:szCs w:val="24"/>
        </w:rPr>
      </w:pPr>
      <w:r w:rsidRPr="00441E61">
        <w:rPr>
          <w:rFonts w:ascii="Times New Roman" w:hAnsi="Times New Roman"/>
          <w:b/>
          <w:bCs/>
          <w:sz w:val="24"/>
          <w:szCs w:val="24"/>
        </w:rPr>
        <w:t xml:space="preserve">Модуль </w:t>
      </w:r>
      <w:r w:rsidR="005A1E44" w:rsidRPr="00441E61">
        <w:rPr>
          <w:rFonts w:ascii="Times New Roman" w:hAnsi="Times New Roman"/>
          <w:b/>
          <w:bCs/>
          <w:sz w:val="24"/>
          <w:szCs w:val="24"/>
        </w:rPr>
        <w:t>11 «</w:t>
      </w:r>
      <w:r w:rsidRPr="00441E61">
        <w:rPr>
          <w:rFonts w:ascii="Times New Roman" w:hAnsi="Times New Roman"/>
          <w:b/>
          <w:bCs/>
          <w:sz w:val="24"/>
          <w:szCs w:val="24"/>
        </w:rPr>
        <w:t>Социальное партнерство</w:t>
      </w:r>
      <w:r w:rsidR="005A1E44" w:rsidRPr="00441E61">
        <w:rPr>
          <w:rFonts w:ascii="Times New Roman" w:hAnsi="Times New Roman"/>
          <w:b/>
          <w:bCs/>
          <w:sz w:val="24"/>
          <w:szCs w:val="24"/>
        </w:rPr>
        <w:t>»</w:t>
      </w:r>
    </w:p>
    <w:p w:rsidR="005A1E44" w:rsidRPr="00441E61" w:rsidRDefault="005A1E44" w:rsidP="00C0764A">
      <w:pPr>
        <w:pStyle w:val="ab"/>
        <w:ind w:firstLine="567"/>
        <w:jc w:val="center"/>
        <w:rPr>
          <w:rFonts w:ascii="Times New Roman" w:hAnsi="Times New Roman"/>
          <w:b/>
          <w:bCs/>
          <w:sz w:val="24"/>
          <w:szCs w:val="24"/>
        </w:rPr>
      </w:pPr>
    </w:p>
    <w:p w:rsidR="00DA0F76" w:rsidRPr="00DA0F76" w:rsidRDefault="00DA0F76" w:rsidP="00C0764A">
      <w:pPr>
        <w:pStyle w:val="ab"/>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социального партнерства </w:t>
      </w:r>
      <w:r w:rsidR="006267A0">
        <w:rPr>
          <w:rFonts w:ascii="Times New Roman" w:hAnsi="Times New Roman"/>
          <w:sz w:val="24"/>
          <w:szCs w:val="24"/>
        </w:rPr>
        <w:t>предусматривает</w:t>
      </w:r>
      <w:r w:rsidRPr="00DA0F76">
        <w:rPr>
          <w:rFonts w:ascii="Times New Roman" w:hAnsi="Times New Roman"/>
          <w:sz w:val="24"/>
          <w:szCs w:val="24"/>
        </w:rPr>
        <w:t>:</w:t>
      </w:r>
    </w:p>
    <w:p w:rsidR="00DA0F76" w:rsidRPr="00DA0F76" w:rsidRDefault="00DA0F76" w:rsidP="00C0764A">
      <w:pPr>
        <w:pStyle w:val="ab"/>
        <w:numPr>
          <w:ilvl w:val="0"/>
          <w:numId w:val="74"/>
        </w:numPr>
        <w:ind w:left="0" w:firstLine="927"/>
        <w:jc w:val="both"/>
        <w:rPr>
          <w:rFonts w:ascii="Times New Roman" w:hAnsi="Times New Roman"/>
          <w:sz w:val="24"/>
          <w:szCs w:val="24"/>
        </w:rPr>
      </w:pPr>
      <w:r w:rsidRPr="00DA0F76">
        <w:rPr>
          <w:rFonts w:ascii="Times New Roman" w:hAnsi="Times New Roman"/>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DA0F76" w:rsidRPr="00DA0F76" w:rsidRDefault="00DA0F76" w:rsidP="00C0764A">
      <w:pPr>
        <w:pStyle w:val="ab"/>
        <w:numPr>
          <w:ilvl w:val="0"/>
          <w:numId w:val="74"/>
        </w:numPr>
        <w:ind w:left="0" w:firstLine="927"/>
        <w:jc w:val="both"/>
        <w:rPr>
          <w:rFonts w:ascii="Times New Roman" w:hAnsi="Times New Roman"/>
          <w:sz w:val="24"/>
          <w:szCs w:val="24"/>
        </w:rPr>
      </w:pPr>
      <w:r w:rsidRPr="00DA0F76">
        <w:rPr>
          <w:rFonts w:ascii="Times New Roman" w:hAnsi="Times New Roman"/>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DA0F76" w:rsidRPr="00DA0F76" w:rsidRDefault="00DA0F76" w:rsidP="00C0764A">
      <w:pPr>
        <w:pStyle w:val="ab"/>
        <w:numPr>
          <w:ilvl w:val="0"/>
          <w:numId w:val="74"/>
        </w:numPr>
        <w:ind w:left="0" w:firstLine="927"/>
        <w:jc w:val="both"/>
        <w:rPr>
          <w:rFonts w:ascii="Times New Roman" w:hAnsi="Times New Roman"/>
          <w:sz w:val="24"/>
          <w:szCs w:val="24"/>
        </w:rPr>
      </w:pPr>
      <w:r w:rsidRPr="00DA0F76">
        <w:rPr>
          <w:rFonts w:ascii="Times New Roman" w:hAnsi="Times New Roman"/>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rsidR="00DA0F76" w:rsidRPr="00DA0F76" w:rsidRDefault="00DA0F76" w:rsidP="00C0764A">
      <w:pPr>
        <w:pStyle w:val="ab"/>
        <w:numPr>
          <w:ilvl w:val="0"/>
          <w:numId w:val="74"/>
        </w:numPr>
        <w:ind w:left="0" w:firstLine="927"/>
        <w:jc w:val="both"/>
        <w:rPr>
          <w:rFonts w:ascii="Times New Roman" w:hAnsi="Times New Roman"/>
          <w:sz w:val="24"/>
          <w:szCs w:val="24"/>
        </w:rPr>
      </w:pPr>
      <w:r w:rsidRPr="00DA0F76">
        <w:rPr>
          <w:rFonts w:ascii="Times New Roman" w:hAnsi="Times New Roman"/>
          <w:sz w:val="24"/>
          <w:szCs w:val="24"/>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DA0F76" w:rsidRPr="00DA0F76" w:rsidRDefault="00DA0F76" w:rsidP="00C0764A">
      <w:pPr>
        <w:pStyle w:val="ab"/>
        <w:numPr>
          <w:ilvl w:val="0"/>
          <w:numId w:val="74"/>
        </w:numPr>
        <w:ind w:left="0" w:firstLine="927"/>
        <w:jc w:val="both"/>
        <w:rPr>
          <w:rFonts w:ascii="Times New Roman" w:hAnsi="Times New Roman"/>
          <w:sz w:val="24"/>
          <w:szCs w:val="24"/>
        </w:rPr>
      </w:pPr>
      <w:r w:rsidRPr="00DA0F76">
        <w:rPr>
          <w:rFonts w:ascii="Times New Roman" w:hAnsi="Times New Roman"/>
          <w:sz w:val="24"/>
          <w:szCs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6267A0" w:rsidRDefault="006267A0" w:rsidP="00C0764A">
      <w:pPr>
        <w:pStyle w:val="ab"/>
        <w:ind w:firstLine="927"/>
        <w:jc w:val="both"/>
        <w:rPr>
          <w:rFonts w:ascii="Times New Roman" w:hAnsi="Times New Roman"/>
          <w:sz w:val="24"/>
          <w:szCs w:val="24"/>
        </w:rPr>
      </w:pPr>
    </w:p>
    <w:p w:rsidR="003646F8" w:rsidRPr="00441E61" w:rsidRDefault="00DA0F76" w:rsidP="00112B95">
      <w:pPr>
        <w:pStyle w:val="ab"/>
        <w:ind w:firstLine="567"/>
        <w:jc w:val="center"/>
        <w:rPr>
          <w:rFonts w:ascii="Times New Roman" w:hAnsi="Times New Roman"/>
          <w:b/>
          <w:bCs/>
          <w:sz w:val="24"/>
          <w:szCs w:val="24"/>
        </w:rPr>
      </w:pPr>
      <w:r w:rsidRPr="00441E61">
        <w:rPr>
          <w:rFonts w:ascii="Times New Roman" w:hAnsi="Times New Roman"/>
          <w:b/>
          <w:bCs/>
          <w:sz w:val="24"/>
          <w:szCs w:val="24"/>
        </w:rPr>
        <w:t xml:space="preserve">Модуль </w:t>
      </w:r>
      <w:r w:rsidR="003646F8" w:rsidRPr="00441E61">
        <w:rPr>
          <w:rFonts w:ascii="Times New Roman" w:hAnsi="Times New Roman"/>
          <w:b/>
          <w:bCs/>
          <w:sz w:val="24"/>
          <w:szCs w:val="24"/>
        </w:rPr>
        <w:t>12 «</w:t>
      </w:r>
      <w:r w:rsidRPr="00441E61">
        <w:rPr>
          <w:rFonts w:ascii="Times New Roman" w:hAnsi="Times New Roman"/>
          <w:b/>
          <w:bCs/>
          <w:sz w:val="24"/>
          <w:szCs w:val="24"/>
        </w:rPr>
        <w:t>Профориентация</w:t>
      </w:r>
      <w:r w:rsidR="003646F8" w:rsidRPr="00441E61">
        <w:rPr>
          <w:rFonts w:ascii="Times New Roman" w:hAnsi="Times New Roman"/>
          <w:b/>
          <w:bCs/>
          <w:sz w:val="24"/>
          <w:szCs w:val="24"/>
        </w:rPr>
        <w:t>»</w:t>
      </w:r>
    </w:p>
    <w:p w:rsidR="00DA0F76" w:rsidRPr="00DA0F76" w:rsidRDefault="00DA0F76" w:rsidP="00C0764A">
      <w:pPr>
        <w:pStyle w:val="ab"/>
        <w:ind w:firstLine="567"/>
        <w:jc w:val="both"/>
        <w:rPr>
          <w:rFonts w:ascii="Times New Roman" w:hAnsi="Times New Roman"/>
          <w:sz w:val="24"/>
          <w:szCs w:val="24"/>
        </w:rPr>
      </w:pPr>
      <w:r w:rsidRPr="00DA0F76">
        <w:rPr>
          <w:rFonts w:ascii="Times New Roman" w:hAnsi="Times New Roman"/>
          <w:sz w:val="24"/>
          <w:szCs w:val="24"/>
        </w:rPr>
        <w:t>Реализация воспитательного потенциала профориентационной работы образовательной организации</w:t>
      </w:r>
      <w:r w:rsidR="006267A0">
        <w:rPr>
          <w:rFonts w:ascii="Times New Roman" w:hAnsi="Times New Roman"/>
          <w:sz w:val="24"/>
          <w:szCs w:val="24"/>
        </w:rPr>
        <w:t xml:space="preserve"> предусматривает</w:t>
      </w:r>
      <w:r w:rsidRPr="00DA0F76">
        <w:rPr>
          <w:rFonts w:ascii="Times New Roman" w:hAnsi="Times New Roman"/>
          <w:sz w:val="24"/>
          <w:szCs w:val="24"/>
        </w:rPr>
        <w:t>:</w:t>
      </w:r>
    </w:p>
    <w:p w:rsidR="00DA0F76" w:rsidRPr="00DA0F76" w:rsidRDefault="00DA0F76" w:rsidP="00C0764A">
      <w:pPr>
        <w:pStyle w:val="ab"/>
        <w:numPr>
          <w:ilvl w:val="0"/>
          <w:numId w:val="75"/>
        </w:numPr>
        <w:ind w:left="0" w:firstLine="709"/>
        <w:jc w:val="both"/>
        <w:rPr>
          <w:rFonts w:ascii="Times New Roman" w:hAnsi="Times New Roman"/>
          <w:sz w:val="24"/>
          <w:szCs w:val="24"/>
        </w:rPr>
      </w:pPr>
      <w:r w:rsidRPr="00DA0F76">
        <w:rPr>
          <w:rFonts w:ascii="Times New Roman" w:hAnsi="Times New Roman"/>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DA0F76" w:rsidRPr="00DA0F76" w:rsidRDefault="00DA0F76" w:rsidP="00C0764A">
      <w:pPr>
        <w:pStyle w:val="ab"/>
        <w:numPr>
          <w:ilvl w:val="0"/>
          <w:numId w:val="75"/>
        </w:numPr>
        <w:ind w:left="0" w:firstLine="709"/>
        <w:jc w:val="both"/>
        <w:rPr>
          <w:rFonts w:ascii="Times New Roman" w:hAnsi="Times New Roman"/>
          <w:sz w:val="24"/>
          <w:szCs w:val="24"/>
        </w:rPr>
      </w:pPr>
      <w:r w:rsidRPr="00DA0F76">
        <w:rPr>
          <w:rFonts w:ascii="Times New Roman" w:hAnsi="Times New Roman"/>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DA0F76" w:rsidRPr="00DA0F76" w:rsidRDefault="00DA0F76" w:rsidP="00C0764A">
      <w:pPr>
        <w:pStyle w:val="ab"/>
        <w:numPr>
          <w:ilvl w:val="0"/>
          <w:numId w:val="75"/>
        </w:numPr>
        <w:ind w:left="0" w:firstLine="709"/>
        <w:jc w:val="both"/>
        <w:rPr>
          <w:rFonts w:ascii="Times New Roman" w:hAnsi="Times New Roman"/>
          <w:sz w:val="24"/>
          <w:szCs w:val="24"/>
        </w:rPr>
      </w:pPr>
      <w:r w:rsidRPr="00DA0F76">
        <w:rPr>
          <w:rFonts w:ascii="Times New Roman" w:hAnsi="Times New Roman"/>
          <w:sz w:val="24"/>
          <w:szCs w:val="24"/>
        </w:rPr>
        <w:t>экскурсии на предприятия, в организации, дающие начальные представления о существующих профессиях и условиях работы;</w:t>
      </w:r>
    </w:p>
    <w:p w:rsidR="00DA0F76" w:rsidRPr="00DA0F76" w:rsidRDefault="00DA0F76" w:rsidP="00C0764A">
      <w:pPr>
        <w:pStyle w:val="ab"/>
        <w:numPr>
          <w:ilvl w:val="0"/>
          <w:numId w:val="75"/>
        </w:numPr>
        <w:ind w:left="0" w:firstLine="709"/>
        <w:jc w:val="both"/>
        <w:rPr>
          <w:rFonts w:ascii="Times New Roman" w:hAnsi="Times New Roman"/>
          <w:sz w:val="24"/>
          <w:szCs w:val="24"/>
        </w:rPr>
      </w:pPr>
      <w:r w:rsidRPr="00DA0F76">
        <w:rPr>
          <w:rFonts w:ascii="Times New Roman" w:hAnsi="Times New Roman"/>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DA0F76" w:rsidRPr="00DA0F76" w:rsidRDefault="00DA0F76" w:rsidP="00C0764A">
      <w:pPr>
        <w:pStyle w:val="ab"/>
        <w:numPr>
          <w:ilvl w:val="0"/>
          <w:numId w:val="75"/>
        </w:numPr>
        <w:ind w:left="0" w:firstLine="709"/>
        <w:jc w:val="both"/>
        <w:rPr>
          <w:rFonts w:ascii="Times New Roman" w:hAnsi="Times New Roman"/>
          <w:sz w:val="24"/>
          <w:szCs w:val="24"/>
        </w:rPr>
      </w:pPr>
      <w:r w:rsidRPr="00DA0F76">
        <w:rPr>
          <w:rFonts w:ascii="Times New Roman" w:hAnsi="Times New Roman"/>
          <w:sz w:val="24"/>
          <w:szCs w:val="24"/>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DA0F76" w:rsidRPr="00DA0F76" w:rsidRDefault="00DA0F76" w:rsidP="00C0764A">
      <w:pPr>
        <w:pStyle w:val="ab"/>
        <w:numPr>
          <w:ilvl w:val="0"/>
          <w:numId w:val="75"/>
        </w:numPr>
        <w:ind w:left="0" w:firstLine="709"/>
        <w:jc w:val="both"/>
        <w:rPr>
          <w:rFonts w:ascii="Times New Roman" w:hAnsi="Times New Roman"/>
          <w:sz w:val="24"/>
          <w:szCs w:val="24"/>
        </w:rPr>
      </w:pPr>
      <w:r w:rsidRPr="00DA0F76">
        <w:rPr>
          <w:rFonts w:ascii="Times New Roman" w:hAnsi="Times New Roman"/>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DA0F76" w:rsidRPr="00DA0F76" w:rsidRDefault="00DA0F76" w:rsidP="00C0764A">
      <w:pPr>
        <w:pStyle w:val="ab"/>
        <w:numPr>
          <w:ilvl w:val="0"/>
          <w:numId w:val="75"/>
        </w:numPr>
        <w:ind w:left="0" w:firstLine="709"/>
        <w:jc w:val="both"/>
        <w:rPr>
          <w:rFonts w:ascii="Times New Roman" w:hAnsi="Times New Roman"/>
          <w:sz w:val="24"/>
          <w:szCs w:val="24"/>
        </w:rPr>
      </w:pPr>
      <w:r w:rsidRPr="00DA0F76">
        <w:rPr>
          <w:rFonts w:ascii="Times New Roman" w:hAnsi="Times New Roman"/>
          <w:sz w:val="24"/>
          <w:szCs w:val="24"/>
        </w:rPr>
        <w:t>участие в работе всероссийских профориентационных проектов;</w:t>
      </w:r>
    </w:p>
    <w:p w:rsidR="00DA0F76" w:rsidRPr="00DA0F76" w:rsidRDefault="00DA0F76" w:rsidP="00C0764A">
      <w:pPr>
        <w:pStyle w:val="ab"/>
        <w:numPr>
          <w:ilvl w:val="0"/>
          <w:numId w:val="75"/>
        </w:numPr>
        <w:ind w:left="0" w:firstLine="709"/>
        <w:jc w:val="both"/>
        <w:rPr>
          <w:rFonts w:ascii="Times New Roman" w:hAnsi="Times New Roman"/>
          <w:sz w:val="24"/>
          <w:szCs w:val="24"/>
        </w:rPr>
      </w:pPr>
      <w:r w:rsidRPr="00DA0F76">
        <w:rPr>
          <w:rFonts w:ascii="Times New Roman" w:hAnsi="Times New Roman"/>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6D098C" w:rsidRPr="00112B95" w:rsidRDefault="00DA0F76" w:rsidP="00112B95">
      <w:pPr>
        <w:pStyle w:val="ab"/>
        <w:numPr>
          <w:ilvl w:val="0"/>
          <w:numId w:val="75"/>
        </w:numPr>
        <w:ind w:left="0" w:firstLine="709"/>
        <w:jc w:val="both"/>
        <w:rPr>
          <w:rFonts w:ascii="Times New Roman" w:hAnsi="Times New Roman"/>
          <w:sz w:val="24"/>
          <w:szCs w:val="24"/>
        </w:rPr>
      </w:pPr>
      <w:r w:rsidRPr="00DA0F76">
        <w:rPr>
          <w:rFonts w:ascii="Times New Roman" w:hAnsi="Times New Roman"/>
          <w:sz w:val="24"/>
          <w:szCs w:val="24"/>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112B95" w:rsidRPr="00112B95" w:rsidRDefault="00112B95" w:rsidP="00112B95">
      <w:pPr>
        <w:widowControl w:val="0"/>
        <w:wordWrap w:val="0"/>
        <w:autoSpaceDE w:val="0"/>
        <w:autoSpaceDN w:val="0"/>
        <w:spacing w:line="276" w:lineRule="auto"/>
        <w:ind w:firstLine="708"/>
        <w:rPr>
          <w:rFonts w:ascii="Times New Roman" w:hAnsi="Times New Roman"/>
          <w:color w:val="7030A0"/>
          <w:kern w:val="2"/>
          <w:sz w:val="24"/>
          <w:szCs w:val="24"/>
          <w:lang w:eastAsia="ko-KR"/>
        </w:rPr>
      </w:pPr>
    </w:p>
    <w:p w:rsidR="00112B95" w:rsidRPr="00112B95" w:rsidRDefault="00112B95" w:rsidP="0061047A">
      <w:pPr>
        <w:tabs>
          <w:tab w:val="left" w:pos="4069"/>
        </w:tabs>
        <w:spacing w:after="0" w:line="240" w:lineRule="auto"/>
        <w:jc w:val="center"/>
        <w:rPr>
          <w:rFonts w:ascii="Times New Roman" w:hAnsi="Times New Roman"/>
          <w:b/>
          <w:bCs/>
          <w:color w:val="7030A0"/>
          <w:sz w:val="24"/>
          <w:szCs w:val="24"/>
        </w:rPr>
      </w:pPr>
      <w:r w:rsidRPr="00112B95">
        <w:rPr>
          <w:rFonts w:ascii="Times New Roman" w:hAnsi="Times New Roman"/>
          <w:b/>
          <w:bCs/>
          <w:color w:val="7030A0"/>
          <w:sz w:val="24"/>
          <w:szCs w:val="24"/>
        </w:rPr>
        <w:t>Модуль «Школьный музей»</w:t>
      </w:r>
    </w:p>
    <w:p w:rsidR="00112B95" w:rsidRPr="00112B95" w:rsidRDefault="00112B95" w:rsidP="0061047A">
      <w:pPr>
        <w:spacing w:after="0" w:line="240" w:lineRule="auto"/>
        <w:ind w:firstLine="567"/>
        <w:jc w:val="both"/>
        <w:rPr>
          <w:rFonts w:ascii="Times New Roman" w:hAnsi="Times New Roman"/>
          <w:bCs/>
          <w:color w:val="7030A0"/>
          <w:sz w:val="24"/>
          <w:szCs w:val="24"/>
        </w:rPr>
      </w:pPr>
      <w:r w:rsidRPr="00112B95">
        <w:rPr>
          <w:rFonts w:ascii="Times New Roman" w:hAnsi="Times New Roman"/>
          <w:bCs/>
          <w:color w:val="7030A0"/>
          <w:sz w:val="24"/>
          <w:szCs w:val="24"/>
        </w:rPr>
        <w:t>Реализация воспитательного потенциала школьного музея предусматривает:</w:t>
      </w:r>
    </w:p>
    <w:p w:rsidR="00112B95" w:rsidRPr="00112B95" w:rsidRDefault="00112B95" w:rsidP="0061047A">
      <w:pPr>
        <w:spacing w:after="0" w:line="240" w:lineRule="auto"/>
        <w:ind w:firstLine="567"/>
        <w:jc w:val="both"/>
        <w:rPr>
          <w:rFonts w:ascii="Times New Roman" w:hAnsi="Times New Roman"/>
          <w:bCs/>
          <w:color w:val="7030A0"/>
          <w:sz w:val="24"/>
          <w:szCs w:val="24"/>
        </w:rPr>
      </w:pPr>
      <w:r w:rsidRPr="00112B95">
        <w:rPr>
          <w:rFonts w:ascii="Times New Roman" w:hAnsi="Times New Roman"/>
          <w:bCs/>
          <w:color w:val="7030A0"/>
          <w:sz w:val="24"/>
          <w:szCs w:val="24"/>
        </w:rPr>
        <w:t>- на индивидуальном уровне – проектно-исследовательскую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rsidR="00112B95" w:rsidRPr="00112B95" w:rsidRDefault="00112B95" w:rsidP="0061047A">
      <w:pPr>
        <w:spacing w:after="0" w:line="240" w:lineRule="auto"/>
        <w:ind w:firstLine="567"/>
        <w:jc w:val="both"/>
        <w:rPr>
          <w:rFonts w:ascii="Times New Roman" w:hAnsi="Times New Roman"/>
          <w:bCs/>
          <w:color w:val="7030A0"/>
          <w:sz w:val="24"/>
          <w:szCs w:val="24"/>
        </w:rPr>
      </w:pPr>
      <w:r w:rsidRPr="00112B95">
        <w:rPr>
          <w:rFonts w:ascii="Times New Roman" w:hAnsi="Times New Roman"/>
          <w:bCs/>
          <w:color w:val="7030A0"/>
          <w:sz w:val="24"/>
          <w:szCs w:val="24"/>
        </w:rPr>
        <w:t>- на классном уровне – организацию и проведение музейных уроков; подготовку и проведение междисциплинарных, интегрированных уроков, уроков трансформированном пространстве; подготовку и проведение классных часов на базе музея либо по классам с использованием материалов музея;</w:t>
      </w:r>
    </w:p>
    <w:p w:rsidR="00112B95" w:rsidRPr="00112B95" w:rsidRDefault="00112B95" w:rsidP="00112B95">
      <w:pPr>
        <w:spacing w:line="240" w:lineRule="auto"/>
        <w:ind w:firstLine="567"/>
        <w:jc w:val="both"/>
        <w:rPr>
          <w:rFonts w:ascii="Times New Roman" w:hAnsi="Times New Roman"/>
          <w:bCs/>
          <w:color w:val="7030A0"/>
          <w:sz w:val="24"/>
          <w:szCs w:val="24"/>
        </w:rPr>
      </w:pPr>
      <w:r w:rsidRPr="00112B95">
        <w:rPr>
          <w:rFonts w:ascii="Times New Roman" w:hAnsi="Times New Roman"/>
          <w:bCs/>
          <w:color w:val="7030A0"/>
          <w:sz w:val="24"/>
          <w:szCs w:val="24"/>
        </w:rPr>
        <w:t>- на школьном уровне – организация и проведение уроков Мужества, воспитательных дел, посвященных памятным датам в истории школы, города, региона, России;</w:t>
      </w:r>
    </w:p>
    <w:p w:rsidR="00112B95" w:rsidRPr="00112B95" w:rsidRDefault="00112B95" w:rsidP="0061047A">
      <w:pPr>
        <w:spacing w:after="0" w:line="240" w:lineRule="auto"/>
        <w:ind w:firstLine="567"/>
        <w:jc w:val="both"/>
        <w:rPr>
          <w:rFonts w:ascii="Times New Roman" w:hAnsi="Times New Roman"/>
          <w:bCs/>
          <w:color w:val="7030A0"/>
          <w:sz w:val="24"/>
          <w:szCs w:val="24"/>
        </w:rPr>
      </w:pPr>
      <w:r w:rsidRPr="00112B95">
        <w:rPr>
          <w:rFonts w:ascii="Times New Roman" w:hAnsi="Times New Roman"/>
          <w:bCs/>
          <w:color w:val="7030A0"/>
          <w:sz w:val="24"/>
          <w:szCs w:val="24"/>
        </w:rPr>
        <w:t>- на внешкольном уровне – организация и проведение воспитательных дел, посвященных памятным датам в истории; участие в конкурсах различных уровней;</w:t>
      </w:r>
    </w:p>
    <w:p w:rsidR="00112B95" w:rsidRPr="00112B95" w:rsidRDefault="00112B95" w:rsidP="0061047A">
      <w:pPr>
        <w:spacing w:after="0" w:line="240" w:lineRule="auto"/>
        <w:ind w:firstLine="567"/>
        <w:jc w:val="both"/>
        <w:rPr>
          <w:rFonts w:ascii="Times New Roman" w:hAnsi="Times New Roman"/>
          <w:bCs/>
          <w:color w:val="7030A0"/>
          <w:sz w:val="24"/>
          <w:szCs w:val="24"/>
        </w:rPr>
      </w:pPr>
      <w:r w:rsidRPr="00112B95">
        <w:rPr>
          <w:rFonts w:ascii="Times New Roman" w:hAnsi="Times New Roman"/>
          <w:bCs/>
          <w:color w:val="7030A0"/>
          <w:sz w:val="24"/>
          <w:szCs w:val="24"/>
        </w:rPr>
        <w:t xml:space="preserve">- размещение экспозиции школьного музея на площадке Музея Победы; </w:t>
      </w:r>
    </w:p>
    <w:p w:rsidR="00112B95" w:rsidRPr="00112B95" w:rsidRDefault="00112B95" w:rsidP="0061047A">
      <w:pPr>
        <w:spacing w:line="240" w:lineRule="auto"/>
        <w:ind w:firstLine="567"/>
        <w:jc w:val="both"/>
        <w:rPr>
          <w:rFonts w:ascii="Times New Roman" w:hAnsi="Times New Roman"/>
          <w:bCs/>
          <w:color w:val="7030A0"/>
          <w:sz w:val="24"/>
          <w:szCs w:val="24"/>
        </w:rPr>
      </w:pPr>
      <w:r w:rsidRPr="00112B95">
        <w:rPr>
          <w:rFonts w:ascii="Times New Roman" w:hAnsi="Times New Roman"/>
          <w:bCs/>
          <w:color w:val="7030A0"/>
          <w:sz w:val="24"/>
          <w:szCs w:val="24"/>
        </w:rPr>
        <w:t>- онлайн – экскурсии.</w:t>
      </w:r>
    </w:p>
    <w:p w:rsidR="0061047A" w:rsidRDefault="0061047A" w:rsidP="0061047A">
      <w:pPr>
        <w:pStyle w:val="ab"/>
        <w:spacing w:line="276" w:lineRule="auto"/>
        <w:ind w:firstLine="567"/>
        <w:jc w:val="center"/>
        <w:rPr>
          <w:rFonts w:ascii="Times New Roman" w:hAnsi="Times New Roman"/>
          <w:bCs/>
          <w:color w:val="7030A0"/>
          <w:sz w:val="24"/>
          <w:szCs w:val="24"/>
        </w:rPr>
      </w:pPr>
    </w:p>
    <w:p w:rsidR="00112B95" w:rsidRPr="00112B95" w:rsidRDefault="00112B95" w:rsidP="0061047A">
      <w:pPr>
        <w:pStyle w:val="ab"/>
        <w:spacing w:line="276" w:lineRule="auto"/>
        <w:ind w:firstLine="567"/>
        <w:jc w:val="center"/>
        <w:rPr>
          <w:rFonts w:ascii="Times New Roman" w:hAnsi="Times New Roman"/>
          <w:b/>
          <w:bCs/>
          <w:color w:val="7030A0"/>
          <w:sz w:val="24"/>
          <w:szCs w:val="24"/>
        </w:rPr>
      </w:pPr>
      <w:r w:rsidRPr="00112B95">
        <w:rPr>
          <w:rFonts w:ascii="Times New Roman" w:hAnsi="Times New Roman"/>
          <w:b/>
          <w:bCs/>
          <w:color w:val="7030A0"/>
          <w:sz w:val="24"/>
          <w:szCs w:val="24"/>
        </w:rPr>
        <w:t>Модуль «Дополнительное образование».</w:t>
      </w:r>
    </w:p>
    <w:p w:rsidR="00112B95" w:rsidRPr="00112B95" w:rsidRDefault="00112B95" w:rsidP="00112B95">
      <w:pPr>
        <w:pStyle w:val="ab"/>
        <w:spacing w:line="276" w:lineRule="auto"/>
        <w:ind w:firstLine="567"/>
        <w:jc w:val="both"/>
        <w:rPr>
          <w:rFonts w:ascii="Times New Roman" w:hAnsi="Times New Roman"/>
          <w:color w:val="7030A0"/>
          <w:sz w:val="24"/>
          <w:szCs w:val="24"/>
        </w:rPr>
      </w:pPr>
      <w:r w:rsidRPr="00112B95">
        <w:rPr>
          <w:rFonts w:ascii="Times New Roman" w:hAnsi="Times New Roman"/>
          <w:color w:val="7030A0"/>
          <w:sz w:val="24"/>
          <w:szCs w:val="24"/>
        </w:rPr>
        <w:t xml:space="preserve">Уникальной особенностью организации образовательного процесса в </w:t>
      </w:r>
      <w:r w:rsidRPr="0061047A">
        <w:rPr>
          <w:rFonts w:ascii="Times New Roman" w:hAnsi="Times New Roman"/>
          <w:color w:val="FF0000"/>
          <w:sz w:val="24"/>
          <w:szCs w:val="24"/>
        </w:rPr>
        <w:t xml:space="preserve">МБОУ «СОШ с. </w:t>
      </w:r>
      <w:r w:rsidR="0061047A" w:rsidRPr="0061047A">
        <w:rPr>
          <w:rFonts w:ascii="Times New Roman" w:hAnsi="Times New Roman"/>
          <w:color w:val="FF0000"/>
          <w:sz w:val="24"/>
          <w:szCs w:val="24"/>
        </w:rPr>
        <w:t>Хал - Келой</w:t>
      </w:r>
      <w:r w:rsidRPr="0061047A">
        <w:rPr>
          <w:rFonts w:ascii="Times New Roman" w:hAnsi="Times New Roman"/>
          <w:color w:val="FF0000"/>
          <w:sz w:val="24"/>
          <w:szCs w:val="24"/>
        </w:rPr>
        <w:t>»</w:t>
      </w:r>
      <w:r w:rsidRPr="00112B95">
        <w:rPr>
          <w:rFonts w:ascii="Times New Roman" w:hAnsi="Times New Roman"/>
          <w:color w:val="7030A0"/>
          <w:sz w:val="24"/>
          <w:szCs w:val="24"/>
        </w:rPr>
        <w:t xml:space="preserve"> является сочетание общего и дополнительного образования. </w:t>
      </w:r>
    </w:p>
    <w:p w:rsidR="00112B95" w:rsidRPr="00112B95" w:rsidRDefault="00112B95" w:rsidP="00112B95">
      <w:pPr>
        <w:pStyle w:val="ab"/>
        <w:spacing w:line="276" w:lineRule="auto"/>
        <w:ind w:firstLine="567"/>
        <w:jc w:val="both"/>
        <w:rPr>
          <w:rFonts w:ascii="Times New Roman" w:hAnsi="Times New Roman"/>
          <w:color w:val="7030A0"/>
          <w:sz w:val="24"/>
          <w:szCs w:val="24"/>
        </w:rPr>
      </w:pPr>
      <w:r w:rsidRPr="00112B95">
        <w:rPr>
          <w:rFonts w:ascii="Times New Roman" w:hAnsi="Times New Roman"/>
          <w:color w:val="7030A0"/>
          <w:sz w:val="24"/>
          <w:szCs w:val="24"/>
        </w:rPr>
        <w:t xml:space="preserve">Дополнительное образование в школе обеспечивает разнообразие средств и форм проведения занятий, изучения важных областей науки, технологий, конструирования, математики, программирования. </w:t>
      </w:r>
    </w:p>
    <w:p w:rsidR="00112B95" w:rsidRPr="00112B95" w:rsidRDefault="00112B95" w:rsidP="00112B95">
      <w:pPr>
        <w:pStyle w:val="ab"/>
        <w:spacing w:line="276" w:lineRule="auto"/>
        <w:ind w:firstLine="567"/>
        <w:jc w:val="both"/>
        <w:rPr>
          <w:rFonts w:ascii="Times New Roman" w:hAnsi="Times New Roman"/>
          <w:color w:val="7030A0"/>
          <w:sz w:val="24"/>
          <w:szCs w:val="24"/>
        </w:rPr>
      </w:pPr>
      <w:r w:rsidRPr="0061047A">
        <w:rPr>
          <w:rFonts w:ascii="Times New Roman" w:hAnsi="Times New Roman"/>
          <w:color w:val="7030A0"/>
          <w:sz w:val="24"/>
          <w:szCs w:val="24"/>
          <w:highlight w:val="yellow"/>
        </w:rPr>
        <w:t>Програ</w:t>
      </w:r>
      <w:r w:rsidR="0061047A" w:rsidRPr="0061047A">
        <w:rPr>
          <w:rFonts w:ascii="Times New Roman" w:hAnsi="Times New Roman"/>
          <w:color w:val="7030A0"/>
          <w:sz w:val="24"/>
          <w:szCs w:val="24"/>
          <w:highlight w:val="yellow"/>
        </w:rPr>
        <w:t>ммы дополнительного образования:</w:t>
      </w:r>
    </w:p>
    <w:p w:rsidR="00112B95" w:rsidRPr="00112B95" w:rsidRDefault="00112B95" w:rsidP="00112B95">
      <w:pPr>
        <w:pStyle w:val="ab"/>
        <w:spacing w:line="276" w:lineRule="auto"/>
        <w:ind w:firstLine="567"/>
        <w:jc w:val="both"/>
        <w:rPr>
          <w:rFonts w:ascii="Times New Roman" w:hAnsi="Times New Roman"/>
          <w:color w:val="7030A0"/>
          <w:sz w:val="24"/>
          <w:szCs w:val="24"/>
        </w:rPr>
      </w:pPr>
      <w:r w:rsidRPr="00112B95">
        <w:rPr>
          <w:rFonts w:ascii="Times New Roman" w:hAnsi="Times New Roman"/>
          <w:color w:val="7030A0"/>
          <w:sz w:val="24"/>
          <w:szCs w:val="24"/>
        </w:rPr>
        <w:t xml:space="preserve">Действующие дополнительные образовательные программы имеют положительные результаты. Обучающиеся школы являются призёрами и победителями профильных соревнований. Принимают активное участие в конференциях, форумах, спортивных соревнованиях и профильных сменах на муниципаьном, региональнои и федеральном уровнях. </w:t>
      </w:r>
    </w:p>
    <w:p w:rsidR="00112B95" w:rsidRPr="00112B95" w:rsidRDefault="00112B95" w:rsidP="00112B95">
      <w:pPr>
        <w:pStyle w:val="ab"/>
        <w:spacing w:line="276" w:lineRule="auto"/>
        <w:ind w:firstLine="567"/>
        <w:jc w:val="both"/>
        <w:rPr>
          <w:rFonts w:ascii="Times New Roman" w:hAnsi="Times New Roman"/>
          <w:color w:val="7030A0"/>
          <w:sz w:val="24"/>
          <w:szCs w:val="24"/>
        </w:rPr>
      </w:pPr>
    </w:p>
    <w:p w:rsidR="00112B95" w:rsidRPr="00112B95" w:rsidRDefault="00112B95" w:rsidP="0061047A">
      <w:pPr>
        <w:pStyle w:val="ab"/>
        <w:spacing w:line="276" w:lineRule="auto"/>
        <w:ind w:firstLine="567"/>
        <w:jc w:val="center"/>
        <w:rPr>
          <w:rFonts w:ascii="Times New Roman" w:hAnsi="Times New Roman"/>
          <w:b/>
          <w:bCs/>
          <w:color w:val="7030A0"/>
          <w:sz w:val="24"/>
          <w:szCs w:val="24"/>
        </w:rPr>
      </w:pPr>
      <w:r w:rsidRPr="00112B95">
        <w:rPr>
          <w:rFonts w:ascii="Times New Roman" w:hAnsi="Times New Roman"/>
          <w:b/>
          <w:bCs/>
          <w:color w:val="7030A0"/>
          <w:sz w:val="24"/>
          <w:szCs w:val="24"/>
        </w:rPr>
        <w:t>Модуль «Детские общественные объединения»</w:t>
      </w:r>
    </w:p>
    <w:p w:rsidR="00112B95" w:rsidRPr="00112B95" w:rsidRDefault="00112B95" w:rsidP="00112B95">
      <w:pPr>
        <w:spacing w:line="276" w:lineRule="auto"/>
        <w:ind w:firstLine="567"/>
        <w:jc w:val="both"/>
        <w:rPr>
          <w:rFonts w:ascii="Times New Roman" w:hAnsi="Times New Roman"/>
          <w:color w:val="7030A0"/>
          <w:sz w:val="24"/>
          <w:szCs w:val="24"/>
        </w:rPr>
      </w:pPr>
      <w:r w:rsidRPr="00112B95">
        <w:rPr>
          <w:rFonts w:ascii="Times New Roman" w:hAnsi="Times New Roman"/>
          <w:color w:val="7030A0"/>
          <w:sz w:val="24"/>
          <w:szCs w:val="24"/>
        </w:rPr>
        <w:t>Деятельность школьного ученического самоуправления (ШУС) - «Территория успеха», в состав которого вошли Президент, вице-президент, департаменты образования, здравоохранения, культуры, экологии, спорта, по связям с общественностью, президенты классов направлена на формирование Soft-компетенций обучающихся, стремление быть лидерами. Работа ШУС выстраивается в соответствии с положением, планом работы школы, планами работы и т.д..</w:t>
      </w:r>
    </w:p>
    <w:p w:rsidR="00112B95" w:rsidRDefault="00112B95" w:rsidP="00112B95">
      <w:pPr>
        <w:pStyle w:val="ab"/>
        <w:jc w:val="both"/>
        <w:rPr>
          <w:rFonts w:ascii="Times New Roman" w:hAnsi="Times New Roman"/>
          <w:sz w:val="24"/>
          <w:szCs w:val="24"/>
        </w:rPr>
      </w:pPr>
    </w:p>
    <w:p w:rsidR="00112B95" w:rsidRPr="00FD7F0E" w:rsidRDefault="00112B95" w:rsidP="00C0764A">
      <w:pPr>
        <w:pStyle w:val="ab"/>
        <w:ind w:firstLine="567"/>
        <w:jc w:val="both"/>
        <w:rPr>
          <w:rFonts w:ascii="Times New Roman" w:hAnsi="Times New Roman"/>
          <w:sz w:val="24"/>
          <w:szCs w:val="24"/>
        </w:rPr>
      </w:pPr>
    </w:p>
    <w:p w:rsidR="00DA0F76" w:rsidRPr="00095C35" w:rsidRDefault="00095C35" w:rsidP="00C0764A">
      <w:pPr>
        <w:pStyle w:val="ab"/>
        <w:ind w:firstLine="567"/>
        <w:jc w:val="center"/>
        <w:rPr>
          <w:rFonts w:ascii="Times New Roman" w:hAnsi="Times New Roman"/>
          <w:b/>
          <w:bCs/>
          <w:sz w:val="24"/>
          <w:szCs w:val="24"/>
        </w:rPr>
      </w:pPr>
      <w:bookmarkStart w:id="189" w:name="Par2668"/>
      <w:bookmarkEnd w:id="189"/>
      <w:r w:rsidRPr="00095C35">
        <w:rPr>
          <w:rFonts w:ascii="Times New Roman" w:hAnsi="Times New Roman"/>
          <w:b/>
          <w:bCs/>
          <w:sz w:val="24"/>
          <w:szCs w:val="24"/>
        </w:rPr>
        <w:t xml:space="preserve">2.3.3. </w:t>
      </w:r>
      <w:r w:rsidR="006D098C">
        <w:rPr>
          <w:rFonts w:ascii="Times New Roman" w:hAnsi="Times New Roman"/>
          <w:b/>
          <w:bCs/>
          <w:sz w:val="24"/>
          <w:szCs w:val="24"/>
        </w:rPr>
        <w:t>Организационный раздел</w:t>
      </w:r>
    </w:p>
    <w:p w:rsidR="00112B95" w:rsidRPr="00112B95" w:rsidRDefault="00112B95" w:rsidP="00112B95">
      <w:pPr>
        <w:spacing w:after="0" w:line="240" w:lineRule="auto"/>
        <w:ind w:firstLine="567"/>
        <w:jc w:val="both"/>
        <w:rPr>
          <w:rFonts w:ascii="Times New Roman" w:hAnsi="Times New Roman"/>
          <w:sz w:val="24"/>
          <w:szCs w:val="24"/>
        </w:rPr>
      </w:pPr>
      <w:r w:rsidRPr="00112B95">
        <w:rPr>
          <w:rFonts w:ascii="Times New Roman" w:hAnsi="Times New Roman"/>
          <w:b/>
          <w:bCs/>
          <w:sz w:val="24"/>
          <w:szCs w:val="24"/>
        </w:rPr>
        <w:t>Кадровое обеспечение</w:t>
      </w:r>
      <w:r w:rsidRPr="00112B95">
        <w:rPr>
          <w:rFonts w:ascii="Times New Roman" w:hAnsi="Times New Roman"/>
          <w:sz w:val="24"/>
          <w:szCs w:val="24"/>
        </w:rPr>
        <w:t>.</w:t>
      </w:r>
    </w:p>
    <w:p w:rsidR="00112B95" w:rsidRPr="00112B95" w:rsidRDefault="00112B95" w:rsidP="00112B95">
      <w:pPr>
        <w:spacing w:after="0" w:line="240" w:lineRule="auto"/>
        <w:ind w:firstLine="567"/>
        <w:jc w:val="both"/>
        <w:rPr>
          <w:rFonts w:ascii="Times New Roman" w:hAnsi="Times New Roman"/>
          <w:sz w:val="24"/>
          <w:szCs w:val="24"/>
        </w:rPr>
      </w:pPr>
      <w:r w:rsidRPr="00112B95">
        <w:rPr>
          <w:rFonts w:ascii="Times New Roman" w:hAnsi="Times New Roman"/>
          <w:sz w:val="24"/>
          <w:szCs w:val="24"/>
        </w:rPr>
        <w:t xml:space="preserve">Штатное расписание в школе зависит от количества обучающихся, для плодотворной работы над воспитанием обучающихся выделена </w:t>
      </w:r>
      <w:r w:rsidRPr="00112B95">
        <w:rPr>
          <w:rFonts w:ascii="Times New Roman" w:hAnsi="Times New Roman"/>
          <w:color w:val="002060"/>
          <w:sz w:val="24"/>
          <w:szCs w:val="24"/>
        </w:rPr>
        <w:t xml:space="preserve">отдельная ставка заместителя директора по воспитательной работе и советника по воспитанию. </w:t>
      </w:r>
      <w:r w:rsidRPr="00112B95">
        <w:rPr>
          <w:rFonts w:ascii="Times New Roman" w:hAnsi="Times New Roman"/>
          <w:sz w:val="24"/>
          <w:szCs w:val="24"/>
        </w:rPr>
        <w:t xml:space="preserve">Все ставки штатного расписания данного направления распределены: должности занимают педагоги с соответствующим образованием, имеющим опыт работы, педагоги регулярно проходят курсы повышения квалификации. </w:t>
      </w:r>
    </w:p>
    <w:p w:rsidR="00112B95" w:rsidRPr="00112B95" w:rsidRDefault="00112B95" w:rsidP="00112B95">
      <w:pPr>
        <w:spacing w:after="0" w:line="240" w:lineRule="auto"/>
        <w:ind w:firstLine="567"/>
        <w:jc w:val="both"/>
        <w:rPr>
          <w:rFonts w:ascii="Times New Roman" w:hAnsi="Times New Roman"/>
          <w:sz w:val="24"/>
          <w:szCs w:val="24"/>
        </w:rPr>
      </w:pPr>
      <w:r w:rsidRPr="00112B95">
        <w:rPr>
          <w:rFonts w:ascii="Times New Roman" w:hAnsi="Times New Roman"/>
          <w:sz w:val="24"/>
          <w:szCs w:val="24"/>
        </w:rPr>
        <w:t xml:space="preserve"> Направление воспитательной работы также невозможно без деятельности классных руководителей: каждый класс имеет отдельного педагога-куратора, который своевременно реагирует на воспитательные потребности обучающихся. </w:t>
      </w:r>
    </w:p>
    <w:p w:rsidR="00112B95" w:rsidRPr="00112B95" w:rsidRDefault="00112B95" w:rsidP="00112B95">
      <w:pPr>
        <w:spacing w:after="0" w:line="240" w:lineRule="auto"/>
        <w:ind w:firstLine="567"/>
        <w:jc w:val="both"/>
        <w:rPr>
          <w:rFonts w:ascii="Times New Roman" w:hAnsi="Times New Roman"/>
          <w:sz w:val="24"/>
          <w:szCs w:val="24"/>
        </w:rPr>
      </w:pPr>
      <w:r w:rsidRPr="00112B95">
        <w:rPr>
          <w:rFonts w:ascii="Times New Roman" w:hAnsi="Times New Roman"/>
          <w:b/>
          <w:bCs/>
          <w:sz w:val="24"/>
          <w:szCs w:val="24"/>
        </w:rPr>
        <w:t>Нормативно-методическое обеспечение</w:t>
      </w:r>
      <w:r w:rsidRPr="00112B95">
        <w:rPr>
          <w:rFonts w:ascii="Times New Roman" w:hAnsi="Times New Roman"/>
          <w:sz w:val="24"/>
          <w:szCs w:val="24"/>
        </w:rPr>
        <w:t>.</w:t>
      </w:r>
    </w:p>
    <w:p w:rsidR="00112B95" w:rsidRPr="00112B95" w:rsidRDefault="00112B95" w:rsidP="00112B95">
      <w:pPr>
        <w:spacing w:after="0" w:line="240" w:lineRule="auto"/>
        <w:ind w:firstLine="567"/>
        <w:jc w:val="both"/>
        <w:rPr>
          <w:rFonts w:ascii="Times New Roman" w:hAnsi="Times New Roman"/>
          <w:color w:val="002060"/>
          <w:sz w:val="24"/>
          <w:szCs w:val="24"/>
        </w:rPr>
      </w:pPr>
      <w:r w:rsidRPr="00112B95">
        <w:rPr>
          <w:rFonts w:ascii="Times New Roman" w:hAnsi="Times New Roman"/>
          <w:sz w:val="24"/>
          <w:szCs w:val="24"/>
        </w:rPr>
        <w:t xml:space="preserve">Работа заместителя директора по ВР и педагога-организатора осуществляется по должностным инструкциям. Деятельность классных руководителей закреплена дополнительным соглашением к трудовому договору. Все изменения в нормативных актах осуществляются в </w:t>
      </w:r>
      <w:r w:rsidRPr="00112B95">
        <w:rPr>
          <w:rFonts w:ascii="Times New Roman" w:hAnsi="Times New Roman"/>
          <w:color w:val="002060"/>
          <w:sz w:val="24"/>
          <w:szCs w:val="24"/>
        </w:rPr>
        <w:t xml:space="preserve">соответствии с законодательством Российской Федерации. </w:t>
      </w:r>
    </w:p>
    <w:p w:rsidR="00112B95" w:rsidRPr="00112B95" w:rsidRDefault="00112B95" w:rsidP="00112B95">
      <w:pPr>
        <w:spacing w:after="0" w:line="240" w:lineRule="auto"/>
        <w:ind w:firstLine="567"/>
        <w:jc w:val="both"/>
        <w:rPr>
          <w:rFonts w:ascii="Times New Roman" w:hAnsi="Times New Roman"/>
          <w:sz w:val="24"/>
          <w:szCs w:val="24"/>
        </w:rPr>
      </w:pPr>
      <w:r w:rsidRPr="00112B95">
        <w:rPr>
          <w:rFonts w:ascii="Times New Roman" w:hAnsi="Times New Roman"/>
          <w:color w:val="002060"/>
          <w:sz w:val="24"/>
          <w:szCs w:val="24"/>
        </w:rPr>
        <w:t>В школе разработаны локальные нормативные акты по осуществлению деятельности воспитательного направления: «Положение о школьном самоуправлении», «Положение о школьном музее», «Положение о родительском комитете», «Положение о классном руководстве», «Положение о проведении общешкольных мероприятий» и</w:t>
      </w:r>
      <w:r w:rsidRPr="00112B95">
        <w:rPr>
          <w:rFonts w:ascii="Times New Roman" w:hAnsi="Times New Roman"/>
          <w:sz w:val="24"/>
          <w:szCs w:val="24"/>
        </w:rPr>
        <w:t xml:space="preserve"> др. Разработка и утверждение локальных нормативных актов осуществляется в соответствии с законодательством Российской Федерации». </w:t>
      </w:r>
    </w:p>
    <w:p w:rsidR="00112B95" w:rsidRPr="00112B95" w:rsidRDefault="00112B95" w:rsidP="00112B95">
      <w:pPr>
        <w:spacing w:after="0" w:line="240" w:lineRule="auto"/>
        <w:ind w:firstLine="567"/>
        <w:jc w:val="both"/>
        <w:rPr>
          <w:rFonts w:ascii="Times New Roman" w:hAnsi="Times New Roman"/>
          <w:b/>
          <w:bCs/>
          <w:sz w:val="24"/>
          <w:szCs w:val="24"/>
        </w:rPr>
      </w:pPr>
      <w:r w:rsidRPr="00112B95">
        <w:rPr>
          <w:rFonts w:ascii="Times New Roman" w:hAnsi="Times New Roman"/>
          <w:b/>
          <w:bCs/>
          <w:sz w:val="24"/>
          <w:szCs w:val="24"/>
        </w:rPr>
        <w:t>Требования к условиям работы с обучающимися с особыми образовательными потребностями.</w:t>
      </w:r>
    </w:p>
    <w:p w:rsidR="00112B95" w:rsidRPr="00112B95" w:rsidRDefault="00112B95" w:rsidP="00112B95">
      <w:pPr>
        <w:spacing w:after="0" w:line="240" w:lineRule="auto"/>
        <w:ind w:firstLine="567"/>
        <w:jc w:val="both"/>
        <w:rPr>
          <w:rFonts w:ascii="Times New Roman" w:hAnsi="Times New Roman"/>
          <w:sz w:val="24"/>
          <w:szCs w:val="24"/>
        </w:rPr>
      </w:pPr>
      <w:r w:rsidRPr="00112B95">
        <w:rPr>
          <w:rFonts w:ascii="Times New Roman" w:hAnsi="Times New Roman"/>
          <w:color w:val="002060"/>
          <w:sz w:val="24"/>
          <w:szCs w:val="24"/>
        </w:rPr>
        <w:t xml:space="preserve">На момент разработки Программы в </w:t>
      </w:r>
      <w:r w:rsidRPr="0061047A">
        <w:rPr>
          <w:rFonts w:ascii="Times New Roman" w:hAnsi="Times New Roman"/>
          <w:color w:val="FF0000"/>
          <w:sz w:val="24"/>
          <w:szCs w:val="24"/>
        </w:rPr>
        <w:t xml:space="preserve">МБОУ «СОШ с. </w:t>
      </w:r>
      <w:r w:rsidR="0061047A">
        <w:rPr>
          <w:rFonts w:ascii="Times New Roman" w:hAnsi="Times New Roman"/>
          <w:color w:val="FF0000"/>
          <w:sz w:val="24"/>
          <w:szCs w:val="24"/>
        </w:rPr>
        <w:t>Хал – Келой</w:t>
      </w:r>
      <w:r w:rsidRPr="0061047A">
        <w:rPr>
          <w:rFonts w:ascii="Times New Roman" w:hAnsi="Times New Roman"/>
          <w:color w:val="FF0000"/>
          <w:sz w:val="24"/>
          <w:szCs w:val="24"/>
        </w:rPr>
        <w:t>»</w:t>
      </w:r>
      <w:r w:rsidRPr="00112B95">
        <w:rPr>
          <w:rFonts w:ascii="Times New Roman" w:hAnsi="Times New Roman"/>
          <w:color w:val="002060"/>
          <w:sz w:val="24"/>
          <w:szCs w:val="24"/>
        </w:rPr>
        <w:t xml:space="preserve"> обучающиеся с особыми образовательными потребностями не числятся.</w:t>
      </w:r>
      <w:r w:rsidRPr="00112B95">
        <w:rPr>
          <w:rFonts w:ascii="Times New Roman" w:hAnsi="Times New Roman"/>
          <w:sz w:val="24"/>
          <w:szCs w:val="24"/>
        </w:rPr>
        <w:t xml:space="preserve">При зачислении таких обучающихся в ООП СОО вносятся соответствующие изменения согласно порядку внесения изменений, в образовательные программы, регламентированные локальным нормативным актом школы. </w:t>
      </w:r>
    </w:p>
    <w:p w:rsidR="00112B95" w:rsidRPr="00112B95" w:rsidRDefault="00112B95" w:rsidP="00112B95">
      <w:pPr>
        <w:spacing w:after="0" w:line="240" w:lineRule="auto"/>
        <w:ind w:firstLine="567"/>
        <w:jc w:val="both"/>
        <w:rPr>
          <w:rFonts w:ascii="Times New Roman" w:hAnsi="Times New Roman"/>
          <w:b/>
          <w:bCs/>
          <w:sz w:val="24"/>
          <w:szCs w:val="24"/>
        </w:rPr>
      </w:pPr>
      <w:r w:rsidRPr="00112B95">
        <w:rPr>
          <w:rFonts w:ascii="Times New Roman" w:hAnsi="Times New Roman"/>
          <w:b/>
          <w:bCs/>
          <w:sz w:val="24"/>
          <w:szCs w:val="24"/>
        </w:rPr>
        <w:t>Система поощрения социальной успешности и проявлений активной жизненной позиции обучающихся.</w:t>
      </w:r>
    </w:p>
    <w:p w:rsidR="00112B95" w:rsidRPr="00112B95" w:rsidRDefault="00112B95" w:rsidP="00112B95">
      <w:pPr>
        <w:spacing w:after="0" w:line="240" w:lineRule="auto"/>
        <w:ind w:firstLine="567"/>
        <w:jc w:val="both"/>
        <w:rPr>
          <w:rFonts w:ascii="Times New Roman" w:hAnsi="Times New Roman"/>
          <w:sz w:val="24"/>
          <w:szCs w:val="24"/>
        </w:rPr>
      </w:pPr>
      <w:r w:rsidRPr="00112B95">
        <w:rPr>
          <w:rFonts w:ascii="Times New Roman" w:hAnsi="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112B95" w:rsidRPr="00112B95" w:rsidRDefault="00112B95" w:rsidP="00112B95">
      <w:pPr>
        <w:spacing w:after="0" w:line="240" w:lineRule="auto"/>
        <w:ind w:firstLine="567"/>
        <w:jc w:val="both"/>
        <w:rPr>
          <w:rFonts w:ascii="Times New Roman" w:hAnsi="Times New Roman"/>
          <w:sz w:val="24"/>
          <w:szCs w:val="24"/>
        </w:rPr>
      </w:pPr>
      <w:r w:rsidRPr="00112B95">
        <w:rPr>
          <w:rFonts w:ascii="Times New Roman" w:hAnsi="Times New Roman"/>
          <w:sz w:val="24"/>
          <w:szCs w:val="24"/>
        </w:rPr>
        <w:t>Система проявлений активной жизненной позиции и поощрения социальной успешности обучающихся строится на принципах:</w:t>
      </w:r>
    </w:p>
    <w:p w:rsidR="00112B95" w:rsidRPr="00112B95" w:rsidRDefault="00112B95" w:rsidP="00112B95">
      <w:pPr>
        <w:numPr>
          <w:ilvl w:val="0"/>
          <w:numId w:val="76"/>
        </w:numPr>
        <w:spacing w:after="0" w:line="240" w:lineRule="auto"/>
        <w:ind w:left="0" w:firstLine="709"/>
        <w:jc w:val="both"/>
        <w:rPr>
          <w:rFonts w:ascii="Times New Roman" w:hAnsi="Times New Roman"/>
          <w:sz w:val="24"/>
          <w:szCs w:val="24"/>
        </w:rPr>
      </w:pPr>
      <w:r w:rsidRPr="00112B95">
        <w:rPr>
          <w:rFonts w:ascii="Times New Roman" w:hAnsi="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112B95" w:rsidRPr="00112B95" w:rsidRDefault="00112B95" w:rsidP="00112B95">
      <w:pPr>
        <w:numPr>
          <w:ilvl w:val="0"/>
          <w:numId w:val="76"/>
        </w:numPr>
        <w:spacing w:after="0" w:line="240" w:lineRule="auto"/>
        <w:ind w:left="0" w:firstLine="709"/>
        <w:jc w:val="both"/>
        <w:rPr>
          <w:rFonts w:ascii="Times New Roman" w:hAnsi="Times New Roman"/>
          <w:sz w:val="24"/>
          <w:szCs w:val="24"/>
        </w:rPr>
      </w:pPr>
      <w:r w:rsidRPr="00112B95">
        <w:rPr>
          <w:rFonts w:ascii="Times New Roman" w:hAnsi="Times New Roman"/>
          <w:sz w:val="24"/>
          <w:szCs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112B95" w:rsidRPr="00112B95" w:rsidRDefault="00112B95" w:rsidP="00112B95">
      <w:pPr>
        <w:numPr>
          <w:ilvl w:val="0"/>
          <w:numId w:val="76"/>
        </w:numPr>
        <w:spacing w:after="0" w:line="240" w:lineRule="auto"/>
        <w:ind w:left="0" w:firstLine="709"/>
        <w:jc w:val="both"/>
        <w:rPr>
          <w:rFonts w:ascii="Times New Roman" w:hAnsi="Times New Roman"/>
          <w:sz w:val="24"/>
          <w:szCs w:val="24"/>
        </w:rPr>
      </w:pPr>
      <w:r w:rsidRPr="00112B95">
        <w:rPr>
          <w:rFonts w:ascii="Times New Roman" w:hAnsi="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112B95" w:rsidRPr="00112B95" w:rsidRDefault="00112B95" w:rsidP="00112B95">
      <w:pPr>
        <w:numPr>
          <w:ilvl w:val="0"/>
          <w:numId w:val="76"/>
        </w:numPr>
        <w:spacing w:after="0" w:line="240" w:lineRule="auto"/>
        <w:ind w:left="0" w:firstLine="709"/>
        <w:jc w:val="both"/>
        <w:rPr>
          <w:rFonts w:ascii="Times New Roman" w:hAnsi="Times New Roman"/>
          <w:sz w:val="24"/>
          <w:szCs w:val="24"/>
        </w:rPr>
      </w:pPr>
      <w:r w:rsidRPr="00112B95">
        <w:rPr>
          <w:rFonts w:ascii="Times New Roman" w:hAnsi="Times New Roman"/>
          <w:sz w:val="24"/>
          <w:szCs w:val="24"/>
        </w:rPr>
        <w:t>регулирования частоты награждений (недопущение избыточности в поощрениях, чрезмерно больших групп поощряемых и другое);</w:t>
      </w:r>
    </w:p>
    <w:p w:rsidR="00112B95" w:rsidRPr="00112B95" w:rsidRDefault="00112B95" w:rsidP="00112B95">
      <w:pPr>
        <w:numPr>
          <w:ilvl w:val="0"/>
          <w:numId w:val="76"/>
        </w:numPr>
        <w:spacing w:after="0" w:line="240" w:lineRule="auto"/>
        <w:ind w:left="0" w:firstLine="709"/>
        <w:jc w:val="both"/>
        <w:rPr>
          <w:rFonts w:ascii="Times New Roman" w:hAnsi="Times New Roman"/>
          <w:sz w:val="24"/>
          <w:szCs w:val="24"/>
        </w:rPr>
      </w:pPr>
      <w:r w:rsidRPr="00112B95">
        <w:rPr>
          <w:rFonts w:ascii="Times New Roman" w:hAnsi="Times New Roman"/>
          <w:sz w:val="24"/>
          <w:szCs w:val="24"/>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112B95" w:rsidRPr="00112B95" w:rsidRDefault="00112B95" w:rsidP="00112B95">
      <w:pPr>
        <w:numPr>
          <w:ilvl w:val="0"/>
          <w:numId w:val="76"/>
        </w:numPr>
        <w:spacing w:after="0" w:line="240" w:lineRule="auto"/>
        <w:ind w:left="0" w:firstLine="709"/>
        <w:jc w:val="both"/>
        <w:rPr>
          <w:rFonts w:ascii="Times New Roman" w:hAnsi="Times New Roman"/>
          <w:sz w:val="24"/>
          <w:szCs w:val="24"/>
        </w:rPr>
      </w:pPr>
      <w:r w:rsidRPr="00112B95">
        <w:rPr>
          <w:rFonts w:ascii="Times New Roman" w:hAnsi="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112B95" w:rsidRPr="00112B95" w:rsidRDefault="00112B95" w:rsidP="00112B95">
      <w:pPr>
        <w:numPr>
          <w:ilvl w:val="0"/>
          <w:numId w:val="76"/>
        </w:numPr>
        <w:spacing w:after="0" w:line="240" w:lineRule="auto"/>
        <w:ind w:left="0" w:firstLine="709"/>
        <w:jc w:val="both"/>
        <w:rPr>
          <w:rFonts w:ascii="Times New Roman" w:hAnsi="Times New Roman"/>
          <w:sz w:val="24"/>
          <w:szCs w:val="24"/>
        </w:rPr>
      </w:pPr>
      <w:r w:rsidRPr="00112B95">
        <w:rPr>
          <w:rFonts w:ascii="Times New Roman" w:hAnsi="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112B95" w:rsidRPr="00112B95" w:rsidRDefault="00112B95" w:rsidP="00112B95">
      <w:pPr>
        <w:spacing w:after="0" w:line="240" w:lineRule="auto"/>
        <w:ind w:firstLine="709"/>
        <w:jc w:val="both"/>
        <w:rPr>
          <w:rFonts w:ascii="Times New Roman" w:hAnsi="Times New Roman"/>
          <w:sz w:val="24"/>
          <w:szCs w:val="24"/>
        </w:rPr>
      </w:pPr>
      <w:r w:rsidRPr="00112B95">
        <w:rPr>
          <w:rFonts w:ascii="Times New Roman" w:hAnsi="Times New Roman"/>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112B95" w:rsidRPr="00112B95" w:rsidRDefault="00112B95" w:rsidP="00112B95">
      <w:pPr>
        <w:spacing w:after="0" w:line="240" w:lineRule="auto"/>
        <w:ind w:firstLine="567"/>
        <w:jc w:val="both"/>
        <w:rPr>
          <w:rFonts w:ascii="Times New Roman" w:hAnsi="Times New Roman"/>
          <w:sz w:val="24"/>
          <w:szCs w:val="24"/>
        </w:rPr>
      </w:pPr>
      <w:r w:rsidRPr="00112B95">
        <w:rPr>
          <w:rFonts w:ascii="Times New Roman" w:hAnsi="Times New Roman"/>
          <w:b/>
          <w:bCs/>
          <w:sz w:val="24"/>
          <w:szCs w:val="24"/>
        </w:rPr>
        <w:t>Ведение портфолио</w:t>
      </w:r>
      <w:r w:rsidRPr="00112B95">
        <w:rPr>
          <w:rFonts w:ascii="Times New Roman" w:hAnsi="Times New Roman"/>
          <w:sz w:val="24"/>
          <w:szCs w:val="24"/>
        </w:rPr>
        <w:t xml:space="preserve">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112B95" w:rsidRPr="00112B95" w:rsidRDefault="00112B95" w:rsidP="00112B95">
      <w:pPr>
        <w:spacing w:after="0" w:line="240" w:lineRule="auto"/>
        <w:ind w:firstLine="567"/>
        <w:jc w:val="both"/>
        <w:rPr>
          <w:rFonts w:ascii="Times New Roman" w:hAnsi="Times New Roman"/>
          <w:sz w:val="24"/>
          <w:szCs w:val="24"/>
        </w:rPr>
      </w:pPr>
      <w:r w:rsidRPr="00112B95">
        <w:rPr>
          <w:rFonts w:ascii="Times New Roman" w:hAnsi="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112B95" w:rsidRPr="00112B95" w:rsidRDefault="00112B95" w:rsidP="00112B95">
      <w:pPr>
        <w:spacing w:after="0" w:line="240" w:lineRule="auto"/>
        <w:ind w:firstLine="567"/>
        <w:jc w:val="both"/>
        <w:rPr>
          <w:rFonts w:ascii="Times New Roman" w:hAnsi="Times New Roman"/>
          <w:sz w:val="24"/>
          <w:szCs w:val="24"/>
        </w:rPr>
      </w:pPr>
      <w:r w:rsidRPr="00112B95">
        <w:rPr>
          <w:rFonts w:ascii="Times New Roman" w:hAnsi="Times New Roman"/>
          <w:b/>
          <w:bCs/>
          <w:sz w:val="24"/>
          <w:szCs w:val="24"/>
        </w:rPr>
        <w:t>Рейтинги</w:t>
      </w:r>
      <w:r w:rsidRPr="00112B95">
        <w:rPr>
          <w:rFonts w:ascii="Times New Roman" w:hAnsi="Times New Roman"/>
          <w:sz w:val="24"/>
          <w:szCs w:val="24"/>
        </w:rPr>
        <w:t xml:space="preserve">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112B95" w:rsidRPr="00112B95" w:rsidRDefault="00112B95" w:rsidP="00112B95">
      <w:pPr>
        <w:spacing w:after="0" w:line="240" w:lineRule="auto"/>
        <w:ind w:firstLine="567"/>
        <w:jc w:val="both"/>
        <w:rPr>
          <w:rFonts w:ascii="Times New Roman" w:hAnsi="Times New Roman"/>
          <w:sz w:val="24"/>
          <w:szCs w:val="24"/>
        </w:rPr>
      </w:pPr>
      <w:r w:rsidRPr="00112B95">
        <w:rPr>
          <w:rFonts w:ascii="Times New Roman" w:hAnsi="Times New Roman"/>
          <w:b/>
          <w:bCs/>
          <w:sz w:val="24"/>
          <w:szCs w:val="24"/>
        </w:rPr>
        <w:t>Благотворительная поддержка</w:t>
      </w:r>
      <w:r w:rsidRPr="00112B95">
        <w:rPr>
          <w:rFonts w:ascii="Times New Roman" w:hAnsi="Times New Roman"/>
          <w:sz w:val="24"/>
          <w:szCs w:val="24"/>
        </w:rPr>
        <w:t xml:space="preserve">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112B95" w:rsidRPr="00112B95" w:rsidRDefault="00112B95" w:rsidP="00112B95">
      <w:pPr>
        <w:spacing w:after="0" w:line="240" w:lineRule="auto"/>
        <w:ind w:firstLine="567"/>
        <w:jc w:val="both"/>
        <w:rPr>
          <w:rFonts w:ascii="Times New Roman" w:hAnsi="Times New Roman"/>
          <w:sz w:val="24"/>
          <w:szCs w:val="24"/>
        </w:rPr>
      </w:pPr>
      <w:r w:rsidRPr="00112B95">
        <w:rPr>
          <w:rFonts w:ascii="Times New Roman" w:hAnsi="Times New Roman"/>
          <w:sz w:val="24"/>
          <w:szCs w:val="24"/>
        </w:rPr>
        <w:t>Благотворительность предусматривает публичную презентацию благотворителей и их деятельности.</w:t>
      </w:r>
    </w:p>
    <w:p w:rsidR="00112B95" w:rsidRPr="00112B95" w:rsidRDefault="00112B95" w:rsidP="00112B95">
      <w:pPr>
        <w:spacing w:after="0" w:line="240" w:lineRule="auto"/>
        <w:ind w:firstLine="567"/>
        <w:jc w:val="both"/>
        <w:rPr>
          <w:rFonts w:ascii="Times New Roman" w:hAnsi="Times New Roman"/>
          <w:sz w:val="24"/>
          <w:szCs w:val="24"/>
        </w:rPr>
      </w:pPr>
      <w:r w:rsidRPr="00112B95">
        <w:rPr>
          <w:rFonts w:ascii="Times New Roman" w:hAnsi="Times New Roman"/>
          <w:sz w:val="24"/>
          <w:szCs w:val="24"/>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9735FD" w:rsidRDefault="009735FD" w:rsidP="00C0764A">
      <w:pPr>
        <w:pStyle w:val="ab"/>
        <w:ind w:firstLine="567"/>
        <w:jc w:val="center"/>
        <w:rPr>
          <w:rFonts w:ascii="Times New Roman" w:hAnsi="Times New Roman"/>
          <w:b/>
          <w:bCs/>
          <w:sz w:val="24"/>
          <w:szCs w:val="24"/>
        </w:rPr>
      </w:pPr>
    </w:p>
    <w:p w:rsidR="009F10DF" w:rsidRDefault="007C56B6" w:rsidP="00C0764A">
      <w:pPr>
        <w:pStyle w:val="ab"/>
        <w:ind w:firstLine="567"/>
        <w:jc w:val="center"/>
        <w:rPr>
          <w:rFonts w:ascii="Times New Roman" w:hAnsi="Times New Roman"/>
          <w:b/>
          <w:bCs/>
          <w:sz w:val="24"/>
          <w:szCs w:val="24"/>
        </w:rPr>
      </w:pPr>
      <w:r w:rsidRPr="007C56B6">
        <w:rPr>
          <w:rFonts w:ascii="Times New Roman" w:hAnsi="Times New Roman"/>
          <w:b/>
          <w:bCs/>
          <w:sz w:val="24"/>
          <w:szCs w:val="24"/>
        </w:rPr>
        <w:t>Анализ воспитательного процесса</w:t>
      </w:r>
    </w:p>
    <w:p w:rsidR="00DA0F76" w:rsidRPr="00DA0F76" w:rsidRDefault="00DA0F76" w:rsidP="00C0764A">
      <w:pPr>
        <w:pStyle w:val="ab"/>
        <w:ind w:firstLine="567"/>
        <w:jc w:val="both"/>
        <w:rPr>
          <w:rFonts w:ascii="Times New Roman" w:hAnsi="Times New Roman"/>
          <w:sz w:val="24"/>
          <w:szCs w:val="24"/>
        </w:rPr>
      </w:pPr>
      <w:r w:rsidRPr="007C56B6">
        <w:rPr>
          <w:rFonts w:ascii="Times New Roman" w:hAnsi="Times New Roman"/>
          <w:b/>
          <w:bCs/>
          <w:sz w:val="24"/>
          <w:szCs w:val="24"/>
        </w:rPr>
        <w:t>Анализ воспитательного процесса</w:t>
      </w:r>
      <w:r w:rsidRPr="00DA0F76">
        <w:rPr>
          <w:rFonts w:ascii="Times New Roman" w:hAnsi="Times New Roman"/>
          <w:sz w:val="24"/>
          <w:szCs w:val="24"/>
        </w:rPr>
        <w:t xml:space="preserve"> осуществляется в соответствии с целевыми ориентирами результатов воспитания, личностными результатами обучающихся на уровне </w:t>
      </w:r>
      <w:r w:rsidR="007C56B6">
        <w:rPr>
          <w:rFonts w:ascii="Times New Roman" w:hAnsi="Times New Roman"/>
          <w:sz w:val="24"/>
          <w:szCs w:val="24"/>
        </w:rPr>
        <w:t>среднего</w:t>
      </w:r>
      <w:r w:rsidRPr="00DA0F76">
        <w:rPr>
          <w:rFonts w:ascii="Times New Roman" w:hAnsi="Times New Roman"/>
          <w:sz w:val="24"/>
          <w:szCs w:val="24"/>
        </w:rPr>
        <w:t xml:space="preserve"> общего образования, установленными ФГОС </w:t>
      </w:r>
      <w:r w:rsidR="007C56B6">
        <w:rPr>
          <w:rFonts w:ascii="Times New Roman" w:hAnsi="Times New Roman"/>
          <w:sz w:val="24"/>
          <w:szCs w:val="24"/>
        </w:rPr>
        <w:t>С</w:t>
      </w:r>
      <w:r w:rsidRPr="00DA0F76">
        <w:rPr>
          <w:rFonts w:ascii="Times New Roman" w:hAnsi="Times New Roman"/>
          <w:sz w:val="24"/>
          <w:szCs w:val="24"/>
        </w:rPr>
        <w:t>ОО.</w:t>
      </w:r>
    </w:p>
    <w:p w:rsidR="00DA0F76" w:rsidRPr="00DA0F76" w:rsidRDefault="00DA0F76" w:rsidP="00C0764A">
      <w:pPr>
        <w:pStyle w:val="ab"/>
        <w:ind w:firstLine="567"/>
        <w:jc w:val="both"/>
        <w:rPr>
          <w:rFonts w:ascii="Times New Roman" w:hAnsi="Times New Roman"/>
          <w:sz w:val="24"/>
          <w:szCs w:val="24"/>
        </w:rPr>
      </w:pPr>
      <w:r w:rsidRPr="00DA0F76">
        <w:rPr>
          <w:rFonts w:ascii="Times New Roman" w:hAnsi="Times New Roman"/>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DA0F76" w:rsidRPr="00DA0F76" w:rsidRDefault="00DA0F76" w:rsidP="00C0764A">
      <w:pPr>
        <w:pStyle w:val="ab"/>
        <w:ind w:firstLine="567"/>
        <w:jc w:val="both"/>
        <w:rPr>
          <w:rFonts w:ascii="Times New Roman" w:hAnsi="Times New Roman"/>
          <w:sz w:val="24"/>
          <w:szCs w:val="24"/>
        </w:rPr>
      </w:pPr>
      <w:r w:rsidRPr="00DA0F76">
        <w:rPr>
          <w:rFonts w:ascii="Times New Roman" w:hAnsi="Times New Roman"/>
          <w:sz w:val="24"/>
          <w:szCs w:val="24"/>
        </w:rPr>
        <w:t>Планирование анализа воспитательного процесса включается в календарный план воспитательной работы.</w:t>
      </w:r>
    </w:p>
    <w:p w:rsidR="00DA0F76" w:rsidRPr="00DA0F76" w:rsidRDefault="00DA0F76" w:rsidP="00C0764A">
      <w:pPr>
        <w:pStyle w:val="ab"/>
        <w:ind w:firstLine="567"/>
        <w:jc w:val="both"/>
        <w:rPr>
          <w:rFonts w:ascii="Times New Roman" w:hAnsi="Times New Roman"/>
          <w:sz w:val="24"/>
          <w:szCs w:val="24"/>
        </w:rPr>
      </w:pPr>
      <w:r w:rsidRPr="00DA0F76">
        <w:rPr>
          <w:rFonts w:ascii="Times New Roman" w:hAnsi="Times New Roman"/>
          <w:sz w:val="24"/>
          <w:szCs w:val="24"/>
        </w:rPr>
        <w:t>Основные принципы самоанализа воспитательной работы:</w:t>
      </w:r>
    </w:p>
    <w:p w:rsidR="00DA0F76" w:rsidRPr="00DA0F76" w:rsidRDefault="00DA0F76" w:rsidP="00C0764A">
      <w:pPr>
        <w:pStyle w:val="ab"/>
        <w:numPr>
          <w:ilvl w:val="0"/>
          <w:numId w:val="77"/>
        </w:numPr>
        <w:ind w:left="0" w:firstLine="709"/>
        <w:jc w:val="both"/>
        <w:rPr>
          <w:rFonts w:ascii="Times New Roman" w:hAnsi="Times New Roman"/>
          <w:sz w:val="24"/>
          <w:szCs w:val="24"/>
        </w:rPr>
      </w:pPr>
      <w:r w:rsidRPr="00DA0F76">
        <w:rPr>
          <w:rFonts w:ascii="Times New Roman" w:hAnsi="Times New Roman"/>
          <w:sz w:val="24"/>
          <w:szCs w:val="24"/>
        </w:rPr>
        <w:t>взаимное уважение всех участников образовательных отношений;</w:t>
      </w:r>
    </w:p>
    <w:p w:rsidR="00DA0F76" w:rsidRPr="00DA0F76" w:rsidRDefault="00DA0F76" w:rsidP="00C0764A">
      <w:pPr>
        <w:pStyle w:val="ab"/>
        <w:numPr>
          <w:ilvl w:val="0"/>
          <w:numId w:val="77"/>
        </w:numPr>
        <w:ind w:left="0" w:firstLine="709"/>
        <w:jc w:val="both"/>
        <w:rPr>
          <w:rFonts w:ascii="Times New Roman" w:hAnsi="Times New Roman"/>
          <w:sz w:val="24"/>
          <w:szCs w:val="24"/>
        </w:rPr>
      </w:pPr>
      <w:r w:rsidRPr="00DA0F76">
        <w:rPr>
          <w:rFonts w:ascii="Times New Roman" w:hAnsi="Times New Roman"/>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DA0F76" w:rsidRPr="00DA0F76" w:rsidRDefault="00DA0F76" w:rsidP="00C0764A">
      <w:pPr>
        <w:pStyle w:val="ab"/>
        <w:numPr>
          <w:ilvl w:val="0"/>
          <w:numId w:val="77"/>
        </w:numPr>
        <w:ind w:left="0" w:firstLine="709"/>
        <w:jc w:val="both"/>
        <w:rPr>
          <w:rFonts w:ascii="Times New Roman" w:hAnsi="Times New Roman"/>
          <w:sz w:val="24"/>
          <w:szCs w:val="24"/>
        </w:rPr>
      </w:pPr>
      <w:r w:rsidRPr="00DA0F76">
        <w:rPr>
          <w:rFonts w:ascii="Times New Roman" w:hAnsi="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DA0F76" w:rsidRPr="00DA0F76" w:rsidRDefault="00DA0F76" w:rsidP="00C0764A">
      <w:pPr>
        <w:pStyle w:val="ab"/>
        <w:numPr>
          <w:ilvl w:val="0"/>
          <w:numId w:val="77"/>
        </w:numPr>
        <w:ind w:left="0" w:firstLine="709"/>
        <w:jc w:val="both"/>
        <w:rPr>
          <w:rFonts w:ascii="Times New Roman" w:hAnsi="Times New Roman"/>
          <w:sz w:val="24"/>
          <w:szCs w:val="24"/>
        </w:rPr>
      </w:pPr>
      <w:r w:rsidRPr="00DA0F76">
        <w:rPr>
          <w:rFonts w:ascii="Times New Roman" w:hAnsi="Times New Roman"/>
          <w:sz w:val="24"/>
          <w:szCs w:val="24"/>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9735FD" w:rsidRDefault="009735FD" w:rsidP="00C0764A">
      <w:pPr>
        <w:pStyle w:val="ab"/>
        <w:ind w:firstLine="567"/>
        <w:jc w:val="both"/>
        <w:rPr>
          <w:rFonts w:ascii="Times New Roman" w:hAnsi="Times New Roman"/>
          <w:sz w:val="24"/>
          <w:szCs w:val="24"/>
        </w:rPr>
      </w:pPr>
    </w:p>
    <w:p w:rsidR="00DA0F76" w:rsidRPr="007C56B6" w:rsidRDefault="00DA0F76" w:rsidP="00C0764A">
      <w:pPr>
        <w:pStyle w:val="ab"/>
        <w:ind w:firstLine="567"/>
        <w:jc w:val="both"/>
        <w:rPr>
          <w:rFonts w:ascii="Times New Roman" w:hAnsi="Times New Roman"/>
          <w:b/>
          <w:bCs/>
          <w:sz w:val="24"/>
          <w:szCs w:val="24"/>
        </w:rPr>
      </w:pPr>
      <w:r w:rsidRPr="007C56B6">
        <w:rPr>
          <w:rFonts w:ascii="Times New Roman" w:hAnsi="Times New Roman"/>
          <w:b/>
          <w:bCs/>
          <w:sz w:val="24"/>
          <w:szCs w:val="24"/>
        </w:rPr>
        <w:t>Результаты воспитания, социализации и саморазвития обучающихся.</w:t>
      </w:r>
    </w:p>
    <w:p w:rsidR="00DA0F76" w:rsidRPr="00DA0F76" w:rsidRDefault="00DA0F76" w:rsidP="00C0764A">
      <w:pPr>
        <w:pStyle w:val="ab"/>
        <w:ind w:firstLine="567"/>
        <w:jc w:val="both"/>
        <w:rPr>
          <w:rFonts w:ascii="Times New Roman" w:hAnsi="Times New Roman"/>
          <w:sz w:val="24"/>
          <w:szCs w:val="24"/>
        </w:rPr>
      </w:pPr>
      <w:r w:rsidRPr="00DA0F76">
        <w:rPr>
          <w:rFonts w:ascii="Times New Roman" w:hAnsi="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rsidR="00DA0F76" w:rsidRPr="00DA0F76" w:rsidRDefault="00DA0F76" w:rsidP="00C0764A">
      <w:pPr>
        <w:pStyle w:val="ab"/>
        <w:ind w:firstLine="567"/>
        <w:jc w:val="both"/>
        <w:rPr>
          <w:rFonts w:ascii="Times New Roman" w:hAnsi="Times New Roman"/>
          <w:sz w:val="24"/>
          <w:szCs w:val="24"/>
        </w:rPr>
      </w:pPr>
      <w:r w:rsidRPr="00DA0F76">
        <w:rPr>
          <w:rFonts w:ascii="Times New Roman" w:hAnsi="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DA0F76" w:rsidRPr="00DA0F76" w:rsidRDefault="00DA0F76" w:rsidP="00C0764A">
      <w:pPr>
        <w:pStyle w:val="ab"/>
        <w:ind w:firstLine="567"/>
        <w:jc w:val="both"/>
        <w:rPr>
          <w:rFonts w:ascii="Times New Roman" w:hAnsi="Times New Roman"/>
          <w:sz w:val="24"/>
          <w:szCs w:val="24"/>
        </w:rPr>
      </w:pPr>
      <w:r w:rsidRPr="00DA0F76">
        <w:rPr>
          <w:rFonts w:ascii="Times New Roman" w:hAnsi="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DA0F76" w:rsidRPr="00DA0F76" w:rsidRDefault="00DA0F76" w:rsidP="00C0764A">
      <w:pPr>
        <w:pStyle w:val="ab"/>
        <w:ind w:firstLine="567"/>
        <w:jc w:val="both"/>
        <w:rPr>
          <w:rFonts w:ascii="Times New Roman" w:hAnsi="Times New Roman"/>
          <w:sz w:val="24"/>
          <w:szCs w:val="24"/>
        </w:rPr>
      </w:pPr>
      <w:r w:rsidRPr="00DA0F76">
        <w:rPr>
          <w:rFonts w:ascii="Times New Roman" w:hAnsi="Times New Roman"/>
          <w:sz w:val="24"/>
          <w:szCs w:val="24"/>
        </w:rPr>
        <w:t>Внимание педагогических работников сосредоточивается на вопросах:</w:t>
      </w:r>
    </w:p>
    <w:p w:rsidR="00DA0F76" w:rsidRPr="00DA0F76" w:rsidRDefault="00DA0F76" w:rsidP="00C0764A">
      <w:pPr>
        <w:pStyle w:val="ab"/>
        <w:numPr>
          <w:ilvl w:val="0"/>
          <w:numId w:val="78"/>
        </w:numPr>
        <w:ind w:left="0" w:firstLine="709"/>
        <w:jc w:val="both"/>
        <w:rPr>
          <w:rFonts w:ascii="Times New Roman" w:hAnsi="Times New Roman"/>
          <w:sz w:val="24"/>
          <w:szCs w:val="24"/>
        </w:rPr>
      </w:pPr>
      <w:r w:rsidRPr="00DA0F76">
        <w:rPr>
          <w:rFonts w:ascii="Times New Roman" w:hAnsi="Times New Roman"/>
          <w:sz w:val="24"/>
          <w:szCs w:val="24"/>
        </w:rPr>
        <w:t>какие проблемы, затруднения в личностном развитии обучающихся удалось решить за прошедший учебный год;</w:t>
      </w:r>
    </w:p>
    <w:p w:rsidR="00DA0F76" w:rsidRPr="00DA0F76" w:rsidRDefault="00DA0F76" w:rsidP="00C0764A">
      <w:pPr>
        <w:pStyle w:val="ab"/>
        <w:numPr>
          <w:ilvl w:val="0"/>
          <w:numId w:val="78"/>
        </w:numPr>
        <w:ind w:left="0" w:firstLine="709"/>
        <w:jc w:val="both"/>
        <w:rPr>
          <w:rFonts w:ascii="Times New Roman" w:hAnsi="Times New Roman"/>
          <w:sz w:val="24"/>
          <w:szCs w:val="24"/>
        </w:rPr>
      </w:pPr>
      <w:r w:rsidRPr="00DA0F76">
        <w:rPr>
          <w:rFonts w:ascii="Times New Roman" w:hAnsi="Times New Roman"/>
          <w:sz w:val="24"/>
          <w:szCs w:val="24"/>
        </w:rPr>
        <w:t>какие проблемы, затруднения решить не удалось и почему;</w:t>
      </w:r>
    </w:p>
    <w:p w:rsidR="00DA0F76" w:rsidRPr="00DA0F76" w:rsidRDefault="00DA0F76" w:rsidP="00C0764A">
      <w:pPr>
        <w:pStyle w:val="ab"/>
        <w:numPr>
          <w:ilvl w:val="0"/>
          <w:numId w:val="78"/>
        </w:numPr>
        <w:ind w:left="0" w:firstLine="709"/>
        <w:jc w:val="both"/>
        <w:rPr>
          <w:rFonts w:ascii="Times New Roman" w:hAnsi="Times New Roman"/>
          <w:sz w:val="24"/>
          <w:szCs w:val="24"/>
        </w:rPr>
      </w:pPr>
      <w:r w:rsidRPr="00DA0F76">
        <w:rPr>
          <w:rFonts w:ascii="Times New Roman" w:hAnsi="Times New Roman"/>
          <w:sz w:val="24"/>
          <w:szCs w:val="24"/>
        </w:rPr>
        <w:t>какие новые проблемы, трудности появились, над чем предстоит работать педагогическому коллективу.</w:t>
      </w:r>
    </w:p>
    <w:p w:rsidR="00DA0F76" w:rsidRPr="00DA0F76" w:rsidRDefault="00DA0F76" w:rsidP="00C0764A">
      <w:pPr>
        <w:pStyle w:val="ab"/>
        <w:ind w:firstLine="567"/>
        <w:jc w:val="both"/>
        <w:rPr>
          <w:rFonts w:ascii="Times New Roman" w:hAnsi="Times New Roman"/>
          <w:sz w:val="24"/>
          <w:szCs w:val="24"/>
        </w:rPr>
      </w:pPr>
      <w:r w:rsidRPr="007C56B6">
        <w:rPr>
          <w:rFonts w:ascii="Times New Roman" w:hAnsi="Times New Roman"/>
          <w:b/>
          <w:bCs/>
          <w:sz w:val="24"/>
          <w:szCs w:val="24"/>
        </w:rPr>
        <w:t>Состояние совместной деятельности обучающихся и взрослых</w:t>
      </w:r>
      <w:r w:rsidRPr="00DA0F76">
        <w:rPr>
          <w:rFonts w:ascii="Times New Roman" w:hAnsi="Times New Roman"/>
          <w:sz w:val="24"/>
          <w:szCs w:val="24"/>
        </w:rPr>
        <w:t>.</w:t>
      </w:r>
    </w:p>
    <w:p w:rsidR="00DA0F76" w:rsidRPr="00DA0F76" w:rsidRDefault="00DA0F76" w:rsidP="00C0764A">
      <w:pPr>
        <w:pStyle w:val="ab"/>
        <w:ind w:firstLine="567"/>
        <w:jc w:val="both"/>
        <w:rPr>
          <w:rFonts w:ascii="Times New Roman" w:hAnsi="Times New Roman"/>
          <w:sz w:val="24"/>
          <w:szCs w:val="24"/>
        </w:rPr>
      </w:pPr>
      <w:r w:rsidRPr="00DA0F76">
        <w:rPr>
          <w:rFonts w:ascii="Times New Roman" w:hAnsi="Times New Roman"/>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DA0F76" w:rsidRPr="00DA0F76" w:rsidRDefault="00DA0F76" w:rsidP="00C0764A">
      <w:pPr>
        <w:pStyle w:val="ab"/>
        <w:ind w:firstLine="567"/>
        <w:jc w:val="both"/>
        <w:rPr>
          <w:rFonts w:ascii="Times New Roman" w:hAnsi="Times New Roman"/>
          <w:sz w:val="24"/>
          <w:szCs w:val="24"/>
        </w:rPr>
      </w:pPr>
      <w:r w:rsidRPr="00DA0F76">
        <w:rPr>
          <w:rFonts w:ascii="Times New Roman" w:hAnsi="Times New Roman"/>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DA0F76" w:rsidRPr="00DA0F76" w:rsidRDefault="00DA0F76" w:rsidP="00C0764A">
      <w:pPr>
        <w:pStyle w:val="ab"/>
        <w:ind w:firstLine="567"/>
        <w:jc w:val="both"/>
        <w:rPr>
          <w:rFonts w:ascii="Times New Roman" w:hAnsi="Times New Roman"/>
          <w:sz w:val="24"/>
          <w:szCs w:val="24"/>
        </w:rPr>
      </w:pPr>
      <w:r w:rsidRPr="00DA0F76">
        <w:rPr>
          <w:rFonts w:ascii="Times New Roman" w:hAnsi="Times New Roman"/>
          <w:sz w:val="24"/>
          <w:szCs w:val="24"/>
        </w:rPr>
        <w:t>Результаты обсуждаются на заседании методических объединений классных руководителей или педагогическом совете.</w:t>
      </w:r>
    </w:p>
    <w:p w:rsidR="00DA0F76" w:rsidRPr="00DA0F76" w:rsidRDefault="00DA0F76" w:rsidP="00C0764A">
      <w:pPr>
        <w:pStyle w:val="ab"/>
        <w:ind w:firstLine="567"/>
        <w:jc w:val="both"/>
        <w:rPr>
          <w:rFonts w:ascii="Times New Roman" w:hAnsi="Times New Roman"/>
          <w:sz w:val="24"/>
          <w:szCs w:val="24"/>
        </w:rPr>
      </w:pPr>
      <w:r w:rsidRPr="00DA0F76">
        <w:rPr>
          <w:rFonts w:ascii="Times New Roman" w:hAnsi="Times New Roman"/>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rsidR="00DA0F76" w:rsidRPr="00DA0F76" w:rsidRDefault="00DA0F76" w:rsidP="00C0764A">
      <w:pPr>
        <w:pStyle w:val="ab"/>
        <w:numPr>
          <w:ilvl w:val="0"/>
          <w:numId w:val="79"/>
        </w:numPr>
        <w:jc w:val="both"/>
        <w:rPr>
          <w:rFonts w:ascii="Times New Roman" w:hAnsi="Times New Roman"/>
          <w:sz w:val="24"/>
          <w:szCs w:val="24"/>
        </w:rPr>
      </w:pPr>
      <w:r w:rsidRPr="00DA0F76">
        <w:rPr>
          <w:rFonts w:ascii="Times New Roman" w:hAnsi="Times New Roman"/>
          <w:sz w:val="24"/>
          <w:szCs w:val="24"/>
        </w:rPr>
        <w:t>реализации воспитательного потенциала урочной деятельности;</w:t>
      </w:r>
    </w:p>
    <w:p w:rsidR="00DA0F76" w:rsidRPr="00DA0F76" w:rsidRDefault="00DA0F76" w:rsidP="00C0764A">
      <w:pPr>
        <w:pStyle w:val="ab"/>
        <w:numPr>
          <w:ilvl w:val="0"/>
          <w:numId w:val="79"/>
        </w:numPr>
        <w:jc w:val="both"/>
        <w:rPr>
          <w:rFonts w:ascii="Times New Roman" w:hAnsi="Times New Roman"/>
          <w:sz w:val="24"/>
          <w:szCs w:val="24"/>
        </w:rPr>
      </w:pPr>
      <w:r w:rsidRPr="00DA0F76">
        <w:rPr>
          <w:rFonts w:ascii="Times New Roman" w:hAnsi="Times New Roman"/>
          <w:sz w:val="24"/>
          <w:szCs w:val="24"/>
        </w:rPr>
        <w:t>организуемой внеурочной деятельности обучающихся;</w:t>
      </w:r>
    </w:p>
    <w:p w:rsidR="00DA0F76" w:rsidRPr="00DA0F76" w:rsidRDefault="00DA0F76" w:rsidP="00C0764A">
      <w:pPr>
        <w:pStyle w:val="ab"/>
        <w:numPr>
          <w:ilvl w:val="0"/>
          <w:numId w:val="79"/>
        </w:numPr>
        <w:jc w:val="both"/>
        <w:rPr>
          <w:rFonts w:ascii="Times New Roman" w:hAnsi="Times New Roman"/>
          <w:sz w:val="24"/>
          <w:szCs w:val="24"/>
        </w:rPr>
      </w:pPr>
      <w:r w:rsidRPr="00DA0F76">
        <w:rPr>
          <w:rFonts w:ascii="Times New Roman" w:hAnsi="Times New Roman"/>
          <w:sz w:val="24"/>
          <w:szCs w:val="24"/>
        </w:rPr>
        <w:t>деятельности классных руководителей и их классов;</w:t>
      </w:r>
    </w:p>
    <w:p w:rsidR="00DA0F76" w:rsidRPr="00DA0F76" w:rsidRDefault="00DA0F76" w:rsidP="00C0764A">
      <w:pPr>
        <w:pStyle w:val="ab"/>
        <w:numPr>
          <w:ilvl w:val="0"/>
          <w:numId w:val="79"/>
        </w:numPr>
        <w:jc w:val="both"/>
        <w:rPr>
          <w:rFonts w:ascii="Times New Roman" w:hAnsi="Times New Roman"/>
          <w:sz w:val="24"/>
          <w:szCs w:val="24"/>
        </w:rPr>
      </w:pPr>
      <w:r w:rsidRPr="00DA0F76">
        <w:rPr>
          <w:rFonts w:ascii="Times New Roman" w:hAnsi="Times New Roman"/>
          <w:sz w:val="24"/>
          <w:szCs w:val="24"/>
        </w:rPr>
        <w:t>проводимых общешкольных основных дел, мероприятий;</w:t>
      </w:r>
    </w:p>
    <w:p w:rsidR="00DA0F76" w:rsidRPr="00DA0F76" w:rsidRDefault="00DA0F76" w:rsidP="00C0764A">
      <w:pPr>
        <w:pStyle w:val="ab"/>
        <w:numPr>
          <w:ilvl w:val="0"/>
          <w:numId w:val="79"/>
        </w:numPr>
        <w:jc w:val="both"/>
        <w:rPr>
          <w:rFonts w:ascii="Times New Roman" w:hAnsi="Times New Roman"/>
          <w:sz w:val="24"/>
          <w:szCs w:val="24"/>
        </w:rPr>
      </w:pPr>
      <w:r w:rsidRPr="00DA0F76">
        <w:rPr>
          <w:rFonts w:ascii="Times New Roman" w:hAnsi="Times New Roman"/>
          <w:sz w:val="24"/>
          <w:szCs w:val="24"/>
        </w:rPr>
        <w:t>внешкольных мероприятий;</w:t>
      </w:r>
    </w:p>
    <w:p w:rsidR="00DA0F76" w:rsidRPr="00DA0F76" w:rsidRDefault="00DA0F76" w:rsidP="00C0764A">
      <w:pPr>
        <w:pStyle w:val="ab"/>
        <w:numPr>
          <w:ilvl w:val="0"/>
          <w:numId w:val="79"/>
        </w:numPr>
        <w:jc w:val="both"/>
        <w:rPr>
          <w:rFonts w:ascii="Times New Roman" w:hAnsi="Times New Roman"/>
          <w:sz w:val="24"/>
          <w:szCs w:val="24"/>
        </w:rPr>
      </w:pPr>
      <w:r w:rsidRPr="00DA0F76">
        <w:rPr>
          <w:rFonts w:ascii="Times New Roman" w:hAnsi="Times New Roman"/>
          <w:sz w:val="24"/>
          <w:szCs w:val="24"/>
        </w:rPr>
        <w:t>создания и поддержки предметно-пространственной среды;</w:t>
      </w:r>
    </w:p>
    <w:p w:rsidR="00DA0F76" w:rsidRPr="00DA0F76" w:rsidRDefault="00DA0F76" w:rsidP="00C0764A">
      <w:pPr>
        <w:pStyle w:val="ab"/>
        <w:numPr>
          <w:ilvl w:val="0"/>
          <w:numId w:val="79"/>
        </w:numPr>
        <w:jc w:val="both"/>
        <w:rPr>
          <w:rFonts w:ascii="Times New Roman" w:hAnsi="Times New Roman"/>
          <w:sz w:val="24"/>
          <w:szCs w:val="24"/>
        </w:rPr>
      </w:pPr>
      <w:r w:rsidRPr="00DA0F76">
        <w:rPr>
          <w:rFonts w:ascii="Times New Roman" w:hAnsi="Times New Roman"/>
          <w:sz w:val="24"/>
          <w:szCs w:val="24"/>
        </w:rPr>
        <w:t>взаимодействия с родительским сообществом;</w:t>
      </w:r>
    </w:p>
    <w:p w:rsidR="00DA0F76" w:rsidRPr="00DA0F76" w:rsidRDefault="00DA0F76" w:rsidP="00C0764A">
      <w:pPr>
        <w:pStyle w:val="ab"/>
        <w:numPr>
          <w:ilvl w:val="0"/>
          <w:numId w:val="79"/>
        </w:numPr>
        <w:jc w:val="both"/>
        <w:rPr>
          <w:rFonts w:ascii="Times New Roman" w:hAnsi="Times New Roman"/>
          <w:sz w:val="24"/>
          <w:szCs w:val="24"/>
        </w:rPr>
      </w:pPr>
      <w:r w:rsidRPr="00DA0F76">
        <w:rPr>
          <w:rFonts w:ascii="Times New Roman" w:hAnsi="Times New Roman"/>
          <w:sz w:val="24"/>
          <w:szCs w:val="24"/>
        </w:rPr>
        <w:t>деятельности ученического самоуправления;</w:t>
      </w:r>
    </w:p>
    <w:p w:rsidR="00DA0F76" w:rsidRPr="00DA0F76" w:rsidRDefault="00DA0F76" w:rsidP="00C0764A">
      <w:pPr>
        <w:pStyle w:val="ab"/>
        <w:numPr>
          <w:ilvl w:val="0"/>
          <w:numId w:val="79"/>
        </w:numPr>
        <w:jc w:val="both"/>
        <w:rPr>
          <w:rFonts w:ascii="Times New Roman" w:hAnsi="Times New Roman"/>
          <w:sz w:val="24"/>
          <w:szCs w:val="24"/>
        </w:rPr>
      </w:pPr>
      <w:r w:rsidRPr="00DA0F76">
        <w:rPr>
          <w:rFonts w:ascii="Times New Roman" w:hAnsi="Times New Roman"/>
          <w:sz w:val="24"/>
          <w:szCs w:val="24"/>
        </w:rPr>
        <w:t>деятельности по профилактике и безопасности;</w:t>
      </w:r>
    </w:p>
    <w:p w:rsidR="00DA0F76" w:rsidRPr="00DA0F76" w:rsidRDefault="00DA0F76" w:rsidP="00C0764A">
      <w:pPr>
        <w:pStyle w:val="ab"/>
        <w:numPr>
          <w:ilvl w:val="0"/>
          <w:numId w:val="79"/>
        </w:numPr>
        <w:jc w:val="both"/>
        <w:rPr>
          <w:rFonts w:ascii="Times New Roman" w:hAnsi="Times New Roman"/>
          <w:sz w:val="24"/>
          <w:szCs w:val="24"/>
        </w:rPr>
      </w:pPr>
      <w:r w:rsidRPr="00DA0F76">
        <w:rPr>
          <w:rFonts w:ascii="Times New Roman" w:hAnsi="Times New Roman"/>
          <w:sz w:val="24"/>
          <w:szCs w:val="24"/>
        </w:rPr>
        <w:t>реализации потенциала социального партнерства;</w:t>
      </w:r>
    </w:p>
    <w:p w:rsidR="00DA0F76" w:rsidRPr="00DA0F76" w:rsidRDefault="00DA0F76" w:rsidP="00C0764A">
      <w:pPr>
        <w:pStyle w:val="ab"/>
        <w:numPr>
          <w:ilvl w:val="0"/>
          <w:numId w:val="79"/>
        </w:numPr>
        <w:jc w:val="both"/>
        <w:rPr>
          <w:rFonts w:ascii="Times New Roman" w:hAnsi="Times New Roman"/>
          <w:sz w:val="24"/>
          <w:szCs w:val="24"/>
        </w:rPr>
      </w:pPr>
      <w:r w:rsidRPr="00DA0F76">
        <w:rPr>
          <w:rFonts w:ascii="Times New Roman" w:hAnsi="Times New Roman"/>
          <w:sz w:val="24"/>
          <w:szCs w:val="24"/>
        </w:rPr>
        <w:t>деятельности по профориентации обучающихся;</w:t>
      </w:r>
    </w:p>
    <w:p w:rsidR="00DA0F76" w:rsidRPr="00DA0F76" w:rsidRDefault="00DA0F76" w:rsidP="00C0764A">
      <w:pPr>
        <w:pStyle w:val="ab"/>
        <w:numPr>
          <w:ilvl w:val="0"/>
          <w:numId w:val="79"/>
        </w:numPr>
        <w:jc w:val="both"/>
        <w:rPr>
          <w:rFonts w:ascii="Times New Roman" w:hAnsi="Times New Roman"/>
          <w:sz w:val="24"/>
          <w:szCs w:val="24"/>
        </w:rPr>
      </w:pPr>
      <w:r w:rsidRPr="00DA0F76">
        <w:rPr>
          <w:rFonts w:ascii="Times New Roman" w:hAnsi="Times New Roman"/>
          <w:sz w:val="24"/>
          <w:szCs w:val="24"/>
        </w:rPr>
        <w:t>и другое по дополнительным модулям.</w:t>
      </w:r>
    </w:p>
    <w:p w:rsidR="00DA0F76" w:rsidRPr="00DA0F76" w:rsidRDefault="00DA0F76" w:rsidP="00C0764A">
      <w:pPr>
        <w:pStyle w:val="ab"/>
        <w:ind w:firstLine="567"/>
        <w:jc w:val="both"/>
        <w:rPr>
          <w:rFonts w:ascii="Times New Roman" w:hAnsi="Times New Roman"/>
          <w:sz w:val="24"/>
          <w:szCs w:val="24"/>
        </w:rPr>
      </w:pPr>
      <w:r w:rsidRPr="00DA0F76">
        <w:rPr>
          <w:rFonts w:ascii="Times New Roman" w:hAnsi="Times New Roman"/>
          <w:sz w:val="24"/>
          <w:szCs w:val="24"/>
        </w:rPr>
        <w:t>Итогом самоанализа является перечень выявленных проблем, над решением которых предстоит работать педагогическому коллективу.</w:t>
      </w:r>
    </w:p>
    <w:p w:rsidR="00DA0F76" w:rsidRPr="00DA0F76" w:rsidRDefault="00DA0F76" w:rsidP="00C0764A">
      <w:pPr>
        <w:pStyle w:val="ab"/>
        <w:ind w:firstLine="567"/>
        <w:jc w:val="both"/>
        <w:rPr>
          <w:rFonts w:ascii="Times New Roman" w:hAnsi="Times New Roman"/>
          <w:sz w:val="24"/>
          <w:szCs w:val="24"/>
        </w:rPr>
      </w:pPr>
      <w:r w:rsidRPr="00DA0F76">
        <w:rPr>
          <w:rFonts w:ascii="Times New Roman" w:hAnsi="Times New Roman"/>
          <w:sz w:val="24"/>
          <w:szCs w:val="24"/>
        </w:rPr>
        <w:t xml:space="preserve">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w:t>
      </w:r>
      <w:r w:rsidR="00330EEE">
        <w:rPr>
          <w:rFonts w:ascii="Times New Roman" w:hAnsi="Times New Roman"/>
          <w:sz w:val="24"/>
          <w:szCs w:val="24"/>
        </w:rPr>
        <w:t>школе</w:t>
      </w:r>
      <w:r w:rsidRPr="00DA0F76">
        <w:rPr>
          <w:rFonts w:ascii="Times New Roman" w:hAnsi="Times New Roman"/>
          <w:sz w:val="24"/>
          <w:szCs w:val="24"/>
        </w:rPr>
        <w:t>.</w:t>
      </w:r>
    </w:p>
    <w:p w:rsidR="000830D8" w:rsidRDefault="000830D8" w:rsidP="00C0764A">
      <w:pPr>
        <w:pStyle w:val="ab"/>
        <w:jc w:val="both"/>
        <w:rPr>
          <w:rFonts w:ascii="Times New Roman" w:hAnsi="Times New Roman"/>
          <w:sz w:val="24"/>
          <w:szCs w:val="24"/>
        </w:rPr>
      </w:pPr>
    </w:p>
    <w:p w:rsidR="000830D8" w:rsidRDefault="000830D8" w:rsidP="00C0764A">
      <w:pPr>
        <w:pStyle w:val="ab"/>
        <w:ind w:firstLine="567"/>
        <w:jc w:val="both"/>
        <w:rPr>
          <w:rFonts w:ascii="Times New Roman" w:hAnsi="Times New Roman"/>
          <w:sz w:val="24"/>
          <w:szCs w:val="24"/>
        </w:rPr>
      </w:pPr>
    </w:p>
    <w:p w:rsidR="00A9502E" w:rsidRPr="00C0764A" w:rsidRDefault="00A9502E" w:rsidP="00C0764A">
      <w:pPr>
        <w:pStyle w:val="2"/>
        <w:spacing w:line="240" w:lineRule="auto"/>
        <w:jc w:val="center"/>
        <w:rPr>
          <w:rFonts w:ascii="Times New Roman" w:hAnsi="Times New Roman" w:cs="Times New Roman"/>
          <w:b/>
          <w:color w:val="auto"/>
          <w:sz w:val="24"/>
        </w:rPr>
      </w:pPr>
      <w:bookmarkStart w:id="190" w:name="_Toc138712891"/>
      <w:bookmarkStart w:id="191" w:name="_Toc142198901"/>
      <w:r w:rsidRPr="00C0764A">
        <w:rPr>
          <w:rFonts w:ascii="Times New Roman" w:hAnsi="Times New Roman" w:cs="Times New Roman"/>
          <w:b/>
          <w:color w:val="auto"/>
          <w:sz w:val="24"/>
        </w:rPr>
        <w:t>2.4. Программа коррекционной работы, включающая организацию работы с обучающимися с ограниченными возможностями здоровья и инвалидами</w:t>
      </w:r>
      <w:bookmarkEnd w:id="190"/>
      <w:bookmarkEnd w:id="191"/>
    </w:p>
    <w:p w:rsidR="00395DB0" w:rsidRPr="00395DB0" w:rsidRDefault="00395DB0" w:rsidP="00395DB0">
      <w:pPr>
        <w:spacing w:after="0" w:line="240" w:lineRule="auto"/>
        <w:ind w:firstLine="567"/>
        <w:jc w:val="both"/>
        <w:rPr>
          <w:rFonts w:ascii="Times New Roman" w:hAnsi="Times New Roman"/>
          <w:sz w:val="24"/>
          <w:szCs w:val="24"/>
        </w:rPr>
      </w:pPr>
      <w:r w:rsidRPr="00395DB0">
        <w:rPr>
          <w:rFonts w:ascii="Times New Roman" w:hAnsi="Times New Roman"/>
          <w:b/>
          <w:bCs/>
          <w:sz w:val="24"/>
          <w:szCs w:val="24"/>
        </w:rPr>
        <w:t>Цель программы</w:t>
      </w:r>
      <w:r w:rsidRPr="00395DB0">
        <w:rPr>
          <w:rFonts w:ascii="Times New Roman" w:hAnsi="Times New Roman"/>
          <w:sz w:val="24"/>
          <w:szCs w:val="24"/>
        </w:rPr>
        <w:t>: определение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395DB0" w:rsidRPr="00395DB0" w:rsidRDefault="00395DB0" w:rsidP="007B22A9">
      <w:pPr>
        <w:widowControl w:val="0"/>
        <w:numPr>
          <w:ilvl w:val="0"/>
          <w:numId w:val="130"/>
        </w:numPr>
        <w:spacing w:after="0" w:line="240" w:lineRule="auto"/>
        <w:ind w:left="0" w:firstLine="567"/>
        <w:jc w:val="both"/>
        <w:rPr>
          <w:rFonts w:ascii="Times New Roman" w:hAnsi="Times New Roman"/>
          <w:sz w:val="24"/>
          <w:szCs w:val="24"/>
          <w:lang w:eastAsia="en-US"/>
        </w:rPr>
      </w:pPr>
      <w:r w:rsidRPr="00395DB0">
        <w:rPr>
          <w:rFonts w:ascii="Times New Roman" w:hAnsi="Times New Roman"/>
          <w:b/>
          <w:bCs/>
          <w:sz w:val="24"/>
          <w:szCs w:val="24"/>
          <w:lang w:eastAsia="en-US"/>
        </w:rPr>
        <w:t>Задачи программы:</w:t>
      </w:r>
    </w:p>
    <w:p w:rsidR="00395DB0" w:rsidRPr="00395DB0" w:rsidRDefault="00395DB0" w:rsidP="007B22A9">
      <w:pPr>
        <w:widowControl w:val="0"/>
        <w:numPr>
          <w:ilvl w:val="0"/>
          <w:numId w:val="129"/>
        </w:numPr>
        <w:spacing w:after="0" w:line="240" w:lineRule="auto"/>
        <w:ind w:left="0" w:firstLine="567"/>
        <w:jc w:val="both"/>
        <w:rPr>
          <w:rFonts w:ascii="Times New Roman" w:hAnsi="Times New Roman"/>
          <w:sz w:val="24"/>
          <w:szCs w:val="24"/>
          <w:lang w:eastAsia="en-US"/>
        </w:rPr>
      </w:pPr>
      <w:r w:rsidRPr="00395DB0">
        <w:rPr>
          <w:rFonts w:ascii="Times New Roman" w:hAnsi="Times New Roman"/>
          <w:sz w:val="24"/>
          <w:szCs w:val="24"/>
          <w:lang w:eastAsia="en-US"/>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395DB0" w:rsidRPr="00395DB0" w:rsidRDefault="00395DB0" w:rsidP="007B22A9">
      <w:pPr>
        <w:widowControl w:val="0"/>
        <w:numPr>
          <w:ilvl w:val="0"/>
          <w:numId w:val="129"/>
        </w:numPr>
        <w:spacing w:after="0" w:line="240" w:lineRule="auto"/>
        <w:ind w:left="0" w:firstLine="567"/>
        <w:jc w:val="both"/>
        <w:rPr>
          <w:rFonts w:ascii="Times New Roman" w:hAnsi="Times New Roman"/>
          <w:sz w:val="24"/>
          <w:szCs w:val="24"/>
          <w:lang w:eastAsia="en-US"/>
        </w:rPr>
      </w:pPr>
      <w:r w:rsidRPr="00395DB0">
        <w:rPr>
          <w:rFonts w:ascii="Times New Roman" w:hAnsi="Times New Roman"/>
          <w:sz w:val="24"/>
          <w:szCs w:val="24"/>
          <w:lang w:eastAsia="en-US"/>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395DB0" w:rsidRPr="00395DB0" w:rsidRDefault="00395DB0" w:rsidP="007B22A9">
      <w:pPr>
        <w:widowControl w:val="0"/>
        <w:numPr>
          <w:ilvl w:val="0"/>
          <w:numId w:val="129"/>
        </w:numPr>
        <w:spacing w:after="0" w:line="240" w:lineRule="auto"/>
        <w:ind w:left="0" w:firstLine="567"/>
        <w:jc w:val="both"/>
        <w:rPr>
          <w:rFonts w:ascii="Times New Roman" w:hAnsi="Times New Roman"/>
          <w:sz w:val="24"/>
          <w:szCs w:val="24"/>
          <w:lang w:eastAsia="en-US"/>
        </w:rPr>
      </w:pPr>
      <w:r w:rsidRPr="00395DB0">
        <w:rPr>
          <w:rFonts w:ascii="Times New Roman" w:hAnsi="Times New Roman"/>
          <w:sz w:val="24"/>
          <w:szCs w:val="24"/>
          <w:lang w:eastAsia="en-US"/>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395DB0" w:rsidRPr="00395DB0" w:rsidRDefault="00395DB0" w:rsidP="007B22A9">
      <w:pPr>
        <w:widowControl w:val="0"/>
        <w:numPr>
          <w:ilvl w:val="0"/>
          <w:numId w:val="129"/>
        </w:numPr>
        <w:spacing w:after="0" w:line="240" w:lineRule="auto"/>
        <w:ind w:left="0" w:firstLine="567"/>
        <w:jc w:val="both"/>
        <w:rPr>
          <w:rFonts w:ascii="Times New Roman" w:hAnsi="Times New Roman"/>
          <w:sz w:val="24"/>
          <w:szCs w:val="24"/>
          <w:lang w:eastAsia="en-US"/>
        </w:rPr>
      </w:pPr>
      <w:r w:rsidRPr="00395DB0">
        <w:rPr>
          <w:rFonts w:ascii="Times New Roman" w:hAnsi="Times New Roman"/>
          <w:sz w:val="24"/>
          <w:szCs w:val="24"/>
          <w:lang w:eastAsia="en-US"/>
        </w:rPr>
        <w:t>реализация комплексного психолого-педагогического и социального сопровождения обучающихся (в соответствии с рекомендациями ППК и ПМПК);</w:t>
      </w:r>
    </w:p>
    <w:p w:rsidR="00395DB0" w:rsidRPr="00395DB0" w:rsidRDefault="00395DB0" w:rsidP="007B22A9">
      <w:pPr>
        <w:widowControl w:val="0"/>
        <w:numPr>
          <w:ilvl w:val="0"/>
          <w:numId w:val="129"/>
        </w:numPr>
        <w:spacing w:after="0" w:line="240" w:lineRule="auto"/>
        <w:ind w:left="0" w:firstLine="567"/>
        <w:jc w:val="both"/>
        <w:rPr>
          <w:rFonts w:ascii="Times New Roman" w:hAnsi="Times New Roman"/>
          <w:sz w:val="24"/>
          <w:szCs w:val="24"/>
          <w:lang w:eastAsia="en-US"/>
        </w:rPr>
      </w:pPr>
      <w:r w:rsidRPr="00395DB0">
        <w:rPr>
          <w:rFonts w:ascii="Times New Roman" w:hAnsi="Times New Roman"/>
          <w:sz w:val="24"/>
          <w:szCs w:val="24"/>
          <w:lang w:eastAsia="en-US"/>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395DB0" w:rsidRPr="00395DB0" w:rsidRDefault="00395DB0" w:rsidP="007B22A9">
      <w:pPr>
        <w:widowControl w:val="0"/>
        <w:numPr>
          <w:ilvl w:val="0"/>
          <w:numId w:val="129"/>
        </w:numPr>
        <w:spacing w:after="0" w:line="240" w:lineRule="auto"/>
        <w:ind w:left="0" w:firstLine="567"/>
        <w:jc w:val="both"/>
        <w:rPr>
          <w:rFonts w:ascii="Times New Roman" w:hAnsi="Times New Roman"/>
          <w:sz w:val="24"/>
          <w:szCs w:val="24"/>
          <w:lang w:eastAsia="en-US"/>
        </w:rPr>
      </w:pPr>
      <w:r w:rsidRPr="00395DB0">
        <w:rPr>
          <w:rFonts w:ascii="Times New Roman" w:hAnsi="Times New Roman"/>
          <w:sz w:val="24"/>
          <w:szCs w:val="24"/>
          <w:lang w:eastAsia="en-US"/>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395DB0" w:rsidRPr="00395DB0" w:rsidRDefault="00395DB0" w:rsidP="007B22A9">
      <w:pPr>
        <w:widowControl w:val="0"/>
        <w:numPr>
          <w:ilvl w:val="0"/>
          <w:numId w:val="129"/>
        </w:numPr>
        <w:spacing w:after="0" w:line="240" w:lineRule="auto"/>
        <w:ind w:left="0" w:firstLine="567"/>
        <w:jc w:val="both"/>
        <w:rPr>
          <w:rFonts w:ascii="Times New Roman" w:hAnsi="Times New Roman"/>
          <w:sz w:val="24"/>
          <w:szCs w:val="24"/>
          <w:lang w:eastAsia="en-US"/>
        </w:rPr>
      </w:pPr>
      <w:r w:rsidRPr="00395DB0">
        <w:rPr>
          <w:rFonts w:ascii="Times New Roman" w:hAnsi="Times New Roman"/>
          <w:sz w:val="24"/>
          <w:szCs w:val="24"/>
          <w:lang w:eastAsia="en-US"/>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395DB0" w:rsidRPr="00395DB0" w:rsidRDefault="00395DB0" w:rsidP="00395DB0">
      <w:pPr>
        <w:spacing w:after="0" w:line="240" w:lineRule="auto"/>
        <w:ind w:firstLine="567"/>
        <w:jc w:val="both"/>
        <w:rPr>
          <w:rFonts w:ascii="Times New Roman" w:hAnsi="Times New Roman"/>
          <w:sz w:val="24"/>
          <w:szCs w:val="24"/>
        </w:rPr>
      </w:pPr>
    </w:p>
    <w:p w:rsidR="00395DB0" w:rsidRPr="00395DB0" w:rsidRDefault="00395DB0" w:rsidP="00395DB0">
      <w:pPr>
        <w:spacing w:after="0" w:line="240" w:lineRule="auto"/>
        <w:ind w:firstLine="567"/>
        <w:jc w:val="both"/>
        <w:rPr>
          <w:rFonts w:ascii="Times New Roman" w:hAnsi="Times New Roman"/>
          <w:sz w:val="24"/>
          <w:szCs w:val="24"/>
        </w:rPr>
      </w:pPr>
      <w:r w:rsidRPr="00395DB0">
        <w:rPr>
          <w:rFonts w:ascii="Times New Roman" w:hAnsi="Times New Roman"/>
          <w:sz w:val="24"/>
          <w:szCs w:val="24"/>
        </w:rPr>
        <w:t>В образовательной организации построена работа с обучающимися по профилактике и коррекции трудностей в обучении двух направлений:</w:t>
      </w:r>
    </w:p>
    <w:p w:rsidR="00395DB0" w:rsidRPr="00395DB0" w:rsidRDefault="00395DB0" w:rsidP="007B22A9">
      <w:pPr>
        <w:numPr>
          <w:ilvl w:val="0"/>
          <w:numId w:val="127"/>
        </w:numPr>
        <w:spacing w:after="0" w:line="240" w:lineRule="auto"/>
        <w:contextualSpacing/>
        <w:jc w:val="both"/>
        <w:rPr>
          <w:rFonts w:ascii="Times New Roman" w:hAnsi="Times New Roman"/>
          <w:sz w:val="24"/>
          <w:szCs w:val="24"/>
        </w:rPr>
      </w:pPr>
      <w:r w:rsidRPr="00395DB0">
        <w:rPr>
          <w:rFonts w:ascii="Times New Roman" w:hAnsi="Times New Roman"/>
          <w:sz w:val="24"/>
          <w:szCs w:val="24"/>
        </w:rPr>
        <w:t>Работа с детьми особых образовательных потребностей,</w:t>
      </w:r>
    </w:p>
    <w:p w:rsidR="00395DB0" w:rsidRPr="00395DB0" w:rsidRDefault="00395DB0" w:rsidP="007B22A9">
      <w:pPr>
        <w:numPr>
          <w:ilvl w:val="0"/>
          <w:numId w:val="127"/>
        </w:numPr>
        <w:spacing w:after="0" w:line="240" w:lineRule="auto"/>
        <w:contextualSpacing/>
        <w:jc w:val="both"/>
        <w:rPr>
          <w:rFonts w:ascii="Times New Roman" w:hAnsi="Times New Roman"/>
          <w:sz w:val="24"/>
          <w:szCs w:val="24"/>
        </w:rPr>
      </w:pPr>
      <w:r w:rsidRPr="00395DB0">
        <w:rPr>
          <w:rFonts w:ascii="Times New Roman" w:hAnsi="Times New Roman"/>
          <w:sz w:val="24"/>
          <w:szCs w:val="24"/>
        </w:rPr>
        <w:t>Работа с детьми, испытывающими трудности при изучении учебных предметов.</w:t>
      </w:r>
    </w:p>
    <w:p w:rsidR="00395DB0" w:rsidRPr="00395DB0" w:rsidRDefault="00395DB0" w:rsidP="00395DB0">
      <w:pPr>
        <w:spacing w:after="0" w:line="240" w:lineRule="auto"/>
        <w:ind w:firstLine="567"/>
        <w:jc w:val="both"/>
        <w:rPr>
          <w:rFonts w:ascii="Times New Roman" w:hAnsi="Times New Roman"/>
          <w:sz w:val="24"/>
          <w:szCs w:val="24"/>
        </w:rPr>
      </w:pPr>
      <w:r w:rsidRPr="00395DB0">
        <w:rPr>
          <w:rFonts w:ascii="Times New Roman" w:hAnsi="Times New Roman"/>
          <w:sz w:val="24"/>
          <w:szCs w:val="24"/>
        </w:rPr>
        <w:t>Работа ведется по методическим рекомендациям Института стратегии развития образования Российской академии образования Министерства Просвещения Российской Федерации.</w:t>
      </w:r>
    </w:p>
    <w:p w:rsidR="00395DB0" w:rsidRPr="00395DB0" w:rsidRDefault="00395DB0" w:rsidP="00395DB0">
      <w:pPr>
        <w:keepNext/>
        <w:keepLines/>
        <w:spacing w:before="40" w:after="0" w:line="240" w:lineRule="auto"/>
        <w:ind w:firstLine="227"/>
        <w:jc w:val="center"/>
        <w:outlineLvl w:val="2"/>
        <w:rPr>
          <w:rFonts w:ascii="Times New Roman" w:hAnsi="Times New Roman"/>
          <w:b/>
          <w:sz w:val="24"/>
          <w:szCs w:val="24"/>
        </w:rPr>
      </w:pPr>
      <w:bookmarkStart w:id="192" w:name="_Toc133230108"/>
      <w:r w:rsidRPr="00395DB0">
        <w:rPr>
          <w:rFonts w:ascii="Times New Roman" w:hAnsi="Times New Roman"/>
          <w:b/>
          <w:sz w:val="24"/>
          <w:szCs w:val="24"/>
        </w:rPr>
        <w:t>Работа с детьми особых образовательных потребностей</w:t>
      </w:r>
      <w:bookmarkEnd w:id="192"/>
    </w:p>
    <w:p w:rsidR="00395DB0" w:rsidRPr="00395DB0" w:rsidRDefault="00395DB0" w:rsidP="00395DB0">
      <w:pPr>
        <w:spacing w:after="0" w:line="240" w:lineRule="auto"/>
        <w:ind w:firstLine="567"/>
        <w:jc w:val="both"/>
        <w:rPr>
          <w:rFonts w:ascii="Times New Roman" w:hAnsi="Times New Roman"/>
          <w:sz w:val="24"/>
          <w:szCs w:val="24"/>
        </w:rPr>
      </w:pPr>
      <w:r w:rsidRPr="00395DB0">
        <w:rPr>
          <w:rFonts w:ascii="Times New Roman" w:hAnsi="Times New Roman"/>
          <w:sz w:val="24"/>
          <w:szCs w:val="24"/>
        </w:rPr>
        <w:t>Выделены четыре группы детей особых образовательных отношений:</w:t>
      </w:r>
    </w:p>
    <w:p w:rsidR="00395DB0" w:rsidRPr="00395DB0" w:rsidRDefault="00395DB0" w:rsidP="007B22A9">
      <w:pPr>
        <w:numPr>
          <w:ilvl w:val="0"/>
          <w:numId w:val="128"/>
        </w:numPr>
        <w:spacing w:after="0" w:line="240" w:lineRule="auto"/>
        <w:contextualSpacing/>
        <w:jc w:val="both"/>
        <w:rPr>
          <w:rFonts w:ascii="Times New Roman" w:hAnsi="Times New Roman"/>
          <w:sz w:val="24"/>
          <w:szCs w:val="24"/>
        </w:rPr>
      </w:pPr>
      <w:r w:rsidRPr="00395DB0">
        <w:rPr>
          <w:rFonts w:ascii="Times New Roman" w:hAnsi="Times New Roman"/>
          <w:sz w:val="24"/>
          <w:szCs w:val="24"/>
        </w:rPr>
        <w:t>Дети с ограниченными возможностями здоровья,</w:t>
      </w:r>
    </w:p>
    <w:p w:rsidR="00395DB0" w:rsidRPr="00395DB0" w:rsidRDefault="00395DB0" w:rsidP="007B22A9">
      <w:pPr>
        <w:numPr>
          <w:ilvl w:val="0"/>
          <w:numId w:val="128"/>
        </w:numPr>
        <w:spacing w:after="0" w:line="240" w:lineRule="auto"/>
        <w:contextualSpacing/>
        <w:jc w:val="both"/>
        <w:rPr>
          <w:rFonts w:ascii="Times New Roman" w:hAnsi="Times New Roman"/>
          <w:sz w:val="24"/>
          <w:szCs w:val="24"/>
        </w:rPr>
      </w:pPr>
      <w:r w:rsidRPr="00395DB0">
        <w:rPr>
          <w:rFonts w:ascii="Times New Roman" w:hAnsi="Times New Roman"/>
          <w:sz w:val="24"/>
          <w:szCs w:val="24"/>
        </w:rPr>
        <w:t>Дети со склонностью к девиантному поведению,</w:t>
      </w:r>
    </w:p>
    <w:p w:rsidR="00395DB0" w:rsidRPr="00395DB0" w:rsidRDefault="00395DB0" w:rsidP="007B22A9">
      <w:pPr>
        <w:numPr>
          <w:ilvl w:val="0"/>
          <w:numId w:val="128"/>
        </w:numPr>
        <w:spacing w:after="0" w:line="240" w:lineRule="auto"/>
        <w:contextualSpacing/>
        <w:jc w:val="both"/>
        <w:rPr>
          <w:rFonts w:ascii="Times New Roman" w:hAnsi="Times New Roman"/>
          <w:sz w:val="24"/>
          <w:szCs w:val="24"/>
        </w:rPr>
      </w:pPr>
      <w:r w:rsidRPr="00395DB0">
        <w:rPr>
          <w:rFonts w:ascii="Times New Roman" w:hAnsi="Times New Roman"/>
          <w:sz w:val="24"/>
          <w:szCs w:val="24"/>
        </w:rPr>
        <w:t>Дети с трудностями адаптации к обучению и к учебному коллективу,</w:t>
      </w:r>
    </w:p>
    <w:p w:rsidR="00395DB0" w:rsidRPr="00395DB0" w:rsidRDefault="00395DB0" w:rsidP="007B22A9">
      <w:pPr>
        <w:numPr>
          <w:ilvl w:val="0"/>
          <w:numId w:val="128"/>
        </w:numPr>
        <w:spacing w:after="0" w:line="240" w:lineRule="auto"/>
        <w:contextualSpacing/>
        <w:jc w:val="both"/>
        <w:rPr>
          <w:rFonts w:ascii="Times New Roman" w:hAnsi="Times New Roman"/>
          <w:sz w:val="24"/>
          <w:szCs w:val="24"/>
        </w:rPr>
      </w:pPr>
      <w:r w:rsidRPr="00395DB0">
        <w:rPr>
          <w:rFonts w:ascii="Times New Roman" w:hAnsi="Times New Roman"/>
          <w:sz w:val="24"/>
          <w:szCs w:val="24"/>
        </w:rPr>
        <w:t>Дети мигрантов</w:t>
      </w:r>
    </w:p>
    <w:p w:rsidR="00395DB0" w:rsidRPr="00395DB0" w:rsidRDefault="00395DB0" w:rsidP="00395DB0">
      <w:pPr>
        <w:spacing w:after="0" w:line="240" w:lineRule="auto"/>
        <w:ind w:firstLine="567"/>
        <w:jc w:val="both"/>
        <w:rPr>
          <w:rFonts w:ascii="Times New Roman" w:hAnsi="Times New Roman"/>
          <w:sz w:val="24"/>
          <w:szCs w:val="24"/>
        </w:rPr>
      </w:pPr>
      <w:r w:rsidRPr="00395DB0">
        <w:rPr>
          <w:rFonts w:ascii="Times New Roman" w:hAnsi="Times New Roman"/>
          <w:sz w:val="24"/>
          <w:szCs w:val="24"/>
        </w:rPr>
        <w:t xml:space="preserve">В образовательной организации ведется работа по профилактике девиантного поведения и работа по устранению и предупреждению трудностей адаптации к обучению и к учебному коллективу. Обучающихся с ОВЗ и детей-мигрантов в образовательной организации нет. При появлении представителей данных групп администрацией и педагогическим коллективом программа коррекции работы дополняется. </w:t>
      </w:r>
    </w:p>
    <w:p w:rsidR="00395DB0" w:rsidRDefault="00395DB0" w:rsidP="00C0764A">
      <w:pPr>
        <w:pStyle w:val="ab"/>
        <w:ind w:firstLine="567"/>
        <w:jc w:val="center"/>
        <w:rPr>
          <w:rFonts w:ascii="Times New Roman" w:hAnsi="Times New Roman"/>
          <w:b/>
          <w:bCs/>
          <w:sz w:val="24"/>
          <w:szCs w:val="24"/>
        </w:rPr>
      </w:pPr>
    </w:p>
    <w:p w:rsidR="00C07110" w:rsidRPr="000830D8" w:rsidRDefault="00C07110" w:rsidP="00C0764A">
      <w:pPr>
        <w:pStyle w:val="ab"/>
        <w:ind w:firstLine="567"/>
        <w:jc w:val="center"/>
        <w:rPr>
          <w:rFonts w:ascii="Times New Roman" w:hAnsi="Times New Roman"/>
          <w:b/>
          <w:bCs/>
          <w:sz w:val="24"/>
          <w:szCs w:val="24"/>
        </w:rPr>
      </w:pPr>
      <w:r w:rsidRPr="000830D8">
        <w:rPr>
          <w:rFonts w:ascii="Times New Roman" w:hAnsi="Times New Roman"/>
          <w:b/>
          <w:bCs/>
          <w:sz w:val="24"/>
          <w:szCs w:val="24"/>
        </w:rPr>
        <w:t>Работа с детьми со склонностью к девиантному поведению</w:t>
      </w:r>
    </w:p>
    <w:p w:rsidR="00C07110" w:rsidRDefault="00C07110" w:rsidP="00C0764A">
      <w:pPr>
        <w:pStyle w:val="ab"/>
        <w:ind w:firstLine="567"/>
        <w:jc w:val="both"/>
        <w:rPr>
          <w:rFonts w:ascii="Times New Roman" w:hAnsi="Times New Roman"/>
          <w:sz w:val="24"/>
          <w:szCs w:val="24"/>
        </w:rPr>
      </w:pPr>
      <w:r w:rsidRPr="000830D8">
        <w:rPr>
          <w:rFonts w:ascii="Times New Roman" w:hAnsi="Times New Roman"/>
          <w:sz w:val="24"/>
          <w:szCs w:val="24"/>
        </w:rPr>
        <w:t xml:space="preserve">В организации проводится регулярная работа по выявлению детей со склонностью к девиантному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 руководитель.  Классный руководитель своевременно сигнализирует о возможном появлении ребенка с указанной проблемой администрации для коррекции поведения обучающегося. </w:t>
      </w:r>
    </w:p>
    <w:p w:rsidR="00395DB0" w:rsidRPr="000830D8" w:rsidRDefault="00395DB0" w:rsidP="00C0764A">
      <w:pPr>
        <w:pStyle w:val="ab"/>
        <w:ind w:firstLine="567"/>
        <w:jc w:val="both"/>
        <w:rPr>
          <w:rFonts w:ascii="Times New Roman" w:hAnsi="Times New Roman"/>
          <w:sz w:val="24"/>
          <w:szCs w:val="24"/>
        </w:rPr>
      </w:pPr>
    </w:p>
    <w:tbl>
      <w:tblPr>
        <w:tblStyle w:val="af0"/>
        <w:tblW w:w="0" w:type="auto"/>
        <w:tblInd w:w="-318" w:type="dxa"/>
        <w:tblLook w:val="04A0"/>
      </w:tblPr>
      <w:tblGrid>
        <w:gridCol w:w="2408"/>
        <w:gridCol w:w="4264"/>
        <w:gridCol w:w="1994"/>
        <w:gridCol w:w="1757"/>
      </w:tblGrid>
      <w:tr w:rsidR="00395DB0" w:rsidRPr="00395DB0" w:rsidTr="0061047A">
        <w:tc>
          <w:tcPr>
            <w:tcW w:w="2408" w:type="dxa"/>
            <w:shd w:val="clear" w:color="auto" w:fill="DEEAF6"/>
          </w:tcPr>
          <w:p w:rsidR="00395DB0" w:rsidRPr="00395DB0" w:rsidRDefault="00395DB0" w:rsidP="00395DB0">
            <w:pPr>
              <w:jc w:val="center"/>
              <w:rPr>
                <w:rFonts w:ascii="Times New Roman" w:hAnsi="Times New Roman"/>
              </w:rPr>
            </w:pPr>
            <w:r w:rsidRPr="00395DB0">
              <w:rPr>
                <w:rFonts w:ascii="Times New Roman" w:hAnsi="Times New Roman"/>
              </w:rPr>
              <w:t>Направление деятельности</w:t>
            </w:r>
          </w:p>
        </w:tc>
        <w:tc>
          <w:tcPr>
            <w:tcW w:w="4264" w:type="dxa"/>
            <w:shd w:val="clear" w:color="auto" w:fill="DEEAF6"/>
          </w:tcPr>
          <w:p w:rsidR="00395DB0" w:rsidRPr="00395DB0" w:rsidRDefault="00395DB0" w:rsidP="00395DB0">
            <w:pPr>
              <w:jc w:val="center"/>
              <w:rPr>
                <w:rFonts w:ascii="Times New Roman" w:hAnsi="Times New Roman"/>
              </w:rPr>
            </w:pPr>
            <w:r w:rsidRPr="00395DB0">
              <w:rPr>
                <w:rFonts w:ascii="Times New Roman" w:hAnsi="Times New Roman"/>
              </w:rPr>
              <w:t>Особенности работы</w:t>
            </w:r>
          </w:p>
        </w:tc>
        <w:tc>
          <w:tcPr>
            <w:tcW w:w="1994" w:type="dxa"/>
            <w:shd w:val="clear" w:color="auto" w:fill="DEEAF6"/>
          </w:tcPr>
          <w:p w:rsidR="00395DB0" w:rsidRPr="00395DB0" w:rsidRDefault="00395DB0" w:rsidP="00395DB0">
            <w:pPr>
              <w:jc w:val="center"/>
              <w:rPr>
                <w:rFonts w:ascii="Times New Roman" w:hAnsi="Times New Roman"/>
              </w:rPr>
            </w:pPr>
            <w:r w:rsidRPr="00395DB0">
              <w:rPr>
                <w:rFonts w:ascii="Times New Roman" w:hAnsi="Times New Roman"/>
              </w:rPr>
              <w:t>Ответственный</w:t>
            </w:r>
          </w:p>
        </w:tc>
        <w:tc>
          <w:tcPr>
            <w:tcW w:w="1757" w:type="dxa"/>
            <w:shd w:val="clear" w:color="auto" w:fill="DEEAF6"/>
          </w:tcPr>
          <w:p w:rsidR="00395DB0" w:rsidRPr="00395DB0" w:rsidRDefault="00395DB0" w:rsidP="00395DB0">
            <w:pPr>
              <w:jc w:val="center"/>
              <w:rPr>
                <w:rFonts w:ascii="Times New Roman" w:hAnsi="Times New Roman"/>
              </w:rPr>
            </w:pPr>
            <w:r w:rsidRPr="00395DB0">
              <w:rPr>
                <w:rFonts w:ascii="Times New Roman" w:hAnsi="Times New Roman"/>
              </w:rPr>
              <w:t>Сроки</w:t>
            </w:r>
          </w:p>
        </w:tc>
      </w:tr>
      <w:tr w:rsidR="00395DB0" w:rsidRPr="00395DB0" w:rsidTr="0061047A">
        <w:tc>
          <w:tcPr>
            <w:tcW w:w="10423" w:type="dxa"/>
            <w:gridSpan w:val="4"/>
            <w:shd w:val="clear" w:color="auto" w:fill="FFF2CC"/>
          </w:tcPr>
          <w:p w:rsidR="00395DB0" w:rsidRPr="00395DB0" w:rsidRDefault="00395DB0" w:rsidP="00395DB0">
            <w:pPr>
              <w:jc w:val="center"/>
              <w:rPr>
                <w:rFonts w:ascii="Times New Roman" w:hAnsi="Times New Roman"/>
                <w:b/>
                <w:bCs/>
              </w:rPr>
            </w:pPr>
            <w:r w:rsidRPr="00395DB0">
              <w:rPr>
                <w:rFonts w:ascii="Times New Roman" w:hAnsi="Times New Roman"/>
                <w:b/>
                <w:bCs/>
              </w:rPr>
              <w:t>Мероприятия по профилактике появления детей с девиантным поведением</w:t>
            </w:r>
          </w:p>
        </w:tc>
      </w:tr>
      <w:tr w:rsidR="00395DB0" w:rsidRPr="00395DB0" w:rsidTr="0061047A">
        <w:tc>
          <w:tcPr>
            <w:tcW w:w="2408" w:type="dxa"/>
          </w:tcPr>
          <w:p w:rsidR="00395DB0" w:rsidRPr="00395DB0" w:rsidRDefault="00395DB0" w:rsidP="00395DB0">
            <w:pPr>
              <w:jc w:val="both"/>
              <w:rPr>
                <w:rFonts w:ascii="Times New Roman" w:hAnsi="Times New Roman"/>
              </w:rPr>
            </w:pPr>
            <w:r w:rsidRPr="00395DB0">
              <w:rPr>
                <w:rFonts w:ascii="Times New Roman" w:hAnsi="Times New Roman"/>
              </w:rPr>
              <w:t>Работа педагога-психолога</w:t>
            </w:r>
          </w:p>
        </w:tc>
        <w:tc>
          <w:tcPr>
            <w:tcW w:w="4264" w:type="dxa"/>
          </w:tcPr>
          <w:p w:rsidR="00395DB0" w:rsidRPr="00395DB0" w:rsidRDefault="00395DB0" w:rsidP="00395DB0">
            <w:pPr>
              <w:jc w:val="both"/>
              <w:rPr>
                <w:rFonts w:ascii="Times New Roman" w:hAnsi="Times New Roman"/>
              </w:rPr>
            </w:pPr>
            <w:r w:rsidRPr="00395DB0">
              <w:rPr>
                <w:rFonts w:ascii="Times New Roman" w:hAnsi="Times New Roman"/>
              </w:rPr>
              <w:t>Создание системы специальных занятий по сохранению психического здоровья, развитию умений контролировать свое эмоциональное состояние и настроение, спокойно разрешать конфликты</w:t>
            </w:r>
          </w:p>
        </w:tc>
        <w:tc>
          <w:tcPr>
            <w:tcW w:w="1994" w:type="dxa"/>
          </w:tcPr>
          <w:p w:rsidR="00395DB0" w:rsidRPr="00395DB0" w:rsidRDefault="00395DB0" w:rsidP="00395DB0">
            <w:pPr>
              <w:jc w:val="both"/>
              <w:rPr>
                <w:rFonts w:ascii="Times New Roman" w:hAnsi="Times New Roman"/>
              </w:rPr>
            </w:pPr>
            <w:r w:rsidRPr="00395DB0">
              <w:rPr>
                <w:rFonts w:ascii="Times New Roman" w:hAnsi="Times New Roman"/>
              </w:rPr>
              <w:t>Педагог-психолог</w:t>
            </w:r>
          </w:p>
        </w:tc>
        <w:tc>
          <w:tcPr>
            <w:tcW w:w="1757" w:type="dxa"/>
          </w:tcPr>
          <w:p w:rsidR="00395DB0" w:rsidRPr="00395DB0" w:rsidRDefault="00395DB0" w:rsidP="00395DB0">
            <w:pPr>
              <w:jc w:val="both"/>
              <w:rPr>
                <w:rFonts w:ascii="Times New Roman" w:hAnsi="Times New Roman"/>
              </w:rPr>
            </w:pPr>
            <w:r w:rsidRPr="00395DB0">
              <w:rPr>
                <w:rFonts w:ascii="Times New Roman" w:hAnsi="Times New Roman"/>
              </w:rPr>
              <w:t>По плану</w:t>
            </w:r>
          </w:p>
        </w:tc>
      </w:tr>
      <w:tr w:rsidR="00395DB0" w:rsidRPr="00395DB0" w:rsidTr="0061047A">
        <w:tc>
          <w:tcPr>
            <w:tcW w:w="2408" w:type="dxa"/>
          </w:tcPr>
          <w:p w:rsidR="00395DB0" w:rsidRPr="00395DB0" w:rsidRDefault="00395DB0" w:rsidP="00395DB0">
            <w:pPr>
              <w:jc w:val="both"/>
              <w:rPr>
                <w:rFonts w:ascii="Times New Roman" w:hAnsi="Times New Roman"/>
              </w:rPr>
            </w:pPr>
            <w:r w:rsidRPr="00395DB0">
              <w:rPr>
                <w:rFonts w:ascii="Times New Roman" w:hAnsi="Times New Roman"/>
              </w:rPr>
              <w:t>Дополнительное образование, система воспитательной работы</w:t>
            </w:r>
          </w:p>
        </w:tc>
        <w:tc>
          <w:tcPr>
            <w:tcW w:w="4264" w:type="dxa"/>
          </w:tcPr>
          <w:p w:rsidR="00395DB0" w:rsidRPr="00395DB0" w:rsidRDefault="00395DB0" w:rsidP="00395DB0">
            <w:pPr>
              <w:jc w:val="both"/>
              <w:rPr>
                <w:rFonts w:ascii="Times New Roman" w:hAnsi="Times New Roman"/>
              </w:rPr>
            </w:pPr>
            <w:r w:rsidRPr="00395DB0">
              <w:rPr>
                <w:rFonts w:ascii="Times New Roman" w:hAnsi="Times New Roman"/>
              </w:rPr>
              <w:t>Факультативные курсы, мероприятия интеллектуальной и творческой направленности соревновательного характера, социальные проекты</w:t>
            </w:r>
          </w:p>
        </w:tc>
        <w:tc>
          <w:tcPr>
            <w:tcW w:w="1994" w:type="dxa"/>
          </w:tcPr>
          <w:p w:rsidR="00395DB0" w:rsidRPr="00395DB0" w:rsidRDefault="00395DB0" w:rsidP="00395DB0">
            <w:pPr>
              <w:jc w:val="both"/>
              <w:rPr>
                <w:rFonts w:ascii="Times New Roman" w:hAnsi="Times New Roman"/>
              </w:rPr>
            </w:pPr>
            <w:r w:rsidRPr="00395DB0">
              <w:rPr>
                <w:rFonts w:ascii="Times New Roman" w:hAnsi="Times New Roman"/>
              </w:rPr>
              <w:t>Администрация</w:t>
            </w:r>
          </w:p>
        </w:tc>
        <w:tc>
          <w:tcPr>
            <w:tcW w:w="1757" w:type="dxa"/>
          </w:tcPr>
          <w:p w:rsidR="00395DB0" w:rsidRPr="00395DB0" w:rsidRDefault="00395DB0" w:rsidP="00395DB0">
            <w:pPr>
              <w:jc w:val="both"/>
              <w:rPr>
                <w:rFonts w:ascii="Times New Roman" w:hAnsi="Times New Roman"/>
              </w:rPr>
            </w:pPr>
            <w:r w:rsidRPr="00395DB0">
              <w:rPr>
                <w:rFonts w:ascii="Times New Roman" w:hAnsi="Times New Roman"/>
              </w:rPr>
              <w:t>По плану</w:t>
            </w:r>
          </w:p>
        </w:tc>
      </w:tr>
      <w:tr w:rsidR="00395DB0" w:rsidRPr="00395DB0" w:rsidTr="0061047A">
        <w:tc>
          <w:tcPr>
            <w:tcW w:w="10423" w:type="dxa"/>
            <w:gridSpan w:val="4"/>
            <w:shd w:val="clear" w:color="auto" w:fill="FFF2CC"/>
          </w:tcPr>
          <w:p w:rsidR="00395DB0" w:rsidRPr="00395DB0" w:rsidRDefault="00395DB0" w:rsidP="00395DB0">
            <w:pPr>
              <w:jc w:val="center"/>
              <w:rPr>
                <w:rFonts w:ascii="Times New Roman" w:hAnsi="Times New Roman"/>
                <w:b/>
                <w:bCs/>
              </w:rPr>
            </w:pPr>
            <w:r w:rsidRPr="00395DB0">
              <w:rPr>
                <w:rFonts w:ascii="Times New Roman" w:hAnsi="Times New Roman"/>
                <w:b/>
                <w:bCs/>
              </w:rPr>
              <w:t>Выявление детей, склонных к девиантному поведению</w:t>
            </w:r>
          </w:p>
        </w:tc>
      </w:tr>
      <w:tr w:rsidR="00395DB0" w:rsidRPr="00395DB0" w:rsidTr="0061047A">
        <w:tc>
          <w:tcPr>
            <w:tcW w:w="2408" w:type="dxa"/>
          </w:tcPr>
          <w:p w:rsidR="00395DB0" w:rsidRPr="00395DB0" w:rsidRDefault="00395DB0" w:rsidP="00395DB0">
            <w:pPr>
              <w:jc w:val="both"/>
              <w:rPr>
                <w:rFonts w:ascii="Times New Roman" w:hAnsi="Times New Roman"/>
              </w:rPr>
            </w:pPr>
            <w:r w:rsidRPr="00395DB0">
              <w:rPr>
                <w:rFonts w:ascii="Times New Roman" w:hAnsi="Times New Roman"/>
              </w:rPr>
              <w:t>Наблюдение за детским коллективом, выявление детей, склонных к девиантному поведению</w:t>
            </w:r>
          </w:p>
        </w:tc>
        <w:tc>
          <w:tcPr>
            <w:tcW w:w="4264" w:type="dxa"/>
          </w:tcPr>
          <w:p w:rsidR="00395DB0" w:rsidRPr="00395DB0" w:rsidRDefault="00395DB0" w:rsidP="00395DB0">
            <w:pPr>
              <w:jc w:val="both"/>
              <w:rPr>
                <w:rFonts w:ascii="Times New Roman" w:hAnsi="Times New Roman"/>
              </w:rPr>
            </w:pPr>
            <w:r w:rsidRPr="00395DB0">
              <w:rPr>
                <w:rFonts w:ascii="Times New Roman" w:hAnsi="Times New Roman"/>
              </w:rPr>
              <w:t xml:space="preserve">Выявление </w:t>
            </w:r>
          </w:p>
          <w:p w:rsidR="00395DB0" w:rsidRPr="00395DB0" w:rsidRDefault="00395DB0" w:rsidP="00395DB0">
            <w:pPr>
              <w:jc w:val="both"/>
              <w:rPr>
                <w:rFonts w:ascii="Times New Roman" w:hAnsi="Times New Roman"/>
              </w:rPr>
            </w:pPr>
            <w:r w:rsidRPr="00395DB0">
              <w:rPr>
                <w:rFonts w:ascii="Times New Roman" w:hAnsi="Times New Roman"/>
              </w:rPr>
              <w:t>склонности поведения в соответствии с методическими рекомендациями</w:t>
            </w:r>
          </w:p>
        </w:tc>
        <w:tc>
          <w:tcPr>
            <w:tcW w:w="1994" w:type="dxa"/>
          </w:tcPr>
          <w:p w:rsidR="00395DB0" w:rsidRPr="00395DB0" w:rsidRDefault="00395DB0" w:rsidP="00395DB0">
            <w:pPr>
              <w:jc w:val="both"/>
              <w:rPr>
                <w:rFonts w:ascii="Times New Roman" w:hAnsi="Times New Roman"/>
              </w:rPr>
            </w:pPr>
            <w:r w:rsidRPr="00395DB0">
              <w:rPr>
                <w:rFonts w:ascii="Times New Roman" w:hAnsi="Times New Roman"/>
              </w:rPr>
              <w:t>Классный руководитель, учитель-предметник,</w:t>
            </w:r>
          </w:p>
          <w:p w:rsidR="00395DB0" w:rsidRPr="00395DB0" w:rsidRDefault="00395DB0" w:rsidP="00395DB0">
            <w:pPr>
              <w:jc w:val="both"/>
              <w:rPr>
                <w:rFonts w:ascii="Times New Roman" w:hAnsi="Times New Roman"/>
              </w:rPr>
            </w:pPr>
            <w:r w:rsidRPr="00395DB0">
              <w:rPr>
                <w:rFonts w:ascii="Times New Roman" w:hAnsi="Times New Roman"/>
              </w:rPr>
              <w:t>узкие специалисты</w:t>
            </w:r>
          </w:p>
        </w:tc>
        <w:tc>
          <w:tcPr>
            <w:tcW w:w="1757" w:type="dxa"/>
          </w:tcPr>
          <w:p w:rsidR="00395DB0" w:rsidRPr="00395DB0" w:rsidRDefault="00395DB0" w:rsidP="00395DB0">
            <w:pPr>
              <w:jc w:val="both"/>
              <w:rPr>
                <w:rFonts w:ascii="Times New Roman" w:hAnsi="Times New Roman"/>
              </w:rPr>
            </w:pPr>
            <w:r w:rsidRPr="00395DB0">
              <w:rPr>
                <w:rFonts w:ascii="Times New Roman" w:hAnsi="Times New Roman"/>
              </w:rPr>
              <w:t>Ежедневно</w:t>
            </w:r>
          </w:p>
        </w:tc>
      </w:tr>
      <w:tr w:rsidR="00395DB0" w:rsidRPr="00395DB0" w:rsidTr="0061047A">
        <w:tc>
          <w:tcPr>
            <w:tcW w:w="2408" w:type="dxa"/>
          </w:tcPr>
          <w:p w:rsidR="00395DB0" w:rsidRPr="00395DB0" w:rsidRDefault="00395DB0" w:rsidP="00395DB0">
            <w:pPr>
              <w:jc w:val="both"/>
              <w:rPr>
                <w:rFonts w:ascii="Times New Roman" w:hAnsi="Times New Roman"/>
              </w:rPr>
            </w:pPr>
            <w:r w:rsidRPr="00395DB0">
              <w:rPr>
                <w:rFonts w:ascii="Times New Roman" w:hAnsi="Times New Roman"/>
              </w:rPr>
              <w:t>Выявление причин возникновения девиантного поведения</w:t>
            </w:r>
          </w:p>
        </w:tc>
        <w:tc>
          <w:tcPr>
            <w:tcW w:w="4264" w:type="dxa"/>
          </w:tcPr>
          <w:p w:rsidR="00395DB0" w:rsidRPr="00395DB0" w:rsidRDefault="00395DB0" w:rsidP="00395DB0">
            <w:pPr>
              <w:jc w:val="both"/>
              <w:rPr>
                <w:rFonts w:ascii="Times New Roman" w:hAnsi="Times New Roman"/>
              </w:rPr>
            </w:pPr>
            <w:r w:rsidRPr="00395DB0">
              <w:rPr>
                <w:rFonts w:ascii="Times New Roman" w:hAnsi="Times New Roman"/>
              </w:rPr>
              <w:t>Проведение анкетирования, опросов учителей и родителей</w:t>
            </w:r>
          </w:p>
        </w:tc>
        <w:tc>
          <w:tcPr>
            <w:tcW w:w="1994" w:type="dxa"/>
          </w:tcPr>
          <w:p w:rsidR="00395DB0" w:rsidRPr="00395DB0" w:rsidRDefault="00395DB0" w:rsidP="00395DB0">
            <w:pPr>
              <w:jc w:val="both"/>
              <w:rPr>
                <w:rFonts w:ascii="Times New Roman" w:hAnsi="Times New Roman"/>
              </w:rPr>
            </w:pPr>
            <w:r w:rsidRPr="00395DB0">
              <w:rPr>
                <w:rFonts w:ascii="Times New Roman" w:hAnsi="Times New Roman"/>
              </w:rPr>
              <w:t>Классный руководитель, педагог-психолог</w:t>
            </w:r>
          </w:p>
        </w:tc>
        <w:tc>
          <w:tcPr>
            <w:tcW w:w="1757" w:type="dxa"/>
          </w:tcPr>
          <w:p w:rsidR="00395DB0" w:rsidRPr="00395DB0" w:rsidRDefault="00395DB0" w:rsidP="00395DB0">
            <w:pPr>
              <w:jc w:val="both"/>
              <w:rPr>
                <w:rFonts w:ascii="Times New Roman" w:hAnsi="Times New Roman"/>
              </w:rPr>
            </w:pPr>
            <w:r w:rsidRPr="00395DB0">
              <w:rPr>
                <w:rFonts w:ascii="Times New Roman" w:hAnsi="Times New Roman"/>
              </w:rPr>
              <w:t>Индивидуально, при выявлении ребенка, склонного к девиантному поведению</w:t>
            </w:r>
          </w:p>
        </w:tc>
      </w:tr>
      <w:tr w:rsidR="00395DB0" w:rsidRPr="00395DB0" w:rsidTr="0061047A">
        <w:tc>
          <w:tcPr>
            <w:tcW w:w="10423" w:type="dxa"/>
            <w:gridSpan w:val="4"/>
            <w:shd w:val="clear" w:color="auto" w:fill="FFF2CC"/>
          </w:tcPr>
          <w:p w:rsidR="00395DB0" w:rsidRPr="00395DB0" w:rsidRDefault="00395DB0" w:rsidP="00395DB0">
            <w:pPr>
              <w:jc w:val="center"/>
              <w:rPr>
                <w:rFonts w:ascii="Times New Roman" w:hAnsi="Times New Roman"/>
                <w:b/>
                <w:bCs/>
              </w:rPr>
            </w:pPr>
            <w:r w:rsidRPr="00395DB0">
              <w:rPr>
                <w:rFonts w:ascii="Times New Roman" w:hAnsi="Times New Roman"/>
                <w:b/>
                <w:bCs/>
              </w:rPr>
              <w:t>Мероприятия по корректировке поведения</w:t>
            </w:r>
          </w:p>
        </w:tc>
      </w:tr>
      <w:tr w:rsidR="00395DB0" w:rsidRPr="00395DB0" w:rsidTr="0061047A">
        <w:tc>
          <w:tcPr>
            <w:tcW w:w="2408" w:type="dxa"/>
          </w:tcPr>
          <w:p w:rsidR="00395DB0" w:rsidRPr="00395DB0" w:rsidRDefault="00395DB0" w:rsidP="00395DB0">
            <w:pPr>
              <w:jc w:val="both"/>
              <w:rPr>
                <w:rFonts w:ascii="Times New Roman" w:hAnsi="Times New Roman"/>
              </w:rPr>
            </w:pPr>
            <w:r w:rsidRPr="00395DB0">
              <w:rPr>
                <w:rFonts w:ascii="Times New Roman" w:hAnsi="Times New Roman"/>
              </w:rPr>
              <w:t>Встреча психолога с педагогами</w:t>
            </w:r>
          </w:p>
        </w:tc>
        <w:tc>
          <w:tcPr>
            <w:tcW w:w="4264" w:type="dxa"/>
          </w:tcPr>
          <w:p w:rsidR="00395DB0" w:rsidRPr="00395DB0" w:rsidRDefault="00395DB0" w:rsidP="00395DB0">
            <w:pPr>
              <w:jc w:val="both"/>
              <w:rPr>
                <w:rFonts w:ascii="Times New Roman" w:hAnsi="Times New Roman"/>
              </w:rPr>
            </w:pPr>
            <w:r w:rsidRPr="00395DB0">
              <w:rPr>
                <w:rFonts w:ascii="Times New Roman" w:hAnsi="Times New Roman"/>
              </w:rPr>
              <w:t>Работа с коллективом по осознанию собственной профессиональной ответственности за решение проблемы, принятие того факта, что при общих типологических характеристиках проявления девиантного поведения у школьников нет одинаковых путей решения этой проблемы</w:t>
            </w:r>
          </w:p>
        </w:tc>
        <w:tc>
          <w:tcPr>
            <w:tcW w:w="1994" w:type="dxa"/>
          </w:tcPr>
          <w:p w:rsidR="00395DB0" w:rsidRPr="00395DB0" w:rsidRDefault="00395DB0" w:rsidP="00395DB0">
            <w:pPr>
              <w:jc w:val="both"/>
              <w:rPr>
                <w:rFonts w:ascii="Times New Roman" w:hAnsi="Times New Roman"/>
              </w:rPr>
            </w:pPr>
            <w:r w:rsidRPr="00395DB0">
              <w:rPr>
                <w:rFonts w:ascii="Times New Roman" w:hAnsi="Times New Roman"/>
              </w:rPr>
              <w:t>Педагог-психолог</w:t>
            </w:r>
          </w:p>
        </w:tc>
        <w:tc>
          <w:tcPr>
            <w:tcW w:w="1757" w:type="dxa"/>
          </w:tcPr>
          <w:p w:rsidR="00395DB0" w:rsidRPr="00395DB0" w:rsidRDefault="00395DB0" w:rsidP="00395DB0">
            <w:pPr>
              <w:jc w:val="both"/>
              <w:rPr>
                <w:rFonts w:ascii="Times New Roman" w:hAnsi="Times New Roman"/>
              </w:rPr>
            </w:pPr>
            <w:r w:rsidRPr="00395DB0">
              <w:rPr>
                <w:rFonts w:ascii="Times New Roman" w:hAnsi="Times New Roman"/>
              </w:rPr>
              <w:t>Индивидуально, при выявлении ребенка, склонного к девиантному поведению</w:t>
            </w:r>
          </w:p>
        </w:tc>
      </w:tr>
      <w:tr w:rsidR="00395DB0" w:rsidRPr="00395DB0" w:rsidTr="0061047A">
        <w:tc>
          <w:tcPr>
            <w:tcW w:w="2408" w:type="dxa"/>
          </w:tcPr>
          <w:p w:rsidR="00395DB0" w:rsidRPr="00395DB0" w:rsidRDefault="00395DB0" w:rsidP="00395DB0">
            <w:pPr>
              <w:jc w:val="both"/>
              <w:rPr>
                <w:rFonts w:ascii="Times New Roman" w:hAnsi="Times New Roman"/>
              </w:rPr>
            </w:pPr>
            <w:r w:rsidRPr="00395DB0">
              <w:rPr>
                <w:rFonts w:ascii="Times New Roman" w:hAnsi="Times New Roman"/>
              </w:rPr>
              <w:t>Комплексное обследование ребенка</w:t>
            </w:r>
          </w:p>
        </w:tc>
        <w:tc>
          <w:tcPr>
            <w:tcW w:w="4264" w:type="dxa"/>
          </w:tcPr>
          <w:p w:rsidR="00395DB0" w:rsidRPr="00395DB0" w:rsidRDefault="00395DB0" w:rsidP="00395DB0">
            <w:pPr>
              <w:jc w:val="both"/>
              <w:rPr>
                <w:rFonts w:ascii="Times New Roman" w:hAnsi="Times New Roman"/>
              </w:rPr>
            </w:pPr>
            <w:r w:rsidRPr="00395DB0">
              <w:rPr>
                <w:rFonts w:ascii="Times New Roman" w:hAnsi="Times New Roman"/>
              </w:rPr>
              <w:t>Обследование этих детей специалистами; выявление динамики развития присущих им особенностей и приоритетных линий поведения</w:t>
            </w:r>
          </w:p>
        </w:tc>
        <w:tc>
          <w:tcPr>
            <w:tcW w:w="1994" w:type="dxa"/>
          </w:tcPr>
          <w:p w:rsidR="00395DB0" w:rsidRPr="00395DB0" w:rsidRDefault="00395DB0" w:rsidP="00395DB0">
            <w:pPr>
              <w:jc w:val="both"/>
              <w:rPr>
                <w:rFonts w:ascii="Times New Roman" w:hAnsi="Times New Roman"/>
              </w:rPr>
            </w:pPr>
            <w:r w:rsidRPr="00395DB0">
              <w:rPr>
                <w:rFonts w:ascii="Times New Roman" w:hAnsi="Times New Roman"/>
              </w:rPr>
              <w:t>Педагог-психолог, классный руководитель, узкие специалисты</w:t>
            </w:r>
          </w:p>
        </w:tc>
        <w:tc>
          <w:tcPr>
            <w:tcW w:w="1757" w:type="dxa"/>
          </w:tcPr>
          <w:p w:rsidR="00395DB0" w:rsidRPr="00395DB0" w:rsidRDefault="00395DB0" w:rsidP="00395DB0">
            <w:pPr>
              <w:jc w:val="both"/>
              <w:rPr>
                <w:rFonts w:ascii="Times New Roman" w:hAnsi="Times New Roman"/>
              </w:rPr>
            </w:pPr>
            <w:r w:rsidRPr="00395DB0">
              <w:rPr>
                <w:rFonts w:ascii="Times New Roman" w:hAnsi="Times New Roman"/>
              </w:rPr>
              <w:t>Индивидуально, при выявлении ребенка, склонного к девиантному поведению</w:t>
            </w:r>
          </w:p>
        </w:tc>
      </w:tr>
      <w:tr w:rsidR="00395DB0" w:rsidRPr="00395DB0" w:rsidTr="0061047A">
        <w:tc>
          <w:tcPr>
            <w:tcW w:w="2408" w:type="dxa"/>
          </w:tcPr>
          <w:p w:rsidR="00395DB0" w:rsidRPr="00395DB0" w:rsidRDefault="00395DB0" w:rsidP="00395DB0">
            <w:pPr>
              <w:jc w:val="both"/>
              <w:rPr>
                <w:rFonts w:ascii="Times New Roman" w:hAnsi="Times New Roman"/>
              </w:rPr>
            </w:pPr>
            <w:r w:rsidRPr="00395DB0">
              <w:rPr>
                <w:rFonts w:ascii="Times New Roman" w:hAnsi="Times New Roman"/>
              </w:rPr>
              <w:t>Построение индивидуальной программы коррекции девиантного поведения</w:t>
            </w:r>
          </w:p>
        </w:tc>
        <w:tc>
          <w:tcPr>
            <w:tcW w:w="4264" w:type="dxa"/>
          </w:tcPr>
          <w:p w:rsidR="00395DB0" w:rsidRPr="00395DB0" w:rsidRDefault="00395DB0" w:rsidP="00395DB0">
            <w:pPr>
              <w:jc w:val="both"/>
              <w:rPr>
                <w:rFonts w:ascii="Times New Roman" w:hAnsi="Times New Roman"/>
              </w:rPr>
            </w:pPr>
            <w:r w:rsidRPr="00395DB0">
              <w:rPr>
                <w:rFonts w:ascii="Times New Roman" w:hAnsi="Times New Roman"/>
              </w:rPr>
              <w:t>Разработка индивидуального учебного плана (при наличии трудностей и проблем учебной деятельности), а также системы воспитательных мероприятий, направленных на коррекцию взаимоотношений со сверстниками, развитие правил совместной деятельности и общения, формирование волевых и регулятивных способностей</w:t>
            </w:r>
          </w:p>
        </w:tc>
        <w:tc>
          <w:tcPr>
            <w:tcW w:w="1994" w:type="dxa"/>
          </w:tcPr>
          <w:p w:rsidR="00395DB0" w:rsidRPr="00395DB0" w:rsidRDefault="00395DB0" w:rsidP="00395DB0">
            <w:pPr>
              <w:jc w:val="both"/>
              <w:rPr>
                <w:rFonts w:ascii="Times New Roman" w:hAnsi="Times New Roman"/>
              </w:rPr>
            </w:pPr>
            <w:r w:rsidRPr="00395DB0">
              <w:rPr>
                <w:rFonts w:ascii="Times New Roman" w:hAnsi="Times New Roman"/>
              </w:rPr>
              <w:t>Педагог-психолог, классный руководитель</w:t>
            </w:r>
          </w:p>
        </w:tc>
        <w:tc>
          <w:tcPr>
            <w:tcW w:w="1757" w:type="dxa"/>
          </w:tcPr>
          <w:p w:rsidR="00395DB0" w:rsidRPr="00395DB0" w:rsidRDefault="00395DB0" w:rsidP="00395DB0">
            <w:pPr>
              <w:jc w:val="both"/>
              <w:rPr>
                <w:rFonts w:ascii="Times New Roman" w:hAnsi="Times New Roman"/>
              </w:rPr>
            </w:pPr>
            <w:r w:rsidRPr="00395DB0">
              <w:rPr>
                <w:rFonts w:ascii="Times New Roman" w:hAnsi="Times New Roman"/>
              </w:rPr>
              <w:t>Индивидуально, при выявлении ребенка, склонного к девиантному поведению</w:t>
            </w:r>
          </w:p>
        </w:tc>
      </w:tr>
      <w:tr w:rsidR="00395DB0" w:rsidRPr="00395DB0" w:rsidTr="0061047A">
        <w:tc>
          <w:tcPr>
            <w:tcW w:w="10423" w:type="dxa"/>
            <w:gridSpan w:val="4"/>
            <w:shd w:val="clear" w:color="auto" w:fill="FFF2CC"/>
          </w:tcPr>
          <w:p w:rsidR="00395DB0" w:rsidRPr="00395DB0" w:rsidRDefault="00395DB0" w:rsidP="00395DB0">
            <w:pPr>
              <w:jc w:val="center"/>
              <w:rPr>
                <w:rFonts w:ascii="Times New Roman" w:hAnsi="Times New Roman"/>
                <w:b/>
                <w:bCs/>
              </w:rPr>
            </w:pPr>
            <w:r w:rsidRPr="00395DB0">
              <w:rPr>
                <w:rFonts w:ascii="Times New Roman" w:hAnsi="Times New Roman"/>
                <w:b/>
                <w:bCs/>
              </w:rPr>
              <w:t>Методическое сопровождение педагогов</w:t>
            </w:r>
          </w:p>
        </w:tc>
      </w:tr>
      <w:tr w:rsidR="00395DB0" w:rsidRPr="00395DB0" w:rsidTr="0061047A">
        <w:tc>
          <w:tcPr>
            <w:tcW w:w="2408" w:type="dxa"/>
          </w:tcPr>
          <w:p w:rsidR="00395DB0" w:rsidRPr="00395DB0" w:rsidRDefault="00395DB0" w:rsidP="00395DB0">
            <w:pPr>
              <w:jc w:val="both"/>
              <w:rPr>
                <w:rFonts w:ascii="Times New Roman" w:hAnsi="Times New Roman"/>
              </w:rPr>
            </w:pPr>
            <w:r w:rsidRPr="00395DB0">
              <w:rPr>
                <w:rFonts w:ascii="Times New Roman" w:hAnsi="Times New Roman"/>
              </w:rPr>
              <w:t>Создание индивидуальных учебных планов, программ, учебных модулей, учитывающих специфику трудностей данной группы обучающихся</w:t>
            </w:r>
          </w:p>
        </w:tc>
        <w:tc>
          <w:tcPr>
            <w:tcW w:w="4264" w:type="dxa"/>
          </w:tcPr>
          <w:p w:rsidR="00395DB0" w:rsidRPr="00395DB0" w:rsidRDefault="00395DB0" w:rsidP="00395DB0">
            <w:pPr>
              <w:jc w:val="both"/>
              <w:rPr>
                <w:rFonts w:ascii="Times New Roman" w:hAnsi="Times New Roman"/>
              </w:rPr>
            </w:pPr>
            <w:r w:rsidRPr="00395DB0">
              <w:rPr>
                <w:rFonts w:ascii="Times New Roman" w:hAnsi="Times New Roman"/>
              </w:rPr>
              <w:t>Например, учебные модули по формированию смыслового чтения, связной речи, грамотного письма; проблем изучения математики; развитию информационной культуры и др.</w:t>
            </w:r>
          </w:p>
        </w:tc>
        <w:tc>
          <w:tcPr>
            <w:tcW w:w="1994" w:type="dxa"/>
          </w:tcPr>
          <w:p w:rsidR="00395DB0" w:rsidRPr="00395DB0" w:rsidRDefault="00395DB0" w:rsidP="00395DB0">
            <w:pPr>
              <w:jc w:val="both"/>
              <w:rPr>
                <w:rFonts w:ascii="Times New Roman" w:hAnsi="Times New Roman"/>
              </w:rPr>
            </w:pPr>
            <w:r w:rsidRPr="00395DB0">
              <w:rPr>
                <w:rFonts w:ascii="Times New Roman" w:hAnsi="Times New Roman"/>
              </w:rPr>
              <w:t>Администрация</w:t>
            </w:r>
          </w:p>
        </w:tc>
        <w:tc>
          <w:tcPr>
            <w:tcW w:w="1757" w:type="dxa"/>
          </w:tcPr>
          <w:p w:rsidR="00395DB0" w:rsidRPr="00395DB0" w:rsidRDefault="00395DB0" w:rsidP="00395DB0">
            <w:pPr>
              <w:jc w:val="both"/>
              <w:rPr>
                <w:rFonts w:ascii="Times New Roman" w:hAnsi="Times New Roman"/>
              </w:rPr>
            </w:pPr>
            <w:r w:rsidRPr="00395DB0">
              <w:rPr>
                <w:rFonts w:ascii="Times New Roman" w:hAnsi="Times New Roman"/>
              </w:rPr>
              <w:t>Индивидуально, при выявлении ребенка, склонного к девиантному поведению</w:t>
            </w:r>
          </w:p>
        </w:tc>
      </w:tr>
      <w:tr w:rsidR="00395DB0" w:rsidRPr="00395DB0" w:rsidTr="0061047A">
        <w:tc>
          <w:tcPr>
            <w:tcW w:w="2408" w:type="dxa"/>
          </w:tcPr>
          <w:p w:rsidR="00395DB0" w:rsidRPr="00395DB0" w:rsidRDefault="00395DB0" w:rsidP="00395DB0">
            <w:pPr>
              <w:jc w:val="both"/>
              <w:rPr>
                <w:rFonts w:ascii="Times New Roman" w:hAnsi="Times New Roman"/>
              </w:rPr>
            </w:pPr>
            <w:r w:rsidRPr="00395DB0">
              <w:rPr>
                <w:rFonts w:ascii="Times New Roman" w:hAnsi="Times New Roman"/>
              </w:rPr>
              <w:t xml:space="preserve">Методика урока </w:t>
            </w:r>
          </w:p>
        </w:tc>
        <w:tc>
          <w:tcPr>
            <w:tcW w:w="4264" w:type="dxa"/>
          </w:tcPr>
          <w:p w:rsidR="00395DB0" w:rsidRPr="00395DB0" w:rsidRDefault="00395DB0" w:rsidP="00395DB0">
            <w:pPr>
              <w:jc w:val="both"/>
              <w:rPr>
                <w:rFonts w:ascii="Times New Roman" w:hAnsi="Times New Roman"/>
              </w:rPr>
            </w:pPr>
            <w:r w:rsidRPr="00395DB0">
              <w:rPr>
                <w:rFonts w:ascii="Times New Roman" w:hAnsi="Times New Roman"/>
              </w:rPr>
              <w:t>Использование новых форм и методов организации обучения, обеспечивающих становление инициативы и самостоятельности обучающихся, имеющих склонность к девиантному поведению (опыты, исследования, игры, дискуссии, проектная деятельность)</w:t>
            </w:r>
          </w:p>
        </w:tc>
        <w:tc>
          <w:tcPr>
            <w:tcW w:w="1994" w:type="dxa"/>
          </w:tcPr>
          <w:p w:rsidR="00395DB0" w:rsidRPr="00395DB0" w:rsidRDefault="00395DB0" w:rsidP="00395DB0">
            <w:pPr>
              <w:jc w:val="both"/>
              <w:rPr>
                <w:rFonts w:ascii="Times New Roman" w:hAnsi="Times New Roman"/>
              </w:rPr>
            </w:pPr>
            <w:r w:rsidRPr="00395DB0">
              <w:rPr>
                <w:rFonts w:ascii="Times New Roman" w:hAnsi="Times New Roman"/>
              </w:rPr>
              <w:t>Администрация</w:t>
            </w:r>
          </w:p>
        </w:tc>
        <w:tc>
          <w:tcPr>
            <w:tcW w:w="1757" w:type="dxa"/>
          </w:tcPr>
          <w:p w:rsidR="00395DB0" w:rsidRPr="00395DB0" w:rsidRDefault="00395DB0" w:rsidP="00395DB0">
            <w:pPr>
              <w:jc w:val="both"/>
              <w:rPr>
                <w:rFonts w:ascii="Times New Roman" w:hAnsi="Times New Roman"/>
              </w:rPr>
            </w:pPr>
            <w:r w:rsidRPr="00395DB0">
              <w:rPr>
                <w:rFonts w:ascii="Times New Roman" w:hAnsi="Times New Roman"/>
              </w:rPr>
              <w:t>Индивидуально, при выявлении ребенка, склонного к девиантному поведению</w:t>
            </w:r>
          </w:p>
        </w:tc>
      </w:tr>
      <w:tr w:rsidR="00395DB0" w:rsidRPr="00395DB0" w:rsidTr="0061047A">
        <w:tc>
          <w:tcPr>
            <w:tcW w:w="2408" w:type="dxa"/>
          </w:tcPr>
          <w:p w:rsidR="00395DB0" w:rsidRPr="00395DB0" w:rsidRDefault="00395DB0" w:rsidP="00395DB0">
            <w:pPr>
              <w:jc w:val="both"/>
              <w:rPr>
                <w:rFonts w:ascii="Times New Roman" w:hAnsi="Times New Roman"/>
              </w:rPr>
            </w:pPr>
            <w:r w:rsidRPr="00395DB0">
              <w:rPr>
                <w:rFonts w:ascii="Times New Roman" w:hAnsi="Times New Roman"/>
              </w:rPr>
              <w:t>Методика работы на уроке и вне урока</w:t>
            </w:r>
          </w:p>
        </w:tc>
        <w:tc>
          <w:tcPr>
            <w:tcW w:w="4264" w:type="dxa"/>
          </w:tcPr>
          <w:p w:rsidR="00395DB0" w:rsidRPr="00395DB0" w:rsidRDefault="00395DB0" w:rsidP="00395DB0">
            <w:pPr>
              <w:jc w:val="both"/>
              <w:rPr>
                <w:rFonts w:ascii="Times New Roman" w:hAnsi="Times New Roman"/>
              </w:rPr>
            </w:pPr>
            <w:r w:rsidRPr="00395DB0">
              <w:rPr>
                <w:rFonts w:ascii="Times New Roman" w:hAnsi="Times New Roman"/>
              </w:rPr>
              <w:t>Организация разных видов совместной и коллективной деятельности с целью формирования произвольной деятельности и волевых черт характера, лидерских качеств особенных детей</w:t>
            </w:r>
          </w:p>
        </w:tc>
        <w:tc>
          <w:tcPr>
            <w:tcW w:w="1994" w:type="dxa"/>
          </w:tcPr>
          <w:p w:rsidR="00395DB0" w:rsidRPr="00395DB0" w:rsidRDefault="00395DB0" w:rsidP="00395DB0">
            <w:pPr>
              <w:jc w:val="both"/>
              <w:rPr>
                <w:rFonts w:ascii="Times New Roman" w:hAnsi="Times New Roman"/>
              </w:rPr>
            </w:pPr>
            <w:r w:rsidRPr="00395DB0">
              <w:rPr>
                <w:rFonts w:ascii="Times New Roman" w:hAnsi="Times New Roman"/>
              </w:rPr>
              <w:t>Педагог-психолог</w:t>
            </w:r>
          </w:p>
        </w:tc>
        <w:tc>
          <w:tcPr>
            <w:tcW w:w="1757" w:type="dxa"/>
          </w:tcPr>
          <w:p w:rsidR="00395DB0" w:rsidRPr="00395DB0" w:rsidRDefault="00395DB0" w:rsidP="00395DB0">
            <w:pPr>
              <w:jc w:val="both"/>
              <w:rPr>
                <w:rFonts w:ascii="Times New Roman" w:hAnsi="Times New Roman"/>
              </w:rPr>
            </w:pPr>
            <w:r w:rsidRPr="00395DB0">
              <w:rPr>
                <w:rFonts w:ascii="Times New Roman" w:hAnsi="Times New Roman"/>
              </w:rPr>
              <w:t>Индивидуально, при выявлении ребенка, склонного к девиантному поведению</w:t>
            </w:r>
          </w:p>
        </w:tc>
      </w:tr>
      <w:tr w:rsidR="00395DB0" w:rsidRPr="00395DB0" w:rsidTr="0061047A">
        <w:tc>
          <w:tcPr>
            <w:tcW w:w="2408" w:type="dxa"/>
          </w:tcPr>
          <w:p w:rsidR="00395DB0" w:rsidRPr="00395DB0" w:rsidRDefault="00395DB0" w:rsidP="00395DB0">
            <w:pPr>
              <w:jc w:val="both"/>
              <w:rPr>
                <w:rFonts w:ascii="Times New Roman" w:hAnsi="Times New Roman"/>
              </w:rPr>
            </w:pPr>
            <w:r w:rsidRPr="00395DB0">
              <w:rPr>
                <w:rFonts w:ascii="Times New Roman" w:hAnsi="Times New Roman"/>
              </w:rPr>
              <w:t>Методическое занятие с психологом</w:t>
            </w:r>
          </w:p>
        </w:tc>
        <w:tc>
          <w:tcPr>
            <w:tcW w:w="4264" w:type="dxa"/>
          </w:tcPr>
          <w:p w:rsidR="00395DB0" w:rsidRPr="00395DB0" w:rsidRDefault="00395DB0" w:rsidP="00395DB0">
            <w:pPr>
              <w:jc w:val="both"/>
              <w:rPr>
                <w:rFonts w:ascii="Times New Roman" w:hAnsi="Times New Roman"/>
              </w:rPr>
            </w:pPr>
            <w:r w:rsidRPr="00395DB0">
              <w:rPr>
                <w:rFonts w:ascii="Times New Roman" w:hAnsi="Times New Roman"/>
              </w:rPr>
              <w:t>помощь психолога учительскому коллективу в создании (восстановлении) доверительных отношений с учащимися</w:t>
            </w:r>
          </w:p>
        </w:tc>
        <w:tc>
          <w:tcPr>
            <w:tcW w:w="1994" w:type="dxa"/>
          </w:tcPr>
          <w:p w:rsidR="00395DB0" w:rsidRPr="00395DB0" w:rsidRDefault="00395DB0" w:rsidP="00395DB0">
            <w:pPr>
              <w:jc w:val="both"/>
              <w:rPr>
                <w:rFonts w:ascii="Times New Roman" w:hAnsi="Times New Roman"/>
              </w:rPr>
            </w:pPr>
            <w:r w:rsidRPr="00395DB0">
              <w:rPr>
                <w:rFonts w:ascii="Times New Roman" w:hAnsi="Times New Roman"/>
              </w:rPr>
              <w:t>Педагог-психолог</w:t>
            </w:r>
          </w:p>
        </w:tc>
        <w:tc>
          <w:tcPr>
            <w:tcW w:w="1757" w:type="dxa"/>
          </w:tcPr>
          <w:p w:rsidR="00395DB0" w:rsidRPr="00395DB0" w:rsidRDefault="00395DB0" w:rsidP="00395DB0">
            <w:pPr>
              <w:jc w:val="both"/>
              <w:rPr>
                <w:rFonts w:ascii="Times New Roman" w:hAnsi="Times New Roman"/>
              </w:rPr>
            </w:pPr>
            <w:r w:rsidRPr="00395DB0">
              <w:rPr>
                <w:rFonts w:ascii="Times New Roman" w:hAnsi="Times New Roman"/>
              </w:rPr>
              <w:t>Индивидуально, при выявлении ребенка, склонного к девиантному поведению</w:t>
            </w:r>
          </w:p>
        </w:tc>
      </w:tr>
      <w:tr w:rsidR="00395DB0" w:rsidRPr="00395DB0" w:rsidTr="0061047A">
        <w:tc>
          <w:tcPr>
            <w:tcW w:w="2408" w:type="dxa"/>
          </w:tcPr>
          <w:p w:rsidR="00395DB0" w:rsidRPr="00395DB0" w:rsidRDefault="00395DB0" w:rsidP="00395DB0">
            <w:pPr>
              <w:jc w:val="both"/>
              <w:rPr>
                <w:rFonts w:ascii="Times New Roman" w:hAnsi="Times New Roman"/>
              </w:rPr>
            </w:pPr>
            <w:r w:rsidRPr="00395DB0">
              <w:rPr>
                <w:rFonts w:ascii="Times New Roman" w:hAnsi="Times New Roman"/>
              </w:rPr>
              <w:t>Работа с родителями (законными представителями)</w:t>
            </w:r>
          </w:p>
        </w:tc>
        <w:tc>
          <w:tcPr>
            <w:tcW w:w="4264" w:type="dxa"/>
          </w:tcPr>
          <w:p w:rsidR="00395DB0" w:rsidRPr="00395DB0" w:rsidRDefault="00395DB0" w:rsidP="00395DB0">
            <w:pPr>
              <w:jc w:val="both"/>
              <w:rPr>
                <w:rFonts w:ascii="Times New Roman" w:hAnsi="Times New Roman"/>
              </w:rPr>
            </w:pPr>
            <w:r w:rsidRPr="00395DB0">
              <w:rPr>
                <w:rFonts w:ascii="Times New Roman" w:hAnsi="Times New Roman"/>
              </w:rPr>
              <w:t>Создание плана совместной деятельности по решению проблем прогулов школьных занятий, низкого уровня познавательных интересов</w:t>
            </w:r>
          </w:p>
        </w:tc>
        <w:tc>
          <w:tcPr>
            <w:tcW w:w="1994" w:type="dxa"/>
          </w:tcPr>
          <w:p w:rsidR="00395DB0" w:rsidRPr="00395DB0" w:rsidRDefault="00395DB0" w:rsidP="00395DB0">
            <w:pPr>
              <w:jc w:val="both"/>
              <w:rPr>
                <w:rFonts w:ascii="Times New Roman" w:hAnsi="Times New Roman"/>
              </w:rPr>
            </w:pPr>
            <w:r w:rsidRPr="00395DB0">
              <w:rPr>
                <w:rFonts w:ascii="Times New Roman" w:hAnsi="Times New Roman"/>
              </w:rPr>
              <w:t>Педагог-психолог, классный руководитель</w:t>
            </w:r>
          </w:p>
        </w:tc>
        <w:tc>
          <w:tcPr>
            <w:tcW w:w="1757" w:type="dxa"/>
          </w:tcPr>
          <w:p w:rsidR="00395DB0" w:rsidRPr="00395DB0" w:rsidRDefault="00395DB0" w:rsidP="00395DB0">
            <w:pPr>
              <w:jc w:val="both"/>
              <w:rPr>
                <w:rFonts w:ascii="Times New Roman" w:hAnsi="Times New Roman"/>
              </w:rPr>
            </w:pPr>
            <w:r w:rsidRPr="00395DB0">
              <w:rPr>
                <w:rFonts w:ascii="Times New Roman" w:hAnsi="Times New Roman"/>
              </w:rPr>
              <w:t>Индивидуально, при выявлении ребенка, склонного к девиантному поведению</w:t>
            </w:r>
          </w:p>
        </w:tc>
      </w:tr>
      <w:tr w:rsidR="00395DB0" w:rsidRPr="00395DB0" w:rsidTr="0061047A">
        <w:tc>
          <w:tcPr>
            <w:tcW w:w="10423" w:type="dxa"/>
            <w:gridSpan w:val="4"/>
            <w:shd w:val="clear" w:color="auto" w:fill="FFF2CC"/>
          </w:tcPr>
          <w:p w:rsidR="00395DB0" w:rsidRPr="00395DB0" w:rsidRDefault="00395DB0" w:rsidP="00395DB0">
            <w:pPr>
              <w:jc w:val="center"/>
              <w:rPr>
                <w:rFonts w:ascii="Times New Roman" w:hAnsi="Times New Roman"/>
                <w:b/>
                <w:bCs/>
              </w:rPr>
            </w:pPr>
            <w:r w:rsidRPr="00395DB0">
              <w:rPr>
                <w:rFonts w:ascii="Times New Roman" w:hAnsi="Times New Roman"/>
                <w:b/>
                <w:bCs/>
              </w:rPr>
              <w:t>Итоги работы, коррекция программы</w:t>
            </w:r>
          </w:p>
        </w:tc>
      </w:tr>
      <w:tr w:rsidR="00395DB0" w:rsidRPr="00395DB0" w:rsidTr="0061047A">
        <w:tc>
          <w:tcPr>
            <w:tcW w:w="2408" w:type="dxa"/>
          </w:tcPr>
          <w:p w:rsidR="00395DB0" w:rsidRPr="00395DB0" w:rsidRDefault="00395DB0" w:rsidP="00395DB0">
            <w:pPr>
              <w:jc w:val="both"/>
              <w:rPr>
                <w:rFonts w:ascii="Times New Roman" w:hAnsi="Times New Roman"/>
              </w:rPr>
            </w:pPr>
            <w:r w:rsidRPr="00395DB0">
              <w:rPr>
                <w:rFonts w:ascii="Times New Roman" w:hAnsi="Times New Roman"/>
              </w:rPr>
              <w:t>Мониторинг поведения</w:t>
            </w:r>
          </w:p>
        </w:tc>
        <w:tc>
          <w:tcPr>
            <w:tcW w:w="4264" w:type="dxa"/>
          </w:tcPr>
          <w:p w:rsidR="00395DB0" w:rsidRPr="00395DB0" w:rsidRDefault="00395DB0" w:rsidP="00395DB0">
            <w:pPr>
              <w:jc w:val="both"/>
              <w:rPr>
                <w:rFonts w:ascii="Times New Roman" w:hAnsi="Times New Roman"/>
              </w:rPr>
            </w:pPr>
            <w:r w:rsidRPr="00395DB0">
              <w:rPr>
                <w:rFonts w:ascii="Times New Roman" w:hAnsi="Times New Roman"/>
              </w:rPr>
              <w:t>Выявление прогресса или регресса по программе работы</w:t>
            </w:r>
          </w:p>
        </w:tc>
        <w:tc>
          <w:tcPr>
            <w:tcW w:w="1994" w:type="dxa"/>
          </w:tcPr>
          <w:p w:rsidR="00395DB0" w:rsidRPr="00395DB0" w:rsidRDefault="00395DB0" w:rsidP="00395DB0">
            <w:pPr>
              <w:jc w:val="both"/>
              <w:rPr>
                <w:rFonts w:ascii="Times New Roman" w:hAnsi="Times New Roman"/>
              </w:rPr>
            </w:pPr>
            <w:r w:rsidRPr="00395DB0">
              <w:rPr>
                <w:rFonts w:ascii="Times New Roman" w:hAnsi="Times New Roman"/>
              </w:rPr>
              <w:t>Педагог-психолог</w:t>
            </w:r>
          </w:p>
        </w:tc>
        <w:tc>
          <w:tcPr>
            <w:tcW w:w="1757" w:type="dxa"/>
          </w:tcPr>
          <w:p w:rsidR="00395DB0" w:rsidRPr="00395DB0" w:rsidRDefault="00395DB0" w:rsidP="00395DB0">
            <w:pPr>
              <w:jc w:val="both"/>
              <w:rPr>
                <w:rFonts w:ascii="Times New Roman" w:hAnsi="Times New Roman"/>
              </w:rPr>
            </w:pPr>
            <w:r w:rsidRPr="00395DB0">
              <w:rPr>
                <w:rFonts w:ascii="Times New Roman" w:hAnsi="Times New Roman"/>
              </w:rPr>
              <w:t>Индивидуально, при выявлении ребенка, склонного к девиантному поведению</w:t>
            </w:r>
          </w:p>
        </w:tc>
      </w:tr>
    </w:tbl>
    <w:p w:rsidR="00C07110" w:rsidRPr="000830D8" w:rsidRDefault="00C07110" w:rsidP="00C0764A">
      <w:pPr>
        <w:pStyle w:val="ab"/>
        <w:ind w:firstLine="567"/>
        <w:jc w:val="both"/>
        <w:rPr>
          <w:rFonts w:ascii="Times New Roman" w:hAnsi="Times New Roman"/>
          <w:sz w:val="24"/>
          <w:szCs w:val="24"/>
        </w:rPr>
      </w:pPr>
    </w:p>
    <w:p w:rsidR="00C07110" w:rsidRPr="000830D8" w:rsidRDefault="00C07110" w:rsidP="00C0764A">
      <w:pPr>
        <w:pStyle w:val="ab"/>
        <w:ind w:firstLine="567"/>
        <w:jc w:val="center"/>
        <w:rPr>
          <w:rFonts w:ascii="Times New Roman" w:hAnsi="Times New Roman"/>
          <w:b/>
          <w:bCs/>
          <w:sz w:val="24"/>
          <w:szCs w:val="24"/>
        </w:rPr>
      </w:pPr>
      <w:bookmarkStart w:id="193" w:name="_Toc133230109"/>
      <w:r w:rsidRPr="000830D8">
        <w:rPr>
          <w:rFonts w:ascii="Times New Roman" w:hAnsi="Times New Roman"/>
          <w:b/>
          <w:bCs/>
          <w:sz w:val="24"/>
          <w:szCs w:val="24"/>
        </w:rPr>
        <w:t>Работа с детьми, испытывающими трудности при изучении учебных предметов</w:t>
      </w:r>
      <w:bookmarkEnd w:id="193"/>
    </w:p>
    <w:p w:rsidR="00C07110" w:rsidRPr="000830D8" w:rsidRDefault="00C07110" w:rsidP="00C0764A">
      <w:pPr>
        <w:pStyle w:val="ab"/>
        <w:ind w:firstLine="567"/>
        <w:jc w:val="both"/>
        <w:rPr>
          <w:rFonts w:ascii="Times New Roman" w:hAnsi="Times New Roman"/>
          <w:sz w:val="24"/>
          <w:szCs w:val="24"/>
        </w:rPr>
      </w:pPr>
    </w:p>
    <w:p w:rsidR="00C07110" w:rsidRPr="000830D8" w:rsidRDefault="00C07110" w:rsidP="00C0764A">
      <w:pPr>
        <w:pStyle w:val="ab"/>
        <w:ind w:firstLine="567"/>
        <w:jc w:val="both"/>
        <w:rPr>
          <w:rFonts w:ascii="Times New Roman" w:hAnsi="Times New Roman"/>
          <w:sz w:val="24"/>
          <w:szCs w:val="24"/>
        </w:rPr>
      </w:pPr>
      <w:r w:rsidRPr="000830D8">
        <w:rPr>
          <w:rFonts w:ascii="Times New Roman" w:hAnsi="Times New Roman"/>
          <w:sz w:val="24"/>
          <w:szCs w:val="24"/>
        </w:rPr>
        <w:t xml:space="preserve">Важнейшей задачей педагогического коллектива ОО является рефлексивный анализ трудностей учения и своевременная корректировка своей деятельности по их устранению. </w:t>
      </w:r>
    </w:p>
    <w:p w:rsidR="00C07110" w:rsidRPr="000830D8" w:rsidRDefault="00C07110" w:rsidP="00C0764A">
      <w:pPr>
        <w:pStyle w:val="ab"/>
        <w:ind w:firstLine="567"/>
        <w:jc w:val="both"/>
        <w:rPr>
          <w:rFonts w:ascii="Times New Roman" w:hAnsi="Times New Roman"/>
          <w:sz w:val="24"/>
          <w:szCs w:val="24"/>
        </w:rPr>
      </w:pPr>
      <w:r w:rsidRPr="000830D8">
        <w:rPr>
          <w:rFonts w:ascii="Times New Roman" w:hAnsi="Times New Roman"/>
          <w:sz w:val="24"/>
          <w:szCs w:val="24"/>
        </w:rPr>
        <w:t>Причинами трудности у обучающихся при изучении учебных предметов могут являться:</w:t>
      </w:r>
    </w:p>
    <w:p w:rsidR="00C07110" w:rsidRPr="000830D8" w:rsidRDefault="00C07110" w:rsidP="007B22A9">
      <w:pPr>
        <w:pStyle w:val="ab"/>
        <w:numPr>
          <w:ilvl w:val="0"/>
          <w:numId w:val="82"/>
        </w:numPr>
        <w:jc w:val="both"/>
        <w:rPr>
          <w:rFonts w:ascii="Times New Roman" w:hAnsi="Times New Roman"/>
          <w:sz w:val="24"/>
          <w:szCs w:val="24"/>
        </w:rPr>
      </w:pPr>
      <w:r w:rsidRPr="000830D8">
        <w:rPr>
          <w:rFonts w:ascii="Times New Roman" w:hAnsi="Times New Roman"/>
          <w:sz w:val="24"/>
          <w:szCs w:val="24"/>
        </w:rPr>
        <w:t xml:space="preserve">низкий уровень осознанного владения базовой научной терминологией; </w:t>
      </w:r>
    </w:p>
    <w:p w:rsidR="00C07110" w:rsidRPr="000830D8" w:rsidRDefault="00C07110" w:rsidP="007B22A9">
      <w:pPr>
        <w:pStyle w:val="ab"/>
        <w:numPr>
          <w:ilvl w:val="0"/>
          <w:numId w:val="82"/>
        </w:numPr>
        <w:jc w:val="both"/>
        <w:rPr>
          <w:rFonts w:ascii="Times New Roman" w:hAnsi="Times New Roman"/>
          <w:sz w:val="24"/>
          <w:szCs w:val="24"/>
        </w:rPr>
      </w:pPr>
      <w:r w:rsidRPr="000830D8">
        <w:rPr>
          <w:rFonts w:ascii="Times New Roman" w:hAnsi="Times New Roman"/>
          <w:sz w:val="24"/>
          <w:szCs w:val="24"/>
        </w:rPr>
        <w:t xml:space="preserve">несформированность умения применять полученные знания при решении учебных и практических задач; </w:t>
      </w:r>
    </w:p>
    <w:p w:rsidR="00C07110" w:rsidRPr="000830D8" w:rsidRDefault="00C07110" w:rsidP="007B22A9">
      <w:pPr>
        <w:pStyle w:val="ab"/>
        <w:numPr>
          <w:ilvl w:val="0"/>
          <w:numId w:val="82"/>
        </w:numPr>
        <w:jc w:val="both"/>
        <w:rPr>
          <w:rFonts w:ascii="Times New Roman" w:hAnsi="Times New Roman"/>
          <w:sz w:val="24"/>
          <w:szCs w:val="24"/>
        </w:rPr>
      </w:pPr>
      <w:r w:rsidRPr="000830D8">
        <w:rPr>
          <w:rFonts w:ascii="Times New Roman" w:hAnsi="Times New Roman"/>
          <w:sz w:val="24"/>
          <w:szCs w:val="24"/>
        </w:rPr>
        <w:t>низкий уровень развития познавательных и коммуникативных универсальных учебных действий;</w:t>
      </w:r>
    </w:p>
    <w:p w:rsidR="00C07110" w:rsidRPr="000830D8" w:rsidRDefault="00C07110" w:rsidP="007B22A9">
      <w:pPr>
        <w:pStyle w:val="ab"/>
        <w:numPr>
          <w:ilvl w:val="0"/>
          <w:numId w:val="82"/>
        </w:numPr>
        <w:jc w:val="both"/>
        <w:rPr>
          <w:rFonts w:ascii="Times New Roman" w:hAnsi="Times New Roman"/>
          <w:sz w:val="24"/>
          <w:szCs w:val="24"/>
        </w:rPr>
      </w:pPr>
      <w:r w:rsidRPr="000830D8">
        <w:rPr>
          <w:rFonts w:ascii="Times New Roman" w:hAnsi="Times New Roman"/>
          <w:sz w:val="24"/>
          <w:szCs w:val="24"/>
        </w:rPr>
        <w:t>недостаточный уровень развития умений контрольно-оценочной деятельности.</w:t>
      </w:r>
    </w:p>
    <w:p w:rsidR="00C07110" w:rsidRPr="000830D8" w:rsidRDefault="00C07110" w:rsidP="00C0764A">
      <w:pPr>
        <w:pStyle w:val="ab"/>
        <w:ind w:firstLine="567"/>
        <w:jc w:val="both"/>
        <w:rPr>
          <w:rFonts w:ascii="Times New Roman" w:hAnsi="Times New Roman"/>
          <w:sz w:val="24"/>
          <w:szCs w:val="24"/>
        </w:rPr>
      </w:pPr>
      <w:r w:rsidRPr="000830D8">
        <w:rPr>
          <w:rFonts w:ascii="Times New Roman" w:hAnsi="Times New Roman"/>
          <w:sz w:val="24"/>
          <w:szCs w:val="24"/>
        </w:rPr>
        <w:t xml:space="preserve">Качественный процесс предупреждения и устранения трудностей учебной деятельности возможен, если учитель будет готов: </w:t>
      </w:r>
    </w:p>
    <w:p w:rsidR="00C07110" w:rsidRPr="000830D8" w:rsidRDefault="00C07110" w:rsidP="007B22A9">
      <w:pPr>
        <w:pStyle w:val="ab"/>
        <w:numPr>
          <w:ilvl w:val="0"/>
          <w:numId w:val="83"/>
        </w:numPr>
        <w:jc w:val="both"/>
        <w:rPr>
          <w:rFonts w:ascii="Times New Roman" w:hAnsi="Times New Roman"/>
          <w:sz w:val="24"/>
          <w:szCs w:val="24"/>
        </w:rPr>
      </w:pPr>
      <w:r w:rsidRPr="000830D8">
        <w:rPr>
          <w:rFonts w:ascii="Times New Roman" w:hAnsi="Times New Roman"/>
          <w:sz w:val="24"/>
          <w:szCs w:val="24"/>
        </w:rPr>
        <w:t xml:space="preserve">конструировать дидактический процесс в соответствии с требованиями ФГОС </w:t>
      </w:r>
      <w:r w:rsidR="00010D5F" w:rsidRPr="000830D8">
        <w:rPr>
          <w:rFonts w:ascii="Times New Roman" w:hAnsi="Times New Roman"/>
          <w:sz w:val="24"/>
          <w:szCs w:val="24"/>
        </w:rPr>
        <w:t>СОО</w:t>
      </w:r>
      <w:r w:rsidRPr="000830D8">
        <w:rPr>
          <w:rFonts w:ascii="Times New Roman" w:hAnsi="Times New Roman"/>
          <w:sz w:val="24"/>
          <w:szCs w:val="24"/>
        </w:rPr>
        <w:t xml:space="preserve"> к содержанию образования (предметным, метапредметным и личностным достижениям обучающегося) и к технологии образования, построенной на приоритете деятельностной составляющей обучения, то есть на применении полученных знаний; </w:t>
      </w:r>
    </w:p>
    <w:p w:rsidR="00C07110" w:rsidRPr="000830D8" w:rsidRDefault="00C07110" w:rsidP="007B22A9">
      <w:pPr>
        <w:pStyle w:val="ab"/>
        <w:numPr>
          <w:ilvl w:val="0"/>
          <w:numId w:val="83"/>
        </w:numPr>
        <w:jc w:val="both"/>
        <w:rPr>
          <w:rFonts w:ascii="Times New Roman" w:hAnsi="Times New Roman"/>
          <w:sz w:val="24"/>
          <w:szCs w:val="24"/>
        </w:rPr>
      </w:pPr>
      <w:r w:rsidRPr="000830D8">
        <w:rPr>
          <w:rFonts w:ascii="Times New Roman" w:hAnsi="Times New Roman"/>
          <w:sz w:val="24"/>
          <w:szCs w:val="24"/>
        </w:rPr>
        <w:t xml:space="preserve">обеспечить систематическую педагогическую помощь (внимание и поддержку) обучающимся разных групп успешности, целью которой становится индивидуально-дифференцированная работа по предупреждению трудностей и обеспечению перспективного развития каждого обучающегося в соответствии с уровнем его успешности; </w:t>
      </w:r>
    </w:p>
    <w:p w:rsidR="00C07110" w:rsidRPr="000830D8" w:rsidRDefault="00C07110" w:rsidP="007B22A9">
      <w:pPr>
        <w:pStyle w:val="ab"/>
        <w:numPr>
          <w:ilvl w:val="0"/>
          <w:numId w:val="83"/>
        </w:numPr>
        <w:jc w:val="both"/>
        <w:rPr>
          <w:rFonts w:ascii="Times New Roman" w:hAnsi="Times New Roman"/>
          <w:sz w:val="24"/>
          <w:szCs w:val="24"/>
        </w:rPr>
      </w:pPr>
      <w:r w:rsidRPr="000830D8">
        <w:rPr>
          <w:rFonts w:ascii="Times New Roman" w:hAnsi="Times New Roman"/>
          <w:sz w:val="24"/>
          <w:szCs w:val="24"/>
        </w:rPr>
        <w:t xml:space="preserve">создать условия для непосредственного участия обучающегося в контрольно-оценочной деятельности с целью становления регулятивных умений самоконтроля, самооценки и прогнозирования. </w:t>
      </w:r>
    </w:p>
    <w:p w:rsidR="00C07110" w:rsidRPr="000830D8" w:rsidRDefault="00C07110" w:rsidP="00C0764A">
      <w:pPr>
        <w:pStyle w:val="ab"/>
        <w:ind w:firstLine="567"/>
        <w:jc w:val="both"/>
        <w:rPr>
          <w:rFonts w:ascii="Times New Roman" w:hAnsi="Times New Roman"/>
          <w:sz w:val="24"/>
          <w:szCs w:val="24"/>
        </w:rPr>
      </w:pPr>
      <w:r w:rsidRPr="000830D8">
        <w:rPr>
          <w:rFonts w:ascii="Times New Roman" w:hAnsi="Times New Roman"/>
          <w:sz w:val="24"/>
          <w:szCs w:val="24"/>
        </w:rPr>
        <w:t>Группы обучающихся с разным уровнем успешности (система трех составляющих – предметных, метапредметных и личностных достижений):</w:t>
      </w:r>
    </w:p>
    <w:p w:rsidR="00C07110" w:rsidRPr="000830D8" w:rsidRDefault="00C07110" w:rsidP="00C0764A">
      <w:pPr>
        <w:pStyle w:val="ab"/>
        <w:ind w:firstLine="567"/>
        <w:jc w:val="both"/>
        <w:rPr>
          <w:rFonts w:ascii="Times New Roman" w:hAnsi="Times New Roman"/>
          <w:sz w:val="24"/>
          <w:szCs w:val="24"/>
        </w:rPr>
      </w:pPr>
      <w:r w:rsidRPr="000830D8">
        <w:rPr>
          <w:rFonts w:ascii="Times New Roman" w:hAnsi="Times New Roman"/>
          <w:sz w:val="24"/>
          <w:szCs w:val="24"/>
        </w:rPr>
        <w:t xml:space="preserve">а) устойчиво успешные («отличники»), </w:t>
      </w:r>
    </w:p>
    <w:p w:rsidR="00C07110" w:rsidRPr="000830D8" w:rsidRDefault="00C07110" w:rsidP="00C0764A">
      <w:pPr>
        <w:pStyle w:val="ab"/>
        <w:ind w:firstLine="567"/>
        <w:jc w:val="both"/>
        <w:rPr>
          <w:rFonts w:ascii="Times New Roman" w:hAnsi="Times New Roman"/>
          <w:sz w:val="24"/>
          <w:szCs w:val="24"/>
        </w:rPr>
      </w:pPr>
      <w:r w:rsidRPr="000830D8">
        <w:rPr>
          <w:rFonts w:ascii="Times New Roman" w:hAnsi="Times New Roman"/>
          <w:sz w:val="24"/>
          <w:szCs w:val="24"/>
        </w:rPr>
        <w:t xml:space="preserve">б) «хорошисты»; </w:t>
      </w:r>
    </w:p>
    <w:p w:rsidR="00C07110" w:rsidRPr="000830D8" w:rsidRDefault="00C07110" w:rsidP="00C0764A">
      <w:pPr>
        <w:pStyle w:val="ab"/>
        <w:ind w:firstLine="567"/>
        <w:jc w:val="both"/>
        <w:rPr>
          <w:rFonts w:ascii="Times New Roman" w:hAnsi="Times New Roman"/>
          <w:sz w:val="24"/>
          <w:szCs w:val="24"/>
        </w:rPr>
      </w:pPr>
      <w:r w:rsidRPr="000830D8">
        <w:rPr>
          <w:rFonts w:ascii="Times New Roman" w:hAnsi="Times New Roman"/>
          <w:sz w:val="24"/>
          <w:szCs w:val="24"/>
        </w:rPr>
        <w:t xml:space="preserve">в) удовлетворительно успешные (неустойчиво успешные, «троечники»), </w:t>
      </w:r>
    </w:p>
    <w:p w:rsidR="00C07110" w:rsidRPr="000830D8" w:rsidRDefault="00C07110" w:rsidP="00C0764A">
      <w:pPr>
        <w:pStyle w:val="ab"/>
        <w:ind w:firstLine="567"/>
        <w:jc w:val="both"/>
        <w:rPr>
          <w:rFonts w:ascii="Times New Roman" w:hAnsi="Times New Roman"/>
          <w:sz w:val="24"/>
          <w:szCs w:val="24"/>
        </w:rPr>
      </w:pPr>
      <w:r w:rsidRPr="000830D8">
        <w:rPr>
          <w:rFonts w:ascii="Times New Roman" w:hAnsi="Times New Roman"/>
          <w:sz w:val="24"/>
          <w:szCs w:val="24"/>
        </w:rPr>
        <w:t>г) устойчиво неуспешные («двоечники»).</w:t>
      </w:r>
    </w:p>
    <w:p w:rsidR="00C07110" w:rsidRPr="000830D8" w:rsidRDefault="00C07110" w:rsidP="00C0764A">
      <w:pPr>
        <w:pStyle w:val="ab"/>
        <w:ind w:firstLine="567"/>
        <w:jc w:val="both"/>
        <w:rPr>
          <w:rFonts w:ascii="Times New Roman" w:hAnsi="Times New Roman"/>
          <w:i/>
          <w:iCs/>
          <w:sz w:val="24"/>
          <w:szCs w:val="24"/>
        </w:rPr>
      </w:pPr>
      <w:r w:rsidRPr="000830D8">
        <w:rPr>
          <w:rFonts w:ascii="Times New Roman" w:hAnsi="Times New Roman"/>
          <w:i/>
          <w:iCs/>
          <w:sz w:val="24"/>
          <w:szCs w:val="24"/>
        </w:rPr>
        <w:t>Трудности встречают обучающиеся любого уровня успешности, поэтому в индивидуальной поддержке и помощи нуждается каждый школьник.</w:t>
      </w:r>
    </w:p>
    <w:p w:rsidR="00C07110" w:rsidRPr="000830D8" w:rsidRDefault="00C07110" w:rsidP="00C0764A">
      <w:pPr>
        <w:pStyle w:val="ab"/>
        <w:ind w:firstLine="567"/>
        <w:jc w:val="both"/>
        <w:rPr>
          <w:rFonts w:ascii="Times New Roman" w:hAnsi="Times New Roman"/>
          <w:sz w:val="24"/>
          <w:szCs w:val="24"/>
        </w:rPr>
      </w:pPr>
      <w:r w:rsidRPr="000830D8">
        <w:rPr>
          <w:rFonts w:ascii="Times New Roman" w:hAnsi="Times New Roman"/>
          <w:sz w:val="24"/>
          <w:szCs w:val="24"/>
        </w:rPr>
        <w:t>Рекомендации для преодоления трудностей, учитывая их особенности у детей разных групп успешности</w:t>
      </w:r>
    </w:p>
    <w:p w:rsidR="00C07110" w:rsidRPr="000830D8" w:rsidRDefault="00C07110" w:rsidP="00C0764A">
      <w:pPr>
        <w:pStyle w:val="ab"/>
        <w:ind w:firstLine="567"/>
        <w:jc w:val="both"/>
        <w:rPr>
          <w:rFonts w:ascii="Times New Roman" w:hAnsi="Times New Roman"/>
          <w:b/>
          <w:bCs/>
          <w:sz w:val="24"/>
          <w:szCs w:val="24"/>
        </w:rPr>
      </w:pPr>
      <w:r w:rsidRPr="000830D8">
        <w:rPr>
          <w:rFonts w:ascii="Times New Roman" w:hAnsi="Times New Roman"/>
          <w:b/>
          <w:bCs/>
          <w:sz w:val="24"/>
          <w:szCs w:val="24"/>
        </w:rPr>
        <w:t>Устойчиво успешные («отличники»).</w:t>
      </w:r>
    </w:p>
    <w:p w:rsidR="00C07110" w:rsidRPr="000830D8" w:rsidRDefault="00C07110" w:rsidP="007B22A9">
      <w:pPr>
        <w:pStyle w:val="ab"/>
        <w:numPr>
          <w:ilvl w:val="0"/>
          <w:numId w:val="84"/>
        </w:numPr>
        <w:jc w:val="both"/>
        <w:rPr>
          <w:rFonts w:ascii="Times New Roman" w:hAnsi="Times New Roman"/>
          <w:sz w:val="24"/>
          <w:szCs w:val="24"/>
        </w:rPr>
      </w:pPr>
      <w:r w:rsidRPr="000830D8">
        <w:rPr>
          <w:rFonts w:ascii="Times New Roman" w:hAnsi="Times New Roman"/>
          <w:sz w:val="24"/>
          <w:szCs w:val="24"/>
        </w:rPr>
        <w:t xml:space="preserve">обеспечение перспективного развития интеллектуальной деятельности (теоретического мышления, речи-рассуждения, готовности к решению творческих задач); </w:t>
      </w:r>
    </w:p>
    <w:p w:rsidR="00C07110" w:rsidRPr="000830D8" w:rsidRDefault="00C07110" w:rsidP="007B22A9">
      <w:pPr>
        <w:pStyle w:val="ab"/>
        <w:numPr>
          <w:ilvl w:val="0"/>
          <w:numId w:val="84"/>
        </w:numPr>
        <w:jc w:val="both"/>
        <w:rPr>
          <w:rFonts w:ascii="Times New Roman" w:hAnsi="Times New Roman"/>
          <w:sz w:val="24"/>
          <w:szCs w:val="24"/>
        </w:rPr>
      </w:pPr>
      <w:r w:rsidRPr="000830D8">
        <w:rPr>
          <w:rFonts w:ascii="Times New Roman" w:hAnsi="Times New Roman"/>
          <w:sz w:val="24"/>
          <w:szCs w:val="24"/>
        </w:rPr>
        <w:t xml:space="preserve">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 </w:t>
      </w:r>
    </w:p>
    <w:p w:rsidR="00C07110" w:rsidRPr="000830D8" w:rsidRDefault="00C07110" w:rsidP="007B22A9">
      <w:pPr>
        <w:pStyle w:val="ab"/>
        <w:numPr>
          <w:ilvl w:val="0"/>
          <w:numId w:val="84"/>
        </w:numPr>
        <w:jc w:val="both"/>
        <w:rPr>
          <w:rFonts w:ascii="Times New Roman" w:hAnsi="Times New Roman"/>
          <w:sz w:val="24"/>
          <w:szCs w:val="24"/>
        </w:rPr>
      </w:pPr>
      <w:r w:rsidRPr="000830D8">
        <w:rPr>
          <w:rFonts w:ascii="Times New Roman" w:hAnsi="Times New Roman"/>
          <w:sz w:val="24"/>
          <w:szCs w:val="24"/>
        </w:rPr>
        <w:t xml:space="preserve">расширение участия в учебном диалоге, поисково-исследовательской деятельности, предъявление системы индивидуальных заданий на постановку гипотез, выбор доказательств; </w:t>
      </w:r>
    </w:p>
    <w:p w:rsidR="00C07110" w:rsidRPr="000830D8" w:rsidRDefault="00C07110" w:rsidP="007B22A9">
      <w:pPr>
        <w:pStyle w:val="ab"/>
        <w:numPr>
          <w:ilvl w:val="0"/>
          <w:numId w:val="84"/>
        </w:numPr>
        <w:jc w:val="both"/>
        <w:rPr>
          <w:rFonts w:ascii="Times New Roman" w:hAnsi="Times New Roman"/>
          <w:sz w:val="24"/>
          <w:szCs w:val="24"/>
        </w:rPr>
      </w:pPr>
      <w:r w:rsidRPr="000830D8">
        <w:rPr>
          <w:rFonts w:ascii="Times New Roman" w:hAnsi="Times New Roman"/>
          <w:sz w:val="24"/>
          <w:szCs w:val="24"/>
        </w:rPr>
        <w:t xml:space="preserve">обогащение кругозора, возрастной эрудиции, углубление познавательных интересов и учебно-познавательных мотивов; восприятие процесса самообразования как «хобби»; </w:t>
      </w:r>
    </w:p>
    <w:p w:rsidR="00C07110" w:rsidRPr="000830D8" w:rsidRDefault="00C07110" w:rsidP="007B22A9">
      <w:pPr>
        <w:pStyle w:val="ab"/>
        <w:numPr>
          <w:ilvl w:val="0"/>
          <w:numId w:val="84"/>
        </w:numPr>
        <w:jc w:val="both"/>
        <w:rPr>
          <w:rFonts w:ascii="Times New Roman" w:hAnsi="Times New Roman"/>
          <w:sz w:val="24"/>
          <w:szCs w:val="24"/>
        </w:rPr>
      </w:pPr>
      <w:r w:rsidRPr="000830D8">
        <w:rPr>
          <w:rFonts w:ascii="Times New Roman" w:hAnsi="Times New Roman"/>
          <w:sz w:val="24"/>
          <w:szCs w:val="24"/>
        </w:rPr>
        <w:t>создание условий для развития лидерских качеств, готовности к руководству совместной деятельностью со сверстниками с учетом культуры общения и правил толерантности.</w:t>
      </w:r>
    </w:p>
    <w:p w:rsidR="00C07110" w:rsidRPr="000830D8" w:rsidRDefault="00C07110" w:rsidP="00C0764A">
      <w:pPr>
        <w:pStyle w:val="ab"/>
        <w:ind w:firstLine="567"/>
        <w:jc w:val="both"/>
        <w:rPr>
          <w:rFonts w:ascii="Times New Roman" w:hAnsi="Times New Roman"/>
          <w:sz w:val="24"/>
          <w:szCs w:val="24"/>
        </w:rPr>
      </w:pPr>
      <w:r w:rsidRPr="000830D8">
        <w:rPr>
          <w:rFonts w:ascii="Times New Roman" w:hAnsi="Times New Roman"/>
          <w:b/>
          <w:bCs/>
          <w:sz w:val="24"/>
          <w:szCs w:val="24"/>
        </w:rPr>
        <w:t>«Хорошисты».</w:t>
      </w:r>
      <w:r w:rsidRPr="000830D8">
        <w:rPr>
          <w:rFonts w:ascii="Times New Roman" w:hAnsi="Times New Roman"/>
          <w:sz w:val="24"/>
          <w:szCs w:val="24"/>
        </w:rPr>
        <w:t xml:space="preserve"> Такая группа, как правило, не входит в зону особого внимания учителя. 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ученики-«хорошисты» нуждаются в постоянной индивидуальной помощи и поддержке.</w:t>
      </w:r>
    </w:p>
    <w:p w:rsidR="00C07110" w:rsidRPr="000830D8" w:rsidRDefault="00C07110" w:rsidP="00C0764A">
      <w:pPr>
        <w:pStyle w:val="ab"/>
        <w:ind w:firstLine="567"/>
        <w:jc w:val="both"/>
        <w:rPr>
          <w:rFonts w:ascii="Times New Roman" w:hAnsi="Times New Roman"/>
          <w:sz w:val="24"/>
          <w:szCs w:val="24"/>
        </w:rPr>
      </w:pPr>
      <w:r w:rsidRPr="000830D8">
        <w:rPr>
          <w:rFonts w:ascii="Times New Roman" w:hAnsi="Times New Roman"/>
          <w:sz w:val="24"/>
          <w:szCs w:val="24"/>
        </w:rPr>
        <w:t xml:space="preserve">Приоритетные направления педагогической поддержки: </w:t>
      </w:r>
    </w:p>
    <w:p w:rsidR="00C07110" w:rsidRPr="000830D8" w:rsidRDefault="00C07110" w:rsidP="007B22A9">
      <w:pPr>
        <w:pStyle w:val="ab"/>
        <w:numPr>
          <w:ilvl w:val="0"/>
          <w:numId w:val="85"/>
        </w:numPr>
        <w:jc w:val="both"/>
        <w:rPr>
          <w:rFonts w:ascii="Times New Roman" w:hAnsi="Times New Roman"/>
          <w:sz w:val="24"/>
          <w:szCs w:val="24"/>
        </w:rPr>
      </w:pPr>
      <w:r w:rsidRPr="000830D8">
        <w:rPr>
          <w:rFonts w:ascii="Times New Roman" w:hAnsi="Times New Roman"/>
          <w:sz w:val="24"/>
          <w:szCs w:val="24"/>
        </w:rPr>
        <w:t xml:space="preserve">особое внимание к заданиям нестандартного характера, которые требуют использования анализа, сравнения, классификации и других универсальных действий; </w:t>
      </w:r>
    </w:p>
    <w:p w:rsidR="00C07110" w:rsidRPr="000830D8" w:rsidRDefault="00C07110" w:rsidP="007B22A9">
      <w:pPr>
        <w:pStyle w:val="ab"/>
        <w:numPr>
          <w:ilvl w:val="0"/>
          <w:numId w:val="85"/>
        </w:numPr>
        <w:jc w:val="both"/>
        <w:rPr>
          <w:rFonts w:ascii="Times New Roman" w:hAnsi="Times New Roman"/>
          <w:sz w:val="24"/>
          <w:szCs w:val="24"/>
        </w:rPr>
      </w:pPr>
      <w:r w:rsidRPr="000830D8">
        <w:rPr>
          <w:rFonts w:ascii="Times New Roman" w:hAnsi="Times New Roman"/>
          <w:sz w:val="24"/>
          <w:szCs w:val="24"/>
        </w:rPr>
        <w:t xml:space="preserve">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 </w:t>
      </w:r>
    </w:p>
    <w:p w:rsidR="00C07110" w:rsidRPr="000830D8" w:rsidRDefault="00C07110" w:rsidP="007B22A9">
      <w:pPr>
        <w:pStyle w:val="ab"/>
        <w:numPr>
          <w:ilvl w:val="0"/>
          <w:numId w:val="85"/>
        </w:numPr>
        <w:jc w:val="both"/>
        <w:rPr>
          <w:rFonts w:ascii="Times New Roman" w:hAnsi="Times New Roman"/>
          <w:sz w:val="24"/>
          <w:szCs w:val="24"/>
        </w:rPr>
      </w:pPr>
      <w:r w:rsidRPr="000830D8">
        <w:rPr>
          <w:rFonts w:ascii="Times New Roman" w:hAnsi="Times New Roman"/>
          <w:sz w:val="24"/>
          <w:szCs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творчеству; </w:t>
      </w:r>
    </w:p>
    <w:p w:rsidR="00C07110" w:rsidRPr="000830D8" w:rsidRDefault="00C07110" w:rsidP="007B22A9">
      <w:pPr>
        <w:pStyle w:val="ab"/>
        <w:numPr>
          <w:ilvl w:val="0"/>
          <w:numId w:val="85"/>
        </w:numPr>
        <w:jc w:val="both"/>
        <w:rPr>
          <w:rFonts w:ascii="Times New Roman" w:hAnsi="Times New Roman"/>
          <w:sz w:val="24"/>
          <w:szCs w:val="24"/>
        </w:rPr>
      </w:pPr>
      <w:r w:rsidRPr="000830D8">
        <w:rPr>
          <w:rFonts w:ascii="Times New Roman" w:hAnsi="Times New Roman"/>
          <w:sz w:val="24"/>
          <w:szCs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rsidR="00C07110" w:rsidRPr="000830D8" w:rsidRDefault="00C07110" w:rsidP="00C0764A">
      <w:pPr>
        <w:pStyle w:val="ab"/>
        <w:ind w:firstLine="567"/>
        <w:jc w:val="both"/>
        <w:rPr>
          <w:rFonts w:ascii="Times New Roman" w:hAnsi="Times New Roman"/>
          <w:b/>
          <w:bCs/>
          <w:sz w:val="24"/>
          <w:szCs w:val="24"/>
        </w:rPr>
      </w:pPr>
      <w:r w:rsidRPr="000830D8">
        <w:rPr>
          <w:rFonts w:ascii="Times New Roman" w:hAnsi="Times New Roman"/>
          <w:b/>
          <w:bCs/>
          <w:sz w:val="24"/>
          <w:szCs w:val="24"/>
        </w:rPr>
        <w:t>Неустойчиво успешные («троечники»):</w:t>
      </w:r>
    </w:p>
    <w:p w:rsidR="00C07110" w:rsidRPr="000830D8" w:rsidRDefault="00C07110" w:rsidP="00C0764A">
      <w:pPr>
        <w:pStyle w:val="ab"/>
        <w:ind w:firstLine="567"/>
        <w:jc w:val="both"/>
        <w:rPr>
          <w:rFonts w:ascii="Times New Roman" w:hAnsi="Times New Roman"/>
          <w:sz w:val="24"/>
          <w:szCs w:val="24"/>
        </w:rPr>
      </w:pPr>
      <w:r w:rsidRPr="000830D8">
        <w:rPr>
          <w:rFonts w:ascii="Times New Roman" w:hAnsi="Times New Roman"/>
          <w:sz w:val="24"/>
          <w:szCs w:val="24"/>
        </w:rPr>
        <w:t>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словарным запасом и примитивной связной речью. Многие «троечники» ответственно относятся к 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rsidR="00C07110" w:rsidRPr="000830D8" w:rsidRDefault="00C07110" w:rsidP="00C0764A">
      <w:pPr>
        <w:pStyle w:val="ab"/>
        <w:ind w:firstLine="567"/>
        <w:jc w:val="both"/>
        <w:rPr>
          <w:rFonts w:ascii="Times New Roman" w:hAnsi="Times New Roman"/>
          <w:sz w:val="24"/>
          <w:szCs w:val="24"/>
        </w:rPr>
      </w:pPr>
      <w:r w:rsidRPr="000830D8">
        <w:rPr>
          <w:rFonts w:ascii="Times New Roman" w:hAnsi="Times New Roman"/>
          <w:sz w:val="24"/>
          <w:szCs w:val="24"/>
        </w:rPr>
        <w:t>Приоритетные направления педагогической поддержки:</w:t>
      </w:r>
    </w:p>
    <w:p w:rsidR="00C07110" w:rsidRPr="000830D8" w:rsidRDefault="00C07110" w:rsidP="007B22A9">
      <w:pPr>
        <w:pStyle w:val="ab"/>
        <w:numPr>
          <w:ilvl w:val="0"/>
          <w:numId w:val="86"/>
        </w:numPr>
        <w:jc w:val="both"/>
        <w:rPr>
          <w:rFonts w:ascii="Times New Roman" w:hAnsi="Times New Roman"/>
          <w:sz w:val="24"/>
          <w:szCs w:val="24"/>
        </w:rPr>
      </w:pPr>
      <w:r w:rsidRPr="000830D8">
        <w:rPr>
          <w:rFonts w:ascii="Times New Roman" w:hAnsi="Times New Roman"/>
          <w:sz w:val="24"/>
          <w:szCs w:val="24"/>
        </w:rPr>
        <w:t xml:space="preserve">особое внимание к совместно-распределительной деятельности с учителем по конструированию последовательности действий для решения учебной задачи; </w:t>
      </w:r>
    </w:p>
    <w:p w:rsidR="00C07110" w:rsidRPr="000830D8" w:rsidRDefault="00C07110" w:rsidP="007B22A9">
      <w:pPr>
        <w:pStyle w:val="ab"/>
        <w:numPr>
          <w:ilvl w:val="0"/>
          <w:numId w:val="86"/>
        </w:numPr>
        <w:jc w:val="both"/>
        <w:rPr>
          <w:rFonts w:ascii="Times New Roman" w:hAnsi="Times New Roman"/>
          <w:sz w:val="24"/>
          <w:szCs w:val="24"/>
        </w:rPr>
      </w:pPr>
      <w:r w:rsidRPr="000830D8">
        <w:rPr>
          <w:rFonts w:ascii="Times New Roman" w:hAnsi="Times New Roman"/>
          <w:sz w:val="24"/>
          <w:szCs w:val="24"/>
        </w:rPr>
        <w:t>предоставление возможности работать в более низком темпе по сравнению с более успешными детьми;</w:t>
      </w:r>
    </w:p>
    <w:p w:rsidR="00C07110" w:rsidRPr="000830D8" w:rsidRDefault="00C07110" w:rsidP="007B22A9">
      <w:pPr>
        <w:pStyle w:val="ab"/>
        <w:numPr>
          <w:ilvl w:val="0"/>
          <w:numId w:val="86"/>
        </w:numPr>
        <w:jc w:val="both"/>
        <w:rPr>
          <w:rFonts w:ascii="Times New Roman" w:hAnsi="Times New Roman"/>
          <w:sz w:val="24"/>
          <w:szCs w:val="24"/>
        </w:rPr>
      </w:pPr>
      <w:r w:rsidRPr="000830D8">
        <w:rPr>
          <w:rFonts w:ascii="Times New Roman" w:hAnsi="Times New Roman"/>
          <w:sz w:val="24"/>
          <w:szCs w:val="24"/>
        </w:rPr>
        <w:t xml:space="preserve">специальная работа по развитию памяти, внимания, сосредоточенности, чувственного восприятия; </w:t>
      </w:r>
    </w:p>
    <w:p w:rsidR="00C07110" w:rsidRPr="000830D8" w:rsidRDefault="00C07110" w:rsidP="007B22A9">
      <w:pPr>
        <w:pStyle w:val="ab"/>
        <w:numPr>
          <w:ilvl w:val="0"/>
          <w:numId w:val="86"/>
        </w:numPr>
        <w:jc w:val="both"/>
        <w:rPr>
          <w:rFonts w:ascii="Times New Roman" w:hAnsi="Times New Roman"/>
          <w:sz w:val="24"/>
          <w:szCs w:val="24"/>
        </w:rPr>
      </w:pPr>
      <w:r w:rsidRPr="000830D8">
        <w:rPr>
          <w:rFonts w:ascii="Times New Roman" w:hAnsi="Times New Roman"/>
          <w:sz w:val="24"/>
          <w:szCs w:val="24"/>
        </w:rPr>
        <w:t>создание условий, стимулирующих общее развитие обучающегося</w:t>
      </w:r>
    </w:p>
    <w:p w:rsidR="00C07110" w:rsidRPr="000830D8" w:rsidRDefault="00C07110" w:rsidP="007B22A9">
      <w:pPr>
        <w:pStyle w:val="ab"/>
        <w:numPr>
          <w:ilvl w:val="0"/>
          <w:numId w:val="86"/>
        </w:numPr>
        <w:jc w:val="both"/>
        <w:rPr>
          <w:rFonts w:ascii="Times New Roman" w:hAnsi="Times New Roman"/>
          <w:sz w:val="24"/>
          <w:szCs w:val="24"/>
        </w:rPr>
      </w:pPr>
      <w:r w:rsidRPr="000830D8">
        <w:rPr>
          <w:rFonts w:ascii="Times New Roman" w:hAnsi="Times New Roman"/>
          <w:sz w:val="24"/>
          <w:szCs w:val="24"/>
        </w:rPr>
        <w:t xml:space="preserve">развитие связной речи и логического мышления </w:t>
      </w:r>
    </w:p>
    <w:p w:rsidR="00C07110" w:rsidRPr="000830D8" w:rsidRDefault="00C07110" w:rsidP="007B22A9">
      <w:pPr>
        <w:pStyle w:val="ab"/>
        <w:numPr>
          <w:ilvl w:val="0"/>
          <w:numId w:val="86"/>
        </w:numPr>
        <w:jc w:val="both"/>
        <w:rPr>
          <w:rFonts w:ascii="Times New Roman" w:hAnsi="Times New Roman"/>
          <w:sz w:val="24"/>
          <w:szCs w:val="24"/>
        </w:rPr>
      </w:pPr>
      <w:r w:rsidRPr="000830D8">
        <w:rPr>
          <w:rFonts w:ascii="Times New Roman" w:hAnsi="Times New Roman"/>
          <w:sz w:val="24"/>
          <w:szCs w:val="24"/>
        </w:rPr>
        <w:t xml:space="preserve">поиск ошибки, установление ее причины, сравнение полученного результата с учебной задачей, выбор ответа и т.п.; </w:t>
      </w:r>
    </w:p>
    <w:p w:rsidR="00C07110" w:rsidRPr="000830D8" w:rsidRDefault="00C07110" w:rsidP="007B22A9">
      <w:pPr>
        <w:pStyle w:val="ab"/>
        <w:numPr>
          <w:ilvl w:val="0"/>
          <w:numId w:val="86"/>
        </w:numPr>
        <w:jc w:val="both"/>
        <w:rPr>
          <w:rFonts w:ascii="Times New Roman" w:hAnsi="Times New Roman"/>
          <w:sz w:val="24"/>
          <w:szCs w:val="24"/>
        </w:rPr>
      </w:pPr>
      <w:r w:rsidRPr="000830D8">
        <w:rPr>
          <w:rFonts w:ascii="Times New Roman" w:hAnsi="Times New Roman"/>
          <w:sz w:val="24"/>
          <w:szCs w:val="24"/>
        </w:rPr>
        <w:t>обеспечение развития лидерских качеств, умений осуществлять руководство небольшой группой одноклассников, оценивать свой вклад в общее дело.</w:t>
      </w:r>
    </w:p>
    <w:p w:rsidR="00C07110" w:rsidRPr="000830D8" w:rsidRDefault="00C07110" w:rsidP="00C0764A">
      <w:pPr>
        <w:pStyle w:val="ab"/>
        <w:ind w:firstLine="567"/>
        <w:jc w:val="both"/>
        <w:rPr>
          <w:rFonts w:ascii="Times New Roman" w:hAnsi="Times New Roman"/>
          <w:b/>
          <w:bCs/>
          <w:sz w:val="24"/>
          <w:szCs w:val="24"/>
        </w:rPr>
      </w:pPr>
      <w:r w:rsidRPr="000830D8">
        <w:rPr>
          <w:rFonts w:ascii="Times New Roman" w:hAnsi="Times New Roman"/>
          <w:b/>
          <w:bCs/>
          <w:sz w:val="24"/>
          <w:szCs w:val="24"/>
        </w:rPr>
        <w:t>Устойчиво неуспешные («двоечники»):</w:t>
      </w:r>
    </w:p>
    <w:p w:rsidR="00C07110" w:rsidRPr="000830D8" w:rsidRDefault="00C07110" w:rsidP="00C0764A">
      <w:pPr>
        <w:pStyle w:val="ab"/>
        <w:ind w:firstLine="567"/>
        <w:jc w:val="both"/>
        <w:rPr>
          <w:rFonts w:ascii="Times New Roman" w:hAnsi="Times New Roman"/>
          <w:sz w:val="24"/>
          <w:szCs w:val="24"/>
        </w:rPr>
      </w:pPr>
      <w:r w:rsidRPr="000830D8">
        <w:rPr>
          <w:rFonts w:ascii="Times New Roman" w:hAnsi="Times New Roman"/>
          <w:sz w:val="24"/>
          <w:szCs w:val="24"/>
        </w:rPr>
        <w:t>В эту 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rsidR="00C07110" w:rsidRPr="000830D8" w:rsidRDefault="00C07110" w:rsidP="00C0764A">
      <w:pPr>
        <w:pStyle w:val="ab"/>
        <w:ind w:firstLine="567"/>
        <w:jc w:val="both"/>
        <w:rPr>
          <w:rFonts w:ascii="Times New Roman" w:hAnsi="Times New Roman"/>
          <w:sz w:val="24"/>
          <w:szCs w:val="24"/>
        </w:rPr>
      </w:pPr>
      <w:r w:rsidRPr="000830D8">
        <w:rPr>
          <w:rFonts w:ascii="Times New Roman" w:hAnsi="Times New Roman"/>
          <w:sz w:val="24"/>
          <w:szCs w:val="24"/>
        </w:rPr>
        <w:t xml:space="preserve">Приоритетные направления педагогической поддержки: </w:t>
      </w:r>
    </w:p>
    <w:p w:rsidR="00C07110" w:rsidRPr="000830D8" w:rsidRDefault="00C07110" w:rsidP="007B22A9">
      <w:pPr>
        <w:pStyle w:val="ab"/>
        <w:numPr>
          <w:ilvl w:val="0"/>
          <w:numId w:val="87"/>
        </w:numPr>
        <w:jc w:val="both"/>
        <w:rPr>
          <w:rFonts w:ascii="Times New Roman" w:hAnsi="Times New Roman"/>
          <w:sz w:val="24"/>
          <w:szCs w:val="24"/>
        </w:rPr>
      </w:pPr>
      <w:r w:rsidRPr="000830D8">
        <w:rPr>
          <w:rFonts w:ascii="Times New Roman" w:hAnsi="Times New Roman"/>
          <w:sz w:val="24"/>
          <w:szCs w:val="24"/>
        </w:rPr>
        <w:t xml:space="preserve">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 </w:t>
      </w:r>
    </w:p>
    <w:p w:rsidR="00C07110" w:rsidRPr="000830D8" w:rsidRDefault="00C07110" w:rsidP="007B22A9">
      <w:pPr>
        <w:pStyle w:val="ab"/>
        <w:numPr>
          <w:ilvl w:val="0"/>
          <w:numId w:val="87"/>
        </w:numPr>
        <w:jc w:val="both"/>
        <w:rPr>
          <w:rFonts w:ascii="Times New Roman" w:hAnsi="Times New Roman"/>
          <w:sz w:val="24"/>
          <w:szCs w:val="24"/>
        </w:rPr>
      </w:pPr>
      <w:r w:rsidRPr="000830D8">
        <w:rPr>
          <w:rFonts w:ascii="Times New Roman" w:hAnsi="Times New Roman"/>
          <w:sz w:val="24"/>
          <w:szCs w:val="24"/>
        </w:rPr>
        <w:t xml:space="preserve">учет темпа деятельности и объема выполняемых заданий; постепенное их увеличение; </w:t>
      </w:r>
    </w:p>
    <w:p w:rsidR="00C07110" w:rsidRPr="000830D8" w:rsidRDefault="00C07110" w:rsidP="007B22A9">
      <w:pPr>
        <w:pStyle w:val="ab"/>
        <w:numPr>
          <w:ilvl w:val="0"/>
          <w:numId w:val="87"/>
        </w:numPr>
        <w:jc w:val="both"/>
        <w:rPr>
          <w:rFonts w:ascii="Times New Roman" w:hAnsi="Times New Roman"/>
          <w:sz w:val="24"/>
          <w:szCs w:val="24"/>
        </w:rPr>
      </w:pPr>
      <w:r w:rsidRPr="000830D8">
        <w:rPr>
          <w:rFonts w:ascii="Times New Roman" w:hAnsi="Times New Roman"/>
          <w:sz w:val="24"/>
          <w:szCs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задачи; </w:t>
      </w:r>
    </w:p>
    <w:p w:rsidR="000830D8" w:rsidRPr="00395DB0" w:rsidRDefault="00C07110" w:rsidP="007B22A9">
      <w:pPr>
        <w:pStyle w:val="ab"/>
        <w:numPr>
          <w:ilvl w:val="0"/>
          <w:numId w:val="87"/>
        </w:numPr>
        <w:jc w:val="both"/>
        <w:rPr>
          <w:rFonts w:ascii="Times New Roman" w:hAnsi="Times New Roman"/>
          <w:sz w:val="24"/>
          <w:szCs w:val="24"/>
        </w:rPr>
      </w:pPr>
      <w:r w:rsidRPr="000830D8">
        <w:rPr>
          <w:rFonts w:ascii="Times New Roman" w:hAnsi="Times New Roman"/>
          <w:sz w:val="24"/>
          <w:szCs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rsidR="000B5816" w:rsidRPr="00395DB0" w:rsidRDefault="00C07110" w:rsidP="00395DB0">
      <w:pPr>
        <w:pStyle w:val="ab"/>
        <w:ind w:firstLine="567"/>
        <w:jc w:val="both"/>
        <w:rPr>
          <w:rFonts w:ascii="Times New Roman" w:hAnsi="Times New Roman"/>
          <w:b/>
          <w:bCs/>
          <w:i/>
          <w:iCs/>
          <w:sz w:val="24"/>
          <w:szCs w:val="24"/>
        </w:rPr>
      </w:pPr>
      <w:r w:rsidRPr="000830D8">
        <w:rPr>
          <w:rFonts w:ascii="Times New Roman" w:hAnsi="Times New Roman"/>
          <w:b/>
          <w:bCs/>
          <w:i/>
          <w:iCs/>
          <w:sz w:val="24"/>
          <w:szCs w:val="24"/>
        </w:rPr>
        <w:t xml:space="preserve">При возникновении у обучающегося трудностей в обучении учителем-предметников составляется индивидуальный маршрут на основе вышеуказанных направлений работы в зависимости от группы. </w:t>
      </w:r>
    </w:p>
    <w:p w:rsidR="000B5816" w:rsidRPr="004F004A" w:rsidRDefault="00704244" w:rsidP="00C0764A">
      <w:pPr>
        <w:pStyle w:val="ab"/>
        <w:ind w:firstLine="709"/>
        <w:jc w:val="both"/>
        <w:rPr>
          <w:rFonts w:ascii="Times New Roman" w:hAnsi="Times New Roman"/>
          <w:sz w:val="24"/>
          <w:szCs w:val="24"/>
        </w:rPr>
      </w:pPr>
      <w:bookmarkStart w:id="194" w:name="_Toc435412736"/>
      <w:bookmarkStart w:id="195" w:name="_Toc453968211"/>
      <w:r w:rsidRPr="004F004A">
        <w:rPr>
          <w:rFonts w:ascii="Times New Roman" w:hAnsi="Times New Roman"/>
          <w:sz w:val="24"/>
          <w:szCs w:val="24"/>
        </w:rPr>
        <w:t xml:space="preserve">2.4.3. </w:t>
      </w:r>
      <w:r w:rsidR="000B5816" w:rsidRPr="004F004A">
        <w:rPr>
          <w:rFonts w:ascii="Times New Roman" w:hAnsi="Times New Roman"/>
          <w:b/>
          <w:bCs/>
          <w:sz w:val="24"/>
          <w:szCs w:val="24"/>
        </w:rPr>
        <w:t>Система комплексного психолого-социального сопровождения и поддержки обучающихся с особыми образовательными потребностями</w:t>
      </w:r>
      <w:bookmarkEnd w:id="194"/>
      <w:bookmarkEnd w:id="195"/>
    </w:p>
    <w:p w:rsidR="000B5816" w:rsidRPr="004F004A" w:rsidRDefault="000B5816" w:rsidP="00C0764A">
      <w:pPr>
        <w:pStyle w:val="ab"/>
        <w:ind w:firstLine="709"/>
        <w:jc w:val="both"/>
        <w:rPr>
          <w:rFonts w:ascii="Times New Roman" w:hAnsi="Times New Roman"/>
          <w:sz w:val="24"/>
          <w:szCs w:val="24"/>
        </w:rPr>
      </w:pPr>
      <w:r w:rsidRPr="004F004A">
        <w:rPr>
          <w:rFonts w:ascii="Times New Roman" w:hAnsi="Times New Roman"/>
          <w:sz w:val="24"/>
          <w:szCs w:val="24"/>
        </w:rPr>
        <w:t xml:space="preserve">Для реализации требований к </w:t>
      </w:r>
      <w:r w:rsidR="00704244" w:rsidRPr="004F004A">
        <w:rPr>
          <w:rFonts w:ascii="Times New Roman" w:hAnsi="Times New Roman"/>
          <w:sz w:val="24"/>
          <w:szCs w:val="24"/>
        </w:rPr>
        <w:t>Программе</w:t>
      </w:r>
      <w:r w:rsidRPr="004F004A">
        <w:rPr>
          <w:rFonts w:ascii="Times New Roman" w:hAnsi="Times New Roman"/>
          <w:sz w:val="24"/>
          <w:szCs w:val="24"/>
        </w:rPr>
        <w:t>,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w:t>
      </w:r>
      <w:r w:rsidR="00704244" w:rsidRPr="004F004A">
        <w:rPr>
          <w:rFonts w:ascii="Times New Roman" w:hAnsi="Times New Roman"/>
          <w:sz w:val="24"/>
          <w:szCs w:val="24"/>
        </w:rPr>
        <w:t>, социального педагога, заместителя директора по ВР.</w:t>
      </w:r>
    </w:p>
    <w:p w:rsidR="00AC16E9" w:rsidRPr="004F004A" w:rsidRDefault="00AC16E9" w:rsidP="00C0764A">
      <w:pPr>
        <w:pStyle w:val="ab"/>
        <w:ind w:firstLine="709"/>
        <w:jc w:val="both"/>
        <w:rPr>
          <w:rFonts w:ascii="Times New Roman" w:hAnsi="Times New Roman"/>
          <w:sz w:val="24"/>
          <w:szCs w:val="24"/>
        </w:rPr>
      </w:pPr>
      <w:r w:rsidRPr="004F004A">
        <w:rPr>
          <w:rFonts w:ascii="Times New Roman" w:hAnsi="Times New Roman"/>
          <w:sz w:val="24"/>
          <w:szCs w:val="24"/>
        </w:rPr>
        <w:t xml:space="preserve">При выявлении обучающихся, попавших в трудную жизненную ситуацию, а также обучающихся с трудностями в обучении и социализации </w:t>
      </w:r>
      <w:r w:rsidR="000B5816" w:rsidRPr="004F004A">
        <w:rPr>
          <w:rFonts w:ascii="Times New Roman" w:hAnsi="Times New Roman"/>
          <w:sz w:val="24"/>
          <w:szCs w:val="24"/>
        </w:rPr>
        <w:t>П</w:t>
      </w:r>
      <w:r w:rsidR="00704244" w:rsidRPr="004F004A">
        <w:rPr>
          <w:rFonts w:ascii="Times New Roman" w:hAnsi="Times New Roman"/>
          <w:sz w:val="24"/>
          <w:szCs w:val="24"/>
        </w:rPr>
        <w:t>рограмма</w:t>
      </w:r>
      <w:r w:rsidRPr="004F004A">
        <w:rPr>
          <w:rFonts w:ascii="Times New Roman" w:hAnsi="Times New Roman"/>
          <w:sz w:val="24"/>
          <w:szCs w:val="24"/>
        </w:rPr>
        <w:t xml:space="preserve"> разрабатывается </w:t>
      </w:r>
      <w:r w:rsidR="000B5816" w:rsidRPr="004F004A">
        <w:rPr>
          <w:rFonts w:ascii="Times New Roman" w:hAnsi="Times New Roman"/>
          <w:sz w:val="24"/>
          <w:szCs w:val="24"/>
        </w:rPr>
        <w:t xml:space="preserve">поэтапно: </w:t>
      </w:r>
    </w:p>
    <w:p w:rsidR="00AC16E9" w:rsidRPr="004F004A" w:rsidRDefault="000B5816" w:rsidP="007B22A9">
      <w:pPr>
        <w:pStyle w:val="ab"/>
        <w:numPr>
          <w:ilvl w:val="0"/>
          <w:numId w:val="81"/>
        </w:numPr>
        <w:ind w:left="0" w:firstLine="709"/>
        <w:jc w:val="both"/>
        <w:rPr>
          <w:rFonts w:ascii="Times New Roman" w:hAnsi="Times New Roman"/>
          <w:sz w:val="24"/>
          <w:szCs w:val="24"/>
        </w:rPr>
      </w:pPr>
      <w:r w:rsidRPr="004F004A">
        <w:rPr>
          <w:rFonts w:ascii="Times New Roman" w:hAnsi="Times New Roman"/>
          <w:sz w:val="24"/>
          <w:szCs w:val="24"/>
        </w:rPr>
        <w:t xml:space="preserve">на </w:t>
      </w:r>
      <w:r w:rsidRPr="004F004A">
        <w:rPr>
          <w:rFonts w:ascii="Times New Roman" w:hAnsi="Times New Roman"/>
          <w:b/>
          <w:bCs/>
          <w:sz w:val="24"/>
          <w:szCs w:val="24"/>
        </w:rPr>
        <w:t>подготовительном этапе</w:t>
      </w:r>
      <w:r w:rsidRPr="004F004A">
        <w:rPr>
          <w:rFonts w:ascii="Times New Roman" w:hAnsi="Times New Roman"/>
          <w:sz w:val="24"/>
          <w:szCs w:val="24"/>
        </w:rPr>
        <w:t xml:space="preserve"> определяется нормативно-правовое обеспечение коррекционной работы, анализируется состав обучающихся</w:t>
      </w:r>
      <w:r w:rsidR="00AC16E9" w:rsidRPr="004F004A">
        <w:rPr>
          <w:rFonts w:ascii="Times New Roman" w:hAnsi="Times New Roman"/>
          <w:sz w:val="24"/>
          <w:szCs w:val="24"/>
        </w:rPr>
        <w:t xml:space="preserve">, </w:t>
      </w:r>
      <w:r w:rsidRPr="004F004A">
        <w:rPr>
          <w:rFonts w:ascii="Times New Roman" w:hAnsi="Times New Roman"/>
          <w:sz w:val="24"/>
          <w:szCs w:val="24"/>
        </w:rPr>
        <w:t>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фонд методических рекомендаций по обучению данных категорий обучающихся</w:t>
      </w:r>
      <w:r w:rsidR="00AC16E9" w:rsidRPr="004F004A">
        <w:rPr>
          <w:rFonts w:ascii="Times New Roman" w:hAnsi="Times New Roman"/>
          <w:sz w:val="24"/>
          <w:szCs w:val="24"/>
        </w:rPr>
        <w:t>.</w:t>
      </w:r>
    </w:p>
    <w:p w:rsidR="00AC16E9" w:rsidRPr="004F004A" w:rsidRDefault="00AC16E9" w:rsidP="007B22A9">
      <w:pPr>
        <w:pStyle w:val="ab"/>
        <w:numPr>
          <w:ilvl w:val="0"/>
          <w:numId w:val="81"/>
        </w:numPr>
        <w:ind w:left="0" w:firstLine="709"/>
        <w:jc w:val="both"/>
        <w:rPr>
          <w:rFonts w:ascii="Times New Roman" w:hAnsi="Times New Roman"/>
          <w:sz w:val="24"/>
          <w:szCs w:val="24"/>
        </w:rPr>
      </w:pPr>
      <w:r w:rsidRPr="004F004A">
        <w:rPr>
          <w:rFonts w:ascii="Times New Roman" w:hAnsi="Times New Roman"/>
          <w:sz w:val="24"/>
          <w:szCs w:val="24"/>
        </w:rPr>
        <w:t>н</w:t>
      </w:r>
      <w:r w:rsidR="000B5816" w:rsidRPr="004F004A">
        <w:rPr>
          <w:rFonts w:ascii="Times New Roman" w:hAnsi="Times New Roman"/>
          <w:sz w:val="24"/>
          <w:szCs w:val="24"/>
        </w:rPr>
        <w:t xml:space="preserve">а </w:t>
      </w:r>
      <w:r w:rsidR="000B5816" w:rsidRPr="004F004A">
        <w:rPr>
          <w:rFonts w:ascii="Times New Roman" w:hAnsi="Times New Roman"/>
          <w:b/>
          <w:bCs/>
          <w:sz w:val="24"/>
          <w:szCs w:val="24"/>
        </w:rPr>
        <w:t>основном этапе</w:t>
      </w:r>
      <w:r w:rsidR="000B5816" w:rsidRPr="004F004A">
        <w:rPr>
          <w:rFonts w:ascii="Times New Roman" w:hAnsi="Times New Roman"/>
          <w:sz w:val="24"/>
          <w:szCs w:val="24"/>
        </w:rPr>
        <w:t xml:space="preserve"> разрабатываются общая стратегия обучения и воспитания обучающихся; раскрываются направления и ожидаемые результаты коррекционной работы, Особенности содержания индивидуально-ориентированной работы могут быть представлены в рабочих коррекционных программах.</w:t>
      </w:r>
    </w:p>
    <w:p w:rsidR="000B5816" w:rsidRPr="004F004A" w:rsidRDefault="00AC16E9" w:rsidP="007B22A9">
      <w:pPr>
        <w:pStyle w:val="ab"/>
        <w:numPr>
          <w:ilvl w:val="0"/>
          <w:numId w:val="81"/>
        </w:numPr>
        <w:ind w:left="0" w:firstLine="709"/>
        <w:jc w:val="both"/>
        <w:rPr>
          <w:rFonts w:ascii="Times New Roman" w:hAnsi="Times New Roman"/>
          <w:sz w:val="24"/>
          <w:szCs w:val="24"/>
        </w:rPr>
      </w:pPr>
      <w:r w:rsidRPr="004F004A">
        <w:rPr>
          <w:rFonts w:ascii="Times New Roman" w:hAnsi="Times New Roman"/>
          <w:sz w:val="24"/>
          <w:szCs w:val="24"/>
        </w:rPr>
        <w:t>н</w:t>
      </w:r>
      <w:r w:rsidR="000B5816" w:rsidRPr="004F004A">
        <w:rPr>
          <w:rFonts w:ascii="Times New Roman" w:hAnsi="Times New Roman"/>
          <w:sz w:val="24"/>
          <w:szCs w:val="24"/>
        </w:rPr>
        <w:t xml:space="preserve">а </w:t>
      </w:r>
      <w:r w:rsidR="000B5816" w:rsidRPr="004F004A">
        <w:rPr>
          <w:rFonts w:ascii="Times New Roman" w:hAnsi="Times New Roman"/>
          <w:b/>
          <w:bCs/>
          <w:sz w:val="24"/>
          <w:szCs w:val="24"/>
        </w:rPr>
        <w:t>заключительном этапе</w:t>
      </w:r>
      <w:r w:rsidR="000B5816" w:rsidRPr="004F004A">
        <w:rPr>
          <w:rFonts w:ascii="Times New Roman" w:hAnsi="Times New Roman"/>
          <w:sz w:val="24"/>
          <w:szCs w:val="24"/>
        </w:rPr>
        <w:t xml:space="preserve">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принимается итоговое решение.</w:t>
      </w:r>
    </w:p>
    <w:p w:rsidR="000B5816" w:rsidRPr="004F004A" w:rsidRDefault="000B5816" w:rsidP="00C0764A">
      <w:pPr>
        <w:pStyle w:val="ab"/>
        <w:ind w:firstLine="709"/>
        <w:jc w:val="both"/>
        <w:rPr>
          <w:rFonts w:ascii="Times New Roman" w:hAnsi="Times New Roman"/>
          <w:sz w:val="24"/>
          <w:szCs w:val="24"/>
        </w:rPr>
      </w:pPr>
      <w:r w:rsidRPr="004F004A">
        <w:rPr>
          <w:rFonts w:ascii="Times New Roman" w:hAnsi="Times New Roman"/>
          <w:sz w:val="24"/>
          <w:szCs w:val="24"/>
        </w:rPr>
        <w:t xml:space="preserve">Психологическое сопровождение обучающихся может осуществляться в рамках реализации основных направлений психологической службы образовательной организации. </w:t>
      </w:r>
    </w:p>
    <w:p w:rsidR="000B5816" w:rsidRPr="004F004A" w:rsidRDefault="000B5816" w:rsidP="00C0764A">
      <w:pPr>
        <w:pStyle w:val="ab"/>
        <w:ind w:firstLine="709"/>
        <w:jc w:val="both"/>
        <w:rPr>
          <w:rFonts w:ascii="Times New Roman" w:hAnsi="Times New Roman"/>
          <w:sz w:val="24"/>
          <w:szCs w:val="24"/>
        </w:rPr>
      </w:pPr>
      <w:r w:rsidRPr="004F004A">
        <w:rPr>
          <w:rFonts w:ascii="Times New Roman" w:hAnsi="Times New Roman"/>
          <w:sz w:val="24"/>
          <w:szCs w:val="24"/>
        </w:rPr>
        <w:t>Педагогу-психологу рекомендуется проводить занятия по комплексному изучению и развитию личности школьников.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w:t>
      </w:r>
    </w:p>
    <w:p w:rsidR="000B5816" w:rsidRPr="004F004A" w:rsidRDefault="000B5816" w:rsidP="00C0764A">
      <w:pPr>
        <w:pStyle w:val="ab"/>
        <w:ind w:firstLine="709"/>
        <w:jc w:val="both"/>
        <w:rPr>
          <w:rFonts w:ascii="Times New Roman" w:hAnsi="Times New Roman"/>
          <w:sz w:val="24"/>
          <w:szCs w:val="24"/>
        </w:rPr>
      </w:pPr>
      <w:r w:rsidRPr="004F004A">
        <w:rPr>
          <w:rFonts w:ascii="Times New Roman" w:hAnsi="Times New Roman"/>
          <w:sz w:val="24"/>
          <w:szCs w:val="24"/>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w:t>
      </w:r>
    </w:p>
    <w:p w:rsidR="000B5816" w:rsidRPr="000B5816" w:rsidRDefault="000B5816" w:rsidP="00C0764A">
      <w:pPr>
        <w:pStyle w:val="ab"/>
        <w:ind w:firstLine="567"/>
        <w:jc w:val="both"/>
        <w:rPr>
          <w:rFonts w:ascii="Times New Roman" w:hAnsi="Times New Roman"/>
          <w:color w:val="FF0000"/>
          <w:sz w:val="24"/>
          <w:szCs w:val="24"/>
        </w:rPr>
      </w:pPr>
    </w:p>
    <w:p w:rsidR="000B5816" w:rsidRPr="004F004A" w:rsidRDefault="00652BBB" w:rsidP="00C0764A">
      <w:pPr>
        <w:pStyle w:val="ab"/>
        <w:ind w:firstLine="567"/>
        <w:jc w:val="both"/>
        <w:rPr>
          <w:rFonts w:ascii="Times New Roman" w:hAnsi="Times New Roman"/>
          <w:sz w:val="24"/>
          <w:szCs w:val="24"/>
        </w:rPr>
      </w:pPr>
      <w:bookmarkStart w:id="196" w:name="_Toc435412737"/>
      <w:bookmarkStart w:id="197" w:name="_Toc453968212"/>
      <w:r w:rsidRPr="004F004A">
        <w:rPr>
          <w:rFonts w:ascii="Times New Roman" w:hAnsi="Times New Roman"/>
          <w:sz w:val="24"/>
          <w:szCs w:val="24"/>
        </w:rPr>
        <w:t xml:space="preserve">2.4.3. </w:t>
      </w:r>
      <w:r w:rsidR="000B5816" w:rsidRPr="004F004A">
        <w:rPr>
          <w:rFonts w:ascii="Times New Roman" w:hAnsi="Times New Roman"/>
          <w:sz w:val="24"/>
          <w:szCs w:val="24"/>
        </w:rPr>
        <w:t> </w:t>
      </w:r>
      <w:r w:rsidR="000B5816" w:rsidRPr="004F004A">
        <w:rPr>
          <w:rFonts w:ascii="Times New Roman" w:hAnsi="Times New Roman"/>
          <w:b/>
          <w:bCs/>
          <w:sz w:val="24"/>
          <w:szCs w:val="24"/>
        </w:rPr>
        <w:t xml:space="preserve">Механизм взаимодействия, предусматривающий общую целевую и стратегическую направленность работы </w:t>
      </w:r>
      <w:bookmarkEnd w:id="196"/>
      <w:bookmarkEnd w:id="197"/>
      <w:r w:rsidRPr="004F004A">
        <w:rPr>
          <w:rFonts w:ascii="Times New Roman" w:hAnsi="Times New Roman"/>
          <w:b/>
          <w:bCs/>
          <w:sz w:val="24"/>
          <w:szCs w:val="24"/>
        </w:rPr>
        <w:t>педагогов</w:t>
      </w:r>
    </w:p>
    <w:p w:rsidR="000B5816" w:rsidRPr="004F004A" w:rsidRDefault="000B5816" w:rsidP="00C0764A">
      <w:pPr>
        <w:pStyle w:val="ab"/>
        <w:ind w:firstLine="567"/>
        <w:jc w:val="both"/>
        <w:rPr>
          <w:rFonts w:ascii="Times New Roman" w:hAnsi="Times New Roman"/>
          <w:sz w:val="24"/>
          <w:szCs w:val="24"/>
        </w:rPr>
      </w:pPr>
      <w:r w:rsidRPr="004F004A">
        <w:rPr>
          <w:rFonts w:ascii="Times New Roman" w:hAnsi="Times New Roman"/>
          <w:sz w:val="24"/>
          <w:szCs w:val="24"/>
        </w:rPr>
        <w:t>Механизм взаимодействия раскрывается во взаимодействии педагогов различного профиля</w:t>
      </w:r>
      <w:r w:rsidR="00652BBB" w:rsidRPr="004F004A">
        <w:rPr>
          <w:rFonts w:ascii="Times New Roman" w:hAnsi="Times New Roman"/>
          <w:sz w:val="24"/>
          <w:szCs w:val="24"/>
        </w:rPr>
        <w:t>.</w:t>
      </w:r>
    </w:p>
    <w:p w:rsidR="000B5816" w:rsidRPr="004F004A" w:rsidRDefault="000B5816" w:rsidP="00C0764A">
      <w:pPr>
        <w:pStyle w:val="ab"/>
        <w:ind w:firstLine="567"/>
        <w:jc w:val="both"/>
        <w:rPr>
          <w:rFonts w:ascii="Times New Roman" w:hAnsi="Times New Roman"/>
          <w:sz w:val="24"/>
          <w:szCs w:val="24"/>
        </w:rPr>
      </w:pPr>
      <w:r w:rsidRPr="004F004A">
        <w:rPr>
          <w:rFonts w:ascii="Times New Roman" w:hAnsi="Times New Roman"/>
          <w:sz w:val="24"/>
          <w:szCs w:val="24"/>
        </w:rPr>
        <w:t xml:space="preserve">Коррекционные занятия проводятся по индивидуально ориентированным </w:t>
      </w:r>
      <w:r w:rsidR="00652BBB" w:rsidRPr="004F004A">
        <w:rPr>
          <w:rFonts w:ascii="Times New Roman" w:hAnsi="Times New Roman"/>
          <w:sz w:val="24"/>
          <w:szCs w:val="24"/>
        </w:rPr>
        <w:t>планам</w:t>
      </w:r>
      <w:r w:rsidRPr="004F004A">
        <w:rPr>
          <w:rFonts w:ascii="Times New Roman" w:hAnsi="Times New Roman"/>
          <w:sz w:val="24"/>
          <w:szCs w:val="24"/>
        </w:rPr>
        <w:t xml:space="preserve"> в учебной </w:t>
      </w:r>
      <w:r w:rsidR="00652BBB" w:rsidRPr="004F004A">
        <w:rPr>
          <w:rFonts w:ascii="Times New Roman" w:hAnsi="Times New Roman"/>
          <w:sz w:val="24"/>
          <w:szCs w:val="24"/>
        </w:rPr>
        <w:t>и внеучебной</w:t>
      </w:r>
      <w:r w:rsidRPr="004F004A">
        <w:rPr>
          <w:rFonts w:ascii="Times New Roman" w:hAnsi="Times New Roman"/>
          <w:sz w:val="24"/>
          <w:szCs w:val="24"/>
        </w:rPr>
        <w:t xml:space="preserve"> деятельности.</w:t>
      </w:r>
    </w:p>
    <w:p w:rsidR="00652BBB" w:rsidRPr="004F004A" w:rsidRDefault="000B5816" w:rsidP="00C0764A">
      <w:pPr>
        <w:pStyle w:val="ab"/>
        <w:ind w:firstLine="567"/>
        <w:jc w:val="both"/>
        <w:rPr>
          <w:rFonts w:ascii="Times New Roman" w:hAnsi="Times New Roman"/>
          <w:sz w:val="24"/>
          <w:szCs w:val="24"/>
        </w:rPr>
      </w:pPr>
      <w:r w:rsidRPr="004F004A">
        <w:rPr>
          <w:rFonts w:ascii="Times New Roman" w:hAnsi="Times New Roman"/>
          <w:sz w:val="24"/>
          <w:szCs w:val="24"/>
        </w:rPr>
        <w:t xml:space="preserve">В части, формируемой участниками образовательных отношений, </w:t>
      </w:r>
      <w:r w:rsidR="00652BBB" w:rsidRPr="004F004A">
        <w:rPr>
          <w:rFonts w:ascii="Times New Roman" w:hAnsi="Times New Roman"/>
          <w:sz w:val="24"/>
          <w:szCs w:val="24"/>
        </w:rPr>
        <w:t xml:space="preserve">возможно включение часов на работу с педагогом-психологом, индивидуальные занятия с педагогами и др. Такие занятия </w:t>
      </w:r>
      <w:r w:rsidRPr="004F004A">
        <w:rPr>
          <w:rFonts w:ascii="Times New Roman" w:hAnsi="Times New Roman"/>
          <w:sz w:val="24"/>
          <w:szCs w:val="24"/>
        </w:rPr>
        <w:t>также провод</w:t>
      </w:r>
      <w:r w:rsidR="00652BBB" w:rsidRPr="004F004A">
        <w:rPr>
          <w:rFonts w:ascii="Times New Roman" w:hAnsi="Times New Roman"/>
          <w:sz w:val="24"/>
          <w:szCs w:val="24"/>
        </w:rPr>
        <w:t>я</w:t>
      </w:r>
      <w:r w:rsidRPr="004F004A">
        <w:rPr>
          <w:rFonts w:ascii="Times New Roman" w:hAnsi="Times New Roman"/>
          <w:sz w:val="24"/>
          <w:szCs w:val="24"/>
        </w:rPr>
        <w:t>тся в учебной внеурочной деятельности в различных группах: классе, параллели, на уровне образовани</w:t>
      </w:r>
      <w:r w:rsidR="00652BBB" w:rsidRPr="004F004A">
        <w:rPr>
          <w:rFonts w:ascii="Times New Roman" w:hAnsi="Times New Roman"/>
          <w:sz w:val="24"/>
          <w:szCs w:val="24"/>
        </w:rPr>
        <w:t>я</w:t>
      </w:r>
      <w:r w:rsidRPr="004F004A">
        <w:rPr>
          <w:rFonts w:ascii="Times New Roman" w:hAnsi="Times New Roman"/>
          <w:sz w:val="24"/>
          <w:szCs w:val="24"/>
        </w:rPr>
        <w:t xml:space="preserve">. </w:t>
      </w:r>
    </w:p>
    <w:p w:rsidR="000B5816" w:rsidRPr="004F004A" w:rsidRDefault="000B5816" w:rsidP="00C0764A">
      <w:pPr>
        <w:pStyle w:val="ab"/>
        <w:ind w:firstLine="567"/>
        <w:jc w:val="both"/>
        <w:rPr>
          <w:rFonts w:ascii="Times New Roman" w:hAnsi="Times New Roman"/>
          <w:sz w:val="24"/>
          <w:szCs w:val="24"/>
        </w:rPr>
      </w:pPr>
      <w:r w:rsidRPr="004F004A">
        <w:rPr>
          <w:rFonts w:ascii="Times New Roman" w:hAnsi="Times New Roman"/>
          <w:sz w:val="24"/>
          <w:szCs w:val="24"/>
        </w:rPr>
        <w:t xml:space="preserve">Специалисты и педагоги с участием самих обучающихся и их родителей (законных представителей) разрабатывают индивидуальные </w:t>
      </w:r>
      <w:r w:rsidR="00652BBB" w:rsidRPr="004F004A">
        <w:rPr>
          <w:rFonts w:ascii="Times New Roman" w:hAnsi="Times New Roman"/>
          <w:sz w:val="24"/>
          <w:szCs w:val="24"/>
        </w:rPr>
        <w:t xml:space="preserve">учебные </w:t>
      </w:r>
      <w:r w:rsidRPr="004F004A">
        <w:rPr>
          <w:rFonts w:ascii="Times New Roman" w:hAnsi="Times New Roman"/>
          <w:sz w:val="24"/>
          <w:szCs w:val="24"/>
        </w:rPr>
        <w:t xml:space="preserve">планы с целью развития потенциала школьников. </w:t>
      </w:r>
    </w:p>
    <w:p w:rsidR="000B5816" w:rsidRPr="004F004A" w:rsidRDefault="000B5816" w:rsidP="00C0764A">
      <w:pPr>
        <w:pStyle w:val="ab"/>
        <w:ind w:firstLine="567"/>
        <w:jc w:val="both"/>
        <w:rPr>
          <w:rFonts w:ascii="Times New Roman" w:hAnsi="Times New Roman"/>
          <w:sz w:val="24"/>
          <w:szCs w:val="24"/>
        </w:rPr>
      </w:pPr>
    </w:p>
    <w:p w:rsidR="000B5816" w:rsidRPr="004F004A" w:rsidRDefault="00652BBB" w:rsidP="00C0764A">
      <w:pPr>
        <w:pStyle w:val="ab"/>
        <w:ind w:firstLine="567"/>
        <w:jc w:val="both"/>
        <w:rPr>
          <w:rFonts w:ascii="Times New Roman" w:hAnsi="Times New Roman"/>
          <w:sz w:val="24"/>
          <w:szCs w:val="24"/>
        </w:rPr>
      </w:pPr>
      <w:bookmarkStart w:id="198" w:name="_Toc435412738"/>
      <w:bookmarkStart w:id="199" w:name="_Toc453968213"/>
      <w:r w:rsidRPr="004F004A">
        <w:rPr>
          <w:rFonts w:ascii="Times New Roman" w:hAnsi="Times New Roman"/>
          <w:sz w:val="24"/>
          <w:szCs w:val="24"/>
        </w:rPr>
        <w:t xml:space="preserve">2.4.4. </w:t>
      </w:r>
      <w:r w:rsidR="000B5816" w:rsidRPr="004F004A">
        <w:rPr>
          <w:rFonts w:ascii="Times New Roman" w:hAnsi="Times New Roman"/>
          <w:b/>
          <w:bCs/>
          <w:sz w:val="24"/>
          <w:szCs w:val="24"/>
        </w:rPr>
        <w:t>Планируемые результаты работы с обучающимися с особыми образовательными потребностями</w:t>
      </w:r>
      <w:bookmarkEnd w:id="198"/>
      <w:bookmarkEnd w:id="199"/>
    </w:p>
    <w:p w:rsidR="000B5816" w:rsidRPr="004F004A" w:rsidRDefault="000B5816" w:rsidP="00C0764A">
      <w:pPr>
        <w:pStyle w:val="ab"/>
        <w:ind w:firstLine="567"/>
        <w:jc w:val="both"/>
        <w:rPr>
          <w:rFonts w:ascii="Times New Roman" w:hAnsi="Times New Roman"/>
          <w:sz w:val="24"/>
          <w:szCs w:val="24"/>
        </w:rPr>
      </w:pPr>
      <w:r w:rsidRPr="004F004A">
        <w:rPr>
          <w:rFonts w:ascii="Times New Roman" w:hAnsi="Times New Roman"/>
          <w:sz w:val="24"/>
          <w:szCs w:val="24"/>
        </w:rPr>
        <w:t>В итоге проведения коррекционной работы обучающиеся осваивают основную образовательную программу СОО.</w:t>
      </w:r>
    </w:p>
    <w:p w:rsidR="000B5816" w:rsidRPr="004F004A" w:rsidRDefault="000B5816" w:rsidP="00C0764A">
      <w:pPr>
        <w:pStyle w:val="ab"/>
        <w:ind w:firstLine="567"/>
        <w:jc w:val="both"/>
        <w:rPr>
          <w:rFonts w:ascii="Times New Roman" w:hAnsi="Times New Roman"/>
          <w:sz w:val="24"/>
          <w:szCs w:val="24"/>
        </w:rPr>
      </w:pPr>
      <w:r w:rsidRPr="004F004A">
        <w:rPr>
          <w:rFonts w:ascii="Times New Roman" w:hAnsi="Times New Roman"/>
          <w:sz w:val="24"/>
          <w:szCs w:val="24"/>
        </w:rPr>
        <w:t>Результаты обучающихся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0B5816" w:rsidRPr="004F004A" w:rsidRDefault="000B5816" w:rsidP="00C0764A">
      <w:pPr>
        <w:pStyle w:val="ab"/>
        <w:ind w:firstLine="567"/>
        <w:jc w:val="both"/>
        <w:rPr>
          <w:rFonts w:ascii="Times New Roman" w:hAnsi="Times New Roman"/>
          <w:sz w:val="24"/>
          <w:szCs w:val="24"/>
        </w:rPr>
      </w:pPr>
      <w:r w:rsidRPr="004F004A">
        <w:rPr>
          <w:rFonts w:ascii="Times New Roman" w:hAnsi="Times New Roman"/>
          <w:sz w:val="24"/>
          <w:szCs w:val="24"/>
        </w:rPr>
        <w:t>Планируется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C0764A" w:rsidRPr="00A44233" w:rsidRDefault="000B5816" w:rsidP="00A44233">
      <w:pPr>
        <w:pStyle w:val="ab"/>
        <w:ind w:firstLine="567"/>
        <w:jc w:val="both"/>
        <w:rPr>
          <w:rFonts w:ascii="Times New Roman" w:hAnsi="Times New Roman"/>
          <w:b/>
          <w:bCs/>
          <w:sz w:val="24"/>
          <w:szCs w:val="24"/>
        </w:rPr>
      </w:pPr>
      <w:r w:rsidRPr="004F004A">
        <w:rPr>
          <w:rFonts w:ascii="Times New Roman" w:hAnsi="Times New Roman"/>
          <w:b/>
          <w:bCs/>
          <w:sz w:val="24"/>
          <w:szCs w:val="24"/>
        </w:rPr>
        <w:t>Личностные</w:t>
      </w:r>
      <w:r w:rsidR="00652BBB" w:rsidRPr="004F004A">
        <w:rPr>
          <w:rFonts w:ascii="Times New Roman" w:hAnsi="Times New Roman"/>
          <w:b/>
          <w:bCs/>
          <w:sz w:val="24"/>
          <w:szCs w:val="24"/>
        </w:rPr>
        <w:t xml:space="preserve">, метапредметные и предметные результаты должны быть достигнуты в соответствии с требованиями к ООП СОО в целом. </w:t>
      </w:r>
      <w:bookmarkStart w:id="200" w:name="Par2741"/>
      <w:bookmarkEnd w:id="200"/>
    </w:p>
    <w:p w:rsidR="00395DB0" w:rsidRDefault="00395DB0" w:rsidP="00395DB0">
      <w:pPr>
        <w:pStyle w:val="1"/>
        <w:spacing w:before="0" w:line="240" w:lineRule="auto"/>
        <w:jc w:val="center"/>
        <w:rPr>
          <w:rFonts w:ascii="Times New Roman" w:hAnsi="Times New Roman" w:cs="Times New Roman"/>
          <w:b/>
          <w:color w:val="auto"/>
          <w:sz w:val="24"/>
          <w:szCs w:val="24"/>
        </w:rPr>
      </w:pPr>
      <w:bookmarkStart w:id="201" w:name="_Toc138712892"/>
      <w:bookmarkStart w:id="202" w:name="_Toc142198902"/>
    </w:p>
    <w:p w:rsidR="00395DB0" w:rsidRPr="00395DB0" w:rsidRDefault="00395DB0" w:rsidP="00395DB0"/>
    <w:p w:rsidR="00DA0F76" w:rsidRPr="00C0764A" w:rsidRDefault="00A9502E" w:rsidP="00395DB0">
      <w:pPr>
        <w:pStyle w:val="1"/>
        <w:spacing w:before="0" w:line="240" w:lineRule="auto"/>
        <w:jc w:val="center"/>
        <w:rPr>
          <w:rFonts w:ascii="Times New Roman" w:hAnsi="Times New Roman" w:cs="Times New Roman"/>
          <w:b/>
          <w:color w:val="auto"/>
          <w:sz w:val="24"/>
          <w:szCs w:val="24"/>
        </w:rPr>
      </w:pPr>
      <w:r w:rsidRPr="00C0764A">
        <w:rPr>
          <w:rFonts w:ascii="Times New Roman" w:hAnsi="Times New Roman" w:cs="Times New Roman"/>
          <w:b/>
          <w:color w:val="auto"/>
          <w:sz w:val="24"/>
          <w:szCs w:val="24"/>
        </w:rPr>
        <w:t>3.</w:t>
      </w:r>
      <w:r w:rsidR="000B6D29" w:rsidRPr="00C0764A">
        <w:rPr>
          <w:rFonts w:ascii="Times New Roman" w:hAnsi="Times New Roman" w:cs="Times New Roman"/>
          <w:b/>
          <w:color w:val="auto"/>
          <w:sz w:val="24"/>
          <w:szCs w:val="24"/>
        </w:rPr>
        <w:t>ОРГАНИЗАЦИОННЫЙ РАЗДЕЛ</w:t>
      </w:r>
      <w:bookmarkEnd w:id="201"/>
      <w:bookmarkEnd w:id="202"/>
    </w:p>
    <w:p w:rsidR="00BF755B" w:rsidRDefault="00BF755B" w:rsidP="00DC3A4B">
      <w:pPr>
        <w:pStyle w:val="2"/>
        <w:spacing w:before="0" w:line="240" w:lineRule="auto"/>
        <w:jc w:val="center"/>
        <w:rPr>
          <w:rFonts w:ascii="Times New Roman" w:hAnsi="Times New Roman" w:cs="Times New Roman"/>
          <w:b/>
          <w:color w:val="auto"/>
          <w:sz w:val="24"/>
          <w:szCs w:val="24"/>
        </w:rPr>
      </w:pPr>
      <w:bookmarkStart w:id="203" w:name="_Toc138712893"/>
      <w:bookmarkStart w:id="204" w:name="_Toc142198903"/>
    </w:p>
    <w:p w:rsidR="00C0764A" w:rsidRPr="00DC3A4B" w:rsidRDefault="00010D5F" w:rsidP="00DC3A4B">
      <w:pPr>
        <w:pStyle w:val="2"/>
        <w:spacing w:before="0" w:line="240" w:lineRule="auto"/>
        <w:jc w:val="center"/>
        <w:rPr>
          <w:rFonts w:ascii="Times New Roman" w:hAnsi="Times New Roman" w:cs="Times New Roman"/>
          <w:b/>
          <w:color w:val="auto"/>
          <w:sz w:val="24"/>
          <w:szCs w:val="24"/>
        </w:rPr>
      </w:pPr>
      <w:r w:rsidRPr="00C0764A">
        <w:rPr>
          <w:rFonts w:ascii="Times New Roman" w:hAnsi="Times New Roman" w:cs="Times New Roman"/>
          <w:b/>
          <w:color w:val="auto"/>
          <w:sz w:val="24"/>
          <w:szCs w:val="24"/>
        </w:rPr>
        <w:t>3.1. Учебный план</w:t>
      </w:r>
      <w:bookmarkEnd w:id="203"/>
      <w:bookmarkEnd w:id="204"/>
    </w:p>
    <w:p w:rsidR="0061047A" w:rsidRPr="0061047A" w:rsidRDefault="0061047A" w:rsidP="0061047A">
      <w:pPr>
        <w:spacing w:after="0" w:line="360" w:lineRule="auto"/>
        <w:ind w:firstLine="567"/>
        <w:jc w:val="both"/>
        <w:rPr>
          <w:rFonts w:ascii="Times New Roman" w:hAnsi="Times New Roman"/>
          <w:color w:val="000000"/>
          <w:sz w:val="24"/>
          <w:szCs w:val="24"/>
        </w:rPr>
      </w:pPr>
      <w:r w:rsidRPr="0061047A">
        <w:rPr>
          <w:rFonts w:ascii="Times New Roman" w:hAnsi="Times New Roman"/>
          <w:color w:val="000000"/>
          <w:sz w:val="24"/>
          <w:szCs w:val="24"/>
        </w:rPr>
        <w:t>Учебный план разработан в соответствии с требованиями ФГОС СОО, ФОП СОО, СП 2.4.3648-20, СанПиН 1.2.3685-21. Количество часов по предметам рассчитано на уровень образования с учетом максимальной общей нагрузки при пятидневной учебной неделе и 68 учебных недель за два учебных года.</w:t>
      </w:r>
    </w:p>
    <w:p w:rsidR="0061047A" w:rsidRPr="0061047A" w:rsidRDefault="0061047A" w:rsidP="0061047A">
      <w:pPr>
        <w:spacing w:after="0" w:line="360" w:lineRule="auto"/>
        <w:ind w:firstLine="567"/>
        <w:jc w:val="both"/>
        <w:rPr>
          <w:rFonts w:ascii="Times New Roman" w:hAnsi="Times New Roman"/>
          <w:color w:val="000000"/>
          <w:sz w:val="24"/>
          <w:szCs w:val="24"/>
        </w:rPr>
      </w:pPr>
      <w:r w:rsidRPr="0061047A">
        <w:rPr>
          <w:rFonts w:ascii="Times New Roman" w:hAnsi="Times New Roman"/>
          <w:color w:val="000000"/>
          <w:sz w:val="24"/>
          <w:szCs w:val="24"/>
        </w:rPr>
        <w:t xml:space="preserve">Учебный план </w:t>
      </w:r>
      <w:r w:rsidRPr="00BF755B">
        <w:rPr>
          <w:rFonts w:ascii="Times New Roman" w:hAnsi="Times New Roman"/>
          <w:iCs/>
          <w:color w:val="FF0000"/>
          <w:sz w:val="24"/>
          <w:szCs w:val="24"/>
        </w:rPr>
        <w:t>МБОУ «СОШ с. Хал - Келой»</w:t>
      </w:r>
      <w:r w:rsidRPr="0061047A">
        <w:rPr>
          <w:rFonts w:ascii="Times New Roman" w:hAnsi="Times New Roman"/>
          <w:color w:val="000000"/>
          <w:sz w:val="24"/>
          <w:szCs w:val="24"/>
        </w:rPr>
        <w:t xml:space="preserve"> (далее – школа):</w:t>
      </w:r>
    </w:p>
    <w:p w:rsidR="0061047A" w:rsidRPr="0061047A" w:rsidRDefault="0061047A" w:rsidP="0061047A">
      <w:pPr>
        <w:numPr>
          <w:ilvl w:val="0"/>
          <w:numId w:val="131"/>
        </w:numPr>
        <w:spacing w:after="0" w:line="360" w:lineRule="auto"/>
        <w:jc w:val="both"/>
        <w:rPr>
          <w:rFonts w:ascii="Times New Roman" w:hAnsi="Times New Roman"/>
          <w:color w:val="000000"/>
          <w:sz w:val="24"/>
          <w:szCs w:val="24"/>
        </w:rPr>
      </w:pPr>
      <w:r w:rsidRPr="0061047A">
        <w:rPr>
          <w:rFonts w:ascii="Times New Roman" w:hAnsi="Times New Roman"/>
          <w:color w:val="000000"/>
          <w:sz w:val="24"/>
          <w:szCs w:val="24"/>
        </w:rPr>
        <w:t>фиксирует максимальный объем учебной нагрузки обучающихся;</w:t>
      </w:r>
    </w:p>
    <w:p w:rsidR="0061047A" w:rsidRPr="0061047A" w:rsidRDefault="0061047A" w:rsidP="0061047A">
      <w:pPr>
        <w:numPr>
          <w:ilvl w:val="0"/>
          <w:numId w:val="131"/>
        </w:numPr>
        <w:spacing w:after="0" w:line="360" w:lineRule="auto"/>
        <w:jc w:val="both"/>
        <w:rPr>
          <w:rFonts w:ascii="Times New Roman" w:hAnsi="Times New Roman"/>
          <w:color w:val="000000"/>
          <w:sz w:val="24"/>
          <w:szCs w:val="24"/>
        </w:rPr>
      </w:pPr>
      <w:r w:rsidRPr="0061047A">
        <w:rPr>
          <w:rFonts w:ascii="Times New Roman" w:hAnsi="Times New Roman"/>
          <w:color w:val="000000"/>
          <w:sz w:val="24"/>
          <w:szCs w:val="24"/>
        </w:rPr>
        <w:t>определяет (регламентирует) перечень учебных предметов, курсов и время, отводимое на их освоение и организацию;</w:t>
      </w:r>
    </w:p>
    <w:p w:rsidR="0061047A" w:rsidRPr="0061047A" w:rsidRDefault="0061047A" w:rsidP="0061047A">
      <w:pPr>
        <w:numPr>
          <w:ilvl w:val="0"/>
          <w:numId w:val="131"/>
        </w:numPr>
        <w:spacing w:after="0" w:line="360" w:lineRule="auto"/>
        <w:jc w:val="both"/>
        <w:rPr>
          <w:rFonts w:ascii="Times New Roman" w:hAnsi="Times New Roman"/>
          <w:color w:val="000000"/>
          <w:sz w:val="24"/>
          <w:szCs w:val="24"/>
        </w:rPr>
      </w:pPr>
      <w:r w:rsidRPr="0061047A">
        <w:rPr>
          <w:rFonts w:ascii="Times New Roman" w:hAnsi="Times New Roman"/>
          <w:color w:val="000000"/>
          <w:sz w:val="24"/>
          <w:szCs w:val="24"/>
        </w:rPr>
        <w:t>распределяет учебные предметы, курсы, модули по классам и учебным годам.</w:t>
      </w:r>
    </w:p>
    <w:p w:rsidR="0061047A" w:rsidRPr="0061047A" w:rsidRDefault="0061047A" w:rsidP="0061047A">
      <w:pPr>
        <w:spacing w:after="0" w:line="360" w:lineRule="auto"/>
        <w:ind w:firstLine="567"/>
        <w:jc w:val="both"/>
        <w:rPr>
          <w:rFonts w:ascii="Times New Roman" w:hAnsi="Times New Roman"/>
          <w:color w:val="000000"/>
          <w:sz w:val="24"/>
          <w:szCs w:val="24"/>
        </w:rPr>
      </w:pPr>
      <w:r w:rsidRPr="0061047A">
        <w:rPr>
          <w:rFonts w:ascii="Times New Roman" w:hAnsi="Times New Roman"/>
          <w:color w:val="000000"/>
          <w:sz w:val="24"/>
          <w:szCs w:val="24"/>
        </w:rPr>
        <w:t>Учебный план состоит из двух частей: 60% обязательной части и 40% части, формируемой участниками образовательных отношений.</w:t>
      </w:r>
    </w:p>
    <w:p w:rsidR="0061047A" w:rsidRPr="0061047A" w:rsidRDefault="0061047A" w:rsidP="0061047A">
      <w:pPr>
        <w:spacing w:after="0" w:line="360" w:lineRule="auto"/>
        <w:ind w:firstLine="567"/>
        <w:jc w:val="both"/>
        <w:rPr>
          <w:rFonts w:ascii="Times New Roman" w:hAnsi="Times New Roman"/>
          <w:color w:val="000000"/>
          <w:sz w:val="24"/>
          <w:szCs w:val="24"/>
        </w:rPr>
      </w:pPr>
      <w:r w:rsidRPr="0061047A">
        <w:rPr>
          <w:rFonts w:ascii="Times New Roman" w:hAnsi="Times New Roman"/>
          <w:color w:val="000000"/>
          <w:sz w:val="24"/>
          <w:szCs w:val="24"/>
        </w:rPr>
        <w:t>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w:t>
      </w:r>
    </w:p>
    <w:p w:rsidR="0061047A" w:rsidRPr="0061047A" w:rsidRDefault="0061047A" w:rsidP="0061047A">
      <w:pPr>
        <w:spacing w:after="0" w:line="360" w:lineRule="auto"/>
        <w:ind w:firstLine="567"/>
        <w:jc w:val="both"/>
        <w:rPr>
          <w:rFonts w:ascii="Times New Roman" w:hAnsi="Times New Roman"/>
          <w:color w:val="000000"/>
          <w:sz w:val="24"/>
          <w:szCs w:val="24"/>
        </w:rPr>
      </w:pPr>
      <w:r w:rsidRPr="0061047A">
        <w:rPr>
          <w:rFonts w:ascii="Times New Roman" w:hAnsi="Times New Roman"/>
          <w:color w:val="000000"/>
          <w:sz w:val="24"/>
          <w:szCs w:val="24"/>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61047A" w:rsidRPr="0061047A" w:rsidRDefault="0061047A" w:rsidP="0061047A">
      <w:pPr>
        <w:spacing w:after="0" w:line="360" w:lineRule="auto"/>
        <w:ind w:firstLine="567"/>
        <w:jc w:val="both"/>
        <w:rPr>
          <w:rFonts w:ascii="Times New Roman" w:hAnsi="Times New Roman"/>
          <w:color w:val="000000"/>
          <w:sz w:val="24"/>
          <w:szCs w:val="24"/>
        </w:rPr>
      </w:pPr>
      <w:r w:rsidRPr="0061047A">
        <w:rPr>
          <w:rFonts w:ascii="Times New Roman" w:hAnsi="Times New Roman"/>
          <w:color w:val="000000"/>
          <w:sz w:val="24"/>
          <w:szCs w:val="24"/>
        </w:rPr>
        <w:t>Время, отводимое на данную часть учебного плана, использовано на:</w:t>
      </w:r>
    </w:p>
    <w:p w:rsidR="0061047A" w:rsidRPr="0061047A" w:rsidRDefault="0061047A" w:rsidP="0061047A">
      <w:pPr>
        <w:numPr>
          <w:ilvl w:val="0"/>
          <w:numId w:val="132"/>
        </w:numPr>
        <w:spacing w:after="0" w:line="360" w:lineRule="auto"/>
        <w:jc w:val="both"/>
        <w:rPr>
          <w:rFonts w:ascii="Times New Roman" w:hAnsi="Times New Roman"/>
          <w:color w:val="000000"/>
          <w:sz w:val="24"/>
          <w:szCs w:val="24"/>
        </w:rPr>
      </w:pPr>
      <w:r w:rsidRPr="0061047A">
        <w:rPr>
          <w:rFonts w:ascii="Times New Roman" w:hAnsi="Times New Roman"/>
          <w:color w:val="000000"/>
          <w:sz w:val="24"/>
          <w:szCs w:val="24"/>
        </w:rPr>
        <w:t>увеличение учебных часов, предусмотренных на изучение отдельных учебных предметов обязательной части, в том числе на углубленном уровне;</w:t>
      </w:r>
    </w:p>
    <w:p w:rsidR="0061047A" w:rsidRPr="0061047A" w:rsidRDefault="0061047A" w:rsidP="0061047A">
      <w:pPr>
        <w:numPr>
          <w:ilvl w:val="0"/>
          <w:numId w:val="132"/>
        </w:numPr>
        <w:spacing w:after="0" w:line="360" w:lineRule="auto"/>
        <w:jc w:val="both"/>
        <w:rPr>
          <w:rFonts w:ascii="Times New Roman" w:hAnsi="Times New Roman"/>
          <w:color w:val="000000"/>
          <w:sz w:val="24"/>
          <w:szCs w:val="24"/>
        </w:rPr>
      </w:pPr>
      <w:r w:rsidRPr="0061047A">
        <w:rPr>
          <w:rFonts w:ascii="Times New Roman" w:hAnsi="Times New Roman"/>
          <w:color w:val="000000"/>
          <w:sz w:val="24"/>
          <w:szCs w:val="24"/>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61047A" w:rsidRPr="0061047A" w:rsidRDefault="0061047A" w:rsidP="0061047A">
      <w:pPr>
        <w:numPr>
          <w:ilvl w:val="0"/>
          <w:numId w:val="132"/>
        </w:numPr>
        <w:spacing w:after="0" w:line="360" w:lineRule="auto"/>
        <w:jc w:val="both"/>
        <w:rPr>
          <w:rFonts w:ascii="Times New Roman" w:hAnsi="Times New Roman"/>
          <w:color w:val="000000"/>
          <w:sz w:val="24"/>
          <w:szCs w:val="24"/>
        </w:rPr>
      </w:pPr>
      <w:r w:rsidRPr="0061047A">
        <w:rPr>
          <w:rFonts w:ascii="Times New Roman" w:hAnsi="Times New Roman"/>
          <w:color w:val="000000"/>
          <w:sz w:val="24"/>
          <w:szCs w:val="24"/>
        </w:rPr>
        <w:t>другие виды учебной, воспитательной, спортивной и иной деятельности обучающихся.</w:t>
      </w:r>
    </w:p>
    <w:p w:rsidR="0061047A" w:rsidRPr="0061047A" w:rsidRDefault="0061047A" w:rsidP="0061047A">
      <w:pPr>
        <w:spacing w:after="0" w:line="360" w:lineRule="auto"/>
        <w:ind w:firstLine="567"/>
        <w:jc w:val="both"/>
        <w:rPr>
          <w:rFonts w:ascii="Times New Roman" w:hAnsi="Times New Roman"/>
          <w:color w:val="000000"/>
          <w:sz w:val="24"/>
          <w:szCs w:val="24"/>
        </w:rPr>
      </w:pPr>
      <w:r w:rsidRPr="0061047A">
        <w:rPr>
          <w:rFonts w:ascii="Times New Roman" w:hAnsi="Times New Roman"/>
          <w:color w:val="000000"/>
          <w:sz w:val="24"/>
          <w:szCs w:val="24"/>
        </w:rPr>
        <w:t>Учебный план определяет количество учебных занятий за два года на одного обучающегося – 2516 часов (37 часов в неделю).</w:t>
      </w:r>
    </w:p>
    <w:p w:rsidR="0061047A" w:rsidRPr="0061047A" w:rsidRDefault="0061047A" w:rsidP="0061047A">
      <w:pPr>
        <w:spacing w:after="0" w:line="360" w:lineRule="auto"/>
        <w:ind w:firstLine="567"/>
        <w:jc w:val="both"/>
        <w:rPr>
          <w:rFonts w:ascii="Times New Roman" w:hAnsi="Times New Roman"/>
          <w:color w:val="000000"/>
          <w:sz w:val="24"/>
          <w:szCs w:val="24"/>
        </w:rPr>
      </w:pPr>
      <w:r w:rsidRPr="0061047A">
        <w:rPr>
          <w:rFonts w:ascii="Times New Roman" w:hAnsi="Times New Roman"/>
          <w:color w:val="000000"/>
          <w:sz w:val="24"/>
          <w:szCs w:val="24"/>
        </w:rPr>
        <w:t>Школа имеет право на реализацию учебных планов пяти профилей обучения: естественно-научного, гуманитарного, социально-экономического, технологического, универсального.</w:t>
      </w:r>
    </w:p>
    <w:p w:rsidR="0061047A" w:rsidRPr="0061047A" w:rsidRDefault="0061047A" w:rsidP="0061047A">
      <w:pPr>
        <w:spacing w:after="0" w:line="360" w:lineRule="auto"/>
        <w:ind w:firstLine="567"/>
        <w:jc w:val="both"/>
        <w:rPr>
          <w:rFonts w:ascii="Times New Roman" w:hAnsi="Times New Roman"/>
          <w:color w:val="000000"/>
          <w:sz w:val="24"/>
          <w:szCs w:val="24"/>
        </w:rPr>
      </w:pPr>
      <w:r w:rsidRPr="0061047A">
        <w:rPr>
          <w:rFonts w:ascii="Times New Roman" w:hAnsi="Times New Roman"/>
          <w:color w:val="000000"/>
          <w:sz w:val="24"/>
          <w:szCs w:val="24"/>
        </w:rPr>
        <w:t>В интересах обучающихся и их родителей (законных представителей) в учебный план каждого профиля должно быть включено изучение не менее двух учебных предметов на углубленном уровне.</w:t>
      </w:r>
    </w:p>
    <w:p w:rsidR="0061047A" w:rsidRPr="0061047A" w:rsidRDefault="0061047A" w:rsidP="0061047A">
      <w:pPr>
        <w:spacing w:after="0" w:line="360" w:lineRule="auto"/>
        <w:ind w:firstLine="567"/>
        <w:jc w:val="both"/>
        <w:rPr>
          <w:rFonts w:ascii="Times New Roman" w:hAnsi="Times New Roman"/>
          <w:color w:val="000000"/>
          <w:sz w:val="24"/>
          <w:szCs w:val="24"/>
        </w:rPr>
      </w:pPr>
      <w:r w:rsidRPr="0061047A">
        <w:rPr>
          <w:rFonts w:ascii="Times New Roman" w:hAnsi="Times New Roman"/>
          <w:color w:val="000000"/>
          <w:sz w:val="24"/>
          <w:szCs w:val="24"/>
        </w:rPr>
        <w:t>В основу учебного плана положен вариант федерального учебного плана гуманитарного профиля при пятидневной учебной неделе и методические рекомендации ИРО г. Грозный от 24.08.2024 года. По запросам обучающихся и родителей школа определила 2 предмета на углубленном уровне: обществознание и литература.</w:t>
      </w:r>
    </w:p>
    <w:p w:rsidR="0061047A" w:rsidRPr="0061047A" w:rsidRDefault="0061047A" w:rsidP="0061047A">
      <w:pPr>
        <w:spacing w:after="0" w:line="240" w:lineRule="auto"/>
        <w:rPr>
          <w:rFonts w:ascii="Times New Roman" w:hAnsi="Times New Roman"/>
          <w:b/>
          <w:sz w:val="24"/>
          <w:szCs w:val="24"/>
        </w:rPr>
      </w:pPr>
    </w:p>
    <w:p w:rsidR="0061047A" w:rsidRPr="0061047A" w:rsidRDefault="0061047A" w:rsidP="0061047A">
      <w:pPr>
        <w:spacing w:after="0" w:line="240" w:lineRule="auto"/>
        <w:ind w:firstLine="720"/>
        <w:jc w:val="center"/>
        <w:rPr>
          <w:rFonts w:ascii="Times New Roman" w:hAnsi="Times New Roman"/>
          <w:b/>
          <w:sz w:val="24"/>
          <w:szCs w:val="24"/>
        </w:rPr>
      </w:pPr>
    </w:p>
    <w:p w:rsidR="0061047A" w:rsidRPr="0061047A" w:rsidRDefault="0061047A" w:rsidP="0061047A">
      <w:pPr>
        <w:spacing w:after="0" w:line="240" w:lineRule="auto"/>
        <w:ind w:firstLine="720"/>
        <w:jc w:val="center"/>
        <w:rPr>
          <w:rFonts w:ascii="Times New Roman" w:hAnsi="Times New Roman"/>
          <w:sz w:val="24"/>
          <w:szCs w:val="24"/>
        </w:rPr>
      </w:pPr>
      <w:r w:rsidRPr="0061047A">
        <w:rPr>
          <w:rFonts w:ascii="Times New Roman" w:hAnsi="Times New Roman"/>
          <w:b/>
          <w:sz w:val="24"/>
          <w:szCs w:val="24"/>
        </w:rPr>
        <w:t>Учебный план гуманитарного профиля (пятидневная учебная неделя)</w:t>
      </w:r>
    </w:p>
    <w:p w:rsidR="0061047A" w:rsidRPr="0061047A" w:rsidRDefault="0061047A" w:rsidP="0061047A">
      <w:pPr>
        <w:spacing w:after="0" w:line="240" w:lineRule="auto"/>
        <w:ind w:firstLine="720"/>
        <w:jc w:val="center"/>
        <w:rPr>
          <w:rFonts w:ascii="Times New Roman" w:hAnsi="Times New Roman"/>
          <w:b/>
          <w:sz w:val="28"/>
          <w:szCs w:val="28"/>
        </w:rPr>
      </w:pPr>
    </w:p>
    <w:tbl>
      <w:tblPr>
        <w:tblStyle w:val="331"/>
        <w:tblW w:w="9956" w:type="dxa"/>
        <w:jc w:val="center"/>
        <w:tblLayout w:type="fixed"/>
        <w:tblLook w:val="04A0"/>
      </w:tblPr>
      <w:tblGrid>
        <w:gridCol w:w="2232"/>
        <w:gridCol w:w="2551"/>
        <w:gridCol w:w="709"/>
        <w:gridCol w:w="992"/>
        <w:gridCol w:w="851"/>
        <w:gridCol w:w="850"/>
        <w:gridCol w:w="921"/>
        <w:gridCol w:w="850"/>
      </w:tblGrid>
      <w:tr w:rsidR="0061047A" w:rsidRPr="0061047A" w:rsidTr="0061047A">
        <w:trPr>
          <w:jc w:val="center"/>
        </w:trPr>
        <w:tc>
          <w:tcPr>
            <w:tcW w:w="2232" w:type="dxa"/>
            <w:vMerge w:val="restart"/>
            <w:shd w:val="clear" w:color="auto" w:fill="FFF2CC"/>
          </w:tcPr>
          <w:p w:rsidR="0061047A" w:rsidRPr="0061047A" w:rsidRDefault="0061047A" w:rsidP="0061047A">
            <w:pPr>
              <w:ind w:firstLine="40"/>
              <w:jc w:val="center"/>
              <w:rPr>
                <w:rFonts w:ascii="Times New Roman" w:hAnsi="Times New Roman"/>
              </w:rPr>
            </w:pPr>
            <w:r w:rsidRPr="0061047A">
              <w:rPr>
                <w:rFonts w:ascii="Times New Roman" w:hAnsi="Times New Roman"/>
              </w:rPr>
              <w:t>Предметная область</w:t>
            </w:r>
          </w:p>
        </w:tc>
        <w:tc>
          <w:tcPr>
            <w:tcW w:w="2551" w:type="dxa"/>
            <w:vMerge w:val="restart"/>
            <w:shd w:val="clear" w:color="auto" w:fill="FFF2CC"/>
          </w:tcPr>
          <w:p w:rsidR="0061047A" w:rsidRPr="0061047A" w:rsidRDefault="0061047A" w:rsidP="0061047A">
            <w:pPr>
              <w:ind w:firstLine="40"/>
              <w:jc w:val="center"/>
              <w:rPr>
                <w:rFonts w:ascii="Times New Roman" w:hAnsi="Times New Roman"/>
              </w:rPr>
            </w:pPr>
            <w:r w:rsidRPr="0061047A">
              <w:rPr>
                <w:rFonts w:ascii="Times New Roman" w:hAnsi="Times New Roman"/>
              </w:rPr>
              <w:t>Учебный предмет</w:t>
            </w:r>
          </w:p>
        </w:tc>
        <w:tc>
          <w:tcPr>
            <w:tcW w:w="709" w:type="dxa"/>
            <w:vMerge w:val="restart"/>
            <w:shd w:val="clear" w:color="auto" w:fill="FFF2CC"/>
            <w:textDirection w:val="btLr"/>
            <w:vAlign w:val="center"/>
          </w:tcPr>
          <w:p w:rsidR="0061047A" w:rsidRPr="0061047A" w:rsidRDefault="0061047A" w:rsidP="0061047A">
            <w:pPr>
              <w:ind w:right="113" w:firstLine="40"/>
              <w:jc w:val="center"/>
              <w:rPr>
                <w:rFonts w:ascii="Times New Roman" w:hAnsi="Times New Roman"/>
              </w:rPr>
            </w:pPr>
            <w:r w:rsidRPr="0061047A">
              <w:rPr>
                <w:rFonts w:ascii="Times New Roman" w:hAnsi="Times New Roman"/>
              </w:rPr>
              <w:t>Уровень</w:t>
            </w:r>
          </w:p>
        </w:tc>
        <w:tc>
          <w:tcPr>
            <w:tcW w:w="1843" w:type="dxa"/>
            <w:gridSpan w:val="2"/>
            <w:shd w:val="clear" w:color="auto" w:fill="FFF2CC"/>
          </w:tcPr>
          <w:p w:rsidR="0061047A" w:rsidRPr="0061047A" w:rsidRDefault="0061047A" w:rsidP="0061047A">
            <w:pPr>
              <w:ind w:firstLine="38"/>
              <w:jc w:val="center"/>
              <w:rPr>
                <w:rFonts w:ascii="Times New Roman" w:hAnsi="Times New Roman"/>
              </w:rPr>
            </w:pPr>
            <w:r w:rsidRPr="0061047A">
              <w:rPr>
                <w:rFonts w:ascii="Times New Roman" w:hAnsi="Times New Roman"/>
              </w:rPr>
              <w:t>10 класс</w:t>
            </w:r>
          </w:p>
        </w:tc>
        <w:tc>
          <w:tcPr>
            <w:tcW w:w="1771" w:type="dxa"/>
            <w:gridSpan w:val="2"/>
            <w:shd w:val="clear" w:color="auto" w:fill="FFF2CC"/>
          </w:tcPr>
          <w:p w:rsidR="0061047A" w:rsidRPr="0061047A" w:rsidRDefault="0061047A" w:rsidP="0061047A">
            <w:pPr>
              <w:ind w:firstLine="38"/>
              <w:jc w:val="center"/>
              <w:rPr>
                <w:rFonts w:ascii="Times New Roman" w:hAnsi="Times New Roman"/>
              </w:rPr>
            </w:pPr>
            <w:r w:rsidRPr="0061047A">
              <w:rPr>
                <w:rFonts w:ascii="Times New Roman" w:hAnsi="Times New Roman"/>
              </w:rPr>
              <w:t>11 класс</w:t>
            </w:r>
          </w:p>
        </w:tc>
        <w:tc>
          <w:tcPr>
            <w:tcW w:w="850" w:type="dxa"/>
            <w:shd w:val="clear" w:color="auto" w:fill="FFF2CC"/>
          </w:tcPr>
          <w:p w:rsidR="0061047A" w:rsidRPr="0061047A" w:rsidRDefault="0061047A" w:rsidP="0061047A">
            <w:pPr>
              <w:ind w:firstLine="38"/>
              <w:jc w:val="center"/>
              <w:rPr>
                <w:rFonts w:ascii="Times New Roman" w:hAnsi="Times New Roman"/>
              </w:rPr>
            </w:pPr>
          </w:p>
          <w:p w:rsidR="0061047A" w:rsidRPr="0061047A" w:rsidRDefault="0061047A" w:rsidP="0061047A">
            <w:pPr>
              <w:ind w:firstLine="38"/>
              <w:jc w:val="center"/>
              <w:rPr>
                <w:rFonts w:ascii="Times New Roman" w:hAnsi="Times New Roman"/>
              </w:rPr>
            </w:pPr>
            <w:r w:rsidRPr="0061047A">
              <w:rPr>
                <w:rFonts w:ascii="Times New Roman" w:hAnsi="Times New Roman"/>
              </w:rPr>
              <w:t>Всего</w:t>
            </w:r>
          </w:p>
        </w:tc>
      </w:tr>
      <w:tr w:rsidR="0061047A" w:rsidRPr="0061047A" w:rsidTr="0061047A">
        <w:trPr>
          <w:jc w:val="center"/>
        </w:trPr>
        <w:tc>
          <w:tcPr>
            <w:tcW w:w="2232" w:type="dxa"/>
            <w:vMerge/>
            <w:shd w:val="clear" w:color="auto" w:fill="FFF2CC"/>
          </w:tcPr>
          <w:p w:rsidR="0061047A" w:rsidRPr="0061047A" w:rsidRDefault="0061047A" w:rsidP="0061047A">
            <w:pPr>
              <w:ind w:firstLine="720"/>
              <w:jc w:val="center"/>
              <w:rPr>
                <w:rFonts w:ascii="Times New Roman" w:hAnsi="Times New Roman"/>
              </w:rPr>
            </w:pPr>
          </w:p>
        </w:tc>
        <w:tc>
          <w:tcPr>
            <w:tcW w:w="2551" w:type="dxa"/>
            <w:vMerge/>
            <w:shd w:val="clear" w:color="auto" w:fill="FFF2CC"/>
          </w:tcPr>
          <w:p w:rsidR="0061047A" w:rsidRPr="0061047A" w:rsidRDefault="0061047A" w:rsidP="0061047A">
            <w:pPr>
              <w:ind w:firstLine="720"/>
              <w:jc w:val="center"/>
              <w:rPr>
                <w:rFonts w:ascii="Times New Roman" w:hAnsi="Times New Roman"/>
              </w:rPr>
            </w:pPr>
          </w:p>
        </w:tc>
        <w:tc>
          <w:tcPr>
            <w:tcW w:w="709" w:type="dxa"/>
            <w:vMerge/>
            <w:shd w:val="clear" w:color="auto" w:fill="FFF2CC"/>
          </w:tcPr>
          <w:p w:rsidR="0061047A" w:rsidRPr="0061047A" w:rsidRDefault="0061047A" w:rsidP="0061047A">
            <w:pPr>
              <w:ind w:firstLine="720"/>
              <w:jc w:val="center"/>
              <w:rPr>
                <w:rFonts w:ascii="Times New Roman" w:hAnsi="Times New Roman"/>
              </w:rPr>
            </w:pPr>
          </w:p>
        </w:tc>
        <w:tc>
          <w:tcPr>
            <w:tcW w:w="992" w:type="dxa"/>
            <w:shd w:val="clear" w:color="auto" w:fill="FFF2CC"/>
          </w:tcPr>
          <w:p w:rsidR="0061047A" w:rsidRPr="0061047A" w:rsidRDefault="0061047A" w:rsidP="0061047A">
            <w:pPr>
              <w:ind w:firstLine="38"/>
              <w:jc w:val="center"/>
              <w:rPr>
                <w:rFonts w:ascii="Times New Roman" w:hAnsi="Times New Roman"/>
              </w:rPr>
            </w:pPr>
            <w:r w:rsidRPr="0061047A">
              <w:rPr>
                <w:rFonts w:ascii="Times New Roman" w:hAnsi="Times New Roman"/>
              </w:rPr>
              <w:t>Кол-во часов</w:t>
            </w:r>
          </w:p>
        </w:tc>
        <w:tc>
          <w:tcPr>
            <w:tcW w:w="851" w:type="dxa"/>
            <w:shd w:val="clear" w:color="auto" w:fill="FFF2CC"/>
          </w:tcPr>
          <w:p w:rsidR="0061047A" w:rsidRPr="0061047A" w:rsidRDefault="0061047A" w:rsidP="0061047A">
            <w:pPr>
              <w:ind w:firstLine="38"/>
              <w:jc w:val="center"/>
              <w:rPr>
                <w:rFonts w:ascii="Times New Roman" w:hAnsi="Times New Roman"/>
              </w:rPr>
            </w:pPr>
            <w:r w:rsidRPr="0061047A">
              <w:rPr>
                <w:rFonts w:ascii="Times New Roman" w:hAnsi="Times New Roman"/>
              </w:rPr>
              <w:t>ФПА</w:t>
            </w:r>
          </w:p>
        </w:tc>
        <w:tc>
          <w:tcPr>
            <w:tcW w:w="850" w:type="dxa"/>
            <w:shd w:val="clear" w:color="auto" w:fill="FFF2CC"/>
          </w:tcPr>
          <w:p w:rsidR="0061047A" w:rsidRPr="0061047A" w:rsidRDefault="0061047A" w:rsidP="0061047A">
            <w:pPr>
              <w:ind w:right="-38"/>
              <w:jc w:val="center"/>
              <w:rPr>
                <w:rFonts w:ascii="Times New Roman" w:hAnsi="Times New Roman"/>
              </w:rPr>
            </w:pPr>
            <w:r w:rsidRPr="0061047A">
              <w:rPr>
                <w:rFonts w:ascii="Times New Roman" w:hAnsi="Times New Roman"/>
              </w:rPr>
              <w:t>Ко-во часов</w:t>
            </w:r>
          </w:p>
        </w:tc>
        <w:tc>
          <w:tcPr>
            <w:tcW w:w="921" w:type="dxa"/>
            <w:shd w:val="clear" w:color="auto" w:fill="FFF2CC"/>
          </w:tcPr>
          <w:p w:rsidR="0061047A" w:rsidRPr="0061047A" w:rsidRDefault="0061047A" w:rsidP="0061047A">
            <w:pPr>
              <w:ind w:right="-38" w:firstLine="38"/>
              <w:jc w:val="center"/>
              <w:rPr>
                <w:rFonts w:ascii="Times New Roman" w:hAnsi="Times New Roman"/>
              </w:rPr>
            </w:pPr>
            <w:r w:rsidRPr="0061047A">
              <w:rPr>
                <w:rFonts w:ascii="Times New Roman" w:hAnsi="Times New Roman"/>
              </w:rPr>
              <w:t>ФПА</w:t>
            </w:r>
          </w:p>
        </w:tc>
        <w:tc>
          <w:tcPr>
            <w:tcW w:w="850" w:type="dxa"/>
            <w:shd w:val="clear" w:color="auto" w:fill="FFF2CC"/>
          </w:tcPr>
          <w:p w:rsidR="0061047A" w:rsidRPr="0061047A" w:rsidRDefault="0061047A" w:rsidP="0061047A">
            <w:pPr>
              <w:ind w:firstLine="38"/>
              <w:jc w:val="center"/>
              <w:rPr>
                <w:rFonts w:ascii="Times New Roman" w:hAnsi="Times New Roman"/>
              </w:rPr>
            </w:pPr>
          </w:p>
        </w:tc>
      </w:tr>
      <w:tr w:rsidR="0061047A" w:rsidRPr="0061047A" w:rsidTr="0061047A">
        <w:trPr>
          <w:trHeight w:val="456"/>
          <w:jc w:val="center"/>
        </w:trPr>
        <w:tc>
          <w:tcPr>
            <w:tcW w:w="9956" w:type="dxa"/>
            <w:gridSpan w:val="8"/>
            <w:shd w:val="clear" w:color="auto" w:fill="DBDBDB"/>
          </w:tcPr>
          <w:p w:rsidR="0061047A" w:rsidRPr="0061047A" w:rsidRDefault="0061047A" w:rsidP="0061047A">
            <w:pPr>
              <w:ind w:firstLine="720"/>
              <w:jc w:val="center"/>
              <w:rPr>
                <w:rFonts w:ascii="Times New Roman" w:hAnsi="Times New Roman"/>
              </w:rPr>
            </w:pPr>
            <w:r w:rsidRPr="0061047A">
              <w:rPr>
                <w:rFonts w:ascii="Times New Roman" w:hAnsi="Times New Roman"/>
              </w:rPr>
              <w:t>Обязательная часть</w:t>
            </w:r>
          </w:p>
        </w:tc>
      </w:tr>
      <w:tr w:rsidR="0061047A" w:rsidRPr="0061047A" w:rsidTr="0061047A">
        <w:trPr>
          <w:jc w:val="center"/>
        </w:trPr>
        <w:tc>
          <w:tcPr>
            <w:tcW w:w="2232" w:type="dxa"/>
            <w:vMerge w:val="restart"/>
          </w:tcPr>
          <w:p w:rsidR="0061047A" w:rsidRPr="0061047A" w:rsidRDefault="0061047A" w:rsidP="0061047A">
            <w:pPr>
              <w:rPr>
                <w:rFonts w:ascii="Times New Roman" w:hAnsi="Times New Roman"/>
              </w:rPr>
            </w:pPr>
            <w:r w:rsidRPr="0061047A">
              <w:rPr>
                <w:rFonts w:ascii="Times New Roman" w:hAnsi="Times New Roman"/>
                <w:spacing w:val="-1"/>
              </w:rPr>
              <w:t>Русский язык и литература</w:t>
            </w:r>
          </w:p>
        </w:tc>
        <w:tc>
          <w:tcPr>
            <w:tcW w:w="2551" w:type="dxa"/>
          </w:tcPr>
          <w:p w:rsidR="0061047A" w:rsidRPr="0061047A" w:rsidRDefault="0061047A" w:rsidP="0061047A">
            <w:pPr>
              <w:ind w:firstLine="51"/>
              <w:rPr>
                <w:rFonts w:ascii="Times New Roman" w:hAnsi="Times New Roman"/>
                <w:spacing w:val="-1"/>
              </w:rPr>
            </w:pPr>
            <w:r w:rsidRPr="0061047A">
              <w:rPr>
                <w:rFonts w:ascii="Times New Roman" w:hAnsi="Times New Roman"/>
                <w:spacing w:val="-1"/>
              </w:rPr>
              <w:t>Русский язык</w:t>
            </w:r>
          </w:p>
        </w:tc>
        <w:tc>
          <w:tcPr>
            <w:tcW w:w="709" w:type="dxa"/>
            <w:vAlign w:val="center"/>
          </w:tcPr>
          <w:p w:rsidR="0061047A" w:rsidRPr="0061047A" w:rsidRDefault="0061047A" w:rsidP="0061047A">
            <w:pPr>
              <w:ind w:firstLine="36"/>
              <w:jc w:val="center"/>
              <w:rPr>
                <w:rFonts w:ascii="Times New Roman" w:hAnsi="Times New Roman"/>
              </w:rPr>
            </w:pPr>
            <w:r w:rsidRPr="0061047A">
              <w:rPr>
                <w:rFonts w:ascii="Times New Roman" w:hAnsi="Times New Roman"/>
              </w:rPr>
              <w:t>Б</w:t>
            </w:r>
          </w:p>
        </w:tc>
        <w:tc>
          <w:tcPr>
            <w:tcW w:w="992" w:type="dxa"/>
            <w:vAlign w:val="center"/>
          </w:tcPr>
          <w:p w:rsidR="0061047A" w:rsidRPr="0061047A" w:rsidRDefault="0061047A" w:rsidP="0061047A">
            <w:pPr>
              <w:ind w:firstLine="33"/>
              <w:jc w:val="center"/>
              <w:rPr>
                <w:rFonts w:ascii="Times New Roman" w:hAnsi="Times New Roman"/>
              </w:rPr>
            </w:pPr>
            <w:r w:rsidRPr="0061047A">
              <w:rPr>
                <w:rFonts w:ascii="Times New Roman" w:hAnsi="Times New Roman"/>
              </w:rPr>
              <w:t>2</w:t>
            </w:r>
          </w:p>
        </w:tc>
        <w:tc>
          <w:tcPr>
            <w:tcW w:w="851" w:type="dxa"/>
            <w:vAlign w:val="center"/>
          </w:tcPr>
          <w:p w:rsidR="0061047A" w:rsidRPr="0061047A" w:rsidRDefault="0061047A" w:rsidP="0061047A">
            <w:pPr>
              <w:ind w:firstLine="720"/>
              <w:jc w:val="center"/>
              <w:rPr>
                <w:rFonts w:ascii="Times New Roman" w:hAnsi="Times New Roman"/>
              </w:rPr>
            </w:pPr>
          </w:p>
        </w:tc>
        <w:tc>
          <w:tcPr>
            <w:tcW w:w="850" w:type="dxa"/>
            <w:vAlign w:val="center"/>
          </w:tcPr>
          <w:p w:rsidR="0061047A" w:rsidRPr="0061047A" w:rsidRDefault="0061047A" w:rsidP="0061047A">
            <w:pPr>
              <w:ind w:firstLine="37"/>
              <w:jc w:val="center"/>
              <w:rPr>
                <w:rFonts w:ascii="Times New Roman" w:hAnsi="Times New Roman"/>
              </w:rPr>
            </w:pPr>
            <w:r w:rsidRPr="0061047A">
              <w:rPr>
                <w:rFonts w:ascii="Times New Roman" w:hAnsi="Times New Roman"/>
              </w:rPr>
              <w:t>2</w:t>
            </w:r>
          </w:p>
        </w:tc>
        <w:tc>
          <w:tcPr>
            <w:tcW w:w="921" w:type="dxa"/>
            <w:vAlign w:val="center"/>
          </w:tcPr>
          <w:p w:rsidR="0061047A" w:rsidRPr="0061047A" w:rsidRDefault="0061047A" w:rsidP="0061047A">
            <w:pPr>
              <w:ind w:firstLine="720"/>
              <w:jc w:val="center"/>
              <w:rPr>
                <w:rFonts w:ascii="Times New Roman" w:hAnsi="Times New Roman"/>
              </w:rPr>
            </w:pPr>
          </w:p>
        </w:tc>
        <w:tc>
          <w:tcPr>
            <w:tcW w:w="850" w:type="dxa"/>
            <w:vAlign w:val="center"/>
          </w:tcPr>
          <w:p w:rsidR="0061047A" w:rsidRPr="0061047A" w:rsidRDefault="0061047A" w:rsidP="0061047A">
            <w:pPr>
              <w:ind w:firstLine="30"/>
              <w:jc w:val="center"/>
              <w:rPr>
                <w:rFonts w:ascii="Times New Roman" w:hAnsi="Times New Roman"/>
              </w:rPr>
            </w:pPr>
            <w:r w:rsidRPr="0061047A">
              <w:rPr>
                <w:rFonts w:ascii="Times New Roman" w:hAnsi="Times New Roman"/>
              </w:rPr>
              <w:t>4</w:t>
            </w:r>
          </w:p>
        </w:tc>
      </w:tr>
      <w:tr w:rsidR="0061047A" w:rsidRPr="0061047A" w:rsidTr="0061047A">
        <w:trPr>
          <w:jc w:val="center"/>
        </w:trPr>
        <w:tc>
          <w:tcPr>
            <w:tcW w:w="2232" w:type="dxa"/>
            <w:vMerge/>
          </w:tcPr>
          <w:p w:rsidR="0061047A" w:rsidRPr="0061047A" w:rsidRDefault="0061047A" w:rsidP="0061047A">
            <w:pPr>
              <w:rPr>
                <w:rFonts w:ascii="Times New Roman" w:hAnsi="Times New Roman"/>
              </w:rPr>
            </w:pPr>
          </w:p>
        </w:tc>
        <w:tc>
          <w:tcPr>
            <w:tcW w:w="2551" w:type="dxa"/>
            <w:shd w:val="clear" w:color="auto" w:fill="DEEAF6"/>
          </w:tcPr>
          <w:p w:rsidR="0061047A" w:rsidRPr="0061047A" w:rsidRDefault="0061047A" w:rsidP="0061047A">
            <w:pPr>
              <w:ind w:firstLine="51"/>
              <w:rPr>
                <w:rFonts w:ascii="Times New Roman" w:hAnsi="Times New Roman"/>
                <w:spacing w:val="-1"/>
              </w:rPr>
            </w:pPr>
            <w:r w:rsidRPr="0061047A">
              <w:rPr>
                <w:rFonts w:ascii="Times New Roman" w:hAnsi="Times New Roman"/>
                <w:spacing w:val="-1"/>
              </w:rPr>
              <w:t>Литература</w:t>
            </w:r>
          </w:p>
        </w:tc>
        <w:tc>
          <w:tcPr>
            <w:tcW w:w="709" w:type="dxa"/>
            <w:shd w:val="clear" w:color="auto" w:fill="DEEAF6"/>
            <w:vAlign w:val="center"/>
          </w:tcPr>
          <w:p w:rsidR="0061047A" w:rsidRPr="0061047A" w:rsidRDefault="0061047A" w:rsidP="0061047A">
            <w:pPr>
              <w:ind w:firstLine="36"/>
              <w:jc w:val="center"/>
              <w:rPr>
                <w:rFonts w:ascii="Times New Roman" w:hAnsi="Times New Roman"/>
              </w:rPr>
            </w:pPr>
            <w:r w:rsidRPr="0061047A">
              <w:rPr>
                <w:rFonts w:ascii="Times New Roman" w:hAnsi="Times New Roman"/>
              </w:rPr>
              <w:t>У</w:t>
            </w:r>
          </w:p>
        </w:tc>
        <w:tc>
          <w:tcPr>
            <w:tcW w:w="992" w:type="dxa"/>
            <w:shd w:val="clear" w:color="auto" w:fill="DEEAF6"/>
            <w:vAlign w:val="center"/>
          </w:tcPr>
          <w:p w:rsidR="0061047A" w:rsidRPr="0061047A" w:rsidRDefault="0061047A" w:rsidP="0061047A">
            <w:pPr>
              <w:ind w:firstLine="33"/>
              <w:jc w:val="center"/>
              <w:rPr>
                <w:rFonts w:ascii="Times New Roman" w:hAnsi="Times New Roman"/>
              </w:rPr>
            </w:pPr>
            <w:r w:rsidRPr="0061047A">
              <w:rPr>
                <w:rFonts w:ascii="Times New Roman" w:hAnsi="Times New Roman"/>
              </w:rPr>
              <w:t>5</w:t>
            </w:r>
          </w:p>
        </w:tc>
        <w:tc>
          <w:tcPr>
            <w:tcW w:w="851" w:type="dxa"/>
            <w:shd w:val="clear" w:color="auto" w:fill="DEEAF6"/>
            <w:vAlign w:val="center"/>
          </w:tcPr>
          <w:p w:rsidR="0061047A" w:rsidRPr="0061047A" w:rsidRDefault="0061047A" w:rsidP="0061047A">
            <w:pPr>
              <w:ind w:firstLine="720"/>
              <w:jc w:val="center"/>
              <w:rPr>
                <w:rFonts w:ascii="Times New Roman" w:hAnsi="Times New Roman"/>
              </w:rPr>
            </w:pPr>
          </w:p>
        </w:tc>
        <w:tc>
          <w:tcPr>
            <w:tcW w:w="850" w:type="dxa"/>
            <w:shd w:val="clear" w:color="auto" w:fill="DEEAF6"/>
            <w:vAlign w:val="center"/>
          </w:tcPr>
          <w:p w:rsidR="0061047A" w:rsidRPr="0061047A" w:rsidRDefault="0061047A" w:rsidP="0061047A">
            <w:pPr>
              <w:ind w:firstLine="37"/>
              <w:jc w:val="center"/>
              <w:rPr>
                <w:rFonts w:ascii="Times New Roman" w:hAnsi="Times New Roman"/>
              </w:rPr>
            </w:pPr>
            <w:r w:rsidRPr="0061047A">
              <w:rPr>
                <w:rFonts w:ascii="Times New Roman" w:hAnsi="Times New Roman"/>
              </w:rPr>
              <w:t>5</w:t>
            </w:r>
          </w:p>
        </w:tc>
        <w:tc>
          <w:tcPr>
            <w:tcW w:w="921" w:type="dxa"/>
            <w:shd w:val="clear" w:color="auto" w:fill="DEEAF6"/>
            <w:vAlign w:val="center"/>
          </w:tcPr>
          <w:p w:rsidR="0061047A" w:rsidRPr="0061047A" w:rsidRDefault="0061047A" w:rsidP="0061047A">
            <w:pPr>
              <w:ind w:firstLine="720"/>
              <w:jc w:val="center"/>
              <w:rPr>
                <w:rFonts w:ascii="Times New Roman" w:hAnsi="Times New Roman"/>
              </w:rPr>
            </w:pPr>
          </w:p>
        </w:tc>
        <w:tc>
          <w:tcPr>
            <w:tcW w:w="850" w:type="dxa"/>
            <w:shd w:val="clear" w:color="auto" w:fill="DEEAF6"/>
            <w:vAlign w:val="center"/>
          </w:tcPr>
          <w:p w:rsidR="0061047A" w:rsidRPr="0061047A" w:rsidRDefault="0061047A" w:rsidP="0061047A">
            <w:pPr>
              <w:ind w:firstLine="30"/>
              <w:jc w:val="center"/>
              <w:rPr>
                <w:rFonts w:ascii="Times New Roman" w:hAnsi="Times New Roman"/>
              </w:rPr>
            </w:pPr>
            <w:r w:rsidRPr="0061047A">
              <w:rPr>
                <w:rFonts w:ascii="Times New Roman" w:hAnsi="Times New Roman"/>
              </w:rPr>
              <w:t>10</w:t>
            </w:r>
          </w:p>
        </w:tc>
      </w:tr>
      <w:tr w:rsidR="0061047A" w:rsidRPr="0061047A" w:rsidTr="0061047A">
        <w:trPr>
          <w:jc w:val="center"/>
        </w:trPr>
        <w:tc>
          <w:tcPr>
            <w:tcW w:w="2232" w:type="dxa"/>
            <w:vMerge w:val="restart"/>
          </w:tcPr>
          <w:p w:rsidR="0061047A" w:rsidRPr="0061047A" w:rsidRDefault="0061047A" w:rsidP="0061047A">
            <w:pPr>
              <w:rPr>
                <w:rFonts w:ascii="Times New Roman" w:hAnsi="Times New Roman"/>
              </w:rPr>
            </w:pPr>
            <w:r w:rsidRPr="0061047A">
              <w:rPr>
                <w:rFonts w:ascii="Times New Roman" w:hAnsi="Times New Roman"/>
                <w:spacing w:val="-1"/>
              </w:rPr>
              <w:t>Родной язык и родная литература</w:t>
            </w:r>
          </w:p>
        </w:tc>
        <w:tc>
          <w:tcPr>
            <w:tcW w:w="2551" w:type="dxa"/>
          </w:tcPr>
          <w:p w:rsidR="0061047A" w:rsidRPr="0061047A" w:rsidRDefault="0061047A" w:rsidP="0061047A">
            <w:pPr>
              <w:ind w:firstLine="51"/>
              <w:rPr>
                <w:rFonts w:ascii="Times New Roman" w:hAnsi="Times New Roman"/>
                <w:spacing w:val="-1"/>
              </w:rPr>
            </w:pPr>
            <w:r w:rsidRPr="0061047A">
              <w:rPr>
                <w:rFonts w:ascii="Times New Roman" w:hAnsi="Times New Roman"/>
                <w:spacing w:val="-1"/>
              </w:rPr>
              <w:t>Родной (чеченский) язык</w:t>
            </w:r>
          </w:p>
        </w:tc>
        <w:tc>
          <w:tcPr>
            <w:tcW w:w="709" w:type="dxa"/>
            <w:vAlign w:val="center"/>
          </w:tcPr>
          <w:p w:rsidR="0061047A" w:rsidRPr="0061047A" w:rsidRDefault="0061047A" w:rsidP="0061047A">
            <w:pPr>
              <w:ind w:firstLine="36"/>
              <w:jc w:val="center"/>
              <w:rPr>
                <w:rFonts w:ascii="Times New Roman" w:hAnsi="Times New Roman"/>
              </w:rPr>
            </w:pPr>
            <w:r w:rsidRPr="0061047A">
              <w:rPr>
                <w:rFonts w:ascii="Times New Roman" w:hAnsi="Times New Roman"/>
              </w:rPr>
              <w:t>Б</w:t>
            </w:r>
          </w:p>
        </w:tc>
        <w:tc>
          <w:tcPr>
            <w:tcW w:w="992" w:type="dxa"/>
            <w:vAlign w:val="center"/>
          </w:tcPr>
          <w:p w:rsidR="0061047A" w:rsidRPr="0061047A" w:rsidRDefault="0061047A" w:rsidP="0061047A">
            <w:pPr>
              <w:ind w:firstLine="33"/>
              <w:jc w:val="center"/>
              <w:rPr>
                <w:rFonts w:ascii="Times New Roman" w:hAnsi="Times New Roman"/>
                <w:color w:val="FF0000"/>
              </w:rPr>
            </w:pPr>
            <w:r w:rsidRPr="0061047A">
              <w:rPr>
                <w:rFonts w:ascii="Times New Roman" w:hAnsi="Times New Roman"/>
                <w:color w:val="000000"/>
              </w:rPr>
              <w:t>1</w:t>
            </w:r>
          </w:p>
        </w:tc>
        <w:tc>
          <w:tcPr>
            <w:tcW w:w="851" w:type="dxa"/>
            <w:vAlign w:val="center"/>
          </w:tcPr>
          <w:p w:rsidR="0061047A" w:rsidRPr="0061047A" w:rsidRDefault="0061047A" w:rsidP="0061047A">
            <w:pPr>
              <w:ind w:firstLine="720"/>
              <w:jc w:val="center"/>
              <w:rPr>
                <w:rFonts w:ascii="Times New Roman" w:hAnsi="Times New Roman"/>
                <w:color w:val="000000"/>
              </w:rPr>
            </w:pPr>
          </w:p>
        </w:tc>
        <w:tc>
          <w:tcPr>
            <w:tcW w:w="850" w:type="dxa"/>
            <w:vAlign w:val="center"/>
          </w:tcPr>
          <w:p w:rsidR="0061047A" w:rsidRPr="0061047A" w:rsidRDefault="0061047A" w:rsidP="0061047A">
            <w:pPr>
              <w:ind w:firstLine="37"/>
              <w:jc w:val="center"/>
              <w:rPr>
                <w:rFonts w:ascii="Times New Roman" w:hAnsi="Times New Roman"/>
                <w:color w:val="000000"/>
              </w:rPr>
            </w:pPr>
            <w:r w:rsidRPr="0061047A">
              <w:rPr>
                <w:rFonts w:ascii="Times New Roman" w:hAnsi="Times New Roman"/>
                <w:color w:val="000000"/>
              </w:rPr>
              <w:t>1</w:t>
            </w:r>
          </w:p>
        </w:tc>
        <w:tc>
          <w:tcPr>
            <w:tcW w:w="921" w:type="dxa"/>
            <w:vAlign w:val="center"/>
          </w:tcPr>
          <w:p w:rsidR="0061047A" w:rsidRPr="0061047A" w:rsidRDefault="0061047A" w:rsidP="0061047A">
            <w:pPr>
              <w:ind w:firstLine="720"/>
              <w:jc w:val="center"/>
              <w:rPr>
                <w:rFonts w:ascii="Times New Roman" w:hAnsi="Times New Roman"/>
                <w:color w:val="000000"/>
              </w:rPr>
            </w:pPr>
          </w:p>
        </w:tc>
        <w:tc>
          <w:tcPr>
            <w:tcW w:w="850" w:type="dxa"/>
            <w:vAlign w:val="center"/>
          </w:tcPr>
          <w:p w:rsidR="0061047A" w:rsidRPr="0061047A" w:rsidRDefault="0061047A" w:rsidP="0061047A">
            <w:pPr>
              <w:ind w:firstLine="30"/>
              <w:jc w:val="center"/>
              <w:rPr>
                <w:rFonts w:ascii="Times New Roman" w:hAnsi="Times New Roman"/>
                <w:color w:val="000000"/>
              </w:rPr>
            </w:pPr>
            <w:r w:rsidRPr="0061047A">
              <w:rPr>
                <w:rFonts w:ascii="Times New Roman" w:hAnsi="Times New Roman"/>
                <w:color w:val="000000"/>
              </w:rPr>
              <w:t>2</w:t>
            </w:r>
          </w:p>
        </w:tc>
      </w:tr>
      <w:tr w:rsidR="0061047A" w:rsidRPr="0061047A" w:rsidTr="0061047A">
        <w:trPr>
          <w:jc w:val="center"/>
        </w:trPr>
        <w:tc>
          <w:tcPr>
            <w:tcW w:w="2232" w:type="dxa"/>
            <w:vMerge/>
          </w:tcPr>
          <w:p w:rsidR="0061047A" w:rsidRPr="0061047A" w:rsidRDefault="0061047A" w:rsidP="0061047A">
            <w:pPr>
              <w:rPr>
                <w:rFonts w:ascii="Times New Roman" w:hAnsi="Times New Roman"/>
              </w:rPr>
            </w:pPr>
          </w:p>
        </w:tc>
        <w:tc>
          <w:tcPr>
            <w:tcW w:w="2551" w:type="dxa"/>
          </w:tcPr>
          <w:p w:rsidR="0061047A" w:rsidRPr="0061047A" w:rsidRDefault="0061047A" w:rsidP="0061047A">
            <w:pPr>
              <w:ind w:firstLine="51"/>
              <w:rPr>
                <w:rFonts w:ascii="Times New Roman" w:hAnsi="Times New Roman"/>
                <w:spacing w:val="-1"/>
              </w:rPr>
            </w:pPr>
            <w:r w:rsidRPr="0061047A">
              <w:rPr>
                <w:rFonts w:ascii="Times New Roman" w:hAnsi="Times New Roman"/>
                <w:spacing w:val="-1"/>
              </w:rPr>
              <w:t>Родная литература</w:t>
            </w:r>
          </w:p>
        </w:tc>
        <w:tc>
          <w:tcPr>
            <w:tcW w:w="709" w:type="dxa"/>
            <w:vAlign w:val="center"/>
          </w:tcPr>
          <w:p w:rsidR="0061047A" w:rsidRPr="0061047A" w:rsidRDefault="0061047A" w:rsidP="0061047A">
            <w:pPr>
              <w:ind w:firstLine="36"/>
              <w:jc w:val="center"/>
              <w:rPr>
                <w:rFonts w:ascii="Times New Roman" w:hAnsi="Times New Roman"/>
              </w:rPr>
            </w:pPr>
            <w:r w:rsidRPr="0061047A">
              <w:rPr>
                <w:rFonts w:ascii="Times New Roman" w:hAnsi="Times New Roman"/>
              </w:rPr>
              <w:t>Б</w:t>
            </w:r>
          </w:p>
        </w:tc>
        <w:tc>
          <w:tcPr>
            <w:tcW w:w="992" w:type="dxa"/>
            <w:vAlign w:val="center"/>
          </w:tcPr>
          <w:p w:rsidR="0061047A" w:rsidRPr="0061047A" w:rsidRDefault="0061047A" w:rsidP="0061047A">
            <w:pPr>
              <w:ind w:firstLine="33"/>
              <w:jc w:val="center"/>
              <w:rPr>
                <w:rFonts w:ascii="Times New Roman" w:hAnsi="Times New Roman"/>
                <w:color w:val="FF0000"/>
              </w:rPr>
            </w:pPr>
            <w:r w:rsidRPr="0061047A">
              <w:rPr>
                <w:rFonts w:ascii="Times New Roman" w:hAnsi="Times New Roman"/>
              </w:rPr>
              <w:t>2</w:t>
            </w:r>
          </w:p>
        </w:tc>
        <w:tc>
          <w:tcPr>
            <w:tcW w:w="851" w:type="dxa"/>
            <w:vAlign w:val="center"/>
          </w:tcPr>
          <w:p w:rsidR="0061047A" w:rsidRPr="0061047A" w:rsidRDefault="0061047A" w:rsidP="0061047A">
            <w:pPr>
              <w:ind w:firstLine="720"/>
              <w:jc w:val="center"/>
              <w:rPr>
                <w:rFonts w:ascii="Times New Roman" w:hAnsi="Times New Roman"/>
                <w:color w:val="000000"/>
              </w:rPr>
            </w:pPr>
          </w:p>
        </w:tc>
        <w:tc>
          <w:tcPr>
            <w:tcW w:w="850" w:type="dxa"/>
            <w:vAlign w:val="center"/>
          </w:tcPr>
          <w:p w:rsidR="0061047A" w:rsidRPr="0061047A" w:rsidRDefault="0061047A" w:rsidP="0061047A">
            <w:pPr>
              <w:ind w:firstLine="37"/>
              <w:jc w:val="center"/>
              <w:rPr>
                <w:rFonts w:ascii="Times New Roman" w:hAnsi="Times New Roman"/>
                <w:color w:val="000000"/>
              </w:rPr>
            </w:pPr>
            <w:r w:rsidRPr="0061047A">
              <w:rPr>
                <w:rFonts w:ascii="Times New Roman" w:hAnsi="Times New Roman"/>
                <w:color w:val="000000"/>
              </w:rPr>
              <w:t>2</w:t>
            </w:r>
          </w:p>
        </w:tc>
        <w:tc>
          <w:tcPr>
            <w:tcW w:w="921" w:type="dxa"/>
            <w:vAlign w:val="center"/>
          </w:tcPr>
          <w:p w:rsidR="0061047A" w:rsidRPr="0061047A" w:rsidRDefault="0061047A" w:rsidP="0061047A">
            <w:pPr>
              <w:ind w:firstLine="720"/>
              <w:jc w:val="center"/>
              <w:rPr>
                <w:rFonts w:ascii="Times New Roman" w:hAnsi="Times New Roman"/>
                <w:color w:val="000000"/>
              </w:rPr>
            </w:pPr>
          </w:p>
        </w:tc>
        <w:tc>
          <w:tcPr>
            <w:tcW w:w="850" w:type="dxa"/>
            <w:vAlign w:val="center"/>
          </w:tcPr>
          <w:p w:rsidR="0061047A" w:rsidRPr="0061047A" w:rsidRDefault="0061047A" w:rsidP="0061047A">
            <w:pPr>
              <w:ind w:firstLine="30"/>
              <w:jc w:val="center"/>
              <w:rPr>
                <w:rFonts w:ascii="Times New Roman" w:hAnsi="Times New Roman"/>
                <w:color w:val="000000"/>
              </w:rPr>
            </w:pPr>
            <w:r w:rsidRPr="0061047A">
              <w:rPr>
                <w:rFonts w:ascii="Times New Roman" w:hAnsi="Times New Roman"/>
                <w:color w:val="000000"/>
              </w:rPr>
              <w:t>4</w:t>
            </w:r>
          </w:p>
        </w:tc>
      </w:tr>
      <w:tr w:rsidR="0061047A" w:rsidRPr="0061047A" w:rsidTr="0061047A">
        <w:trPr>
          <w:jc w:val="center"/>
        </w:trPr>
        <w:tc>
          <w:tcPr>
            <w:tcW w:w="2232" w:type="dxa"/>
          </w:tcPr>
          <w:p w:rsidR="0061047A" w:rsidRPr="0061047A" w:rsidRDefault="0061047A" w:rsidP="0061047A">
            <w:pPr>
              <w:rPr>
                <w:rFonts w:ascii="Times New Roman" w:hAnsi="Times New Roman"/>
              </w:rPr>
            </w:pPr>
            <w:r w:rsidRPr="0061047A">
              <w:rPr>
                <w:rFonts w:ascii="Times New Roman" w:hAnsi="Times New Roman"/>
                <w:spacing w:val="-1"/>
              </w:rPr>
              <w:t>Иностранные языки</w:t>
            </w:r>
          </w:p>
        </w:tc>
        <w:tc>
          <w:tcPr>
            <w:tcW w:w="2551" w:type="dxa"/>
          </w:tcPr>
          <w:p w:rsidR="0061047A" w:rsidRPr="0061047A" w:rsidRDefault="0061047A" w:rsidP="0061047A">
            <w:pPr>
              <w:ind w:firstLine="51"/>
              <w:rPr>
                <w:rFonts w:ascii="Times New Roman" w:hAnsi="Times New Roman"/>
                <w:spacing w:val="-1"/>
              </w:rPr>
            </w:pPr>
            <w:r w:rsidRPr="0061047A">
              <w:rPr>
                <w:rFonts w:ascii="Times New Roman" w:hAnsi="Times New Roman"/>
                <w:spacing w:val="-1"/>
              </w:rPr>
              <w:t>Иностранный язык</w:t>
            </w:r>
          </w:p>
        </w:tc>
        <w:tc>
          <w:tcPr>
            <w:tcW w:w="709" w:type="dxa"/>
            <w:vAlign w:val="center"/>
          </w:tcPr>
          <w:p w:rsidR="0061047A" w:rsidRPr="0061047A" w:rsidRDefault="0061047A" w:rsidP="0061047A">
            <w:pPr>
              <w:ind w:firstLine="36"/>
              <w:jc w:val="center"/>
              <w:rPr>
                <w:rFonts w:ascii="Times New Roman" w:hAnsi="Times New Roman"/>
              </w:rPr>
            </w:pPr>
            <w:r w:rsidRPr="0061047A">
              <w:rPr>
                <w:rFonts w:ascii="Times New Roman" w:hAnsi="Times New Roman"/>
              </w:rPr>
              <w:t>Б</w:t>
            </w:r>
          </w:p>
        </w:tc>
        <w:tc>
          <w:tcPr>
            <w:tcW w:w="992" w:type="dxa"/>
            <w:vAlign w:val="center"/>
          </w:tcPr>
          <w:p w:rsidR="0061047A" w:rsidRPr="0061047A" w:rsidRDefault="0061047A" w:rsidP="0061047A">
            <w:pPr>
              <w:ind w:firstLine="33"/>
              <w:jc w:val="center"/>
              <w:rPr>
                <w:rFonts w:ascii="Times New Roman" w:hAnsi="Times New Roman"/>
              </w:rPr>
            </w:pPr>
            <w:r w:rsidRPr="0061047A">
              <w:rPr>
                <w:rFonts w:ascii="Times New Roman" w:hAnsi="Times New Roman"/>
              </w:rPr>
              <w:t>3</w:t>
            </w:r>
          </w:p>
        </w:tc>
        <w:tc>
          <w:tcPr>
            <w:tcW w:w="851" w:type="dxa"/>
            <w:vAlign w:val="center"/>
          </w:tcPr>
          <w:p w:rsidR="0061047A" w:rsidRPr="0061047A" w:rsidRDefault="0061047A" w:rsidP="0061047A">
            <w:pPr>
              <w:ind w:firstLine="720"/>
              <w:jc w:val="center"/>
              <w:rPr>
                <w:rFonts w:ascii="Times New Roman" w:hAnsi="Times New Roman"/>
              </w:rPr>
            </w:pPr>
          </w:p>
        </w:tc>
        <w:tc>
          <w:tcPr>
            <w:tcW w:w="850" w:type="dxa"/>
            <w:vAlign w:val="center"/>
          </w:tcPr>
          <w:p w:rsidR="0061047A" w:rsidRPr="0061047A" w:rsidRDefault="0061047A" w:rsidP="0061047A">
            <w:pPr>
              <w:ind w:firstLine="37"/>
              <w:jc w:val="center"/>
              <w:rPr>
                <w:rFonts w:ascii="Times New Roman" w:hAnsi="Times New Roman"/>
              </w:rPr>
            </w:pPr>
            <w:r w:rsidRPr="0061047A">
              <w:rPr>
                <w:rFonts w:ascii="Times New Roman" w:hAnsi="Times New Roman"/>
              </w:rPr>
              <w:t>3</w:t>
            </w:r>
          </w:p>
        </w:tc>
        <w:tc>
          <w:tcPr>
            <w:tcW w:w="921" w:type="dxa"/>
            <w:vAlign w:val="center"/>
          </w:tcPr>
          <w:p w:rsidR="0061047A" w:rsidRPr="0061047A" w:rsidRDefault="0061047A" w:rsidP="0061047A">
            <w:pPr>
              <w:ind w:firstLine="720"/>
              <w:jc w:val="center"/>
              <w:rPr>
                <w:rFonts w:ascii="Times New Roman" w:hAnsi="Times New Roman"/>
              </w:rPr>
            </w:pPr>
          </w:p>
        </w:tc>
        <w:tc>
          <w:tcPr>
            <w:tcW w:w="850" w:type="dxa"/>
            <w:vAlign w:val="center"/>
          </w:tcPr>
          <w:p w:rsidR="0061047A" w:rsidRPr="0061047A" w:rsidRDefault="0061047A" w:rsidP="0061047A">
            <w:pPr>
              <w:ind w:firstLine="30"/>
              <w:jc w:val="center"/>
              <w:rPr>
                <w:rFonts w:ascii="Times New Roman" w:hAnsi="Times New Roman"/>
              </w:rPr>
            </w:pPr>
            <w:r w:rsidRPr="0061047A">
              <w:rPr>
                <w:rFonts w:ascii="Times New Roman" w:hAnsi="Times New Roman"/>
              </w:rPr>
              <w:t>6</w:t>
            </w:r>
          </w:p>
        </w:tc>
      </w:tr>
      <w:tr w:rsidR="0061047A" w:rsidRPr="0061047A" w:rsidTr="0061047A">
        <w:trPr>
          <w:jc w:val="center"/>
        </w:trPr>
        <w:tc>
          <w:tcPr>
            <w:tcW w:w="2232" w:type="dxa"/>
            <w:vMerge w:val="restart"/>
          </w:tcPr>
          <w:p w:rsidR="0061047A" w:rsidRPr="0061047A" w:rsidRDefault="0061047A" w:rsidP="0061047A">
            <w:pPr>
              <w:rPr>
                <w:rFonts w:ascii="Times New Roman" w:hAnsi="Times New Roman"/>
              </w:rPr>
            </w:pPr>
            <w:r w:rsidRPr="0061047A">
              <w:rPr>
                <w:rFonts w:ascii="Times New Roman" w:hAnsi="Times New Roman"/>
                <w:spacing w:val="-1"/>
              </w:rPr>
              <w:t>Математика и информатика</w:t>
            </w:r>
          </w:p>
        </w:tc>
        <w:tc>
          <w:tcPr>
            <w:tcW w:w="2551" w:type="dxa"/>
            <w:shd w:val="clear" w:color="auto" w:fill="FFFFFF"/>
          </w:tcPr>
          <w:p w:rsidR="0061047A" w:rsidRPr="0061047A" w:rsidRDefault="0061047A" w:rsidP="0061047A">
            <w:pPr>
              <w:ind w:firstLine="51"/>
              <w:rPr>
                <w:rFonts w:ascii="Times New Roman" w:hAnsi="Times New Roman"/>
                <w:spacing w:val="-1"/>
              </w:rPr>
            </w:pPr>
            <w:r w:rsidRPr="0061047A">
              <w:rPr>
                <w:rFonts w:ascii="Times New Roman" w:hAnsi="Times New Roman"/>
                <w:spacing w:val="-1"/>
              </w:rPr>
              <w:t>Алгебра и начала математического анализа</w:t>
            </w:r>
          </w:p>
        </w:tc>
        <w:tc>
          <w:tcPr>
            <w:tcW w:w="709" w:type="dxa"/>
            <w:shd w:val="clear" w:color="auto" w:fill="FFFFFF"/>
            <w:vAlign w:val="center"/>
          </w:tcPr>
          <w:p w:rsidR="0061047A" w:rsidRPr="0061047A" w:rsidRDefault="0061047A" w:rsidP="0061047A">
            <w:pPr>
              <w:ind w:firstLine="36"/>
              <w:jc w:val="center"/>
              <w:rPr>
                <w:rFonts w:ascii="Times New Roman" w:hAnsi="Times New Roman"/>
              </w:rPr>
            </w:pPr>
            <w:r w:rsidRPr="0061047A">
              <w:rPr>
                <w:rFonts w:ascii="Times New Roman" w:hAnsi="Times New Roman"/>
              </w:rPr>
              <w:t>Б</w:t>
            </w:r>
          </w:p>
        </w:tc>
        <w:tc>
          <w:tcPr>
            <w:tcW w:w="992" w:type="dxa"/>
            <w:shd w:val="clear" w:color="auto" w:fill="FFFFFF"/>
            <w:vAlign w:val="center"/>
          </w:tcPr>
          <w:p w:rsidR="0061047A" w:rsidRPr="0061047A" w:rsidRDefault="0061047A" w:rsidP="0061047A">
            <w:pPr>
              <w:ind w:firstLine="33"/>
              <w:jc w:val="center"/>
              <w:rPr>
                <w:rFonts w:ascii="Times New Roman" w:hAnsi="Times New Roman"/>
              </w:rPr>
            </w:pPr>
            <w:r w:rsidRPr="0061047A">
              <w:rPr>
                <w:rFonts w:ascii="Times New Roman" w:hAnsi="Times New Roman"/>
              </w:rPr>
              <w:t>2</w:t>
            </w:r>
          </w:p>
        </w:tc>
        <w:tc>
          <w:tcPr>
            <w:tcW w:w="851" w:type="dxa"/>
            <w:shd w:val="clear" w:color="auto" w:fill="FFFFFF"/>
            <w:vAlign w:val="center"/>
          </w:tcPr>
          <w:p w:rsidR="0061047A" w:rsidRPr="0061047A" w:rsidRDefault="0061047A" w:rsidP="0061047A">
            <w:pPr>
              <w:ind w:firstLine="720"/>
              <w:jc w:val="center"/>
              <w:rPr>
                <w:rFonts w:ascii="Times New Roman" w:hAnsi="Times New Roman"/>
              </w:rPr>
            </w:pPr>
          </w:p>
        </w:tc>
        <w:tc>
          <w:tcPr>
            <w:tcW w:w="850" w:type="dxa"/>
            <w:shd w:val="clear" w:color="auto" w:fill="FFFFFF"/>
            <w:vAlign w:val="center"/>
          </w:tcPr>
          <w:p w:rsidR="0061047A" w:rsidRPr="0061047A" w:rsidRDefault="0061047A" w:rsidP="0061047A">
            <w:pPr>
              <w:ind w:firstLine="37"/>
              <w:jc w:val="center"/>
              <w:rPr>
                <w:rFonts w:ascii="Times New Roman" w:hAnsi="Times New Roman"/>
              </w:rPr>
            </w:pPr>
            <w:r w:rsidRPr="0061047A">
              <w:rPr>
                <w:rFonts w:ascii="Times New Roman" w:hAnsi="Times New Roman"/>
              </w:rPr>
              <w:t>3</w:t>
            </w:r>
          </w:p>
        </w:tc>
        <w:tc>
          <w:tcPr>
            <w:tcW w:w="921" w:type="dxa"/>
            <w:shd w:val="clear" w:color="auto" w:fill="FFFFFF"/>
            <w:vAlign w:val="center"/>
          </w:tcPr>
          <w:p w:rsidR="0061047A" w:rsidRPr="0061047A" w:rsidRDefault="0061047A" w:rsidP="0061047A">
            <w:pPr>
              <w:ind w:firstLine="720"/>
              <w:jc w:val="center"/>
              <w:rPr>
                <w:rFonts w:ascii="Times New Roman" w:hAnsi="Times New Roman"/>
              </w:rPr>
            </w:pPr>
          </w:p>
        </w:tc>
        <w:tc>
          <w:tcPr>
            <w:tcW w:w="850" w:type="dxa"/>
            <w:shd w:val="clear" w:color="auto" w:fill="FFFFFF"/>
            <w:vAlign w:val="center"/>
          </w:tcPr>
          <w:p w:rsidR="0061047A" w:rsidRPr="0061047A" w:rsidRDefault="0061047A" w:rsidP="0061047A">
            <w:pPr>
              <w:ind w:firstLine="30"/>
              <w:jc w:val="center"/>
              <w:rPr>
                <w:rFonts w:ascii="Times New Roman" w:hAnsi="Times New Roman"/>
              </w:rPr>
            </w:pPr>
            <w:r w:rsidRPr="0061047A">
              <w:rPr>
                <w:rFonts w:ascii="Times New Roman" w:hAnsi="Times New Roman"/>
              </w:rPr>
              <w:t>5</w:t>
            </w:r>
          </w:p>
        </w:tc>
      </w:tr>
      <w:tr w:rsidR="0061047A" w:rsidRPr="0061047A" w:rsidTr="0061047A">
        <w:trPr>
          <w:jc w:val="center"/>
        </w:trPr>
        <w:tc>
          <w:tcPr>
            <w:tcW w:w="2232" w:type="dxa"/>
            <w:vMerge/>
          </w:tcPr>
          <w:p w:rsidR="0061047A" w:rsidRPr="0061047A" w:rsidRDefault="0061047A" w:rsidP="0061047A">
            <w:pPr>
              <w:ind w:firstLine="720"/>
              <w:rPr>
                <w:rFonts w:ascii="Times New Roman" w:hAnsi="Times New Roman"/>
              </w:rPr>
            </w:pPr>
          </w:p>
        </w:tc>
        <w:tc>
          <w:tcPr>
            <w:tcW w:w="2551" w:type="dxa"/>
            <w:shd w:val="clear" w:color="auto" w:fill="FFFFFF"/>
          </w:tcPr>
          <w:p w:rsidR="0061047A" w:rsidRPr="0061047A" w:rsidRDefault="0061047A" w:rsidP="0061047A">
            <w:pPr>
              <w:ind w:firstLine="51"/>
              <w:rPr>
                <w:rFonts w:ascii="Times New Roman" w:hAnsi="Times New Roman"/>
                <w:spacing w:val="-1"/>
              </w:rPr>
            </w:pPr>
            <w:r w:rsidRPr="0061047A">
              <w:rPr>
                <w:rFonts w:ascii="Times New Roman" w:hAnsi="Times New Roman"/>
                <w:spacing w:val="-1"/>
              </w:rPr>
              <w:t>Геометрия</w:t>
            </w:r>
          </w:p>
        </w:tc>
        <w:tc>
          <w:tcPr>
            <w:tcW w:w="709" w:type="dxa"/>
            <w:shd w:val="clear" w:color="auto" w:fill="FFFFFF"/>
          </w:tcPr>
          <w:p w:rsidR="0061047A" w:rsidRPr="0061047A" w:rsidRDefault="0061047A" w:rsidP="0061047A">
            <w:pPr>
              <w:ind w:firstLine="36"/>
              <w:jc w:val="center"/>
              <w:rPr>
                <w:rFonts w:ascii="Times New Roman" w:hAnsi="Times New Roman"/>
              </w:rPr>
            </w:pPr>
            <w:r w:rsidRPr="0061047A">
              <w:rPr>
                <w:rFonts w:ascii="Times New Roman" w:hAnsi="Times New Roman"/>
              </w:rPr>
              <w:t>Б</w:t>
            </w:r>
          </w:p>
        </w:tc>
        <w:tc>
          <w:tcPr>
            <w:tcW w:w="992" w:type="dxa"/>
            <w:shd w:val="clear" w:color="auto" w:fill="FFFFFF"/>
            <w:vAlign w:val="center"/>
          </w:tcPr>
          <w:p w:rsidR="0061047A" w:rsidRPr="0061047A" w:rsidRDefault="0061047A" w:rsidP="0061047A">
            <w:pPr>
              <w:ind w:firstLine="33"/>
              <w:jc w:val="center"/>
              <w:rPr>
                <w:rFonts w:ascii="Times New Roman" w:hAnsi="Times New Roman"/>
              </w:rPr>
            </w:pPr>
            <w:r w:rsidRPr="0061047A">
              <w:rPr>
                <w:rFonts w:ascii="Times New Roman" w:hAnsi="Times New Roman"/>
              </w:rPr>
              <w:t>2</w:t>
            </w:r>
          </w:p>
        </w:tc>
        <w:tc>
          <w:tcPr>
            <w:tcW w:w="851" w:type="dxa"/>
            <w:shd w:val="clear" w:color="auto" w:fill="FFFFFF"/>
            <w:vAlign w:val="center"/>
          </w:tcPr>
          <w:p w:rsidR="0061047A" w:rsidRPr="0061047A" w:rsidRDefault="0061047A" w:rsidP="0061047A">
            <w:pPr>
              <w:ind w:firstLine="720"/>
              <w:jc w:val="center"/>
              <w:rPr>
                <w:rFonts w:ascii="Times New Roman" w:hAnsi="Times New Roman"/>
              </w:rPr>
            </w:pPr>
          </w:p>
        </w:tc>
        <w:tc>
          <w:tcPr>
            <w:tcW w:w="850" w:type="dxa"/>
            <w:shd w:val="clear" w:color="auto" w:fill="FFFFFF"/>
            <w:vAlign w:val="center"/>
          </w:tcPr>
          <w:p w:rsidR="0061047A" w:rsidRPr="0061047A" w:rsidRDefault="0061047A" w:rsidP="0061047A">
            <w:pPr>
              <w:ind w:firstLine="37"/>
              <w:jc w:val="center"/>
              <w:rPr>
                <w:rFonts w:ascii="Times New Roman" w:hAnsi="Times New Roman"/>
              </w:rPr>
            </w:pPr>
            <w:r w:rsidRPr="0061047A">
              <w:rPr>
                <w:rFonts w:ascii="Times New Roman" w:hAnsi="Times New Roman"/>
              </w:rPr>
              <w:t>1</w:t>
            </w:r>
          </w:p>
        </w:tc>
        <w:tc>
          <w:tcPr>
            <w:tcW w:w="921" w:type="dxa"/>
            <w:shd w:val="clear" w:color="auto" w:fill="FFFFFF"/>
            <w:vAlign w:val="center"/>
          </w:tcPr>
          <w:p w:rsidR="0061047A" w:rsidRPr="0061047A" w:rsidRDefault="0061047A" w:rsidP="0061047A">
            <w:pPr>
              <w:ind w:firstLine="720"/>
              <w:jc w:val="center"/>
              <w:rPr>
                <w:rFonts w:ascii="Times New Roman" w:hAnsi="Times New Roman"/>
              </w:rPr>
            </w:pPr>
          </w:p>
        </w:tc>
        <w:tc>
          <w:tcPr>
            <w:tcW w:w="850" w:type="dxa"/>
            <w:shd w:val="clear" w:color="auto" w:fill="FFFFFF"/>
            <w:vAlign w:val="center"/>
          </w:tcPr>
          <w:p w:rsidR="0061047A" w:rsidRPr="0061047A" w:rsidRDefault="0061047A" w:rsidP="0061047A">
            <w:pPr>
              <w:ind w:firstLine="30"/>
              <w:jc w:val="center"/>
              <w:rPr>
                <w:rFonts w:ascii="Times New Roman" w:hAnsi="Times New Roman"/>
              </w:rPr>
            </w:pPr>
            <w:r w:rsidRPr="0061047A">
              <w:rPr>
                <w:rFonts w:ascii="Times New Roman" w:hAnsi="Times New Roman"/>
              </w:rPr>
              <w:t>3</w:t>
            </w:r>
          </w:p>
        </w:tc>
      </w:tr>
      <w:tr w:rsidR="0061047A" w:rsidRPr="0061047A" w:rsidTr="0061047A">
        <w:trPr>
          <w:jc w:val="center"/>
        </w:trPr>
        <w:tc>
          <w:tcPr>
            <w:tcW w:w="2232" w:type="dxa"/>
            <w:vMerge/>
          </w:tcPr>
          <w:p w:rsidR="0061047A" w:rsidRPr="0061047A" w:rsidRDefault="0061047A" w:rsidP="0061047A">
            <w:pPr>
              <w:ind w:firstLine="720"/>
              <w:rPr>
                <w:rFonts w:ascii="Times New Roman" w:hAnsi="Times New Roman"/>
              </w:rPr>
            </w:pPr>
          </w:p>
        </w:tc>
        <w:tc>
          <w:tcPr>
            <w:tcW w:w="2551" w:type="dxa"/>
            <w:shd w:val="clear" w:color="auto" w:fill="FFFFFF"/>
          </w:tcPr>
          <w:p w:rsidR="0061047A" w:rsidRPr="0061047A" w:rsidRDefault="0061047A" w:rsidP="0061047A">
            <w:pPr>
              <w:ind w:firstLine="51"/>
              <w:rPr>
                <w:rFonts w:ascii="Times New Roman" w:hAnsi="Times New Roman"/>
                <w:spacing w:val="-1"/>
              </w:rPr>
            </w:pPr>
            <w:r w:rsidRPr="0061047A">
              <w:rPr>
                <w:rFonts w:ascii="Times New Roman" w:hAnsi="Times New Roman"/>
                <w:spacing w:val="-1"/>
              </w:rPr>
              <w:t>Вероятность и статистика</w:t>
            </w:r>
          </w:p>
        </w:tc>
        <w:tc>
          <w:tcPr>
            <w:tcW w:w="709" w:type="dxa"/>
            <w:shd w:val="clear" w:color="auto" w:fill="FFFFFF"/>
          </w:tcPr>
          <w:p w:rsidR="0061047A" w:rsidRPr="0061047A" w:rsidRDefault="0061047A" w:rsidP="0061047A">
            <w:pPr>
              <w:ind w:firstLine="36"/>
              <w:jc w:val="center"/>
              <w:rPr>
                <w:rFonts w:ascii="Times New Roman" w:hAnsi="Times New Roman"/>
              </w:rPr>
            </w:pPr>
            <w:r w:rsidRPr="0061047A">
              <w:rPr>
                <w:rFonts w:ascii="Times New Roman" w:hAnsi="Times New Roman"/>
              </w:rPr>
              <w:t>Б</w:t>
            </w:r>
          </w:p>
        </w:tc>
        <w:tc>
          <w:tcPr>
            <w:tcW w:w="992" w:type="dxa"/>
            <w:shd w:val="clear" w:color="auto" w:fill="FFFFFF"/>
            <w:vAlign w:val="center"/>
          </w:tcPr>
          <w:p w:rsidR="0061047A" w:rsidRPr="0061047A" w:rsidRDefault="0061047A" w:rsidP="0061047A">
            <w:pPr>
              <w:ind w:firstLine="33"/>
              <w:jc w:val="center"/>
              <w:rPr>
                <w:rFonts w:ascii="Times New Roman" w:hAnsi="Times New Roman"/>
              </w:rPr>
            </w:pPr>
            <w:r w:rsidRPr="0061047A">
              <w:rPr>
                <w:rFonts w:ascii="Times New Roman" w:hAnsi="Times New Roman"/>
              </w:rPr>
              <w:t>1</w:t>
            </w:r>
          </w:p>
        </w:tc>
        <w:tc>
          <w:tcPr>
            <w:tcW w:w="851" w:type="dxa"/>
            <w:shd w:val="clear" w:color="auto" w:fill="FFFFFF"/>
            <w:vAlign w:val="center"/>
          </w:tcPr>
          <w:p w:rsidR="0061047A" w:rsidRPr="0061047A" w:rsidRDefault="0061047A" w:rsidP="0061047A">
            <w:pPr>
              <w:ind w:firstLine="720"/>
              <w:jc w:val="center"/>
              <w:rPr>
                <w:rFonts w:ascii="Times New Roman" w:hAnsi="Times New Roman"/>
              </w:rPr>
            </w:pPr>
          </w:p>
        </w:tc>
        <w:tc>
          <w:tcPr>
            <w:tcW w:w="850" w:type="dxa"/>
            <w:shd w:val="clear" w:color="auto" w:fill="FFFFFF"/>
            <w:vAlign w:val="center"/>
          </w:tcPr>
          <w:p w:rsidR="0061047A" w:rsidRPr="0061047A" w:rsidRDefault="0061047A" w:rsidP="0061047A">
            <w:pPr>
              <w:ind w:firstLine="37"/>
              <w:jc w:val="center"/>
              <w:rPr>
                <w:rFonts w:ascii="Times New Roman" w:hAnsi="Times New Roman"/>
              </w:rPr>
            </w:pPr>
            <w:r w:rsidRPr="0061047A">
              <w:rPr>
                <w:rFonts w:ascii="Times New Roman" w:hAnsi="Times New Roman"/>
              </w:rPr>
              <w:t>1</w:t>
            </w:r>
          </w:p>
        </w:tc>
        <w:tc>
          <w:tcPr>
            <w:tcW w:w="921" w:type="dxa"/>
            <w:shd w:val="clear" w:color="auto" w:fill="FFFFFF"/>
            <w:vAlign w:val="center"/>
          </w:tcPr>
          <w:p w:rsidR="0061047A" w:rsidRPr="0061047A" w:rsidRDefault="0061047A" w:rsidP="0061047A">
            <w:pPr>
              <w:ind w:firstLine="720"/>
              <w:jc w:val="center"/>
              <w:rPr>
                <w:rFonts w:ascii="Times New Roman" w:hAnsi="Times New Roman"/>
              </w:rPr>
            </w:pPr>
          </w:p>
        </w:tc>
        <w:tc>
          <w:tcPr>
            <w:tcW w:w="850" w:type="dxa"/>
            <w:shd w:val="clear" w:color="auto" w:fill="FFFFFF"/>
            <w:vAlign w:val="center"/>
          </w:tcPr>
          <w:p w:rsidR="0061047A" w:rsidRPr="0061047A" w:rsidRDefault="0061047A" w:rsidP="0061047A">
            <w:pPr>
              <w:ind w:firstLine="30"/>
              <w:jc w:val="center"/>
              <w:rPr>
                <w:rFonts w:ascii="Times New Roman" w:hAnsi="Times New Roman"/>
              </w:rPr>
            </w:pPr>
            <w:r w:rsidRPr="0061047A">
              <w:rPr>
                <w:rFonts w:ascii="Times New Roman" w:hAnsi="Times New Roman"/>
              </w:rPr>
              <w:t>2</w:t>
            </w:r>
          </w:p>
        </w:tc>
      </w:tr>
      <w:tr w:rsidR="0061047A" w:rsidRPr="0061047A" w:rsidTr="0061047A">
        <w:trPr>
          <w:jc w:val="center"/>
        </w:trPr>
        <w:tc>
          <w:tcPr>
            <w:tcW w:w="2232" w:type="dxa"/>
            <w:vMerge/>
          </w:tcPr>
          <w:p w:rsidR="0061047A" w:rsidRPr="0061047A" w:rsidRDefault="0061047A" w:rsidP="0061047A">
            <w:pPr>
              <w:ind w:firstLine="720"/>
              <w:rPr>
                <w:rFonts w:ascii="Times New Roman" w:hAnsi="Times New Roman"/>
              </w:rPr>
            </w:pPr>
          </w:p>
        </w:tc>
        <w:tc>
          <w:tcPr>
            <w:tcW w:w="2551" w:type="dxa"/>
          </w:tcPr>
          <w:p w:rsidR="0061047A" w:rsidRPr="0061047A" w:rsidRDefault="0061047A" w:rsidP="0061047A">
            <w:pPr>
              <w:ind w:firstLine="51"/>
              <w:rPr>
                <w:rFonts w:ascii="Times New Roman" w:hAnsi="Times New Roman"/>
                <w:spacing w:val="-1"/>
              </w:rPr>
            </w:pPr>
            <w:r w:rsidRPr="0061047A">
              <w:rPr>
                <w:rFonts w:ascii="Times New Roman" w:hAnsi="Times New Roman"/>
                <w:spacing w:val="-1"/>
              </w:rPr>
              <w:t>Информатика</w:t>
            </w:r>
          </w:p>
        </w:tc>
        <w:tc>
          <w:tcPr>
            <w:tcW w:w="709" w:type="dxa"/>
            <w:vAlign w:val="center"/>
          </w:tcPr>
          <w:p w:rsidR="0061047A" w:rsidRPr="0061047A" w:rsidRDefault="0061047A" w:rsidP="0061047A">
            <w:pPr>
              <w:ind w:firstLine="36"/>
              <w:jc w:val="center"/>
              <w:rPr>
                <w:rFonts w:ascii="Times New Roman" w:hAnsi="Times New Roman"/>
              </w:rPr>
            </w:pPr>
            <w:r w:rsidRPr="0061047A">
              <w:rPr>
                <w:rFonts w:ascii="Times New Roman" w:hAnsi="Times New Roman"/>
              </w:rPr>
              <w:t>Б</w:t>
            </w:r>
          </w:p>
        </w:tc>
        <w:tc>
          <w:tcPr>
            <w:tcW w:w="992" w:type="dxa"/>
            <w:vAlign w:val="center"/>
          </w:tcPr>
          <w:p w:rsidR="0061047A" w:rsidRPr="0061047A" w:rsidRDefault="0061047A" w:rsidP="0061047A">
            <w:pPr>
              <w:ind w:firstLine="33"/>
              <w:jc w:val="center"/>
              <w:rPr>
                <w:rFonts w:ascii="Times New Roman" w:hAnsi="Times New Roman"/>
              </w:rPr>
            </w:pPr>
            <w:r w:rsidRPr="0061047A">
              <w:rPr>
                <w:rFonts w:ascii="Times New Roman" w:hAnsi="Times New Roman"/>
              </w:rPr>
              <w:t>1</w:t>
            </w:r>
          </w:p>
        </w:tc>
        <w:tc>
          <w:tcPr>
            <w:tcW w:w="851" w:type="dxa"/>
            <w:vAlign w:val="center"/>
          </w:tcPr>
          <w:p w:rsidR="0061047A" w:rsidRPr="0061047A" w:rsidRDefault="0061047A" w:rsidP="0061047A">
            <w:pPr>
              <w:ind w:firstLine="720"/>
              <w:jc w:val="center"/>
              <w:rPr>
                <w:rFonts w:ascii="Times New Roman" w:hAnsi="Times New Roman"/>
              </w:rPr>
            </w:pPr>
          </w:p>
        </w:tc>
        <w:tc>
          <w:tcPr>
            <w:tcW w:w="850" w:type="dxa"/>
            <w:vAlign w:val="center"/>
          </w:tcPr>
          <w:p w:rsidR="0061047A" w:rsidRPr="0061047A" w:rsidRDefault="0061047A" w:rsidP="0061047A">
            <w:pPr>
              <w:ind w:firstLine="37"/>
              <w:jc w:val="center"/>
              <w:rPr>
                <w:rFonts w:ascii="Times New Roman" w:hAnsi="Times New Roman"/>
              </w:rPr>
            </w:pPr>
            <w:r w:rsidRPr="0061047A">
              <w:rPr>
                <w:rFonts w:ascii="Times New Roman" w:hAnsi="Times New Roman"/>
              </w:rPr>
              <w:t>1</w:t>
            </w:r>
          </w:p>
        </w:tc>
        <w:tc>
          <w:tcPr>
            <w:tcW w:w="921" w:type="dxa"/>
            <w:vAlign w:val="center"/>
          </w:tcPr>
          <w:p w:rsidR="0061047A" w:rsidRPr="0061047A" w:rsidRDefault="0061047A" w:rsidP="0061047A">
            <w:pPr>
              <w:ind w:firstLine="720"/>
              <w:jc w:val="center"/>
              <w:rPr>
                <w:rFonts w:ascii="Times New Roman" w:hAnsi="Times New Roman"/>
              </w:rPr>
            </w:pPr>
          </w:p>
        </w:tc>
        <w:tc>
          <w:tcPr>
            <w:tcW w:w="850" w:type="dxa"/>
            <w:vAlign w:val="center"/>
          </w:tcPr>
          <w:p w:rsidR="0061047A" w:rsidRPr="0061047A" w:rsidRDefault="0061047A" w:rsidP="0061047A">
            <w:pPr>
              <w:ind w:firstLine="30"/>
              <w:jc w:val="center"/>
              <w:rPr>
                <w:rFonts w:ascii="Times New Roman" w:hAnsi="Times New Roman"/>
              </w:rPr>
            </w:pPr>
            <w:r w:rsidRPr="0061047A">
              <w:rPr>
                <w:rFonts w:ascii="Times New Roman" w:hAnsi="Times New Roman"/>
              </w:rPr>
              <w:t>2</w:t>
            </w:r>
          </w:p>
        </w:tc>
      </w:tr>
      <w:tr w:rsidR="0061047A" w:rsidRPr="0061047A" w:rsidTr="0061047A">
        <w:trPr>
          <w:jc w:val="center"/>
        </w:trPr>
        <w:tc>
          <w:tcPr>
            <w:tcW w:w="2232" w:type="dxa"/>
            <w:vMerge w:val="restart"/>
          </w:tcPr>
          <w:p w:rsidR="0061047A" w:rsidRPr="0061047A" w:rsidRDefault="0061047A" w:rsidP="0061047A">
            <w:pPr>
              <w:rPr>
                <w:rFonts w:ascii="Times New Roman" w:hAnsi="Times New Roman"/>
              </w:rPr>
            </w:pPr>
            <w:r w:rsidRPr="0061047A">
              <w:rPr>
                <w:rFonts w:ascii="Times New Roman" w:hAnsi="Times New Roman"/>
                <w:spacing w:val="-1"/>
              </w:rPr>
              <w:t>Естественно-научные предметы</w:t>
            </w:r>
          </w:p>
        </w:tc>
        <w:tc>
          <w:tcPr>
            <w:tcW w:w="2551" w:type="dxa"/>
          </w:tcPr>
          <w:p w:rsidR="0061047A" w:rsidRPr="0061047A" w:rsidRDefault="0061047A" w:rsidP="0061047A">
            <w:pPr>
              <w:ind w:firstLine="51"/>
              <w:rPr>
                <w:rFonts w:ascii="Times New Roman" w:hAnsi="Times New Roman"/>
                <w:spacing w:val="-1"/>
              </w:rPr>
            </w:pPr>
            <w:r w:rsidRPr="0061047A">
              <w:rPr>
                <w:rFonts w:ascii="Times New Roman" w:hAnsi="Times New Roman"/>
                <w:spacing w:val="-1"/>
              </w:rPr>
              <w:t>Физика</w:t>
            </w:r>
          </w:p>
        </w:tc>
        <w:tc>
          <w:tcPr>
            <w:tcW w:w="709" w:type="dxa"/>
            <w:vAlign w:val="center"/>
          </w:tcPr>
          <w:p w:rsidR="0061047A" w:rsidRPr="0061047A" w:rsidRDefault="0061047A" w:rsidP="0061047A">
            <w:pPr>
              <w:ind w:firstLine="36"/>
              <w:jc w:val="center"/>
              <w:rPr>
                <w:rFonts w:ascii="Times New Roman" w:hAnsi="Times New Roman"/>
              </w:rPr>
            </w:pPr>
            <w:r w:rsidRPr="0061047A">
              <w:rPr>
                <w:rFonts w:ascii="Times New Roman" w:hAnsi="Times New Roman"/>
              </w:rPr>
              <w:t>Б</w:t>
            </w:r>
          </w:p>
        </w:tc>
        <w:tc>
          <w:tcPr>
            <w:tcW w:w="992" w:type="dxa"/>
            <w:vAlign w:val="center"/>
          </w:tcPr>
          <w:p w:rsidR="0061047A" w:rsidRPr="0061047A" w:rsidRDefault="0061047A" w:rsidP="0061047A">
            <w:pPr>
              <w:ind w:firstLine="33"/>
              <w:jc w:val="center"/>
              <w:rPr>
                <w:rFonts w:ascii="Times New Roman" w:hAnsi="Times New Roman"/>
              </w:rPr>
            </w:pPr>
            <w:r w:rsidRPr="0061047A">
              <w:rPr>
                <w:rFonts w:ascii="Times New Roman" w:hAnsi="Times New Roman"/>
              </w:rPr>
              <w:t>2</w:t>
            </w:r>
          </w:p>
        </w:tc>
        <w:tc>
          <w:tcPr>
            <w:tcW w:w="851" w:type="dxa"/>
            <w:vAlign w:val="center"/>
          </w:tcPr>
          <w:p w:rsidR="0061047A" w:rsidRPr="0061047A" w:rsidRDefault="0061047A" w:rsidP="0061047A">
            <w:pPr>
              <w:ind w:firstLine="720"/>
              <w:jc w:val="center"/>
              <w:rPr>
                <w:rFonts w:ascii="Times New Roman" w:hAnsi="Times New Roman"/>
              </w:rPr>
            </w:pPr>
          </w:p>
        </w:tc>
        <w:tc>
          <w:tcPr>
            <w:tcW w:w="850" w:type="dxa"/>
            <w:vAlign w:val="center"/>
          </w:tcPr>
          <w:p w:rsidR="0061047A" w:rsidRPr="0061047A" w:rsidRDefault="0061047A" w:rsidP="0061047A">
            <w:pPr>
              <w:ind w:firstLine="37"/>
              <w:jc w:val="center"/>
              <w:rPr>
                <w:rFonts w:ascii="Times New Roman" w:hAnsi="Times New Roman"/>
              </w:rPr>
            </w:pPr>
            <w:r w:rsidRPr="0061047A">
              <w:rPr>
                <w:rFonts w:ascii="Times New Roman" w:hAnsi="Times New Roman"/>
              </w:rPr>
              <w:t>2</w:t>
            </w:r>
          </w:p>
        </w:tc>
        <w:tc>
          <w:tcPr>
            <w:tcW w:w="921" w:type="dxa"/>
            <w:vAlign w:val="center"/>
          </w:tcPr>
          <w:p w:rsidR="0061047A" w:rsidRPr="0061047A" w:rsidRDefault="0061047A" w:rsidP="0061047A">
            <w:pPr>
              <w:ind w:firstLine="720"/>
              <w:jc w:val="center"/>
              <w:rPr>
                <w:rFonts w:ascii="Times New Roman" w:hAnsi="Times New Roman"/>
              </w:rPr>
            </w:pPr>
          </w:p>
        </w:tc>
        <w:tc>
          <w:tcPr>
            <w:tcW w:w="850" w:type="dxa"/>
            <w:vAlign w:val="center"/>
          </w:tcPr>
          <w:p w:rsidR="0061047A" w:rsidRPr="0061047A" w:rsidRDefault="0061047A" w:rsidP="0061047A">
            <w:pPr>
              <w:ind w:firstLine="30"/>
              <w:jc w:val="center"/>
              <w:rPr>
                <w:rFonts w:ascii="Times New Roman" w:hAnsi="Times New Roman"/>
              </w:rPr>
            </w:pPr>
            <w:r w:rsidRPr="0061047A">
              <w:rPr>
                <w:rFonts w:ascii="Times New Roman" w:hAnsi="Times New Roman"/>
              </w:rPr>
              <w:t>4</w:t>
            </w:r>
          </w:p>
        </w:tc>
      </w:tr>
      <w:tr w:rsidR="0061047A" w:rsidRPr="0061047A" w:rsidTr="0061047A">
        <w:trPr>
          <w:jc w:val="center"/>
        </w:trPr>
        <w:tc>
          <w:tcPr>
            <w:tcW w:w="2232" w:type="dxa"/>
            <w:vMerge/>
          </w:tcPr>
          <w:p w:rsidR="0061047A" w:rsidRPr="0061047A" w:rsidRDefault="0061047A" w:rsidP="0061047A">
            <w:pPr>
              <w:rPr>
                <w:rFonts w:ascii="Times New Roman" w:hAnsi="Times New Roman"/>
              </w:rPr>
            </w:pPr>
          </w:p>
        </w:tc>
        <w:tc>
          <w:tcPr>
            <w:tcW w:w="2551" w:type="dxa"/>
            <w:shd w:val="clear" w:color="auto" w:fill="FFFFFF"/>
          </w:tcPr>
          <w:p w:rsidR="0061047A" w:rsidRPr="0061047A" w:rsidRDefault="0061047A" w:rsidP="0061047A">
            <w:pPr>
              <w:ind w:firstLine="51"/>
              <w:rPr>
                <w:rFonts w:ascii="Times New Roman" w:hAnsi="Times New Roman"/>
                <w:spacing w:val="-1"/>
              </w:rPr>
            </w:pPr>
            <w:r w:rsidRPr="0061047A">
              <w:rPr>
                <w:rFonts w:ascii="Times New Roman" w:hAnsi="Times New Roman"/>
                <w:spacing w:val="-1"/>
              </w:rPr>
              <w:t>Химия</w:t>
            </w:r>
          </w:p>
        </w:tc>
        <w:tc>
          <w:tcPr>
            <w:tcW w:w="709" w:type="dxa"/>
            <w:shd w:val="clear" w:color="auto" w:fill="FFFFFF"/>
            <w:vAlign w:val="center"/>
          </w:tcPr>
          <w:p w:rsidR="0061047A" w:rsidRPr="0061047A" w:rsidRDefault="0061047A" w:rsidP="0061047A">
            <w:pPr>
              <w:ind w:firstLine="36"/>
              <w:jc w:val="center"/>
              <w:rPr>
                <w:rFonts w:ascii="Times New Roman" w:hAnsi="Times New Roman"/>
              </w:rPr>
            </w:pPr>
            <w:r w:rsidRPr="0061047A">
              <w:rPr>
                <w:rFonts w:ascii="Times New Roman" w:hAnsi="Times New Roman"/>
              </w:rPr>
              <w:t>Б</w:t>
            </w:r>
          </w:p>
        </w:tc>
        <w:tc>
          <w:tcPr>
            <w:tcW w:w="992" w:type="dxa"/>
            <w:shd w:val="clear" w:color="auto" w:fill="FFFFFF"/>
            <w:vAlign w:val="center"/>
          </w:tcPr>
          <w:p w:rsidR="0061047A" w:rsidRPr="0061047A" w:rsidRDefault="0061047A" w:rsidP="0061047A">
            <w:pPr>
              <w:ind w:firstLine="33"/>
              <w:jc w:val="center"/>
              <w:rPr>
                <w:rFonts w:ascii="Times New Roman" w:hAnsi="Times New Roman"/>
              </w:rPr>
            </w:pPr>
            <w:r w:rsidRPr="0061047A">
              <w:rPr>
                <w:rFonts w:ascii="Times New Roman" w:hAnsi="Times New Roman"/>
              </w:rPr>
              <w:t>1</w:t>
            </w:r>
          </w:p>
        </w:tc>
        <w:tc>
          <w:tcPr>
            <w:tcW w:w="851" w:type="dxa"/>
            <w:shd w:val="clear" w:color="auto" w:fill="FFFFFF"/>
            <w:vAlign w:val="center"/>
          </w:tcPr>
          <w:p w:rsidR="0061047A" w:rsidRPr="0061047A" w:rsidRDefault="0061047A" w:rsidP="0061047A">
            <w:pPr>
              <w:ind w:firstLine="720"/>
              <w:jc w:val="center"/>
              <w:rPr>
                <w:rFonts w:ascii="Times New Roman" w:hAnsi="Times New Roman"/>
              </w:rPr>
            </w:pPr>
          </w:p>
        </w:tc>
        <w:tc>
          <w:tcPr>
            <w:tcW w:w="850" w:type="dxa"/>
            <w:shd w:val="clear" w:color="auto" w:fill="FFFFFF"/>
            <w:vAlign w:val="center"/>
          </w:tcPr>
          <w:p w:rsidR="0061047A" w:rsidRPr="0061047A" w:rsidRDefault="0061047A" w:rsidP="0061047A">
            <w:pPr>
              <w:ind w:firstLine="37"/>
              <w:jc w:val="center"/>
              <w:rPr>
                <w:rFonts w:ascii="Times New Roman" w:hAnsi="Times New Roman"/>
              </w:rPr>
            </w:pPr>
            <w:r w:rsidRPr="0061047A">
              <w:rPr>
                <w:rFonts w:ascii="Times New Roman" w:hAnsi="Times New Roman"/>
              </w:rPr>
              <w:t>1</w:t>
            </w:r>
          </w:p>
        </w:tc>
        <w:tc>
          <w:tcPr>
            <w:tcW w:w="921" w:type="dxa"/>
            <w:shd w:val="clear" w:color="auto" w:fill="FFFFFF"/>
            <w:vAlign w:val="center"/>
          </w:tcPr>
          <w:p w:rsidR="0061047A" w:rsidRPr="0061047A" w:rsidRDefault="0061047A" w:rsidP="0061047A">
            <w:pPr>
              <w:ind w:firstLine="720"/>
              <w:jc w:val="center"/>
              <w:rPr>
                <w:rFonts w:ascii="Times New Roman" w:hAnsi="Times New Roman"/>
              </w:rPr>
            </w:pPr>
          </w:p>
        </w:tc>
        <w:tc>
          <w:tcPr>
            <w:tcW w:w="850" w:type="dxa"/>
            <w:shd w:val="clear" w:color="auto" w:fill="FFFFFF"/>
            <w:vAlign w:val="center"/>
          </w:tcPr>
          <w:p w:rsidR="0061047A" w:rsidRPr="0061047A" w:rsidRDefault="0061047A" w:rsidP="0061047A">
            <w:pPr>
              <w:ind w:firstLine="30"/>
              <w:jc w:val="center"/>
              <w:rPr>
                <w:rFonts w:ascii="Times New Roman" w:hAnsi="Times New Roman"/>
              </w:rPr>
            </w:pPr>
            <w:r w:rsidRPr="0061047A">
              <w:rPr>
                <w:rFonts w:ascii="Times New Roman" w:hAnsi="Times New Roman"/>
              </w:rPr>
              <w:t>2</w:t>
            </w:r>
          </w:p>
        </w:tc>
      </w:tr>
      <w:tr w:rsidR="0061047A" w:rsidRPr="0061047A" w:rsidTr="0061047A">
        <w:trPr>
          <w:jc w:val="center"/>
        </w:trPr>
        <w:tc>
          <w:tcPr>
            <w:tcW w:w="2232" w:type="dxa"/>
            <w:vMerge/>
          </w:tcPr>
          <w:p w:rsidR="0061047A" w:rsidRPr="0061047A" w:rsidRDefault="0061047A" w:rsidP="0061047A">
            <w:pPr>
              <w:rPr>
                <w:rFonts w:ascii="Times New Roman" w:hAnsi="Times New Roman"/>
              </w:rPr>
            </w:pPr>
          </w:p>
        </w:tc>
        <w:tc>
          <w:tcPr>
            <w:tcW w:w="2551" w:type="dxa"/>
          </w:tcPr>
          <w:p w:rsidR="0061047A" w:rsidRPr="0061047A" w:rsidRDefault="0061047A" w:rsidP="0061047A">
            <w:pPr>
              <w:ind w:firstLine="51"/>
              <w:rPr>
                <w:rFonts w:ascii="Times New Roman" w:hAnsi="Times New Roman"/>
                <w:spacing w:val="-1"/>
              </w:rPr>
            </w:pPr>
            <w:r w:rsidRPr="0061047A">
              <w:rPr>
                <w:rFonts w:ascii="Times New Roman" w:hAnsi="Times New Roman"/>
                <w:spacing w:val="-1"/>
              </w:rPr>
              <w:t>Биология</w:t>
            </w:r>
          </w:p>
        </w:tc>
        <w:tc>
          <w:tcPr>
            <w:tcW w:w="709" w:type="dxa"/>
            <w:vAlign w:val="center"/>
          </w:tcPr>
          <w:p w:rsidR="0061047A" w:rsidRPr="0061047A" w:rsidRDefault="0061047A" w:rsidP="0061047A">
            <w:pPr>
              <w:ind w:firstLine="36"/>
              <w:jc w:val="center"/>
              <w:rPr>
                <w:rFonts w:ascii="Times New Roman" w:hAnsi="Times New Roman"/>
              </w:rPr>
            </w:pPr>
            <w:r w:rsidRPr="0061047A">
              <w:rPr>
                <w:rFonts w:ascii="Times New Roman" w:hAnsi="Times New Roman"/>
              </w:rPr>
              <w:t>Б</w:t>
            </w:r>
          </w:p>
        </w:tc>
        <w:tc>
          <w:tcPr>
            <w:tcW w:w="992" w:type="dxa"/>
            <w:vAlign w:val="center"/>
          </w:tcPr>
          <w:p w:rsidR="0061047A" w:rsidRPr="0061047A" w:rsidRDefault="0061047A" w:rsidP="0061047A">
            <w:pPr>
              <w:ind w:firstLine="33"/>
              <w:jc w:val="center"/>
              <w:rPr>
                <w:rFonts w:ascii="Times New Roman" w:hAnsi="Times New Roman"/>
              </w:rPr>
            </w:pPr>
            <w:r w:rsidRPr="0061047A">
              <w:rPr>
                <w:rFonts w:ascii="Times New Roman" w:hAnsi="Times New Roman"/>
              </w:rPr>
              <w:t>1</w:t>
            </w:r>
          </w:p>
        </w:tc>
        <w:tc>
          <w:tcPr>
            <w:tcW w:w="851" w:type="dxa"/>
            <w:vAlign w:val="center"/>
          </w:tcPr>
          <w:p w:rsidR="0061047A" w:rsidRPr="0061047A" w:rsidRDefault="0061047A" w:rsidP="0061047A">
            <w:pPr>
              <w:ind w:firstLine="720"/>
              <w:jc w:val="center"/>
              <w:rPr>
                <w:rFonts w:ascii="Times New Roman" w:hAnsi="Times New Roman"/>
              </w:rPr>
            </w:pPr>
          </w:p>
        </w:tc>
        <w:tc>
          <w:tcPr>
            <w:tcW w:w="850" w:type="dxa"/>
            <w:vAlign w:val="center"/>
          </w:tcPr>
          <w:p w:rsidR="0061047A" w:rsidRPr="0061047A" w:rsidRDefault="0061047A" w:rsidP="0061047A">
            <w:pPr>
              <w:ind w:firstLine="37"/>
              <w:jc w:val="center"/>
              <w:rPr>
                <w:rFonts w:ascii="Times New Roman" w:hAnsi="Times New Roman"/>
              </w:rPr>
            </w:pPr>
            <w:r w:rsidRPr="0061047A">
              <w:rPr>
                <w:rFonts w:ascii="Times New Roman" w:hAnsi="Times New Roman"/>
              </w:rPr>
              <w:t>1</w:t>
            </w:r>
          </w:p>
        </w:tc>
        <w:tc>
          <w:tcPr>
            <w:tcW w:w="921" w:type="dxa"/>
            <w:vAlign w:val="center"/>
          </w:tcPr>
          <w:p w:rsidR="0061047A" w:rsidRPr="0061047A" w:rsidRDefault="0061047A" w:rsidP="0061047A">
            <w:pPr>
              <w:ind w:firstLine="720"/>
              <w:jc w:val="center"/>
              <w:rPr>
                <w:rFonts w:ascii="Times New Roman" w:hAnsi="Times New Roman"/>
              </w:rPr>
            </w:pPr>
          </w:p>
        </w:tc>
        <w:tc>
          <w:tcPr>
            <w:tcW w:w="850" w:type="dxa"/>
            <w:vAlign w:val="center"/>
          </w:tcPr>
          <w:p w:rsidR="0061047A" w:rsidRPr="0061047A" w:rsidRDefault="0061047A" w:rsidP="0061047A">
            <w:pPr>
              <w:ind w:firstLine="30"/>
              <w:jc w:val="center"/>
              <w:rPr>
                <w:rFonts w:ascii="Times New Roman" w:hAnsi="Times New Roman"/>
              </w:rPr>
            </w:pPr>
            <w:r w:rsidRPr="0061047A">
              <w:rPr>
                <w:rFonts w:ascii="Times New Roman" w:hAnsi="Times New Roman"/>
              </w:rPr>
              <w:t>2</w:t>
            </w:r>
          </w:p>
        </w:tc>
      </w:tr>
      <w:tr w:rsidR="0061047A" w:rsidRPr="0061047A" w:rsidTr="0061047A">
        <w:trPr>
          <w:jc w:val="center"/>
        </w:trPr>
        <w:tc>
          <w:tcPr>
            <w:tcW w:w="2232" w:type="dxa"/>
            <w:vMerge w:val="restart"/>
          </w:tcPr>
          <w:p w:rsidR="0061047A" w:rsidRPr="0061047A" w:rsidRDefault="0061047A" w:rsidP="0061047A">
            <w:pPr>
              <w:rPr>
                <w:rFonts w:ascii="Times New Roman" w:hAnsi="Times New Roman"/>
              </w:rPr>
            </w:pPr>
            <w:r w:rsidRPr="0061047A">
              <w:rPr>
                <w:rFonts w:ascii="Times New Roman" w:hAnsi="Times New Roman"/>
                <w:spacing w:val="-1"/>
              </w:rPr>
              <w:t>Общественно-научные предметы</w:t>
            </w:r>
          </w:p>
        </w:tc>
        <w:tc>
          <w:tcPr>
            <w:tcW w:w="2551" w:type="dxa"/>
            <w:shd w:val="clear" w:color="auto" w:fill="auto"/>
          </w:tcPr>
          <w:p w:rsidR="0061047A" w:rsidRPr="0061047A" w:rsidRDefault="0061047A" w:rsidP="0061047A">
            <w:pPr>
              <w:ind w:firstLine="51"/>
              <w:rPr>
                <w:rFonts w:ascii="Times New Roman" w:hAnsi="Times New Roman"/>
                <w:spacing w:val="-1"/>
              </w:rPr>
            </w:pPr>
            <w:r w:rsidRPr="0061047A">
              <w:rPr>
                <w:rFonts w:ascii="Times New Roman" w:hAnsi="Times New Roman"/>
                <w:spacing w:val="-1"/>
              </w:rPr>
              <w:t>История</w:t>
            </w:r>
          </w:p>
        </w:tc>
        <w:tc>
          <w:tcPr>
            <w:tcW w:w="709" w:type="dxa"/>
            <w:shd w:val="clear" w:color="auto" w:fill="auto"/>
            <w:vAlign w:val="center"/>
          </w:tcPr>
          <w:p w:rsidR="0061047A" w:rsidRPr="0061047A" w:rsidRDefault="0061047A" w:rsidP="0061047A">
            <w:pPr>
              <w:ind w:firstLine="36"/>
              <w:jc w:val="center"/>
              <w:rPr>
                <w:rFonts w:ascii="Times New Roman" w:hAnsi="Times New Roman"/>
              </w:rPr>
            </w:pPr>
            <w:r w:rsidRPr="0061047A">
              <w:rPr>
                <w:rFonts w:ascii="Times New Roman" w:hAnsi="Times New Roman"/>
              </w:rPr>
              <w:t>Б</w:t>
            </w:r>
          </w:p>
        </w:tc>
        <w:tc>
          <w:tcPr>
            <w:tcW w:w="992" w:type="dxa"/>
            <w:shd w:val="clear" w:color="auto" w:fill="auto"/>
            <w:vAlign w:val="center"/>
          </w:tcPr>
          <w:p w:rsidR="0061047A" w:rsidRPr="0061047A" w:rsidRDefault="0061047A" w:rsidP="0061047A">
            <w:pPr>
              <w:ind w:firstLine="33"/>
              <w:jc w:val="center"/>
              <w:rPr>
                <w:rFonts w:ascii="Times New Roman" w:hAnsi="Times New Roman"/>
              </w:rPr>
            </w:pPr>
            <w:r w:rsidRPr="0061047A">
              <w:rPr>
                <w:rFonts w:ascii="Times New Roman" w:hAnsi="Times New Roman"/>
              </w:rPr>
              <w:t>2</w:t>
            </w:r>
          </w:p>
        </w:tc>
        <w:tc>
          <w:tcPr>
            <w:tcW w:w="851" w:type="dxa"/>
            <w:shd w:val="clear" w:color="auto" w:fill="auto"/>
            <w:vAlign w:val="center"/>
          </w:tcPr>
          <w:p w:rsidR="0061047A" w:rsidRPr="0061047A" w:rsidRDefault="0061047A" w:rsidP="0061047A">
            <w:pPr>
              <w:ind w:firstLine="720"/>
              <w:jc w:val="center"/>
              <w:rPr>
                <w:rFonts w:ascii="Times New Roman" w:hAnsi="Times New Roman"/>
              </w:rPr>
            </w:pPr>
          </w:p>
        </w:tc>
        <w:tc>
          <w:tcPr>
            <w:tcW w:w="850" w:type="dxa"/>
            <w:shd w:val="clear" w:color="auto" w:fill="auto"/>
            <w:vAlign w:val="center"/>
          </w:tcPr>
          <w:p w:rsidR="0061047A" w:rsidRPr="0061047A" w:rsidRDefault="0061047A" w:rsidP="0061047A">
            <w:pPr>
              <w:ind w:firstLine="37"/>
              <w:jc w:val="center"/>
              <w:rPr>
                <w:rFonts w:ascii="Times New Roman" w:hAnsi="Times New Roman"/>
              </w:rPr>
            </w:pPr>
            <w:r w:rsidRPr="0061047A">
              <w:rPr>
                <w:rFonts w:ascii="Times New Roman" w:hAnsi="Times New Roman"/>
              </w:rPr>
              <w:t>2</w:t>
            </w:r>
          </w:p>
        </w:tc>
        <w:tc>
          <w:tcPr>
            <w:tcW w:w="921" w:type="dxa"/>
            <w:shd w:val="clear" w:color="auto" w:fill="auto"/>
            <w:vAlign w:val="center"/>
          </w:tcPr>
          <w:p w:rsidR="0061047A" w:rsidRPr="0061047A" w:rsidRDefault="0061047A" w:rsidP="0061047A">
            <w:pPr>
              <w:ind w:firstLine="720"/>
              <w:jc w:val="center"/>
              <w:rPr>
                <w:rFonts w:ascii="Times New Roman" w:hAnsi="Times New Roman"/>
              </w:rPr>
            </w:pPr>
          </w:p>
        </w:tc>
        <w:tc>
          <w:tcPr>
            <w:tcW w:w="850" w:type="dxa"/>
            <w:shd w:val="clear" w:color="auto" w:fill="auto"/>
            <w:vAlign w:val="center"/>
          </w:tcPr>
          <w:p w:rsidR="0061047A" w:rsidRPr="0061047A" w:rsidRDefault="0061047A" w:rsidP="0061047A">
            <w:pPr>
              <w:ind w:firstLine="30"/>
              <w:jc w:val="center"/>
              <w:rPr>
                <w:rFonts w:ascii="Times New Roman" w:hAnsi="Times New Roman"/>
              </w:rPr>
            </w:pPr>
            <w:r w:rsidRPr="0061047A">
              <w:rPr>
                <w:rFonts w:ascii="Times New Roman" w:hAnsi="Times New Roman"/>
              </w:rPr>
              <w:t>4</w:t>
            </w:r>
          </w:p>
        </w:tc>
      </w:tr>
      <w:tr w:rsidR="0061047A" w:rsidRPr="0061047A" w:rsidTr="0061047A">
        <w:trPr>
          <w:jc w:val="center"/>
        </w:trPr>
        <w:tc>
          <w:tcPr>
            <w:tcW w:w="2232" w:type="dxa"/>
            <w:vMerge/>
          </w:tcPr>
          <w:p w:rsidR="0061047A" w:rsidRPr="0061047A" w:rsidRDefault="0061047A" w:rsidP="0061047A">
            <w:pPr>
              <w:rPr>
                <w:rFonts w:ascii="Times New Roman" w:hAnsi="Times New Roman"/>
              </w:rPr>
            </w:pPr>
          </w:p>
        </w:tc>
        <w:tc>
          <w:tcPr>
            <w:tcW w:w="2551" w:type="dxa"/>
            <w:shd w:val="clear" w:color="auto" w:fill="D9E2F3"/>
          </w:tcPr>
          <w:p w:rsidR="0061047A" w:rsidRPr="0061047A" w:rsidRDefault="0061047A" w:rsidP="0061047A">
            <w:pPr>
              <w:ind w:firstLine="51"/>
              <w:rPr>
                <w:rFonts w:ascii="Times New Roman" w:hAnsi="Times New Roman"/>
                <w:spacing w:val="-1"/>
              </w:rPr>
            </w:pPr>
            <w:r w:rsidRPr="0061047A">
              <w:rPr>
                <w:rFonts w:ascii="Times New Roman" w:hAnsi="Times New Roman"/>
                <w:spacing w:val="-1"/>
              </w:rPr>
              <w:t>Обществознание</w:t>
            </w:r>
          </w:p>
        </w:tc>
        <w:tc>
          <w:tcPr>
            <w:tcW w:w="709" w:type="dxa"/>
            <w:shd w:val="clear" w:color="auto" w:fill="D9E2F3"/>
            <w:vAlign w:val="center"/>
          </w:tcPr>
          <w:p w:rsidR="0061047A" w:rsidRPr="0061047A" w:rsidRDefault="0061047A" w:rsidP="0061047A">
            <w:pPr>
              <w:ind w:firstLine="36"/>
              <w:jc w:val="center"/>
              <w:rPr>
                <w:rFonts w:ascii="Times New Roman" w:hAnsi="Times New Roman"/>
              </w:rPr>
            </w:pPr>
            <w:r w:rsidRPr="0061047A">
              <w:rPr>
                <w:rFonts w:ascii="Times New Roman" w:hAnsi="Times New Roman"/>
              </w:rPr>
              <w:t>У</w:t>
            </w:r>
          </w:p>
        </w:tc>
        <w:tc>
          <w:tcPr>
            <w:tcW w:w="992" w:type="dxa"/>
            <w:shd w:val="clear" w:color="auto" w:fill="D9E2F3"/>
            <w:vAlign w:val="center"/>
          </w:tcPr>
          <w:p w:rsidR="0061047A" w:rsidRPr="0061047A" w:rsidRDefault="0061047A" w:rsidP="0061047A">
            <w:pPr>
              <w:ind w:firstLine="33"/>
              <w:jc w:val="center"/>
              <w:rPr>
                <w:rFonts w:ascii="Times New Roman" w:hAnsi="Times New Roman"/>
              </w:rPr>
            </w:pPr>
            <w:r w:rsidRPr="0061047A">
              <w:rPr>
                <w:rFonts w:ascii="Times New Roman" w:hAnsi="Times New Roman"/>
              </w:rPr>
              <w:t>4</w:t>
            </w:r>
          </w:p>
        </w:tc>
        <w:tc>
          <w:tcPr>
            <w:tcW w:w="851" w:type="dxa"/>
            <w:shd w:val="clear" w:color="auto" w:fill="D9E2F3"/>
            <w:vAlign w:val="center"/>
          </w:tcPr>
          <w:p w:rsidR="0061047A" w:rsidRPr="0061047A" w:rsidRDefault="0061047A" w:rsidP="0061047A">
            <w:pPr>
              <w:ind w:firstLine="720"/>
              <w:jc w:val="center"/>
              <w:rPr>
                <w:rFonts w:ascii="Times New Roman" w:hAnsi="Times New Roman"/>
              </w:rPr>
            </w:pPr>
          </w:p>
        </w:tc>
        <w:tc>
          <w:tcPr>
            <w:tcW w:w="850" w:type="dxa"/>
            <w:shd w:val="clear" w:color="auto" w:fill="D9E2F3"/>
            <w:vAlign w:val="center"/>
          </w:tcPr>
          <w:p w:rsidR="0061047A" w:rsidRPr="0061047A" w:rsidRDefault="0061047A" w:rsidP="0061047A">
            <w:pPr>
              <w:ind w:firstLine="37"/>
              <w:jc w:val="center"/>
              <w:rPr>
                <w:rFonts w:ascii="Times New Roman" w:hAnsi="Times New Roman"/>
              </w:rPr>
            </w:pPr>
            <w:r w:rsidRPr="0061047A">
              <w:rPr>
                <w:rFonts w:ascii="Times New Roman" w:hAnsi="Times New Roman"/>
              </w:rPr>
              <w:t>4</w:t>
            </w:r>
          </w:p>
        </w:tc>
        <w:tc>
          <w:tcPr>
            <w:tcW w:w="921" w:type="dxa"/>
            <w:shd w:val="clear" w:color="auto" w:fill="D9E2F3"/>
            <w:vAlign w:val="center"/>
          </w:tcPr>
          <w:p w:rsidR="0061047A" w:rsidRPr="0061047A" w:rsidRDefault="0061047A" w:rsidP="0061047A">
            <w:pPr>
              <w:ind w:firstLine="720"/>
              <w:jc w:val="center"/>
              <w:rPr>
                <w:rFonts w:ascii="Times New Roman" w:hAnsi="Times New Roman"/>
              </w:rPr>
            </w:pPr>
          </w:p>
        </w:tc>
        <w:tc>
          <w:tcPr>
            <w:tcW w:w="850" w:type="dxa"/>
            <w:shd w:val="clear" w:color="auto" w:fill="D9E2F3"/>
            <w:vAlign w:val="center"/>
          </w:tcPr>
          <w:p w:rsidR="0061047A" w:rsidRPr="0061047A" w:rsidRDefault="0061047A" w:rsidP="0061047A">
            <w:pPr>
              <w:ind w:firstLine="30"/>
              <w:jc w:val="center"/>
              <w:rPr>
                <w:rFonts w:ascii="Times New Roman" w:hAnsi="Times New Roman"/>
              </w:rPr>
            </w:pPr>
            <w:r w:rsidRPr="0061047A">
              <w:rPr>
                <w:rFonts w:ascii="Times New Roman" w:hAnsi="Times New Roman"/>
              </w:rPr>
              <w:t>8</w:t>
            </w:r>
          </w:p>
        </w:tc>
      </w:tr>
      <w:tr w:rsidR="0061047A" w:rsidRPr="0061047A" w:rsidTr="0061047A">
        <w:trPr>
          <w:jc w:val="center"/>
        </w:trPr>
        <w:tc>
          <w:tcPr>
            <w:tcW w:w="2232" w:type="dxa"/>
            <w:vMerge/>
          </w:tcPr>
          <w:p w:rsidR="0061047A" w:rsidRPr="0061047A" w:rsidRDefault="0061047A" w:rsidP="0061047A">
            <w:pPr>
              <w:rPr>
                <w:rFonts w:ascii="Times New Roman" w:hAnsi="Times New Roman"/>
              </w:rPr>
            </w:pPr>
          </w:p>
        </w:tc>
        <w:tc>
          <w:tcPr>
            <w:tcW w:w="2551" w:type="dxa"/>
          </w:tcPr>
          <w:p w:rsidR="0061047A" w:rsidRPr="0061047A" w:rsidRDefault="0061047A" w:rsidP="0061047A">
            <w:pPr>
              <w:ind w:firstLine="51"/>
              <w:rPr>
                <w:rFonts w:ascii="Times New Roman" w:hAnsi="Times New Roman"/>
                <w:spacing w:val="-1"/>
              </w:rPr>
            </w:pPr>
            <w:r w:rsidRPr="0061047A">
              <w:rPr>
                <w:rFonts w:ascii="Times New Roman" w:hAnsi="Times New Roman"/>
                <w:spacing w:val="-1"/>
              </w:rPr>
              <w:t>География</w:t>
            </w:r>
          </w:p>
        </w:tc>
        <w:tc>
          <w:tcPr>
            <w:tcW w:w="709" w:type="dxa"/>
            <w:vAlign w:val="center"/>
          </w:tcPr>
          <w:p w:rsidR="0061047A" w:rsidRPr="0061047A" w:rsidRDefault="0061047A" w:rsidP="0061047A">
            <w:pPr>
              <w:ind w:firstLine="36"/>
              <w:jc w:val="center"/>
              <w:rPr>
                <w:rFonts w:ascii="Times New Roman" w:hAnsi="Times New Roman"/>
              </w:rPr>
            </w:pPr>
            <w:r w:rsidRPr="0061047A">
              <w:rPr>
                <w:rFonts w:ascii="Times New Roman" w:hAnsi="Times New Roman"/>
              </w:rPr>
              <w:t>Б</w:t>
            </w:r>
          </w:p>
        </w:tc>
        <w:tc>
          <w:tcPr>
            <w:tcW w:w="992" w:type="dxa"/>
            <w:vAlign w:val="center"/>
          </w:tcPr>
          <w:p w:rsidR="0061047A" w:rsidRPr="0061047A" w:rsidRDefault="0061047A" w:rsidP="0061047A">
            <w:pPr>
              <w:ind w:firstLine="33"/>
              <w:jc w:val="center"/>
              <w:rPr>
                <w:rFonts w:ascii="Times New Roman" w:hAnsi="Times New Roman"/>
              </w:rPr>
            </w:pPr>
            <w:r w:rsidRPr="0061047A">
              <w:rPr>
                <w:rFonts w:ascii="Times New Roman" w:hAnsi="Times New Roman"/>
              </w:rPr>
              <w:t>1</w:t>
            </w:r>
          </w:p>
        </w:tc>
        <w:tc>
          <w:tcPr>
            <w:tcW w:w="851" w:type="dxa"/>
            <w:vAlign w:val="center"/>
          </w:tcPr>
          <w:p w:rsidR="0061047A" w:rsidRPr="0061047A" w:rsidRDefault="0061047A" w:rsidP="0061047A">
            <w:pPr>
              <w:ind w:firstLine="720"/>
              <w:jc w:val="center"/>
              <w:rPr>
                <w:rFonts w:ascii="Times New Roman" w:hAnsi="Times New Roman"/>
              </w:rPr>
            </w:pPr>
          </w:p>
        </w:tc>
        <w:tc>
          <w:tcPr>
            <w:tcW w:w="850" w:type="dxa"/>
            <w:vAlign w:val="center"/>
          </w:tcPr>
          <w:p w:rsidR="0061047A" w:rsidRPr="0061047A" w:rsidRDefault="0061047A" w:rsidP="0061047A">
            <w:pPr>
              <w:ind w:firstLine="37"/>
              <w:jc w:val="center"/>
              <w:rPr>
                <w:rFonts w:ascii="Times New Roman" w:hAnsi="Times New Roman"/>
              </w:rPr>
            </w:pPr>
            <w:r w:rsidRPr="0061047A">
              <w:rPr>
                <w:rFonts w:ascii="Times New Roman" w:hAnsi="Times New Roman"/>
              </w:rPr>
              <w:t>1</w:t>
            </w:r>
          </w:p>
        </w:tc>
        <w:tc>
          <w:tcPr>
            <w:tcW w:w="921" w:type="dxa"/>
            <w:vAlign w:val="center"/>
          </w:tcPr>
          <w:p w:rsidR="0061047A" w:rsidRPr="0061047A" w:rsidRDefault="0061047A" w:rsidP="0061047A">
            <w:pPr>
              <w:ind w:firstLine="720"/>
              <w:jc w:val="center"/>
              <w:rPr>
                <w:rFonts w:ascii="Times New Roman" w:hAnsi="Times New Roman"/>
              </w:rPr>
            </w:pPr>
          </w:p>
        </w:tc>
        <w:tc>
          <w:tcPr>
            <w:tcW w:w="850" w:type="dxa"/>
            <w:vAlign w:val="center"/>
          </w:tcPr>
          <w:p w:rsidR="0061047A" w:rsidRPr="0061047A" w:rsidRDefault="0061047A" w:rsidP="0061047A">
            <w:pPr>
              <w:ind w:firstLine="30"/>
              <w:jc w:val="center"/>
              <w:rPr>
                <w:rFonts w:ascii="Times New Roman" w:hAnsi="Times New Roman"/>
              </w:rPr>
            </w:pPr>
            <w:r w:rsidRPr="0061047A">
              <w:rPr>
                <w:rFonts w:ascii="Times New Roman" w:hAnsi="Times New Roman"/>
              </w:rPr>
              <w:t>2</w:t>
            </w:r>
          </w:p>
        </w:tc>
      </w:tr>
      <w:tr w:rsidR="0061047A" w:rsidRPr="0061047A" w:rsidTr="0061047A">
        <w:trPr>
          <w:jc w:val="center"/>
        </w:trPr>
        <w:tc>
          <w:tcPr>
            <w:tcW w:w="2232" w:type="dxa"/>
          </w:tcPr>
          <w:p w:rsidR="0061047A" w:rsidRPr="0061047A" w:rsidRDefault="0061047A" w:rsidP="0061047A">
            <w:pPr>
              <w:rPr>
                <w:rFonts w:ascii="Times New Roman" w:hAnsi="Times New Roman"/>
              </w:rPr>
            </w:pPr>
            <w:r w:rsidRPr="0061047A">
              <w:rPr>
                <w:rFonts w:ascii="Times New Roman" w:hAnsi="Times New Roman"/>
                <w:spacing w:val="-1"/>
              </w:rPr>
              <w:t>Основы  безопасности и защиты Родины</w:t>
            </w:r>
          </w:p>
        </w:tc>
        <w:tc>
          <w:tcPr>
            <w:tcW w:w="2551" w:type="dxa"/>
          </w:tcPr>
          <w:p w:rsidR="0061047A" w:rsidRPr="0061047A" w:rsidRDefault="0061047A" w:rsidP="0061047A">
            <w:pPr>
              <w:ind w:firstLine="51"/>
              <w:rPr>
                <w:rFonts w:ascii="Times New Roman" w:hAnsi="Times New Roman"/>
                <w:spacing w:val="-1"/>
              </w:rPr>
            </w:pPr>
            <w:r w:rsidRPr="0061047A">
              <w:rPr>
                <w:rFonts w:ascii="Times New Roman" w:hAnsi="Times New Roman"/>
                <w:spacing w:val="-1"/>
              </w:rPr>
              <w:t>Основы  безопасности и защиты Родины</w:t>
            </w:r>
          </w:p>
        </w:tc>
        <w:tc>
          <w:tcPr>
            <w:tcW w:w="709" w:type="dxa"/>
            <w:vAlign w:val="center"/>
          </w:tcPr>
          <w:p w:rsidR="0061047A" w:rsidRPr="0061047A" w:rsidRDefault="0061047A" w:rsidP="0061047A">
            <w:pPr>
              <w:ind w:firstLine="36"/>
              <w:jc w:val="center"/>
              <w:rPr>
                <w:rFonts w:ascii="Times New Roman" w:hAnsi="Times New Roman"/>
              </w:rPr>
            </w:pPr>
            <w:r w:rsidRPr="0061047A">
              <w:rPr>
                <w:rFonts w:ascii="Times New Roman" w:hAnsi="Times New Roman"/>
              </w:rPr>
              <w:t>Б</w:t>
            </w:r>
          </w:p>
        </w:tc>
        <w:tc>
          <w:tcPr>
            <w:tcW w:w="992" w:type="dxa"/>
            <w:vAlign w:val="center"/>
          </w:tcPr>
          <w:p w:rsidR="0061047A" w:rsidRPr="0061047A" w:rsidRDefault="0061047A" w:rsidP="0061047A">
            <w:pPr>
              <w:ind w:firstLine="33"/>
              <w:jc w:val="center"/>
              <w:rPr>
                <w:rFonts w:ascii="Times New Roman" w:hAnsi="Times New Roman"/>
              </w:rPr>
            </w:pPr>
            <w:r w:rsidRPr="0061047A">
              <w:rPr>
                <w:rFonts w:ascii="Times New Roman" w:hAnsi="Times New Roman"/>
              </w:rPr>
              <w:t>1</w:t>
            </w:r>
          </w:p>
        </w:tc>
        <w:tc>
          <w:tcPr>
            <w:tcW w:w="851" w:type="dxa"/>
            <w:vAlign w:val="center"/>
          </w:tcPr>
          <w:p w:rsidR="0061047A" w:rsidRPr="0061047A" w:rsidRDefault="0061047A" w:rsidP="0061047A">
            <w:pPr>
              <w:ind w:firstLine="720"/>
              <w:jc w:val="center"/>
              <w:rPr>
                <w:rFonts w:ascii="Times New Roman" w:hAnsi="Times New Roman"/>
              </w:rPr>
            </w:pPr>
          </w:p>
        </w:tc>
        <w:tc>
          <w:tcPr>
            <w:tcW w:w="850" w:type="dxa"/>
            <w:vAlign w:val="center"/>
          </w:tcPr>
          <w:p w:rsidR="0061047A" w:rsidRPr="0061047A" w:rsidRDefault="0061047A" w:rsidP="0061047A">
            <w:pPr>
              <w:ind w:firstLine="37"/>
              <w:jc w:val="center"/>
              <w:rPr>
                <w:rFonts w:ascii="Times New Roman" w:hAnsi="Times New Roman"/>
              </w:rPr>
            </w:pPr>
            <w:r w:rsidRPr="0061047A">
              <w:rPr>
                <w:rFonts w:ascii="Times New Roman" w:hAnsi="Times New Roman"/>
              </w:rPr>
              <w:t>1</w:t>
            </w:r>
          </w:p>
        </w:tc>
        <w:tc>
          <w:tcPr>
            <w:tcW w:w="921" w:type="dxa"/>
            <w:vAlign w:val="center"/>
          </w:tcPr>
          <w:p w:rsidR="0061047A" w:rsidRPr="0061047A" w:rsidRDefault="0061047A" w:rsidP="0061047A">
            <w:pPr>
              <w:ind w:firstLine="720"/>
              <w:jc w:val="center"/>
              <w:rPr>
                <w:rFonts w:ascii="Times New Roman" w:hAnsi="Times New Roman"/>
              </w:rPr>
            </w:pPr>
          </w:p>
        </w:tc>
        <w:tc>
          <w:tcPr>
            <w:tcW w:w="850" w:type="dxa"/>
            <w:vAlign w:val="center"/>
          </w:tcPr>
          <w:p w:rsidR="0061047A" w:rsidRPr="0061047A" w:rsidRDefault="0061047A" w:rsidP="0061047A">
            <w:pPr>
              <w:ind w:firstLine="30"/>
              <w:jc w:val="center"/>
              <w:rPr>
                <w:rFonts w:ascii="Times New Roman" w:hAnsi="Times New Roman"/>
              </w:rPr>
            </w:pPr>
            <w:r w:rsidRPr="0061047A">
              <w:rPr>
                <w:rFonts w:ascii="Times New Roman" w:hAnsi="Times New Roman"/>
              </w:rPr>
              <w:t>2</w:t>
            </w:r>
          </w:p>
        </w:tc>
      </w:tr>
      <w:tr w:rsidR="0061047A" w:rsidRPr="0061047A" w:rsidTr="0061047A">
        <w:trPr>
          <w:jc w:val="center"/>
        </w:trPr>
        <w:tc>
          <w:tcPr>
            <w:tcW w:w="2232" w:type="dxa"/>
          </w:tcPr>
          <w:p w:rsidR="0061047A" w:rsidRPr="0061047A" w:rsidRDefault="0061047A" w:rsidP="0061047A">
            <w:pPr>
              <w:rPr>
                <w:rFonts w:ascii="Times New Roman" w:hAnsi="Times New Roman"/>
              </w:rPr>
            </w:pPr>
            <w:r w:rsidRPr="0061047A">
              <w:rPr>
                <w:rFonts w:ascii="Times New Roman" w:hAnsi="Times New Roman"/>
                <w:spacing w:val="-1"/>
              </w:rPr>
              <w:t>Физическая культура</w:t>
            </w:r>
          </w:p>
        </w:tc>
        <w:tc>
          <w:tcPr>
            <w:tcW w:w="2551" w:type="dxa"/>
          </w:tcPr>
          <w:p w:rsidR="0061047A" w:rsidRPr="0061047A" w:rsidRDefault="0061047A" w:rsidP="0061047A">
            <w:pPr>
              <w:ind w:firstLine="51"/>
              <w:rPr>
                <w:rFonts w:ascii="Times New Roman" w:hAnsi="Times New Roman"/>
                <w:spacing w:val="-1"/>
              </w:rPr>
            </w:pPr>
            <w:r w:rsidRPr="0061047A">
              <w:rPr>
                <w:rFonts w:ascii="Times New Roman" w:hAnsi="Times New Roman"/>
                <w:spacing w:val="-1"/>
              </w:rPr>
              <w:t>Физическая культура</w:t>
            </w:r>
          </w:p>
        </w:tc>
        <w:tc>
          <w:tcPr>
            <w:tcW w:w="709" w:type="dxa"/>
            <w:vAlign w:val="center"/>
          </w:tcPr>
          <w:p w:rsidR="0061047A" w:rsidRPr="0061047A" w:rsidRDefault="0061047A" w:rsidP="0061047A">
            <w:pPr>
              <w:ind w:firstLine="36"/>
              <w:jc w:val="center"/>
              <w:rPr>
                <w:rFonts w:ascii="Times New Roman" w:hAnsi="Times New Roman"/>
              </w:rPr>
            </w:pPr>
            <w:r w:rsidRPr="0061047A">
              <w:rPr>
                <w:rFonts w:ascii="Times New Roman" w:hAnsi="Times New Roman"/>
              </w:rPr>
              <w:t>Б</w:t>
            </w:r>
          </w:p>
        </w:tc>
        <w:tc>
          <w:tcPr>
            <w:tcW w:w="992" w:type="dxa"/>
            <w:vAlign w:val="center"/>
          </w:tcPr>
          <w:p w:rsidR="0061047A" w:rsidRPr="0061047A" w:rsidRDefault="0061047A" w:rsidP="0061047A">
            <w:pPr>
              <w:ind w:firstLine="33"/>
              <w:jc w:val="center"/>
              <w:rPr>
                <w:rFonts w:ascii="Times New Roman" w:hAnsi="Times New Roman"/>
                <w:color w:val="000000"/>
              </w:rPr>
            </w:pPr>
            <w:r w:rsidRPr="0061047A">
              <w:rPr>
                <w:rFonts w:ascii="Times New Roman" w:hAnsi="Times New Roman"/>
              </w:rPr>
              <w:t>2</w:t>
            </w:r>
          </w:p>
        </w:tc>
        <w:tc>
          <w:tcPr>
            <w:tcW w:w="851" w:type="dxa"/>
            <w:vAlign w:val="center"/>
          </w:tcPr>
          <w:p w:rsidR="0061047A" w:rsidRPr="0061047A" w:rsidRDefault="0061047A" w:rsidP="0061047A">
            <w:pPr>
              <w:ind w:firstLine="720"/>
              <w:jc w:val="center"/>
              <w:rPr>
                <w:rFonts w:ascii="Times New Roman" w:hAnsi="Times New Roman"/>
                <w:color w:val="000000"/>
              </w:rPr>
            </w:pPr>
          </w:p>
        </w:tc>
        <w:tc>
          <w:tcPr>
            <w:tcW w:w="850" w:type="dxa"/>
            <w:vAlign w:val="center"/>
          </w:tcPr>
          <w:p w:rsidR="0061047A" w:rsidRPr="0061047A" w:rsidRDefault="0061047A" w:rsidP="0061047A">
            <w:pPr>
              <w:ind w:firstLine="37"/>
              <w:jc w:val="center"/>
              <w:rPr>
                <w:rFonts w:ascii="Times New Roman" w:hAnsi="Times New Roman"/>
                <w:color w:val="000000"/>
              </w:rPr>
            </w:pPr>
            <w:r w:rsidRPr="0061047A">
              <w:rPr>
                <w:rFonts w:ascii="Times New Roman" w:hAnsi="Times New Roman"/>
                <w:color w:val="000000"/>
              </w:rPr>
              <w:t>2</w:t>
            </w:r>
          </w:p>
        </w:tc>
        <w:tc>
          <w:tcPr>
            <w:tcW w:w="921" w:type="dxa"/>
            <w:vAlign w:val="center"/>
          </w:tcPr>
          <w:p w:rsidR="0061047A" w:rsidRPr="0061047A" w:rsidRDefault="0061047A" w:rsidP="0061047A">
            <w:pPr>
              <w:ind w:firstLine="720"/>
              <w:jc w:val="center"/>
              <w:rPr>
                <w:rFonts w:ascii="Times New Roman" w:hAnsi="Times New Roman"/>
                <w:color w:val="000000"/>
              </w:rPr>
            </w:pPr>
          </w:p>
        </w:tc>
        <w:tc>
          <w:tcPr>
            <w:tcW w:w="850" w:type="dxa"/>
            <w:vAlign w:val="center"/>
          </w:tcPr>
          <w:p w:rsidR="0061047A" w:rsidRPr="0061047A" w:rsidRDefault="0061047A" w:rsidP="0061047A">
            <w:pPr>
              <w:ind w:firstLine="30"/>
              <w:jc w:val="center"/>
              <w:rPr>
                <w:rFonts w:ascii="Times New Roman" w:hAnsi="Times New Roman"/>
              </w:rPr>
            </w:pPr>
            <w:r w:rsidRPr="0061047A">
              <w:rPr>
                <w:rFonts w:ascii="Times New Roman" w:hAnsi="Times New Roman"/>
              </w:rPr>
              <w:t>4</w:t>
            </w:r>
          </w:p>
        </w:tc>
      </w:tr>
      <w:tr w:rsidR="0061047A" w:rsidRPr="0061047A" w:rsidTr="0061047A">
        <w:trPr>
          <w:jc w:val="center"/>
        </w:trPr>
        <w:tc>
          <w:tcPr>
            <w:tcW w:w="2232" w:type="dxa"/>
          </w:tcPr>
          <w:p w:rsidR="0061047A" w:rsidRPr="0061047A" w:rsidRDefault="0061047A" w:rsidP="0061047A">
            <w:pPr>
              <w:rPr>
                <w:rFonts w:ascii="Times New Roman" w:hAnsi="Times New Roman"/>
              </w:rPr>
            </w:pPr>
          </w:p>
        </w:tc>
        <w:tc>
          <w:tcPr>
            <w:tcW w:w="2551" w:type="dxa"/>
          </w:tcPr>
          <w:p w:rsidR="0061047A" w:rsidRPr="0061047A" w:rsidRDefault="0061047A" w:rsidP="0061047A">
            <w:pPr>
              <w:ind w:firstLine="51"/>
              <w:rPr>
                <w:rFonts w:ascii="Times New Roman" w:hAnsi="Times New Roman"/>
                <w:spacing w:val="-1"/>
              </w:rPr>
            </w:pPr>
            <w:r w:rsidRPr="0061047A">
              <w:rPr>
                <w:rFonts w:ascii="Times New Roman" w:hAnsi="Times New Roman"/>
                <w:spacing w:val="-1"/>
              </w:rPr>
              <w:t>Индивидуальный проект</w:t>
            </w:r>
          </w:p>
        </w:tc>
        <w:tc>
          <w:tcPr>
            <w:tcW w:w="709" w:type="dxa"/>
            <w:vAlign w:val="center"/>
          </w:tcPr>
          <w:p w:rsidR="0061047A" w:rsidRPr="0061047A" w:rsidRDefault="0061047A" w:rsidP="0061047A">
            <w:pPr>
              <w:ind w:firstLine="36"/>
              <w:jc w:val="center"/>
              <w:rPr>
                <w:rFonts w:ascii="Times New Roman" w:hAnsi="Times New Roman"/>
              </w:rPr>
            </w:pPr>
          </w:p>
        </w:tc>
        <w:tc>
          <w:tcPr>
            <w:tcW w:w="992" w:type="dxa"/>
            <w:vAlign w:val="center"/>
          </w:tcPr>
          <w:p w:rsidR="0061047A" w:rsidRPr="0061047A" w:rsidRDefault="0061047A" w:rsidP="0061047A">
            <w:pPr>
              <w:ind w:firstLine="33"/>
              <w:jc w:val="center"/>
              <w:rPr>
                <w:rFonts w:ascii="Times New Roman" w:hAnsi="Times New Roman"/>
              </w:rPr>
            </w:pPr>
            <w:r w:rsidRPr="0061047A">
              <w:rPr>
                <w:rFonts w:ascii="Times New Roman" w:hAnsi="Times New Roman"/>
              </w:rPr>
              <w:t>1</w:t>
            </w:r>
          </w:p>
        </w:tc>
        <w:tc>
          <w:tcPr>
            <w:tcW w:w="851" w:type="dxa"/>
            <w:vAlign w:val="center"/>
          </w:tcPr>
          <w:p w:rsidR="0061047A" w:rsidRPr="0061047A" w:rsidRDefault="0061047A" w:rsidP="0061047A">
            <w:pPr>
              <w:ind w:firstLine="720"/>
              <w:jc w:val="center"/>
              <w:rPr>
                <w:rFonts w:ascii="Times New Roman" w:hAnsi="Times New Roman"/>
              </w:rPr>
            </w:pPr>
          </w:p>
        </w:tc>
        <w:tc>
          <w:tcPr>
            <w:tcW w:w="850" w:type="dxa"/>
            <w:vAlign w:val="center"/>
          </w:tcPr>
          <w:p w:rsidR="0061047A" w:rsidRPr="0061047A" w:rsidRDefault="0061047A" w:rsidP="0061047A">
            <w:pPr>
              <w:ind w:firstLine="37"/>
              <w:jc w:val="center"/>
              <w:rPr>
                <w:rFonts w:ascii="Times New Roman" w:hAnsi="Times New Roman"/>
              </w:rPr>
            </w:pPr>
          </w:p>
        </w:tc>
        <w:tc>
          <w:tcPr>
            <w:tcW w:w="921" w:type="dxa"/>
            <w:vAlign w:val="center"/>
          </w:tcPr>
          <w:p w:rsidR="0061047A" w:rsidRPr="0061047A" w:rsidRDefault="0061047A" w:rsidP="0061047A">
            <w:pPr>
              <w:ind w:firstLine="720"/>
              <w:jc w:val="center"/>
              <w:rPr>
                <w:rFonts w:ascii="Times New Roman" w:hAnsi="Times New Roman"/>
              </w:rPr>
            </w:pPr>
          </w:p>
        </w:tc>
        <w:tc>
          <w:tcPr>
            <w:tcW w:w="850" w:type="dxa"/>
            <w:vAlign w:val="center"/>
          </w:tcPr>
          <w:p w:rsidR="0061047A" w:rsidRPr="0061047A" w:rsidRDefault="0061047A" w:rsidP="0061047A">
            <w:pPr>
              <w:ind w:firstLine="30"/>
              <w:jc w:val="center"/>
              <w:rPr>
                <w:rFonts w:ascii="Times New Roman" w:hAnsi="Times New Roman"/>
              </w:rPr>
            </w:pPr>
            <w:r w:rsidRPr="0061047A">
              <w:rPr>
                <w:rFonts w:ascii="Times New Roman" w:hAnsi="Times New Roman"/>
              </w:rPr>
              <w:t>1</w:t>
            </w:r>
          </w:p>
        </w:tc>
      </w:tr>
      <w:tr w:rsidR="0061047A" w:rsidRPr="0061047A" w:rsidTr="0061047A">
        <w:trPr>
          <w:jc w:val="center"/>
        </w:trPr>
        <w:tc>
          <w:tcPr>
            <w:tcW w:w="2232" w:type="dxa"/>
          </w:tcPr>
          <w:p w:rsidR="0061047A" w:rsidRPr="0061047A" w:rsidRDefault="0061047A" w:rsidP="0061047A">
            <w:pPr>
              <w:ind w:firstLine="720"/>
              <w:rPr>
                <w:rFonts w:ascii="Times New Roman" w:hAnsi="Times New Roman"/>
              </w:rPr>
            </w:pPr>
            <w:r w:rsidRPr="0061047A">
              <w:rPr>
                <w:rFonts w:ascii="Times New Roman" w:hAnsi="Times New Roman"/>
              </w:rPr>
              <w:t>Итого:</w:t>
            </w:r>
          </w:p>
        </w:tc>
        <w:tc>
          <w:tcPr>
            <w:tcW w:w="2551" w:type="dxa"/>
          </w:tcPr>
          <w:p w:rsidR="0061047A" w:rsidRPr="0061047A" w:rsidRDefault="0061047A" w:rsidP="0061047A">
            <w:pPr>
              <w:ind w:firstLine="720"/>
              <w:rPr>
                <w:rFonts w:ascii="Times New Roman" w:hAnsi="Times New Roman"/>
              </w:rPr>
            </w:pPr>
          </w:p>
        </w:tc>
        <w:tc>
          <w:tcPr>
            <w:tcW w:w="709" w:type="dxa"/>
            <w:vAlign w:val="center"/>
          </w:tcPr>
          <w:p w:rsidR="0061047A" w:rsidRPr="0061047A" w:rsidRDefault="0061047A" w:rsidP="0061047A">
            <w:pPr>
              <w:ind w:firstLine="36"/>
              <w:jc w:val="center"/>
              <w:rPr>
                <w:rFonts w:ascii="Times New Roman" w:hAnsi="Times New Roman"/>
              </w:rPr>
            </w:pPr>
          </w:p>
        </w:tc>
        <w:tc>
          <w:tcPr>
            <w:tcW w:w="992" w:type="dxa"/>
            <w:vAlign w:val="center"/>
          </w:tcPr>
          <w:p w:rsidR="0061047A" w:rsidRPr="0061047A" w:rsidRDefault="0061047A" w:rsidP="0061047A">
            <w:pPr>
              <w:ind w:firstLine="33"/>
              <w:jc w:val="center"/>
              <w:rPr>
                <w:rFonts w:ascii="Times New Roman" w:hAnsi="Times New Roman"/>
              </w:rPr>
            </w:pPr>
            <w:r w:rsidRPr="0061047A">
              <w:rPr>
                <w:rFonts w:ascii="Times New Roman" w:hAnsi="Times New Roman"/>
              </w:rPr>
              <w:t>34</w:t>
            </w:r>
          </w:p>
        </w:tc>
        <w:tc>
          <w:tcPr>
            <w:tcW w:w="851" w:type="dxa"/>
            <w:vAlign w:val="center"/>
          </w:tcPr>
          <w:p w:rsidR="0061047A" w:rsidRPr="0061047A" w:rsidRDefault="0061047A" w:rsidP="0061047A">
            <w:pPr>
              <w:ind w:firstLine="720"/>
              <w:jc w:val="center"/>
              <w:rPr>
                <w:rFonts w:ascii="Times New Roman" w:hAnsi="Times New Roman"/>
              </w:rPr>
            </w:pPr>
          </w:p>
        </w:tc>
        <w:tc>
          <w:tcPr>
            <w:tcW w:w="850" w:type="dxa"/>
            <w:vAlign w:val="center"/>
          </w:tcPr>
          <w:p w:rsidR="0061047A" w:rsidRPr="0061047A" w:rsidRDefault="0061047A" w:rsidP="0061047A">
            <w:pPr>
              <w:ind w:firstLine="37"/>
              <w:jc w:val="center"/>
              <w:rPr>
                <w:rFonts w:ascii="Times New Roman" w:hAnsi="Times New Roman"/>
              </w:rPr>
            </w:pPr>
            <w:r w:rsidRPr="0061047A">
              <w:rPr>
                <w:rFonts w:ascii="Times New Roman" w:hAnsi="Times New Roman"/>
              </w:rPr>
              <w:t>33</w:t>
            </w:r>
          </w:p>
        </w:tc>
        <w:tc>
          <w:tcPr>
            <w:tcW w:w="921" w:type="dxa"/>
            <w:vAlign w:val="center"/>
          </w:tcPr>
          <w:p w:rsidR="0061047A" w:rsidRPr="0061047A" w:rsidRDefault="0061047A" w:rsidP="0061047A">
            <w:pPr>
              <w:ind w:firstLine="720"/>
              <w:jc w:val="center"/>
              <w:rPr>
                <w:rFonts w:ascii="Times New Roman" w:hAnsi="Times New Roman"/>
              </w:rPr>
            </w:pPr>
          </w:p>
        </w:tc>
        <w:tc>
          <w:tcPr>
            <w:tcW w:w="850" w:type="dxa"/>
            <w:vAlign w:val="center"/>
          </w:tcPr>
          <w:p w:rsidR="0061047A" w:rsidRPr="0061047A" w:rsidRDefault="0061047A" w:rsidP="0061047A">
            <w:pPr>
              <w:ind w:firstLine="30"/>
              <w:jc w:val="center"/>
              <w:rPr>
                <w:rFonts w:ascii="Times New Roman" w:hAnsi="Times New Roman"/>
              </w:rPr>
            </w:pPr>
            <w:r w:rsidRPr="0061047A">
              <w:rPr>
                <w:rFonts w:ascii="Times New Roman" w:hAnsi="Times New Roman"/>
              </w:rPr>
              <w:t>67</w:t>
            </w:r>
          </w:p>
        </w:tc>
      </w:tr>
      <w:tr w:rsidR="0061047A" w:rsidRPr="0061047A" w:rsidTr="0061047A">
        <w:trPr>
          <w:trHeight w:val="247"/>
          <w:jc w:val="center"/>
        </w:trPr>
        <w:tc>
          <w:tcPr>
            <w:tcW w:w="9956" w:type="dxa"/>
            <w:gridSpan w:val="8"/>
            <w:shd w:val="clear" w:color="auto" w:fill="DBDBDB"/>
          </w:tcPr>
          <w:p w:rsidR="0061047A" w:rsidRPr="0061047A" w:rsidRDefault="0061047A" w:rsidP="0061047A">
            <w:pPr>
              <w:ind w:firstLine="37"/>
              <w:jc w:val="center"/>
              <w:rPr>
                <w:rFonts w:ascii="Times New Roman" w:hAnsi="Times New Roman"/>
              </w:rPr>
            </w:pPr>
            <w:r w:rsidRPr="0061047A">
              <w:rPr>
                <w:rFonts w:ascii="Times New Roman" w:hAnsi="Times New Roman"/>
                <w:spacing w:val="-1"/>
              </w:rPr>
              <w:t>Часть, формируемая участниками образовательных отношений</w:t>
            </w:r>
          </w:p>
        </w:tc>
      </w:tr>
      <w:tr w:rsidR="0061047A" w:rsidRPr="0061047A" w:rsidTr="0061047A">
        <w:trPr>
          <w:jc w:val="center"/>
        </w:trPr>
        <w:tc>
          <w:tcPr>
            <w:tcW w:w="4783" w:type="dxa"/>
            <w:gridSpan w:val="2"/>
          </w:tcPr>
          <w:p w:rsidR="0061047A" w:rsidRPr="0061047A" w:rsidRDefault="0061047A" w:rsidP="0061047A">
            <w:pPr>
              <w:jc w:val="both"/>
              <w:rPr>
                <w:rFonts w:ascii="Times New Roman" w:hAnsi="Times New Roman"/>
              </w:rPr>
            </w:pPr>
            <w:r w:rsidRPr="0061047A">
              <w:rPr>
                <w:rFonts w:ascii="Times New Roman" w:hAnsi="Times New Roman"/>
              </w:rPr>
              <w:t>«Практикум по русскому языку. Подготовка к ЕГЭ»</w:t>
            </w:r>
          </w:p>
        </w:tc>
        <w:tc>
          <w:tcPr>
            <w:tcW w:w="709" w:type="dxa"/>
          </w:tcPr>
          <w:p w:rsidR="0061047A" w:rsidRPr="0061047A" w:rsidRDefault="0061047A" w:rsidP="0061047A">
            <w:pPr>
              <w:ind w:firstLine="33"/>
              <w:rPr>
                <w:rFonts w:ascii="Times New Roman" w:hAnsi="Times New Roman"/>
              </w:rPr>
            </w:pPr>
          </w:p>
        </w:tc>
        <w:tc>
          <w:tcPr>
            <w:tcW w:w="992" w:type="dxa"/>
          </w:tcPr>
          <w:p w:rsidR="0061047A" w:rsidRPr="0061047A" w:rsidRDefault="0061047A" w:rsidP="0061047A">
            <w:pPr>
              <w:ind w:firstLine="33"/>
              <w:jc w:val="center"/>
              <w:rPr>
                <w:rFonts w:ascii="Times New Roman" w:hAnsi="Times New Roman"/>
              </w:rPr>
            </w:pPr>
            <w:r w:rsidRPr="0061047A">
              <w:rPr>
                <w:rFonts w:ascii="Times New Roman" w:hAnsi="Times New Roman"/>
              </w:rPr>
              <w:t>0</w:t>
            </w:r>
          </w:p>
        </w:tc>
        <w:tc>
          <w:tcPr>
            <w:tcW w:w="851" w:type="dxa"/>
          </w:tcPr>
          <w:p w:rsidR="0061047A" w:rsidRPr="0061047A" w:rsidRDefault="0061047A" w:rsidP="0061047A">
            <w:pPr>
              <w:ind w:firstLine="37"/>
              <w:jc w:val="center"/>
              <w:rPr>
                <w:rFonts w:ascii="Times New Roman" w:hAnsi="Times New Roman"/>
              </w:rPr>
            </w:pPr>
          </w:p>
        </w:tc>
        <w:tc>
          <w:tcPr>
            <w:tcW w:w="850" w:type="dxa"/>
          </w:tcPr>
          <w:p w:rsidR="0061047A" w:rsidRPr="0061047A" w:rsidRDefault="0061047A" w:rsidP="0061047A">
            <w:pPr>
              <w:ind w:firstLine="37"/>
              <w:jc w:val="center"/>
              <w:rPr>
                <w:rFonts w:ascii="Times New Roman" w:hAnsi="Times New Roman"/>
                <w:i/>
              </w:rPr>
            </w:pPr>
            <w:r w:rsidRPr="0061047A">
              <w:rPr>
                <w:rFonts w:ascii="Times New Roman" w:hAnsi="Times New Roman"/>
                <w:i/>
              </w:rPr>
              <w:t>1</w:t>
            </w:r>
          </w:p>
        </w:tc>
        <w:tc>
          <w:tcPr>
            <w:tcW w:w="921" w:type="dxa"/>
          </w:tcPr>
          <w:p w:rsidR="0061047A" w:rsidRPr="0061047A" w:rsidRDefault="0061047A" w:rsidP="0061047A">
            <w:pPr>
              <w:ind w:firstLine="30"/>
              <w:jc w:val="center"/>
              <w:rPr>
                <w:rFonts w:ascii="Times New Roman" w:hAnsi="Times New Roman"/>
                <w:i/>
              </w:rPr>
            </w:pPr>
          </w:p>
        </w:tc>
        <w:tc>
          <w:tcPr>
            <w:tcW w:w="850" w:type="dxa"/>
          </w:tcPr>
          <w:p w:rsidR="0061047A" w:rsidRPr="0061047A" w:rsidRDefault="0061047A" w:rsidP="0061047A">
            <w:pPr>
              <w:ind w:firstLine="30"/>
              <w:jc w:val="center"/>
              <w:rPr>
                <w:rFonts w:ascii="Times New Roman" w:hAnsi="Times New Roman"/>
                <w:i/>
              </w:rPr>
            </w:pPr>
            <w:r w:rsidRPr="0061047A">
              <w:rPr>
                <w:rFonts w:ascii="Times New Roman" w:hAnsi="Times New Roman"/>
                <w:i/>
              </w:rPr>
              <w:t>1</w:t>
            </w:r>
          </w:p>
        </w:tc>
      </w:tr>
      <w:tr w:rsidR="0061047A" w:rsidRPr="0061047A" w:rsidTr="0061047A">
        <w:trPr>
          <w:jc w:val="center"/>
        </w:trPr>
        <w:tc>
          <w:tcPr>
            <w:tcW w:w="4783" w:type="dxa"/>
            <w:gridSpan w:val="2"/>
          </w:tcPr>
          <w:p w:rsidR="0061047A" w:rsidRPr="0061047A" w:rsidRDefault="0061047A" w:rsidP="0061047A">
            <w:pPr>
              <w:ind w:firstLine="720"/>
              <w:rPr>
                <w:rFonts w:ascii="Times New Roman" w:hAnsi="Times New Roman"/>
              </w:rPr>
            </w:pPr>
            <w:r w:rsidRPr="0061047A">
              <w:rPr>
                <w:rFonts w:ascii="Times New Roman" w:hAnsi="Times New Roman"/>
              </w:rPr>
              <w:t>Учебные недели</w:t>
            </w:r>
          </w:p>
        </w:tc>
        <w:tc>
          <w:tcPr>
            <w:tcW w:w="709" w:type="dxa"/>
          </w:tcPr>
          <w:p w:rsidR="0061047A" w:rsidRPr="0061047A" w:rsidRDefault="0061047A" w:rsidP="0061047A">
            <w:pPr>
              <w:ind w:firstLine="33"/>
              <w:rPr>
                <w:rFonts w:ascii="Times New Roman" w:hAnsi="Times New Roman"/>
              </w:rPr>
            </w:pPr>
          </w:p>
        </w:tc>
        <w:tc>
          <w:tcPr>
            <w:tcW w:w="992" w:type="dxa"/>
          </w:tcPr>
          <w:p w:rsidR="0061047A" w:rsidRPr="0061047A" w:rsidRDefault="0061047A" w:rsidP="0061047A">
            <w:pPr>
              <w:ind w:firstLine="33"/>
              <w:jc w:val="center"/>
              <w:rPr>
                <w:rFonts w:ascii="Times New Roman" w:hAnsi="Times New Roman"/>
              </w:rPr>
            </w:pPr>
            <w:r w:rsidRPr="0061047A">
              <w:rPr>
                <w:rFonts w:ascii="Times New Roman" w:hAnsi="Times New Roman"/>
              </w:rPr>
              <w:t>34</w:t>
            </w:r>
          </w:p>
        </w:tc>
        <w:tc>
          <w:tcPr>
            <w:tcW w:w="851" w:type="dxa"/>
          </w:tcPr>
          <w:p w:rsidR="0061047A" w:rsidRPr="0061047A" w:rsidRDefault="0061047A" w:rsidP="0061047A">
            <w:pPr>
              <w:ind w:firstLine="37"/>
              <w:jc w:val="center"/>
              <w:rPr>
                <w:rFonts w:ascii="Times New Roman" w:hAnsi="Times New Roman"/>
              </w:rPr>
            </w:pPr>
          </w:p>
        </w:tc>
        <w:tc>
          <w:tcPr>
            <w:tcW w:w="850" w:type="dxa"/>
          </w:tcPr>
          <w:p w:rsidR="0061047A" w:rsidRPr="0061047A" w:rsidRDefault="0061047A" w:rsidP="0061047A">
            <w:pPr>
              <w:ind w:firstLine="37"/>
              <w:jc w:val="center"/>
              <w:rPr>
                <w:rFonts w:ascii="Times New Roman" w:hAnsi="Times New Roman"/>
              </w:rPr>
            </w:pPr>
            <w:r w:rsidRPr="0061047A">
              <w:rPr>
                <w:rFonts w:ascii="Times New Roman" w:hAnsi="Times New Roman"/>
              </w:rPr>
              <w:t>34</w:t>
            </w:r>
          </w:p>
        </w:tc>
        <w:tc>
          <w:tcPr>
            <w:tcW w:w="921" w:type="dxa"/>
          </w:tcPr>
          <w:p w:rsidR="0061047A" w:rsidRPr="0061047A" w:rsidRDefault="0061047A" w:rsidP="0061047A">
            <w:pPr>
              <w:ind w:firstLine="30"/>
              <w:jc w:val="center"/>
              <w:rPr>
                <w:rFonts w:ascii="Times New Roman" w:hAnsi="Times New Roman"/>
              </w:rPr>
            </w:pPr>
          </w:p>
        </w:tc>
        <w:tc>
          <w:tcPr>
            <w:tcW w:w="850" w:type="dxa"/>
          </w:tcPr>
          <w:p w:rsidR="0061047A" w:rsidRPr="0061047A" w:rsidRDefault="0061047A" w:rsidP="0061047A">
            <w:pPr>
              <w:ind w:firstLine="30"/>
              <w:jc w:val="center"/>
              <w:rPr>
                <w:rFonts w:ascii="Times New Roman" w:hAnsi="Times New Roman"/>
              </w:rPr>
            </w:pPr>
          </w:p>
        </w:tc>
      </w:tr>
      <w:tr w:rsidR="0061047A" w:rsidRPr="0061047A" w:rsidTr="0061047A">
        <w:trPr>
          <w:jc w:val="center"/>
        </w:trPr>
        <w:tc>
          <w:tcPr>
            <w:tcW w:w="4783" w:type="dxa"/>
            <w:gridSpan w:val="2"/>
          </w:tcPr>
          <w:p w:rsidR="0061047A" w:rsidRPr="0061047A" w:rsidRDefault="0061047A" w:rsidP="0061047A">
            <w:pPr>
              <w:ind w:firstLine="720"/>
              <w:rPr>
                <w:rFonts w:ascii="Times New Roman" w:hAnsi="Times New Roman"/>
              </w:rPr>
            </w:pPr>
            <w:r w:rsidRPr="0061047A">
              <w:rPr>
                <w:rFonts w:ascii="Times New Roman" w:hAnsi="Times New Roman"/>
              </w:rPr>
              <w:t>Всего часов</w:t>
            </w:r>
          </w:p>
        </w:tc>
        <w:tc>
          <w:tcPr>
            <w:tcW w:w="709" w:type="dxa"/>
          </w:tcPr>
          <w:p w:rsidR="0061047A" w:rsidRPr="0061047A" w:rsidRDefault="0061047A" w:rsidP="0061047A">
            <w:pPr>
              <w:ind w:firstLine="33"/>
              <w:rPr>
                <w:rFonts w:ascii="Times New Roman" w:hAnsi="Times New Roman"/>
              </w:rPr>
            </w:pPr>
          </w:p>
        </w:tc>
        <w:tc>
          <w:tcPr>
            <w:tcW w:w="992" w:type="dxa"/>
          </w:tcPr>
          <w:p w:rsidR="0061047A" w:rsidRPr="0061047A" w:rsidRDefault="0061047A" w:rsidP="0061047A">
            <w:pPr>
              <w:ind w:firstLine="33"/>
              <w:jc w:val="center"/>
              <w:rPr>
                <w:rFonts w:ascii="Times New Roman" w:hAnsi="Times New Roman"/>
              </w:rPr>
            </w:pPr>
            <w:r w:rsidRPr="0061047A">
              <w:rPr>
                <w:rFonts w:ascii="Times New Roman" w:hAnsi="Times New Roman"/>
              </w:rPr>
              <w:t>34</w:t>
            </w:r>
          </w:p>
        </w:tc>
        <w:tc>
          <w:tcPr>
            <w:tcW w:w="851" w:type="dxa"/>
          </w:tcPr>
          <w:p w:rsidR="0061047A" w:rsidRPr="0061047A" w:rsidRDefault="0061047A" w:rsidP="0061047A">
            <w:pPr>
              <w:ind w:firstLine="37"/>
              <w:jc w:val="center"/>
              <w:rPr>
                <w:rFonts w:ascii="Times New Roman" w:hAnsi="Times New Roman"/>
              </w:rPr>
            </w:pPr>
          </w:p>
        </w:tc>
        <w:tc>
          <w:tcPr>
            <w:tcW w:w="850" w:type="dxa"/>
          </w:tcPr>
          <w:p w:rsidR="0061047A" w:rsidRPr="0061047A" w:rsidRDefault="0061047A" w:rsidP="0061047A">
            <w:pPr>
              <w:ind w:firstLine="37"/>
              <w:jc w:val="center"/>
              <w:rPr>
                <w:rFonts w:ascii="Times New Roman" w:hAnsi="Times New Roman"/>
              </w:rPr>
            </w:pPr>
            <w:r w:rsidRPr="0061047A">
              <w:rPr>
                <w:rFonts w:ascii="Times New Roman" w:hAnsi="Times New Roman"/>
              </w:rPr>
              <w:t>34</w:t>
            </w:r>
          </w:p>
        </w:tc>
        <w:tc>
          <w:tcPr>
            <w:tcW w:w="921" w:type="dxa"/>
          </w:tcPr>
          <w:p w:rsidR="0061047A" w:rsidRPr="0061047A" w:rsidRDefault="0061047A" w:rsidP="0061047A">
            <w:pPr>
              <w:ind w:firstLine="30"/>
              <w:jc w:val="center"/>
              <w:rPr>
                <w:rFonts w:ascii="Times New Roman" w:hAnsi="Times New Roman"/>
              </w:rPr>
            </w:pPr>
          </w:p>
        </w:tc>
        <w:tc>
          <w:tcPr>
            <w:tcW w:w="850" w:type="dxa"/>
          </w:tcPr>
          <w:p w:rsidR="0061047A" w:rsidRPr="0061047A" w:rsidRDefault="0061047A" w:rsidP="0061047A">
            <w:pPr>
              <w:ind w:firstLine="30"/>
              <w:jc w:val="center"/>
              <w:rPr>
                <w:rFonts w:ascii="Times New Roman" w:hAnsi="Times New Roman"/>
              </w:rPr>
            </w:pPr>
            <w:r w:rsidRPr="0061047A">
              <w:rPr>
                <w:rFonts w:ascii="Times New Roman" w:hAnsi="Times New Roman"/>
              </w:rPr>
              <w:t>68</w:t>
            </w:r>
          </w:p>
        </w:tc>
      </w:tr>
      <w:tr w:rsidR="0061047A" w:rsidRPr="0061047A" w:rsidTr="0061047A">
        <w:trPr>
          <w:jc w:val="center"/>
        </w:trPr>
        <w:tc>
          <w:tcPr>
            <w:tcW w:w="4783" w:type="dxa"/>
            <w:gridSpan w:val="2"/>
          </w:tcPr>
          <w:p w:rsidR="0061047A" w:rsidRPr="0061047A" w:rsidRDefault="0061047A" w:rsidP="0061047A">
            <w:pPr>
              <w:rPr>
                <w:rFonts w:ascii="Times New Roman" w:hAnsi="Times New Roman"/>
              </w:rPr>
            </w:pPr>
            <w:r w:rsidRPr="0061047A">
              <w:rPr>
                <w:rFonts w:ascii="Times New Roman" w:hAnsi="Times New Roman"/>
              </w:rPr>
              <w:t>Максимально допустимая недельная нагрузка в соответствии с СанПиН</w:t>
            </w:r>
          </w:p>
        </w:tc>
        <w:tc>
          <w:tcPr>
            <w:tcW w:w="709" w:type="dxa"/>
          </w:tcPr>
          <w:p w:rsidR="0061047A" w:rsidRPr="0061047A" w:rsidRDefault="0061047A" w:rsidP="0061047A">
            <w:pPr>
              <w:ind w:firstLine="33"/>
              <w:rPr>
                <w:rFonts w:ascii="Times New Roman" w:hAnsi="Times New Roman"/>
              </w:rPr>
            </w:pPr>
          </w:p>
          <w:p w:rsidR="0061047A" w:rsidRPr="0061047A" w:rsidRDefault="0061047A" w:rsidP="0061047A">
            <w:pPr>
              <w:ind w:firstLine="33"/>
              <w:rPr>
                <w:rFonts w:ascii="Times New Roman" w:hAnsi="Times New Roman"/>
              </w:rPr>
            </w:pPr>
          </w:p>
        </w:tc>
        <w:tc>
          <w:tcPr>
            <w:tcW w:w="992" w:type="dxa"/>
          </w:tcPr>
          <w:p w:rsidR="0061047A" w:rsidRPr="0061047A" w:rsidRDefault="0061047A" w:rsidP="0061047A">
            <w:pPr>
              <w:ind w:firstLine="33"/>
              <w:jc w:val="center"/>
              <w:rPr>
                <w:rFonts w:ascii="Times New Roman" w:hAnsi="Times New Roman"/>
              </w:rPr>
            </w:pPr>
            <w:r w:rsidRPr="0061047A">
              <w:rPr>
                <w:rFonts w:ascii="Times New Roman" w:hAnsi="Times New Roman"/>
              </w:rPr>
              <w:t>34</w:t>
            </w:r>
          </w:p>
        </w:tc>
        <w:tc>
          <w:tcPr>
            <w:tcW w:w="851" w:type="dxa"/>
          </w:tcPr>
          <w:p w:rsidR="0061047A" w:rsidRPr="0061047A" w:rsidRDefault="0061047A" w:rsidP="0061047A">
            <w:pPr>
              <w:ind w:firstLine="37"/>
              <w:jc w:val="center"/>
              <w:rPr>
                <w:rFonts w:ascii="Times New Roman" w:hAnsi="Times New Roman"/>
              </w:rPr>
            </w:pPr>
          </w:p>
        </w:tc>
        <w:tc>
          <w:tcPr>
            <w:tcW w:w="850" w:type="dxa"/>
          </w:tcPr>
          <w:p w:rsidR="0061047A" w:rsidRPr="0061047A" w:rsidRDefault="0061047A" w:rsidP="0061047A">
            <w:pPr>
              <w:ind w:firstLine="37"/>
              <w:jc w:val="center"/>
              <w:rPr>
                <w:rFonts w:ascii="Times New Roman" w:hAnsi="Times New Roman"/>
              </w:rPr>
            </w:pPr>
            <w:r w:rsidRPr="0061047A">
              <w:rPr>
                <w:rFonts w:ascii="Times New Roman" w:hAnsi="Times New Roman"/>
              </w:rPr>
              <w:t>34</w:t>
            </w:r>
          </w:p>
        </w:tc>
        <w:tc>
          <w:tcPr>
            <w:tcW w:w="921" w:type="dxa"/>
          </w:tcPr>
          <w:p w:rsidR="0061047A" w:rsidRPr="0061047A" w:rsidRDefault="0061047A" w:rsidP="0061047A">
            <w:pPr>
              <w:ind w:firstLine="30"/>
              <w:jc w:val="center"/>
              <w:rPr>
                <w:rFonts w:ascii="Times New Roman" w:hAnsi="Times New Roman"/>
              </w:rPr>
            </w:pPr>
          </w:p>
        </w:tc>
        <w:tc>
          <w:tcPr>
            <w:tcW w:w="850" w:type="dxa"/>
          </w:tcPr>
          <w:p w:rsidR="0061047A" w:rsidRPr="0061047A" w:rsidRDefault="0061047A" w:rsidP="0061047A">
            <w:pPr>
              <w:ind w:firstLine="30"/>
              <w:jc w:val="center"/>
              <w:rPr>
                <w:rFonts w:ascii="Times New Roman" w:hAnsi="Times New Roman"/>
              </w:rPr>
            </w:pPr>
          </w:p>
        </w:tc>
      </w:tr>
      <w:tr w:rsidR="0061047A" w:rsidRPr="0061047A" w:rsidTr="0061047A">
        <w:trPr>
          <w:jc w:val="center"/>
        </w:trPr>
        <w:tc>
          <w:tcPr>
            <w:tcW w:w="4783" w:type="dxa"/>
            <w:gridSpan w:val="2"/>
            <w:shd w:val="clear" w:color="auto" w:fill="E7E6E6"/>
          </w:tcPr>
          <w:p w:rsidR="0061047A" w:rsidRPr="0061047A" w:rsidRDefault="0061047A" w:rsidP="0061047A">
            <w:pPr>
              <w:rPr>
                <w:rFonts w:ascii="Times New Roman" w:hAnsi="Times New Roman"/>
                <w:i/>
                <w:color w:val="C00000"/>
              </w:rPr>
            </w:pPr>
            <w:r w:rsidRPr="0061047A">
              <w:rPr>
                <w:rFonts w:ascii="Times New Roman" w:hAnsi="Times New Roman"/>
                <w:i/>
                <w:color w:val="C00000"/>
              </w:rPr>
              <w:t xml:space="preserve">ИТОГО часов </w:t>
            </w:r>
          </w:p>
        </w:tc>
        <w:tc>
          <w:tcPr>
            <w:tcW w:w="709" w:type="dxa"/>
            <w:shd w:val="clear" w:color="auto" w:fill="E7E6E6"/>
          </w:tcPr>
          <w:p w:rsidR="0061047A" w:rsidRPr="0061047A" w:rsidRDefault="0061047A" w:rsidP="0061047A">
            <w:pPr>
              <w:ind w:firstLine="33"/>
              <w:rPr>
                <w:rFonts w:ascii="Times New Roman" w:hAnsi="Times New Roman"/>
                <w:i/>
                <w:color w:val="C00000"/>
              </w:rPr>
            </w:pPr>
          </w:p>
        </w:tc>
        <w:tc>
          <w:tcPr>
            <w:tcW w:w="992" w:type="dxa"/>
            <w:shd w:val="clear" w:color="auto" w:fill="E7E6E6"/>
          </w:tcPr>
          <w:p w:rsidR="0061047A" w:rsidRPr="0061047A" w:rsidRDefault="0061047A" w:rsidP="0061047A">
            <w:pPr>
              <w:ind w:firstLine="33"/>
              <w:jc w:val="center"/>
              <w:rPr>
                <w:rFonts w:ascii="Times New Roman" w:hAnsi="Times New Roman"/>
                <w:i/>
                <w:color w:val="C00000"/>
              </w:rPr>
            </w:pPr>
            <w:r w:rsidRPr="0061047A">
              <w:rPr>
                <w:rFonts w:ascii="Times New Roman" w:hAnsi="Times New Roman"/>
                <w:i/>
                <w:color w:val="C00000"/>
              </w:rPr>
              <w:t>1156</w:t>
            </w:r>
          </w:p>
        </w:tc>
        <w:tc>
          <w:tcPr>
            <w:tcW w:w="851" w:type="dxa"/>
            <w:shd w:val="clear" w:color="auto" w:fill="E7E6E6"/>
          </w:tcPr>
          <w:p w:rsidR="0061047A" w:rsidRPr="0061047A" w:rsidRDefault="0061047A" w:rsidP="0061047A">
            <w:pPr>
              <w:ind w:firstLine="37"/>
              <w:jc w:val="center"/>
              <w:rPr>
                <w:rFonts w:ascii="Times New Roman" w:hAnsi="Times New Roman"/>
                <w:i/>
                <w:color w:val="C00000"/>
              </w:rPr>
            </w:pPr>
          </w:p>
        </w:tc>
        <w:tc>
          <w:tcPr>
            <w:tcW w:w="850" w:type="dxa"/>
            <w:shd w:val="clear" w:color="auto" w:fill="E7E6E6"/>
          </w:tcPr>
          <w:p w:rsidR="0061047A" w:rsidRPr="0061047A" w:rsidRDefault="0061047A" w:rsidP="0061047A">
            <w:pPr>
              <w:ind w:firstLine="37"/>
              <w:jc w:val="center"/>
              <w:rPr>
                <w:rFonts w:ascii="Times New Roman" w:hAnsi="Times New Roman"/>
                <w:i/>
                <w:color w:val="C00000"/>
              </w:rPr>
            </w:pPr>
            <w:r w:rsidRPr="0061047A">
              <w:rPr>
                <w:rFonts w:ascii="Times New Roman" w:hAnsi="Times New Roman"/>
                <w:i/>
                <w:color w:val="C00000"/>
              </w:rPr>
              <w:t>1156</w:t>
            </w:r>
          </w:p>
        </w:tc>
        <w:tc>
          <w:tcPr>
            <w:tcW w:w="921" w:type="dxa"/>
            <w:shd w:val="clear" w:color="auto" w:fill="E7E6E6"/>
          </w:tcPr>
          <w:p w:rsidR="0061047A" w:rsidRPr="0061047A" w:rsidRDefault="0061047A" w:rsidP="0061047A">
            <w:pPr>
              <w:ind w:firstLine="30"/>
              <w:jc w:val="center"/>
              <w:rPr>
                <w:rFonts w:ascii="Times New Roman" w:hAnsi="Times New Roman"/>
                <w:i/>
                <w:color w:val="C00000"/>
              </w:rPr>
            </w:pPr>
          </w:p>
        </w:tc>
        <w:tc>
          <w:tcPr>
            <w:tcW w:w="850" w:type="dxa"/>
            <w:shd w:val="clear" w:color="auto" w:fill="E7E6E6"/>
          </w:tcPr>
          <w:p w:rsidR="0061047A" w:rsidRPr="0061047A" w:rsidRDefault="0061047A" w:rsidP="0061047A">
            <w:pPr>
              <w:ind w:firstLine="30"/>
              <w:jc w:val="center"/>
              <w:rPr>
                <w:rFonts w:ascii="Times New Roman" w:hAnsi="Times New Roman"/>
                <w:i/>
                <w:color w:val="C00000"/>
              </w:rPr>
            </w:pPr>
            <w:r w:rsidRPr="0061047A">
              <w:rPr>
                <w:rFonts w:ascii="Times New Roman" w:hAnsi="Times New Roman"/>
                <w:i/>
                <w:color w:val="C00000"/>
              </w:rPr>
              <w:t>2312</w:t>
            </w:r>
          </w:p>
        </w:tc>
      </w:tr>
    </w:tbl>
    <w:p w:rsidR="0061047A" w:rsidRPr="0061047A" w:rsidRDefault="0061047A" w:rsidP="0061047A">
      <w:pPr>
        <w:spacing w:after="0" w:line="240" w:lineRule="auto"/>
        <w:ind w:firstLine="720"/>
        <w:rPr>
          <w:rFonts w:ascii="Times New Roman" w:hAnsi="Times New Roman"/>
          <w:sz w:val="24"/>
          <w:szCs w:val="24"/>
        </w:rPr>
      </w:pPr>
    </w:p>
    <w:tbl>
      <w:tblPr>
        <w:tblStyle w:val="331"/>
        <w:tblW w:w="9971" w:type="dxa"/>
        <w:jc w:val="center"/>
        <w:tblLayout w:type="fixed"/>
        <w:tblLook w:val="04A0"/>
      </w:tblPr>
      <w:tblGrid>
        <w:gridCol w:w="5789"/>
        <w:gridCol w:w="1184"/>
        <w:gridCol w:w="1134"/>
        <w:gridCol w:w="952"/>
        <w:gridCol w:w="912"/>
      </w:tblGrid>
      <w:tr w:rsidR="0061047A" w:rsidRPr="0061047A" w:rsidTr="0061047A">
        <w:trPr>
          <w:jc w:val="center"/>
        </w:trPr>
        <w:tc>
          <w:tcPr>
            <w:tcW w:w="9971" w:type="dxa"/>
            <w:gridSpan w:val="5"/>
            <w:shd w:val="clear" w:color="auto" w:fill="E2EFD9"/>
          </w:tcPr>
          <w:p w:rsidR="0061047A" w:rsidRPr="0061047A" w:rsidRDefault="0061047A" w:rsidP="0061047A">
            <w:pPr>
              <w:spacing w:after="200" w:line="276" w:lineRule="auto"/>
              <w:jc w:val="center"/>
              <w:rPr>
                <w:rFonts w:ascii="Times New Roman" w:hAnsi="Times New Roman"/>
                <w:spacing w:val="-1"/>
                <w:szCs w:val="24"/>
              </w:rPr>
            </w:pPr>
            <w:r w:rsidRPr="0061047A">
              <w:rPr>
                <w:rFonts w:ascii="Times New Roman" w:hAnsi="Times New Roman"/>
                <w:color w:val="000000"/>
                <w:szCs w:val="28"/>
              </w:rPr>
              <w:t>Внеурочная деятельность</w:t>
            </w:r>
          </w:p>
        </w:tc>
      </w:tr>
      <w:tr w:rsidR="0061047A" w:rsidRPr="0061047A" w:rsidTr="0061047A">
        <w:trPr>
          <w:jc w:val="center"/>
        </w:trPr>
        <w:tc>
          <w:tcPr>
            <w:tcW w:w="5789" w:type="dxa"/>
          </w:tcPr>
          <w:p w:rsidR="0061047A" w:rsidRPr="0061047A" w:rsidRDefault="0061047A" w:rsidP="0061047A">
            <w:pPr>
              <w:spacing w:line="276" w:lineRule="auto"/>
              <w:rPr>
                <w:rFonts w:ascii="Times New Roman" w:hAnsi="Times New Roman"/>
                <w:color w:val="000000"/>
                <w:szCs w:val="28"/>
              </w:rPr>
            </w:pPr>
            <w:r w:rsidRPr="0061047A">
              <w:rPr>
                <w:rFonts w:ascii="Times New Roman" w:hAnsi="Times New Roman"/>
                <w:color w:val="000000"/>
                <w:szCs w:val="28"/>
              </w:rPr>
              <w:t>Разговоры  о важном</w:t>
            </w:r>
          </w:p>
        </w:tc>
        <w:tc>
          <w:tcPr>
            <w:tcW w:w="1184" w:type="dxa"/>
            <w:tcBorders>
              <w:right w:val="single" w:sz="4" w:space="0" w:color="auto"/>
            </w:tcBorders>
            <w:vAlign w:val="center"/>
          </w:tcPr>
          <w:p w:rsidR="0061047A" w:rsidRPr="0061047A" w:rsidRDefault="0061047A" w:rsidP="0061047A">
            <w:pPr>
              <w:spacing w:after="200" w:line="276" w:lineRule="auto"/>
              <w:jc w:val="center"/>
              <w:rPr>
                <w:rFonts w:ascii="Times New Roman" w:hAnsi="Times New Roman"/>
                <w:color w:val="000000"/>
                <w:sz w:val="28"/>
                <w:szCs w:val="28"/>
              </w:rPr>
            </w:pPr>
            <w:r w:rsidRPr="0061047A">
              <w:rPr>
                <w:rFonts w:ascii="Times New Roman" w:hAnsi="Times New Roman"/>
                <w:color w:val="000000"/>
                <w:sz w:val="28"/>
                <w:szCs w:val="28"/>
              </w:rPr>
              <w:t>1</w:t>
            </w:r>
          </w:p>
        </w:tc>
        <w:tc>
          <w:tcPr>
            <w:tcW w:w="1134" w:type="dxa"/>
            <w:tcBorders>
              <w:left w:val="single" w:sz="4" w:space="0" w:color="auto"/>
            </w:tcBorders>
            <w:vAlign w:val="center"/>
          </w:tcPr>
          <w:p w:rsidR="0061047A" w:rsidRPr="0061047A" w:rsidRDefault="0061047A" w:rsidP="0061047A">
            <w:pPr>
              <w:spacing w:after="200" w:line="276" w:lineRule="auto"/>
              <w:jc w:val="center"/>
              <w:rPr>
                <w:rFonts w:ascii="Times New Roman" w:hAnsi="Times New Roman"/>
                <w:color w:val="000000"/>
                <w:sz w:val="28"/>
                <w:szCs w:val="28"/>
              </w:rPr>
            </w:pPr>
            <w:r w:rsidRPr="0061047A">
              <w:rPr>
                <w:rFonts w:ascii="Times New Roman" w:hAnsi="Times New Roman"/>
                <w:color w:val="000000"/>
                <w:sz w:val="28"/>
                <w:szCs w:val="28"/>
              </w:rPr>
              <w:t>1</w:t>
            </w:r>
          </w:p>
        </w:tc>
        <w:tc>
          <w:tcPr>
            <w:tcW w:w="952" w:type="dxa"/>
            <w:tcBorders>
              <w:left w:val="single" w:sz="4" w:space="0" w:color="auto"/>
              <w:right w:val="single" w:sz="4" w:space="0" w:color="auto"/>
            </w:tcBorders>
            <w:shd w:val="clear" w:color="auto" w:fill="auto"/>
            <w:vAlign w:val="center"/>
          </w:tcPr>
          <w:p w:rsidR="0061047A" w:rsidRPr="0061047A" w:rsidRDefault="0061047A" w:rsidP="0061047A">
            <w:pPr>
              <w:spacing w:after="200" w:line="276" w:lineRule="auto"/>
              <w:jc w:val="center"/>
              <w:rPr>
                <w:rFonts w:ascii="Times New Roman" w:hAnsi="Times New Roman"/>
                <w:color w:val="000000"/>
                <w:sz w:val="28"/>
                <w:szCs w:val="28"/>
              </w:rPr>
            </w:pPr>
            <w:r w:rsidRPr="0061047A">
              <w:rPr>
                <w:rFonts w:ascii="Times New Roman" w:hAnsi="Times New Roman"/>
                <w:color w:val="000000"/>
                <w:sz w:val="28"/>
                <w:szCs w:val="28"/>
              </w:rPr>
              <w:t>2</w:t>
            </w:r>
          </w:p>
        </w:tc>
        <w:tc>
          <w:tcPr>
            <w:tcW w:w="912" w:type="dxa"/>
            <w:tcBorders>
              <w:left w:val="single" w:sz="4" w:space="0" w:color="auto"/>
            </w:tcBorders>
            <w:shd w:val="clear" w:color="auto" w:fill="auto"/>
          </w:tcPr>
          <w:p w:rsidR="0061047A" w:rsidRPr="0061047A" w:rsidRDefault="0061047A" w:rsidP="0061047A">
            <w:pPr>
              <w:spacing w:after="200" w:line="276" w:lineRule="auto"/>
              <w:jc w:val="center"/>
              <w:rPr>
                <w:rFonts w:ascii="Times New Roman" w:hAnsi="Times New Roman"/>
                <w:spacing w:val="-1"/>
                <w:szCs w:val="24"/>
              </w:rPr>
            </w:pPr>
          </w:p>
        </w:tc>
      </w:tr>
      <w:tr w:rsidR="0061047A" w:rsidRPr="0061047A" w:rsidTr="0061047A">
        <w:trPr>
          <w:jc w:val="center"/>
        </w:trPr>
        <w:tc>
          <w:tcPr>
            <w:tcW w:w="5789" w:type="dxa"/>
          </w:tcPr>
          <w:p w:rsidR="0061047A" w:rsidRPr="0061047A" w:rsidRDefault="0061047A" w:rsidP="0061047A">
            <w:pPr>
              <w:spacing w:line="276" w:lineRule="auto"/>
              <w:rPr>
                <w:rFonts w:ascii="Times New Roman" w:hAnsi="Times New Roman"/>
                <w:color w:val="000000"/>
                <w:szCs w:val="28"/>
              </w:rPr>
            </w:pPr>
            <w:r w:rsidRPr="0061047A">
              <w:rPr>
                <w:rFonts w:ascii="Times New Roman" w:hAnsi="Times New Roman"/>
                <w:color w:val="000000"/>
                <w:szCs w:val="28"/>
              </w:rPr>
              <w:t>Формирование ФГ</w:t>
            </w:r>
          </w:p>
        </w:tc>
        <w:tc>
          <w:tcPr>
            <w:tcW w:w="1184" w:type="dxa"/>
            <w:tcBorders>
              <w:right w:val="single" w:sz="4" w:space="0" w:color="auto"/>
            </w:tcBorders>
            <w:vAlign w:val="center"/>
          </w:tcPr>
          <w:p w:rsidR="0061047A" w:rsidRPr="0061047A" w:rsidRDefault="0061047A" w:rsidP="0061047A">
            <w:pPr>
              <w:spacing w:after="200" w:line="276" w:lineRule="auto"/>
              <w:jc w:val="center"/>
              <w:rPr>
                <w:rFonts w:ascii="Times New Roman" w:hAnsi="Times New Roman"/>
                <w:color w:val="000000"/>
                <w:sz w:val="28"/>
                <w:szCs w:val="28"/>
              </w:rPr>
            </w:pPr>
            <w:r w:rsidRPr="0061047A">
              <w:rPr>
                <w:rFonts w:ascii="Times New Roman" w:hAnsi="Times New Roman"/>
                <w:color w:val="000000"/>
                <w:sz w:val="28"/>
                <w:szCs w:val="28"/>
              </w:rPr>
              <w:t>1</w:t>
            </w:r>
          </w:p>
        </w:tc>
        <w:tc>
          <w:tcPr>
            <w:tcW w:w="1134" w:type="dxa"/>
            <w:tcBorders>
              <w:left w:val="single" w:sz="4" w:space="0" w:color="auto"/>
            </w:tcBorders>
            <w:vAlign w:val="center"/>
          </w:tcPr>
          <w:p w:rsidR="0061047A" w:rsidRPr="0061047A" w:rsidRDefault="0061047A" w:rsidP="0061047A">
            <w:pPr>
              <w:spacing w:after="200" w:line="276" w:lineRule="auto"/>
              <w:jc w:val="center"/>
              <w:rPr>
                <w:rFonts w:ascii="Times New Roman" w:hAnsi="Times New Roman"/>
                <w:color w:val="000000"/>
                <w:sz w:val="28"/>
                <w:szCs w:val="28"/>
              </w:rPr>
            </w:pPr>
            <w:r w:rsidRPr="0061047A">
              <w:rPr>
                <w:rFonts w:ascii="Times New Roman" w:hAnsi="Times New Roman"/>
                <w:color w:val="000000"/>
                <w:sz w:val="28"/>
                <w:szCs w:val="28"/>
              </w:rPr>
              <w:t>1</w:t>
            </w:r>
          </w:p>
        </w:tc>
        <w:tc>
          <w:tcPr>
            <w:tcW w:w="952" w:type="dxa"/>
            <w:tcBorders>
              <w:left w:val="single" w:sz="4" w:space="0" w:color="auto"/>
              <w:right w:val="single" w:sz="4" w:space="0" w:color="auto"/>
            </w:tcBorders>
            <w:shd w:val="clear" w:color="auto" w:fill="auto"/>
            <w:vAlign w:val="center"/>
          </w:tcPr>
          <w:p w:rsidR="0061047A" w:rsidRPr="0061047A" w:rsidRDefault="0061047A" w:rsidP="0061047A">
            <w:pPr>
              <w:spacing w:after="200" w:line="276" w:lineRule="auto"/>
              <w:jc w:val="center"/>
              <w:rPr>
                <w:rFonts w:ascii="Times New Roman" w:hAnsi="Times New Roman"/>
                <w:color w:val="000000"/>
                <w:sz w:val="28"/>
                <w:szCs w:val="28"/>
              </w:rPr>
            </w:pPr>
            <w:r w:rsidRPr="0061047A">
              <w:rPr>
                <w:rFonts w:ascii="Times New Roman" w:hAnsi="Times New Roman"/>
                <w:color w:val="000000"/>
                <w:sz w:val="28"/>
                <w:szCs w:val="28"/>
              </w:rPr>
              <w:t>2</w:t>
            </w:r>
          </w:p>
        </w:tc>
        <w:tc>
          <w:tcPr>
            <w:tcW w:w="912" w:type="dxa"/>
            <w:tcBorders>
              <w:left w:val="single" w:sz="4" w:space="0" w:color="auto"/>
            </w:tcBorders>
            <w:shd w:val="clear" w:color="auto" w:fill="auto"/>
          </w:tcPr>
          <w:p w:rsidR="0061047A" w:rsidRPr="0061047A" w:rsidRDefault="0061047A" w:rsidP="0061047A">
            <w:pPr>
              <w:spacing w:after="200" w:line="276" w:lineRule="auto"/>
              <w:jc w:val="center"/>
              <w:rPr>
                <w:rFonts w:ascii="Times New Roman" w:hAnsi="Times New Roman"/>
                <w:spacing w:val="-1"/>
                <w:szCs w:val="24"/>
              </w:rPr>
            </w:pPr>
          </w:p>
        </w:tc>
      </w:tr>
      <w:tr w:rsidR="0061047A" w:rsidRPr="0061047A" w:rsidTr="0061047A">
        <w:trPr>
          <w:jc w:val="center"/>
        </w:trPr>
        <w:tc>
          <w:tcPr>
            <w:tcW w:w="5789" w:type="dxa"/>
          </w:tcPr>
          <w:p w:rsidR="0061047A" w:rsidRPr="0061047A" w:rsidRDefault="0061047A" w:rsidP="0061047A">
            <w:pPr>
              <w:spacing w:line="276" w:lineRule="auto"/>
              <w:rPr>
                <w:rFonts w:ascii="Times New Roman" w:hAnsi="Times New Roman"/>
                <w:color w:val="000000"/>
                <w:szCs w:val="28"/>
              </w:rPr>
            </w:pPr>
            <w:r w:rsidRPr="0061047A">
              <w:rPr>
                <w:rFonts w:ascii="Times New Roman" w:hAnsi="Times New Roman"/>
                <w:color w:val="000000"/>
                <w:szCs w:val="28"/>
              </w:rPr>
              <w:t>Профориентационная работа</w:t>
            </w:r>
          </w:p>
        </w:tc>
        <w:tc>
          <w:tcPr>
            <w:tcW w:w="1184" w:type="dxa"/>
            <w:tcBorders>
              <w:right w:val="single" w:sz="4" w:space="0" w:color="auto"/>
            </w:tcBorders>
            <w:vAlign w:val="center"/>
          </w:tcPr>
          <w:p w:rsidR="0061047A" w:rsidRPr="0061047A" w:rsidRDefault="0061047A" w:rsidP="0061047A">
            <w:pPr>
              <w:spacing w:after="200" w:line="276" w:lineRule="auto"/>
              <w:jc w:val="center"/>
              <w:rPr>
                <w:rFonts w:ascii="Times New Roman" w:hAnsi="Times New Roman"/>
                <w:color w:val="000000"/>
                <w:sz w:val="28"/>
                <w:szCs w:val="28"/>
              </w:rPr>
            </w:pPr>
            <w:r w:rsidRPr="0061047A">
              <w:rPr>
                <w:rFonts w:ascii="Times New Roman" w:hAnsi="Times New Roman"/>
                <w:color w:val="000000"/>
                <w:sz w:val="28"/>
                <w:szCs w:val="28"/>
              </w:rPr>
              <w:t>1</w:t>
            </w:r>
          </w:p>
        </w:tc>
        <w:tc>
          <w:tcPr>
            <w:tcW w:w="1134" w:type="dxa"/>
            <w:tcBorders>
              <w:left w:val="single" w:sz="4" w:space="0" w:color="auto"/>
            </w:tcBorders>
            <w:vAlign w:val="center"/>
          </w:tcPr>
          <w:p w:rsidR="0061047A" w:rsidRPr="0061047A" w:rsidRDefault="0061047A" w:rsidP="0061047A">
            <w:pPr>
              <w:spacing w:after="200" w:line="276" w:lineRule="auto"/>
              <w:jc w:val="center"/>
              <w:rPr>
                <w:rFonts w:ascii="Times New Roman" w:hAnsi="Times New Roman"/>
                <w:color w:val="000000"/>
                <w:sz w:val="28"/>
                <w:szCs w:val="28"/>
              </w:rPr>
            </w:pPr>
            <w:r w:rsidRPr="0061047A">
              <w:rPr>
                <w:rFonts w:ascii="Times New Roman" w:hAnsi="Times New Roman"/>
                <w:color w:val="000000"/>
                <w:sz w:val="28"/>
                <w:szCs w:val="28"/>
              </w:rPr>
              <w:t>1</w:t>
            </w:r>
          </w:p>
        </w:tc>
        <w:tc>
          <w:tcPr>
            <w:tcW w:w="952" w:type="dxa"/>
            <w:tcBorders>
              <w:left w:val="single" w:sz="4" w:space="0" w:color="auto"/>
              <w:right w:val="single" w:sz="4" w:space="0" w:color="auto"/>
            </w:tcBorders>
            <w:shd w:val="clear" w:color="auto" w:fill="auto"/>
            <w:vAlign w:val="center"/>
          </w:tcPr>
          <w:p w:rsidR="0061047A" w:rsidRPr="0061047A" w:rsidRDefault="0061047A" w:rsidP="0061047A">
            <w:pPr>
              <w:spacing w:after="200" w:line="276" w:lineRule="auto"/>
              <w:jc w:val="center"/>
              <w:rPr>
                <w:rFonts w:ascii="Times New Roman" w:hAnsi="Times New Roman"/>
                <w:color w:val="000000"/>
                <w:sz w:val="28"/>
                <w:szCs w:val="28"/>
              </w:rPr>
            </w:pPr>
            <w:r w:rsidRPr="0061047A">
              <w:rPr>
                <w:rFonts w:ascii="Times New Roman" w:hAnsi="Times New Roman"/>
                <w:color w:val="000000"/>
                <w:sz w:val="28"/>
                <w:szCs w:val="28"/>
              </w:rPr>
              <w:t>2</w:t>
            </w:r>
          </w:p>
        </w:tc>
        <w:tc>
          <w:tcPr>
            <w:tcW w:w="912" w:type="dxa"/>
            <w:tcBorders>
              <w:left w:val="single" w:sz="4" w:space="0" w:color="auto"/>
            </w:tcBorders>
            <w:shd w:val="clear" w:color="auto" w:fill="auto"/>
          </w:tcPr>
          <w:p w:rsidR="0061047A" w:rsidRPr="0061047A" w:rsidRDefault="0061047A" w:rsidP="0061047A">
            <w:pPr>
              <w:spacing w:after="200" w:line="276" w:lineRule="auto"/>
              <w:jc w:val="center"/>
              <w:rPr>
                <w:rFonts w:ascii="Times New Roman" w:hAnsi="Times New Roman"/>
                <w:spacing w:val="-1"/>
                <w:szCs w:val="24"/>
              </w:rPr>
            </w:pPr>
          </w:p>
        </w:tc>
      </w:tr>
      <w:tr w:rsidR="0061047A" w:rsidRPr="0061047A" w:rsidTr="0061047A">
        <w:trPr>
          <w:jc w:val="center"/>
        </w:trPr>
        <w:tc>
          <w:tcPr>
            <w:tcW w:w="5789" w:type="dxa"/>
          </w:tcPr>
          <w:p w:rsidR="0061047A" w:rsidRPr="0061047A" w:rsidRDefault="0061047A" w:rsidP="0061047A">
            <w:pPr>
              <w:spacing w:line="276" w:lineRule="auto"/>
              <w:rPr>
                <w:rFonts w:ascii="Times New Roman" w:hAnsi="Times New Roman"/>
                <w:color w:val="000000"/>
                <w:szCs w:val="28"/>
              </w:rPr>
            </w:pPr>
            <w:r w:rsidRPr="0061047A">
              <w:rPr>
                <w:rFonts w:ascii="Times New Roman" w:hAnsi="Times New Roman"/>
                <w:color w:val="000000"/>
                <w:szCs w:val="28"/>
              </w:rPr>
              <w:t>Развитие личности и самореализация обучающихся (занятия в хоре, школьный театр, спортивная секция)</w:t>
            </w:r>
          </w:p>
        </w:tc>
        <w:tc>
          <w:tcPr>
            <w:tcW w:w="1184" w:type="dxa"/>
            <w:tcBorders>
              <w:right w:val="single" w:sz="4" w:space="0" w:color="auto"/>
            </w:tcBorders>
            <w:vAlign w:val="center"/>
          </w:tcPr>
          <w:p w:rsidR="0061047A" w:rsidRPr="0061047A" w:rsidRDefault="0061047A" w:rsidP="0061047A">
            <w:pPr>
              <w:spacing w:after="200" w:line="276" w:lineRule="auto"/>
              <w:jc w:val="center"/>
              <w:rPr>
                <w:rFonts w:ascii="Times New Roman" w:hAnsi="Times New Roman"/>
                <w:color w:val="000000"/>
                <w:sz w:val="28"/>
                <w:szCs w:val="28"/>
              </w:rPr>
            </w:pPr>
            <w:r w:rsidRPr="0061047A">
              <w:rPr>
                <w:rFonts w:ascii="Times New Roman" w:hAnsi="Times New Roman"/>
                <w:color w:val="000000"/>
                <w:sz w:val="28"/>
                <w:szCs w:val="28"/>
              </w:rPr>
              <w:t>2</w:t>
            </w:r>
          </w:p>
        </w:tc>
        <w:tc>
          <w:tcPr>
            <w:tcW w:w="1134" w:type="dxa"/>
            <w:tcBorders>
              <w:left w:val="single" w:sz="4" w:space="0" w:color="auto"/>
            </w:tcBorders>
            <w:vAlign w:val="center"/>
          </w:tcPr>
          <w:p w:rsidR="0061047A" w:rsidRPr="0061047A" w:rsidRDefault="0061047A" w:rsidP="0061047A">
            <w:pPr>
              <w:spacing w:after="200" w:line="276" w:lineRule="auto"/>
              <w:jc w:val="center"/>
              <w:rPr>
                <w:rFonts w:ascii="Times New Roman" w:hAnsi="Times New Roman"/>
                <w:color w:val="000000"/>
                <w:sz w:val="28"/>
                <w:szCs w:val="28"/>
              </w:rPr>
            </w:pPr>
            <w:r w:rsidRPr="0061047A">
              <w:rPr>
                <w:rFonts w:ascii="Times New Roman" w:hAnsi="Times New Roman"/>
                <w:color w:val="000000"/>
                <w:sz w:val="28"/>
                <w:szCs w:val="28"/>
              </w:rPr>
              <w:t>2</w:t>
            </w:r>
          </w:p>
        </w:tc>
        <w:tc>
          <w:tcPr>
            <w:tcW w:w="952" w:type="dxa"/>
            <w:tcBorders>
              <w:left w:val="single" w:sz="4" w:space="0" w:color="auto"/>
              <w:right w:val="single" w:sz="4" w:space="0" w:color="auto"/>
            </w:tcBorders>
            <w:shd w:val="clear" w:color="auto" w:fill="auto"/>
            <w:vAlign w:val="center"/>
          </w:tcPr>
          <w:p w:rsidR="0061047A" w:rsidRPr="0061047A" w:rsidRDefault="0061047A" w:rsidP="0061047A">
            <w:pPr>
              <w:spacing w:after="200" w:line="276" w:lineRule="auto"/>
              <w:jc w:val="center"/>
              <w:rPr>
                <w:rFonts w:ascii="Times New Roman" w:hAnsi="Times New Roman"/>
                <w:color w:val="000000"/>
                <w:sz w:val="28"/>
                <w:szCs w:val="28"/>
              </w:rPr>
            </w:pPr>
            <w:r w:rsidRPr="0061047A">
              <w:rPr>
                <w:rFonts w:ascii="Times New Roman" w:hAnsi="Times New Roman"/>
                <w:color w:val="000000"/>
                <w:sz w:val="28"/>
                <w:szCs w:val="28"/>
              </w:rPr>
              <w:t>4</w:t>
            </w:r>
          </w:p>
        </w:tc>
        <w:tc>
          <w:tcPr>
            <w:tcW w:w="912" w:type="dxa"/>
            <w:tcBorders>
              <w:left w:val="single" w:sz="4" w:space="0" w:color="auto"/>
            </w:tcBorders>
            <w:shd w:val="clear" w:color="auto" w:fill="auto"/>
          </w:tcPr>
          <w:p w:rsidR="0061047A" w:rsidRPr="0061047A" w:rsidRDefault="0061047A" w:rsidP="0061047A">
            <w:pPr>
              <w:spacing w:after="200" w:line="276" w:lineRule="auto"/>
              <w:jc w:val="center"/>
              <w:rPr>
                <w:rFonts w:ascii="Times New Roman" w:hAnsi="Times New Roman"/>
                <w:spacing w:val="-1"/>
                <w:szCs w:val="24"/>
              </w:rPr>
            </w:pPr>
          </w:p>
        </w:tc>
      </w:tr>
      <w:tr w:rsidR="0061047A" w:rsidRPr="0061047A" w:rsidTr="0061047A">
        <w:trPr>
          <w:jc w:val="center"/>
        </w:trPr>
        <w:tc>
          <w:tcPr>
            <w:tcW w:w="5789" w:type="dxa"/>
          </w:tcPr>
          <w:p w:rsidR="0061047A" w:rsidRPr="0061047A" w:rsidRDefault="0061047A" w:rsidP="0061047A">
            <w:pPr>
              <w:spacing w:line="276" w:lineRule="auto"/>
              <w:rPr>
                <w:rFonts w:ascii="Times New Roman" w:hAnsi="Times New Roman"/>
                <w:color w:val="000000"/>
                <w:szCs w:val="28"/>
              </w:rPr>
            </w:pPr>
            <w:r w:rsidRPr="0061047A">
              <w:rPr>
                <w:rFonts w:ascii="Times New Roman" w:hAnsi="Times New Roman"/>
                <w:color w:val="000000"/>
                <w:szCs w:val="28"/>
              </w:rPr>
              <w:t>Дополнительное изучение отдельных учебных предметов</w:t>
            </w:r>
          </w:p>
        </w:tc>
        <w:tc>
          <w:tcPr>
            <w:tcW w:w="1184" w:type="dxa"/>
            <w:tcBorders>
              <w:right w:val="single" w:sz="4" w:space="0" w:color="auto"/>
            </w:tcBorders>
            <w:vAlign w:val="center"/>
          </w:tcPr>
          <w:p w:rsidR="0061047A" w:rsidRPr="0061047A" w:rsidRDefault="0061047A" w:rsidP="0061047A">
            <w:pPr>
              <w:spacing w:after="200" w:line="276" w:lineRule="auto"/>
              <w:jc w:val="center"/>
              <w:rPr>
                <w:rFonts w:ascii="Times New Roman" w:hAnsi="Times New Roman"/>
                <w:sz w:val="28"/>
                <w:szCs w:val="28"/>
              </w:rPr>
            </w:pPr>
            <w:r w:rsidRPr="0061047A">
              <w:rPr>
                <w:rFonts w:ascii="Times New Roman" w:hAnsi="Times New Roman"/>
                <w:sz w:val="28"/>
                <w:szCs w:val="28"/>
              </w:rPr>
              <w:t>5</w:t>
            </w:r>
          </w:p>
        </w:tc>
        <w:tc>
          <w:tcPr>
            <w:tcW w:w="1134" w:type="dxa"/>
            <w:tcBorders>
              <w:left w:val="single" w:sz="4" w:space="0" w:color="auto"/>
            </w:tcBorders>
            <w:vAlign w:val="center"/>
          </w:tcPr>
          <w:p w:rsidR="0061047A" w:rsidRPr="0061047A" w:rsidRDefault="0061047A" w:rsidP="0061047A">
            <w:pPr>
              <w:spacing w:after="200" w:line="276" w:lineRule="auto"/>
              <w:jc w:val="center"/>
              <w:rPr>
                <w:rFonts w:ascii="Times New Roman" w:hAnsi="Times New Roman"/>
                <w:sz w:val="28"/>
                <w:szCs w:val="28"/>
              </w:rPr>
            </w:pPr>
            <w:r w:rsidRPr="0061047A">
              <w:rPr>
                <w:rFonts w:ascii="Times New Roman" w:hAnsi="Times New Roman"/>
                <w:sz w:val="28"/>
                <w:szCs w:val="28"/>
              </w:rPr>
              <w:t>5</w:t>
            </w:r>
          </w:p>
        </w:tc>
        <w:tc>
          <w:tcPr>
            <w:tcW w:w="952" w:type="dxa"/>
            <w:tcBorders>
              <w:left w:val="single" w:sz="4" w:space="0" w:color="auto"/>
              <w:right w:val="single" w:sz="4" w:space="0" w:color="auto"/>
            </w:tcBorders>
            <w:shd w:val="clear" w:color="auto" w:fill="auto"/>
            <w:vAlign w:val="center"/>
          </w:tcPr>
          <w:p w:rsidR="0061047A" w:rsidRPr="0061047A" w:rsidRDefault="0061047A" w:rsidP="0061047A">
            <w:pPr>
              <w:spacing w:after="200" w:line="276" w:lineRule="auto"/>
              <w:jc w:val="center"/>
              <w:rPr>
                <w:rFonts w:ascii="Times New Roman" w:hAnsi="Times New Roman"/>
                <w:color w:val="000000"/>
                <w:sz w:val="28"/>
                <w:szCs w:val="28"/>
              </w:rPr>
            </w:pPr>
            <w:r w:rsidRPr="0061047A">
              <w:rPr>
                <w:rFonts w:ascii="Times New Roman" w:hAnsi="Times New Roman"/>
                <w:color w:val="000000"/>
                <w:sz w:val="28"/>
                <w:szCs w:val="28"/>
              </w:rPr>
              <w:t>10</w:t>
            </w:r>
          </w:p>
        </w:tc>
        <w:tc>
          <w:tcPr>
            <w:tcW w:w="912" w:type="dxa"/>
            <w:tcBorders>
              <w:left w:val="single" w:sz="4" w:space="0" w:color="auto"/>
            </w:tcBorders>
            <w:shd w:val="clear" w:color="auto" w:fill="auto"/>
          </w:tcPr>
          <w:p w:rsidR="0061047A" w:rsidRPr="0061047A" w:rsidRDefault="0061047A" w:rsidP="0061047A">
            <w:pPr>
              <w:spacing w:after="200" w:line="276" w:lineRule="auto"/>
              <w:jc w:val="center"/>
              <w:rPr>
                <w:rFonts w:ascii="Times New Roman" w:hAnsi="Times New Roman"/>
                <w:spacing w:val="-1"/>
                <w:szCs w:val="24"/>
              </w:rPr>
            </w:pPr>
          </w:p>
        </w:tc>
      </w:tr>
      <w:tr w:rsidR="0061047A" w:rsidRPr="0061047A" w:rsidTr="0061047A">
        <w:trPr>
          <w:jc w:val="center"/>
        </w:trPr>
        <w:tc>
          <w:tcPr>
            <w:tcW w:w="5789" w:type="dxa"/>
            <w:vAlign w:val="center"/>
          </w:tcPr>
          <w:p w:rsidR="0061047A" w:rsidRPr="0061047A" w:rsidRDefault="0061047A" w:rsidP="0061047A">
            <w:pPr>
              <w:spacing w:line="276" w:lineRule="auto"/>
              <w:rPr>
                <w:rFonts w:ascii="Times New Roman" w:hAnsi="Times New Roman"/>
                <w:color w:val="000000"/>
                <w:szCs w:val="28"/>
              </w:rPr>
            </w:pPr>
            <w:r w:rsidRPr="0061047A">
              <w:rPr>
                <w:rFonts w:ascii="Times New Roman" w:hAnsi="Times New Roman"/>
                <w:color w:val="000000"/>
                <w:szCs w:val="28"/>
              </w:rPr>
              <w:t>Итого часов в неделю</w:t>
            </w:r>
          </w:p>
        </w:tc>
        <w:tc>
          <w:tcPr>
            <w:tcW w:w="1184" w:type="dxa"/>
            <w:tcBorders>
              <w:right w:val="single" w:sz="4" w:space="0" w:color="auto"/>
            </w:tcBorders>
            <w:vAlign w:val="center"/>
          </w:tcPr>
          <w:p w:rsidR="0061047A" w:rsidRPr="0061047A" w:rsidRDefault="0061047A" w:rsidP="0061047A">
            <w:pPr>
              <w:spacing w:after="200" w:line="276" w:lineRule="auto"/>
              <w:jc w:val="center"/>
              <w:rPr>
                <w:rFonts w:ascii="Times New Roman" w:hAnsi="Times New Roman"/>
                <w:sz w:val="28"/>
                <w:szCs w:val="28"/>
              </w:rPr>
            </w:pPr>
            <w:r w:rsidRPr="0061047A">
              <w:rPr>
                <w:rFonts w:ascii="Times New Roman" w:hAnsi="Times New Roman"/>
                <w:sz w:val="28"/>
                <w:szCs w:val="28"/>
              </w:rPr>
              <w:t>10</w:t>
            </w:r>
          </w:p>
        </w:tc>
        <w:tc>
          <w:tcPr>
            <w:tcW w:w="1134" w:type="dxa"/>
            <w:tcBorders>
              <w:left w:val="single" w:sz="4" w:space="0" w:color="auto"/>
            </w:tcBorders>
            <w:vAlign w:val="center"/>
          </w:tcPr>
          <w:p w:rsidR="0061047A" w:rsidRPr="0061047A" w:rsidRDefault="0061047A" w:rsidP="0061047A">
            <w:pPr>
              <w:spacing w:after="200" w:line="276" w:lineRule="auto"/>
              <w:jc w:val="center"/>
              <w:rPr>
                <w:rFonts w:ascii="Times New Roman" w:hAnsi="Times New Roman"/>
                <w:sz w:val="28"/>
                <w:szCs w:val="28"/>
              </w:rPr>
            </w:pPr>
            <w:r w:rsidRPr="0061047A">
              <w:rPr>
                <w:rFonts w:ascii="Times New Roman" w:hAnsi="Times New Roman"/>
                <w:sz w:val="28"/>
                <w:szCs w:val="28"/>
              </w:rPr>
              <w:t>10</w:t>
            </w:r>
          </w:p>
        </w:tc>
        <w:tc>
          <w:tcPr>
            <w:tcW w:w="952" w:type="dxa"/>
            <w:tcBorders>
              <w:left w:val="single" w:sz="4" w:space="0" w:color="auto"/>
              <w:right w:val="single" w:sz="4" w:space="0" w:color="auto"/>
            </w:tcBorders>
            <w:shd w:val="clear" w:color="auto" w:fill="auto"/>
            <w:vAlign w:val="bottom"/>
          </w:tcPr>
          <w:p w:rsidR="0061047A" w:rsidRPr="0061047A" w:rsidRDefault="0061047A" w:rsidP="0061047A">
            <w:pPr>
              <w:spacing w:after="200" w:line="276" w:lineRule="auto"/>
              <w:jc w:val="center"/>
              <w:rPr>
                <w:rFonts w:ascii="Times New Roman" w:hAnsi="Times New Roman"/>
                <w:color w:val="000000"/>
                <w:sz w:val="28"/>
                <w:szCs w:val="28"/>
              </w:rPr>
            </w:pPr>
            <w:r w:rsidRPr="0061047A">
              <w:rPr>
                <w:rFonts w:ascii="Times New Roman" w:hAnsi="Times New Roman"/>
                <w:color w:val="000000"/>
                <w:sz w:val="28"/>
                <w:szCs w:val="28"/>
              </w:rPr>
              <w:t>20</w:t>
            </w:r>
          </w:p>
        </w:tc>
        <w:tc>
          <w:tcPr>
            <w:tcW w:w="912" w:type="dxa"/>
            <w:tcBorders>
              <w:left w:val="single" w:sz="4" w:space="0" w:color="auto"/>
            </w:tcBorders>
            <w:shd w:val="clear" w:color="auto" w:fill="auto"/>
          </w:tcPr>
          <w:p w:rsidR="0061047A" w:rsidRPr="0061047A" w:rsidRDefault="0061047A" w:rsidP="0061047A">
            <w:pPr>
              <w:spacing w:after="200" w:line="276" w:lineRule="auto"/>
              <w:jc w:val="center"/>
              <w:rPr>
                <w:rFonts w:ascii="Times New Roman" w:hAnsi="Times New Roman"/>
                <w:spacing w:val="-1"/>
                <w:szCs w:val="24"/>
              </w:rPr>
            </w:pPr>
          </w:p>
        </w:tc>
      </w:tr>
      <w:tr w:rsidR="0061047A" w:rsidRPr="0061047A" w:rsidTr="0061047A">
        <w:trPr>
          <w:trHeight w:val="58"/>
          <w:jc w:val="center"/>
        </w:trPr>
        <w:tc>
          <w:tcPr>
            <w:tcW w:w="5789" w:type="dxa"/>
            <w:vAlign w:val="center"/>
          </w:tcPr>
          <w:p w:rsidR="0061047A" w:rsidRPr="0061047A" w:rsidRDefault="0061047A" w:rsidP="0061047A">
            <w:pPr>
              <w:spacing w:line="276" w:lineRule="auto"/>
              <w:rPr>
                <w:rFonts w:ascii="Times New Roman" w:hAnsi="Times New Roman"/>
                <w:color w:val="000000"/>
                <w:szCs w:val="28"/>
              </w:rPr>
            </w:pPr>
            <w:r w:rsidRPr="0061047A">
              <w:rPr>
                <w:rFonts w:ascii="Times New Roman" w:hAnsi="Times New Roman"/>
                <w:color w:val="000000"/>
                <w:szCs w:val="28"/>
              </w:rPr>
              <w:t>ИТОГО часов за год:</w:t>
            </w:r>
          </w:p>
        </w:tc>
        <w:tc>
          <w:tcPr>
            <w:tcW w:w="1184" w:type="dxa"/>
            <w:tcBorders>
              <w:right w:val="single" w:sz="4" w:space="0" w:color="auto"/>
            </w:tcBorders>
            <w:vAlign w:val="bottom"/>
          </w:tcPr>
          <w:p w:rsidR="0061047A" w:rsidRPr="0061047A" w:rsidRDefault="0061047A" w:rsidP="0061047A">
            <w:pPr>
              <w:spacing w:after="200" w:line="276" w:lineRule="auto"/>
              <w:jc w:val="center"/>
              <w:rPr>
                <w:rFonts w:ascii="Times New Roman" w:hAnsi="Times New Roman"/>
                <w:color w:val="000000"/>
                <w:sz w:val="28"/>
                <w:szCs w:val="28"/>
              </w:rPr>
            </w:pPr>
            <w:r w:rsidRPr="0061047A">
              <w:rPr>
                <w:rFonts w:ascii="Times New Roman" w:hAnsi="Times New Roman"/>
                <w:color w:val="000000"/>
                <w:sz w:val="28"/>
                <w:szCs w:val="28"/>
              </w:rPr>
              <w:t>340</w:t>
            </w:r>
          </w:p>
        </w:tc>
        <w:tc>
          <w:tcPr>
            <w:tcW w:w="1134" w:type="dxa"/>
            <w:tcBorders>
              <w:left w:val="single" w:sz="4" w:space="0" w:color="auto"/>
            </w:tcBorders>
            <w:vAlign w:val="bottom"/>
          </w:tcPr>
          <w:p w:rsidR="0061047A" w:rsidRPr="0061047A" w:rsidRDefault="0061047A" w:rsidP="0061047A">
            <w:pPr>
              <w:spacing w:after="200" w:line="276" w:lineRule="auto"/>
              <w:jc w:val="center"/>
              <w:rPr>
                <w:rFonts w:ascii="Times New Roman" w:hAnsi="Times New Roman"/>
                <w:color w:val="000000"/>
                <w:sz w:val="28"/>
                <w:szCs w:val="28"/>
              </w:rPr>
            </w:pPr>
            <w:r w:rsidRPr="0061047A">
              <w:rPr>
                <w:rFonts w:ascii="Times New Roman" w:hAnsi="Times New Roman"/>
                <w:color w:val="000000"/>
                <w:sz w:val="28"/>
                <w:szCs w:val="28"/>
              </w:rPr>
              <w:t>340</w:t>
            </w:r>
          </w:p>
        </w:tc>
        <w:tc>
          <w:tcPr>
            <w:tcW w:w="1864" w:type="dxa"/>
            <w:gridSpan w:val="2"/>
            <w:tcBorders>
              <w:left w:val="single" w:sz="4" w:space="0" w:color="auto"/>
            </w:tcBorders>
            <w:shd w:val="clear" w:color="auto" w:fill="auto"/>
            <w:vAlign w:val="bottom"/>
          </w:tcPr>
          <w:p w:rsidR="0061047A" w:rsidRPr="0061047A" w:rsidRDefault="0061047A" w:rsidP="0061047A">
            <w:pPr>
              <w:spacing w:after="200" w:line="276" w:lineRule="auto"/>
              <w:jc w:val="center"/>
              <w:rPr>
                <w:rFonts w:ascii="Times New Roman" w:hAnsi="Times New Roman"/>
                <w:spacing w:val="-1"/>
                <w:szCs w:val="24"/>
              </w:rPr>
            </w:pPr>
            <w:r w:rsidRPr="0061047A">
              <w:rPr>
                <w:rFonts w:ascii="Times New Roman" w:hAnsi="Times New Roman"/>
                <w:sz w:val="28"/>
                <w:szCs w:val="28"/>
              </w:rPr>
              <w:t>680</w:t>
            </w:r>
          </w:p>
        </w:tc>
      </w:tr>
    </w:tbl>
    <w:p w:rsidR="0061047A" w:rsidRPr="0061047A" w:rsidRDefault="0061047A" w:rsidP="0061047A">
      <w:pPr>
        <w:spacing w:after="0" w:line="240" w:lineRule="auto"/>
        <w:ind w:firstLine="720"/>
        <w:rPr>
          <w:rFonts w:ascii="Times New Roman" w:hAnsi="Times New Roman"/>
          <w:sz w:val="24"/>
          <w:szCs w:val="24"/>
        </w:rPr>
      </w:pPr>
    </w:p>
    <w:p w:rsidR="0061047A" w:rsidRPr="0061047A" w:rsidRDefault="0061047A" w:rsidP="0061047A">
      <w:pPr>
        <w:spacing w:after="0" w:line="240" w:lineRule="auto"/>
        <w:ind w:firstLine="720"/>
        <w:rPr>
          <w:rFonts w:ascii="Times New Roman" w:hAnsi="Times New Roman"/>
          <w:sz w:val="24"/>
          <w:szCs w:val="24"/>
        </w:rPr>
      </w:pPr>
    </w:p>
    <w:p w:rsidR="0061047A" w:rsidRPr="0061047A" w:rsidRDefault="0061047A" w:rsidP="0061047A">
      <w:pPr>
        <w:spacing w:after="0" w:line="276" w:lineRule="auto"/>
        <w:ind w:right="56" w:firstLine="567"/>
        <w:jc w:val="both"/>
        <w:rPr>
          <w:rFonts w:ascii="Times New Roman" w:hAnsi="Times New Roman"/>
          <w:sz w:val="24"/>
          <w:szCs w:val="24"/>
          <w:lang w:eastAsia="en-US"/>
        </w:rPr>
      </w:pPr>
      <w:r w:rsidRPr="0061047A">
        <w:rPr>
          <w:rFonts w:ascii="Times New Roman" w:hAnsi="Times New Roman"/>
          <w:sz w:val="24"/>
          <w:szCs w:val="24"/>
          <w:lang w:eastAsia="en-US"/>
        </w:rPr>
        <w:t>Проведение промежуточной аттестации обучающихся в ОО регламентируется положением о формах, периодичности и порядке текущего контроля успеваемости и промежуточной аттестации обучающихся по основным общеобразовательным программам.</w:t>
      </w:r>
    </w:p>
    <w:p w:rsidR="0061047A" w:rsidRPr="0061047A" w:rsidRDefault="0061047A" w:rsidP="0061047A">
      <w:pPr>
        <w:spacing w:after="0" w:line="276" w:lineRule="auto"/>
        <w:ind w:right="56" w:firstLine="567"/>
        <w:jc w:val="both"/>
        <w:rPr>
          <w:rFonts w:ascii="Times New Roman" w:hAnsi="Times New Roman"/>
          <w:sz w:val="24"/>
          <w:szCs w:val="24"/>
          <w:lang w:eastAsia="en-US"/>
        </w:rPr>
      </w:pPr>
      <w:r w:rsidRPr="0061047A">
        <w:rPr>
          <w:rFonts w:ascii="Times New Roman" w:hAnsi="Times New Roman"/>
          <w:sz w:val="24"/>
          <w:szCs w:val="24"/>
          <w:lang w:eastAsia="en-US"/>
        </w:rPr>
        <w:t>Объем времени, отведенного на промежуточную аттестацию обучающихся, определяется календарным учебным графиком ОО на 2024/25 учебный год.</w:t>
      </w:r>
    </w:p>
    <w:p w:rsidR="0061047A" w:rsidRPr="0061047A" w:rsidRDefault="0061047A" w:rsidP="0061047A">
      <w:pPr>
        <w:spacing w:after="0" w:line="276" w:lineRule="auto"/>
        <w:ind w:right="56" w:firstLine="567"/>
        <w:jc w:val="both"/>
        <w:rPr>
          <w:rFonts w:ascii="Times New Roman" w:hAnsi="Times New Roman"/>
          <w:sz w:val="24"/>
          <w:szCs w:val="24"/>
          <w:lang w:eastAsia="en-US"/>
        </w:rPr>
      </w:pPr>
      <w:r w:rsidRPr="0061047A">
        <w:rPr>
          <w:rFonts w:ascii="Times New Roman" w:hAnsi="Times New Roman"/>
          <w:sz w:val="24"/>
          <w:szCs w:val="24"/>
          <w:lang w:eastAsia="en-US"/>
        </w:rPr>
        <w:t>Формы проведения и учебные предметы, выносимые на промежуточную аттестацию, представлены в таблице.</w:t>
      </w:r>
    </w:p>
    <w:p w:rsidR="0061047A" w:rsidRPr="0061047A" w:rsidRDefault="0061047A" w:rsidP="0061047A">
      <w:pPr>
        <w:spacing w:before="100" w:beforeAutospacing="1" w:after="37" w:afterAutospacing="1" w:line="240" w:lineRule="auto"/>
        <w:ind w:right="-26" w:firstLine="567"/>
        <w:jc w:val="center"/>
        <w:rPr>
          <w:rFonts w:ascii="Times New Roman" w:hAnsi="Times New Roman"/>
          <w:b/>
          <w:bCs/>
          <w:szCs w:val="28"/>
          <w:lang w:eastAsia="en-US"/>
        </w:rPr>
      </w:pPr>
      <w:bookmarkStart w:id="205" w:name="_Hlk143763777"/>
      <w:r w:rsidRPr="0061047A">
        <w:rPr>
          <w:rFonts w:ascii="Times New Roman" w:hAnsi="Times New Roman"/>
          <w:b/>
          <w:bCs/>
          <w:szCs w:val="28"/>
          <w:lang w:eastAsia="en-US"/>
        </w:rPr>
        <w:t>Промежуточная аттестация по предметам учебного плана</w:t>
      </w:r>
    </w:p>
    <w:tbl>
      <w:tblPr>
        <w:tblW w:w="4734" w:type="pct"/>
        <w:jc w:val="center"/>
        <w:tblCellMar>
          <w:top w:w="102" w:type="dxa"/>
          <w:left w:w="62" w:type="dxa"/>
          <w:bottom w:w="102" w:type="dxa"/>
          <w:right w:w="62" w:type="dxa"/>
        </w:tblCellMar>
        <w:tblLook w:val="0000"/>
      </w:tblPr>
      <w:tblGrid>
        <w:gridCol w:w="2348"/>
        <w:gridCol w:w="3582"/>
        <w:gridCol w:w="3582"/>
      </w:tblGrid>
      <w:tr w:rsidR="0061047A" w:rsidRPr="0061047A" w:rsidTr="0061047A">
        <w:trPr>
          <w:trHeight w:val="325"/>
          <w:jc w:val="center"/>
        </w:trPr>
        <w:tc>
          <w:tcPr>
            <w:tcW w:w="1531" w:type="pct"/>
            <w:vMerge w:val="restart"/>
            <w:tcBorders>
              <w:top w:val="single" w:sz="4" w:space="0" w:color="auto"/>
              <w:left w:val="single" w:sz="4" w:space="0" w:color="auto"/>
              <w:right w:val="single" w:sz="4" w:space="0" w:color="auto"/>
            </w:tcBorders>
            <w:shd w:val="clear" w:color="auto" w:fill="B8CCE4"/>
          </w:tcPr>
          <w:p w:rsidR="0061047A" w:rsidRPr="0061047A" w:rsidRDefault="0061047A" w:rsidP="0061047A">
            <w:pPr>
              <w:spacing w:after="0" w:line="240" w:lineRule="auto"/>
              <w:jc w:val="center"/>
              <w:rPr>
                <w:rFonts w:ascii="Times New Roman" w:hAnsi="Times New Roman"/>
                <w:b/>
                <w:bCs/>
                <w:sz w:val="24"/>
                <w:szCs w:val="24"/>
              </w:rPr>
            </w:pPr>
            <w:r w:rsidRPr="0061047A">
              <w:rPr>
                <w:rFonts w:ascii="Times New Roman" w:hAnsi="Times New Roman"/>
                <w:b/>
                <w:sz w:val="24"/>
                <w:szCs w:val="24"/>
              </w:rPr>
              <w:t>Учебный предмет</w:t>
            </w:r>
          </w:p>
        </w:tc>
        <w:tc>
          <w:tcPr>
            <w:tcW w:w="3469" w:type="pct"/>
            <w:gridSpan w:val="2"/>
            <w:tcBorders>
              <w:top w:val="single" w:sz="4" w:space="0" w:color="auto"/>
              <w:left w:val="single" w:sz="4" w:space="0" w:color="auto"/>
              <w:bottom w:val="single" w:sz="4" w:space="0" w:color="auto"/>
              <w:right w:val="single" w:sz="4" w:space="0" w:color="auto"/>
            </w:tcBorders>
            <w:shd w:val="clear" w:color="auto" w:fill="B8CCE4"/>
          </w:tcPr>
          <w:p w:rsidR="0061047A" w:rsidRPr="0061047A" w:rsidRDefault="0061047A" w:rsidP="0061047A">
            <w:pPr>
              <w:tabs>
                <w:tab w:val="left" w:pos="1368"/>
                <w:tab w:val="center" w:pos="3330"/>
              </w:tabs>
              <w:spacing w:after="0" w:line="240" w:lineRule="auto"/>
              <w:rPr>
                <w:rFonts w:ascii="Times New Roman" w:hAnsi="Times New Roman"/>
                <w:b/>
                <w:bCs/>
                <w:sz w:val="24"/>
                <w:szCs w:val="24"/>
              </w:rPr>
            </w:pPr>
            <w:r w:rsidRPr="0061047A">
              <w:rPr>
                <w:rFonts w:ascii="Times New Roman" w:hAnsi="Times New Roman"/>
                <w:b/>
                <w:bCs/>
                <w:sz w:val="24"/>
                <w:szCs w:val="24"/>
              </w:rPr>
              <w:tab/>
            </w:r>
            <w:r w:rsidRPr="0061047A">
              <w:rPr>
                <w:rFonts w:ascii="Times New Roman" w:hAnsi="Times New Roman"/>
                <w:b/>
                <w:bCs/>
                <w:sz w:val="24"/>
                <w:szCs w:val="24"/>
              </w:rPr>
              <w:tab/>
              <w:t>Форма промежуточной аттестации</w:t>
            </w:r>
          </w:p>
        </w:tc>
      </w:tr>
      <w:tr w:rsidR="0061047A" w:rsidRPr="0061047A" w:rsidTr="0061047A">
        <w:trPr>
          <w:trHeight w:val="119"/>
          <w:jc w:val="center"/>
        </w:trPr>
        <w:tc>
          <w:tcPr>
            <w:tcW w:w="1531" w:type="pct"/>
            <w:vMerge/>
            <w:tcBorders>
              <w:left w:val="single" w:sz="4" w:space="0" w:color="auto"/>
              <w:bottom w:val="single" w:sz="4" w:space="0" w:color="auto"/>
              <w:right w:val="single" w:sz="4" w:space="0" w:color="auto"/>
            </w:tcBorders>
            <w:shd w:val="clear" w:color="auto" w:fill="B8CCE4"/>
          </w:tcPr>
          <w:p w:rsidR="0061047A" w:rsidRPr="0061047A" w:rsidRDefault="0061047A" w:rsidP="0061047A">
            <w:pPr>
              <w:spacing w:after="0" w:line="240" w:lineRule="auto"/>
              <w:jc w:val="center"/>
              <w:rPr>
                <w:rFonts w:ascii="Times New Roman" w:hAnsi="Times New Roman"/>
                <w:sz w:val="24"/>
                <w:szCs w:val="24"/>
              </w:rPr>
            </w:pPr>
          </w:p>
        </w:tc>
        <w:tc>
          <w:tcPr>
            <w:tcW w:w="1787" w:type="pct"/>
            <w:tcBorders>
              <w:top w:val="single" w:sz="4" w:space="0" w:color="auto"/>
              <w:left w:val="single" w:sz="4" w:space="0" w:color="auto"/>
              <w:bottom w:val="single" w:sz="4" w:space="0" w:color="auto"/>
              <w:right w:val="single" w:sz="4" w:space="0" w:color="auto"/>
            </w:tcBorders>
            <w:shd w:val="clear" w:color="auto" w:fill="B8CCE4"/>
          </w:tcPr>
          <w:p w:rsidR="0061047A" w:rsidRPr="0061047A" w:rsidRDefault="0061047A" w:rsidP="0061047A">
            <w:pPr>
              <w:spacing w:after="0" w:line="240" w:lineRule="auto"/>
              <w:jc w:val="center"/>
              <w:rPr>
                <w:rFonts w:ascii="Times New Roman" w:hAnsi="Times New Roman"/>
                <w:b/>
                <w:bCs/>
                <w:sz w:val="24"/>
                <w:szCs w:val="24"/>
              </w:rPr>
            </w:pPr>
            <w:r w:rsidRPr="0061047A">
              <w:rPr>
                <w:rFonts w:ascii="Times New Roman" w:hAnsi="Times New Roman"/>
                <w:b/>
                <w:bCs/>
                <w:sz w:val="24"/>
                <w:szCs w:val="24"/>
              </w:rPr>
              <w:t>10 класс</w:t>
            </w:r>
          </w:p>
        </w:tc>
        <w:tc>
          <w:tcPr>
            <w:tcW w:w="1682" w:type="pct"/>
            <w:tcBorders>
              <w:top w:val="single" w:sz="4" w:space="0" w:color="auto"/>
              <w:left w:val="single" w:sz="4" w:space="0" w:color="auto"/>
              <w:bottom w:val="single" w:sz="4" w:space="0" w:color="auto"/>
              <w:right w:val="single" w:sz="4" w:space="0" w:color="auto"/>
            </w:tcBorders>
            <w:shd w:val="clear" w:color="auto" w:fill="B8CCE4"/>
          </w:tcPr>
          <w:p w:rsidR="0061047A" w:rsidRPr="0061047A" w:rsidRDefault="0061047A" w:rsidP="0061047A">
            <w:pPr>
              <w:spacing w:after="0" w:line="240" w:lineRule="auto"/>
              <w:jc w:val="center"/>
              <w:rPr>
                <w:rFonts w:ascii="Times New Roman" w:hAnsi="Times New Roman"/>
                <w:b/>
                <w:bCs/>
                <w:sz w:val="24"/>
                <w:szCs w:val="24"/>
              </w:rPr>
            </w:pPr>
            <w:r w:rsidRPr="0061047A">
              <w:rPr>
                <w:rFonts w:ascii="Times New Roman" w:hAnsi="Times New Roman"/>
                <w:b/>
                <w:bCs/>
                <w:sz w:val="24"/>
                <w:szCs w:val="24"/>
              </w:rPr>
              <w:t>11 класс</w:t>
            </w:r>
          </w:p>
        </w:tc>
      </w:tr>
      <w:tr w:rsidR="0061047A" w:rsidRPr="0061047A" w:rsidTr="0061047A">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61047A" w:rsidRPr="0061047A" w:rsidRDefault="0061047A" w:rsidP="0061047A">
            <w:pPr>
              <w:spacing w:after="0" w:line="240" w:lineRule="auto"/>
              <w:jc w:val="center"/>
              <w:rPr>
                <w:rFonts w:ascii="Times New Roman" w:hAnsi="Times New Roman"/>
                <w:b/>
                <w:sz w:val="24"/>
                <w:szCs w:val="24"/>
              </w:rPr>
            </w:pPr>
            <w:r w:rsidRPr="0061047A">
              <w:rPr>
                <w:rFonts w:ascii="Times New Roman" w:hAnsi="Times New Roman"/>
                <w:b/>
                <w:sz w:val="24"/>
                <w:szCs w:val="24"/>
              </w:rPr>
              <w:t>Русский язык</w:t>
            </w:r>
          </w:p>
        </w:tc>
        <w:tc>
          <w:tcPr>
            <w:tcW w:w="1787"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0" w:line="240" w:lineRule="auto"/>
              <w:jc w:val="center"/>
              <w:rPr>
                <w:rFonts w:ascii="Times New Roman" w:hAnsi="Times New Roman"/>
                <w:sz w:val="24"/>
                <w:szCs w:val="24"/>
              </w:rPr>
            </w:pPr>
            <w:r w:rsidRPr="0061047A">
              <w:rPr>
                <w:rFonts w:hAnsi="Times New Roman"/>
                <w:sz w:val="24"/>
                <w:szCs w:val="24"/>
              </w:rPr>
              <w:t>КомплекснаяработавформатеЕГЭ</w:t>
            </w:r>
          </w:p>
        </w:tc>
        <w:tc>
          <w:tcPr>
            <w:tcW w:w="1682"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0" w:line="240" w:lineRule="auto"/>
              <w:jc w:val="center"/>
              <w:rPr>
                <w:rFonts w:ascii="Times New Roman" w:hAnsi="Times New Roman"/>
                <w:sz w:val="24"/>
                <w:szCs w:val="24"/>
              </w:rPr>
            </w:pPr>
            <w:r w:rsidRPr="0061047A">
              <w:rPr>
                <w:rFonts w:hAnsi="Times New Roman"/>
                <w:sz w:val="24"/>
                <w:szCs w:val="24"/>
              </w:rPr>
              <w:t>КомплекснаяработавформатеЕГЭ</w:t>
            </w:r>
          </w:p>
        </w:tc>
      </w:tr>
      <w:tr w:rsidR="0061047A" w:rsidRPr="0061047A" w:rsidTr="0061047A">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61047A" w:rsidRPr="0061047A" w:rsidRDefault="0061047A" w:rsidP="0061047A">
            <w:pPr>
              <w:spacing w:after="0" w:line="240" w:lineRule="auto"/>
              <w:jc w:val="center"/>
              <w:rPr>
                <w:rFonts w:ascii="Times New Roman" w:hAnsi="Times New Roman"/>
                <w:b/>
                <w:sz w:val="24"/>
                <w:szCs w:val="24"/>
              </w:rPr>
            </w:pPr>
            <w:r w:rsidRPr="0061047A">
              <w:rPr>
                <w:rFonts w:ascii="Times New Roman" w:hAnsi="Times New Roman"/>
                <w:b/>
                <w:sz w:val="24"/>
                <w:szCs w:val="24"/>
              </w:rPr>
              <w:t>Литература</w:t>
            </w:r>
          </w:p>
        </w:tc>
        <w:tc>
          <w:tcPr>
            <w:tcW w:w="1787"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0" w:line="240" w:lineRule="auto"/>
              <w:jc w:val="center"/>
              <w:rPr>
                <w:rFonts w:ascii="Times New Roman" w:hAnsi="Times New Roman"/>
                <w:sz w:val="24"/>
                <w:szCs w:val="24"/>
              </w:rPr>
            </w:pPr>
            <w:r w:rsidRPr="0061047A">
              <w:rPr>
                <w:rFonts w:ascii="Times New Roman" w:eastAsia="Calibri" w:hAnsi="Times New Roman"/>
              </w:rPr>
              <w:t>Тестирование</w:t>
            </w:r>
          </w:p>
        </w:tc>
        <w:tc>
          <w:tcPr>
            <w:tcW w:w="1682"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0" w:line="240" w:lineRule="auto"/>
              <w:jc w:val="center"/>
              <w:rPr>
                <w:rFonts w:ascii="Times New Roman" w:hAnsi="Times New Roman"/>
                <w:sz w:val="24"/>
                <w:szCs w:val="24"/>
              </w:rPr>
            </w:pPr>
            <w:r w:rsidRPr="0061047A">
              <w:rPr>
                <w:rFonts w:ascii="Times New Roman" w:eastAsia="Calibri" w:hAnsi="Times New Roman"/>
              </w:rPr>
              <w:t xml:space="preserve">Тестирование  </w:t>
            </w:r>
          </w:p>
        </w:tc>
      </w:tr>
      <w:tr w:rsidR="0061047A" w:rsidRPr="0061047A" w:rsidTr="0061047A">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61047A" w:rsidRPr="0061047A" w:rsidRDefault="0061047A" w:rsidP="0061047A">
            <w:pPr>
              <w:spacing w:after="0" w:line="240" w:lineRule="auto"/>
              <w:jc w:val="center"/>
              <w:rPr>
                <w:rFonts w:ascii="Times New Roman" w:hAnsi="Times New Roman"/>
                <w:b/>
                <w:sz w:val="24"/>
                <w:szCs w:val="24"/>
              </w:rPr>
            </w:pPr>
            <w:r w:rsidRPr="0061047A">
              <w:rPr>
                <w:rFonts w:ascii="Times New Roman" w:hAnsi="Times New Roman"/>
                <w:b/>
                <w:sz w:val="24"/>
                <w:szCs w:val="24"/>
              </w:rPr>
              <w:t>Родной язык</w:t>
            </w:r>
          </w:p>
          <w:p w:rsidR="0061047A" w:rsidRPr="0061047A" w:rsidRDefault="0061047A" w:rsidP="0061047A">
            <w:pPr>
              <w:spacing w:after="0" w:line="240" w:lineRule="auto"/>
              <w:jc w:val="center"/>
              <w:rPr>
                <w:rFonts w:ascii="Times New Roman" w:hAnsi="Times New Roman"/>
                <w:b/>
                <w:sz w:val="24"/>
                <w:szCs w:val="24"/>
              </w:rPr>
            </w:pPr>
            <w:r w:rsidRPr="0061047A">
              <w:rPr>
                <w:rFonts w:ascii="Times New Roman" w:hAnsi="Times New Roman"/>
                <w:b/>
                <w:sz w:val="24"/>
                <w:szCs w:val="24"/>
              </w:rPr>
              <w:t xml:space="preserve"> (чеченский)</w:t>
            </w:r>
          </w:p>
        </w:tc>
        <w:tc>
          <w:tcPr>
            <w:tcW w:w="1787"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0" w:line="240" w:lineRule="auto"/>
              <w:jc w:val="center"/>
              <w:rPr>
                <w:rFonts w:ascii="Times New Roman" w:hAnsi="Times New Roman"/>
                <w:sz w:val="24"/>
                <w:szCs w:val="24"/>
              </w:rPr>
            </w:pPr>
            <w:r w:rsidRPr="0061047A">
              <w:rPr>
                <w:rFonts w:ascii="Times New Roman" w:eastAsia="Calibri" w:hAnsi="Times New Roman"/>
              </w:rPr>
              <w:t xml:space="preserve">Тестирование  </w:t>
            </w:r>
          </w:p>
        </w:tc>
        <w:tc>
          <w:tcPr>
            <w:tcW w:w="1682"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0" w:line="240" w:lineRule="auto"/>
              <w:jc w:val="center"/>
              <w:rPr>
                <w:rFonts w:ascii="Times New Roman" w:hAnsi="Times New Roman"/>
                <w:sz w:val="24"/>
                <w:szCs w:val="24"/>
              </w:rPr>
            </w:pPr>
            <w:r w:rsidRPr="0061047A">
              <w:rPr>
                <w:rFonts w:ascii="Times New Roman" w:eastAsia="Calibri" w:hAnsi="Times New Roman"/>
              </w:rPr>
              <w:t xml:space="preserve">Тестирование  </w:t>
            </w:r>
          </w:p>
        </w:tc>
      </w:tr>
      <w:tr w:rsidR="0061047A" w:rsidRPr="0061047A" w:rsidTr="0061047A">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61047A" w:rsidRPr="0061047A" w:rsidRDefault="0061047A" w:rsidP="0061047A">
            <w:pPr>
              <w:spacing w:after="0" w:line="240" w:lineRule="auto"/>
              <w:jc w:val="center"/>
              <w:rPr>
                <w:rFonts w:ascii="Times New Roman" w:hAnsi="Times New Roman"/>
                <w:b/>
                <w:sz w:val="24"/>
                <w:szCs w:val="24"/>
              </w:rPr>
            </w:pPr>
            <w:r w:rsidRPr="0061047A">
              <w:rPr>
                <w:rFonts w:ascii="Times New Roman" w:hAnsi="Times New Roman"/>
                <w:b/>
                <w:sz w:val="24"/>
                <w:szCs w:val="24"/>
              </w:rPr>
              <w:t>Родная литература</w:t>
            </w:r>
          </w:p>
          <w:p w:rsidR="0061047A" w:rsidRPr="0061047A" w:rsidRDefault="0061047A" w:rsidP="0061047A">
            <w:pPr>
              <w:spacing w:after="0" w:line="240" w:lineRule="auto"/>
              <w:jc w:val="center"/>
              <w:rPr>
                <w:rFonts w:ascii="Times New Roman" w:hAnsi="Times New Roman"/>
                <w:b/>
                <w:sz w:val="24"/>
                <w:szCs w:val="24"/>
              </w:rPr>
            </w:pPr>
            <w:r w:rsidRPr="0061047A">
              <w:rPr>
                <w:rFonts w:ascii="Times New Roman" w:hAnsi="Times New Roman"/>
                <w:b/>
                <w:sz w:val="24"/>
                <w:szCs w:val="24"/>
              </w:rPr>
              <w:t xml:space="preserve"> (чеченская)</w:t>
            </w:r>
          </w:p>
        </w:tc>
        <w:tc>
          <w:tcPr>
            <w:tcW w:w="1787"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0" w:line="240" w:lineRule="auto"/>
              <w:jc w:val="center"/>
              <w:rPr>
                <w:rFonts w:ascii="Times New Roman" w:hAnsi="Times New Roman"/>
                <w:sz w:val="24"/>
                <w:szCs w:val="24"/>
              </w:rPr>
            </w:pPr>
            <w:r w:rsidRPr="0061047A">
              <w:rPr>
                <w:rFonts w:hAnsi="Times New Roman"/>
                <w:sz w:val="24"/>
                <w:szCs w:val="24"/>
              </w:rPr>
              <w:t>Тестирование</w:t>
            </w:r>
          </w:p>
        </w:tc>
        <w:tc>
          <w:tcPr>
            <w:tcW w:w="1682"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0" w:line="240" w:lineRule="auto"/>
              <w:jc w:val="center"/>
              <w:rPr>
                <w:rFonts w:ascii="Times New Roman" w:hAnsi="Times New Roman"/>
                <w:sz w:val="24"/>
                <w:szCs w:val="24"/>
              </w:rPr>
            </w:pPr>
            <w:r w:rsidRPr="0061047A">
              <w:rPr>
                <w:rFonts w:ascii="Times New Roman" w:eastAsia="Calibri" w:hAnsi="Times New Roman"/>
              </w:rPr>
              <w:t xml:space="preserve">Тестирование  </w:t>
            </w:r>
          </w:p>
        </w:tc>
      </w:tr>
      <w:tr w:rsidR="0061047A" w:rsidRPr="0061047A" w:rsidTr="0061047A">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61047A" w:rsidRPr="0061047A" w:rsidRDefault="0061047A" w:rsidP="0061047A">
            <w:pPr>
              <w:spacing w:after="0" w:line="240" w:lineRule="auto"/>
              <w:jc w:val="center"/>
              <w:rPr>
                <w:rFonts w:ascii="Times New Roman" w:hAnsi="Times New Roman"/>
                <w:b/>
                <w:sz w:val="24"/>
                <w:szCs w:val="24"/>
              </w:rPr>
            </w:pPr>
            <w:r w:rsidRPr="0061047A">
              <w:rPr>
                <w:rFonts w:ascii="Times New Roman" w:hAnsi="Times New Roman"/>
                <w:b/>
                <w:sz w:val="24"/>
                <w:szCs w:val="24"/>
              </w:rPr>
              <w:t>Иностранный язык (английский)</w:t>
            </w:r>
          </w:p>
        </w:tc>
        <w:tc>
          <w:tcPr>
            <w:tcW w:w="1787"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0" w:line="240" w:lineRule="auto"/>
              <w:jc w:val="center"/>
              <w:rPr>
                <w:rFonts w:ascii="Times New Roman" w:hAnsi="Times New Roman"/>
                <w:sz w:val="24"/>
                <w:szCs w:val="24"/>
              </w:rPr>
            </w:pPr>
            <w:r w:rsidRPr="0061047A">
              <w:rPr>
                <w:rFonts w:ascii="Times New Roman" w:eastAsia="Calibri" w:hAnsi="Times New Roman"/>
              </w:rPr>
              <w:t xml:space="preserve">Тестирование  </w:t>
            </w:r>
          </w:p>
        </w:tc>
        <w:tc>
          <w:tcPr>
            <w:tcW w:w="1682"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0" w:line="240" w:lineRule="auto"/>
              <w:jc w:val="center"/>
              <w:rPr>
                <w:rFonts w:ascii="Times New Roman" w:hAnsi="Times New Roman"/>
                <w:sz w:val="24"/>
                <w:szCs w:val="24"/>
              </w:rPr>
            </w:pPr>
            <w:r w:rsidRPr="0061047A">
              <w:rPr>
                <w:rFonts w:ascii="Times New Roman" w:eastAsia="Calibri" w:hAnsi="Times New Roman"/>
              </w:rPr>
              <w:t xml:space="preserve">Тестирование  </w:t>
            </w:r>
          </w:p>
        </w:tc>
      </w:tr>
      <w:tr w:rsidR="0061047A" w:rsidRPr="0061047A" w:rsidTr="0061047A">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61047A" w:rsidRPr="0061047A" w:rsidRDefault="0061047A" w:rsidP="0061047A">
            <w:pPr>
              <w:spacing w:after="0" w:line="240" w:lineRule="auto"/>
              <w:jc w:val="center"/>
              <w:rPr>
                <w:rFonts w:ascii="Times New Roman" w:hAnsi="Times New Roman"/>
                <w:b/>
                <w:sz w:val="24"/>
                <w:szCs w:val="24"/>
              </w:rPr>
            </w:pPr>
            <w:r w:rsidRPr="0061047A">
              <w:rPr>
                <w:rFonts w:ascii="Times New Roman" w:hAnsi="Times New Roman"/>
                <w:b/>
                <w:sz w:val="24"/>
                <w:szCs w:val="24"/>
              </w:rPr>
              <w:t>Алгебра и начала математического анализа</w:t>
            </w:r>
          </w:p>
        </w:tc>
        <w:tc>
          <w:tcPr>
            <w:tcW w:w="1787"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0" w:line="240" w:lineRule="auto"/>
              <w:jc w:val="center"/>
              <w:rPr>
                <w:rFonts w:ascii="Times New Roman" w:hAnsi="Times New Roman"/>
                <w:sz w:val="24"/>
                <w:szCs w:val="24"/>
              </w:rPr>
            </w:pPr>
            <w:r w:rsidRPr="0061047A">
              <w:rPr>
                <w:rFonts w:ascii="Times New Roman" w:eastAsia="Calibri" w:hAnsi="Times New Roman"/>
              </w:rPr>
              <w:t xml:space="preserve">Диагностическая  работа   </w:t>
            </w:r>
          </w:p>
        </w:tc>
        <w:tc>
          <w:tcPr>
            <w:tcW w:w="1682"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200" w:line="240" w:lineRule="auto"/>
              <w:jc w:val="center"/>
            </w:pPr>
            <w:r w:rsidRPr="0061047A">
              <w:rPr>
                <w:rFonts w:ascii="Times New Roman" w:eastAsia="Calibri" w:hAnsi="Times New Roman"/>
              </w:rPr>
              <w:t>Диагностическая  работа</w:t>
            </w:r>
          </w:p>
        </w:tc>
      </w:tr>
      <w:tr w:rsidR="0061047A" w:rsidRPr="0061047A" w:rsidTr="0061047A">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61047A" w:rsidRPr="0061047A" w:rsidRDefault="0061047A" w:rsidP="0061047A">
            <w:pPr>
              <w:spacing w:after="0" w:line="240" w:lineRule="auto"/>
              <w:jc w:val="center"/>
              <w:rPr>
                <w:rFonts w:ascii="Times New Roman" w:hAnsi="Times New Roman"/>
                <w:b/>
                <w:sz w:val="24"/>
                <w:szCs w:val="24"/>
              </w:rPr>
            </w:pPr>
            <w:r w:rsidRPr="0061047A">
              <w:rPr>
                <w:rFonts w:ascii="Times New Roman" w:hAnsi="Times New Roman"/>
                <w:b/>
                <w:sz w:val="24"/>
                <w:szCs w:val="24"/>
              </w:rPr>
              <w:t>Геометрия</w:t>
            </w:r>
          </w:p>
        </w:tc>
        <w:tc>
          <w:tcPr>
            <w:tcW w:w="1787"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200" w:line="240" w:lineRule="auto"/>
              <w:jc w:val="center"/>
            </w:pPr>
            <w:r w:rsidRPr="0061047A">
              <w:rPr>
                <w:rFonts w:ascii="Times New Roman" w:eastAsia="Calibri" w:hAnsi="Times New Roman"/>
              </w:rPr>
              <w:t>Диагностическая  работа</w:t>
            </w:r>
          </w:p>
        </w:tc>
        <w:tc>
          <w:tcPr>
            <w:tcW w:w="1682"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200" w:line="240" w:lineRule="auto"/>
              <w:jc w:val="center"/>
            </w:pPr>
            <w:r w:rsidRPr="0061047A">
              <w:rPr>
                <w:rFonts w:ascii="Times New Roman" w:eastAsia="Calibri" w:hAnsi="Times New Roman"/>
              </w:rPr>
              <w:t>Диагностическая  работа</w:t>
            </w:r>
          </w:p>
        </w:tc>
      </w:tr>
      <w:tr w:rsidR="0061047A" w:rsidRPr="0061047A" w:rsidTr="0061047A">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61047A" w:rsidRPr="0061047A" w:rsidRDefault="0061047A" w:rsidP="0061047A">
            <w:pPr>
              <w:spacing w:after="0" w:line="240" w:lineRule="auto"/>
              <w:jc w:val="center"/>
              <w:rPr>
                <w:rFonts w:ascii="Times New Roman" w:hAnsi="Times New Roman"/>
                <w:b/>
                <w:sz w:val="24"/>
                <w:szCs w:val="24"/>
              </w:rPr>
            </w:pPr>
            <w:r w:rsidRPr="0061047A">
              <w:rPr>
                <w:rFonts w:ascii="Times New Roman" w:hAnsi="Times New Roman"/>
                <w:b/>
                <w:sz w:val="24"/>
                <w:szCs w:val="24"/>
              </w:rPr>
              <w:t>Вероятность и статистика</w:t>
            </w:r>
          </w:p>
        </w:tc>
        <w:tc>
          <w:tcPr>
            <w:tcW w:w="1787"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200" w:line="240" w:lineRule="auto"/>
              <w:jc w:val="center"/>
            </w:pPr>
            <w:r w:rsidRPr="0061047A">
              <w:rPr>
                <w:rFonts w:ascii="Times New Roman" w:eastAsia="Calibri" w:hAnsi="Times New Roman"/>
              </w:rPr>
              <w:t>Диагностическая  работа</w:t>
            </w:r>
          </w:p>
        </w:tc>
        <w:tc>
          <w:tcPr>
            <w:tcW w:w="1682"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200" w:line="240" w:lineRule="auto"/>
              <w:jc w:val="center"/>
            </w:pPr>
            <w:r w:rsidRPr="0061047A">
              <w:rPr>
                <w:rFonts w:ascii="Times New Roman" w:eastAsia="Calibri" w:hAnsi="Times New Roman"/>
              </w:rPr>
              <w:t>Диагностическая  работа</w:t>
            </w:r>
          </w:p>
        </w:tc>
      </w:tr>
      <w:tr w:rsidR="0061047A" w:rsidRPr="0061047A" w:rsidTr="0061047A">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61047A" w:rsidRPr="0061047A" w:rsidRDefault="0061047A" w:rsidP="0061047A">
            <w:pPr>
              <w:spacing w:after="0" w:line="240" w:lineRule="auto"/>
              <w:jc w:val="center"/>
              <w:rPr>
                <w:rFonts w:ascii="Times New Roman" w:hAnsi="Times New Roman"/>
                <w:b/>
                <w:sz w:val="24"/>
                <w:szCs w:val="24"/>
              </w:rPr>
            </w:pPr>
            <w:r w:rsidRPr="0061047A">
              <w:rPr>
                <w:rFonts w:ascii="Times New Roman" w:hAnsi="Times New Roman"/>
                <w:b/>
                <w:sz w:val="24"/>
                <w:szCs w:val="24"/>
              </w:rPr>
              <w:t>Информатика</w:t>
            </w:r>
          </w:p>
        </w:tc>
        <w:tc>
          <w:tcPr>
            <w:tcW w:w="1787"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0" w:line="240" w:lineRule="auto"/>
              <w:jc w:val="center"/>
              <w:rPr>
                <w:rFonts w:ascii="Times New Roman" w:hAnsi="Times New Roman"/>
                <w:sz w:val="24"/>
                <w:szCs w:val="24"/>
              </w:rPr>
            </w:pPr>
            <w:r w:rsidRPr="0061047A">
              <w:rPr>
                <w:rFonts w:ascii="Times New Roman" w:eastAsia="Calibri" w:hAnsi="Times New Roman"/>
              </w:rPr>
              <w:t xml:space="preserve">Практическая работа </w:t>
            </w:r>
          </w:p>
        </w:tc>
        <w:tc>
          <w:tcPr>
            <w:tcW w:w="1682"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0" w:line="240" w:lineRule="auto"/>
              <w:jc w:val="center"/>
              <w:rPr>
                <w:rFonts w:ascii="Times New Roman" w:hAnsi="Times New Roman"/>
                <w:sz w:val="24"/>
                <w:szCs w:val="24"/>
              </w:rPr>
            </w:pPr>
            <w:r w:rsidRPr="0061047A">
              <w:rPr>
                <w:rFonts w:ascii="Times New Roman" w:eastAsia="Calibri" w:hAnsi="Times New Roman"/>
              </w:rPr>
              <w:t>Практическая работа</w:t>
            </w:r>
          </w:p>
        </w:tc>
      </w:tr>
      <w:tr w:rsidR="0061047A" w:rsidRPr="0061047A" w:rsidTr="0061047A">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61047A" w:rsidRPr="0061047A" w:rsidRDefault="0061047A" w:rsidP="0061047A">
            <w:pPr>
              <w:spacing w:after="0" w:line="240" w:lineRule="auto"/>
              <w:jc w:val="center"/>
              <w:rPr>
                <w:rFonts w:ascii="Times New Roman" w:hAnsi="Times New Roman"/>
                <w:b/>
                <w:sz w:val="24"/>
                <w:szCs w:val="24"/>
              </w:rPr>
            </w:pPr>
            <w:r w:rsidRPr="0061047A">
              <w:rPr>
                <w:rFonts w:ascii="Times New Roman" w:hAnsi="Times New Roman"/>
                <w:b/>
                <w:sz w:val="24"/>
                <w:szCs w:val="24"/>
              </w:rPr>
              <w:t>Физика</w:t>
            </w:r>
          </w:p>
        </w:tc>
        <w:tc>
          <w:tcPr>
            <w:tcW w:w="1787"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0" w:line="240" w:lineRule="auto"/>
              <w:jc w:val="center"/>
              <w:rPr>
                <w:rFonts w:ascii="Times New Roman" w:hAnsi="Times New Roman"/>
                <w:sz w:val="24"/>
                <w:szCs w:val="24"/>
              </w:rPr>
            </w:pPr>
            <w:r w:rsidRPr="0061047A">
              <w:rPr>
                <w:rFonts w:ascii="Times New Roman" w:eastAsia="Calibri" w:hAnsi="Times New Roman"/>
              </w:rPr>
              <w:t xml:space="preserve">Тестирование </w:t>
            </w:r>
          </w:p>
        </w:tc>
        <w:tc>
          <w:tcPr>
            <w:tcW w:w="1682"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0" w:line="240" w:lineRule="auto"/>
              <w:jc w:val="center"/>
              <w:rPr>
                <w:rFonts w:ascii="Times New Roman" w:hAnsi="Times New Roman"/>
                <w:sz w:val="24"/>
                <w:szCs w:val="24"/>
              </w:rPr>
            </w:pPr>
            <w:r w:rsidRPr="0061047A">
              <w:rPr>
                <w:rFonts w:ascii="Times New Roman" w:eastAsia="Calibri" w:hAnsi="Times New Roman"/>
              </w:rPr>
              <w:t xml:space="preserve">Тестирование </w:t>
            </w:r>
          </w:p>
        </w:tc>
      </w:tr>
      <w:tr w:rsidR="0061047A" w:rsidRPr="0061047A" w:rsidTr="0061047A">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61047A" w:rsidRPr="0061047A" w:rsidRDefault="0061047A" w:rsidP="0061047A">
            <w:pPr>
              <w:spacing w:after="0" w:line="240" w:lineRule="auto"/>
              <w:jc w:val="center"/>
              <w:rPr>
                <w:rFonts w:ascii="Times New Roman" w:hAnsi="Times New Roman"/>
                <w:b/>
                <w:sz w:val="24"/>
                <w:szCs w:val="24"/>
              </w:rPr>
            </w:pPr>
            <w:r w:rsidRPr="0061047A">
              <w:rPr>
                <w:rFonts w:ascii="Times New Roman" w:hAnsi="Times New Roman"/>
                <w:b/>
                <w:sz w:val="24"/>
                <w:szCs w:val="24"/>
              </w:rPr>
              <w:t>Химия</w:t>
            </w:r>
          </w:p>
        </w:tc>
        <w:tc>
          <w:tcPr>
            <w:tcW w:w="1787"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0" w:line="240" w:lineRule="auto"/>
              <w:jc w:val="center"/>
              <w:rPr>
                <w:rFonts w:ascii="Times New Roman" w:hAnsi="Times New Roman"/>
                <w:sz w:val="24"/>
                <w:szCs w:val="24"/>
              </w:rPr>
            </w:pPr>
            <w:r w:rsidRPr="0061047A">
              <w:rPr>
                <w:rFonts w:hAnsi="Times New Roman"/>
                <w:sz w:val="24"/>
                <w:szCs w:val="24"/>
              </w:rPr>
              <w:t>Практическаяработа</w:t>
            </w:r>
          </w:p>
        </w:tc>
        <w:tc>
          <w:tcPr>
            <w:tcW w:w="1682"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0" w:line="240" w:lineRule="auto"/>
              <w:jc w:val="center"/>
              <w:rPr>
                <w:rFonts w:ascii="Times New Roman" w:hAnsi="Times New Roman"/>
                <w:sz w:val="24"/>
                <w:szCs w:val="24"/>
              </w:rPr>
            </w:pPr>
            <w:r w:rsidRPr="0061047A">
              <w:rPr>
                <w:rFonts w:hAnsi="Times New Roman"/>
                <w:sz w:val="24"/>
                <w:szCs w:val="24"/>
              </w:rPr>
              <w:t>Практическаяработа</w:t>
            </w:r>
          </w:p>
        </w:tc>
      </w:tr>
      <w:tr w:rsidR="0061047A" w:rsidRPr="0061047A" w:rsidTr="0061047A">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61047A" w:rsidRPr="0061047A" w:rsidRDefault="0061047A" w:rsidP="0061047A">
            <w:pPr>
              <w:spacing w:after="0" w:line="240" w:lineRule="auto"/>
              <w:jc w:val="center"/>
              <w:rPr>
                <w:rFonts w:ascii="Times New Roman" w:hAnsi="Times New Roman"/>
                <w:b/>
                <w:sz w:val="24"/>
                <w:szCs w:val="24"/>
              </w:rPr>
            </w:pPr>
            <w:r w:rsidRPr="0061047A">
              <w:rPr>
                <w:rFonts w:ascii="Times New Roman" w:hAnsi="Times New Roman"/>
                <w:b/>
                <w:sz w:val="24"/>
                <w:szCs w:val="24"/>
              </w:rPr>
              <w:t>Биология</w:t>
            </w:r>
          </w:p>
        </w:tc>
        <w:tc>
          <w:tcPr>
            <w:tcW w:w="1787"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0" w:line="240" w:lineRule="auto"/>
              <w:jc w:val="center"/>
              <w:rPr>
                <w:rFonts w:ascii="Times New Roman" w:hAnsi="Times New Roman"/>
                <w:sz w:val="24"/>
                <w:szCs w:val="24"/>
              </w:rPr>
            </w:pPr>
            <w:r w:rsidRPr="0061047A">
              <w:rPr>
                <w:rFonts w:hAnsi="Times New Roman"/>
                <w:sz w:val="24"/>
                <w:szCs w:val="24"/>
              </w:rPr>
              <w:t>Практическаяработа</w:t>
            </w:r>
          </w:p>
        </w:tc>
        <w:tc>
          <w:tcPr>
            <w:tcW w:w="1682"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0" w:line="240" w:lineRule="auto"/>
              <w:jc w:val="center"/>
              <w:rPr>
                <w:rFonts w:ascii="Times New Roman" w:hAnsi="Times New Roman"/>
                <w:sz w:val="24"/>
                <w:szCs w:val="24"/>
              </w:rPr>
            </w:pPr>
            <w:r w:rsidRPr="0061047A">
              <w:rPr>
                <w:rFonts w:hAnsi="Times New Roman"/>
                <w:sz w:val="24"/>
                <w:szCs w:val="24"/>
              </w:rPr>
              <w:t>Практическаяработа</w:t>
            </w:r>
          </w:p>
        </w:tc>
      </w:tr>
      <w:tr w:rsidR="0061047A" w:rsidRPr="0061047A" w:rsidTr="0061047A">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61047A" w:rsidRPr="0061047A" w:rsidRDefault="0061047A" w:rsidP="0061047A">
            <w:pPr>
              <w:spacing w:after="0" w:line="240" w:lineRule="auto"/>
              <w:jc w:val="center"/>
              <w:rPr>
                <w:rFonts w:ascii="Times New Roman" w:hAnsi="Times New Roman"/>
                <w:b/>
                <w:sz w:val="24"/>
                <w:szCs w:val="24"/>
              </w:rPr>
            </w:pPr>
            <w:r w:rsidRPr="0061047A">
              <w:rPr>
                <w:rFonts w:ascii="Times New Roman" w:hAnsi="Times New Roman"/>
                <w:b/>
                <w:sz w:val="24"/>
                <w:szCs w:val="24"/>
              </w:rPr>
              <w:t>История</w:t>
            </w:r>
          </w:p>
        </w:tc>
        <w:tc>
          <w:tcPr>
            <w:tcW w:w="1787"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0" w:line="240" w:lineRule="auto"/>
              <w:jc w:val="center"/>
              <w:rPr>
                <w:rFonts w:ascii="Times New Roman" w:hAnsi="Times New Roman"/>
                <w:sz w:val="24"/>
                <w:szCs w:val="24"/>
              </w:rPr>
            </w:pPr>
            <w:r w:rsidRPr="0061047A">
              <w:rPr>
                <w:rFonts w:hAnsi="Times New Roman"/>
                <w:sz w:val="24"/>
                <w:szCs w:val="24"/>
              </w:rPr>
              <w:t>Тестирование</w:t>
            </w:r>
          </w:p>
        </w:tc>
        <w:tc>
          <w:tcPr>
            <w:tcW w:w="1682"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0" w:line="240" w:lineRule="auto"/>
              <w:jc w:val="center"/>
              <w:rPr>
                <w:rFonts w:ascii="Times New Roman" w:hAnsi="Times New Roman"/>
                <w:sz w:val="24"/>
                <w:szCs w:val="24"/>
              </w:rPr>
            </w:pPr>
            <w:r w:rsidRPr="0061047A">
              <w:rPr>
                <w:rFonts w:hAnsi="Times New Roman"/>
                <w:sz w:val="24"/>
                <w:szCs w:val="24"/>
              </w:rPr>
              <w:t>Тестирование</w:t>
            </w:r>
          </w:p>
        </w:tc>
      </w:tr>
      <w:tr w:rsidR="0061047A" w:rsidRPr="0061047A" w:rsidTr="0061047A">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61047A" w:rsidRPr="0061047A" w:rsidRDefault="0061047A" w:rsidP="0061047A">
            <w:pPr>
              <w:spacing w:after="0" w:line="240" w:lineRule="auto"/>
              <w:jc w:val="center"/>
              <w:rPr>
                <w:rFonts w:ascii="Times New Roman" w:hAnsi="Times New Roman"/>
                <w:b/>
                <w:sz w:val="24"/>
                <w:szCs w:val="24"/>
              </w:rPr>
            </w:pPr>
            <w:r w:rsidRPr="0061047A">
              <w:rPr>
                <w:rFonts w:ascii="Times New Roman" w:hAnsi="Times New Roman"/>
                <w:b/>
                <w:sz w:val="24"/>
                <w:szCs w:val="24"/>
              </w:rPr>
              <w:t>Обществознание</w:t>
            </w:r>
          </w:p>
        </w:tc>
        <w:tc>
          <w:tcPr>
            <w:tcW w:w="1787"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0" w:line="240" w:lineRule="auto"/>
              <w:jc w:val="center"/>
              <w:rPr>
                <w:rFonts w:ascii="Times New Roman" w:hAnsi="Times New Roman"/>
                <w:sz w:val="24"/>
                <w:szCs w:val="24"/>
              </w:rPr>
            </w:pPr>
            <w:r w:rsidRPr="0061047A">
              <w:rPr>
                <w:rFonts w:hAnsi="Times New Roman"/>
                <w:sz w:val="24"/>
                <w:szCs w:val="24"/>
              </w:rPr>
              <w:t>Тестирование</w:t>
            </w:r>
          </w:p>
        </w:tc>
        <w:tc>
          <w:tcPr>
            <w:tcW w:w="1682"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0" w:line="240" w:lineRule="auto"/>
              <w:jc w:val="center"/>
              <w:rPr>
                <w:rFonts w:ascii="Times New Roman" w:hAnsi="Times New Roman"/>
                <w:sz w:val="24"/>
                <w:szCs w:val="24"/>
              </w:rPr>
            </w:pPr>
            <w:r w:rsidRPr="0061047A">
              <w:rPr>
                <w:rFonts w:hAnsi="Times New Roman"/>
                <w:sz w:val="24"/>
                <w:szCs w:val="24"/>
              </w:rPr>
              <w:t>Тестирование</w:t>
            </w:r>
          </w:p>
        </w:tc>
      </w:tr>
      <w:tr w:rsidR="0061047A" w:rsidRPr="0061047A" w:rsidTr="0061047A">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61047A" w:rsidRPr="0061047A" w:rsidRDefault="0061047A" w:rsidP="0061047A">
            <w:pPr>
              <w:spacing w:after="0" w:line="240" w:lineRule="auto"/>
              <w:jc w:val="center"/>
              <w:rPr>
                <w:rFonts w:ascii="Times New Roman" w:hAnsi="Times New Roman"/>
                <w:b/>
                <w:sz w:val="24"/>
                <w:szCs w:val="24"/>
              </w:rPr>
            </w:pPr>
            <w:r w:rsidRPr="0061047A">
              <w:rPr>
                <w:rFonts w:ascii="Times New Roman" w:hAnsi="Times New Roman"/>
                <w:b/>
                <w:sz w:val="24"/>
                <w:szCs w:val="24"/>
              </w:rPr>
              <w:t>География</w:t>
            </w:r>
          </w:p>
        </w:tc>
        <w:tc>
          <w:tcPr>
            <w:tcW w:w="1787"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0" w:line="240" w:lineRule="auto"/>
              <w:jc w:val="center"/>
              <w:rPr>
                <w:rFonts w:ascii="Times New Roman" w:hAnsi="Times New Roman"/>
                <w:sz w:val="24"/>
                <w:szCs w:val="24"/>
              </w:rPr>
            </w:pPr>
            <w:r w:rsidRPr="0061047A">
              <w:rPr>
                <w:rFonts w:ascii="Times New Roman" w:eastAsia="Calibri" w:hAnsi="Times New Roman"/>
              </w:rPr>
              <w:t xml:space="preserve">Тестирование  </w:t>
            </w:r>
          </w:p>
        </w:tc>
        <w:tc>
          <w:tcPr>
            <w:tcW w:w="1682"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0" w:line="240" w:lineRule="auto"/>
              <w:jc w:val="center"/>
              <w:rPr>
                <w:rFonts w:ascii="Times New Roman" w:hAnsi="Times New Roman"/>
                <w:sz w:val="24"/>
                <w:szCs w:val="24"/>
              </w:rPr>
            </w:pPr>
            <w:r w:rsidRPr="0061047A">
              <w:rPr>
                <w:rFonts w:ascii="Times New Roman" w:eastAsia="Calibri" w:hAnsi="Times New Roman"/>
              </w:rPr>
              <w:t xml:space="preserve">Тестирование  </w:t>
            </w:r>
          </w:p>
        </w:tc>
      </w:tr>
      <w:tr w:rsidR="0061047A" w:rsidRPr="0061047A" w:rsidTr="0061047A">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61047A" w:rsidRPr="0061047A" w:rsidRDefault="0061047A" w:rsidP="0061047A">
            <w:pPr>
              <w:spacing w:after="0" w:line="240" w:lineRule="auto"/>
              <w:jc w:val="center"/>
              <w:rPr>
                <w:rFonts w:ascii="Times New Roman" w:hAnsi="Times New Roman"/>
                <w:b/>
                <w:sz w:val="24"/>
                <w:szCs w:val="24"/>
              </w:rPr>
            </w:pPr>
            <w:r w:rsidRPr="0061047A">
              <w:rPr>
                <w:rFonts w:ascii="Times New Roman" w:hAnsi="Times New Roman"/>
                <w:b/>
                <w:sz w:val="24"/>
                <w:szCs w:val="24"/>
              </w:rPr>
              <w:t>Физическая культура</w:t>
            </w:r>
          </w:p>
        </w:tc>
        <w:tc>
          <w:tcPr>
            <w:tcW w:w="1787"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0" w:line="240" w:lineRule="auto"/>
              <w:jc w:val="center"/>
              <w:rPr>
                <w:rFonts w:ascii="Times New Roman" w:hAnsi="Times New Roman"/>
                <w:sz w:val="24"/>
                <w:szCs w:val="24"/>
              </w:rPr>
            </w:pPr>
            <w:r w:rsidRPr="0061047A">
              <w:rPr>
                <w:rFonts w:ascii="Times New Roman" w:eastAsia="Calibri" w:hAnsi="Times New Roman"/>
                <w:sz w:val="24"/>
                <w:szCs w:val="24"/>
              </w:rPr>
              <w:t xml:space="preserve">Сдача нормативов  </w:t>
            </w:r>
          </w:p>
        </w:tc>
        <w:tc>
          <w:tcPr>
            <w:tcW w:w="1682"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0" w:line="240" w:lineRule="auto"/>
              <w:jc w:val="center"/>
              <w:rPr>
                <w:rFonts w:ascii="Times New Roman" w:hAnsi="Times New Roman"/>
                <w:sz w:val="24"/>
                <w:szCs w:val="24"/>
              </w:rPr>
            </w:pPr>
            <w:r w:rsidRPr="0061047A">
              <w:rPr>
                <w:rFonts w:ascii="Times New Roman" w:eastAsia="Calibri" w:hAnsi="Times New Roman"/>
                <w:sz w:val="24"/>
                <w:szCs w:val="24"/>
              </w:rPr>
              <w:t xml:space="preserve">Сдача нормативов  </w:t>
            </w:r>
          </w:p>
        </w:tc>
      </w:tr>
      <w:tr w:rsidR="0061047A" w:rsidRPr="0061047A" w:rsidTr="0061047A">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61047A" w:rsidRPr="0061047A" w:rsidRDefault="0061047A" w:rsidP="0061047A">
            <w:pPr>
              <w:spacing w:after="0" w:line="240" w:lineRule="auto"/>
              <w:jc w:val="center"/>
              <w:rPr>
                <w:rFonts w:ascii="Times New Roman" w:hAnsi="Times New Roman"/>
                <w:b/>
                <w:sz w:val="24"/>
                <w:szCs w:val="24"/>
              </w:rPr>
            </w:pPr>
            <w:r w:rsidRPr="0061047A">
              <w:rPr>
                <w:rFonts w:ascii="Times New Roman" w:hAnsi="Times New Roman"/>
                <w:b/>
                <w:sz w:val="24"/>
                <w:szCs w:val="24"/>
              </w:rPr>
              <w:t>Основы безопасности и защиты Родины</w:t>
            </w:r>
          </w:p>
        </w:tc>
        <w:tc>
          <w:tcPr>
            <w:tcW w:w="1787"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0" w:line="240" w:lineRule="auto"/>
              <w:jc w:val="center"/>
              <w:rPr>
                <w:rFonts w:ascii="Times New Roman" w:hAnsi="Times New Roman"/>
                <w:sz w:val="24"/>
                <w:szCs w:val="24"/>
              </w:rPr>
            </w:pPr>
            <w:r w:rsidRPr="0061047A">
              <w:rPr>
                <w:rFonts w:ascii="Times New Roman" w:eastAsia="Calibri" w:hAnsi="Times New Roman"/>
                <w:sz w:val="24"/>
                <w:szCs w:val="24"/>
              </w:rPr>
              <w:t xml:space="preserve">Тестирование  </w:t>
            </w:r>
          </w:p>
        </w:tc>
        <w:tc>
          <w:tcPr>
            <w:tcW w:w="1682"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0" w:line="240" w:lineRule="auto"/>
              <w:jc w:val="center"/>
              <w:rPr>
                <w:rFonts w:ascii="Times New Roman" w:hAnsi="Times New Roman"/>
                <w:sz w:val="24"/>
                <w:szCs w:val="24"/>
              </w:rPr>
            </w:pPr>
            <w:r w:rsidRPr="0061047A">
              <w:rPr>
                <w:rFonts w:ascii="Times New Roman" w:eastAsia="Calibri" w:hAnsi="Times New Roman"/>
                <w:sz w:val="24"/>
                <w:szCs w:val="24"/>
              </w:rPr>
              <w:t xml:space="preserve">Тестирование  </w:t>
            </w:r>
          </w:p>
        </w:tc>
      </w:tr>
      <w:tr w:rsidR="0061047A" w:rsidRPr="0061047A" w:rsidTr="0061047A">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61047A" w:rsidRPr="0061047A" w:rsidRDefault="0061047A" w:rsidP="0061047A">
            <w:pPr>
              <w:spacing w:after="0" w:line="240" w:lineRule="auto"/>
              <w:jc w:val="center"/>
              <w:rPr>
                <w:rFonts w:ascii="Times New Roman" w:hAnsi="Times New Roman"/>
                <w:b/>
                <w:sz w:val="24"/>
                <w:szCs w:val="24"/>
              </w:rPr>
            </w:pPr>
            <w:r w:rsidRPr="0061047A">
              <w:rPr>
                <w:rFonts w:ascii="Times New Roman" w:hAnsi="Times New Roman"/>
                <w:b/>
                <w:sz w:val="24"/>
                <w:szCs w:val="24"/>
              </w:rPr>
              <w:t>Индивидуальный проект</w:t>
            </w:r>
          </w:p>
        </w:tc>
        <w:tc>
          <w:tcPr>
            <w:tcW w:w="1787"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0" w:line="240" w:lineRule="auto"/>
              <w:jc w:val="center"/>
              <w:rPr>
                <w:rFonts w:ascii="Times New Roman" w:hAnsi="Times New Roman"/>
                <w:sz w:val="24"/>
                <w:szCs w:val="24"/>
              </w:rPr>
            </w:pPr>
            <w:r w:rsidRPr="0061047A">
              <w:rPr>
                <w:rFonts w:ascii="Times New Roman" w:eastAsia="Calibri" w:hAnsi="Times New Roman"/>
                <w:sz w:val="24"/>
                <w:szCs w:val="24"/>
              </w:rPr>
              <w:t>Защита проекта</w:t>
            </w:r>
          </w:p>
        </w:tc>
        <w:tc>
          <w:tcPr>
            <w:tcW w:w="1682"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0" w:line="240" w:lineRule="auto"/>
              <w:jc w:val="center"/>
              <w:rPr>
                <w:rFonts w:ascii="Times New Roman" w:hAnsi="Times New Roman"/>
                <w:sz w:val="24"/>
                <w:szCs w:val="24"/>
              </w:rPr>
            </w:pPr>
            <w:r w:rsidRPr="0061047A">
              <w:rPr>
                <w:rFonts w:ascii="Times New Roman" w:eastAsia="Calibri" w:hAnsi="Times New Roman"/>
                <w:sz w:val="24"/>
                <w:szCs w:val="24"/>
              </w:rPr>
              <w:t>-</w:t>
            </w:r>
          </w:p>
        </w:tc>
      </w:tr>
      <w:tr w:rsidR="0061047A" w:rsidRPr="0061047A" w:rsidTr="0061047A">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61047A" w:rsidRPr="0061047A" w:rsidRDefault="0061047A" w:rsidP="0061047A">
            <w:pPr>
              <w:spacing w:after="0" w:line="240" w:lineRule="auto"/>
              <w:jc w:val="center"/>
              <w:rPr>
                <w:rFonts w:ascii="Times New Roman" w:hAnsi="Times New Roman"/>
                <w:b/>
                <w:sz w:val="24"/>
                <w:szCs w:val="24"/>
              </w:rPr>
            </w:pPr>
            <w:r w:rsidRPr="0061047A">
              <w:rPr>
                <w:rFonts w:ascii="Times New Roman" w:hAnsi="Times New Roman"/>
                <w:b/>
                <w:sz w:val="24"/>
                <w:szCs w:val="24"/>
              </w:rPr>
              <w:t>Курсы по выбору</w:t>
            </w:r>
          </w:p>
        </w:tc>
        <w:tc>
          <w:tcPr>
            <w:tcW w:w="1787"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0" w:line="240" w:lineRule="auto"/>
              <w:jc w:val="center"/>
              <w:rPr>
                <w:rFonts w:ascii="Times New Roman" w:hAnsi="Times New Roman"/>
                <w:sz w:val="24"/>
                <w:szCs w:val="24"/>
              </w:rPr>
            </w:pPr>
            <w:r w:rsidRPr="0061047A">
              <w:rPr>
                <w:rFonts w:ascii="Times New Roman" w:hAnsi="Times New Roman"/>
                <w:sz w:val="24"/>
                <w:szCs w:val="24"/>
              </w:rPr>
              <w:t>Собеседование</w:t>
            </w:r>
          </w:p>
        </w:tc>
        <w:tc>
          <w:tcPr>
            <w:tcW w:w="1682" w:type="pct"/>
            <w:tcBorders>
              <w:top w:val="single" w:sz="4" w:space="0" w:color="auto"/>
              <w:left w:val="single" w:sz="4" w:space="0" w:color="auto"/>
              <w:bottom w:val="single" w:sz="4" w:space="0" w:color="auto"/>
              <w:right w:val="single" w:sz="4" w:space="0" w:color="auto"/>
            </w:tcBorders>
          </w:tcPr>
          <w:p w:rsidR="0061047A" w:rsidRPr="0061047A" w:rsidRDefault="0061047A" w:rsidP="0061047A">
            <w:pPr>
              <w:spacing w:after="0" w:line="240" w:lineRule="auto"/>
              <w:jc w:val="center"/>
              <w:rPr>
                <w:rFonts w:ascii="Times New Roman" w:hAnsi="Times New Roman"/>
                <w:sz w:val="24"/>
                <w:szCs w:val="24"/>
              </w:rPr>
            </w:pPr>
            <w:r w:rsidRPr="0061047A">
              <w:rPr>
                <w:rFonts w:ascii="Times New Roman" w:eastAsia="Calibri" w:hAnsi="Times New Roman"/>
              </w:rPr>
              <w:t>Собеседование</w:t>
            </w:r>
          </w:p>
        </w:tc>
      </w:tr>
      <w:bookmarkEnd w:id="205"/>
    </w:tbl>
    <w:p w:rsidR="00CE14F6" w:rsidRDefault="00CE14F6" w:rsidP="003F24F2">
      <w:pPr>
        <w:tabs>
          <w:tab w:val="left" w:pos="2026"/>
        </w:tabs>
        <w:spacing w:after="37"/>
        <w:ind w:right="-26"/>
        <w:rPr>
          <w:rFonts w:ascii="Times New Roman" w:hAnsi="Times New Roman"/>
          <w:b/>
          <w:bCs/>
          <w:color w:val="FF0000"/>
          <w:sz w:val="28"/>
          <w:szCs w:val="24"/>
        </w:rPr>
      </w:pPr>
    </w:p>
    <w:p w:rsidR="00B61A54" w:rsidRPr="00B61A54" w:rsidRDefault="00B61A54" w:rsidP="00B61A54">
      <w:pPr>
        <w:spacing w:before="100" w:beforeAutospacing="1" w:after="100" w:afterAutospacing="1" w:line="240" w:lineRule="auto"/>
        <w:jc w:val="center"/>
        <w:rPr>
          <w:rFonts w:ascii="Times New Roman" w:hAnsi="Times New Roman"/>
          <w:b/>
          <w:bCs/>
          <w:color w:val="000000"/>
          <w:sz w:val="24"/>
          <w:szCs w:val="24"/>
          <w:lang w:eastAsia="en-US"/>
        </w:rPr>
      </w:pPr>
      <w:r>
        <w:rPr>
          <w:rFonts w:ascii="Times New Roman" w:hAnsi="Times New Roman"/>
          <w:b/>
          <w:bCs/>
          <w:color w:val="000000"/>
          <w:sz w:val="24"/>
          <w:szCs w:val="24"/>
          <w:lang w:eastAsia="en-US"/>
        </w:rPr>
        <w:t xml:space="preserve">3.2. </w:t>
      </w:r>
      <w:r w:rsidRPr="00B61A54">
        <w:rPr>
          <w:rFonts w:ascii="Times New Roman" w:hAnsi="Times New Roman"/>
          <w:b/>
          <w:bCs/>
          <w:color w:val="000000"/>
          <w:sz w:val="24"/>
          <w:szCs w:val="24"/>
          <w:lang w:eastAsia="en-US"/>
        </w:rPr>
        <w:t>План внеурочной деятельности</w:t>
      </w:r>
    </w:p>
    <w:p w:rsidR="00DC3A4B" w:rsidRPr="00DC3A4B" w:rsidRDefault="00DC3A4B" w:rsidP="00DC3A4B">
      <w:pPr>
        <w:spacing w:after="0" w:line="360" w:lineRule="auto"/>
        <w:ind w:firstLine="567"/>
        <w:jc w:val="both"/>
        <w:rPr>
          <w:rFonts w:ascii="Times New Roman" w:hAnsi="Times New Roman"/>
          <w:color w:val="000000"/>
          <w:sz w:val="24"/>
          <w:szCs w:val="24"/>
        </w:rPr>
      </w:pPr>
      <w:bookmarkStart w:id="206" w:name="_Toc138712895"/>
      <w:bookmarkStart w:id="207" w:name="_Toc142198905"/>
      <w:r w:rsidRPr="00DC3A4B">
        <w:rPr>
          <w:rFonts w:ascii="Times New Roman" w:hAnsi="Times New Roman"/>
          <w:color w:val="000000"/>
          <w:sz w:val="24"/>
          <w:szCs w:val="24"/>
        </w:rPr>
        <w:t>Учебный план разработан в соответствии с требованиями ФГОС СОО, ФОП СОО, СП 2.4.3648-20, СанПиН 1.2.3685-21. Количество часов по предметам рассчитано на уровень образования с учетом максимальной общей нагрузки при пятидневной учебной неделе и 68 учебных недель за два учебных года.</w:t>
      </w:r>
    </w:p>
    <w:p w:rsidR="00DC3A4B" w:rsidRPr="00DC3A4B" w:rsidRDefault="00DC3A4B" w:rsidP="00DC3A4B">
      <w:pPr>
        <w:spacing w:after="0" w:line="360" w:lineRule="auto"/>
        <w:ind w:firstLine="567"/>
        <w:jc w:val="both"/>
        <w:rPr>
          <w:rFonts w:ascii="Times New Roman" w:hAnsi="Times New Roman"/>
          <w:color w:val="000000"/>
          <w:sz w:val="24"/>
          <w:szCs w:val="24"/>
        </w:rPr>
      </w:pPr>
      <w:r w:rsidRPr="00DC3A4B">
        <w:rPr>
          <w:rFonts w:ascii="Times New Roman" w:hAnsi="Times New Roman"/>
          <w:color w:val="000000"/>
          <w:sz w:val="24"/>
          <w:szCs w:val="24"/>
        </w:rPr>
        <w:t xml:space="preserve">Учебный план </w:t>
      </w:r>
      <w:r w:rsidRPr="00BF755B">
        <w:rPr>
          <w:rFonts w:ascii="Times New Roman" w:hAnsi="Times New Roman"/>
          <w:iCs/>
          <w:color w:val="FF0000"/>
          <w:sz w:val="24"/>
          <w:szCs w:val="24"/>
        </w:rPr>
        <w:t>МБОУ «СОШ с. Хал - Келой»</w:t>
      </w:r>
      <w:r w:rsidRPr="00DC3A4B">
        <w:rPr>
          <w:rFonts w:ascii="Times New Roman" w:hAnsi="Times New Roman"/>
          <w:color w:val="000000"/>
          <w:sz w:val="24"/>
          <w:szCs w:val="24"/>
        </w:rPr>
        <w:t xml:space="preserve"> (далее – школа):</w:t>
      </w:r>
    </w:p>
    <w:p w:rsidR="00DC3A4B" w:rsidRPr="00DC3A4B" w:rsidRDefault="00DC3A4B" w:rsidP="00DC3A4B">
      <w:pPr>
        <w:numPr>
          <w:ilvl w:val="0"/>
          <w:numId w:val="131"/>
        </w:numPr>
        <w:spacing w:after="0" w:line="360" w:lineRule="auto"/>
        <w:jc w:val="both"/>
        <w:rPr>
          <w:rFonts w:ascii="Times New Roman" w:hAnsi="Times New Roman"/>
          <w:color w:val="000000"/>
          <w:sz w:val="24"/>
          <w:szCs w:val="24"/>
        </w:rPr>
      </w:pPr>
      <w:r w:rsidRPr="00DC3A4B">
        <w:rPr>
          <w:rFonts w:ascii="Times New Roman" w:hAnsi="Times New Roman"/>
          <w:color w:val="000000"/>
          <w:sz w:val="24"/>
          <w:szCs w:val="24"/>
        </w:rPr>
        <w:t>фиксирует максимальный объем учебной нагрузки обучающихся;</w:t>
      </w:r>
    </w:p>
    <w:p w:rsidR="00DC3A4B" w:rsidRPr="00DC3A4B" w:rsidRDefault="00DC3A4B" w:rsidP="00DC3A4B">
      <w:pPr>
        <w:numPr>
          <w:ilvl w:val="0"/>
          <w:numId w:val="131"/>
        </w:numPr>
        <w:spacing w:after="0" w:line="360" w:lineRule="auto"/>
        <w:jc w:val="both"/>
        <w:rPr>
          <w:rFonts w:ascii="Times New Roman" w:hAnsi="Times New Roman"/>
          <w:color w:val="000000"/>
          <w:sz w:val="24"/>
          <w:szCs w:val="24"/>
        </w:rPr>
      </w:pPr>
      <w:r w:rsidRPr="00DC3A4B">
        <w:rPr>
          <w:rFonts w:ascii="Times New Roman" w:hAnsi="Times New Roman"/>
          <w:color w:val="000000"/>
          <w:sz w:val="24"/>
          <w:szCs w:val="24"/>
        </w:rPr>
        <w:t>определяет (регламентирует) перечень учебных предметов, курсов и время, отводимое на их освоение и организацию;</w:t>
      </w:r>
    </w:p>
    <w:p w:rsidR="00DC3A4B" w:rsidRPr="00DC3A4B" w:rsidRDefault="00DC3A4B" w:rsidP="00DC3A4B">
      <w:pPr>
        <w:numPr>
          <w:ilvl w:val="0"/>
          <w:numId w:val="131"/>
        </w:numPr>
        <w:spacing w:after="0" w:line="360" w:lineRule="auto"/>
        <w:jc w:val="both"/>
        <w:rPr>
          <w:rFonts w:ascii="Times New Roman" w:hAnsi="Times New Roman"/>
          <w:color w:val="000000"/>
          <w:sz w:val="24"/>
          <w:szCs w:val="24"/>
        </w:rPr>
      </w:pPr>
      <w:r w:rsidRPr="00DC3A4B">
        <w:rPr>
          <w:rFonts w:ascii="Times New Roman" w:hAnsi="Times New Roman"/>
          <w:color w:val="000000"/>
          <w:sz w:val="24"/>
          <w:szCs w:val="24"/>
        </w:rPr>
        <w:t>распределяет учебные предметы, курсы, модули по классам и учебным годам.</w:t>
      </w:r>
    </w:p>
    <w:p w:rsidR="00DC3A4B" w:rsidRPr="00DC3A4B" w:rsidRDefault="00DC3A4B" w:rsidP="00DC3A4B">
      <w:pPr>
        <w:spacing w:after="0" w:line="360" w:lineRule="auto"/>
        <w:ind w:firstLine="567"/>
        <w:jc w:val="both"/>
        <w:rPr>
          <w:rFonts w:ascii="Times New Roman" w:hAnsi="Times New Roman"/>
          <w:color w:val="000000"/>
          <w:sz w:val="24"/>
          <w:szCs w:val="24"/>
        </w:rPr>
      </w:pPr>
      <w:r w:rsidRPr="00DC3A4B">
        <w:rPr>
          <w:rFonts w:ascii="Times New Roman" w:hAnsi="Times New Roman"/>
          <w:color w:val="000000"/>
          <w:sz w:val="24"/>
          <w:szCs w:val="24"/>
        </w:rPr>
        <w:t>Учебный план состоит из двух частей: 60% обязательной части и 40% части, формируемой участниками образовательных отношений.</w:t>
      </w:r>
    </w:p>
    <w:p w:rsidR="00DC3A4B" w:rsidRPr="00DC3A4B" w:rsidRDefault="00DC3A4B" w:rsidP="00DC3A4B">
      <w:pPr>
        <w:spacing w:after="0" w:line="360" w:lineRule="auto"/>
        <w:ind w:firstLine="567"/>
        <w:jc w:val="both"/>
        <w:rPr>
          <w:rFonts w:ascii="Times New Roman" w:hAnsi="Times New Roman"/>
          <w:color w:val="000000"/>
          <w:sz w:val="24"/>
          <w:szCs w:val="24"/>
        </w:rPr>
      </w:pPr>
      <w:r w:rsidRPr="00DC3A4B">
        <w:rPr>
          <w:rFonts w:ascii="Times New Roman" w:hAnsi="Times New Roman"/>
          <w:color w:val="000000"/>
          <w:sz w:val="24"/>
          <w:szCs w:val="24"/>
        </w:rPr>
        <w:t>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w:t>
      </w:r>
    </w:p>
    <w:p w:rsidR="00DC3A4B" w:rsidRPr="00DC3A4B" w:rsidRDefault="00DC3A4B" w:rsidP="00DC3A4B">
      <w:pPr>
        <w:spacing w:after="0" w:line="360" w:lineRule="auto"/>
        <w:ind w:firstLine="567"/>
        <w:jc w:val="both"/>
        <w:rPr>
          <w:rFonts w:ascii="Times New Roman" w:hAnsi="Times New Roman"/>
          <w:color w:val="000000"/>
          <w:sz w:val="24"/>
          <w:szCs w:val="24"/>
        </w:rPr>
      </w:pPr>
      <w:r w:rsidRPr="00DC3A4B">
        <w:rPr>
          <w:rFonts w:ascii="Times New Roman" w:hAnsi="Times New Roman"/>
          <w:color w:val="000000"/>
          <w:sz w:val="24"/>
          <w:szCs w:val="24"/>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DC3A4B" w:rsidRPr="00DC3A4B" w:rsidRDefault="00DC3A4B" w:rsidP="00DC3A4B">
      <w:pPr>
        <w:spacing w:after="0" w:line="360" w:lineRule="auto"/>
        <w:ind w:firstLine="567"/>
        <w:jc w:val="both"/>
        <w:rPr>
          <w:rFonts w:ascii="Times New Roman" w:hAnsi="Times New Roman"/>
          <w:color w:val="000000"/>
          <w:sz w:val="24"/>
          <w:szCs w:val="24"/>
        </w:rPr>
      </w:pPr>
      <w:r w:rsidRPr="00DC3A4B">
        <w:rPr>
          <w:rFonts w:ascii="Times New Roman" w:hAnsi="Times New Roman"/>
          <w:color w:val="000000"/>
          <w:sz w:val="24"/>
          <w:szCs w:val="24"/>
        </w:rPr>
        <w:t>Время, отводимое на данную часть учебного плана, использовано на:</w:t>
      </w:r>
    </w:p>
    <w:p w:rsidR="00DC3A4B" w:rsidRPr="00DC3A4B" w:rsidRDefault="00DC3A4B" w:rsidP="00DC3A4B">
      <w:pPr>
        <w:numPr>
          <w:ilvl w:val="0"/>
          <w:numId w:val="132"/>
        </w:numPr>
        <w:spacing w:after="0" w:line="360" w:lineRule="auto"/>
        <w:jc w:val="both"/>
        <w:rPr>
          <w:rFonts w:ascii="Times New Roman" w:hAnsi="Times New Roman"/>
          <w:color w:val="000000"/>
          <w:sz w:val="24"/>
          <w:szCs w:val="24"/>
        </w:rPr>
      </w:pPr>
      <w:r w:rsidRPr="00DC3A4B">
        <w:rPr>
          <w:rFonts w:ascii="Times New Roman" w:hAnsi="Times New Roman"/>
          <w:color w:val="000000"/>
          <w:sz w:val="24"/>
          <w:szCs w:val="24"/>
        </w:rPr>
        <w:t>увеличение учебных часов, предусмотренных на изучение отдельных учебных предметов обязательной части, в том числе на углубленном уровне;</w:t>
      </w:r>
    </w:p>
    <w:p w:rsidR="00DC3A4B" w:rsidRPr="00DC3A4B" w:rsidRDefault="00DC3A4B" w:rsidP="00DC3A4B">
      <w:pPr>
        <w:numPr>
          <w:ilvl w:val="0"/>
          <w:numId w:val="132"/>
        </w:numPr>
        <w:spacing w:after="0" w:line="360" w:lineRule="auto"/>
        <w:jc w:val="both"/>
        <w:rPr>
          <w:rFonts w:ascii="Times New Roman" w:hAnsi="Times New Roman"/>
          <w:color w:val="000000"/>
          <w:sz w:val="24"/>
          <w:szCs w:val="24"/>
        </w:rPr>
      </w:pPr>
      <w:r w:rsidRPr="00DC3A4B">
        <w:rPr>
          <w:rFonts w:ascii="Times New Roman" w:hAnsi="Times New Roman"/>
          <w:color w:val="000000"/>
          <w:sz w:val="24"/>
          <w:szCs w:val="24"/>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DC3A4B" w:rsidRPr="00DC3A4B" w:rsidRDefault="00DC3A4B" w:rsidP="00DC3A4B">
      <w:pPr>
        <w:numPr>
          <w:ilvl w:val="0"/>
          <w:numId w:val="132"/>
        </w:numPr>
        <w:spacing w:after="0" w:line="360" w:lineRule="auto"/>
        <w:jc w:val="both"/>
        <w:rPr>
          <w:rFonts w:ascii="Times New Roman" w:hAnsi="Times New Roman"/>
          <w:color w:val="000000"/>
          <w:sz w:val="24"/>
          <w:szCs w:val="24"/>
        </w:rPr>
      </w:pPr>
      <w:r w:rsidRPr="00DC3A4B">
        <w:rPr>
          <w:rFonts w:ascii="Times New Roman" w:hAnsi="Times New Roman"/>
          <w:color w:val="000000"/>
          <w:sz w:val="24"/>
          <w:szCs w:val="24"/>
        </w:rPr>
        <w:t>другие виды учебной, воспитательной, спортивной и иной деятельности обучающихся.</w:t>
      </w:r>
    </w:p>
    <w:p w:rsidR="00DC3A4B" w:rsidRPr="00DC3A4B" w:rsidRDefault="00DC3A4B" w:rsidP="00DC3A4B">
      <w:pPr>
        <w:spacing w:after="0" w:line="360" w:lineRule="auto"/>
        <w:ind w:firstLine="567"/>
        <w:jc w:val="both"/>
        <w:rPr>
          <w:rFonts w:ascii="Times New Roman" w:hAnsi="Times New Roman"/>
          <w:color w:val="000000"/>
          <w:sz w:val="24"/>
          <w:szCs w:val="24"/>
        </w:rPr>
      </w:pPr>
      <w:r w:rsidRPr="00DC3A4B">
        <w:rPr>
          <w:rFonts w:ascii="Times New Roman" w:hAnsi="Times New Roman"/>
          <w:color w:val="000000"/>
          <w:sz w:val="24"/>
          <w:szCs w:val="24"/>
        </w:rPr>
        <w:t>Учебный план определяет количество учебных занятий за два года на одного обучающегося – 2516 часов (37 часов в неделю).</w:t>
      </w:r>
    </w:p>
    <w:p w:rsidR="00DC3A4B" w:rsidRPr="00DC3A4B" w:rsidRDefault="00DC3A4B" w:rsidP="00DC3A4B">
      <w:pPr>
        <w:spacing w:after="0" w:line="360" w:lineRule="auto"/>
        <w:ind w:firstLine="567"/>
        <w:jc w:val="both"/>
        <w:rPr>
          <w:rFonts w:ascii="Times New Roman" w:hAnsi="Times New Roman"/>
          <w:color w:val="000000"/>
          <w:sz w:val="24"/>
          <w:szCs w:val="24"/>
        </w:rPr>
      </w:pPr>
      <w:r w:rsidRPr="00DC3A4B">
        <w:rPr>
          <w:rFonts w:ascii="Times New Roman" w:hAnsi="Times New Roman"/>
          <w:color w:val="000000"/>
          <w:sz w:val="24"/>
          <w:szCs w:val="24"/>
        </w:rPr>
        <w:t>Школа имеет право на реализацию учебных планов пяти профилей обучения: естественно-научного, гуманитарного, социально-экономического, технологического, универсального.</w:t>
      </w:r>
    </w:p>
    <w:p w:rsidR="00DC3A4B" w:rsidRPr="00DC3A4B" w:rsidRDefault="00DC3A4B" w:rsidP="00DC3A4B">
      <w:pPr>
        <w:spacing w:after="0" w:line="360" w:lineRule="auto"/>
        <w:ind w:firstLine="567"/>
        <w:jc w:val="both"/>
        <w:rPr>
          <w:rFonts w:ascii="Times New Roman" w:hAnsi="Times New Roman"/>
          <w:color w:val="000000"/>
          <w:sz w:val="24"/>
          <w:szCs w:val="24"/>
        </w:rPr>
      </w:pPr>
      <w:r w:rsidRPr="00DC3A4B">
        <w:rPr>
          <w:rFonts w:ascii="Times New Roman" w:hAnsi="Times New Roman"/>
          <w:color w:val="000000"/>
          <w:sz w:val="24"/>
          <w:szCs w:val="24"/>
        </w:rPr>
        <w:t>В интересах обучающихся и их родителей (законных представителей) в учебный план каждого профиля должно быть включено изучение не менее двух учебных предметов на углубленном уровне.</w:t>
      </w:r>
    </w:p>
    <w:p w:rsidR="00DC3A4B" w:rsidRPr="00DC3A4B" w:rsidRDefault="00DC3A4B" w:rsidP="00DC3A4B">
      <w:pPr>
        <w:spacing w:after="0" w:line="360" w:lineRule="auto"/>
        <w:ind w:firstLine="567"/>
        <w:jc w:val="both"/>
        <w:rPr>
          <w:rFonts w:ascii="Times New Roman" w:hAnsi="Times New Roman"/>
          <w:color w:val="000000"/>
          <w:sz w:val="24"/>
          <w:szCs w:val="24"/>
        </w:rPr>
      </w:pPr>
      <w:r w:rsidRPr="00DC3A4B">
        <w:rPr>
          <w:rFonts w:ascii="Times New Roman" w:hAnsi="Times New Roman"/>
          <w:color w:val="000000"/>
          <w:sz w:val="24"/>
          <w:szCs w:val="24"/>
        </w:rPr>
        <w:t>В основу учебного плана положен вариант федерального учебного плана гуманитарного профиля при пятидневной учебной неделе и методические рекомендации ИРО г. Грозный от 24.08.2024 года. По запросам обучающихся и родителей школа определила 2 предмета на углубленном уровне: обществознание и литература.</w:t>
      </w:r>
    </w:p>
    <w:p w:rsidR="00DC3A4B" w:rsidRPr="00DC3A4B" w:rsidRDefault="00DC3A4B" w:rsidP="00DC3A4B">
      <w:pPr>
        <w:spacing w:after="0" w:line="240" w:lineRule="auto"/>
        <w:ind w:firstLine="720"/>
        <w:jc w:val="center"/>
        <w:rPr>
          <w:rFonts w:ascii="Times New Roman" w:hAnsi="Times New Roman"/>
          <w:b/>
          <w:sz w:val="24"/>
          <w:szCs w:val="24"/>
        </w:rPr>
      </w:pPr>
    </w:p>
    <w:p w:rsidR="00DC3A4B" w:rsidRPr="00DC3A4B" w:rsidRDefault="00DC3A4B" w:rsidP="00DC3A4B">
      <w:pPr>
        <w:spacing w:after="0" w:line="240" w:lineRule="auto"/>
        <w:ind w:firstLine="720"/>
        <w:jc w:val="center"/>
        <w:rPr>
          <w:rFonts w:ascii="Times New Roman" w:hAnsi="Times New Roman"/>
          <w:sz w:val="24"/>
          <w:szCs w:val="24"/>
        </w:rPr>
      </w:pPr>
      <w:r w:rsidRPr="00DC3A4B">
        <w:rPr>
          <w:rFonts w:ascii="Times New Roman" w:hAnsi="Times New Roman"/>
          <w:b/>
          <w:sz w:val="24"/>
          <w:szCs w:val="24"/>
        </w:rPr>
        <w:t>Учебный план гуманитарного профиля (пятидневная учебная неделя)</w:t>
      </w:r>
    </w:p>
    <w:p w:rsidR="00DC3A4B" w:rsidRPr="00DC3A4B" w:rsidRDefault="00DC3A4B" w:rsidP="00DC3A4B">
      <w:pPr>
        <w:spacing w:after="0" w:line="240" w:lineRule="auto"/>
        <w:ind w:firstLine="720"/>
        <w:jc w:val="center"/>
        <w:rPr>
          <w:rFonts w:ascii="Times New Roman" w:hAnsi="Times New Roman"/>
          <w:b/>
          <w:sz w:val="28"/>
          <w:szCs w:val="28"/>
        </w:rPr>
      </w:pPr>
    </w:p>
    <w:tbl>
      <w:tblPr>
        <w:tblStyle w:val="341"/>
        <w:tblW w:w="9956" w:type="dxa"/>
        <w:jc w:val="center"/>
        <w:tblLayout w:type="fixed"/>
        <w:tblLook w:val="04A0"/>
      </w:tblPr>
      <w:tblGrid>
        <w:gridCol w:w="2232"/>
        <w:gridCol w:w="2551"/>
        <w:gridCol w:w="709"/>
        <w:gridCol w:w="992"/>
        <w:gridCol w:w="851"/>
        <w:gridCol w:w="850"/>
        <w:gridCol w:w="921"/>
        <w:gridCol w:w="850"/>
      </w:tblGrid>
      <w:tr w:rsidR="00DC3A4B" w:rsidRPr="00DC3A4B" w:rsidTr="00DC3A4B">
        <w:trPr>
          <w:jc w:val="center"/>
        </w:trPr>
        <w:tc>
          <w:tcPr>
            <w:tcW w:w="2232" w:type="dxa"/>
            <w:vMerge w:val="restart"/>
            <w:shd w:val="clear" w:color="auto" w:fill="FFF2CC"/>
          </w:tcPr>
          <w:p w:rsidR="00DC3A4B" w:rsidRPr="00DC3A4B" w:rsidRDefault="00DC3A4B" w:rsidP="00DC3A4B">
            <w:pPr>
              <w:ind w:firstLine="40"/>
              <w:jc w:val="center"/>
              <w:rPr>
                <w:rFonts w:ascii="Times New Roman" w:hAnsi="Times New Roman"/>
              </w:rPr>
            </w:pPr>
            <w:r w:rsidRPr="00DC3A4B">
              <w:rPr>
                <w:rFonts w:ascii="Times New Roman" w:hAnsi="Times New Roman"/>
              </w:rPr>
              <w:t>Предметная область</w:t>
            </w:r>
          </w:p>
        </w:tc>
        <w:tc>
          <w:tcPr>
            <w:tcW w:w="2551" w:type="dxa"/>
            <w:vMerge w:val="restart"/>
            <w:shd w:val="clear" w:color="auto" w:fill="FFF2CC"/>
          </w:tcPr>
          <w:p w:rsidR="00DC3A4B" w:rsidRPr="00DC3A4B" w:rsidRDefault="00DC3A4B" w:rsidP="00DC3A4B">
            <w:pPr>
              <w:ind w:firstLine="40"/>
              <w:jc w:val="center"/>
              <w:rPr>
                <w:rFonts w:ascii="Times New Roman" w:hAnsi="Times New Roman"/>
              </w:rPr>
            </w:pPr>
            <w:r w:rsidRPr="00DC3A4B">
              <w:rPr>
                <w:rFonts w:ascii="Times New Roman" w:hAnsi="Times New Roman"/>
              </w:rPr>
              <w:t>Учебный предмет</w:t>
            </w:r>
          </w:p>
        </w:tc>
        <w:tc>
          <w:tcPr>
            <w:tcW w:w="709" w:type="dxa"/>
            <w:vMerge w:val="restart"/>
            <w:shd w:val="clear" w:color="auto" w:fill="FFF2CC"/>
            <w:textDirection w:val="btLr"/>
            <w:vAlign w:val="center"/>
          </w:tcPr>
          <w:p w:rsidR="00DC3A4B" w:rsidRPr="00DC3A4B" w:rsidRDefault="00DC3A4B" w:rsidP="00DC3A4B">
            <w:pPr>
              <w:ind w:right="113" w:firstLine="40"/>
              <w:jc w:val="center"/>
              <w:rPr>
                <w:rFonts w:ascii="Times New Roman" w:hAnsi="Times New Roman"/>
              </w:rPr>
            </w:pPr>
            <w:r w:rsidRPr="00DC3A4B">
              <w:rPr>
                <w:rFonts w:ascii="Times New Roman" w:hAnsi="Times New Roman"/>
              </w:rPr>
              <w:t>Уровень</w:t>
            </w:r>
          </w:p>
        </w:tc>
        <w:tc>
          <w:tcPr>
            <w:tcW w:w="1843" w:type="dxa"/>
            <w:gridSpan w:val="2"/>
            <w:shd w:val="clear" w:color="auto" w:fill="FFF2CC"/>
          </w:tcPr>
          <w:p w:rsidR="00DC3A4B" w:rsidRPr="00DC3A4B" w:rsidRDefault="00DC3A4B" w:rsidP="00DC3A4B">
            <w:pPr>
              <w:ind w:firstLine="38"/>
              <w:jc w:val="center"/>
              <w:rPr>
                <w:rFonts w:ascii="Times New Roman" w:hAnsi="Times New Roman"/>
              </w:rPr>
            </w:pPr>
            <w:r w:rsidRPr="00DC3A4B">
              <w:rPr>
                <w:rFonts w:ascii="Times New Roman" w:hAnsi="Times New Roman"/>
              </w:rPr>
              <w:t>10 класс</w:t>
            </w:r>
          </w:p>
        </w:tc>
        <w:tc>
          <w:tcPr>
            <w:tcW w:w="1771" w:type="dxa"/>
            <w:gridSpan w:val="2"/>
            <w:shd w:val="clear" w:color="auto" w:fill="FFF2CC"/>
          </w:tcPr>
          <w:p w:rsidR="00DC3A4B" w:rsidRPr="00DC3A4B" w:rsidRDefault="00DC3A4B" w:rsidP="00DC3A4B">
            <w:pPr>
              <w:ind w:firstLine="38"/>
              <w:jc w:val="center"/>
              <w:rPr>
                <w:rFonts w:ascii="Times New Roman" w:hAnsi="Times New Roman"/>
              </w:rPr>
            </w:pPr>
            <w:r w:rsidRPr="00DC3A4B">
              <w:rPr>
                <w:rFonts w:ascii="Times New Roman" w:hAnsi="Times New Roman"/>
              </w:rPr>
              <w:t>11 класс</w:t>
            </w:r>
          </w:p>
        </w:tc>
        <w:tc>
          <w:tcPr>
            <w:tcW w:w="850" w:type="dxa"/>
            <w:shd w:val="clear" w:color="auto" w:fill="FFF2CC"/>
          </w:tcPr>
          <w:p w:rsidR="00DC3A4B" w:rsidRPr="00DC3A4B" w:rsidRDefault="00DC3A4B" w:rsidP="00DC3A4B">
            <w:pPr>
              <w:ind w:firstLine="38"/>
              <w:jc w:val="center"/>
              <w:rPr>
                <w:rFonts w:ascii="Times New Roman" w:hAnsi="Times New Roman"/>
              </w:rPr>
            </w:pPr>
          </w:p>
          <w:p w:rsidR="00DC3A4B" w:rsidRPr="00DC3A4B" w:rsidRDefault="00DC3A4B" w:rsidP="00DC3A4B">
            <w:pPr>
              <w:ind w:firstLine="38"/>
              <w:jc w:val="center"/>
              <w:rPr>
                <w:rFonts w:ascii="Times New Roman" w:hAnsi="Times New Roman"/>
              </w:rPr>
            </w:pPr>
            <w:r w:rsidRPr="00DC3A4B">
              <w:rPr>
                <w:rFonts w:ascii="Times New Roman" w:hAnsi="Times New Roman"/>
              </w:rPr>
              <w:t>Всего</w:t>
            </w:r>
          </w:p>
        </w:tc>
      </w:tr>
      <w:tr w:rsidR="00DC3A4B" w:rsidRPr="00DC3A4B" w:rsidTr="00DC3A4B">
        <w:trPr>
          <w:jc w:val="center"/>
        </w:trPr>
        <w:tc>
          <w:tcPr>
            <w:tcW w:w="2232" w:type="dxa"/>
            <w:vMerge/>
            <w:shd w:val="clear" w:color="auto" w:fill="FFF2CC"/>
          </w:tcPr>
          <w:p w:rsidR="00DC3A4B" w:rsidRPr="00DC3A4B" w:rsidRDefault="00DC3A4B" w:rsidP="00DC3A4B">
            <w:pPr>
              <w:ind w:firstLine="720"/>
              <w:jc w:val="center"/>
              <w:rPr>
                <w:rFonts w:ascii="Times New Roman" w:hAnsi="Times New Roman"/>
              </w:rPr>
            </w:pPr>
          </w:p>
        </w:tc>
        <w:tc>
          <w:tcPr>
            <w:tcW w:w="2551" w:type="dxa"/>
            <w:vMerge/>
            <w:shd w:val="clear" w:color="auto" w:fill="FFF2CC"/>
          </w:tcPr>
          <w:p w:rsidR="00DC3A4B" w:rsidRPr="00DC3A4B" w:rsidRDefault="00DC3A4B" w:rsidP="00DC3A4B">
            <w:pPr>
              <w:ind w:firstLine="720"/>
              <w:jc w:val="center"/>
              <w:rPr>
                <w:rFonts w:ascii="Times New Roman" w:hAnsi="Times New Roman"/>
              </w:rPr>
            </w:pPr>
          </w:p>
        </w:tc>
        <w:tc>
          <w:tcPr>
            <w:tcW w:w="709" w:type="dxa"/>
            <w:vMerge/>
            <w:shd w:val="clear" w:color="auto" w:fill="FFF2CC"/>
          </w:tcPr>
          <w:p w:rsidR="00DC3A4B" w:rsidRPr="00DC3A4B" w:rsidRDefault="00DC3A4B" w:rsidP="00DC3A4B">
            <w:pPr>
              <w:ind w:firstLine="720"/>
              <w:jc w:val="center"/>
              <w:rPr>
                <w:rFonts w:ascii="Times New Roman" w:hAnsi="Times New Roman"/>
              </w:rPr>
            </w:pPr>
          </w:p>
        </w:tc>
        <w:tc>
          <w:tcPr>
            <w:tcW w:w="992" w:type="dxa"/>
            <w:shd w:val="clear" w:color="auto" w:fill="FFF2CC"/>
          </w:tcPr>
          <w:p w:rsidR="00DC3A4B" w:rsidRPr="00DC3A4B" w:rsidRDefault="00DC3A4B" w:rsidP="00DC3A4B">
            <w:pPr>
              <w:ind w:firstLine="38"/>
              <w:jc w:val="center"/>
              <w:rPr>
                <w:rFonts w:ascii="Times New Roman" w:hAnsi="Times New Roman"/>
              </w:rPr>
            </w:pPr>
            <w:r w:rsidRPr="00DC3A4B">
              <w:rPr>
                <w:rFonts w:ascii="Times New Roman" w:hAnsi="Times New Roman"/>
              </w:rPr>
              <w:t>Кол-во часов</w:t>
            </w:r>
          </w:p>
        </w:tc>
        <w:tc>
          <w:tcPr>
            <w:tcW w:w="851" w:type="dxa"/>
            <w:shd w:val="clear" w:color="auto" w:fill="FFF2CC"/>
          </w:tcPr>
          <w:p w:rsidR="00DC3A4B" w:rsidRPr="00DC3A4B" w:rsidRDefault="00DC3A4B" w:rsidP="00DC3A4B">
            <w:pPr>
              <w:ind w:firstLine="38"/>
              <w:jc w:val="center"/>
              <w:rPr>
                <w:rFonts w:ascii="Times New Roman" w:hAnsi="Times New Roman"/>
              </w:rPr>
            </w:pPr>
            <w:r w:rsidRPr="00DC3A4B">
              <w:rPr>
                <w:rFonts w:ascii="Times New Roman" w:hAnsi="Times New Roman"/>
              </w:rPr>
              <w:t>ФПА</w:t>
            </w:r>
          </w:p>
        </w:tc>
        <w:tc>
          <w:tcPr>
            <w:tcW w:w="850" w:type="dxa"/>
            <w:shd w:val="clear" w:color="auto" w:fill="FFF2CC"/>
          </w:tcPr>
          <w:p w:rsidR="00DC3A4B" w:rsidRPr="00DC3A4B" w:rsidRDefault="00DC3A4B" w:rsidP="00DC3A4B">
            <w:pPr>
              <w:ind w:right="-38"/>
              <w:jc w:val="center"/>
              <w:rPr>
                <w:rFonts w:ascii="Times New Roman" w:hAnsi="Times New Roman"/>
              </w:rPr>
            </w:pPr>
            <w:r w:rsidRPr="00DC3A4B">
              <w:rPr>
                <w:rFonts w:ascii="Times New Roman" w:hAnsi="Times New Roman"/>
              </w:rPr>
              <w:t>Ко-во часов</w:t>
            </w:r>
          </w:p>
        </w:tc>
        <w:tc>
          <w:tcPr>
            <w:tcW w:w="921" w:type="dxa"/>
            <w:shd w:val="clear" w:color="auto" w:fill="FFF2CC"/>
          </w:tcPr>
          <w:p w:rsidR="00DC3A4B" w:rsidRPr="00DC3A4B" w:rsidRDefault="00DC3A4B" w:rsidP="00DC3A4B">
            <w:pPr>
              <w:ind w:right="-38" w:firstLine="38"/>
              <w:jc w:val="center"/>
              <w:rPr>
                <w:rFonts w:ascii="Times New Roman" w:hAnsi="Times New Roman"/>
              </w:rPr>
            </w:pPr>
            <w:r w:rsidRPr="00DC3A4B">
              <w:rPr>
                <w:rFonts w:ascii="Times New Roman" w:hAnsi="Times New Roman"/>
              </w:rPr>
              <w:t>ФПА</w:t>
            </w:r>
          </w:p>
        </w:tc>
        <w:tc>
          <w:tcPr>
            <w:tcW w:w="850" w:type="dxa"/>
            <w:shd w:val="clear" w:color="auto" w:fill="FFF2CC"/>
          </w:tcPr>
          <w:p w:rsidR="00DC3A4B" w:rsidRPr="00DC3A4B" w:rsidRDefault="00DC3A4B" w:rsidP="00DC3A4B">
            <w:pPr>
              <w:ind w:firstLine="38"/>
              <w:jc w:val="center"/>
              <w:rPr>
                <w:rFonts w:ascii="Times New Roman" w:hAnsi="Times New Roman"/>
              </w:rPr>
            </w:pPr>
          </w:p>
        </w:tc>
      </w:tr>
      <w:tr w:rsidR="00DC3A4B" w:rsidRPr="00DC3A4B" w:rsidTr="00DC3A4B">
        <w:trPr>
          <w:trHeight w:val="456"/>
          <w:jc w:val="center"/>
        </w:trPr>
        <w:tc>
          <w:tcPr>
            <w:tcW w:w="9956" w:type="dxa"/>
            <w:gridSpan w:val="8"/>
            <w:shd w:val="clear" w:color="auto" w:fill="DBDBDB"/>
          </w:tcPr>
          <w:p w:rsidR="00DC3A4B" w:rsidRPr="00DC3A4B" w:rsidRDefault="00DC3A4B" w:rsidP="00DC3A4B">
            <w:pPr>
              <w:ind w:firstLine="720"/>
              <w:jc w:val="center"/>
              <w:rPr>
                <w:rFonts w:ascii="Times New Roman" w:hAnsi="Times New Roman"/>
              </w:rPr>
            </w:pPr>
            <w:r w:rsidRPr="00DC3A4B">
              <w:rPr>
                <w:rFonts w:ascii="Times New Roman" w:hAnsi="Times New Roman"/>
              </w:rPr>
              <w:t>Обязательная часть</w:t>
            </w:r>
          </w:p>
        </w:tc>
      </w:tr>
      <w:tr w:rsidR="00DC3A4B" w:rsidRPr="00DC3A4B" w:rsidTr="00DC3A4B">
        <w:trPr>
          <w:jc w:val="center"/>
        </w:trPr>
        <w:tc>
          <w:tcPr>
            <w:tcW w:w="2232" w:type="dxa"/>
            <w:vMerge w:val="restart"/>
          </w:tcPr>
          <w:p w:rsidR="00DC3A4B" w:rsidRPr="00DC3A4B" w:rsidRDefault="00DC3A4B" w:rsidP="00DC3A4B">
            <w:pPr>
              <w:rPr>
                <w:rFonts w:ascii="Times New Roman" w:hAnsi="Times New Roman"/>
              </w:rPr>
            </w:pPr>
            <w:r w:rsidRPr="00DC3A4B">
              <w:rPr>
                <w:rFonts w:ascii="Times New Roman" w:hAnsi="Times New Roman"/>
                <w:spacing w:val="-1"/>
              </w:rPr>
              <w:t>Русский язык и литература</w:t>
            </w:r>
          </w:p>
        </w:tc>
        <w:tc>
          <w:tcPr>
            <w:tcW w:w="2551" w:type="dxa"/>
          </w:tcPr>
          <w:p w:rsidR="00DC3A4B" w:rsidRPr="00DC3A4B" w:rsidRDefault="00DC3A4B" w:rsidP="00DC3A4B">
            <w:pPr>
              <w:ind w:firstLine="51"/>
              <w:rPr>
                <w:rFonts w:ascii="Times New Roman" w:hAnsi="Times New Roman"/>
                <w:spacing w:val="-1"/>
              </w:rPr>
            </w:pPr>
            <w:r w:rsidRPr="00DC3A4B">
              <w:rPr>
                <w:rFonts w:ascii="Times New Roman" w:hAnsi="Times New Roman"/>
                <w:spacing w:val="-1"/>
              </w:rPr>
              <w:t>Русский язык</w:t>
            </w:r>
          </w:p>
        </w:tc>
        <w:tc>
          <w:tcPr>
            <w:tcW w:w="709" w:type="dxa"/>
            <w:vAlign w:val="center"/>
          </w:tcPr>
          <w:p w:rsidR="00DC3A4B" w:rsidRPr="00DC3A4B" w:rsidRDefault="00DC3A4B" w:rsidP="00DC3A4B">
            <w:pPr>
              <w:ind w:firstLine="36"/>
              <w:jc w:val="center"/>
              <w:rPr>
                <w:rFonts w:ascii="Times New Roman" w:hAnsi="Times New Roman"/>
              </w:rPr>
            </w:pPr>
            <w:r w:rsidRPr="00DC3A4B">
              <w:rPr>
                <w:rFonts w:ascii="Times New Roman" w:hAnsi="Times New Roman"/>
              </w:rPr>
              <w:t>Б</w:t>
            </w:r>
          </w:p>
        </w:tc>
        <w:tc>
          <w:tcPr>
            <w:tcW w:w="992" w:type="dxa"/>
            <w:vAlign w:val="center"/>
          </w:tcPr>
          <w:p w:rsidR="00DC3A4B" w:rsidRPr="00DC3A4B" w:rsidRDefault="00DC3A4B" w:rsidP="00DC3A4B">
            <w:pPr>
              <w:ind w:firstLine="33"/>
              <w:jc w:val="center"/>
              <w:rPr>
                <w:rFonts w:ascii="Times New Roman" w:hAnsi="Times New Roman"/>
              </w:rPr>
            </w:pPr>
            <w:r w:rsidRPr="00DC3A4B">
              <w:rPr>
                <w:rFonts w:ascii="Times New Roman" w:hAnsi="Times New Roman"/>
              </w:rPr>
              <w:t>2</w:t>
            </w:r>
          </w:p>
        </w:tc>
        <w:tc>
          <w:tcPr>
            <w:tcW w:w="851" w:type="dxa"/>
            <w:vAlign w:val="center"/>
          </w:tcPr>
          <w:p w:rsidR="00DC3A4B" w:rsidRPr="00DC3A4B" w:rsidRDefault="00DC3A4B" w:rsidP="00DC3A4B">
            <w:pPr>
              <w:ind w:firstLine="720"/>
              <w:jc w:val="center"/>
              <w:rPr>
                <w:rFonts w:ascii="Times New Roman" w:hAnsi="Times New Roman"/>
              </w:rPr>
            </w:pPr>
          </w:p>
        </w:tc>
        <w:tc>
          <w:tcPr>
            <w:tcW w:w="850" w:type="dxa"/>
            <w:vAlign w:val="center"/>
          </w:tcPr>
          <w:p w:rsidR="00DC3A4B" w:rsidRPr="00DC3A4B" w:rsidRDefault="00DC3A4B" w:rsidP="00DC3A4B">
            <w:pPr>
              <w:ind w:firstLine="37"/>
              <w:jc w:val="center"/>
              <w:rPr>
                <w:rFonts w:ascii="Times New Roman" w:hAnsi="Times New Roman"/>
              </w:rPr>
            </w:pPr>
            <w:r w:rsidRPr="00DC3A4B">
              <w:rPr>
                <w:rFonts w:ascii="Times New Roman" w:hAnsi="Times New Roman"/>
              </w:rPr>
              <w:t>2</w:t>
            </w:r>
          </w:p>
        </w:tc>
        <w:tc>
          <w:tcPr>
            <w:tcW w:w="921" w:type="dxa"/>
            <w:vAlign w:val="center"/>
          </w:tcPr>
          <w:p w:rsidR="00DC3A4B" w:rsidRPr="00DC3A4B" w:rsidRDefault="00DC3A4B" w:rsidP="00DC3A4B">
            <w:pPr>
              <w:ind w:firstLine="720"/>
              <w:jc w:val="center"/>
              <w:rPr>
                <w:rFonts w:ascii="Times New Roman" w:hAnsi="Times New Roman"/>
              </w:rPr>
            </w:pPr>
          </w:p>
        </w:tc>
        <w:tc>
          <w:tcPr>
            <w:tcW w:w="850" w:type="dxa"/>
            <w:vAlign w:val="center"/>
          </w:tcPr>
          <w:p w:rsidR="00DC3A4B" w:rsidRPr="00DC3A4B" w:rsidRDefault="00DC3A4B" w:rsidP="00DC3A4B">
            <w:pPr>
              <w:ind w:firstLine="30"/>
              <w:jc w:val="center"/>
              <w:rPr>
                <w:rFonts w:ascii="Times New Roman" w:hAnsi="Times New Roman"/>
              </w:rPr>
            </w:pPr>
            <w:r w:rsidRPr="00DC3A4B">
              <w:rPr>
                <w:rFonts w:ascii="Times New Roman" w:hAnsi="Times New Roman"/>
              </w:rPr>
              <w:t>4</w:t>
            </w:r>
          </w:p>
        </w:tc>
      </w:tr>
      <w:tr w:rsidR="00DC3A4B" w:rsidRPr="00DC3A4B" w:rsidTr="00DC3A4B">
        <w:trPr>
          <w:jc w:val="center"/>
        </w:trPr>
        <w:tc>
          <w:tcPr>
            <w:tcW w:w="2232" w:type="dxa"/>
            <w:vMerge/>
          </w:tcPr>
          <w:p w:rsidR="00DC3A4B" w:rsidRPr="00DC3A4B" w:rsidRDefault="00DC3A4B" w:rsidP="00DC3A4B">
            <w:pPr>
              <w:rPr>
                <w:rFonts w:ascii="Times New Roman" w:hAnsi="Times New Roman"/>
              </w:rPr>
            </w:pPr>
          </w:p>
        </w:tc>
        <w:tc>
          <w:tcPr>
            <w:tcW w:w="2551" w:type="dxa"/>
            <w:shd w:val="clear" w:color="auto" w:fill="DEEAF6"/>
          </w:tcPr>
          <w:p w:rsidR="00DC3A4B" w:rsidRPr="00DC3A4B" w:rsidRDefault="00DC3A4B" w:rsidP="00DC3A4B">
            <w:pPr>
              <w:ind w:firstLine="51"/>
              <w:rPr>
                <w:rFonts w:ascii="Times New Roman" w:hAnsi="Times New Roman"/>
                <w:spacing w:val="-1"/>
              </w:rPr>
            </w:pPr>
            <w:r w:rsidRPr="00DC3A4B">
              <w:rPr>
                <w:rFonts w:ascii="Times New Roman" w:hAnsi="Times New Roman"/>
                <w:spacing w:val="-1"/>
              </w:rPr>
              <w:t>Литература</w:t>
            </w:r>
          </w:p>
        </w:tc>
        <w:tc>
          <w:tcPr>
            <w:tcW w:w="709" w:type="dxa"/>
            <w:shd w:val="clear" w:color="auto" w:fill="DEEAF6"/>
            <w:vAlign w:val="center"/>
          </w:tcPr>
          <w:p w:rsidR="00DC3A4B" w:rsidRPr="00DC3A4B" w:rsidRDefault="00DC3A4B" w:rsidP="00DC3A4B">
            <w:pPr>
              <w:ind w:firstLine="36"/>
              <w:jc w:val="center"/>
              <w:rPr>
                <w:rFonts w:ascii="Times New Roman" w:hAnsi="Times New Roman"/>
              </w:rPr>
            </w:pPr>
            <w:r w:rsidRPr="00DC3A4B">
              <w:rPr>
                <w:rFonts w:ascii="Times New Roman" w:hAnsi="Times New Roman"/>
              </w:rPr>
              <w:t>У</w:t>
            </w:r>
          </w:p>
        </w:tc>
        <w:tc>
          <w:tcPr>
            <w:tcW w:w="992" w:type="dxa"/>
            <w:shd w:val="clear" w:color="auto" w:fill="DEEAF6"/>
            <w:vAlign w:val="center"/>
          </w:tcPr>
          <w:p w:rsidR="00DC3A4B" w:rsidRPr="00DC3A4B" w:rsidRDefault="00DC3A4B" w:rsidP="00DC3A4B">
            <w:pPr>
              <w:ind w:firstLine="33"/>
              <w:jc w:val="center"/>
              <w:rPr>
                <w:rFonts w:ascii="Times New Roman" w:hAnsi="Times New Roman"/>
              </w:rPr>
            </w:pPr>
            <w:r w:rsidRPr="00DC3A4B">
              <w:rPr>
                <w:rFonts w:ascii="Times New Roman" w:hAnsi="Times New Roman"/>
              </w:rPr>
              <w:t>5</w:t>
            </w:r>
          </w:p>
        </w:tc>
        <w:tc>
          <w:tcPr>
            <w:tcW w:w="851" w:type="dxa"/>
            <w:shd w:val="clear" w:color="auto" w:fill="DEEAF6"/>
            <w:vAlign w:val="center"/>
          </w:tcPr>
          <w:p w:rsidR="00DC3A4B" w:rsidRPr="00DC3A4B" w:rsidRDefault="00DC3A4B" w:rsidP="00DC3A4B">
            <w:pPr>
              <w:ind w:firstLine="720"/>
              <w:jc w:val="center"/>
              <w:rPr>
                <w:rFonts w:ascii="Times New Roman" w:hAnsi="Times New Roman"/>
              </w:rPr>
            </w:pPr>
          </w:p>
        </w:tc>
        <w:tc>
          <w:tcPr>
            <w:tcW w:w="850" w:type="dxa"/>
            <w:shd w:val="clear" w:color="auto" w:fill="DEEAF6"/>
            <w:vAlign w:val="center"/>
          </w:tcPr>
          <w:p w:rsidR="00DC3A4B" w:rsidRPr="00DC3A4B" w:rsidRDefault="00DC3A4B" w:rsidP="00DC3A4B">
            <w:pPr>
              <w:ind w:firstLine="37"/>
              <w:jc w:val="center"/>
              <w:rPr>
                <w:rFonts w:ascii="Times New Roman" w:hAnsi="Times New Roman"/>
              </w:rPr>
            </w:pPr>
            <w:r w:rsidRPr="00DC3A4B">
              <w:rPr>
                <w:rFonts w:ascii="Times New Roman" w:hAnsi="Times New Roman"/>
              </w:rPr>
              <w:t>5</w:t>
            </w:r>
          </w:p>
        </w:tc>
        <w:tc>
          <w:tcPr>
            <w:tcW w:w="921" w:type="dxa"/>
            <w:shd w:val="clear" w:color="auto" w:fill="DEEAF6"/>
            <w:vAlign w:val="center"/>
          </w:tcPr>
          <w:p w:rsidR="00DC3A4B" w:rsidRPr="00DC3A4B" w:rsidRDefault="00DC3A4B" w:rsidP="00DC3A4B">
            <w:pPr>
              <w:ind w:firstLine="720"/>
              <w:jc w:val="center"/>
              <w:rPr>
                <w:rFonts w:ascii="Times New Roman" w:hAnsi="Times New Roman"/>
              </w:rPr>
            </w:pPr>
          </w:p>
        </w:tc>
        <w:tc>
          <w:tcPr>
            <w:tcW w:w="850" w:type="dxa"/>
            <w:shd w:val="clear" w:color="auto" w:fill="DEEAF6"/>
            <w:vAlign w:val="center"/>
          </w:tcPr>
          <w:p w:rsidR="00DC3A4B" w:rsidRPr="00DC3A4B" w:rsidRDefault="00DC3A4B" w:rsidP="00DC3A4B">
            <w:pPr>
              <w:ind w:firstLine="30"/>
              <w:jc w:val="center"/>
              <w:rPr>
                <w:rFonts w:ascii="Times New Roman" w:hAnsi="Times New Roman"/>
              </w:rPr>
            </w:pPr>
            <w:r w:rsidRPr="00DC3A4B">
              <w:rPr>
                <w:rFonts w:ascii="Times New Roman" w:hAnsi="Times New Roman"/>
              </w:rPr>
              <w:t>10</w:t>
            </w:r>
          </w:p>
        </w:tc>
      </w:tr>
      <w:tr w:rsidR="00DC3A4B" w:rsidRPr="00DC3A4B" w:rsidTr="00DC3A4B">
        <w:trPr>
          <w:jc w:val="center"/>
        </w:trPr>
        <w:tc>
          <w:tcPr>
            <w:tcW w:w="2232" w:type="dxa"/>
            <w:vMerge w:val="restart"/>
          </w:tcPr>
          <w:p w:rsidR="00DC3A4B" w:rsidRPr="00DC3A4B" w:rsidRDefault="00DC3A4B" w:rsidP="00DC3A4B">
            <w:pPr>
              <w:rPr>
                <w:rFonts w:ascii="Times New Roman" w:hAnsi="Times New Roman"/>
              </w:rPr>
            </w:pPr>
            <w:r w:rsidRPr="00DC3A4B">
              <w:rPr>
                <w:rFonts w:ascii="Times New Roman" w:hAnsi="Times New Roman"/>
                <w:spacing w:val="-1"/>
              </w:rPr>
              <w:t>Родной язык и родная литература</w:t>
            </w:r>
          </w:p>
        </w:tc>
        <w:tc>
          <w:tcPr>
            <w:tcW w:w="2551" w:type="dxa"/>
          </w:tcPr>
          <w:p w:rsidR="00DC3A4B" w:rsidRPr="00DC3A4B" w:rsidRDefault="00DC3A4B" w:rsidP="00DC3A4B">
            <w:pPr>
              <w:ind w:firstLine="51"/>
              <w:rPr>
                <w:rFonts w:ascii="Times New Roman" w:hAnsi="Times New Roman"/>
                <w:spacing w:val="-1"/>
              </w:rPr>
            </w:pPr>
            <w:r w:rsidRPr="00DC3A4B">
              <w:rPr>
                <w:rFonts w:ascii="Times New Roman" w:hAnsi="Times New Roman"/>
                <w:spacing w:val="-1"/>
              </w:rPr>
              <w:t>Родной (чеченский) язык</w:t>
            </w:r>
          </w:p>
        </w:tc>
        <w:tc>
          <w:tcPr>
            <w:tcW w:w="709" w:type="dxa"/>
            <w:vAlign w:val="center"/>
          </w:tcPr>
          <w:p w:rsidR="00DC3A4B" w:rsidRPr="00DC3A4B" w:rsidRDefault="00DC3A4B" w:rsidP="00DC3A4B">
            <w:pPr>
              <w:ind w:firstLine="36"/>
              <w:jc w:val="center"/>
              <w:rPr>
                <w:rFonts w:ascii="Times New Roman" w:hAnsi="Times New Roman"/>
              </w:rPr>
            </w:pPr>
            <w:r w:rsidRPr="00DC3A4B">
              <w:rPr>
                <w:rFonts w:ascii="Times New Roman" w:hAnsi="Times New Roman"/>
              </w:rPr>
              <w:t>Б</w:t>
            </w:r>
          </w:p>
        </w:tc>
        <w:tc>
          <w:tcPr>
            <w:tcW w:w="992" w:type="dxa"/>
            <w:vAlign w:val="center"/>
          </w:tcPr>
          <w:p w:rsidR="00DC3A4B" w:rsidRPr="00DC3A4B" w:rsidRDefault="00DC3A4B" w:rsidP="00DC3A4B">
            <w:pPr>
              <w:ind w:firstLine="33"/>
              <w:jc w:val="center"/>
              <w:rPr>
                <w:rFonts w:ascii="Times New Roman" w:hAnsi="Times New Roman"/>
                <w:color w:val="FF0000"/>
              </w:rPr>
            </w:pPr>
            <w:r w:rsidRPr="00DC3A4B">
              <w:rPr>
                <w:rFonts w:ascii="Times New Roman" w:hAnsi="Times New Roman"/>
                <w:color w:val="000000"/>
              </w:rPr>
              <w:t>1</w:t>
            </w:r>
          </w:p>
        </w:tc>
        <w:tc>
          <w:tcPr>
            <w:tcW w:w="851" w:type="dxa"/>
            <w:vAlign w:val="center"/>
          </w:tcPr>
          <w:p w:rsidR="00DC3A4B" w:rsidRPr="00DC3A4B" w:rsidRDefault="00DC3A4B" w:rsidP="00DC3A4B">
            <w:pPr>
              <w:ind w:firstLine="720"/>
              <w:jc w:val="center"/>
              <w:rPr>
                <w:rFonts w:ascii="Times New Roman" w:hAnsi="Times New Roman"/>
                <w:color w:val="000000"/>
              </w:rPr>
            </w:pPr>
          </w:p>
        </w:tc>
        <w:tc>
          <w:tcPr>
            <w:tcW w:w="850" w:type="dxa"/>
            <w:vAlign w:val="center"/>
          </w:tcPr>
          <w:p w:rsidR="00DC3A4B" w:rsidRPr="00DC3A4B" w:rsidRDefault="00DC3A4B" w:rsidP="00DC3A4B">
            <w:pPr>
              <w:ind w:firstLine="37"/>
              <w:jc w:val="center"/>
              <w:rPr>
                <w:rFonts w:ascii="Times New Roman" w:hAnsi="Times New Roman"/>
                <w:color w:val="000000"/>
              </w:rPr>
            </w:pPr>
            <w:r w:rsidRPr="00DC3A4B">
              <w:rPr>
                <w:rFonts w:ascii="Times New Roman" w:hAnsi="Times New Roman"/>
                <w:color w:val="000000"/>
              </w:rPr>
              <w:t>1</w:t>
            </w:r>
          </w:p>
        </w:tc>
        <w:tc>
          <w:tcPr>
            <w:tcW w:w="921" w:type="dxa"/>
            <w:vAlign w:val="center"/>
          </w:tcPr>
          <w:p w:rsidR="00DC3A4B" w:rsidRPr="00DC3A4B" w:rsidRDefault="00DC3A4B" w:rsidP="00DC3A4B">
            <w:pPr>
              <w:ind w:firstLine="720"/>
              <w:jc w:val="center"/>
              <w:rPr>
                <w:rFonts w:ascii="Times New Roman" w:hAnsi="Times New Roman"/>
                <w:color w:val="000000"/>
              </w:rPr>
            </w:pPr>
          </w:p>
        </w:tc>
        <w:tc>
          <w:tcPr>
            <w:tcW w:w="850" w:type="dxa"/>
            <w:vAlign w:val="center"/>
          </w:tcPr>
          <w:p w:rsidR="00DC3A4B" w:rsidRPr="00DC3A4B" w:rsidRDefault="00DC3A4B" w:rsidP="00DC3A4B">
            <w:pPr>
              <w:ind w:firstLine="30"/>
              <w:jc w:val="center"/>
              <w:rPr>
                <w:rFonts w:ascii="Times New Roman" w:hAnsi="Times New Roman"/>
                <w:color w:val="000000"/>
              </w:rPr>
            </w:pPr>
            <w:r w:rsidRPr="00DC3A4B">
              <w:rPr>
                <w:rFonts w:ascii="Times New Roman" w:hAnsi="Times New Roman"/>
                <w:color w:val="000000"/>
              </w:rPr>
              <w:t>2</w:t>
            </w:r>
          </w:p>
        </w:tc>
      </w:tr>
      <w:tr w:rsidR="00DC3A4B" w:rsidRPr="00DC3A4B" w:rsidTr="00DC3A4B">
        <w:trPr>
          <w:jc w:val="center"/>
        </w:trPr>
        <w:tc>
          <w:tcPr>
            <w:tcW w:w="2232" w:type="dxa"/>
            <w:vMerge/>
          </w:tcPr>
          <w:p w:rsidR="00DC3A4B" w:rsidRPr="00DC3A4B" w:rsidRDefault="00DC3A4B" w:rsidP="00DC3A4B">
            <w:pPr>
              <w:rPr>
                <w:rFonts w:ascii="Times New Roman" w:hAnsi="Times New Roman"/>
              </w:rPr>
            </w:pPr>
          </w:p>
        </w:tc>
        <w:tc>
          <w:tcPr>
            <w:tcW w:w="2551" w:type="dxa"/>
          </w:tcPr>
          <w:p w:rsidR="00DC3A4B" w:rsidRPr="00DC3A4B" w:rsidRDefault="00DC3A4B" w:rsidP="00DC3A4B">
            <w:pPr>
              <w:ind w:firstLine="51"/>
              <w:rPr>
                <w:rFonts w:ascii="Times New Roman" w:hAnsi="Times New Roman"/>
                <w:spacing w:val="-1"/>
              </w:rPr>
            </w:pPr>
            <w:r w:rsidRPr="00DC3A4B">
              <w:rPr>
                <w:rFonts w:ascii="Times New Roman" w:hAnsi="Times New Roman"/>
                <w:spacing w:val="-1"/>
              </w:rPr>
              <w:t>Родная литература</w:t>
            </w:r>
          </w:p>
        </w:tc>
        <w:tc>
          <w:tcPr>
            <w:tcW w:w="709" w:type="dxa"/>
            <w:vAlign w:val="center"/>
          </w:tcPr>
          <w:p w:rsidR="00DC3A4B" w:rsidRPr="00DC3A4B" w:rsidRDefault="00DC3A4B" w:rsidP="00DC3A4B">
            <w:pPr>
              <w:ind w:firstLine="36"/>
              <w:jc w:val="center"/>
              <w:rPr>
                <w:rFonts w:ascii="Times New Roman" w:hAnsi="Times New Roman"/>
              </w:rPr>
            </w:pPr>
            <w:r w:rsidRPr="00DC3A4B">
              <w:rPr>
                <w:rFonts w:ascii="Times New Roman" w:hAnsi="Times New Roman"/>
              </w:rPr>
              <w:t>Б</w:t>
            </w:r>
          </w:p>
        </w:tc>
        <w:tc>
          <w:tcPr>
            <w:tcW w:w="992" w:type="dxa"/>
            <w:vAlign w:val="center"/>
          </w:tcPr>
          <w:p w:rsidR="00DC3A4B" w:rsidRPr="00DC3A4B" w:rsidRDefault="00DC3A4B" w:rsidP="00DC3A4B">
            <w:pPr>
              <w:ind w:firstLine="33"/>
              <w:jc w:val="center"/>
              <w:rPr>
                <w:rFonts w:ascii="Times New Roman" w:hAnsi="Times New Roman"/>
                <w:color w:val="FF0000"/>
              </w:rPr>
            </w:pPr>
            <w:r w:rsidRPr="00DC3A4B">
              <w:rPr>
                <w:rFonts w:ascii="Times New Roman" w:hAnsi="Times New Roman"/>
              </w:rPr>
              <w:t>2</w:t>
            </w:r>
          </w:p>
        </w:tc>
        <w:tc>
          <w:tcPr>
            <w:tcW w:w="851" w:type="dxa"/>
            <w:vAlign w:val="center"/>
          </w:tcPr>
          <w:p w:rsidR="00DC3A4B" w:rsidRPr="00DC3A4B" w:rsidRDefault="00DC3A4B" w:rsidP="00DC3A4B">
            <w:pPr>
              <w:ind w:firstLine="720"/>
              <w:jc w:val="center"/>
              <w:rPr>
                <w:rFonts w:ascii="Times New Roman" w:hAnsi="Times New Roman"/>
                <w:color w:val="000000"/>
              </w:rPr>
            </w:pPr>
          </w:p>
        </w:tc>
        <w:tc>
          <w:tcPr>
            <w:tcW w:w="850" w:type="dxa"/>
            <w:vAlign w:val="center"/>
          </w:tcPr>
          <w:p w:rsidR="00DC3A4B" w:rsidRPr="00DC3A4B" w:rsidRDefault="00DC3A4B" w:rsidP="00DC3A4B">
            <w:pPr>
              <w:ind w:firstLine="37"/>
              <w:jc w:val="center"/>
              <w:rPr>
                <w:rFonts w:ascii="Times New Roman" w:hAnsi="Times New Roman"/>
                <w:color w:val="000000"/>
              </w:rPr>
            </w:pPr>
            <w:r w:rsidRPr="00DC3A4B">
              <w:rPr>
                <w:rFonts w:ascii="Times New Roman" w:hAnsi="Times New Roman"/>
                <w:color w:val="000000"/>
              </w:rPr>
              <w:t>2</w:t>
            </w:r>
          </w:p>
        </w:tc>
        <w:tc>
          <w:tcPr>
            <w:tcW w:w="921" w:type="dxa"/>
            <w:vAlign w:val="center"/>
          </w:tcPr>
          <w:p w:rsidR="00DC3A4B" w:rsidRPr="00DC3A4B" w:rsidRDefault="00DC3A4B" w:rsidP="00DC3A4B">
            <w:pPr>
              <w:ind w:firstLine="720"/>
              <w:jc w:val="center"/>
              <w:rPr>
                <w:rFonts w:ascii="Times New Roman" w:hAnsi="Times New Roman"/>
                <w:color w:val="000000"/>
              </w:rPr>
            </w:pPr>
          </w:p>
        </w:tc>
        <w:tc>
          <w:tcPr>
            <w:tcW w:w="850" w:type="dxa"/>
            <w:vAlign w:val="center"/>
          </w:tcPr>
          <w:p w:rsidR="00DC3A4B" w:rsidRPr="00DC3A4B" w:rsidRDefault="00DC3A4B" w:rsidP="00DC3A4B">
            <w:pPr>
              <w:ind w:firstLine="30"/>
              <w:jc w:val="center"/>
              <w:rPr>
                <w:rFonts w:ascii="Times New Roman" w:hAnsi="Times New Roman"/>
                <w:color w:val="000000"/>
              </w:rPr>
            </w:pPr>
            <w:r w:rsidRPr="00DC3A4B">
              <w:rPr>
                <w:rFonts w:ascii="Times New Roman" w:hAnsi="Times New Roman"/>
                <w:color w:val="000000"/>
              </w:rPr>
              <w:t>4</w:t>
            </w:r>
          </w:p>
        </w:tc>
      </w:tr>
      <w:tr w:rsidR="00DC3A4B" w:rsidRPr="00DC3A4B" w:rsidTr="00DC3A4B">
        <w:trPr>
          <w:jc w:val="center"/>
        </w:trPr>
        <w:tc>
          <w:tcPr>
            <w:tcW w:w="2232" w:type="dxa"/>
          </w:tcPr>
          <w:p w:rsidR="00DC3A4B" w:rsidRPr="00DC3A4B" w:rsidRDefault="00DC3A4B" w:rsidP="00DC3A4B">
            <w:pPr>
              <w:rPr>
                <w:rFonts w:ascii="Times New Roman" w:hAnsi="Times New Roman"/>
              </w:rPr>
            </w:pPr>
            <w:r w:rsidRPr="00DC3A4B">
              <w:rPr>
                <w:rFonts w:ascii="Times New Roman" w:hAnsi="Times New Roman"/>
                <w:spacing w:val="-1"/>
              </w:rPr>
              <w:t>Иностранные языки</w:t>
            </w:r>
          </w:p>
        </w:tc>
        <w:tc>
          <w:tcPr>
            <w:tcW w:w="2551" w:type="dxa"/>
          </w:tcPr>
          <w:p w:rsidR="00DC3A4B" w:rsidRPr="00DC3A4B" w:rsidRDefault="00DC3A4B" w:rsidP="00DC3A4B">
            <w:pPr>
              <w:ind w:firstLine="51"/>
              <w:rPr>
                <w:rFonts w:ascii="Times New Roman" w:hAnsi="Times New Roman"/>
                <w:spacing w:val="-1"/>
              </w:rPr>
            </w:pPr>
            <w:r w:rsidRPr="00DC3A4B">
              <w:rPr>
                <w:rFonts w:ascii="Times New Roman" w:hAnsi="Times New Roman"/>
                <w:spacing w:val="-1"/>
              </w:rPr>
              <w:t>Иностранный язык</w:t>
            </w:r>
          </w:p>
        </w:tc>
        <w:tc>
          <w:tcPr>
            <w:tcW w:w="709" w:type="dxa"/>
            <w:vAlign w:val="center"/>
          </w:tcPr>
          <w:p w:rsidR="00DC3A4B" w:rsidRPr="00DC3A4B" w:rsidRDefault="00DC3A4B" w:rsidP="00DC3A4B">
            <w:pPr>
              <w:ind w:firstLine="36"/>
              <w:jc w:val="center"/>
              <w:rPr>
                <w:rFonts w:ascii="Times New Roman" w:hAnsi="Times New Roman"/>
              </w:rPr>
            </w:pPr>
            <w:r w:rsidRPr="00DC3A4B">
              <w:rPr>
                <w:rFonts w:ascii="Times New Roman" w:hAnsi="Times New Roman"/>
              </w:rPr>
              <w:t>Б</w:t>
            </w:r>
          </w:p>
        </w:tc>
        <w:tc>
          <w:tcPr>
            <w:tcW w:w="992" w:type="dxa"/>
            <w:vAlign w:val="center"/>
          </w:tcPr>
          <w:p w:rsidR="00DC3A4B" w:rsidRPr="00DC3A4B" w:rsidRDefault="00DC3A4B" w:rsidP="00DC3A4B">
            <w:pPr>
              <w:ind w:firstLine="33"/>
              <w:jc w:val="center"/>
              <w:rPr>
                <w:rFonts w:ascii="Times New Roman" w:hAnsi="Times New Roman"/>
              </w:rPr>
            </w:pPr>
            <w:r w:rsidRPr="00DC3A4B">
              <w:rPr>
                <w:rFonts w:ascii="Times New Roman" w:hAnsi="Times New Roman"/>
              </w:rPr>
              <w:t>3</w:t>
            </w:r>
          </w:p>
        </w:tc>
        <w:tc>
          <w:tcPr>
            <w:tcW w:w="851" w:type="dxa"/>
            <w:vAlign w:val="center"/>
          </w:tcPr>
          <w:p w:rsidR="00DC3A4B" w:rsidRPr="00DC3A4B" w:rsidRDefault="00DC3A4B" w:rsidP="00DC3A4B">
            <w:pPr>
              <w:ind w:firstLine="720"/>
              <w:jc w:val="center"/>
              <w:rPr>
                <w:rFonts w:ascii="Times New Roman" w:hAnsi="Times New Roman"/>
              </w:rPr>
            </w:pPr>
          </w:p>
        </w:tc>
        <w:tc>
          <w:tcPr>
            <w:tcW w:w="850" w:type="dxa"/>
            <w:vAlign w:val="center"/>
          </w:tcPr>
          <w:p w:rsidR="00DC3A4B" w:rsidRPr="00DC3A4B" w:rsidRDefault="00DC3A4B" w:rsidP="00DC3A4B">
            <w:pPr>
              <w:ind w:firstLine="37"/>
              <w:jc w:val="center"/>
              <w:rPr>
                <w:rFonts w:ascii="Times New Roman" w:hAnsi="Times New Roman"/>
              </w:rPr>
            </w:pPr>
            <w:r w:rsidRPr="00DC3A4B">
              <w:rPr>
                <w:rFonts w:ascii="Times New Roman" w:hAnsi="Times New Roman"/>
              </w:rPr>
              <w:t>3</w:t>
            </w:r>
          </w:p>
        </w:tc>
        <w:tc>
          <w:tcPr>
            <w:tcW w:w="921" w:type="dxa"/>
            <w:vAlign w:val="center"/>
          </w:tcPr>
          <w:p w:rsidR="00DC3A4B" w:rsidRPr="00DC3A4B" w:rsidRDefault="00DC3A4B" w:rsidP="00DC3A4B">
            <w:pPr>
              <w:ind w:firstLine="720"/>
              <w:jc w:val="center"/>
              <w:rPr>
                <w:rFonts w:ascii="Times New Roman" w:hAnsi="Times New Roman"/>
              </w:rPr>
            </w:pPr>
          </w:p>
        </w:tc>
        <w:tc>
          <w:tcPr>
            <w:tcW w:w="850" w:type="dxa"/>
            <w:vAlign w:val="center"/>
          </w:tcPr>
          <w:p w:rsidR="00DC3A4B" w:rsidRPr="00DC3A4B" w:rsidRDefault="00DC3A4B" w:rsidP="00DC3A4B">
            <w:pPr>
              <w:ind w:firstLine="30"/>
              <w:jc w:val="center"/>
              <w:rPr>
                <w:rFonts w:ascii="Times New Roman" w:hAnsi="Times New Roman"/>
              </w:rPr>
            </w:pPr>
            <w:r w:rsidRPr="00DC3A4B">
              <w:rPr>
                <w:rFonts w:ascii="Times New Roman" w:hAnsi="Times New Roman"/>
              </w:rPr>
              <w:t>6</w:t>
            </w:r>
          </w:p>
        </w:tc>
      </w:tr>
      <w:tr w:rsidR="00DC3A4B" w:rsidRPr="00DC3A4B" w:rsidTr="00DC3A4B">
        <w:trPr>
          <w:jc w:val="center"/>
        </w:trPr>
        <w:tc>
          <w:tcPr>
            <w:tcW w:w="2232" w:type="dxa"/>
            <w:vMerge w:val="restart"/>
          </w:tcPr>
          <w:p w:rsidR="00DC3A4B" w:rsidRPr="00DC3A4B" w:rsidRDefault="00DC3A4B" w:rsidP="00DC3A4B">
            <w:pPr>
              <w:rPr>
                <w:rFonts w:ascii="Times New Roman" w:hAnsi="Times New Roman"/>
              </w:rPr>
            </w:pPr>
            <w:r w:rsidRPr="00DC3A4B">
              <w:rPr>
                <w:rFonts w:ascii="Times New Roman" w:hAnsi="Times New Roman"/>
                <w:spacing w:val="-1"/>
              </w:rPr>
              <w:t>Математика и информатика</w:t>
            </w:r>
          </w:p>
        </w:tc>
        <w:tc>
          <w:tcPr>
            <w:tcW w:w="2551" w:type="dxa"/>
            <w:shd w:val="clear" w:color="auto" w:fill="FFFFFF"/>
          </w:tcPr>
          <w:p w:rsidR="00DC3A4B" w:rsidRPr="00DC3A4B" w:rsidRDefault="00DC3A4B" w:rsidP="00DC3A4B">
            <w:pPr>
              <w:ind w:firstLine="51"/>
              <w:rPr>
                <w:rFonts w:ascii="Times New Roman" w:hAnsi="Times New Roman"/>
                <w:spacing w:val="-1"/>
              </w:rPr>
            </w:pPr>
            <w:r w:rsidRPr="00DC3A4B">
              <w:rPr>
                <w:rFonts w:ascii="Times New Roman" w:hAnsi="Times New Roman"/>
                <w:spacing w:val="-1"/>
              </w:rPr>
              <w:t>Алгебра и начала математического анализа</w:t>
            </w:r>
          </w:p>
        </w:tc>
        <w:tc>
          <w:tcPr>
            <w:tcW w:w="709" w:type="dxa"/>
            <w:shd w:val="clear" w:color="auto" w:fill="FFFFFF"/>
            <w:vAlign w:val="center"/>
          </w:tcPr>
          <w:p w:rsidR="00DC3A4B" w:rsidRPr="00DC3A4B" w:rsidRDefault="00DC3A4B" w:rsidP="00DC3A4B">
            <w:pPr>
              <w:ind w:firstLine="36"/>
              <w:jc w:val="center"/>
              <w:rPr>
                <w:rFonts w:ascii="Times New Roman" w:hAnsi="Times New Roman"/>
              </w:rPr>
            </w:pPr>
            <w:r w:rsidRPr="00DC3A4B">
              <w:rPr>
                <w:rFonts w:ascii="Times New Roman" w:hAnsi="Times New Roman"/>
              </w:rPr>
              <w:t>Б</w:t>
            </w:r>
          </w:p>
        </w:tc>
        <w:tc>
          <w:tcPr>
            <w:tcW w:w="992" w:type="dxa"/>
            <w:shd w:val="clear" w:color="auto" w:fill="FFFFFF"/>
            <w:vAlign w:val="center"/>
          </w:tcPr>
          <w:p w:rsidR="00DC3A4B" w:rsidRPr="00DC3A4B" w:rsidRDefault="00DC3A4B" w:rsidP="00DC3A4B">
            <w:pPr>
              <w:ind w:firstLine="33"/>
              <w:jc w:val="center"/>
              <w:rPr>
                <w:rFonts w:ascii="Times New Roman" w:hAnsi="Times New Roman"/>
              </w:rPr>
            </w:pPr>
            <w:r w:rsidRPr="00DC3A4B">
              <w:rPr>
                <w:rFonts w:ascii="Times New Roman" w:hAnsi="Times New Roman"/>
              </w:rPr>
              <w:t>2</w:t>
            </w:r>
          </w:p>
        </w:tc>
        <w:tc>
          <w:tcPr>
            <w:tcW w:w="851" w:type="dxa"/>
            <w:shd w:val="clear" w:color="auto" w:fill="FFFFFF"/>
            <w:vAlign w:val="center"/>
          </w:tcPr>
          <w:p w:rsidR="00DC3A4B" w:rsidRPr="00DC3A4B" w:rsidRDefault="00DC3A4B" w:rsidP="00DC3A4B">
            <w:pPr>
              <w:ind w:firstLine="720"/>
              <w:jc w:val="center"/>
              <w:rPr>
                <w:rFonts w:ascii="Times New Roman" w:hAnsi="Times New Roman"/>
              </w:rPr>
            </w:pPr>
          </w:p>
        </w:tc>
        <w:tc>
          <w:tcPr>
            <w:tcW w:w="850" w:type="dxa"/>
            <w:shd w:val="clear" w:color="auto" w:fill="FFFFFF"/>
            <w:vAlign w:val="center"/>
          </w:tcPr>
          <w:p w:rsidR="00DC3A4B" w:rsidRPr="00DC3A4B" w:rsidRDefault="00DC3A4B" w:rsidP="00DC3A4B">
            <w:pPr>
              <w:ind w:firstLine="37"/>
              <w:jc w:val="center"/>
              <w:rPr>
                <w:rFonts w:ascii="Times New Roman" w:hAnsi="Times New Roman"/>
              </w:rPr>
            </w:pPr>
            <w:r w:rsidRPr="00DC3A4B">
              <w:rPr>
                <w:rFonts w:ascii="Times New Roman" w:hAnsi="Times New Roman"/>
              </w:rPr>
              <w:t>3</w:t>
            </w:r>
          </w:p>
        </w:tc>
        <w:tc>
          <w:tcPr>
            <w:tcW w:w="921" w:type="dxa"/>
            <w:shd w:val="clear" w:color="auto" w:fill="FFFFFF"/>
            <w:vAlign w:val="center"/>
          </w:tcPr>
          <w:p w:rsidR="00DC3A4B" w:rsidRPr="00DC3A4B" w:rsidRDefault="00DC3A4B" w:rsidP="00DC3A4B">
            <w:pPr>
              <w:ind w:firstLine="720"/>
              <w:jc w:val="center"/>
              <w:rPr>
                <w:rFonts w:ascii="Times New Roman" w:hAnsi="Times New Roman"/>
              </w:rPr>
            </w:pPr>
          </w:p>
        </w:tc>
        <w:tc>
          <w:tcPr>
            <w:tcW w:w="850" w:type="dxa"/>
            <w:shd w:val="clear" w:color="auto" w:fill="FFFFFF"/>
            <w:vAlign w:val="center"/>
          </w:tcPr>
          <w:p w:rsidR="00DC3A4B" w:rsidRPr="00DC3A4B" w:rsidRDefault="00DC3A4B" w:rsidP="00DC3A4B">
            <w:pPr>
              <w:ind w:firstLine="30"/>
              <w:jc w:val="center"/>
              <w:rPr>
                <w:rFonts w:ascii="Times New Roman" w:hAnsi="Times New Roman"/>
              </w:rPr>
            </w:pPr>
            <w:r w:rsidRPr="00DC3A4B">
              <w:rPr>
                <w:rFonts w:ascii="Times New Roman" w:hAnsi="Times New Roman"/>
              </w:rPr>
              <w:t>5</w:t>
            </w:r>
          </w:p>
        </w:tc>
      </w:tr>
      <w:tr w:rsidR="00DC3A4B" w:rsidRPr="00DC3A4B" w:rsidTr="00DC3A4B">
        <w:trPr>
          <w:jc w:val="center"/>
        </w:trPr>
        <w:tc>
          <w:tcPr>
            <w:tcW w:w="2232" w:type="dxa"/>
            <w:vMerge/>
          </w:tcPr>
          <w:p w:rsidR="00DC3A4B" w:rsidRPr="00DC3A4B" w:rsidRDefault="00DC3A4B" w:rsidP="00DC3A4B">
            <w:pPr>
              <w:ind w:firstLine="720"/>
              <w:rPr>
                <w:rFonts w:ascii="Times New Roman" w:hAnsi="Times New Roman"/>
              </w:rPr>
            </w:pPr>
          </w:p>
        </w:tc>
        <w:tc>
          <w:tcPr>
            <w:tcW w:w="2551" w:type="dxa"/>
            <w:shd w:val="clear" w:color="auto" w:fill="FFFFFF"/>
          </w:tcPr>
          <w:p w:rsidR="00DC3A4B" w:rsidRPr="00DC3A4B" w:rsidRDefault="00DC3A4B" w:rsidP="00DC3A4B">
            <w:pPr>
              <w:ind w:firstLine="51"/>
              <w:rPr>
                <w:rFonts w:ascii="Times New Roman" w:hAnsi="Times New Roman"/>
                <w:spacing w:val="-1"/>
              </w:rPr>
            </w:pPr>
            <w:r w:rsidRPr="00DC3A4B">
              <w:rPr>
                <w:rFonts w:ascii="Times New Roman" w:hAnsi="Times New Roman"/>
                <w:spacing w:val="-1"/>
              </w:rPr>
              <w:t>Геометрия</w:t>
            </w:r>
          </w:p>
        </w:tc>
        <w:tc>
          <w:tcPr>
            <w:tcW w:w="709" w:type="dxa"/>
            <w:shd w:val="clear" w:color="auto" w:fill="FFFFFF"/>
          </w:tcPr>
          <w:p w:rsidR="00DC3A4B" w:rsidRPr="00DC3A4B" w:rsidRDefault="00DC3A4B" w:rsidP="00DC3A4B">
            <w:pPr>
              <w:ind w:firstLine="36"/>
              <w:jc w:val="center"/>
              <w:rPr>
                <w:rFonts w:ascii="Times New Roman" w:hAnsi="Times New Roman"/>
              </w:rPr>
            </w:pPr>
            <w:r w:rsidRPr="00DC3A4B">
              <w:rPr>
                <w:rFonts w:ascii="Times New Roman" w:hAnsi="Times New Roman"/>
              </w:rPr>
              <w:t>Б</w:t>
            </w:r>
          </w:p>
        </w:tc>
        <w:tc>
          <w:tcPr>
            <w:tcW w:w="992" w:type="dxa"/>
            <w:shd w:val="clear" w:color="auto" w:fill="FFFFFF"/>
            <w:vAlign w:val="center"/>
          </w:tcPr>
          <w:p w:rsidR="00DC3A4B" w:rsidRPr="00DC3A4B" w:rsidRDefault="00DC3A4B" w:rsidP="00DC3A4B">
            <w:pPr>
              <w:ind w:firstLine="33"/>
              <w:jc w:val="center"/>
              <w:rPr>
                <w:rFonts w:ascii="Times New Roman" w:hAnsi="Times New Roman"/>
              </w:rPr>
            </w:pPr>
            <w:r w:rsidRPr="00DC3A4B">
              <w:rPr>
                <w:rFonts w:ascii="Times New Roman" w:hAnsi="Times New Roman"/>
              </w:rPr>
              <w:t>2</w:t>
            </w:r>
          </w:p>
        </w:tc>
        <w:tc>
          <w:tcPr>
            <w:tcW w:w="851" w:type="dxa"/>
            <w:shd w:val="clear" w:color="auto" w:fill="FFFFFF"/>
            <w:vAlign w:val="center"/>
          </w:tcPr>
          <w:p w:rsidR="00DC3A4B" w:rsidRPr="00DC3A4B" w:rsidRDefault="00DC3A4B" w:rsidP="00DC3A4B">
            <w:pPr>
              <w:ind w:firstLine="720"/>
              <w:jc w:val="center"/>
              <w:rPr>
                <w:rFonts w:ascii="Times New Roman" w:hAnsi="Times New Roman"/>
              </w:rPr>
            </w:pPr>
          </w:p>
        </w:tc>
        <w:tc>
          <w:tcPr>
            <w:tcW w:w="850" w:type="dxa"/>
            <w:shd w:val="clear" w:color="auto" w:fill="FFFFFF"/>
            <w:vAlign w:val="center"/>
          </w:tcPr>
          <w:p w:rsidR="00DC3A4B" w:rsidRPr="00DC3A4B" w:rsidRDefault="00DC3A4B" w:rsidP="00DC3A4B">
            <w:pPr>
              <w:ind w:firstLine="37"/>
              <w:jc w:val="center"/>
              <w:rPr>
                <w:rFonts w:ascii="Times New Roman" w:hAnsi="Times New Roman"/>
              </w:rPr>
            </w:pPr>
            <w:r w:rsidRPr="00DC3A4B">
              <w:rPr>
                <w:rFonts w:ascii="Times New Roman" w:hAnsi="Times New Roman"/>
              </w:rPr>
              <w:t>1</w:t>
            </w:r>
          </w:p>
        </w:tc>
        <w:tc>
          <w:tcPr>
            <w:tcW w:w="921" w:type="dxa"/>
            <w:shd w:val="clear" w:color="auto" w:fill="FFFFFF"/>
            <w:vAlign w:val="center"/>
          </w:tcPr>
          <w:p w:rsidR="00DC3A4B" w:rsidRPr="00DC3A4B" w:rsidRDefault="00DC3A4B" w:rsidP="00DC3A4B">
            <w:pPr>
              <w:ind w:firstLine="720"/>
              <w:jc w:val="center"/>
              <w:rPr>
                <w:rFonts w:ascii="Times New Roman" w:hAnsi="Times New Roman"/>
              </w:rPr>
            </w:pPr>
          </w:p>
        </w:tc>
        <w:tc>
          <w:tcPr>
            <w:tcW w:w="850" w:type="dxa"/>
            <w:shd w:val="clear" w:color="auto" w:fill="FFFFFF"/>
            <w:vAlign w:val="center"/>
          </w:tcPr>
          <w:p w:rsidR="00DC3A4B" w:rsidRPr="00DC3A4B" w:rsidRDefault="00DC3A4B" w:rsidP="00DC3A4B">
            <w:pPr>
              <w:ind w:firstLine="30"/>
              <w:jc w:val="center"/>
              <w:rPr>
                <w:rFonts w:ascii="Times New Roman" w:hAnsi="Times New Roman"/>
              </w:rPr>
            </w:pPr>
            <w:r w:rsidRPr="00DC3A4B">
              <w:rPr>
                <w:rFonts w:ascii="Times New Roman" w:hAnsi="Times New Roman"/>
              </w:rPr>
              <w:t>3</w:t>
            </w:r>
          </w:p>
        </w:tc>
      </w:tr>
      <w:tr w:rsidR="00DC3A4B" w:rsidRPr="00DC3A4B" w:rsidTr="00DC3A4B">
        <w:trPr>
          <w:jc w:val="center"/>
        </w:trPr>
        <w:tc>
          <w:tcPr>
            <w:tcW w:w="2232" w:type="dxa"/>
            <w:vMerge/>
          </w:tcPr>
          <w:p w:rsidR="00DC3A4B" w:rsidRPr="00DC3A4B" w:rsidRDefault="00DC3A4B" w:rsidP="00DC3A4B">
            <w:pPr>
              <w:ind w:firstLine="720"/>
              <w:rPr>
                <w:rFonts w:ascii="Times New Roman" w:hAnsi="Times New Roman"/>
              </w:rPr>
            </w:pPr>
          </w:p>
        </w:tc>
        <w:tc>
          <w:tcPr>
            <w:tcW w:w="2551" w:type="dxa"/>
            <w:shd w:val="clear" w:color="auto" w:fill="FFFFFF"/>
          </w:tcPr>
          <w:p w:rsidR="00DC3A4B" w:rsidRPr="00DC3A4B" w:rsidRDefault="00DC3A4B" w:rsidP="00DC3A4B">
            <w:pPr>
              <w:ind w:firstLine="51"/>
              <w:rPr>
                <w:rFonts w:ascii="Times New Roman" w:hAnsi="Times New Roman"/>
                <w:spacing w:val="-1"/>
              </w:rPr>
            </w:pPr>
            <w:r w:rsidRPr="00DC3A4B">
              <w:rPr>
                <w:rFonts w:ascii="Times New Roman" w:hAnsi="Times New Roman"/>
                <w:spacing w:val="-1"/>
              </w:rPr>
              <w:t>Вероятность и статистика</w:t>
            </w:r>
          </w:p>
        </w:tc>
        <w:tc>
          <w:tcPr>
            <w:tcW w:w="709" w:type="dxa"/>
            <w:shd w:val="clear" w:color="auto" w:fill="FFFFFF"/>
          </w:tcPr>
          <w:p w:rsidR="00DC3A4B" w:rsidRPr="00DC3A4B" w:rsidRDefault="00DC3A4B" w:rsidP="00DC3A4B">
            <w:pPr>
              <w:ind w:firstLine="36"/>
              <w:jc w:val="center"/>
              <w:rPr>
                <w:rFonts w:ascii="Times New Roman" w:hAnsi="Times New Roman"/>
              </w:rPr>
            </w:pPr>
            <w:r w:rsidRPr="00DC3A4B">
              <w:rPr>
                <w:rFonts w:ascii="Times New Roman" w:hAnsi="Times New Roman"/>
              </w:rPr>
              <w:t>Б</w:t>
            </w:r>
          </w:p>
        </w:tc>
        <w:tc>
          <w:tcPr>
            <w:tcW w:w="992" w:type="dxa"/>
            <w:shd w:val="clear" w:color="auto" w:fill="FFFFFF"/>
            <w:vAlign w:val="center"/>
          </w:tcPr>
          <w:p w:rsidR="00DC3A4B" w:rsidRPr="00DC3A4B" w:rsidRDefault="00DC3A4B" w:rsidP="00DC3A4B">
            <w:pPr>
              <w:ind w:firstLine="33"/>
              <w:jc w:val="center"/>
              <w:rPr>
                <w:rFonts w:ascii="Times New Roman" w:hAnsi="Times New Roman"/>
              </w:rPr>
            </w:pPr>
            <w:r w:rsidRPr="00DC3A4B">
              <w:rPr>
                <w:rFonts w:ascii="Times New Roman" w:hAnsi="Times New Roman"/>
              </w:rPr>
              <w:t>1</w:t>
            </w:r>
          </w:p>
        </w:tc>
        <w:tc>
          <w:tcPr>
            <w:tcW w:w="851" w:type="dxa"/>
            <w:shd w:val="clear" w:color="auto" w:fill="FFFFFF"/>
            <w:vAlign w:val="center"/>
          </w:tcPr>
          <w:p w:rsidR="00DC3A4B" w:rsidRPr="00DC3A4B" w:rsidRDefault="00DC3A4B" w:rsidP="00DC3A4B">
            <w:pPr>
              <w:ind w:firstLine="720"/>
              <w:jc w:val="center"/>
              <w:rPr>
                <w:rFonts w:ascii="Times New Roman" w:hAnsi="Times New Roman"/>
              </w:rPr>
            </w:pPr>
          </w:p>
        </w:tc>
        <w:tc>
          <w:tcPr>
            <w:tcW w:w="850" w:type="dxa"/>
            <w:shd w:val="clear" w:color="auto" w:fill="FFFFFF"/>
            <w:vAlign w:val="center"/>
          </w:tcPr>
          <w:p w:rsidR="00DC3A4B" w:rsidRPr="00DC3A4B" w:rsidRDefault="00DC3A4B" w:rsidP="00DC3A4B">
            <w:pPr>
              <w:ind w:firstLine="37"/>
              <w:jc w:val="center"/>
              <w:rPr>
                <w:rFonts w:ascii="Times New Roman" w:hAnsi="Times New Roman"/>
              </w:rPr>
            </w:pPr>
            <w:r w:rsidRPr="00DC3A4B">
              <w:rPr>
                <w:rFonts w:ascii="Times New Roman" w:hAnsi="Times New Roman"/>
              </w:rPr>
              <w:t>1</w:t>
            </w:r>
          </w:p>
        </w:tc>
        <w:tc>
          <w:tcPr>
            <w:tcW w:w="921" w:type="dxa"/>
            <w:shd w:val="clear" w:color="auto" w:fill="FFFFFF"/>
            <w:vAlign w:val="center"/>
          </w:tcPr>
          <w:p w:rsidR="00DC3A4B" w:rsidRPr="00DC3A4B" w:rsidRDefault="00DC3A4B" w:rsidP="00DC3A4B">
            <w:pPr>
              <w:ind w:firstLine="720"/>
              <w:jc w:val="center"/>
              <w:rPr>
                <w:rFonts w:ascii="Times New Roman" w:hAnsi="Times New Roman"/>
              </w:rPr>
            </w:pPr>
          </w:p>
        </w:tc>
        <w:tc>
          <w:tcPr>
            <w:tcW w:w="850" w:type="dxa"/>
            <w:shd w:val="clear" w:color="auto" w:fill="FFFFFF"/>
            <w:vAlign w:val="center"/>
          </w:tcPr>
          <w:p w:rsidR="00DC3A4B" w:rsidRPr="00DC3A4B" w:rsidRDefault="00DC3A4B" w:rsidP="00DC3A4B">
            <w:pPr>
              <w:ind w:firstLine="30"/>
              <w:jc w:val="center"/>
              <w:rPr>
                <w:rFonts w:ascii="Times New Roman" w:hAnsi="Times New Roman"/>
              </w:rPr>
            </w:pPr>
            <w:r w:rsidRPr="00DC3A4B">
              <w:rPr>
                <w:rFonts w:ascii="Times New Roman" w:hAnsi="Times New Roman"/>
              </w:rPr>
              <w:t>2</w:t>
            </w:r>
          </w:p>
        </w:tc>
      </w:tr>
      <w:tr w:rsidR="00DC3A4B" w:rsidRPr="00DC3A4B" w:rsidTr="00DC3A4B">
        <w:trPr>
          <w:jc w:val="center"/>
        </w:trPr>
        <w:tc>
          <w:tcPr>
            <w:tcW w:w="2232" w:type="dxa"/>
            <w:vMerge/>
          </w:tcPr>
          <w:p w:rsidR="00DC3A4B" w:rsidRPr="00DC3A4B" w:rsidRDefault="00DC3A4B" w:rsidP="00DC3A4B">
            <w:pPr>
              <w:ind w:firstLine="720"/>
              <w:rPr>
                <w:rFonts w:ascii="Times New Roman" w:hAnsi="Times New Roman"/>
              </w:rPr>
            </w:pPr>
          </w:p>
        </w:tc>
        <w:tc>
          <w:tcPr>
            <w:tcW w:w="2551" w:type="dxa"/>
          </w:tcPr>
          <w:p w:rsidR="00DC3A4B" w:rsidRPr="00DC3A4B" w:rsidRDefault="00DC3A4B" w:rsidP="00DC3A4B">
            <w:pPr>
              <w:ind w:firstLine="51"/>
              <w:rPr>
                <w:rFonts w:ascii="Times New Roman" w:hAnsi="Times New Roman"/>
                <w:spacing w:val="-1"/>
              </w:rPr>
            </w:pPr>
            <w:r w:rsidRPr="00DC3A4B">
              <w:rPr>
                <w:rFonts w:ascii="Times New Roman" w:hAnsi="Times New Roman"/>
                <w:spacing w:val="-1"/>
              </w:rPr>
              <w:t>Информатика</w:t>
            </w:r>
          </w:p>
        </w:tc>
        <w:tc>
          <w:tcPr>
            <w:tcW w:w="709" w:type="dxa"/>
            <w:vAlign w:val="center"/>
          </w:tcPr>
          <w:p w:rsidR="00DC3A4B" w:rsidRPr="00DC3A4B" w:rsidRDefault="00DC3A4B" w:rsidP="00DC3A4B">
            <w:pPr>
              <w:ind w:firstLine="36"/>
              <w:jc w:val="center"/>
              <w:rPr>
                <w:rFonts w:ascii="Times New Roman" w:hAnsi="Times New Roman"/>
              </w:rPr>
            </w:pPr>
            <w:r w:rsidRPr="00DC3A4B">
              <w:rPr>
                <w:rFonts w:ascii="Times New Roman" w:hAnsi="Times New Roman"/>
              </w:rPr>
              <w:t>Б</w:t>
            </w:r>
          </w:p>
        </w:tc>
        <w:tc>
          <w:tcPr>
            <w:tcW w:w="992" w:type="dxa"/>
            <w:vAlign w:val="center"/>
          </w:tcPr>
          <w:p w:rsidR="00DC3A4B" w:rsidRPr="00DC3A4B" w:rsidRDefault="00DC3A4B" w:rsidP="00DC3A4B">
            <w:pPr>
              <w:ind w:firstLine="33"/>
              <w:jc w:val="center"/>
              <w:rPr>
                <w:rFonts w:ascii="Times New Roman" w:hAnsi="Times New Roman"/>
              </w:rPr>
            </w:pPr>
            <w:r w:rsidRPr="00DC3A4B">
              <w:rPr>
                <w:rFonts w:ascii="Times New Roman" w:hAnsi="Times New Roman"/>
              </w:rPr>
              <w:t>1</w:t>
            </w:r>
          </w:p>
        </w:tc>
        <w:tc>
          <w:tcPr>
            <w:tcW w:w="851" w:type="dxa"/>
            <w:vAlign w:val="center"/>
          </w:tcPr>
          <w:p w:rsidR="00DC3A4B" w:rsidRPr="00DC3A4B" w:rsidRDefault="00DC3A4B" w:rsidP="00DC3A4B">
            <w:pPr>
              <w:ind w:firstLine="720"/>
              <w:jc w:val="center"/>
              <w:rPr>
                <w:rFonts w:ascii="Times New Roman" w:hAnsi="Times New Roman"/>
              </w:rPr>
            </w:pPr>
          </w:p>
        </w:tc>
        <w:tc>
          <w:tcPr>
            <w:tcW w:w="850" w:type="dxa"/>
            <w:vAlign w:val="center"/>
          </w:tcPr>
          <w:p w:rsidR="00DC3A4B" w:rsidRPr="00DC3A4B" w:rsidRDefault="00DC3A4B" w:rsidP="00DC3A4B">
            <w:pPr>
              <w:ind w:firstLine="37"/>
              <w:jc w:val="center"/>
              <w:rPr>
                <w:rFonts w:ascii="Times New Roman" w:hAnsi="Times New Roman"/>
              </w:rPr>
            </w:pPr>
            <w:r w:rsidRPr="00DC3A4B">
              <w:rPr>
                <w:rFonts w:ascii="Times New Roman" w:hAnsi="Times New Roman"/>
              </w:rPr>
              <w:t>1</w:t>
            </w:r>
          </w:p>
        </w:tc>
        <w:tc>
          <w:tcPr>
            <w:tcW w:w="921" w:type="dxa"/>
            <w:vAlign w:val="center"/>
          </w:tcPr>
          <w:p w:rsidR="00DC3A4B" w:rsidRPr="00DC3A4B" w:rsidRDefault="00DC3A4B" w:rsidP="00DC3A4B">
            <w:pPr>
              <w:ind w:firstLine="720"/>
              <w:jc w:val="center"/>
              <w:rPr>
                <w:rFonts w:ascii="Times New Roman" w:hAnsi="Times New Roman"/>
              </w:rPr>
            </w:pPr>
          </w:p>
        </w:tc>
        <w:tc>
          <w:tcPr>
            <w:tcW w:w="850" w:type="dxa"/>
            <w:vAlign w:val="center"/>
          </w:tcPr>
          <w:p w:rsidR="00DC3A4B" w:rsidRPr="00DC3A4B" w:rsidRDefault="00DC3A4B" w:rsidP="00DC3A4B">
            <w:pPr>
              <w:ind w:firstLine="30"/>
              <w:jc w:val="center"/>
              <w:rPr>
                <w:rFonts w:ascii="Times New Roman" w:hAnsi="Times New Roman"/>
              </w:rPr>
            </w:pPr>
            <w:r w:rsidRPr="00DC3A4B">
              <w:rPr>
                <w:rFonts w:ascii="Times New Roman" w:hAnsi="Times New Roman"/>
              </w:rPr>
              <w:t>2</w:t>
            </w:r>
          </w:p>
        </w:tc>
      </w:tr>
      <w:tr w:rsidR="00DC3A4B" w:rsidRPr="00DC3A4B" w:rsidTr="00DC3A4B">
        <w:trPr>
          <w:jc w:val="center"/>
        </w:trPr>
        <w:tc>
          <w:tcPr>
            <w:tcW w:w="2232" w:type="dxa"/>
            <w:vMerge w:val="restart"/>
          </w:tcPr>
          <w:p w:rsidR="00DC3A4B" w:rsidRPr="00DC3A4B" w:rsidRDefault="00DC3A4B" w:rsidP="00DC3A4B">
            <w:pPr>
              <w:rPr>
                <w:rFonts w:ascii="Times New Roman" w:hAnsi="Times New Roman"/>
              </w:rPr>
            </w:pPr>
            <w:r w:rsidRPr="00DC3A4B">
              <w:rPr>
                <w:rFonts w:ascii="Times New Roman" w:hAnsi="Times New Roman"/>
                <w:spacing w:val="-1"/>
              </w:rPr>
              <w:t>Естественно-научные предметы</w:t>
            </w:r>
          </w:p>
        </w:tc>
        <w:tc>
          <w:tcPr>
            <w:tcW w:w="2551" w:type="dxa"/>
          </w:tcPr>
          <w:p w:rsidR="00DC3A4B" w:rsidRPr="00DC3A4B" w:rsidRDefault="00DC3A4B" w:rsidP="00DC3A4B">
            <w:pPr>
              <w:ind w:firstLine="51"/>
              <w:rPr>
                <w:rFonts w:ascii="Times New Roman" w:hAnsi="Times New Roman"/>
                <w:spacing w:val="-1"/>
              </w:rPr>
            </w:pPr>
            <w:r w:rsidRPr="00DC3A4B">
              <w:rPr>
                <w:rFonts w:ascii="Times New Roman" w:hAnsi="Times New Roman"/>
                <w:spacing w:val="-1"/>
              </w:rPr>
              <w:t>Физика</w:t>
            </w:r>
          </w:p>
        </w:tc>
        <w:tc>
          <w:tcPr>
            <w:tcW w:w="709" w:type="dxa"/>
            <w:vAlign w:val="center"/>
          </w:tcPr>
          <w:p w:rsidR="00DC3A4B" w:rsidRPr="00DC3A4B" w:rsidRDefault="00DC3A4B" w:rsidP="00DC3A4B">
            <w:pPr>
              <w:ind w:firstLine="36"/>
              <w:jc w:val="center"/>
              <w:rPr>
                <w:rFonts w:ascii="Times New Roman" w:hAnsi="Times New Roman"/>
              </w:rPr>
            </w:pPr>
            <w:r w:rsidRPr="00DC3A4B">
              <w:rPr>
                <w:rFonts w:ascii="Times New Roman" w:hAnsi="Times New Roman"/>
              </w:rPr>
              <w:t>Б</w:t>
            </w:r>
          </w:p>
        </w:tc>
        <w:tc>
          <w:tcPr>
            <w:tcW w:w="992" w:type="dxa"/>
            <w:vAlign w:val="center"/>
          </w:tcPr>
          <w:p w:rsidR="00DC3A4B" w:rsidRPr="00DC3A4B" w:rsidRDefault="00DC3A4B" w:rsidP="00DC3A4B">
            <w:pPr>
              <w:ind w:firstLine="33"/>
              <w:jc w:val="center"/>
              <w:rPr>
                <w:rFonts w:ascii="Times New Roman" w:hAnsi="Times New Roman"/>
              </w:rPr>
            </w:pPr>
            <w:r w:rsidRPr="00DC3A4B">
              <w:rPr>
                <w:rFonts w:ascii="Times New Roman" w:hAnsi="Times New Roman"/>
              </w:rPr>
              <w:t>2</w:t>
            </w:r>
          </w:p>
        </w:tc>
        <w:tc>
          <w:tcPr>
            <w:tcW w:w="851" w:type="dxa"/>
            <w:vAlign w:val="center"/>
          </w:tcPr>
          <w:p w:rsidR="00DC3A4B" w:rsidRPr="00DC3A4B" w:rsidRDefault="00DC3A4B" w:rsidP="00DC3A4B">
            <w:pPr>
              <w:ind w:firstLine="720"/>
              <w:jc w:val="center"/>
              <w:rPr>
                <w:rFonts w:ascii="Times New Roman" w:hAnsi="Times New Roman"/>
              </w:rPr>
            </w:pPr>
          </w:p>
        </w:tc>
        <w:tc>
          <w:tcPr>
            <w:tcW w:w="850" w:type="dxa"/>
            <w:vAlign w:val="center"/>
          </w:tcPr>
          <w:p w:rsidR="00DC3A4B" w:rsidRPr="00DC3A4B" w:rsidRDefault="00DC3A4B" w:rsidP="00DC3A4B">
            <w:pPr>
              <w:ind w:firstLine="37"/>
              <w:jc w:val="center"/>
              <w:rPr>
                <w:rFonts w:ascii="Times New Roman" w:hAnsi="Times New Roman"/>
              </w:rPr>
            </w:pPr>
            <w:r w:rsidRPr="00DC3A4B">
              <w:rPr>
                <w:rFonts w:ascii="Times New Roman" w:hAnsi="Times New Roman"/>
              </w:rPr>
              <w:t>2</w:t>
            </w:r>
          </w:p>
        </w:tc>
        <w:tc>
          <w:tcPr>
            <w:tcW w:w="921" w:type="dxa"/>
            <w:vAlign w:val="center"/>
          </w:tcPr>
          <w:p w:rsidR="00DC3A4B" w:rsidRPr="00DC3A4B" w:rsidRDefault="00DC3A4B" w:rsidP="00DC3A4B">
            <w:pPr>
              <w:ind w:firstLine="720"/>
              <w:jc w:val="center"/>
              <w:rPr>
                <w:rFonts w:ascii="Times New Roman" w:hAnsi="Times New Roman"/>
              </w:rPr>
            </w:pPr>
          </w:p>
        </w:tc>
        <w:tc>
          <w:tcPr>
            <w:tcW w:w="850" w:type="dxa"/>
            <w:vAlign w:val="center"/>
          </w:tcPr>
          <w:p w:rsidR="00DC3A4B" w:rsidRPr="00DC3A4B" w:rsidRDefault="00DC3A4B" w:rsidP="00DC3A4B">
            <w:pPr>
              <w:ind w:firstLine="30"/>
              <w:jc w:val="center"/>
              <w:rPr>
                <w:rFonts w:ascii="Times New Roman" w:hAnsi="Times New Roman"/>
              </w:rPr>
            </w:pPr>
            <w:r w:rsidRPr="00DC3A4B">
              <w:rPr>
                <w:rFonts w:ascii="Times New Roman" w:hAnsi="Times New Roman"/>
              </w:rPr>
              <w:t>4</w:t>
            </w:r>
          </w:p>
        </w:tc>
      </w:tr>
      <w:tr w:rsidR="00DC3A4B" w:rsidRPr="00DC3A4B" w:rsidTr="00DC3A4B">
        <w:trPr>
          <w:jc w:val="center"/>
        </w:trPr>
        <w:tc>
          <w:tcPr>
            <w:tcW w:w="2232" w:type="dxa"/>
            <w:vMerge/>
          </w:tcPr>
          <w:p w:rsidR="00DC3A4B" w:rsidRPr="00DC3A4B" w:rsidRDefault="00DC3A4B" w:rsidP="00DC3A4B">
            <w:pPr>
              <w:rPr>
                <w:rFonts w:ascii="Times New Roman" w:hAnsi="Times New Roman"/>
              </w:rPr>
            </w:pPr>
          </w:p>
        </w:tc>
        <w:tc>
          <w:tcPr>
            <w:tcW w:w="2551" w:type="dxa"/>
            <w:shd w:val="clear" w:color="auto" w:fill="FFFFFF"/>
          </w:tcPr>
          <w:p w:rsidR="00DC3A4B" w:rsidRPr="00DC3A4B" w:rsidRDefault="00DC3A4B" w:rsidP="00DC3A4B">
            <w:pPr>
              <w:ind w:firstLine="51"/>
              <w:rPr>
                <w:rFonts w:ascii="Times New Roman" w:hAnsi="Times New Roman"/>
                <w:spacing w:val="-1"/>
              </w:rPr>
            </w:pPr>
            <w:r w:rsidRPr="00DC3A4B">
              <w:rPr>
                <w:rFonts w:ascii="Times New Roman" w:hAnsi="Times New Roman"/>
                <w:spacing w:val="-1"/>
              </w:rPr>
              <w:t>Химия</w:t>
            </w:r>
          </w:p>
        </w:tc>
        <w:tc>
          <w:tcPr>
            <w:tcW w:w="709" w:type="dxa"/>
            <w:shd w:val="clear" w:color="auto" w:fill="FFFFFF"/>
            <w:vAlign w:val="center"/>
          </w:tcPr>
          <w:p w:rsidR="00DC3A4B" w:rsidRPr="00DC3A4B" w:rsidRDefault="00DC3A4B" w:rsidP="00DC3A4B">
            <w:pPr>
              <w:ind w:firstLine="36"/>
              <w:jc w:val="center"/>
              <w:rPr>
                <w:rFonts w:ascii="Times New Roman" w:hAnsi="Times New Roman"/>
              </w:rPr>
            </w:pPr>
            <w:r w:rsidRPr="00DC3A4B">
              <w:rPr>
                <w:rFonts w:ascii="Times New Roman" w:hAnsi="Times New Roman"/>
              </w:rPr>
              <w:t>Б</w:t>
            </w:r>
          </w:p>
        </w:tc>
        <w:tc>
          <w:tcPr>
            <w:tcW w:w="992" w:type="dxa"/>
            <w:shd w:val="clear" w:color="auto" w:fill="FFFFFF"/>
            <w:vAlign w:val="center"/>
          </w:tcPr>
          <w:p w:rsidR="00DC3A4B" w:rsidRPr="00DC3A4B" w:rsidRDefault="00DC3A4B" w:rsidP="00DC3A4B">
            <w:pPr>
              <w:ind w:firstLine="33"/>
              <w:jc w:val="center"/>
              <w:rPr>
                <w:rFonts w:ascii="Times New Roman" w:hAnsi="Times New Roman"/>
              </w:rPr>
            </w:pPr>
            <w:r w:rsidRPr="00DC3A4B">
              <w:rPr>
                <w:rFonts w:ascii="Times New Roman" w:hAnsi="Times New Roman"/>
              </w:rPr>
              <w:t>1</w:t>
            </w:r>
          </w:p>
        </w:tc>
        <w:tc>
          <w:tcPr>
            <w:tcW w:w="851" w:type="dxa"/>
            <w:shd w:val="clear" w:color="auto" w:fill="FFFFFF"/>
            <w:vAlign w:val="center"/>
          </w:tcPr>
          <w:p w:rsidR="00DC3A4B" w:rsidRPr="00DC3A4B" w:rsidRDefault="00DC3A4B" w:rsidP="00DC3A4B">
            <w:pPr>
              <w:ind w:firstLine="720"/>
              <w:jc w:val="center"/>
              <w:rPr>
                <w:rFonts w:ascii="Times New Roman" w:hAnsi="Times New Roman"/>
              </w:rPr>
            </w:pPr>
          </w:p>
        </w:tc>
        <w:tc>
          <w:tcPr>
            <w:tcW w:w="850" w:type="dxa"/>
            <w:shd w:val="clear" w:color="auto" w:fill="FFFFFF"/>
            <w:vAlign w:val="center"/>
          </w:tcPr>
          <w:p w:rsidR="00DC3A4B" w:rsidRPr="00DC3A4B" w:rsidRDefault="00DC3A4B" w:rsidP="00DC3A4B">
            <w:pPr>
              <w:ind w:firstLine="37"/>
              <w:jc w:val="center"/>
              <w:rPr>
                <w:rFonts w:ascii="Times New Roman" w:hAnsi="Times New Roman"/>
              </w:rPr>
            </w:pPr>
            <w:r w:rsidRPr="00DC3A4B">
              <w:rPr>
                <w:rFonts w:ascii="Times New Roman" w:hAnsi="Times New Roman"/>
              </w:rPr>
              <w:t>1</w:t>
            </w:r>
          </w:p>
        </w:tc>
        <w:tc>
          <w:tcPr>
            <w:tcW w:w="921" w:type="dxa"/>
            <w:shd w:val="clear" w:color="auto" w:fill="FFFFFF"/>
            <w:vAlign w:val="center"/>
          </w:tcPr>
          <w:p w:rsidR="00DC3A4B" w:rsidRPr="00DC3A4B" w:rsidRDefault="00DC3A4B" w:rsidP="00DC3A4B">
            <w:pPr>
              <w:ind w:firstLine="720"/>
              <w:jc w:val="center"/>
              <w:rPr>
                <w:rFonts w:ascii="Times New Roman" w:hAnsi="Times New Roman"/>
              </w:rPr>
            </w:pPr>
          </w:p>
        </w:tc>
        <w:tc>
          <w:tcPr>
            <w:tcW w:w="850" w:type="dxa"/>
            <w:shd w:val="clear" w:color="auto" w:fill="FFFFFF"/>
            <w:vAlign w:val="center"/>
          </w:tcPr>
          <w:p w:rsidR="00DC3A4B" w:rsidRPr="00DC3A4B" w:rsidRDefault="00DC3A4B" w:rsidP="00DC3A4B">
            <w:pPr>
              <w:ind w:firstLine="30"/>
              <w:jc w:val="center"/>
              <w:rPr>
                <w:rFonts w:ascii="Times New Roman" w:hAnsi="Times New Roman"/>
              </w:rPr>
            </w:pPr>
            <w:r w:rsidRPr="00DC3A4B">
              <w:rPr>
                <w:rFonts w:ascii="Times New Roman" w:hAnsi="Times New Roman"/>
              </w:rPr>
              <w:t>2</w:t>
            </w:r>
          </w:p>
        </w:tc>
      </w:tr>
      <w:tr w:rsidR="00DC3A4B" w:rsidRPr="00DC3A4B" w:rsidTr="00DC3A4B">
        <w:trPr>
          <w:jc w:val="center"/>
        </w:trPr>
        <w:tc>
          <w:tcPr>
            <w:tcW w:w="2232" w:type="dxa"/>
            <w:vMerge/>
          </w:tcPr>
          <w:p w:rsidR="00DC3A4B" w:rsidRPr="00DC3A4B" w:rsidRDefault="00DC3A4B" w:rsidP="00DC3A4B">
            <w:pPr>
              <w:rPr>
                <w:rFonts w:ascii="Times New Roman" w:hAnsi="Times New Roman"/>
              </w:rPr>
            </w:pPr>
          </w:p>
        </w:tc>
        <w:tc>
          <w:tcPr>
            <w:tcW w:w="2551" w:type="dxa"/>
          </w:tcPr>
          <w:p w:rsidR="00DC3A4B" w:rsidRPr="00DC3A4B" w:rsidRDefault="00DC3A4B" w:rsidP="00DC3A4B">
            <w:pPr>
              <w:ind w:firstLine="51"/>
              <w:rPr>
                <w:rFonts w:ascii="Times New Roman" w:hAnsi="Times New Roman"/>
                <w:spacing w:val="-1"/>
              </w:rPr>
            </w:pPr>
            <w:r w:rsidRPr="00DC3A4B">
              <w:rPr>
                <w:rFonts w:ascii="Times New Roman" w:hAnsi="Times New Roman"/>
                <w:spacing w:val="-1"/>
              </w:rPr>
              <w:t>Биология</w:t>
            </w:r>
          </w:p>
        </w:tc>
        <w:tc>
          <w:tcPr>
            <w:tcW w:w="709" w:type="dxa"/>
            <w:vAlign w:val="center"/>
          </w:tcPr>
          <w:p w:rsidR="00DC3A4B" w:rsidRPr="00DC3A4B" w:rsidRDefault="00DC3A4B" w:rsidP="00DC3A4B">
            <w:pPr>
              <w:ind w:firstLine="36"/>
              <w:jc w:val="center"/>
              <w:rPr>
                <w:rFonts w:ascii="Times New Roman" w:hAnsi="Times New Roman"/>
              </w:rPr>
            </w:pPr>
            <w:r w:rsidRPr="00DC3A4B">
              <w:rPr>
                <w:rFonts w:ascii="Times New Roman" w:hAnsi="Times New Roman"/>
              </w:rPr>
              <w:t>Б</w:t>
            </w:r>
          </w:p>
        </w:tc>
        <w:tc>
          <w:tcPr>
            <w:tcW w:w="992" w:type="dxa"/>
            <w:vAlign w:val="center"/>
          </w:tcPr>
          <w:p w:rsidR="00DC3A4B" w:rsidRPr="00DC3A4B" w:rsidRDefault="00DC3A4B" w:rsidP="00DC3A4B">
            <w:pPr>
              <w:ind w:firstLine="33"/>
              <w:jc w:val="center"/>
              <w:rPr>
                <w:rFonts w:ascii="Times New Roman" w:hAnsi="Times New Roman"/>
              </w:rPr>
            </w:pPr>
            <w:r w:rsidRPr="00DC3A4B">
              <w:rPr>
                <w:rFonts w:ascii="Times New Roman" w:hAnsi="Times New Roman"/>
              </w:rPr>
              <w:t>1</w:t>
            </w:r>
          </w:p>
        </w:tc>
        <w:tc>
          <w:tcPr>
            <w:tcW w:w="851" w:type="dxa"/>
            <w:vAlign w:val="center"/>
          </w:tcPr>
          <w:p w:rsidR="00DC3A4B" w:rsidRPr="00DC3A4B" w:rsidRDefault="00DC3A4B" w:rsidP="00DC3A4B">
            <w:pPr>
              <w:ind w:firstLine="720"/>
              <w:jc w:val="center"/>
              <w:rPr>
                <w:rFonts w:ascii="Times New Roman" w:hAnsi="Times New Roman"/>
              </w:rPr>
            </w:pPr>
          </w:p>
        </w:tc>
        <w:tc>
          <w:tcPr>
            <w:tcW w:w="850" w:type="dxa"/>
            <w:vAlign w:val="center"/>
          </w:tcPr>
          <w:p w:rsidR="00DC3A4B" w:rsidRPr="00DC3A4B" w:rsidRDefault="00DC3A4B" w:rsidP="00DC3A4B">
            <w:pPr>
              <w:ind w:firstLine="37"/>
              <w:jc w:val="center"/>
              <w:rPr>
                <w:rFonts w:ascii="Times New Roman" w:hAnsi="Times New Roman"/>
              </w:rPr>
            </w:pPr>
            <w:r w:rsidRPr="00DC3A4B">
              <w:rPr>
                <w:rFonts w:ascii="Times New Roman" w:hAnsi="Times New Roman"/>
              </w:rPr>
              <w:t>1</w:t>
            </w:r>
          </w:p>
        </w:tc>
        <w:tc>
          <w:tcPr>
            <w:tcW w:w="921" w:type="dxa"/>
            <w:vAlign w:val="center"/>
          </w:tcPr>
          <w:p w:rsidR="00DC3A4B" w:rsidRPr="00DC3A4B" w:rsidRDefault="00DC3A4B" w:rsidP="00DC3A4B">
            <w:pPr>
              <w:ind w:firstLine="720"/>
              <w:jc w:val="center"/>
              <w:rPr>
                <w:rFonts w:ascii="Times New Roman" w:hAnsi="Times New Roman"/>
              </w:rPr>
            </w:pPr>
          </w:p>
        </w:tc>
        <w:tc>
          <w:tcPr>
            <w:tcW w:w="850" w:type="dxa"/>
            <w:vAlign w:val="center"/>
          </w:tcPr>
          <w:p w:rsidR="00DC3A4B" w:rsidRPr="00DC3A4B" w:rsidRDefault="00DC3A4B" w:rsidP="00DC3A4B">
            <w:pPr>
              <w:ind w:firstLine="30"/>
              <w:jc w:val="center"/>
              <w:rPr>
                <w:rFonts w:ascii="Times New Roman" w:hAnsi="Times New Roman"/>
              </w:rPr>
            </w:pPr>
            <w:r w:rsidRPr="00DC3A4B">
              <w:rPr>
                <w:rFonts w:ascii="Times New Roman" w:hAnsi="Times New Roman"/>
              </w:rPr>
              <w:t>2</w:t>
            </w:r>
          </w:p>
        </w:tc>
      </w:tr>
      <w:tr w:rsidR="00DC3A4B" w:rsidRPr="00DC3A4B" w:rsidTr="00DC3A4B">
        <w:trPr>
          <w:jc w:val="center"/>
        </w:trPr>
        <w:tc>
          <w:tcPr>
            <w:tcW w:w="2232" w:type="dxa"/>
            <w:vMerge w:val="restart"/>
          </w:tcPr>
          <w:p w:rsidR="00DC3A4B" w:rsidRPr="00DC3A4B" w:rsidRDefault="00DC3A4B" w:rsidP="00DC3A4B">
            <w:pPr>
              <w:rPr>
                <w:rFonts w:ascii="Times New Roman" w:hAnsi="Times New Roman"/>
              </w:rPr>
            </w:pPr>
            <w:r w:rsidRPr="00DC3A4B">
              <w:rPr>
                <w:rFonts w:ascii="Times New Roman" w:hAnsi="Times New Roman"/>
                <w:spacing w:val="-1"/>
              </w:rPr>
              <w:t>Общественно-научные предметы</w:t>
            </w:r>
          </w:p>
        </w:tc>
        <w:tc>
          <w:tcPr>
            <w:tcW w:w="2551" w:type="dxa"/>
            <w:shd w:val="clear" w:color="auto" w:fill="auto"/>
          </w:tcPr>
          <w:p w:rsidR="00DC3A4B" w:rsidRPr="00DC3A4B" w:rsidRDefault="00DC3A4B" w:rsidP="00DC3A4B">
            <w:pPr>
              <w:ind w:firstLine="51"/>
              <w:rPr>
                <w:rFonts w:ascii="Times New Roman" w:hAnsi="Times New Roman"/>
                <w:spacing w:val="-1"/>
              </w:rPr>
            </w:pPr>
            <w:r w:rsidRPr="00DC3A4B">
              <w:rPr>
                <w:rFonts w:ascii="Times New Roman" w:hAnsi="Times New Roman"/>
                <w:spacing w:val="-1"/>
              </w:rPr>
              <w:t>История</w:t>
            </w:r>
          </w:p>
        </w:tc>
        <w:tc>
          <w:tcPr>
            <w:tcW w:w="709" w:type="dxa"/>
            <w:shd w:val="clear" w:color="auto" w:fill="auto"/>
            <w:vAlign w:val="center"/>
          </w:tcPr>
          <w:p w:rsidR="00DC3A4B" w:rsidRPr="00DC3A4B" w:rsidRDefault="00DC3A4B" w:rsidP="00DC3A4B">
            <w:pPr>
              <w:ind w:firstLine="36"/>
              <w:jc w:val="center"/>
              <w:rPr>
                <w:rFonts w:ascii="Times New Roman" w:hAnsi="Times New Roman"/>
              </w:rPr>
            </w:pPr>
            <w:r w:rsidRPr="00DC3A4B">
              <w:rPr>
                <w:rFonts w:ascii="Times New Roman" w:hAnsi="Times New Roman"/>
              </w:rPr>
              <w:t>Б</w:t>
            </w:r>
          </w:p>
        </w:tc>
        <w:tc>
          <w:tcPr>
            <w:tcW w:w="992" w:type="dxa"/>
            <w:shd w:val="clear" w:color="auto" w:fill="auto"/>
            <w:vAlign w:val="center"/>
          </w:tcPr>
          <w:p w:rsidR="00DC3A4B" w:rsidRPr="00DC3A4B" w:rsidRDefault="00DC3A4B" w:rsidP="00DC3A4B">
            <w:pPr>
              <w:ind w:firstLine="33"/>
              <w:jc w:val="center"/>
              <w:rPr>
                <w:rFonts w:ascii="Times New Roman" w:hAnsi="Times New Roman"/>
              </w:rPr>
            </w:pPr>
            <w:r w:rsidRPr="00DC3A4B">
              <w:rPr>
                <w:rFonts w:ascii="Times New Roman" w:hAnsi="Times New Roman"/>
              </w:rPr>
              <w:t>2</w:t>
            </w:r>
          </w:p>
        </w:tc>
        <w:tc>
          <w:tcPr>
            <w:tcW w:w="851" w:type="dxa"/>
            <w:shd w:val="clear" w:color="auto" w:fill="auto"/>
            <w:vAlign w:val="center"/>
          </w:tcPr>
          <w:p w:rsidR="00DC3A4B" w:rsidRPr="00DC3A4B" w:rsidRDefault="00DC3A4B" w:rsidP="00DC3A4B">
            <w:pPr>
              <w:ind w:firstLine="720"/>
              <w:jc w:val="center"/>
              <w:rPr>
                <w:rFonts w:ascii="Times New Roman" w:hAnsi="Times New Roman"/>
              </w:rPr>
            </w:pPr>
          </w:p>
        </w:tc>
        <w:tc>
          <w:tcPr>
            <w:tcW w:w="850" w:type="dxa"/>
            <w:shd w:val="clear" w:color="auto" w:fill="auto"/>
            <w:vAlign w:val="center"/>
          </w:tcPr>
          <w:p w:rsidR="00DC3A4B" w:rsidRPr="00DC3A4B" w:rsidRDefault="00DC3A4B" w:rsidP="00DC3A4B">
            <w:pPr>
              <w:ind w:firstLine="37"/>
              <w:jc w:val="center"/>
              <w:rPr>
                <w:rFonts w:ascii="Times New Roman" w:hAnsi="Times New Roman"/>
              </w:rPr>
            </w:pPr>
            <w:r w:rsidRPr="00DC3A4B">
              <w:rPr>
                <w:rFonts w:ascii="Times New Roman" w:hAnsi="Times New Roman"/>
              </w:rPr>
              <w:t>2</w:t>
            </w:r>
          </w:p>
        </w:tc>
        <w:tc>
          <w:tcPr>
            <w:tcW w:w="921" w:type="dxa"/>
            <w:shd w:val="clear" w:color="auto" w:fill="auto"/>
            <w:vAlign w:val="center"/>
          </w:tcPr>
          <w:p w:rsidR="00DC3A4B" w:rsidRPr="00DC3A4B" w:rsidRDefault="00DC3A4B" w:rsidP="00DC3A4B">
            <w:pPr>
              <w:ind w:firstLine="720"/>
              <w:jc w:val="center"/>
              <w:rPr>
                <w:rFonts w:ascii="Times New Roman" w:hAnsi="Times New Roman"/>
              </w:rPr>
            </w:pPr>
          </w:p>
        </w:tc>
        <w:tc>
          <w:tcPr>
            <w:tcW w:w="850" w:type="dxa"/>
            <w:shd w:val="clear" w:color="auto" w:fill="auto"/>
            <w:vAlign w:val="center"/>
          </w:tcPr>
          <w:p w:rsidR="00DC3A4B" w:rsidRPr="00DC3A4B" w:rsidRDefault="00DC3A4B" w:rsidP="00DC3A4B">
            <w:pPr>
              <w:ind w:firstLine="30"/>
              <w:jc w:val="center"/>
              <w:rPr>
                <w:rFonts w:ascii="Times New Roman" w:hAnsi="Times New Roman"/>
              </w:rPr>
            </w:pPr>
            <w:r w:rsidRPr="00DC3A4B">
              <w:rPr>
                <w:rFonts w:ascii="Times New Roman" w:hAnsi="Times New Roman"/>
              </w:rPr>
              <w:t>4</w:t>
            </w:r>
          </w:p>
        </w:tc>
      </w:tr>
      <w:tr w:rsidR="00DC3A4B" w:rsidRPr="00DC3A4B" w:rsidTr="00DC3A4B">
        <w:trPr>
          <w:jc w:val="center"/>
        </w:trPr>
        <w:tc>
          <w:tcPr>
            <w:tcW w:w="2232" w:type="dxa"/>
            <w:vMerge/>
          </w:tcPr>
          <w:p w:rsidR="00DC3A4B" w:rsidRPr="00DC3A4B" w:rsidRDefault="00DC3A4B" w:rsidP="00DC3A4B">
            <w:pPr>
              <w:rPr>
                <w:rFonts w:ascii="Times New Roman" w:hAnsi="Times New Roman"/>
              </w:rPr>
            </w:pPr>
          </w:p>
        </w:tc>
        <w:tc>
          <w:tcPr>
            <w:tcW w:w="2551" w:type="dxa"/>
            <w:shd w:val="clear" w:color="auto" w:fill="D9E2F3"/>
          </w:tcPr>
          <w:p w:rsidR="00DC3A4B" w:rsidRPr="00DC3A4B" w:rsidRDefault="00DC3A4B" w:rsidP="00DC3A4B">
            <w:pPr>
              <w:ind w:firstLine="51"/>
              <w:rPr>
                <w:rFonts w:ascii="Times New Roman" w:hAnsi="Times New Roman"/>
                <w:spacing w:val="-1"/>
              </w:rPr>
            </w:pPr>
            <w:r w:rsidRPr="00DC3A4B">
              <w:rPr>
                <w:rFonts w:ascii="Times New Roman" w:hAnsi="Times New Roman"/>
                <w:spacing w:val="-1"/>
              </w:rPr>
              <w:t>Обществознание</w:t>
            </w:r>
          </w:p>
        </w:tc>
        <w:tc>
          <w:tcPr>
            <w:tcW w:w="709" w:type="dxa"/>
            <w:shd w:val="clear" w:color="auto" w:fill="D9E2F3"/>
            <w:vAlign w:val="center"/>
          </w:tcPr>
          <w:p w:rsidR="00DC3A4B" w:rsidRPr="00DC3A4B" w:rsidRDefault="00DC3A4B" w:rsidP="00DC3A4B">
            <w:pPr>
              <w:ind w:firstLine="36"/>
              <w:jc w:val="center"/>
              <w:rPr>
                <w:rFonts w:ascii="Times New Roman" w:hAnsi="Times New Roman"/>
              </w:rPr>
            </w:pPr>
            <w:r w:rsidRPr="00DC3A4B">
              <w:rPr>
                <w:rFonts w:ascii="Times New Roman" w:hAnsi="Times New Roman"/>
              </w:rPr>
              <w:t>У</w:t>
            </w:r>
          </w:p>
        </w:tc>
        <w:tc>
          <w:tcPr>
            <w:tcW w:w="992" w:type="dxa"/>
            <w:shd w:val="clear" w:color="auto" w:fill="D9E2F3"/>
            <w:vAlign w:val="center"/>
          </w:tcPr>
          <w:p w:rsidR="00DC3A4B" w:rsidRPr="00DC3A4B" w:rsidRDefault="00DC3A4B" w:rsidP="00DC3A4B">
            <w:pPr>
              <w:ind w:firstLine="33"/>
              <w:jc w:val="center"/>
              <w:rPr>
                <w:rFonts w:ascii="Times New Roman" w:hAnsi="Times New Roman"/>
              </w:rPr>
            </w:pPr>
            <w:r w:rsidRPr="00DC3A4B">
              <w:rPr>
                <w:rFonts w:ascii="Times New Roman" w:hAnsi="Times New Roman"/>
              </w:rPr>
              <w:t>4</w:t>
            </w:r>
          </w:p>
        </w:tc>
        <w:tc>
          <w:tcPr>
            <w:tcW w:w="851" w:type="dxa"/>
            <w:shd w:val="clear" w:color="auto" w:fill="D9E2F3"/>
            <w:vAlign w:val="center"/>
          </w:tcPr>
          <w:p w:rsidR="00DC3A4B" w:rsidRPr="00DC3A4B" w:rsidRDefault="00DC3A4B" w:rsidP="00DC3A4B">
            <w:pPr>
              <w:ind w:firstLine="720"/>
              <w:jc w:val="center"/>
              <w:rPr>
                <w:rFonts w:ascii="Times New Roman" w:hAnsi="Times New Roman"/>
              </w:rPr>
            </w:pPr>
          </w:p>
        </w:tc>
        <w:tc>
          <w:tcPr>
            <w:tcW w:w="850" w:type="dxa"/>
            <w:shd w:val="clear" w:color="auto" w:fill="D9E2F3"/>
            <w:vAlign w:val="center"/>
          </w:tcPr>
          <w:p w:rsidR="00DC3A4B" w:rsidRPr="00DC3A4B" w:rsidRDefault="00DC3A4B" w:rsidP="00DC3A4B">
            <w:pPr>
              <w:ind w:firstLine="37"/>
              <w:jc w:val="center"/>
              <w:rPr>
                <w:rFonts w:ascii="Times New Roman" w:hAnsi="Times New Roman"/>
              </w:rPr>
            </w:pPr>
            <w:r w:rsidRPr="00DC3A4B">
              <w:rPr>
                <w:rFonts w:ascii="Times New Roman" w:hAnsi="Times New Roman"/>
              </w:rPr>
              <w:t>4</w:t>
            </w:r>
          </w:p>
        </w:tc>
        <w:tc>
          <w:tcPr>
            <w:tcW w:w="921" w:type="dxa"/>
            <w:shd w:val="clear" w:color="auto" w:fill="D9E2F3"/>
            <w:vAlign w:val="center"/>
          </w:tcPr>
          <w:p w:rsidR="00DC3A4B" w:rsidRPr="00DC3A4B" w:rsidRDefault="00DC3A4B" w:rsidP="00DC3A4B">
            <w:pPr>
              <w:ind w:firstLine="720"/>
              <w:jc w:val="center"/>
              <w:rPr>
                <w:rFonts w:ascii="Times New Roman" w:hAnsi="Times New Roman"/>
              </w:rPr>
            </w:pPr>
          </w:p>
        </w:tc>
        <w:tc>
          <w:tcPr>
            <w:tcW w:w="850" w:type="dxa"/>
            <w:shd w:val="clear" w:color="auto" w:fill="D9E2F3"/>
            <w:vAlign w:val="center"/>
          </w:tcPr>
          <w:p w:rsidR="00DC3A4B" w:rsidRPr="00DC3A4B" w:rsidRDefault="00DC3A4B" w:rsidP="00DC3A4B">
            <w:pPr>
              <w:ind w:firstLine="30"/>
              <w:jc w:val="center"/>
              <w:rPr>
                <w:rFonts w:ascii="Times New Roman" w:hAnsi="Times New Roman"/>
              </w:rPr>
            </w:pPr>
            <w:r w:rsidRPr="00DC3A4B">
              <w:rPr>
                <w:rFonts w:ascii="Times New Roman" w:hAnsi="Times New Roman"/>
              </w:rPr>
              <w:t>8</w:t>
            </w:r>
          </w:p>
        </w:tc>
      </w:tr>
      <w:tr w:rsidR="00DC3A4B" w:rsidRPr="00DC3A4B" w:rsidTr="00DC3A4B">
        <w:trPr>
          <w:jc w:val="center"/>
        </w:trPr>
        <w:tc>
          <w:tcPr>
            <w:tcW w:w="2232" w:type="dxa"/>
            <w:vMerge/>
          </w:tcPr>
          <w:p w:rsidR="00DC3A4B" w:rsidRPr="00DC3A4B" w:rsidRDefault="00DC3A4B" w:rsidP="00DC3A4B">
            <w:pPr>
              <w:rPr>
                <w:rFonts w:ascii="Times New Roman" w:hAnsi="Times New Roman"/>
              </w:rPr>
            </w:pPr>
          </w:p>
        </w:tc>
        <w:tc>
          <w:tcPr>
            <w:tcW w:w="2551" w:type="dxa"/>
          </w:tcPr>
          <w:p w:rsidR="00DC3A4B" w:rsidRPr="00DC3A4B" w:rsidRDefault="00DC3A4B" w:rsidP="00DC3A4B">
            <w:pPr>
              <w:ind w:firstLine="51"/>
              <w:rPr>
                <w:rFonts w:ascii="Times New Roman" w:hAnsi="Times New Roman"/>
                <w:spacing w:val="-1"/>
              </w:rPr>
            </w:pPr>
            <w:r w:rsidRPr="00DC3A4B">
              <w:rPr>
                <w:rFonts w:ascii="Times New Roman" w:hAnsi="Times New Roman"/>
                <w:spacing w:val="-1"/>
              </w:rPr>
              <w:t>География</w:t>
            </w:r>
          </w:p>
        </w:tc>
        <w:tc>
          <w:tcPr>
            <w:tcW w:w="709" w:type="dxa"/>
            <w:vAlign w:val="center"/>
          </w:tcPr>
          <w:p w:rsidR="00DC3A4B" w:rsidRPr="00DC3A4B" w:rsidRDefault="00DC3A4B" w:rsidP="00DC3A4B">
            <w:pPr>
              <w:ind w:firstLine="36"/>
              <w:jc w:val="center"/>
              <w:rPr>
                <w:rFonts w:ascii="Times New Roman" w:hAnsi="Times New Roman"/>
              </w:rPr>
            </w:pPr>
            <w:r w:rsidRPr="00DC3A4B">
              <w:rPr>
                <w:rFonts w:ascii="Times New Roman" w:hAnsi="Times New Roman"/>
              </w:rPr>
              <w:t>Б</w:t>
            </w:r>
          </w:p>
        </w:tc>
        <w:tc>
          <w:tcPr>
            <w:tcW w:w="992" w:type="dxa"/>
            <w:vAlign w:val="center"/>
          </w:tcPr>
          <w:p w:rsidR="00DC3A4B" w:rsidRPr="00DC3A4B" w:rsidRDefault="00DC3A4B" w:rsidP="00DC3A4B">
            <w:pPr>
              <w:ind w:firstLine="33"/>
              <w:jc w:val="center"/>
              <w:rPr>
                <w:rFonts w:ascii="Times New Roman" w:hAnsi="Times New Roman"/>
              </w:rPr>
            </w:pPr>
            <w:r w:rsidRPr="00DC3A4B">
              <w:rPr>
                <w:rFonts w:ascii="Times New Roman" w:hAnsi="Times New Roman"/>
              </w:rPr>
              <w:t>1</w:t>
            </w:r>
          </w:p>
        </w:tc>
        <w:tc>
          <w:tcPr>
            <w:tcW w:w="851" w:type="dxa"/>
            <w:vAlign w:val="center"/>
          </w:tcPr>
          <w:p w:rsidR="00DC3A4B" w:rsidRPr="00DC3A4B" w:rsidRDefault="00DC3A4B" w:rsidP="00DC3A4B">
            <w:pPr>
              <w:ind w:firstLine="720"/>
              <w:jc w:val="center"/>
              <w:rPr>
                <w:rFonts w:ascii="Times New Roman" w:hAnsi="Times New Roman"/>
              </w:rPr>
            </w:pPr>
          </w:p>
        </w:tc>
        <w:tc>
          <w:tcPr>
            <w:tcW w:w="850" w:type="dxa"/>
            <w:vAlign w:val="center"/>
          </w:tcPr>
          <w:p w:rsidR="00DC3A4B" w:rsidRPr="00DC3A4B" w:rsidRDefault="00DC3A4B" w:rsidP="00DC3A4B">
            <w:pPr>
              <w:ind w:firstLine="37"/>
              <w:jc w:val="center"/>
              <w:rPr>
                <w:rFonts w:ascii="Times New Roman" w:hAnsi="Times New Roman"/>
              </w:rPr>
            </w:pPr>
            <w:r w:rsidRPr="00DC3A4B">
              <w:rPr>
                <w:rFonts w:ascii="Times New Roman" w:hAnsi="Times New Roman"/>
              </w:rPr>
              <w:t>1</w:t>
            </w:r>
          </w:p>
        </w:tc>
        <w:tc>
          <w:tcPr>
            <w:tcW w:w="921" w:type="dxa"/>
            <w:vAlign w:val="center"/>
          </w:tcPr>
          <w:p w:rsidR="00DC3A4B" w:rsidRPr="00DC3A4B" w:rsidRDefault="00DC3A4B" w:rsidP="00DC3A4B">
            <w:pPr>
              <w:ind w:firstLine="720"/>
              <w:jc w:val="center"/>
              <w:rPr>
                <w:rFonts w:ascii="Times New Roman" w:hAnsi="Times New Roman"/>
              </w:rPr>
            </w:pPr>
          </w:p>
        </w:tc>
        <w:tc>
          <w:tcPr>
            <w:tcW w:w="850" w:type="dxa"/>
            <w:vAlign w:val="center"/>
          </w:tcPr>
          <w:p w:rsidR="00DC3A4B" w:rsidRPr="00DC3A4B" w:rsidRDefault="00DC3A4B" w:rsidP="00DC3A4B">
            <w:pPr>
              <w:ind w:firstLine="30"/>
              <w:jc w:val="center"/>
              <w:rPr>
                <w:rFonts w:ascii="Times New Roman" w:hAnsi="Times New Roman"/>
              </w:rPr>
            </w:pPr>
            <w:r w:rsidRPr="00DC3A4B">
              <w:rPr>
                <w:rFonts w:ascii="Times New Roman" w:hAnsi="Times New Roman"/>
              </w:rPr>
              <w:t>2</w:t>
            </w:r>
          </w:p>
        </w:tc>
      </w:tr>
      <w:tr w:rsidR="00DC3A4B" w:rsidRPr="00DC3A4B" w:rsidTr="00DC3A4B">
        <w:trPr>
          <w:jc w:val="center"/>
        </w:trPr>
        <w:tc>
          <w:tcPr>
            <w:tcW w:w="2232" w:type="dxa"/>
          </w:tcPr>
          <w:p w:rsidR="00DC3A4B" w:rsidRPr="00DC3A4B" w:rsidRDefault="00DC3A4B" w:rsidP="00DC3A4B">
            <w:pPr>
              <w:rPr>
                <w:rFonts w:ascii="Times New Roman" w:hAnsi="Times New Roman"/>
              </w:rPr>
            </w:pPr>
            <w:r w:rsidRPr="00DC3A4B">
              <w:rPr>
                <w:rFonts w:ascii="Times New Roman" w:hAnsi="Times New Roman"/>
                <w:spacing w:val="-1"/>
              </w:rPr>
              <w:t>Основы  безопасности и защиты Родины</w:t>
            </w:r>
          </w:p>
        </w:tc>
        <w:tc>
          <w:tcPr>
            <w:tcW w:w="2551" w:type="dxa"/>
          </w:tcPr>
          <w:p w:rsidR="00DC3A4B" w:rsidRPr="00DC3A4B" w:rsidRDefault="00DC3A4B" w:rsidP="00DC3A4B">
            <w:pPr>
              <w:ind w:firstLine="51"/>
              <w:rPr>
                <w:rFonts w:ascii="Times New Roman" w:hAnsi="Times New Roman"/>
                <w:spacing w:val="-1"/>
              </w:rPr>
            </w:pPr>
            <w:r w:rsidRPr="00DC3A4B">
              <w:rPr>
                <w:rFonts w:ascii="Times New Roman" w:hAnsi="Times New Roman"/>
                <w:spacing w:val="-1"/>
              </w:rPr>
              <w:t>Основы  безопасности и защиты Родины</w:t>
            </w:r>
          </w:p>
        </w:tc>
        <w:tc>
          <w:tcPr>
            <w:tcW w:w="709" w:type="dxa"/>
            <w:vAlign w:val="center"/>
          </w:tcPr>
          <w:p w:rsidR="00DC3A4B" w:rsidRPr="00DC3A4B" w:rsidRDefault="00DC3A4B" w:rsidP="00DC3A4B">
            <w:pPr>
              <w:ind w:firstLine="36"/>
              <w:jc w:val="center"/>
              <w:rPr>
                <w:rFonts w:ascii="Times New Roman" w:hAnsi="Times New Roman"/>
              </w:rPr>
            </w:pPr>
            <w:r w:rsidRPr="00DC3A4B">
              <w:rPr>
                <w:rFonts w:ascii="Times New Roman" w:hAnsi="Times New Roman"/>
              </w:rPr>
              <w:t>Б</w:t>
            </w:r>
          </w:p>
        </w:tc>
        <w:tc>
          <w:tcPr>
            <w:tcW w:w="992" w:type="dxa"/>
            <w:vAlign w:val="center"/>
          </w:tcPr>
          <w:p w:rsidR="00DC3A4B" w:rsidRPr="00DC3A4B" w:rsidRDefault="00DC3A4B" w:rsidP="00DC3A4B">
            <w:pPr>
              <w:ind w:firstLine="33"/>
              <w:jc w:val="center"/>
              <w:rPr>
                <w:rFonts w:ascii="Times New Roman" w:hAnsi="Times New Roman"/>
              </w:rPr>
            </w:pPr>
            <w:r w:rsidRPr="00DC3A4B">
              <w:rPr>
                <w:rFonts w:ascii="Times New Roman" w:hAnsi="Times New Roman"/>
              </w:rPr>
              <w:t>1</w:t>
            </w:r>
          </w:p>
        </w:tc>
        <w:tc>
          <w:tcPr>
            <w:tcW w:w="851" w:type="dxa"/>
            <w:vAlign w:val="center"/>
          </w:tcPr>
          <w:p w:rsidR="00DC3A4B" w:rsidRPr="00DC3A4B" w:rsidRDefault="00DC3A4B" w:rsidP="00DC3A4B">
            <w:pPr>
              <w:ind w:firstLine="720"/>
              <w:jc w:val="center"/>
              <w:rPr>
                <w:rFonts w:ascii="Times New Roman" w:hAnsi="Times New Roman"/>
              </w:rPr>
            </w:pPr>
          </w:p>
        </w:tc>
        <w:tc>
          <w:tcPr>
            <w:tcW w:w="850" w:type="dxa"/>
            <w:vAlign w:val="center"/>
          </w:tcPr>
          <w:p w:rsidR="00DC3A4B" w:rsidRPr="00DC3A4B" w:rsidRDefault="00DC3A4B" w:rsidP="00DC3A4B">
            <w:pPr>
              <w:ind w:firstLine="37"/>
              <w:jc w:val="center"/>
              <w:rPr>
                <w:rFonts w:ascii="Times New Roman" w:hAnsi="Times New Roman"/>
              </w:rPr>
            </w:pPr>
            <w:r w:rsidRPr="00DC3A4B">
              <w:rPr>
                <w:rFonts w:ascii="Times New Roman" w:hAnsi="Times New Roman"/>
              </w:rPr>
              <w:t>1</w:t>
            </w:r>
          </w:p>
        </w:tc>
        <w:tc>
          <w:tcPr>
            <w:tcW w:w="921" w:type="dxa"/>
            <w:vAlign w:val="center"/>
          </w:tcPr>
          <w:p w:rsidR="00DC3A4B" w:rsidRPr="00DC3A4B" w:rsidRDefault="00DC3A4B" w:rsidP="00DC3A4B">
            <w:pPr>
              <w:ind w:firstLine="720"/>
              <w:jc w:val="center"/>
              <w:rPr>
                <w:rFonts w:ascii="Times New Roman" w:hAnsi="Times New Roman"/>
              </w:rPr>
            </w:pPr>
          </w:p>
        </w:tc>
        <w:tc>
          <w:tcPr>
            <w:tcW w:w="850" w:type="dxa"/>
            <w:vAlign w:val="center"/>
          </w:tcPr>
          <w:p w:rsidR="00DC3A4B" w:rsidRPr="00DC3A4B" w:rsidRDefault="00DC3A4B" w:rsidP="00DC3A4B">
            <w:pPr>
              <w:ind w:firstLine="30"/>
              <w:jc w:val="center"/>
              <w:rPr>
                <w:rFonts w:ascii="Times New Roman" w:hAnsi="Times New Roman"/>
              </w:rPr>
            </w:pPr>
            <w:r w:rsidRPr="00DC3A4B">
              <w:rPr>
                <w:rFonts w:ascii="Times New Roman" w:hAnsi="Times New Roman"/>
              </w:rPr>
              <w:t>2</w:t>
            </w:r>
          </w:p>
        </w:tc>
      </w:tr>
      <w:tr w:rsidR="00DC3A4B" w:rsidRPr="00DC3A4B" w:rsidTr="00DC3A4B">
        <w:trPr>
          <w:jc w:val="center"/>
        </w:trPr>
        <w:tc>
          <w:tcPr>
            <w:tcW w:w="2232" w:type="dxa"/>
          </w:tcPr>
          <w:p w:rsidR="00DC3A4B" w:rsidRPr="00DC3A4B" w:rsidRDefault="00DC3A4B" w:rsidP="00DC3A4B">
            <w:pPr>
              <w:rPr>
                <w:rFonts w:ascii="Times New Roman" w:hAnsi="Times New Roman"/>
              </w:rPr>
            </w:pPr>
            <w:r w:rsidRPr="00DC3A4B">
              <w:rPr>
                <w:rFonts w:ascii="Times New Roman" w:hAnsi="Times New Roman"/>
                <w:spacing w:val="-1"/>
              </w:rPr>
              <w:t>Физическая культура</w:t>
            </w:r>
          </w:p>
        </w:tc>
        <w:tc>
          <w:tcPr>
            <w:tcW w:w="2551" w:type="dxa"/>
          </w:tcPr>
          <w:p w:rsidR="00DC3A4B" w:rsidRPr="00DC3A4B" w:rsidRDefault="00DC3A4B" w:rsidP="00DC3A4B">
            <w:pPr>
              <w:ind w:firstLine="51"/>
              <w:rPr>
                <w:rFonts w:ascii="Times New Roman" w:hAnsi="Times New Roman"/>
                <w:spacing w:val="-1"/>
              </w:rPr>
            </w:pPr>
            <w:r w:rsidRPr="00DC3A4B">
              <w:rPr>
                <w:rFonts w:ascii="Times New Roman" w:hAnsi="Times New Roman"/>
                <w:spacing w:val="-1"/>
              </w:rPr>
              <w:t>Физическая культура</w:t>
            </w:r>
          </w:p>
        </w:tc>
        <w:tc>
          <w:tcPr>
            <w:tcW w:w="709" w:type="dxa"/>
            <w:vAlign w:val="center"/>
          </w:tcPr>
          <w:p w:rsidR="00DC3A4B" w:rsidRPr="00DC3A4B" w:rsidRDefault="00DC3A4B" w:rsidP="00DC3A4B">
            <w:pPr>
              <w:ind w:firstLine="36"/>
              <w:jc w:val="center"/>
              <w:rPr>
                <w:rFonts w:ascii="Times New Roman" w:hAnsi="Times New Roman"/>
              </w:rPr>
            </w:pPr>
            <w:r w:rsidRPr="00DC3A4B">
              <w:rPr>
                <w:rFonts w:ascii="Times New Roman" w:hAnsi="Times New Roman"/>
              </w:rPr>
              <w:t>Б</w:t>
            </w:r>
          </w:p>
        </w:tc>
        <w:tc>
          <w:tcPr>
            <w:tcW w:w="992" w:type="dxa"/>
            <w:vAlign w:val="center"/>
          </w:tcPr>
          <w:p w:rsidR="00DC3A4B" w:rsidRPr="00DC3A4B" w:rsidRDefault="00DC3A4B" w:rsidP="00DC3A4B">
            <w:pPr>
              <w:ind w:firstLine="33"/>
              <w:jc w:val="center"/>
              <w:rPr>
                <w:rFonts w:ascii="Times New Roman" w:hAnsi="Times New Roman"/>
                <w:color w:val="000000"/>
              </w:rPr>
            </w:pPr>
            <w:r w:rsidRPr="00DC3A4B">
              <w:rPr>
                <w:rFonts w:ascii="Times New Roman" w:hAnsi="Times New Roman"/>
              </w:rPr>
              <w:t>2</w:t>
            </w:r>
          </w:p>
        </w:tc>
        <w:tc>
          <w:tcPr>
            <w:tcW w:w="851" w:type="dxa"/>
            <w:vAlign w:val="center"/>
          </w:tcPr>
          <w:p w:rsidR="00DC3A4B" w:rsidRPr="00DC3A4B" w:rsidRDefault="00DC3A4B" w:rsidP="00DC3A4B">
            <w:pPr>
              <w:ind w:firstLine="720"/>
              <w:jc w:val="center"/>
              <w:rPr>
                <w:rFonts w:ascii="Times New Roman" w:hAnsi="Times New Roman"/>
                <w:color w:val="000000"/>
              </w:rPr>
            </w:pPr>
          </w:p>
        </w:tc>
        <w:tc>
          <w:tcPr>
            <w:tcW w:w="850" w:type="dxa"/>
            <w:vAlign w:val="center"/>
          </w:tcPr>
          <w:p w:rsidR="00DC3A4B" w:rsidRPr="00DC3A4B" w:rsidRDefault="00DC3A4B" w:rsidP="00DC3A4B">
            <w:pPr>
              <w:ind w:firstLine="37"/>
              <w:jc w:val="center"/>
              <w:rPr>
                <w:rFonts w:ascii="Times New Roman" w:hAnsi="Times New Roman"/>
                <w:color w:val="000000"/>
              </w:rPr>
            </w:pPr>
            <w:r w:rsidRPr="00DC3A4B">
              <w:rPr>
                <w:rFonts w:ascii="Times New Roman" w:hAnsi="Times New Roman"/>
                <w:color w:val="000000"/>
              </w:rPr>
              <w:t>2</w:t>
            </w:r>
          </w:p>
        </w:tc>
        <w:tc>
          <w:tcPr>
            <w:tcW w:w="921" w:type="dxa"/>
            <w:vAlign w:val="center"/>
          </w:tcPr>
          <w:p w:rsidR="00DC3A4B" w:rsidRPr="00DC3A4B" w:rsidRDefault="00DC3A4B" w:rsidP="00DC3A4B">
            <w:pPr>
              <w:ind w:firstLine="720"/>
              <w:jc w:val="center"/>
              <w:rPr>
                <w:rFonts w:ascii="Times New Roman" w:hAnsi="Times New Roman"/>
                <w:color w:val="000000"/>
              </w:rPr>
            </w:pPr>
          </w:p>
        </w:tc>
        <w:tc>
          <w:tcPr>
            <w:tcW w:w="850" w:type="dxa"/>
            <w:vAlign w:val="center"/>
          </w:tcPr>
          <w:p w:rsidR="00DC3A4B" w:rsidRPr="00DC3A4B" w:rsidRDefault="00DC3A4B" w:rsidP="00DC3A4B">
            <w:pPr>
              <w:ind w:firstLine="30"/>
              <w:jc w:val="center"/>
              <w:rPr>
                <w:rFonts w:ascii="Times New Roman" w:hAnsi="Times New Roman"/>
              </w:rPr>
            </w:pPr>
            <w:r w:rsidRPr="00DC3A4B">
              <w:rPr>
                <w:rFonts w:ascii="Times New Roman" w:hAnsi="Times New Roman"/>
              </w:rPr>
              <w:t>4</w:t>
            </w:r>
          </w:p>
        </w:tc>
      </w:tr>
      <w:tr w:rsidR="00DC3A4B" w:rsidRPr="00DC3A4B" w:rsidTr="00DC3A4B">
        <w:trPr>
          <w:jc w:val="center"/>
        </w:trPr>
        <w:tc>
          <w:tcPr>
            <w:tcW w:w="2232" w:type="dxa"/>
          </w:tcPr>
          <w:p w:rsidR="00DC3A4B" w:rsidRPr="00DC3A4B" w:rsidRDefault="00DC3A4B" w:rsidP="00DC3A4B">
            <w:pPr>
              <w:rPr>
                <w:rFonts w:ascii="Times New Roman" w:hAnsi="Times New Roman"/>
              </w:rPr>
            </w:pPr>
          </w:p>
        </w:tc>
        <w:tc>
          <w:tcPr>
            <w:tcW w:w="2551" w:type="dxa"/>
          </w:tcPr>
          <w:p w:rsidR="00DC3A4B" w:rsidRPr="00DC3A4B" w:rsidRDefault="00DC3A4B" w:rsidP="00DC3A4B">
            <w:pPr>
              <w:ind w:firstLine="51"/>
              <w:rPr>
                <w:rFonts w:ascii="Times New Roman" w:hAnsi="Times New Roman"/>
                <w:spacing w:val="-1"/>
              </w:rPr>
            </w:pPr>
            <w:r w:rsidRPr="00DC3A4B">
              <w:rPr>
                <w:rFonts w:ascii="Times New Roman" w:hAnsi="Times New Roman"/>
                <w:spacing w:val="-1"/>
              </w:rPr>
              <w:t>Индивидуальный проект</w:t>
            </w:r>
          </w:p>
        </w:tc>
        <w:tc>
          <w:tcPr>
            <w:tcW w:w="709" w:type="dxa"/>
            <w:vAlign w:val="center"/>
          </w:tcPr>
          <w:p w:rsidR="00DC3A4B" w:rsidRPr="00DC3A4B" w:rsidRDefault="00DC3A4B" w:rsidP="00DC3A4B">
            <w:pPr>
              <w:ind w:firstLine="36"/>
              <w:jc w:val="center"/>
              <w:rPr>
                <w:rFonts w:ascii="Times New Roman" w:hAnsi="Times New Roman"/>
              </w:rPr>
            </w:pPr>
          </w:p>
        </w:tc>
        <w:tc>
          <w:tcPr>
            <w:tcW w:w="992" w:type="dxa"/>
            <w:vAlign w:val="center"/>
          </w:tcPr>
          <w:p w:rsidR="00DC3A4B" w:rsidRPr="00DC3A4B" w:rsidRDefault="00DC3A4B" w:rsidP="00DC3A4B">
            <w:pPr>
              <w:ind w:firstLine="33"/>
              <w:jc w:val="center"/>
              <w:rPr>
                <w:rFonts w:ascii="Times New Roman" w:hAnsi="Times New Roman"/>
              </w:rPr>
            </w:pPr>
            <w:r w:rsidRPr="00DC3A4B">
              <w:rPr>
                <w:rFonts w:ascii="Times New Roman" w:hAnsi="Times New Roman"/>
              </w:rPr>
              <w:t>1</w:t>
            </w:r>
          </w:p>
        </w:tc>
        <w:tc>
          <w:tcPr>
            <w:tcW w:w="851" w:type="dxa"/>
            <w:vAlign w:val="center"/>
          </w:tcPr>
          <w:p w:rsidR="00DC3A4B" w:rsidRPr="00DC3A4B" w:rsidRDefault="00DC3A4B" w:rsidP="00DC3A4B">
            <w:pPr>
              <w:ind w:firstLine="720"/>
              <w:jc w:val="center"/>
              <w:rPr>
                <w:rFonts w:ascii="Times New Roman" w:hAnsi="Times New Roman"/>
              </w:rPr>
            </w:pPr>
          </w:p>
        </w:tc>
        <w:tc>
          <w:tcPr>
            <w:tcW w:w="850" w:type="dxa"/>
            <w:vAlign w:val="center"/>
          </w:tcPr>
          <w:p w:rsidR="00DC3A4B" w:rsidRPr="00DC3A4B" w:rsidRDefault="00DC3A4B" w:rsidP="00DC3A4B">
            <w:pPr>
              <w:ind w:firstLine="37"/>
              <w:jc w:val="center"/>
              <w:rPr>
                <w:rFonts w:ascii="Times New Roman" w:hAnsi="Times New Roman"/>
              </w:rPr>
            </w:pPr>
          </w:p>
        </w:tc>
        <w:tc>
          <w:tcPr>
            <w:tcW w:w="921" w:type="dxa"/>
            <w:vAlign w:val="center"/>
          </w:tcPr>
          <w:p w:rsidR="00DC3A4B" w:rsidRPr="00DC3A4B" w:rsidRDefault="00DC3A4B" w:rsidP="00DC3A4B">
            <w:pPr>
              <w:ind w:firstLine="720"/>
              <w:jc w:val="center"/>
              <w:rPr>
                <w:rFonts w:ascii="Times New Roman" w:hAnsi="Times New Roman"/>
              </w:rPr>
            </w:pPr>
          </w:p>
        </w:tc>
        <w:tc>
          <w:tcPr>
            <w:tcW w:w="850" w:type="dxa"/>
            <w:vAlign w:val="center"/>
          </w:tcPr>
          <w:p w:rsidR="00DC3A4B" w:rsidRPr="00DC3A4B" w:rsidRDefault="00DC3A4B" w:rsidP="00DC3A4B">
            <w:pPr>
              <w:ind w:firstLine="30"/>
              <w:jc w:val="center"/>
              <w:rPr>
                <w:rFonts w:ascii="Times New Roman" w:hAnsi="Times New Roman"/>
              </w:rPr>
            </w:pPr>
            <w:r w:rsidRPr="00DC3A4B">
              <w:rPr>
                <w:rFonts w:ascii="Times New Roman" w:hAnsi="Times New Roman"/>
              </w:rPr>
              <w:t>1</w:t>
            </w:r>
          </w:p>
        </w:tc>
      </w:tr>
      <w:tr w:rsidR="00DC3A4B" w:rsidRPr="00DC3A4B" w:rsidTr="00DC3A4B">
        <w:trPr>
          <w:jc w:val="center"/>
        </w:trPr>
        <w:tc>
          <w:tcPr>
            <w:tcW w:w="2232" w:type="dxa"/>
          </w:tcPr>
          <w:p w:rsidR="00DC3A4B" w:rsidRPr="00DC3A4B" w:rsidRDefault="00DC3A4B" w:rsidP="00DC3A4B">
            <w:pPr>
              <w:ind w:firstLine="720"/>
              <w:rPr>
                <w:rFonts w:ascii="Times New Roman" w:hAnsi="Times New Roman"/>
              </w:rPr>
            </w:pPr>
            <w:r w:rsidRPr="00DC3A4B">
              <w:rPr>
                <w:rFonts w:ascii="Times New Roman" w:hAnsi="Times New Roman"/>
              </w:rPr>
              <w:t>Итого:</w:t>
            </w:r>
          </w:p>
        </w:tc>
        <w:tc>
          <w:tcPr>
            <w:tcW w:w="2551" w:type="dxa"/>
          </w:tcPr>
          <w:p w:rsidR="00DC3A4B" w:rsidRPr="00DC3A4B" w:rsidRDefault="00DC3A4B" w:rsidP="00DC3A4B">
            <w:pPr>
              <w:ind w:firstLine="720"/>
              <w:rPr>
                <w:rFonts w:ascii="Times New Roman" w:hAnsi="Times New Roman"/>
              </w:rPr>
            </w:pPr>
          </w:p>
        </w:tc>
        <w:tc>
          <w:tcPr>
            <w:tcW w:w="709" w:type="dxa"/>
            <w:vAlign w:val="center"/>
          </w:tcPr>
          <w:p w:rsidR="00DC3A4B" w:rsidRPr="00DC3A4B" w:rsidRDefault="00DC3A4B" w:rsidP="00DC3A4B">
            <w:pPr>
              <w:ind w:firstLine="36"/>
              <w:jc w:val="center"/>
              <w:rPr>
                <w:rFonts w:ascii="Times New Roman" w:hAnsi="Times New Roman"/>
              </w:rPr>
            </w:pPr>
          </w:p>
        </w:tc>
        <w:tc>
          <w:tcPr>
            <w:tcW w:w="992" w:type="dxa"/>
            <w:vAlign w:val="center"/>
          </w:tcPr>
          <w:p w:rsidR="00DC3A4B" w:rsidRPr="00DC3A4B" w:rsidRDefault="00DC3A4B" w:rsidP="00DC3A4B">
            <w:pPr>
              <w:ind w:firstLine="33"/>
              <w:jc w:val="center"/>
              <w:rPr>
                <w:rFonts w:ascii="Times New Roman" w:hAnsi="Times New Roman"/>
              </w:rPr>
            </w:pPr>
            <w:r w:rsidRPr="00DC3A4B">
              <w:rPr>
                <w:rFonts w:ascii="Times New Roman" w:hAnsi="Times New Roman"/>
              </w:rPr>
              <w:t>34</w:t>
            </w:r>
          </w:p>
        </w:tc>
        <w:tc>
          <w:tcPr>
            <w:tcW w:w="851" w:type="dxa"/>
            <w:vAlign w:val="center"/>
          </w:tcPr>
          <w:p w:rsidR="00DC3A4B" w:rsidRPr="00DC3A4B" w:rsidRDefault="00DC3A4B" w:rsidP="00DC3A4B">
            <w:pPr>
              <w:ind w:firstLine="720"/>
              <w:jc w:val="center"/>
              <w:rPr>
                <w:rFonts w:ascii="Times New Roman" w:hAnsi="Times New Roman"/>
              </w:rPr>
            </w:pPr>
          </w:p>
        </w:tc>
        <w:tc>
          <w:tcPr>
            <w:tcW w:w="850" w:type="dxa"/>
            <w:vAlign w:val="center"/>
          </w:tcPr>
          <w:p w:rsidR="00DC3A4B" w:rsidRPr="00DC3A4B" w:rsidRDefault="00DC3A4B" w:rsidP="00DC3A4B">
            <w:pPr>
              <w:ind w:firstLine="37"/>
              <w:jc w:val="center"/>
              <w:rPr>
                <w:rFonts w:ascii="Times New Roman" w:hAnsi="Times New Roman"/>
              </w:rPr>
            </w:pPr>
            <w:r w:rsidRPr="00DC3A4B">
              <w:rPr>
                <w:rFonts w:ascii="Times New Roman" w:hAnsi="Times New Roman"/>
              </w:rPr>
              <w:t>33</w:t>
            </w:r>
          </w:p>
        </w:tc>
        <w:tc>
          <w:tcPr>
            <w:tcW w:w="921" w:type="dxa"/>
            <w:vAlign w:val="center"/>
          </w:tcPr>
          <w:p w:rsidR="00DC3A4B" w:rsidRPr="00DC3A4B" w:rsidRDefault="00DC3A4B" w:rsidP="00DC3A4B">
            <w:pPr>
              <w:ind w:firstLine="720"/>
              <w:jc w:val="center"/>
              <w:rPr>
                <w:rFonts w:ascii="Times New Roman" w:hAnsi="Times New Roman"/>
              </w:rPr>
            </w:pPr>
          </w:p>
        </w:tc>
        <w:tc>
          <w:tcPr>
            <w:tcW w:w="850" w:type="dxa"/>
            <w:vAlign w:val="center"/>
          </w:tcPr>
          <w:p w:rsidR="00DC3A4B" w:rsidRPr="00DC3A4B" w:rsidRDefault="00DC3A4B" w:rsidP="00DC3A4B">
            <w:pPr>
              <w:ind w:firstLine="30"/>
              <w:jc w:val="center"/>
              <w:rPr>
                <w:rFonts w:ascii="Times New Roman" w:hAnsi="Times New Roman"/>
              </w:rPr>
            </w:pPr>
            <w:r w:rsidRPr="00DC3A4B">
              <w:rPr>
                <w:rFonts w:ascii="Times New Roman" w:hAnsi="Times New Roman"/>
              </w:rPr>
              <w:t>67</w:t>
            </w:r>
          </w:p>
        </w:tc>
      </w:tr>
      <w:tr w:rsidR="00DC3A4B" w:rsidRPr="00DC3A4B" w:rsidTr="00DC3A4B">
        <w:trPr>
          <w:trHeight w:val="247"/>
          <w:jc w:val="center"/>
        </w:trPr>
        <w:tc>
          <w:tcPr>
            <w:tcW w:w="9956" w:type="dxa"/>
            <w:gridSpan w:val="8"/>
            <w:shd w:val="clear" w:color="auto" w:fill="DBDBDB"/>
          </w:tcPr>
          <w:p w:rsidR="00DC3A4B" w:rsidRPr="00DC3A4B" w:rsidRDefault="00DC3A4B" w:rsidP="00DC3A4B">
            <w:pPr>
              <w:ind w:firstLine="37"/>
              <w:jc w:val="center"/>
              <w:rPr>
                <w:rFonts w:ascii="Times New Roman" w:hAnsi="Times New Roman"/>
              </w:rPr>
            </w:pPr>
            <w:r w:rsidRPr="00DC3A4B">
              <w:rPr>
                <w:rFonts w:ascii="Times New Roman" w:hAnsi="Times New Roman"/>
                <w:spacing w:val="-1"/>
              </w:rPr>
              <w:t>Часть, формируемая участниками образовательных отношений</w:t>
            </w:r>
          </w:p>
        </w:tc>
      </w:tr>
      <w:tr w:rsidR="00DC3A4B" w:rsidRPr="00DC3A4B" w:rsidTr="00DC3A4B">
        <w:trPr>
          <w:jc w:val="center"/>
        </w:trPr>
        <w:tc>
          <w:tcPr>
            <w:tcW w:w="4783" w:type="dxa"/>
            <w:gridSpan w:val="2"/>
          </w:tcPr>
          <w:p w:rsidR="00DC3A4B" w:rsidRPr="00DC3A4B" w:rsidRDefault="00DC3A4B" w:rsidP="00DC3A4B">
            <w:pPr>
              <w:jc w:val="both"/>
              <w:rPr>
                <w:rFonts w:ascii="Times New Roman" w:hAnsi="Times New Roman"/>
              </w:rPr>
            </w:pPr>
            <w:r w:rsidRPr="00DC3A4B">
              <w:rPr>
                <w:rFonts w:ascii="Times New Roman" w:hAnsi="Times New Roman"/>
              </w:rPr>
              <w:t>«Практикум по русскому языку. Подготовка к ЕГЭ»</w:t>
            </w:r>
          </w:p>
        </w:tc>
        <w:tc>
          <w:tcPr>
            <w:tcW w:w="709" w:type="dxa"/>
          </w:tcPr>
          <w:p w:rsidR="00DC3A4B" w:rsidRPr="00DC3A4B" w:rsidRDefault="00DC3A4B" w:rsidP="00DC3A4B">
            <w:pPr>
              <w:ind w:firstLine="33"/>
              <w:rPr>
                <w:rFonts w:ascii="Times New Roman" w:hAnsi="Times New Roman"/>
              </w:rPr>
            </w:pPr>
          </w:p>
        </w:tc>
        <w:tc>
          <w:tcPr>
            <w:tcW w:w="992" w:type="dxa"/>
          </w:tcPr>
          <w:p w:rsidR="00DC3A4B" w:rsidRPr="00DC3A4B" w:rsidRDefault="00DC3A4B" w:rsidP="00DC3A4B">
            <w:pPr>
              <w:ind w:firstLine="33"/>
              <w:jc w:val="center"/>
              <w:rPr>
                <w:rFonts w:ascii="Times New Roman" w:hAnsi="Times New Roman"/>
              </w:rPr>
            </w:pPr>
            <w:r w:rsidRPr="00DC3A4B">
              <w:rPr>
                <w:rFonts w:ascii="Times New Roman" w:hAnsi="Times New Roman"/>
              </w:rPr>
              <w:t>0</w:t>
            </w:r>
          </w:p>
        </w:tc>
        <w:tc>
          <w:tcPr>
            <w:tcW w:w="851" w:type="dxa"/>
          </w:tcPr>
          <w:p w:rsidR="00DC3A4B" w:rsidRPr="00DC3A4B" w:rsidRDefault="00DC3A4B" w:rsidP="00DC3A4B">
            <w:pPr>
              <w:ind w:firstLine="37"/>
              <w:jc w:val="center"/>
              <w:rPr>
                <w:rFonts w:ascii="Times New Roman" w:hAnsi="Times New Roman"/>
              </w:rPr>
            </w:pPr>
          </w:p>
        </w:tc>
        <w:tc>
          <w:tcPr>
            <w:tcW w:w="850" w:type="dxa"/>
          </w:tcPr>
          <w:p w:rsidR="00DC3A4B" w:rsidRPr="00DC3A4B" w:rsidRDefault="00DC3A4B" w:rsidP="00DC3A4B">
            <w:pPr>
              <w:ind w:firstLine="37"/>
              <w:jc w:val="center"/>
              <w:rPr>
                <w:rFonts w:ascii="Times New Roman" w:hAnsi="Times New Roman"/>
                <w:i/>
              </w:rPr>
            </w:pPr>
            <w:r w:rsidRPr="00DC3A4B">
              <w:rPr>
                <w:rFonts w:ascii="Times New Roman" w:hAnsi="Times New Roman"/>
                <w:i/>
              </w:rPr>
              <w:t>1</w:t>
            </w:r>
          </w:p>
        </w:tc>
        <w:tc>
          <w:tcPr>
            <w:tcW w:w="921" w:type="dxa"/>
          </w:tcPr>
          <w:p w:rsidR="00DC3A4B" w:rsidRPr="00DC3A4B" w:rsidRDefault="00DC3A4B" w:rsidP="00DC3A4B">
            <w:pPr>
              <w:ind w:firstLine="30"/>
              <w:jc w:val="center"/>
              <w:rPr>
                <w:rFonts w:ascii="Times New Roman" w:hAnsi="Times New Roman"/>
                <w:i/>
              </w:rPr>
            </w:pPr>
          </w:p>
        </w:tc>
        <w:tc>
          <w:tcPr>
            <w:tcW w:w="850" w:type="dxa"/>
          </w:tcPr>
          <w:p w:rsidR="00DC3A4B" w:rsidRPr="00DC3A4B" w:rsidRDefault="00DC3A4B" w:rsidP="00DC3A4B">
            <w:pPr>
              <w:ind w:firstLine="30"/>
              <w:jc w:val="center"/>
              <w:rPr>
                <w:rFonts w:ascii="Times New Roman" w:hAnsi="Times New Roman"/>
                <w:i/>
              </w:rPr>
            </w:pPr>
            <w:r w:rsidRPr="00DC3A4B">
              <w:rPr>
                <w:rFonts w:ascii="Times New Roman" w:hAnsi="Times New Roman"/>
                <w:i/>
              </w:rPr>
              <w:t>1</w:t>
            </w:r>
          </w:p>
        </w:tc>
      </w:tr>
      <w:tr w:rsidR="00DC3A4B" w:rsidRPr="00DC3A4B" w:rsidTr="00DC3A4B">
        <w:trPr>
          <w:jc w:val="center"/>
        </w:trPr>
        <w:tc>
          <w:tcPr>
            <w:tcW w:w="4783" w:type="dxa"/>
            <w:gridSpan w:val="2"/>
          </w:tcPr>
          <w:p w:rsidR="00DC3A4B" w:rsidRPr="00DC3A4B" w:rsidRDefault="00DC3A4B" w:rsidP="00DC3A4B">
            <w:pPr>
              <w:ind w:firstLine="720"/>
              <w:rPr>
                <w:rFonts w:ascii="Times New Roman" w:hAnsi="Times New Roman"/>
              </w:rPr>
            </w:pPr>
            <w:r w:rsidRPr="00DC3A4B">
              <w:rPr>
                <w:rFonts w:ascii="Times New Roman" w:hAnsi="Times New Roman"/>
              </w:rPr>
              <w:t>Учебные недели</w:t>
            </w:r>
          </w:p>
        </w:tc>
        <w:tc>
          <w:tcPr>
            <w:tcW w:w="709" w:type="dxa"/>
          </w:tcPr>
          <w:p w:rsidR="00DC3A4B" w:rsidRPr="00DC3A4B" w:rsidRDefault="00DC3A4B" w:rsidP="00DC3A4B">
            <w:pPr>
              <w:ind w:firstLine="33"/>
              <w:rPr>
                <w:rFonts w:ascii="Times New Roman" w:hAnsi="Times New Roman"/>
              </w:rPr>
            </w:pPr>
          </w:p>
        </w:tc>
        <w:tc>
          <w:tcPr>
            <w:tcW w:w="992" w:type="dxa"/>
          </w:tcPr>
          <w:p w:rsidR="00DC3A4B" w:rsidRPr="00DC3A4B" w:rsidRDefault="00DC3A4B" w:rsidP="00DC3A4B">
            <w:pPr>
              <w:ind w:firstLine="33"/>
              <w:jc w:val="center"/>
              <w:rPr>
                <w:rFonts w:ascii="Times New Roman" w:hAnsi="Times New Roman"/>
              </w:rPr>
            </w:pPr>
            <w:r w:rsidRPr="00DC3A4B">
              <w:rPr>
                <w:rFonts w:ascii="Times New Roman" w:hAnsi="Times New Roman"/>
              </w:rPr>
              <w:t>34</w:t>
            </w:r>
          </w:p>
        </w:tc>
        <w:tc>
          <w:tcPr>
            <w:tcW w:w="851" w:type="dxa"/>
          </w:tcPr>
          <w:p w:rsidR="00DC3A4B" w:rsidRPr="00DC3A4B" w:rsidRDefault="00DC3A4B" w:rsidP="00DC3A4B">
            <w:pPr>
              <w:ind w:firstLine="37"/>
              <w:jc w:val="center"/>
              <w:rPr>
                <w:rFonts w:ascii="Times New Roman" w:hAnsi="Times New Roman"/>
              </w:rPr>
            </w:pPr>
          </w:p>
        </w:tc>
        <w:tc>
          <w:tcPr>
            <w:tcW w:w="850" w:type="dxa"/>
          </w:tcPr>
          <w:p w:rsidR="00DC3A4B" w:rsidRPr="00DC3A4B" w:rsidRDefault="00DC3A4B" w:rsidP="00DC3A4B">
            <w:pPr>
              <w:ind w:firstLine="37"/>
              <w:jc w:val="center"/>
              <w:rPr>
                <w:rFonts w:ascii="Times New Roman" w:hAnsi="Times New Roman"/>
              </w:rPr>
            </w:pPr>
            <w:r w:rsidRPr="00DC3A4B">
              <w:rPr>
                <w:rFonts w:ascii="Times New Roman" w:hAnsi="Times New Roman"/>
              </w:rPr>
              <w:t>34</w:t>
            </w:r>
          </w:p>
        </w:tc>
        <w:tc>
          <w:tcPr>
            <w:tcW w:w="921" w:type="dxa"/>
          </w:tcPr>
          <w:p w:rsidR="00DC3A4B" w:rsidRPr="00DC3A4B" w:rsidRDefault="00DC3A4B" w:rsidP="00DC3A4B">
            <w:pPr>
              <w:ind w:firstLine="30"/>
              <w:jc w:val="center"/>
              <w:rPr>
                <w:rFonts w:ascii="Times New Roman" w:hAnsi="Times New Roman"/>
              </w:rPr>
            </w:pPr>
          </w:p>
        </w:tc>
        <w:tc>
          <w:tcPr>
            <w:tcW w:w="850" w:type="dxa"/>
          </w:tcPr>
          <w:p w:rsidR="00DC3A4B" w:rsidRPr="00DC3A4B" w:rsidRDefault="00DC3A4B" w:rsidP="00DC3A4B">
            <w:pPr>
              <w:ind w:firstLine="30"/>
              <w:jc w:val="center"/>
              <w:rPr>
                <w:rFonts w:ascii="Times New Roman" w:hAnsi="Times New Roman"/>
              </w:rPr>
            </w:pPr>
          </w:p>
        </w:tc>
      </w:tr>
      <w:tr w:rsidR="00DC3A4B" w:rsidRPr="00DC3A4B" w:rsidTr="00DC3A4B">
        <w:trPr>
          <w:jc w:val="center"/>
        </w:trPr>
        <w:tc>
          <w:tcPr>
            <w:tcW w:w="4783" w:type="dxa"/>
            <w:gridSpan w:val="2"/>
          </w:tcPr>
          <w:p w:rsidR="00DC3A4B" w:rsidRPr="00DC3A4B" w:rsidRDefault="00DC3A4B" w:rsidP="00DC3A4B">
            <w:pPr>
              <w:ind w:firstLine="720"/>
              <w:rPr>
                <w:rFonts w:ascii="Times New Roman" w:hAnsi="Times New Roman"/>
              </w:rPr>
            </w:pPr>
            <w:r w:rsidRPr="00DC3A4B">
              <w:rPr>
                <w:rFonts w:ascii="Times New Roman" w:hAnsi="Times New Roman"/>
              </w:rPr>
              <w:t>Всего часов</w:t>
            </w:r>
          </w:p>
        </w:tc>
        <w:tc>
          <w:tcPr>
            <w:tcW w:w="709" w:type="dxa"/>
          </w:tcPr>
          <w:p w:rsidR="00DC3A4B" w:rsidRPr="00DC3A4B" w:rsidRDefault="00DC3A4B" w:rsidP="00DC3A4B">
            <w:pPr>
              <w:ind w:firstLine="33"/>
              <w:rPr>
                <w:rFonts w:ascii="Times New Roman" w:hAnsi="Times New Roman"/>
              </w:rPr>
            </w:pPr>
          </w:p>
        </w:tc>
        <w:tc>
          <w:tcPr>
            <w:tcW w:w="992" w:type="dxa"/>
          </w:tcPr>
          <w:p w:rsidR="00DC3A4B" w:rsidRPr="00DC3A4B" w:rsidRDefault="00DC3A4B" w:rsidP="00DC3A4B">
            <w:pPr>
              <w:ind w:firstLine="33"/>
              <w:jc w:val="center"/>
              <w:rPr>
                <w:rFonts w:ascii="Times New Roman" w:hAnsi="Times New Roman"/>
              </w:rPr>
            </w:pPr>
            <w:r w:rsidRPr="00DC3A4B">
              <w:rPr>
                <w:rFonts w:ascii="Times New Roman" w:hAnsi="Times New Roman"/>
              </w:rPr>
              <w:t>34</w:t>
            </w:r>
          </w:p>
        </w:tc>
        <w:tc>
          <w:tcPr>
            <w:tcW w:w="851" w:type="dxa"/>
          </w:tcPr>
          <w:p w:rsidR="00DC3A4B" w:rsidRPr="00DC3A4B" w:rsidRDefault="00DC3A4B" w:rsidP="00DC3A4B">
            <w:pPr>
              <w:ind w:firstLine="37"/>
              <w:jc w:val="center"/>
              <w:rPr>
                <w:rFonts w:ascii="Times New Roman" w:hAnsi="Times New Roman"/>
              </w:rPr>
            </w:pPr>
          </w:p>
        </w:tc>
        <w:tc>
          <w:tcPr>
            <w:tcW w:w="850" w:type="dxa"/>
          </w:tcPr>
          <w:p w:rsidR="00DC3A4B" w:rsidRPr="00DC3A4B" w:rsidRDefault="00DC3A4B" w:rsidP="00DC3A4B">
            <w:pPr>
              <w:ind w:firstLine="37"/>
              <w:jc w:val="center"/>
              <w:rPr>
                <w:rFonts w:ascii="Times New Roman" w:hAnsi="Times New Roman"/>
              </w:rPr>
            </w:pPr>
            <w:r w:rsidRPr="00DC3A4B">
              <w:rPr>
                <w:rFonts w:ascii="Times New Roman" w:hAnsi="Times New Roman"/>
              </w:rPr>
              <w:t>34</w:t>
            </w:r>
          </w:p>
        </w:tc>
        <w:tc>
          <w:tcPr>
            <w:tcW w:w="921" w:type="dxa"/>
          </w:tcPr>
          <w:p w:rsidR="00DC3A4B" w:rsidRPr="00DC3A4B" w:rsidRDefault="00DC3A4B" w:rsidP="00DC3A4B">
            <w:pPr>
              <w:ind w:firstLine="30"/>
              <w:jc w:val="center"/>
              <w:rPr>
                <w:rFonts w:ascii="Times New Roman" w:hAnsi="Times New Roman"/>
              </w:rPr>
            </w:pPr>
          </w:p>
        </w:tc>
        <w:tc>
          <w:tcPr>
            <w:tcW w:w="850" w:type="dxa"/>
          </w:tcPr>
          <w:p w:rsidR="00DC3A4B" w:rsidRPr="00DC3A4B" w:rsidRDefault="00DC3A4B" w:rsidP="00DC3A4B">
            <w:pPr>
              <w:ind w:firstLine="30"/>
              <w:jc w:val="center"/>
              <w:rPr>
                <w:rFonts w:ascii="Times New Roman" w:hAnsi="Times New Roman"/>
              </w:rPr>
            </w:pPr>
            <w:r w:rsidRPr="00DC3A4B">
              <w:rPr>
                <w:rFonts w:ascii="Times New Roman" w:hAnsi="Times New Roman"/>
              </w:rPr>
              <w:t>68</w:t>
            </w:r>
          </w:p>
        </w:tc>
      </w:tr>
      <w:tr w:rsidR="00DC3A4B" w:rsidRPr="00DC3A4B" w:rsidTr="00DC3A4B">
        <w:trPr>
          <w:jc w:val="center"/>
        </w:trPr>
        <w:tc>
          <w:tcPr>
            <w:tcW w:w="4783" w:type="dxa"/>
            <w:gridSpan w:val="2"/>
          </w:tcPr>
          <w:p w:rsidR="00DC3A4B" w:rsidRPr="00DC3A4B" w:rsidRDefault="00DC3A4B" w:rsidP="00DC3A4B">
            <w:pPr>
              <w:rPr>
                <w:rFonts w:ascii="Times New Roman" w:hAnsi="Times New Roman"/>
              </w:rPr>
            </w:pPr>
            <w:r w:rsidRPr="00DC3A4B">
              <w:rPr>
                <w:rFonts w:ascii="Times New Roman" w:hAnsi="Times New Roman"/>
              </w:rPr>
              <w:t>Максимально допустимая недельная нагрузка в соответствии с СанПиН</w:t>
            </w:r>
          </w:p>
        </w:tc>
        <w:tc>
          <w:tcPr>
            <w:tcW w:w="709" w:type="dxa"/>
          </w:tcPr>
          <w:p w:rsidR="00DC3A4B" w:rsidRPr="00DC3A4B" w:rsidRDefault="00DC3A4B" w:rsidP="00DC3A4B">
            <w:pPr>
              <w:ind w:firstLine="33"/>
              <w:rPr>
                <w:rFonts w:ascii="Times New Roman" w:hAnsi="Times New Roman"/>
              </w:rPr>
            </w:pPr>
          </w:p>
          <w:p w:rsidR="00DC3A4B" w:rsidRPr="00DC3A4B" w:rsidRDefault="00DC3A4B" w:rsidP="00DC3A4B">
            <w:pPr>
              <w:ind w:firstLine="33"/>
              <w:rPr>
                <w:rFonts w:ascii="Times New Roman" w:hAnsi="Times New Roman"/>
              </w:rPr>
            </w:pPr>
          </w:p>
        </w:tc>
        <w:tc>
          <w:tcPr>
            <w:tcW w:w="992" w:type="dxa"/>
          </w:tcPr>
          <w:p w:rsidR="00DC3A4B" w:rsidRPr="00DC3A4B" w:rsidRDefault="00DC3A4B" w:rsidP="00DC3A4B">
            <w:pPr>
              <w:ind w:firstLine="33"/>
              <w:jc w:val="center"/>
              <w:rPr>
                <w:rFonts w:ascii="Times New Roman" w:hAnsi="Times New Roman"/>
              </w:rPr>
            </w:pPr>
            <w:r w:rsidRPr="00DC3A4B">
              <w:rPr>
                <w:rFonts w:ascii="Times New Roman" w:hAnsi="Times New Roman"/>
              </w:rPr>
              <w:t>34</w:t>
            </w:r>
          </w:p>
        </w:tc>
        <w:tc>
          <w:tcPr>
            <w:tcW w:w="851" w:type="dxa"/>
          </w:tcPr>
          <w:p w:rsidR="00DC3A4B" w:rsidRPr="00DC3A4B" w:rsidRDefault="00DC3A4B" w:rsidP="00DC3A4B">
            <w:pPr>
              <w:ind w:firstLine="37"/>
              <w:jc w:val="center"/>
              <w:rPr>
                <w:rFonts w:ascii="Times New Roman" w:hAnsi="Times New Roman"/>
              </w:rPr>
            </w:pPr>
          </w:p>
        </w:tc>
        <w:tc>
          <w:tcPr>
            <w:tcW w:w="850" w:type="dxa"/>
          </w:tcPr>
          <w:p w:rsidR="00DC3A4B" w:rsidRPr="00DC3A4B" w:rsidRDefault="00DC3A4B" w:rsidP="00DC3A4B">
            <w:pPr>
              <w:ind w:firstLine="37"/>
              <w:jc w:val="center"/>
              <w:rPr>
                <w:rFonts w:ascii="Times New Roman" w:hAnsi="Times New Roman"/>
              </w:rPr>
            </w:pPr>
            <w:r w:rsidRPr="00DC3A4B">
              <w:rPr>
                <w:rFonts w:ascii="Times New Roman" w:hAnsi="Times New Roman"/>
              </w:rPr>
              <w:t>34</w:t>
            </w:r>
          </w:p>
        </w:tc>
        <w:tc>
          <w:tcPr>
            <w:tcW w:w="921" w:type="dxa"/>
          </w:tcPr>
          <w:p w:rsidR="00DC3A4B" w:rsidRPr="00DC3A4B" w:rsidRDefault="00DC3A4B" w:rsidP="00DC3A4B">
            <w:pPr>
              <w:ind w:firstLine="30"/>
              <w:jc w:val="center"/>
              <w:rPr>
                <w:rFonts w:ascii="Times New Roman" w:hAnsi="Times New Roman"/>
              </w:rPr>
            </w:pPr>
          </w:p>
        </w:tc>
        <w:tc>
          <w:tcPr>
            <w:tcW w:w="850" w:type="dxa"/>
          </w:tcPr>
          <w:p w:rsidR="00DC3A4B" w:rsidRPr="00DC3A4B" w:rsidRDefault="00DC3A4B" w:rsidP="00DC3A4B">
            <w:pPr>
              <w:ind w:firstLine="30"/>
              <w:jc w:val="center"/>
              <w:rPr>
                <w:rFonts w:ascii="Times New Roman" w:hAnsi="Times New Roman"/>
              </w:rPr>
            </w:pPr>
          </w:p>
        </w:tc>
      </w:tr>
      <w:tr w:rsidR="00DC3A4B" w:rsidRPr="00DC3A4B" w:rsidTr="00DC3A4B">
        <w:trPr>
          <w:jc w:val="center"/>
        </w:trPr>
        <w:tc>
          <w:tcPr>
            <w:tcW w:w="4783" w:type="dxa"/>
            <w:gridSpan w:val="2"/>
            <w:shd w:val="clear" w:color="auto" w:fill="E7E6E6"/>
          </w:tcPr>
          <w:p w:rsidR="00DC3A4B" w:rsidRPr="00DC3A4B" w:rsidRDefault="00DC3A4B" w:rsidP="00DC3A4B">
            <w:pPr>
              <w:rPr>
                <w:rFonts w:ascii="Times New Roman" w:hAnsi="Times New Roman"/>
                <w:i/>
                <w:color w:val="C00000"/>
              </w:rPr>
            </w:pPr>
            <w:r w:rsidRPr="00DC3A4B">
              <w:rPr>
                <w:rFonts w:ascii="Times New Roman" w:hAnsi="Times New Roman"/>
                <w:i/>
                <w:color w:val="C00000"/>
              </w:rPr>
              <w:t xml:space="preserve">ИТОГО часов </w:t>
            </w:r>
          </w:p>
        </w:tc>
        <w:tc>
          <w:tcPr>
            <w:tcW w:w="709" w:type="dxa"/>
            <w:shd w:val="clear" w:color="auto" w:fill="E7E6E6"/>
          </w:tcPr>
          <w:p w:rsidR="00DC3A4B" w:rsidRPr="00DC3A4B" w:rsidRDefault="00DC3A4B" w:rsidP="00DC3A4B">
            <w:pPr>
              <w:ind w:firstLine="33"/>
              <w:rPr>
                <w:rFonts w:ascii="Times New Roman" w:hAnsi="Times New Roman"/>
                <w:i/>
                <w:color w:val="C00000"/>
              </w:rPr>
            </w:pPr>
          </w:p>
        </w:tc>
        <w:tc>
          <w:tcPr>
            <w:tcW w:w="992" w:type="dxa"/>
            <w:shd w:val="clear" w:color="auto" w:fill="E7E6E6"/>
          </w:tcPr>
          <w:p w:rsidR="00DC3A4B" w:rsidRPr="00DC3A4B" w:rsidRDefault="00DC3A4B" w:rsidP="00DC3A4B">
            <w:pPr>
              <w:ind w:firstLine="33"/>
              <w:jc w:val="center"/>
              <w:rPr>
                <w:rFonts w:ascii="Times New Roman" w:hAnsi="Times New Roman"/>
                <w:i/>
                <w:color w:val="C00000"/>
              </w:rPr>
            </w:pPr>
            <w:r w:rsidRPr="00DC3A4B">
              <w:rPr>
                <w:rFonts w:ascii="Times New Roman" w:hAnsi="Times New Roman"/>
                <w:i/>
                <w:color w:val="C00000"/>
              </w:rPr>
              <w:t>1156</w:t>
            </w:r>
          </w:p>
        </w:tc>
        <w:tc>
          <w:tcPr>
            <w:tcW w:w="851" w:type="dxa"/>
            <w:shd w:val="clear" w:color="auto" w:fill="E7E6E6"/>
          </w:tcPr>
          <w:p w:rsidR="00DC3A4B" w:rsidRPr="00DC3A4B" w:rsidRDefault="00DC3A4B" w:rsidP="00DC3A4B">
            <w:pPr>
              <w:ind w:firstLine="37"/>
              <w:jc w:val="center"/>
              <w:rPr>
                <w:rFonts w:ascii="Times New Roman" w:hAnsi="Times New Roman"/>
                <w:i/>
                <w:color w:val="C00000"/>
              </w:rPr>
            </w:pPr>
          </w:p>
        </w:tc>
        <w:tc>
          <w:tcPr>
            <w:tcW w:w="850" w:type="dxa"/>
            <w:shd w:val="clear" w:color="auto" w:fill="E7E6E6"/>
          </w:tcPr>
          <w:p w:rsidR="00DC3A4B" w:rsidRPr="00DC3A4B" w:rsidRDefault="00DC3A4B" w:rsidP="00DC3A4B">
            <w:pPr>
              <w:ind w:firstLine="37"/>
              <w:jc w:val="center"/>
              <w:rPr>
                <w:rFonts w:ascii="Times New Roman" w:hAnsi="Times New Roman"/>
                <w:i/>
                <w:color w:val="C00000"/>
              </w:rPr>
            </w:pPr>
            <w:r w:rsidRPr="00DC3A4B">
              <w:rPr>
                <w:rFonts w:ascii="Times New Roman" w:hAnsi="Times New Roman"/>
                <w:i/>
                <w:color w:val="C00000"/>
              </w:rPr>
              <w:t>1156</w:t>
            </w:r>
          </w:p>
        </w:tc>
        <w:tc>
          <w:tcPr>
            <w:tcW w:w="921" w:type="dxa"/>
            <w:shd w:val="clear" w:color="auto" w:fill="E7E6E6"/>
          </w:tcPr>
          <w:p w:rsidR="00DC3A4B" w:rsidRPr="00DC3A4B" w:rsidRDefault="00DC3A4B" w:rsidP="00DC3A4B">
            <w:pPr>
              <w:ind w:firstLine="30"/>
              <w:jc w:val="center"/>
              <w:rPr>
                <w:rFonts w:ascii="Times New Roman" w:hAnsi="Times New Roman"/>
                <w:i/>
                <w:color w:val="C00000"/>
              </w:rPr>
            </w:pPr>
          </w:p>
        </w:tc>
        <w:tc>
          <w:tcPr>
            <w:tcW w:w="850" w:type="dxa"/>
            <w:shd w:val="clear" w:color="auto" w:fill="E7E6E6"/>
          </w:tcPr>
          <w:p w:rsidR="00DC3A4B" w:rsidRPr="00DC3A4B" w:rsidRDefault="00DC3A4B" w:rsidP="00DC3A4B">
            <w:pPr>
              <w:ind w:firstLine="30"/>
              <w:jc w:val="center"/>
              <w:rPr>
                <w:rFonts w:ascii="Times New Roman" w:hAnsi="Times New Roman"/>
                <w:i/>
                <w:color w:val="C00000"/>
              </w:rPr>
            </w:pPr>
            <w:r w:rsidRPr="00DC3A4B">
              <w:rPr>
                <w:rFonts w:ascii="Times New Roman" w:hAnsi="Times New Roman"/>
                <w:i/>
                <w:color w:val="C00000"/>
              </w:rPr>
              <w:t>2312</w:t>
            </w:r>
          </w:p>
        </w:tc>
      </w:tr>
    </w:tbl>
    <w:p w:rsidR="00DC3A4B" w:rsidRPr="00DC3A4B" w:rsidRDefault="00DC3A4B" w:rsidP="00DC3A4B">
      <w:pPr>
        <w:spacing w:after="0" w:line="240" w:lineRule="auto"/>
        <w:ind w:firstLine="720"/>
        <w:rPr>
          <w:rFonts w:ascii="Times New Roman" w:hAnsi="Times New Roman"/>
          <w:sz w:val="24"/>
          <w:szCs w:val="24"/>
        </w:rPr>
      </w:pPr>
    </w:p>
    <w:tbl>
      <w:tblPr>
        <w:tblStyle w:val="341"/>
        <w:tblW w:w="9971" w:type="dxa"/>
        <w:jc w:val="center"/>
        <w:tblLayout w:type="fixed"/>
        <w:tblLook w:val="04A0"/>
      </w:tblPr>
      <w:tblGrid>
        <w:gridCol w:w="5789"/>
        <w:gridCol w:w="1184"/>
        <w:gridCol w:w="1134"/>
        <w:gridCol w:w="952"/>
        <w:gridCol w:w="912"/>
      </w:tblGrid>
      <w:tr w:rsidR="00DC3A4B" w:rsidRPr="00DC3A4B" w:rsidTr="00DC3A4B">
        <w:trPr>
          <w:jc w:val="center"/>
        </w:trPr>
        <w:tc>
          <w:tcPr>
            <w:tcW w:w="9971" w:type="dxa"/>
            <w:gridSpan w:val="5"/>
            <w:shd w:val="clear" w:color="auto" w:fill="E2EFD9"/>
          </w:tcPr>
          <w:p w:rsidR="00DC3A4B" w:rsidRPr="00DC3A4B" w:rsidRDefault="00DC3A4B" w:rsidP="00DC3A4B">
            <w:pPr>
              <w:spacing w:after="200" w:line="276" w:lineRule="auto"/>
              <w:jc w:val="center"/>
              <w:rPr>
                <w:rFonts w:ascii="Times New Roman" w:hAnsi="Times New Roman"/>
                <w:spacing w:val="-1"/>
                <w:szCs w:val="24"/>
              </w:rPr>
            </w:pPr>
            <w:r w:rsidRPr="00DC3A4B">
              <w:rPr>
                <w:rFonts w:ascii="Times New Roman" w:hAnsi="Times New Roman"/>
                <w:color w:val="000000"/>
                <w:szCs w:val="28"/>
              </w:rPr>
              <w:t>Внеурочная деятельность</w:t>
            </w:r>
          </w:p>
        </w:tc>
      </w:tr>
      <w:tr w:rsidR="00DC3A4B" w:rsidRPr="00DC3A4B" w:rsidTr="00DC3A4B">
        <w:trPr>
          <w:jc w:val="center"/>
        </w:trPr>
        <w:tc>
          <w:tcPr>
            <w:tcW w:w="5789" w:type="dxa"/>
          </w:tcPr>
          <w:p w:rsidR="00DC3A4B" w:rsidRPr="00DC3A4B" w:rsidRDefault="00DC3A4B" w:rsidP="00DC3A4B">
            <w:pPr>
              <w:spacing w:line="276" w:lineRule="auto"/>
              <w:rPr>
                <w:rFonts w:ascii="Times New Roman" w:hAnsi="Times New Roman"/>
                <w:color w:val="000000"/>
                <w:szCs w:val="28"/>
              </w:rPr>
            </w:pPr>
            <w:r w:rsidRPr="00DC3A4B">
              <w:rPr>
                <w:rFonts w:ascii="Times New Roman" w:hAnsi="Times New Roman"/>
                <w:color w:val="000000"/>
                <w:szCs w:val="28"/>
              </w:rPr>
              <w:t>Разговоры  о важном</w:t>
            </w:r>
          </w:p>
        </w:tc>
        <w:tc>
          <w:tcPr>
            <w:tcW w:w="1184" w:type="dxa"/>
            <w:tcBorders>
              <w:right w:val="single" w:sz="4" w:space="0" w:color="auto"/>
            </w:tcBorders>
            <w:vAlign w:val="center"/>
          </w:tcPr>
          <w:p w:rsidR="00DC3A4B" w:rsidRPr="00DC3A4B" w:rsidRDefault="00DC3A4B" w:rsidP="00DC3A4B">
            <w:pPr>
              <w:spacing w:after="200" w:line="276" w:lineRule="auto"/>
              <w:jc w:val="center"/>
              <w:rPr>
                <w:rFonts w:ascii="Times New Roman" w:hAnsi="Times New Roman"/>
                <w:color w:val="000000"/>
                <w:sz w:val="28"/>
                <w:szCs w:val="28"/>
              </w:rPr>
            </w:pPr>
            <w:r w:rsidRPr="00DC3A4B">
              <w:rPr>
                <w:rFonts w:ascii="Times New Roman" w:hAnsi="Times New Roman"/>
                <w:color w:val="000000"/>
                <w:sz w:val="28"/>
                <w:szCs w:val="28"/>
              </w:rPr>
              <w:t>1</w:t>
            </w:r>
          </w:p>
        </w:tc>
        <w:tc>
          <w:tcPr>
            <w:tcW w:w="1134" w:type="dxa"/>
            <w:tcBorders>
              <w:left w:val="single" w:sz="4" w:space="0" w:color="auto"/>
            </w:tcBorders>
            <w:vAlign w:val="center"/>
          </w:tcPr>
          <w:p w:rsidR="00DC3A4B" w:rsidRPr="00DC3A4B" w:rsidRDefault="00DC3A4B" w:rsidP="00DC3A4B">
            <w:pPr>
              <w:spacing w:after="200" w:line="276" w:lineRule="auto"/>
              <w:jc w:val="center"/>
              <w:rPr>
                <w:rFonts w:ascii="Times New Roman" w:hAnsi="Times New Roman"/>
                <w:color w:val="000000"/>
                <w:sz w:val="28"/>
                <w:szCs w:val="28"/>
              </w:rPr>
            </w:pPr>
            <w:r w:rsidRPr="00DC3A4B">
              <w:rPr>
                <w:rFonts w:ascii="Times New Roman" w:hAnsi="Times New Roman"/>
                <w:color w:val="000000"/>
                <w:sz w:val="28"/>
                <w:szCs w:val="28"/>
              </w:rPr>
              <w:t>1</w:t>
            </w:r>
          </w:p>
        </w:tc>
        <w:tc>
          <w:tcPr>
            <w:tcW w:w="952" w:type="dxa"/>
            <w:tcBorders>
              <w:left w:val="single" w:sz="4" w:space="0" w:color="auto"/>
              <w:right w:val="single" w:sz="4" w:space="0" w:color="auto"/>
            </w:tcBorders>
            <w:shd w:val="clear" w:color="auto" w:fill="auto"/>
            <w:vAlign w:val="center"/>
          </w:tcPr>
          <w:p w:rsidR="00DC3A4B" w:rsidRPr="00DC3A4B" w:rsidRDefault="00DC3A4B" w:rsidP="00DC3A4B">
            <w:pPr>
              <w:spacing w:after="200" w:line="276" w:lineRule="auto"/>
              <w:jc w:val="center"/>
              <w:rPr>
                <w:rFonts w:ascii="Times New Roman" w:hAnsi="Times New Roman"/>
                <w:color w:val="000000"/>
                <w:sz w:val="28"/>
                <w:szCs w:val="28"/>
              </w:rPr>
            </w:pPr>
            <w:r w:rsidRPr="00DC3A4B">
              <w:rPr>
                <w:rFonts w:ascii="Times New Roman" w:hAnsi="Times New Roman"/>
                <w:color w:val="000000"/>
                <w:sz w:val="28"/>
                <w:szCs w:val="28"/>
              </w:rPr>
              <w:t>2</w:t>
            </w:r>
          </w:p>
        </w:tc>
        <w:tc>
          <w:tcPr>
            <w:tcW w:w="912" w:type="dxa"/>
            <w:tcBorders>
              <w:left w:val="single" w:sz="4" w:space="0" w:color="auto"/>
            </w:tcBorders>
            <w:shd w:val="clear" w:color="auto" w:fill="auto"/>
          </w:tcPr>
          <w:p w:rsidR="00DC3A4B" w:rsidRPr="00DC3A4B" w:rsidRDefault="00DC3A4B" w:rsidP="00DC3A4B">
            <w:pPr>
              <w:spacing w:after="200" w:line="276" w:lineRule="auto"/>
              <w:jc w:val="center"/>
              <w:rPr>
                <w:rFonts w:ascii="Times New Roman" w:hAnsi="Times New Roman"/>
                <w:spacing w:val="-1"/>
                <w:szCs w:val="24"/>
              </w:rPr>
            </w:pPr>
          </w:p>
        </w:tc>
      </w:tr>
      <w:tr w:rsidR="00DC3A4B" w:rsidRPr="00DC3A4B" w:rsidTr="00DC3A4B">
        <w:trPr>
          <w:jc w:val="center"/>
        </w:trPr>
        <w:tc>
          <w:tcPr>
            <w:tcW w:w="5789" w:type="dxa"/>
          </w:tcPr>
          <w:p w:rsidR="00DC3A4B" w:rsidRPr="00DC3A4B" w:rsidRDefault="00DC3A4B" w:rsidP="00DC3A4B">
            <w:pPr>
              <w:spacing w:line="276" w:lineRule="auto"/>
              <w:rPr>
                <w:rFonts w:ascii="Times New Roman" w:hAnsi="Times New Roman"/>
                <w:color w:val="000000"/>
                <w:szCs w:val="28"/>
              </w:rPr>
            </w:pPr>
            <w:r w:rsidRPr="00DC3A4B">
              <w:rPr>
                <w:rFonts w:ascii="Times New Roman" w:hAnsi="Times New Roman"/>
                <w:color w:val="000000"/>
                <w:szCs w:val="28"/>
              </w:rPr>
              <w:t>Формирование ФГ</w:t>
            </w:r>
          </w:p>
        </w:tc>
        <w:tc>
          <w:tcPr>
            <w:tcW w:w="1184" w:type="dxa"/>
            <w:tcBorders>
              <w:right w:val="single" w:sz="4" w:space="0" w:color="auto"/>
            </w:tcBorders>
            <w:vAlign w:val="center"/>
          </w:tcPr>
          <w:p w:rsidR="00DC3A4B" w:rsidRPr="00DC3A4B" w:rsidRDefault="00DC3A4B" w:rsidP="00DC3A4B">
            <w:pPr>
              <w:spacing w:after="200" w:line="276" w:lineRule="auto"/>
              <w:jc w:val="center"/>
              <w:rPr>
                <w:rFonts w:ascii="Times New Roman" w:hAnsi="Times New Roman"/>
                <w:color w:val="000000"/>
                <w:sz w:val="28"/>
                <w:szCs w:val="28"/>
              </w:rPr>
            </w:pPr>
            <w:r w:rsidRPr="00DC3A4B">
              <w:rPr>
                <w:rFonts w:ascii="Times New Roman" w:hAnsi="Times New Roman"/>
                <w:color w:val="000000"/>
                <w:sz w:val="28"/>
                <w:szCs w:val="28"/>
              </w:rPr>
              <w:t>1</w:t>
            </w:r>
          </w:p>
        </w:tc>
        <w:tc>
          <w:tcPr>
            <w:tcW w:w="1134" w:type="dxa"/>
            <w:tcBorders>
              <w:left w:val="single" w:sz="4" w:space="0" w:color="auto"/>
            </w:tcBorders>
            <w:vAlign w:val="center"/>
          </w:tcPr>
          <w:p w:rsidR="00DC3A4B" w:rsidRPr="00DC3A4B" w:rsidRDefault="00DC3A4B" w:rsidP="00DC3A4B">
            <w:pPr>
              <w:spacing w:after="200" w:line="276" w:lineRule="auto"/>
              <w:jc w:val="center"/>
              <w:rPr>
                <w:rFonts w:ascii="Times New Roman" w:hAnsi="Times New Roman"/>
                <w:color w:val="000000"/>
                <w:sz w:val="28"/>
                <w:szCs w:val="28"/>
              </w:rPr>
            </w:pPr>
            <w:r w:rsidRPr="00DC3A4B">
              <w:rPr>
                <w:rFonts w:ascii="Times New Roman" w:hAnsi="Times New Roman"/>
                <w:color w:val="000000"/>
                <w:sz w:val="28"/>
                <w:szCs w:val="28"/>
              </w:rPr>
              <w:t>1</w:t>
            </w:r>
          </w:p>
        </w:tc>
        <w:tc>
          <w:tcPr>
            <w:tcW w:w="952" w:type="dxa"/>
            <w:tcBorders>
              <w:left w:val="single" w:sz="4" w:space="0" w:color="auto"/>
              <w:right w:val="single" w:sz="4" w:space="0" w:color="auto"/>
            </w:tcBorders>
            <w:shd w:val="clear" w:color="auto" w:fill="auto"/>
            <w:vAlign w:val="center"/>
          </w:tcPr>
          <w:p w:rsidR="00DC3A4B" w:rsidRPr="00DC3A4B" w:rsidRDefault="00DC3A4B" w:rsidP="00DC3A4B">
            <w:pPr>
              <w:spacing w:after="200" w:line="276" w:lineRule="auto"/>
              <w:jc w:val="center"/>
              <w:rPr>
                <w:rFonts w:ascii="Times New Roman" w:hAnsi="Times New Roman"/>
                <w:color w:val="000000"/>
                <w:sz w:val="28"/>
                <w:szCs w:val="28"/>
              </w:rPr>
            </w:pPr>
            <w:r w:rsidRPr="00DC3A4B">
              <w:rPr>
                <w:rFonts w:ascii="Times New Roman" w:hAnsi="Times New Roman"/>
                <w:color w:val="000000"/>
                <w:sz w:val="28"/>
                <w:szCs w:val="28"/>
              </w:rPr>
              <w:t>2</w:t>
            </w:r>
          </w:p>
        </w:tc>
        <w:tc>
          <w:tcPr>
            <w:tcW w:w="912" w:type="dxa"/>
            <w:tcBorders>
              <w:left w:val="single" w:sz="4" w:space="0" w:color="auto"/>
            </w:tcBorders>
            <w:shd w:val="clear" w:color="auto" w:fill="auto"/>
          </w:tcPr>
          <w:p w:rsidR="00DC3A4B" w:rsidRPr="00DC3A4B" w:rsidRDefault="00DC3A4B" w:rsidP="00DC3A4B">
            <w:pPr>
              <w:spacing w:after="200" w:line="276" w:lineRule="auto"/>
              <w:jc w:val="center"/>
              <w:rPr>
                <w:rFonts w:ascii="Times New Roman" w:hAnsi="Times New Roman"/>
                <w:spacing w:val="-1"/>
                <w:szCs w:val="24"/>
              </w:rPr>
            </w:pPr>
          </w:p>
        </w:tc>
      </w:tr>
      <w:tr w:rsidR="00DC3A4B" w:rsidRPr="00DC3A4B" w:rsidTr="00DC3A4B">
        <w:trPr>
          <w:jc w:val="center"/>
        </w:trPr>
        <w:tc>
          <w:tcPr>
            <w:tcW w:w="5789" w:type="dxa"/>
          </w:tcPr>
          <w:p w:rsidR="00DC3A4B" w:rsidRPr="00DC3A4B" w:rsidRDefault="00DC3A4B" w:rsidP="00DC3A4B">
            <w:pPr>
              <w:spacing w:line="276" w:lineRule="auto"/>
              <w:rPr>
                <w:rFonts w:ascii="Times New Roman" w:hAnsi="Times New Roman"/>
                <w:color w:val="000000"/>
                <w:szCs w:val="28"/>
              </w:rPr>
            </w:pPr>
            <w:r w:rsidRPr="00DC3A4B">
              <w:rPr>
                <w:rFonts w:ascii="Times New Roman" w:hAnsi="Times New Roman"/>
                <w:color w:val="000000"/>
                <w:szCs w:val="28"/>
              </w:rPr>
              <w:t>Профориентационная работа</w:t>
            </w:r>
          </w:p>
        </w:tc>
        <w:tc>
          <w:tcPr>
            <w:tcW w:w="1184" w:type="dxa"/>
            <w:tcBorders>
              <w:right w:val="single" w:sz="4" w:space="0" w:color="auto"/>
            </w:tcBorders>
            <w:vAlign w:val="center"/>
          </w:tcPr>
          <w:p w:rsidR="00DC3A4B" w:rsidRPr="00DC3A4B" w:rsidRDefault="00DC3A4B" w:rsidP="00DC3A4B">
            <w:pPr>
              <w:spacing w:after="200" w:line="276" w:lineRule="auto"/>
              <w:jc w:val="center"/>
              <w:rPr>
                <w:rFonts w:ascii="Times New Roman" w:hAnsi="Times New Roman"/>
                <w:color w:val="000000"/>
                <w:sz w:val="28"/>
                <w:szCs w:val="28"/>
              </w:rPr>
            </w:pPr>
            <w:r w:rsidRPr="00DC3A4B">
              <w:rPr>
                <w:rFonts w:ascii="Times New Roman" w:hAnsi="Times New Roman"/>
                <w:color w:val="000000"/>
                <w:sz w:val="28"/>
                <w:szCs w:val="28"/>
              </w:rPr>
              <w:t>1</w:t>
            </w:r>
          </w:p>
        </w:tc>
        <w:tc>
          <w:tcPr>
            <w:tcW w:w="1134" w:type="dxa"/>
            <w:tcBorders>
              <w:left w:val="single" w:sz="4" w:space="0" w:color="auto"/>
            </w:tcBorders>
            <w:vAlign w:val="center"/>
          </w:tcPr>
          <w:p w:rsidR="00DC3A4B" w:rsidRPr="00DC3A4B" w:rsidRDefault="00DC3A4B" w:rsidP="00DC3A4B">
            <w:pPr>
              <w:spacing w:after="200" w:line="276" w:lineRule="auto"/>
              <w:jc w:val="center"/>
              <w:rPr>
                <w:rFonts w:ascii="Times New Roman" w:hAnsi="Times New Roman"/>
                <w:color w:val="000000"/>
                <w:sz w:val="28"/>
                <w:szCs w:val="28"/>
              </w:rPr>
            </w:pPr>
            <w:r w:rsidRPr="00DC3A4B">
              <w:rPr>
                <w:rFonts w:ascii="Times New Roman" w:hAnsi="Times New Roman"/>
                <w:color w:val="000000"/>
                <w:sz w:val="28"/>
                <w:szCs w:val="28"/>
              </w:rPr>
              <w:t>1</w:t>
            </w:r>
          </w:p>
        </w:tc>
        <w:tc>
          <w:tcPr>
            <w:tcW w:w="952" w:type="dxa"/>
            <w:tcBorders>
              <w:left w:val="single" w:sz="4" w:space="0" w:color="auto"/>
              <w:right w:val="single" w:sz="4" w:space="0" w:color="auto"/>
            </w:tcBorders>
            <w:shd w:val="clear" w:color="auto" w:fill="auto"/>
            <w:vAlign w:val="center"/>
          </w:tcPr>
          <w:p w:rsidR="00DC3A4B" w:rsidRPr="00DC3A4B" w:rsidRDefault="00DC3A4B" w:rsidP="00DC3A4B">
            <w:pPr>
              <w:spacing w:after="200" w:line="276" w:lineRule="auto"/>
              <w:jc w:val="center"/>
              <w:rPr>
                <w:rFonts w:ascii="Times New Roman" w:hAnsi="Times New Roman"/>
                <w:color w:val="000000"/>
                <w:sz w:val="28"/>
                <w:szCs w:val="28"/>
              </w:rPr>
            </w:pPr>
            <w:r w:rsidRPr="00DC3A4B">
              <w:rPr>
                <w:rFonts w:ascii="Times New Roman" w:hAnsi="Times New Roman"/>
                <w:color w:val="000000"/>
                <w:sz w:val="28"/>
                <w:szCs w:val="28"/>
              </w:rPr>
              <w:t>2</w:t>
            </w:r>
          </w:p>
        </w:tc>
        <w:tc>
          <w:tcPr>
            <w:tcW w:w="912" w:type="dxa"/>
            <w:tcBorders>
              <w:left w:val="single" w:sz="4" w:space="0" w:color="auto"/>
            </w:tcBorders>
            <w:shd w:val="clear" w:color="auto" w:fill="auto"/>
          </w:tcPr>
          <w:p w:rsidR="00DC3A4B" w:rsidRPr="00DC3A4B" w:rsidRDefault="00DC3A4B" w:rsidP="00DC3A4B">
            <w:pPr>
              <w:spacing w:after="200" w:line="276" w:lineRule="auto"/>
              <w:jc w:val="center"/>
              <w:rPr>
                <w:rFonts w:ascii="Times New Roman" w:hAnsi="Times New Roman"/>
                <w:spacing w:val="-1"/>
                <w:szCs w:val="24"/>
              </w:rPr>
            </w:pPr>
          </w:p>
        </w:tc>
      </w:tr>
      <w:tr w:rsidR="00DC3A4B" w:rsidRPr="00DC3A4B" w:rsidTr="00DC3A4B">
        <w:trPr>
          <w:jc w:val="center"/>
        </w:trPr>
        <w:tc>
          <w:tcPr>
            <w:tcW w:w="5789" w:type="dxa"/>
          </w:tcPr>
          <w:p w:rsidR="00DC3A4B" w:rsidRPr="00DC3A4B" w:rsidRDefault="00DC3A4B" w:rsidP="00DC3A4B">
            <w:pPr>
              <w:spacing w:line="276" w:lineRule="auto"/>
              <w:rPr>
                <w:rFonts w:ascii="Times New Roman" w:hAnsi="Times New Roman"/>
                <w:color w:val="000000"/>
                <w:szCs w:val="28"/>
              </w:rPr>
            </w:pPr>
            <w:r w:rsidRPr="00DC3A4B">
              <w:rPr>
                <w:rFonts w:ascii="Times New Roman" w:hAnsi="Times New Roman"/>
                <w:color w:val="000000"/>
                <w:szCs w:val="28"/>
              </w:rPr>
              <w:t>Развитие личности и самореализация обучающихся (занятия в хоре, школьный театр, спортивная секция)</w:t>
            </w:r>
          </w:p>
        </w:tc>
        <w:tc>
          <w:tcPr>
            <w:tcW w:w="1184" w:type="dxa"/>
            <w:tcBorders>
              <w:right w:val="single" w:sz="4" w:space="0" w:color="auto"/>
            </w:tcBorders>
            <w:vAlign w:val="center"/>
          </w:tcPr>
          <w:p w:rsidR="00DC3A4B" w:rsidRPr="00DC3A4B" w:rsidRDefault="00DC3A4B" w:rsidP="00DC3A4B">
            <w:pPr>
              <w:spacing w:after="200" w:line="276" w:lineRule="auto"/>
              <w:jc w:val="center"/>
              <w:rPr>
                <w:rFonts w:ascii="Times New Roman" w:hAnsi="Times New Roman"/>
                <w:color w:val="000000"/>
                <w:sz w:val="28"/>
                <w:szCs w:val="28"/>
              </w:rPr>
            </w:pPr>
            <w:r w:rsidRPr="00DC3A4B">
              <w:rPr>
                <w:rFonts w:ascii="Times New Roman" w:hAnsi="Times New Roman"/>
                <w:color w:val="000000"/>
                <w:sz w:val="28"/>
                <w:szCs w:val="28"/>
              </w:rPr>
              <w:t>2</w:t>
            </w:r>
          </w:p>
        </w:tc>
        <w:tc>
          <w:tcPr>
            <w:tcW w:w="1134" w:type="dxa"/>
            <w:tcBorders>
              <w:left w:val="single" w:sz="4" w:space="0" w:color="auto"/>
            </w:tcBorders>
            <w:vAlign w:val="center"/>
          </w:tcPr>
          <w:p w:rsidR="00DC3A4B" w:rsidRPr="00DC3A4B" w:rsidRDefault="00DC3A4B" w:rsidP="00DC3A4B">
            <w:pPr>
              <w:spacing w:after="200" w:line="276" w:lineRule="auto"/>
              <w:jc w:val="center"/>
              <w:rPr>
                <w:rFonts w:ascii="Times New Roman" w:hAnsi="Times New Roman"/>
                <w:color w:val="000000"/>
                <w:sz w:val="28"/>
                <w:szCs w:val="28"/>
              </w:rPr>
            </w:pPr>
            <w:r w:rsidRPr="00DC3A4B">
              <w:rPr>
                <w:rFonts w:ascii="Times New Roman" w:hAnsi="Times New Roman"/>
                <w:color w:val="000000"/>
                <w:sz w:val="28"/>
                <w:szCs w:val="28"/>
              </w:rPr>
              <w:t>2</w:t>
            </w:r>
          </w:p>
        </w:tc>
        <w:tc>
          <w:tcPr>
            <w:tcW w:w="952" w:type="dxa"/>
            <w:tcBorders>
              <w:left w:val="single" w:sz="4" w:space="0" w:color="auto"/>
              <w:right w:val="single" w:sz="4" w:space="0" w:color="auto"/>
            </w:tcBorders>
            <w:shd w:val="clear" w:color="auto" w:fill="auto"/>
            <w:vAlign w:val="center"/>
          </w:tcPr>
          <w:p w:rsidR="00DC3A4B" w:rsidRPr="00DC3A4B" w:rsidRDefault="00DC3A4B" w:rsidP="00DC3A4B">
            <w:pPr>
              <w:spacing w:after="200" w:line="276" w:lineRule="auto"/>
              <w:jc w:val="center"/>
              <w:rPr>
                <w:rFonts w:ascii="Times New Roman" w:hAnsi="Times New Roman"/>
                <w:color w:val="000000"/>
                <w:sz w:val="28"/>
                <w:szCs w:val="28"/>
              </w:rPr>
            </w:pPr>
            <w:r w:rsidRPr="00DC3A4B">
              <w:rPr>
                <w:rFonts w:ascii="Times New Roman" w:hAnsi="Times New Roman"/>
                <w:color w:val="000000"/>
                <w:sz w:val="28"/>
                <w:szCs w:val="28"/>
              </w:rPr>
              <w:t>4</w:t>
            </w:r>
          </w:p>
        </w:tc>
        <w:tc>
          <w:tcPr>
            <w:tcW w:w="912" w:type="dxa"/>
            <w:tcBorders>
              <w:left w:val="single" w:sz="4" w:space="0" w:color="auto"/>
            </w:tcBorders>
            <w:shd w:val="clear" w:color="auto" w:fill="auto"/>
          </w:tcPr>
          <w:p w:rsidR="00DC3A4B" w:rsidRPr="00DC3A4B" w:rsidRDefault="00DC3A4B" w:rsidP="00DC3A4B">
            <w:pPr>
              <w:spacing w:after="200" w:line="276" w:lineRule="auto"/>
              <w:jc w:val="center"/>
              <w:rPr>
                <w:rFonts w:ascii="Times New Roman" w:hAnsi="Times New Roman"/>
                <w:spacing w:val="-1"/>
                <w:szCs w:val="24"/>
              </w:rPr>
            </w:pPr>
          </w:p>
        </w:tc>
      </w:tr>
      <w:tr w:rsidR="00DC3A4B" w:rsidRPr="00DC3A4B" w:rsidTr="00DC3A4B">
        <w:trPr>
          <w:jc w:val="center"/>
        </w:trPr>
        <w:tc>
          <w:tcPr>
            <w:tcW w:w="5789" w:type="dxa"/>
          </w:tcPr>
          <w:p w:rsidR="00DC3A4B" w:rsidRPr="00DC3A4B" w:rsidRDefault="00DC3A4B" w:rsidP="00DC3A4B">
            <w:pPr>
              <w:spacing w:line="276" w:lineRule="auto"/>
              <w:rPr>
                <w:rFonts w:ascii="Times New Roman" w:hAnsi="Times New Roman"/>
                <w:color w:val="000000"/>
                <w:szCs w:val="28"/>
              </w:rPr>
            </w:pPr>
            <w:r w:rsidRPr="00DC3A4B">
              <w:rPr>
                <w:rFonts w:ascii="Times New Roman" w:hAnsi="Times New Roman"/>
                <w:color w:val="000000"/>
                <w:szCs w:val="28"/>
              </w:rPr>
              <w:t>Дополнительное изучение отдельных учебных предметов</w:t>
            </w:r>
          </w:p>
        </w:tc>
        <w:tc>
          <w:tcPr>
            <w:tcW w:w="1184" w:type="dxa"/>
            <w:tcBorders>
              <w:right w:val="single" w:sz="4" w:space="0" w:color="auto"/>
            </w:tcBorders>
            <w:vAlign w:val="center"/>
          </w:tcPr>
          <w:p w:rsidR="00DC3A4B" w:rsidRPr="00DC3A4B" w:rsidRDefault="00DC3A4B" w:rsidP="00DC3A4B">
            <w:pPr>
              <w:spacing w:after="200" w:line="276" w:lineRule="auto"/>
              <w:jc w:val="center"/>
              <w:rPr>
                <w:rFonts w:ascii="Times New Roman" w:hAnsi="Times New Roman"/>
                <w:sz w:val="28"/>
                <w:szCs w:val="28"/>
              </w:rPr>
            </w:pPr>
            <w:r w:rsidRPr="00DC3A4B">
              <w:rPr>
                <w:rFonts w:ascii="Times New Roman" w:hAnsi="Times New Roman"/>
                <w:sz w:val="28"/>
                <w:szCs w:val="28"/>
              </w:rPr>
              <w:t>5</w:t>
            </w:r>
          </w:p>
        </w:tc>
        <w:tc>
          <w:tcPr>
            <w:tcW w:w="1134" w:type="dxa"/>
            <w:tcBorders>
              <w:left w:val="single" w:sz="4" w:space="0" w:color="auto"/>
            </w:tcBorders>
            <w:vAlign w:val="center"/>
          </w:tcPr>
          <w:p w:rsidR="00DC3A4B" w:rsidRPr="00DC3A4B" w:rsidRDefault="00DC3A4B" w:rsidP="00DC3A4B">
            <w:pPr>
              <w:spacing w:after="200" w:line="276" w:lineRule="auto"/>
              <w:jc w:val="center"/>
              <w:rPr>
                <w:rFonts w:ascii="Times New Roman" w:hAnsi="Times New Roman"/>
                <w:sz w:val="28"/>
                <w:szCs w:val="28"/>
              </w:rPr>
            </w:pPr>
            <w:r w:rsidRPr="00DC3A4B">
              <w:rPr>
                <w:rFonts w:ascii="Times New Roman" w:hAnsi="Times New Roman"/>
                <w:sz w:val="28"/>
                <w:szCs w:val="28"/>
              </w:rPr>
              <w:t>5</w:t>
            </w:r>
          </w:p>
        </w:tc>
        <w:tc>
          <w:tcPr>
            <w:tcW w:w="952" w:type="dxa"/>
            <w:tcBorders>
              <w:left w:val="single" w:sz="4" w:space="0" w:color="auto"/>
              <w:right w:val="single" w:sz="4" w:space="0" w:color="auto"/>
            </w:tcBorders>
            <w:shd w:val="clear" w:color="auto" w:fill="auto"/>
            <w:vAlign w:val="center"/>
          </w:tcPr>
          <w:p w:rsidR="00DC3A4B" w:rsidRPr="00DC3A4B" w:rsidRDefault="00DC3A4B" w:rsidP="00DC3A4B">
            <w:pPr>
              <w:spacing w:after="200" w:line="276" w:lineRule="auto"/>
              <w:jc w:val="center"/>
              <w:rPr>
                <w:rFonts w:ascii="Times New Roman" w:hAnsi="Times New Roman"/>
                <w:color w:val="000000"/>
                <w:sz w:val="28"/>
                <w:szCs w:val="28"/>
              </w:rPr>
            </w:pPr>
            <w:r w:rsidRPr="00DC3A4B">
              <w:rPr>
                <w:rFonts w:ascii="Times New Roman" w:hAnsi="Times New Roman"/>
                <w:color w:val="000000"/>
                <w:sz w:val="28"/>
                <w:szCs w:val="28"/>
              </w:rPr>
              <w:t>10</w:t>
            </w:r>
          </w:p>
        </w:tc>
        <w:tc>
          <w:tcPr>
            <w:tcW w:w="912" w:type="dxa"/>
            <w:tcBorders>
              <w:left w:val="single" w:sz="4" w:space="0" w:color="auto"/>
            </w:tcBorders>
            <w:shd w:val="clear" w:color="auto" w:fill="auto"/>
          </w:tcPr>
          <w:p w:rsidR="00DC3A4B" w:rsidRPr="00DC3A4B" w:rsidRDefault="00DC3A4B" w:rsidP="00DC3A4B">
            <w:pPr>
              <w:spacing w:after="200" w:line="276" w:lineRule="auto"/>
              <w:jc w:val="center"/>
              <w:rPr>
                <w:rFonts w:ascii="Times New Roman" w:hAnsi="Times New Roman"/>
                <w:spacing w:val="-1"/>
                <w:szCs w:val="24"/>
              </w:rPr>
            </w:pPr>
          </w:p>
        </w:tc>
      </w:tr>
      <w:tr w:rsidR="00DC3A4B" w:rsidRPr="00DC3A4B" w:rsidTr="00DC3A4B">
        <w:trPr>
          <w:jc w:val="center"/>
        </w:trPr>
        <w:tc>
          <w:tcPr>
            <w:tcW w:w="5789" w:type="dxa"/>
            <w:vAlign w:val="center"/>
          </w:tcPr>
          <w:p w:rsidR="00DC3A4B" w:rsidRPr="00DC3A4B" w:rsidRDefault="00DC3A4B" w:rsidP="00DC3A4B">
            <w:pPr>
              <w:spacing w:line="276" w:lineRule="auto"/>
              <w:rPr>
                <w:rFonts w:ascii="Times New Roman" w:hAnsi="Times New Roman"/>
                <w:color w:val="000000"/>
                <w:szCs w:val="28"/>
              </w:rPr>
            </w:pPr>
            <w:r w:rsidRPr="00DC3A4B">
              <w:rPr>
                <w:rFonts w:ascii="Times New Roman" w:hAnsi="Times New Roman"/>
                <w:color w:val="000000"/>
                <w:szCs w:val="28"/>
              </w:rPr>
              <w:t>Итого часов в неделю</w:t>
            </w:r>
          </w:p>
        </w:tc>
        <w:tc>
          <w:tcPr>
            <w:tcW w:w="1184" w:type="dxa"/>
            <w:tcBorders>
              <w:right w:val="single" w:sz="4" w:space="0" w:color="auto"/>
            </w:tcBorders>
            <w:vAlign w:val="center"/>
          </w:tcPr>
          <w:p w:rsidR="00DC3A4B" w:rsidRPr="00DC3A4B" w:rsidRDefault="00DC3A4B" w:rsidP="00DC3A4B">
            <w:pPr>
              <w:spacing w:after="200" w:line="276" w:lineRule="auto"/>
              <w:jc w:val="center"/>
              <w:rPr>
                <w:rFonts w:ascii="Times New Roman" w:hAnsi="Times New Roman"/>
                <w:sz w:val="28"/>
                <w:szCs w:val="28"/>
              </w:rPr>
            </w:pPr>
            <w:r w:rsidRPr="00DC3A4B">
              <w:rPr>
                <w:rFonts w:ascii="Times New Roman" w:hAnsi="Times New Roman"/>
                <w:sz w:val="28"/>
                <w:szCs w:val="28"/>
              </w:rPr>
              <w:t>10</w:t>
            </w:r>
          </w:p>
        </w:tc>
        <w:tc>
          <w:tcPr>
            <w:tcW w:w="1134" w:type="dxa"/>
            <w:tcBorders>
              <w:left w:val="single" w:sz="4" w:space="0" w:color="auto"/>
            </w:tcBorders>
            <w:vAlign w:val="center"/>
          </w:tcPr>
          <w:p w:rsidR="00DC3A4B" w:rsidRPr="00DC3A4B" w:rsidRDefault="00DC3A4B" w:rsidP="00DC3A4B">
            <w:pPr>
              <w:spacing w:after="200" w:line="276" w:lineRule="auto"/>
              <w:jc w:val="center"/>
              <w:rPr>
                <w:rFonts w:ascii="Times New Roman" w:hAnsi="Times New Roman"/>
                <w:sz w:val="28"/>
                <w:szCs w:val="28"/>
              </w:rPr>
            </w:pPr>
            <w:r w:rsidRPr="00DC3A4B">
              <w:rPr>
                <w:rFonts w:ascii="Times New Roman" w:hAnsi="Times New Roman"/>
                <w:sz w:val="28"/>
                <w:szCs w:val="28"/>
              </w:rPr>
              <w:t>10</w:t>
            </w:r>
          </w:p>
        </w:tc>
        <w:tc>
          <w:tcPr>
            <w:tcW w:w="952" w:type="dxa"/>
            <w:tcBorders>
              <w:left w:val="single" w:sz="4" w:space="0" w:color="auto"/>
              <w:right w:val="single" w:sz="4" w:space="0" w:color="auto"/>
            </w:tcBorders>
            <w:shd w:val="clear" w:color="auto" w:fill="auto"/>
            <w:vAlign w:val="bottom"/>
          </w:tcPr>
          <w:p w:rsidR="00DC3A4B" w:rsidRPr="00DC3A4B" w:rsidRDefault="00DC3A4B" w:rsidP="00DC3A4B">
            <w:pPr>
              <w:spacing w:after="200" w:line="276" w:lineRule="auto"/>
              <w:jc w:val="center"/>
              <w:rPr>
                <w:rFonts w:ascii="Times New Roman" w:hAnsi="Times New Roman"/>
                <w:color w:val="000000"/>
                <w:sz w:val="28"/>
                <w:szCs w:val="28"/>
              </w:rPr>
            </w:pPr>
            <w:r w:rsidRPr="00DC3A4B">
              <w:rPr>
                <w:rFonts w:ascii="Times New Roman" w:hAnsi="Times New Roman"/>
                <w:color w:val="000000"/>
                <w:sz w:val="28"/>
                <w:szCs w:val="28"/>
              </w:rPr>
              <w:t>20</w:t>
            </w:r>
          </w:p>
        </w:tc>
        <w:tc>
          <w:tcPr>
            <w:tcW w:w="912" w:type="dxa"/>
            <w:tcBorders>
              <w:left w:val="single" w:sz="4" w:space="0" w:color="auto"/>
            </w:tcBorders>
            <w:shd w:val="clear" w:color="auto" w:fill="auto"/>
          </w:tcPr>
          <w:p w:rsidR="00DC3A4B" w:rsidRPr="00DC3A4B" w:rsidRDefault="00DC3A4B" w:rsidP="00DC3A4B">
            <w:pPr>
              <w:spacing w:after="200" w:line="276" w:lineRule="auto"/>
              <w:jc w:val="center"/>
              <w:rPr>
                <w:rFonts w:ascii="Times New Roman" w:hAnsi="Times New Roman"/>
                <w:spacing w:val="-1"/>
                <w:szCs w:val="24"/>
              </w:rPr>
            </w:pPr>
          </w:p>
        </w:tc>
      </w:tr>
      <w:tr w:rsidR="00DC3A4B" w:rsidRPr="00DC3A4B" w:rsidTr="00DC3A4B">
        <w:trPr>
          <w:trHeight w:val="58"/>
          <w:jc w:val="center"/>
        </w:trPr>
        <w:tc>
          <w:tcPr>
            <w:tcW w:w="5789" w:type="dxa"/>
            <w:vAlign w:val="center"/>
          </w:tcPr>
          <w:p w:rsidR="00DC3A4B" w:rsidRPr="00DC3A4B" w:rsidRDefault="00DC3A4B" w:rsidP="00DC3A4B">
            <w:pPr>
              <w:spacing w:line="276" w:lineRule="auto"/>
              <w:rPr>
                <w:rFonts w:ascii="Times New Roman" w:hAnsi="Times New Roman"/>
                <w:color w:val="000000"/>
                <w:szCs w:val="28"/>
              </w:rPr>
            </w:pPr>
            <w:r w:rsidRPr="00DC3A4B">
              <w:rPr>
                <w:rFonts w:ascii="Times New Roman" w:hAnsi="Times New Roman"/>
                <w:color w:val="000000"/>
                <w:szCs w:val="28"/>
              </w:rPr>
              <w:t>ИТОГО часов за год:</w:t>
            </w:r>
          </w:p>
        </w:tc>
        <w:tc>
          <w:tcPr>
            <w:tcW w:w="1184" w:type="dxa"/>
            <w:tcBorders>
              <w:right w:val="single" w:sz="4" w:space="0" w:color="auto"/>
            </w:tcBorders>
            <w:vAlign w:val="bottom"/>
          </w:tcPr>
          <w:p w:rsidR="00DC3A4B" w:rsidRPr="00DC3A4B" w:rsidRDefault="00DC3A4B" w:rsidP="00DC3A4B">
            <w:pPr>
              <w:spacing w:after="200" w:line="276" w:lineRule="auto"/>
              <w:jc w:val="center"/>
              <w:rPr>
                <w:rFonts w:ascii="Times New Roman" w:hAnsi="Times New Roman"/>
                <w:color w:val="000000"/>
                <w:sz w:val="28"/>
                <w:szCs w:val="28"/>
              </w:rPr>
            </w:pPr>
            <w:r w:rsidRPr="00DC3A4B">
              <w:rPr>
                <w:rFonts w:ascii="Times New Roman" w:hAnsi="Times New Roman"/>
                <w:color w:val="000000"/>
                <w:sz w:val="28"/>
                <w:szCs w:val="28"/>
              </w:rPr>
              <w:t>340</w:t>
            </w:r>
          </w:p>
        </w:tc>
        <w:tc>
          <w:tcPr>
            <w:tcW w:w="1134" w:type="dxa"/>
            <w:tcBorders>
              <w:left w:val="single" w:sz="4" w:space="0" w:color="auto"/>
            </w:tcBorders>
            <w:vAlign w:val="bottom"/>
          </w:tcPr>
          <w:p w:rsidR="00DC3A4B" w:rsidRPr="00DC3A4B" w:rsidRDefault="00DC3A4B" w:rsidP="00DC3A4B">
            <w:pPr>
              <w:spacing w:after="200" w:line="276" w:lineRule="auto"/>
              <w:jc w:val="center"/>
              <w:rPr>
                <w:rFonts w:ascii="Times New Roman" w:hAnsi="Times New Roman"/>
                <w:color w:val="000000"/>
                <w:sz w:val="28"/>
                <w:szCs w:val="28"/>
              </w:rPr>
            </w:pPr>
            <w:r w:rsidRPr="00DC3A4B">
              <w:rPr>
                <w:rFonts w:ascii="Times New Roman" w:hAnsi="Times New Roman"/>
                <w:color w:val="000000"/>
                <w:sz w:val="28"/>
                <w:szCs w:val="28"/>
              </w:rPr>
              <w:t>340</w:t>
            </w:r>
          </w:p>
        </w:tc>
        <w:tc>
          <w:tcPr>
            <w:tcW w:w="1864" w:type="dxa"/>
            <w:gridSpan w:val="2"/>
            <w:tcBorders>
              <w:left w:val="single" w:sz="4" w:space="0" w:color="auto"/>
            </w:tcBorders>
            <w:shd w:val="clear" w:color="auto" w:fill="auto"/>
            <w:vAlign w:val="bottom"/>
          </w:tcPr>
          <w:p w:rsidR="00DC3A4B" w:rsidRPr="00DC3A4B" w:rsidRDefault="00DC3A4B" w:rsidP="00DC3A4B">
            <w:pPr>
              <w:spacing w:after="200" w:line="276" w:lineRule="auto"/>
              <w:jc w:val="center"/>
              <w:rPr>
                <w:rFonts w:ascii="Times New Roman" w:hAnsi="Times New Roman"/>
                <w:spacing w:val="-1"/>
                <w:szCs w:val="24"/>
              </w:rPr>
            </w:pPr>
            <w:r w:rsidRPr="00DC3A4B">
              <w:rPr>
                <w:rFonts w:ascii="Times New Roman" w:hAnsi="Times New Roman"/>
                <w:sz w:val="28"/>
                <w:szCs w:val="28"/>
              </w:rPr>
              <w:t>680</w:t>
            </w:r>
          </w:p>
        </w:tc>
      </w:tr>
    </w:tbl>
    <w:p w:rsidR="00DC3A4B" w:rsidRPr="00DC3A4B" w:rsidRDefault="00DC3A4B" w:rsidP="00DC3A4B">
      <w:pPr>
        <w:spacing w:after="0" w:line="240" w:lineRule="auto"/>
        <w:ind w:firstLine="720"/>
        <w:rPr>
          <w:rFonts w:ascii="Times New Roman" w:hAnsi="Times New Roman"/>
          <w:sz w:val="24"/>
          <w:szCs w:val="24"/>
        </w:rPr>
      </w:pPr>
    </w:p>
    <w:p w:rsidR="00DC3A4B" w:rsidRPr="00DC3A4B" w:rsidRDefault="00DC3A4B" w:rsidP="00DC3A4B">
      <w:pPr>
        <w:spacing w:after="0" w:line="240" w:lineRule="auto"/>
        <w:ind w:firstLine="720"/>
        <w:rPr>
          <w:rFonts w:ascii="Times New Roman" w:hAnsi="Times New Roman"/>
          <w:sz w:val="24"/>
          <w:szCs w:val="24"/>
        </w:rPr>
      </w:pPr>
    </w:p>
    <w:p w:rsidR="00DC3A4B" w:rsidRPr="00DC3A4B" w:rsidRDefault="00DC3A4B" w:rsidP="00DC3A4B">
      <w:pPr>
        <w:spacing w:after="0" w:line="276" w:lineRule="auto"/>
        <w:ind w:right="56" w:firstLine="567"/>
        <w:jc w:val="both"/>
        <w:rPr>
          <w:rFonts w:ascii="Times New Roman" w:hAnsi="Times New Roman"/>
          <w:sz w:val="24"/>
          <w:szCs w:val="24"/>
          <w:lang w:eastAsia="en-US"/>
        </w:rPr>
      </w:pPr>
      <w:r w:rsidRPr="00DC3A4B">
        <w:rPr>
          <w:rFonts w:ascii="Times New Roman" w:hAnsi="Times New Roman"/>
          <w:sz w:val="24"/>
          <w:szCs w:val="24"/>
          <w:lang w:eastAsia="en-US"/>
        </w:rPr>
        <w:t>Проведение промежуточной аттестации обучающихся в ОО регламентируется положением о формах, периодичности и порядке текущего контроля успеваемости и промежуточной аттестации обучающихся по основным общеобразовательным программам.</w:t>
      </w:r>
    </w:p>
    <w:p w:rsidR="00DC3A4B" w:rsidRPr="00DC3A4B" w:rsidRDefault="00DC3A4B" w:rsidP="00DC3A4B">
      <w:pPr>
        <w:spacing w:after="0" w:line="276" w:lineRule="auto"/>
        <w:ind w:right="56" w:firstLine="567"/>
        <w:jc w:val="both"/>
        <w:rPr>
          <w:rFonts w:ascii="Times New Roman" w:hAnsi="Times New Roman"/>
          <w:sz w:val="24"/>
          <w:szCs w:val="24"/>
          <w:lang w:eastAsia="en-US"/>
        </w:rPr>
      </w:pPr>
      <w:r w:rsidRPr="00DC3A4B">
        <w:rPr>
          <w:rFonts w:ascii="Times New Roman" w:hAnsi="Times New Roman"/>
          <w:sz w:val="24"/>
          <w:szCs w:val="24"/>
          <w:lang w:eastAsia="en-US"/>
        </w:rPr>
        <w:t>Объем времени, отведенного на промежуточную аттестацию обучающихся, определяется календарным учебным графиком ОО на 2024/25 учебный год.</w:t>
      </w:r>
    </w:p>
    <w:p w:rsidR="00DC3A4B" w:rsidRPr="00DC3A4B" w:rsidRDefault="00DC3A4B" w:rsidP="00DC3A4B">
      <w:pPr>
        <w:spacing w:after="0" w:line="276" w:lineRule="auto"/>
        <w:ind w:right="56" w:firstLine="567"/>
        <w:jc w:val="both"/>
        <w:rPr>
          <w:rFonts w:ascii="Times New Roman" w:hAnsi="Times New Roman"/>
          <w:sz w:val="24"/>
          <w:szCs w:val="24"/>
          <w:lang w:eastAsia="en-US"/>
        </w:rPr>
      </w:pPr>
      <w:r w:rsidRPr="00DC3A4B">
        <w:rPr>
          <w:rFonts w:ascii="Times New Roman" w:hAnsi="Times New Roman"/>
          <w:sz w:val="24"/>
          <w:szCs w:val="24"/>
          <w:lang w:eastAsia="en-US"/>
        </w:rPr>
        <w:t>Формы проведения и учебные предметы, выносимые на промежуточную аттестацию, представлены в таблице.</w:t>
      </w:r>
    </w:p>
    <w:p w:rsidR="00DC3A4B" w:rsidRPr="00DC3A4B" w:rsidRDefault="00DC3A4B" w:rsidP="00DC3A4B">
      <w:pPr>
        <w:spacing w:before="100" w:beforeAutospacing="1" w:after="37" w:afterAutospacing="1" w:line="240" w:lineRule="auto"/>
        <w:ind w:right="-26" w:firstLine="567"/>
        <w:jc w:val="center"/>
        <w:rPr>
          <w:rFonts w:ascii="Times New Roman" w:hAnsi="Times New Roman"/>
          <w:b/>
          <w:bCs/>
          <w:szCs w:val="28"/>
          <w:lang w:eastAsia="en-US"/>
        </w:rPr>
      </w:pPr>
      <w:r w:rsidRPr="00DC3A4B">
        <w:rPr>
          <w:rFonts w:ascii="Times New Roman" w:hAnsi="Times New Roman"/>
          <w:b/>
          <w:bCs/>
          <w:szCs w:val="28"/>
          <w:lang w:eastAsia="en-US"/>
        </w:rPr>
        <w:t>Промежуточная аттестация по предметам учебного плана</w:t>
      </w:r>
    </w:p>
    <w:tbl>
      <w:tblPr>
        <w:tblW w:w="4734" w:type="pct"/>
        <w:jc w:val="center"/>
        <w:tblCellMar>
          <w:top w:w="102" w:type="dxa"/>
          <w:left w:w="62" w:type="dxa"/>
          <w:bottom w:w="102" w:type="dxa"/>
          <w:right w:w="62" w:type="dxa"/>
        </w:tblCellMar>
        <w:tblLook w:val="0000"/>
      </w:tblPr>
      <w:tblGrid>
        <w:gridCol w:w="2348"/>
        <w:gridCol w:w="3582"/>
        <w:gridCol w:w="3582"/>
      </w:tblGrid>
      <w:tr w:rsidR="00DC3A4B" w:rsidRPr="00DC3A4B" w:rsidTr="00DC3A4B">
        <w:trPr>
          <w:trHeight w:val="325"/>
          <w:jc w:val="center"/>
        </w:trPr>
        <w:tc>
          <w:tcPr>
            <w:tcW w:w="1531" w:type="pct"/>
            <w:vMerge w:val="restart"/>
            <w:tcBorders>
              <w:top w:val="single" w:sz="4" w:space="0" w:color="auto"/>
              <w:left w:val="single" w:sz="4" w:space="0" w:color="auto"/>
              <w:right w:val="single" w:sz="4" w:space="0" w:color="auto"/>
            </w:tcBorders>
            <w:shd w:val="clear" w:color="auto" w:fill="B8CCE4"/>
          </w:tcPr>
          <w:p w:rsidR="00DC3A4B" w:rsidRPr="00DC3A4B" w:rsidRDefault="00DC3A4B" w:rsidP="00DC3A4B">
            <w:pPr>
              <w:spacing w:after="0" w:line="240" w:lineRule="auto"/>
              <w:jc w:val="center"/>
              <w:rPr>
                <w:rFonts w:ascii="Times New Roman" w:hAnsi="Times New Roman"/>
                <w:b/>
                <w:bCs/>
                <w:sz w:val="24"/>
                <w:szCs w:val="24"/>
              </w:rPr>
            </w:pPr>
            <w:r w:rsidRPr="00DC3A4B">
              <w:rPr>
                <w:rFonts w:ascii="Times New Roman" w:hAnsi="Times New Roman"/>
                <w:b/>
                <w:sz w:val="24"/>
                <w:szCs w:val="24"/>
              </w:rPr>
              <w:t>Учебный предмет</w:t>
            </w:r>
          </w:p>
        </w:tc>
        <w:tc>
          <w:tcPr>
            <w:tcW w:w="3469" w:type="pct"/>
            <w:gridSpan w:val="2"/>
            <w:tcBorders>
              <w:top w:val="single" w:sz="4" w:space="0" w:color="auto"/>
              <w:left w:val="single" w:sz="4" w:space="0" w:color="auto"/>
              <w:bottom w:val="single" w:sz="4" w:space="0" w:color="auto"/>
              <w:right w:val="single" w:sz="4" w:space="0" w:color="auto"/>
            </w:tcBorders>
            <w:shd w:val="clear" w:color="auto" w:fill="B8CCE4"/>
          </w:tcPr>
          <w:p w:rsidR="00DC3A4B" w:rsidRPr="00DC3A4B" w:rsidRDefault="00DC3A4B" w:rsidP="00DC3A4B">
            <w:pPr>
              <w:tabs>
                <w:tab w:val="left" w:pos="1368"/>
                <w:tab w:val="center" w:pos="3330"/>
              </w:tabs>
              <w:spacing w:after="0" w:line="240" w:lineRule="auto"/>
              <w:rPr>
                <w:rFonts w:ascii="Times New Roman" w:hAnsi="Times New Roman"/>
                <w:b/>
                <w:bCs/>
                <w:sz w:val="24"/>
                <w:szCs w:val="24"/>
              </w:rPr>
            </w:pPr>
            <w:r w:rsidRPr="00DC3A4B">
              <w:rPr>
                <w:rFonts w:ascii="Times New Roman" w:hAnsi="Times New Roman"/>
                <w:b/>
                <w:bCs/>
                <w:sz w:val="24"/>
                <w:szCs w:val="24"/>
              </w:rPr>
              <w:tab/>
            </w:r>
            <w:r w:rsidRPr="00DC3A4B">
              <w:rPr>
                <w:rFonts w:ascii="Times New Roman" w:hAnsi="Times New Roman"/>
                <w:b/>
                <w:bCs/>
                <w:sz w:val="24"/>
                <w:szCs w:val="24"/>
              </w:rPr>
              <w:tab/>
              <w:t>Форма промежуточной аттестации</w:t>
            </w:r>
          </w:p>
        </w:tc>
      </w:tr>
      <w:tr w:rsidR="00DC3A4B" w:rsidRPr="00DC3A4B" w:rsidTr="00DC3A4B">
        <w:trPr>
          <w:trHeight w:val="119"/>
          <w:jc w:val="center"/>
        </w:trPr>
        <w:tc>
          <w:tcPr>
            <w:tcW w:w="1531" w:type="pct"/>
            <w:vMerge/>
            <w:tcBorders>
              <w:left w:val="single" w:sz="4" w:space="0" w:color="auto"/>
              <w:bottom w:val="single" w:sz="4" w:space="0" w:color="auto"/>
              <w:right w:val="single" w:sz="4" w:space="0" w:color="auto"/>
            </w:tcBorders>
            <w:shd w:val="clear" w:color="auto" w:fill="B8CCE4"/>
          </w:tcPr>
          <w:p w:rsidR="00DC3A4B" w:rsidRPr="00DC3A4B" w:rsidRDefault="00DC3A4B" w:rsidP="00DC3A4B">
            <w:pPr>
              <w:spacing w:after="0" w:line="240" w:lineRule="auto"/>
              <w:jc w:val="center"/>
              <w:rPr>
                <w:rFonts w:ascii="Times New Roman" w:hAnsi="Times New Roman"/>
                <w:sz w:val="24"/>
                <w:szCs w:val="24"/>
              </w:rPr>
            </w:pPr>
          </w:p>
        </w:tc>
        <w:tc>
          <w:tcPr>
            <w:tcW w:w="1787" w:type="pct"/>
            <w:tcBorders>
              <w:top w:val="single" w:sz="4" w:space="0" w:color="auto"/>
              <w:left w:val="single" w:sz="4" w:space="0" w:color="auto"/>
              <w:bottom w:val="single" w:sz="4" w:space="0" w:color="auto"/>
              <w:right w:val="single" w:sz="4" w:space="0" w:color="auto"/>
            </w:tcBorders>
            <w:shd w:val="clear" w:color="auto" w:fill="B8CCE4"/>
          </w:tcPr>
          <w:p w:rsidR="00DC3A4B" w:rsidRPr="00DC3A4B" w:rsidRDefault="00DC3A4B" w:rsidP="00DC3A4B">
            <w:pPr>
              <w:spacing w:after="0" w:line="240" w:lineRule="auto"/>
              <w:jc w:val="center"/>
              <w:rPr>
                <w:rFonts w:ascii="Times New Roman" w:hAnsi="Times New Roman"/>
                <w:b/>
                <w:bCs/>
                <w:sz w:val="24"/>
                <w:szCs w:val="24"/>
              </w:rPr>
            </w:pPr>
            <w:r w:rsidRPr="00DC3A4B">
              <w:rPr>
                <w:rFonts w:ascii="Times New Roman" w:hAnsi="Times New Roman"/>
                <w:b/>
                <w:bCs/>
                <w:sz w:val="24"/>
                <w:szCs w:val="24"/>
              </w:rPr>
              <w:t>10 класс</w:t>
            </w:r>
          </w:p>
        </w:tc>
        <w:tc>
          <w:tcPr>
            <w:tcW w:w="1682" w:type="pct"/>
            <w:tcBorders>
              <w:top w:val="single" w:sz="4" w:space="0" w:color="auto"/>
              <w:left w:val="single" w:sz="4" w:space="0" w:color="auto"/>
              <w:bottom w:val="single" w:sz="4" w:space="0" w:color="auto"/>
              <w:right w:val="single" w:sz="4" w:space="0" w:color="auto"/>
            </w:tcBorders>
            <w:shd w:val="clear" w:color="auto" w:fill="B8CCE4"/>
          </w:tcPr>
          <w:p w:rsidR="00DC3A4B" w:rsidRPr="00DC3A4B" w:rsidRDefault="00DC3A4B" w:rsidP="00DC3A4B">
            <w:pPr>
              <w:spacing w:after="0" w:line="240" w:lineRule="auto"/>
              <w:jc w:val="center"/>
              <w:rPr>
                <w:rFonts w:ascii="Times New Roman" w:hAnsi="Times New Roman"/>
                <w:b/>
                <w:bCs/>
                <w:sz w:val="24"/>
                <w:szCs w:val="24"/>
              </w:rPr>
            </w:pPr>
            <w:r w:rsidRPr="00DC3A4B">
              <w:rPr>
                <w:rFonts w:ascii="Times New Roman" w:hAnsi="Times New Roman"/>
                <w:b/>
                <w:bCs/>
                <w:sz w:val="24"/>
                <w:szCs w:val="24"/>
              </w:rPr>
              <w:t>11 класс</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after="0" w:line="240" w:lineRule="auto"/>
              <w:jc w:val="center"/>
              <w:rPr>
                <w:rFonts w:ascii="Times New Roman" w:hAnsi="Times New Roman"/>
                <w:b/>
                <w:sz w:val="24"/>
                <w:szCs w:val="24"/>
              </w:rPr>
            </w:pPr>
            <w:r w:rsidRPr="00DC3A4B">
              <w:rPr>
                <w:rFonts w:ascii="Times New Roman" w:hAnsi="Times New Roman"/>
                <w:b/>
                <w:sz w:val="24"/>
                <w:szCs w:val="24"/>
              </w:rPr>
              <w:t>Русский язык</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0" w:line="240" w:lineRule="auto"/>
              <w:jc w:val="center"/>
              <w:rPr>
                <w:rFonts w:ascii="Times New Roman" w:hAnsi="Times New Roman"/>
                <w:sz w:val="24"/>
                <w:szCs w:val="24"/>
              </w:rPr>
            </w:pPr>
            <w:r w:rsidRPr="00DC3A4B">
              <w:rPr>
                <w:rFonts w:hAnsi="Times New Roman"/>
                <w:sz w:val="24"/>
                <w:szCs w:val="24"/>
              </w:rPr>
              <w:t>КомплекснаяработавформатеЕГЭ</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0" w:line="240" w:lineRule="auto"/>
              <w:jc w:val="center"/>
              <w:rPr>
                <w:rFonts w:ascii="Times New Roman" w:hAnsi="Times New Roman"/>
                <w:sz w:val="24"/>
                <w:szCs w:val="24"/>
              </w:rPr>
            </w:pPr>
            <w:r w:rsidRPr="00DC3A4B">
              <w:rPr>
                <w:rFonts w:hAnsi="Times New Roman"/>
                <w:sz w:val="24"/>
                <w:szCs w:val="24"/>
              </w:rPr>
              <w:t>КомплекснаяработавформатеЕГЭ</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after="0" w:line="240" w:lineRule="auto"/>
              <w:jc w:val="center"/>
              <w:rPr>
                <w:rFonts w:ascii="Times New Roman" w:hAnsi="Times New Roman"/>
                <w:b/>
                <w:sz w:val="24"/>
                <w:szCs w:val="24"/>
              </w:rPr>
            </w:pPr>
            <w:r w:rsidRPr="00DC3A4B">
              <w:rPr>
                <w:rFonts w:ascii="Times New Roman" w:hAnsi="Times New Roman"/>
                <w:b/>
                <w:sz w:val="24"/>
                <w:szCs w:val="24"/>
              </w:rPr>
              <w:t>Литература</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0" w:line="240" w:lineRule="auto"/>
              <w:jc w:val="center"/>
              <w:rPr>
                <w:rFonts w:ascii="Times New Roman" w:hAnsi="Times New Roman"/>
                <w:sz w:val="24"/>
                <w:szCs w:val="24"/>
              </w:rPr>
            </w:pPr>
            <w:r w:rsidRPr="00DC3A4B">
              <w:rPr>
                <w:rFonts w:ascii="Times New Roman" w:eastAsia="Calibri" w:hAnsi="Times New Roman"/>
              </w:rPr>
              <w:t>Тестирование</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0" w:line="240" w:lineRule="auto"/>
              <w:jc w:val="center"/>
              <w:rPr>
                <w:rFonts w:ascii="Times New Roman" w:hAnsi="Times New Roman"/>
                <w:sz w:val="24"/>
                <w:szCs w:val="24"/>
              </w:rPr>
            </w:pPr>
            <w:r w:rsidRPr="00DC3A4B">
              <w:rPr>
                <w:rFonts w:ascii="Times New Roman" w:eastAsia="Calibri" w:hAnsi="Times New Roman"/>
              </w:rPr>
              <w:t xml:space="preserve">Тестирование  </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after="0" w:line="240" w:lineRule="auto"/>
              <w:jc w:val="center"/>
              <w:rPr>
                <w:rFonts w:ascii="Times New Roman" w:hAnsi="Times New Roman"/>
                <w:b/>
                <w:sz w:val="24"/>
                <w:szCs w:val="24"/>
              </w:rPr>
            </w:pPr>
            <w:r w:rsidRPr="00DC3A4B">
              <w:rPr>
                <w:rFonts w:ascii="Times New Roman" w:hAnsi="Times New Roman"/>
                <w:b/>
                <w:sz w:val="24"/>
                <w:szCs w:val="24"/>
              </w:rPr>
              <w:t>Родной язык</w:t>
            </w:r>
          </w:p>
          <w:p w:rsidR="00DC3A4B" w:rsidRPr="00DC3A4B" w:rsidRDefault="00DC3A4B" w:rsidP="00DC3A4B">
            <w:pPr>
              <w:spacing w:after="0" w:line="240" w:lineRule="auto"/>
              <w:jc w:val="center"/>
              <w:rPr>
                <w:rFonts w:ascii="Times New Roman" w:hAnsi="Times New Roman"/>
                <w:b/>
                <w:sz w:val="24"/>
                <w:szCs w:val="24"/>
              </w:rPr>
            </w:pPr>
            <w:r w:rsidRPr="00DC3A4B">
              <w:rPr>
                <w:rFonts w:ascii="Times New Roman" w:hAnsi="Times New Roman"/>
                <w:b/>
                <w:sz w:val="24"/>
                <w:szCs w:val="24"/>
              </w:rPr>
              <w:t xml:space="preserve"> (чеченский)</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0" w:line="240" w:lineRule="auto"/>
              <w:jc w:val="center"/>
              <w:rPr>
                <w:rFonts w:ascii="Times New Roman" w:hAnsi="Times New Roman"/>
                <w:sz w:val="24"/>
                <w:szCs w:val="24"/>
              </w:rPr>
            </w:pPr>
            <w:r w:rsidRPr="00DC3A4B">
              <w:rPr>
                <w:rFonts w:ascii="Times New Roman" w:eastAsia="Calibri" w:hAnsi="Times New Roman"/>
              </w:rPr>
              <w:t xml:space="preserve">Тестирование  </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0" w:line="240" w:lineRule="auto"/>
              <w:jc w:val="center"/>
              <w:rPr>
                <w:rFonts w:ascii="Times New Roman" w:hAnsi="Times New Roman"/>
                <w:sz w:val="24"/>
                <w:szCs w:val="24"/>
              </w:rPr>
            </w:pPr>
            <w:r w:rsidRPr="00DC3A4B">
              <w:rPr>
                <w:rFonts w:ascii="Times New Roman" w:eastAsia="Calibri" w:hAnsi="Times New Roman"/>
              </w:rPr>
              <w:t xml:space="preserve">Тестирование  </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after="0" w:line="240" w:lineRule="auto"/>
              <w:jc w:val="center"/>
              <w:rPr>
                <w:rFonts w:ascii="Times New Roman" w:hAnsi="Times New Roman"/>
                <w:b/>
                <w:sz w:val="24"/>
                <w:szCs w:val="24"/>
              </w:rPr>
            </w:pPr>
            <w:r w:rsidRPr="00DC3A4B">
              <w:rPr>
                <w:rFonts w:ascii="Times New Roman" w:hAnsi="Times New Roman"/>
                <w:b/>
                <w:sz w:val="24"/>
                <w:szCs w:val="24"/>
              </w:rPr>
              <w:t>Родная литература</w:t>
            </w:r>
          </w:p>
          <w:p w:rsidR="00DC3A4B" w:rsidRPr="00DC3A4B" w:rsidRDefault="00DC3A4B" w:rsidP="00DC3A4B">
            <w:pPr>
              <w:spacing w:after="0" w:line="240" w:lineRule="auto"/>
              <w:jc w:val="center"/>
              <w:rPr>
                <w:rFonts w:ascii="Times New Roman" w:hAnsi="Times New Roman"/>
                <w:b/>
                <w:sz w:val="24"/>
                <w:szCs w:val="24"/>
              </w:rPr>
            </w:pPr>
            <w:r w:rsidRPr="00DC3A4B">
              <w:rPr>
                <w:rFonts w:ascii="Times New Roman" w:hAnsi="Times New Roman"/>
                <w:b/>
                <w:sz w:val="24"/>
                <w:szCs w:val="24"/>
              </w:rPr>
              <w:t xml:space="preserve"> (чеченская)</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0" w:line="240" w:lineRule="auto"/>
              <w:jc w:val="center"/>
              <w:rPr>
                <w:rFonts w:ascii="Times New Roman" w:hAnsi="Times New Roman"/>
                <w:sz w:val="24"/>
                <w:szCs w:val="24"/>
              </w:rPr>
            </w:pPr>
            <w:r w:rsidRPr="00DC3A4B">
              <w:rPr>
                <w:rFonts w:hAnsi="Times New Roman"/>
                <w:sz w:val="24"/>
                <w:szCs w:val="24"/>
              </w:rPr>
              <w:t>Тестирование</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0" w:line="240" w:lineRule="auto"/>
              <w:jc w:val="center"/>
              <w:rPr>
                <w:rFonts w:ascii="Times New Roman" w:hAnsi="Times New Roman"/>
                <w:sz w:val="24"/>
                <w:szCs w:val="24"/>
              </w:rPr>
            </w:pPr>
            <w:r w:rsidRPr="00DC3A4B">
              <w:rPr>
                <w:rFonts w:ascii="Times New Roman" w:eastAsia="Calibri" w:hAnsi="Times New Roman"/>
              </w:rPr>
              <w:t xml:space="preserve">Тестирование  </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after="0" w:line="240" w:lineRule="auto"/>
              <w:jc w:val="center"/>
              <w:rPr>
                <w:rFonts w:ascii="Times New Roman" w:hAnsi="Times New Roman"/>
                <w:b/>
                <w:sz w:val="24"/>
                <w:szCs w:val="24"/>
              </w:rPr>
            </w:pPr>
            <w:r w:rsidRPr="00DC3A4B">
              <w:rPr>
                <w:rFonts w:ascii="Times New Roman" w:hAnsi="Times New Roman"/>
                <w:b/>
                <w:sz w:val="24"/>
                <w:szCs w:val="24"/>
              </w:rPr>
              <w:t>Иностранный язык (английский)</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0" w:line="240" w:lineRule="auto"/>
              <w:jc w:val="center"/>
              <w:rPr>
                <w:rFonts w:ascii="Times New Roman" w:hAnsi="Times New Roman"/>
                <w:sz w:val="24"/>
                <w:szCs w:val="24"/>
              </w:rPr>
            </w:pPr>
            <w:r w:rsidRPr="00DC3A4B">
              <w:rPr>
                <w:rFonts w:ascii="Times New Roman" w:eastAsia="Calibri" w:hAnsi="Times New Roman"/>
              </w:rPr>
              <w:t xml:space="preserve">Тестирование  </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0" w:line="240" w:lineRule="auto"/>
              <w:jc w:val="center"/>
              <w:rPr>
                <w:rFonts w:ascii="Times New Roman" w:hAnsi="Times New Roman"/>
                <w:sz w:val="24"/>
                <w:szCs w:val="24"/>
              </w:rPr>
            </w:pPr>
            <w:r w:rsidRPr="00DC3A4B">
              <w:rPr>
                <w:rFonts w:ascii="Times New Roman" w:eastAsia="Calibri" w:hAnsi="Times New Roman"/>
              </w:rPr>
              <w:t xml:space="preserve">Тестирование  </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after="0" w:line="240" w:lineRule="auto"/>
              <w:jc w:val="center"/>
              <w:rPr>
                <w:rFonts w:ascii="Times New Roman" w:hAnsi="Times New Roman"/>
                <w:b/>
                <w:sz w:val="24"/>
                <w:szCs w:val="24"/>
              </w:rPr>
            </w:pPr>
            <w:r w:rsidRPr="00DC3A4B">
              <w:rPr>
                <w:rFonts w:ascii="Times New Roman" w:hAnsi="Times New Roman"/>
                <w:b/>
                <w:sz w:val="24"/>
                <w:szCs w:val="24"/>
              </w:rPr>
              <w:t>Алгебра и начала математического анализа</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0" w:line="240" w:lineRule="auto"/>
              <w:jc w:val="center"/>
              <w:rPr>
                <w:rFonts w:ascii="Times New Roman" w:hAnsi="Times New Roman"/>
                <w:sz w:val="24"/>
                <w:szCs w:val="24"/>
              </w:rPr>
            </w:pPr>
            <w:r w:rsidRPr="00DC3A4B">
              <w:rPr>
                <w:rFonts w:ascii="Times New Roman" w:eastAsia="Calibri" w:hAnsi="Times New Roman"/>
              </w:rPr>
              <w:t xml:space="preserve">Диагностическая  работа   </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200" w:line="240" w:lineRule="auto"/>
              <w:jc w:val="center"/>
            </w:pPr>
            <w:r w:rsidRPr="00DC3A4B">
              <w:rPr>
                <w:rFonts w:ascii="Times New Roman" w:eastAsia="Calibri" w:hAnsi="Times New Roman"/>
              </w:rPr>
              <w:t>Диагностическая  работа</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after="0" w:line="240" w:lineRule="auto"/>
              <w:jc w:val="center"/>
              <w:rPr>
                <w:rFonts w:ascii="Times New Roman" w:hAnsi="Times New Roman"/>
                <w:b/>
                <w:sz w:val="24"/>
                <w:szCs w:val="24"/>
              </w:rPr>
            </w:pPr>
            <w:r w:rsidRPr="00DC3A4B">
              <w:rPr>
                <w:rFonts w:ascii="Times New Roman" w:hAnsi="Times New Roman"/>
                <w:b/>
                <w:sz w:val="24"/>
                <w:szCs w:val="24"/>
              </w:rPr>
              <w:t>Геометрия</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200" w:line="240" w:lineRule="auto"/>
              <w:jc w:val="center"/>
            </w:pPr>
            <w:r w:rsidRPr="00DC3A4B">
              <w:rPr>
                <w:rFonts w:ascii="Times New Roman" w:eastAsia="Calibri" w:hAnsi="Times New Roman"/>
              </w:rPr>
              <w:t>Диагностическая  работа</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200" w:line="240" w:lineRule="auto"/>
              <w:jc w:val="center"/>
            </w:pPr>
            <w:r w:rsidRPr="00DC3A4B">
              <w:rPr>
                <w:rFonts w:ascii="Times New Roman" w:eastAsia="Calibri" w:hAnsi="Times New Roman"/>
              </w:rPr>
              <w:t>Диагностическая  работа</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after="0" w:line="240" w:lineRule="auto"/>
              <w:jc w:val="center"/>
              <w:rPr>
                <w:rFonts w:ascii="Times New Roman" w:hAnsi="Times New Roman"/>
                <w:b/>
                <w:sz w:val="24"/>
                <w:szCs w:val="24"/>
              </w:rPr>
            </w:pPr>
            <w:r w:rsidRPr="00DC3A4B">
              <w:rPr>
                <w:rFonts w:ascii="Times New Roman" w:hAnsi="Times New Roman"/>
                <w:b/>
                <w:sz w:val="24"/>
                <w:szCs w:val="24"/>
              </w:rPr>
              <w:t>Вероятность и статистика</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200" w:line="240" w:lineRule="auto"/>
              <w:jc w:val="center"/>
            </w:pPr>
            <w:r w:rsidRPr="00DC3A4B">
              <w:rPr>
                <w:rFonts w:ascii="Times New Roman" w:eastAsia="Calibri" w:hAnsi="Times New Roman"/>
              </w:rPr>
              <w:t>Диагностическая  работа</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200" w:line="240" w:lineRule="auto"/>
              <w:jc w:val="center"/>
            </w:pPr>
            <w:r w:rsidRPr="00DC3A4B">
              <w:rPr>
                <w:rFonts w:ascii="Times New Roman" w:eastAsia="Calibri" w:hAnsi="Times New Roman"/>
              </w:rPr>
              <w:t>Диагностическая  работа</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after="0" w:line="240" w:lineRule="auto"/>
              <w:jc w:val="center"/>
              <w:rPr>
                <w:rFonts w:ascii="Times New Roman" w:hAnsi="Times New Roman"/>
                <w:b/>
                <w:sz w:val="24"/>
                <w:szCs w:val="24"/>
              </w:rPr>
            </w:pPr>
            <w:r w:rsidRPr="00DC3A4B">
              <w:rPr>
                <w:rFonts w:ascii="Times New Roman" w:hAnsi="Times New Roman"/>
                <w:b/>
                <w:sz w:val="24"/>
                <w:szCs w:val="24"/>
              </w:rPr>
              <w:t>Информатика</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0" w:line="240" w:lineRule="auto"/>
              <w:jc w:val="center"/>
              <w:rPr>
                <w:rFonts w:ascii="Times New Roman" w:hAnsi="Times New Roman"/>
                <w:sz w:val="24"/>
                <w:szCs w:val="24"/>
              </w:rPr>
            </w:pPr>
            <w:r w:rsidRPr="00DC3A4B">
              <w:rPr>
                <w:rFonts w:ascii="Times New Roman" w:eastAsia="Calibri" w:hAnsi="Times New Roman"/>
              </w:rPr>
              <w:t xml:space="preserve">Практическая работа </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0" w:line="240" w:lineRule="auto"/>
              <w:jc w:val="center"/>
              <w:rPr>
                <w:rFonts w:ascii="Times New Roman" w:hAnsi="Times New Roman"/>
                <w:sz w:val="24"/>
                <w:szCs w:val="24"/>
              </w:rPr>
            </w:pPr>
            <w:r w:rsidRPr="00DC3A4B">
              <w:rPr>
                <w:rFonts w:ascii="Times New Roman" w:eastAsia="Calibri" w:hAnsi="Times New Roman"/>
              </w:rPr>
              <w:t>Практическая работа</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after="0" w:line="240" w:lineRule="auto"/>
              <w:jc w:val="center"/>
              <w:rPr>
                <w:rFonts w:ascii="Times New Roman" w:hAnsi="Times New Roman"/>
                <w:b/>
                <w:sz w:val="24"/>
                <w:szCs w:val="24"/>
              </w:rPr>
            </w:pPr>
            <w:r w:rsidRPr="00DC3A4B">
              <w:rPr>
                <w:rFonts w:ascii="Times New Roman" w:hAnsi="Times New Roman"/>
                <w:b/>
                <w:sz w:val="24"/>
                <w:szCs w:val="24"/>
              </w:rPr>
              <w:t>Физика</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0" w:line="240" w:lineRule="auto"/>
              <w:jc w:val="center"/>
              <w:rPr>
                <w:rFonts w:ascii="Times New Roman" w:hAnsi="Times New Roman"/>
                <w:sz w:val="24"/>
                <w:szCs w:val="24"/>
              </w:rPr>
            </w:pPr>
            <w:r w:rsidRPr="00DC3A4B">
              <w:rPr>
                <w:rFonts w:ascii="Times New Roman" w:eastAsia="Calibri" w:hAnsi="Times New Roman"/>
              </w:rPr>
              <w:t xml:space="preserve">Тестирование </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0" w:line="240" w:lineRule="auto"/>
              <w:jc w:val="center"/>
              <w:rPr>
                <w:rFonts w:ascii="Times New Roman" w:hAnsi="Times New Roman"/>
                <w:sz w:val="24"/>
                <w:szCs w:val="24"/>
              </w:rPr>
            </w:pPr>
            <w:r w:rsidRPr="00DC3A4B">
              <w:rPr>
                <w:rFonts w:ascii="Times New Roman" w:eastAsia="Calibri" w:hAnsi="Times New Roman"/>
              </w:rPr>
              <w:t xml:space="preserve">Тестирование </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after="0" w:line="240" w:lineRule="auto"/>
              <w:jc w:val="center"/>
              <w:rPr>
                <w:rFonts w:ascii="Times New Roman" w:hAnsi="Times New Roman"/>
                <w:b/>
                <w:sz w:val="24"/>
                <w:szCs w:val="24"/>
              </w:rPr>
            </w:pPr>
            <w:r w:rsidRPr="00DC3A4B">
              <w:rPr>
                <w:rFonts w:ascii="Times New Roman" w:hAnsi="Times New Roman"/>
                <w:b/>
                <w:sz w:val="24"/>
                <w:szCs w:val="24"/>
              </w:rPr>
              <w:t>Химия</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0" w:line="240" w:lineRule="auto"/>
              <w:jc w:val="center"/>
              <w:rPr>
                <w:rFonts w:ascii="Times New Roman" w:hAnsi="Times New Roman"/>
                <w:sz w:val="24"/>
                <w:szCs w:val="24"/>
              </w:rPr>
            </w:pPr>
            <w:r w:rsidRPr="00DC3A4B">
              <w:rPr>
                <w:rFonts w:hAnsi="Times New Roman"/>
                <w:sz w:val="24"/>
                <w:szCs w:val="24"/>
              </w:rPr>
              <w:t>Практическаяработа</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0" w:line="240" w:lineRule="auto"/>
              <w:jc w:val="center"/>
              <w:rPr>
                <w:rFonts w:ascii="Times New Roman" w:hAnsi="Times New Roman"/>
                <w:sz w:val="24"/>
                <w:szCs w:val="24"/>
              </w:rPr>
            </w:pPr>
            <w:r w:rsidRPr="00DC3A4B">
              <w:rPr>
                <w:rFonts w:hAnsi="Times New Roman"/>
                <w:sz w:val="24"/>
                <w:szCs w:val="24"/>
              </w:rPr>
              <w:t>Практическаяработа</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after="0" w:line="240" w:lineRule="auto"/>
              <w:jc w:val="center"/>
              <w:rPr>
                <w:rFonts w:ascii="Times New Roman" w:hAnsi="Times New Roman"/>
                <w:b/>
                <w:sz w:val="24"/>
                <w:szCs w:val="24"/>
              </w:rPr>
            </w:pPr>
            <w:r w:rsidRPr="00DC3A4B">
              <w:rPr>
                <w:rFonts w:ascii="Times New Roman" w:hAnsi="Times New Roman"/>
                <w:b/>
                <w:sz w:val="24"/>
                <w:szCs w:val="24"/>
              </w:rPr>
              <w:t>Биология</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0" w:line="240" w:lineRule="auto"/>
              <w:jc w:val="center"/>
              <w:rPr>
                <w:rFonts w:ascii="Times New Roman" w:hAnsi="Times New Roman"/>
                <w:sz w:val="24"/>
                <w:szCs w:val="24"/>
              </w:rPr>
            </w:pPr>
            <w:r w:rsidRPr="00DC3A4B">
              <w:rPr>
                <w:rFonts w:hAnsi="Times New Roman"/>
                <w:sz w:val="24"/>
                <w:szCs w:val="24"/>
              </w:rPr>
              <w:t>Практическаяработа</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0" w:line="240" w:lineRule="auto"/>
              <w:jc w:val="center"/>
              <w:rPr>
                <w:rFonts w:ascii="Times New Roman" w:hAnsi="Times New Roman"/>
                <w:sz w:val="24"/>
                <w:szCs w:val="24"/>
              </w:rPr>
            </w:pPr>
            <w:r w:rsidRPr="00DC3A4B">
              <w:rPr>
                <w:rFonts w:hAnsi="Times New Roman"/>
                <w:sz w:val="24"/>
                <w:szCs w:val="24"/>
              </w:rPr>
              <w:t>Практическаяработа</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after="0" w:line="240" w:lineRule="auto"/>
              <w:jc w:val="center"/>
              <w:rPr>
                <w:rFonts w:ascii="Times New Roman" w:hAnsi="Times New Roman"/>
                <w:b/>
                <w:sz w:val="24"/>
                <w:szCs w:val="24"/>
              </w:rPr>
            </w:pPr>
            <w:r w:rsidRPr="00DC3A4B">
              <w:rPr>
                <w:rFonts w:ascii="Times New Roman" w:hAnsi="Times New Roman"/>
                <w:b/>
                <w:sz w:val="24"/>
                <w:szCs w:val="24"/>
              </w:rPr>
              <w:t>История</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0" w:line="240" w:lineRule="auto"/>
              <w:jc w:val="center"/>
              <w:rPr>
                <w:rFonts w:ascii="Times New Roman" w:hAnsi="Times New Roman"/>
                <w:sz w:val="24"/>
                <w:szCs w:val="24"/>
              </w:rPr>
            </w:pPr>
            <w:r w:rsidRPr="00DC3A4B">
              <w:rPr>
                <w:rFonts w:hAnsi="Times New Roman"/>
                <w:sz w:val="24"/>
                <w:szCs w:val="24"/>
              </w:rPr>
              <w:t>Тестирование</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0" w:line="240" w:lineRule="auto"/>
              <w:jc w:val="center"/>
              <w:rPr>
                <w:rFonts w:ascii="Times New Roman" w:hAnsi="Times New Roman"/>
                <w:sz w:val="24"/>
                <w:szCs w:val="24"/>
              </w:rPr>
            </w:pPr>
            <w:r w:rsidRPr="00DC3A4B">
              <w:rPr>
                <w:rFonts w:hAnsi="Times New Roman"/>
                <w:sz w:val="24"/>
                <w:szCs w:val="24"/>
              </w:rPr>
              <w:t>Тестирование</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after="0" w:line="240" w:lineRule="auto"/>
              <w:jc w:val="center"/>
              <w:rPr>
                <w:rFonts w:ascii="Times New Roman" w:hAnsi="Times New Roman"/>
                <w:b/>
                <w:sz w:val="24"/>
                <w:szCs w:val="24"/>
              </w:rPr>
            </w:pPr>
            <w:r w:rsidRPr="00DC3A4B">
              <w:rPr>
                <w:rFonts w:ascii="Times New Roman" w:hAnsi="Times New Roman"/>
                <w:b/>
                <w:sz w:val="24"/>
                <w:szCs w:val="24"/>
              </w:rPr>
              <w:t>Обществознание</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0" w:line="240" w:lineRule="auto"/>
              <w:jc w:val="center"/>
              <w:rPr>
                <w:rFonts w:ascii="Times New Roman" w:hAnsi="Times New Roman"/>
                <w:sz w:val="24"/>
                <w:szCs w:val="24"/>
              </w:rPr>
            </w:pPr>
            <w:r w:rsidRPr="00DC3A4B">
              <w:rPr>
                <w:rFonts w:hAnsi="Times New Roman"/>
                <w:sz w:val="24"/>
                <w:szCs w:val="24"/>
              </w:rPr>
              <w:t>Тестирование</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0" w:line="240" w:lineRule="auto"/>
              <w:jc w:val="center"/>
              <w:rPr>
                <w:rFonts w:ascii="Times New Roman" w:hAnsi="Times New Roman"/>
                <w:sz w:val="24"/>
                <w:szCs w:val="24"/>
              </w:rPr>
            </w:pPr>
            <w:r w:rsidRPr="00DC3A4B">
              <w:rPr>
                <w:rFonts w:hAnsi="Times New Roman"/>
                <w:sz w:val="24"/>
                <w:szCs w:val="24"/>
              </w:rPr>
              <w:t>Тестирование</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after="0" w:line="240" w:lineRule="auto"/>
              <w:jc w:val="center"/>
              <w:rPr>
                <w:rFonts w:ascii="Times New Roman" w:hAnsi="Times New Roman"/>
                <w:b/>
                <w:sz w:val="24"/>
                <w:szCs w:val="24"/>
              </w:rPr>
            </w:pPr>
            <w:r w:rsidRPr="00DC3A4B">
              <w:rPr>
                <w:rFonts w:ascii="Times New Roman" w:hAnsi="Times New Roman"/>
                <w:b/>
                <w:sz w:val="24"/>
                <w:szCs w:val="24"/>
              </w:rPr>
              <w:t>География</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0" w:line="240" w:lineRule="auto"/>
              <w:jc w:val="center"/>
              <w:rPr>
                <w:rFonts w:ascii="Times New Roman" w:hAnsi="Times New Roman"/>
                <w:sz w:val="24"/>
                <w:szCs w:val="24"/>
              </w:rPr>
            </w:pPr>
            <w:r w:rsidRPr="00DC3A4B">
              <w:rPr>
                <w:rFonts w:ascii="Times New Roman" w:eastAsia="Calibri" w:hAnsi="Times New Roman"/>
              </w:rPr>
              <w:t xml:space="preserve">Тестирование  </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0" w:line="240" w:lineRule="auto"/>
              <w:jc w:val="center"/>
              <w:rPr>
                <w:rFonts w:ascii="Times New Roman" w:hAnsi="Times New Roman"/>
                <w:sz w:val="24"/>
                <w:szCs w:val="24"/>
              </w:rPr>
            </w:pPr>
            <w:r w:rsidRPr="00DC3A4B">
              <w:rPr>
                <w:rFonts w:ascii="Times New Roman" w:eastAsia="Calibri" w:hAnsi="Times New Roman"/>
              </w:rPr>
              <w:t xml:space="preserve">Тестирование  </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after="0" w:line="240" w:lineRule="auto"/>
              <w:jc w:val="center"/>
              <w:rPr>
                <w:rFonts w:ascii="Times New Roman" w:hAnsi="Times New Roman"/>
                <w:b/>
                <w:sz w:val="24"/>
                <w:szCs w:val="24"/>
              </w:rPr>
            </w:pPr>
            <w:r w:rsidRPr="00DC3A4B">
              <w:rPr>
                <w:rFonts w:ascii="Times New Roman" w:hAnsi="Times New Roman"/>
                <w:b/>
                <w:sz w:val="24"/>
                <w:szCs w:val="24"/>
              </w:rPr>
              <w:t>Физическая культура</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0" w:line="240" w:lineRule="auto"/>
              <w:jc w:val="center"/>
              <w:rPr>
                <w:rFonts w:ascii="Times New Roman" w:hAnsi="Times New Roman"/>
                <w:sz w:val="24"/>
                <w:szCs w:val="24"/>
              </w:rPr>
            </w:pPr>
            <w:r w:rsidRPr="00DC3A4B">
              <w:rPr>
                <w:rFonts w:ascii="Times New Roman" w:eastAsia="Calibri" w:hAnsi="Times New Roman"/>
                <w:sz w:val="24"/>
                <w:szCs w:val="24"/>
              </w:rPr>
              <w:t xml:space="preserve">Сдача нормативов  </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0" w:line="240" w:lineRule="auto"/>
              <w:jc w:val="center"/>
              <w:rPr>
                <w:rFonts w:ascii="Times New Roman" w:hAnsi="Times New Roman"/>
                <w:sz w:val="24"/>
                <w:szCs w:val="24"/>
              </w:rPr>
            </w:pPr>
            <w:r w:rsidRPr="00DC3A4B">
              <w:rPr>
                <w:rFonts w:ascii="Times New Roman" w:eastAsia="Calibri" w:hAnsi="Times New Roman"/>
                <w:sz w:val="24"/>
                <w:szCs w:val="24"/>
              </w:rPr>
              <w:t xml:space="preserve">Сдача нормативов  </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after="0" w:line="240" w:lineRule="auto"/>
              <w:jc w:val="center"/>
              <w:rPr>
                <w:rFonts w:ascii="Times New Roman" w:hAnsi="Times New Roman"/>
                <w:b/>
                <w:sz w:val="24"/>
                <w:szCs w:val="24"/>
              </w:rPr>
            </w:pPr>
            <w:r w:rsidRPr="00DC3A4B">
              <w:rPr>
                <w:rFonts w:ascii="Times New Roman" w:hAnsi="Times New Roman"/>
                <w:b/>
                <w:sz w:val="24"/>
                <w:szCs w:val="24"/>
              </w:rPr>
              <w:t>Основы безопасности и защиты Родины</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0" w:line="240" w:lineRule="auto"/>
              <w:jc w:val="center"/>
              <w:rPr>
                <w:rFonts w:ascii="Times New Roman" w:hAnsi="Times New Roman"/>
                <w:sz w:val="24"/>
                <w:szCs w:val="24"/>
              </w:rPr>
            </w:pPr>
            <w:r w:rsidRPr="00DC3A4B">
              <w:rPr>
                <w:rFonts w:ascii="Times New Roman" w:eastAsia="Calibri" w:hAnsi="Times New Roman"/>
                <w:sz w:val="24"/>
                <w:szCs w:val="24"/>
              </w:rPr>
              <w:t xml:space="preserve">Тестирование  </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0" w:line="240" w:lineRule="auto"/>
              <w:jc w:val="center"/>
              <w:rPr>
                <w:rFonts w:ascii="Times New Roman" w:hAnsi="Times New Roman"/>
                <w:sz w:val="24"/>
                <w:szCs w:val="24"/>
              </w:rPr>
            </w:pPr>
            <w:r w:rsidRPr="00DC3A4B">
              <w:rPr>
                <w:rFonts w:ascii="Times New Roman" w:eastAsia="Calibri" w:hAnsi="Times New Roman"/>
                <w:sz w:val="24"/>
                <w:szCs w:val="24"/>
              </w:rPr>
              <w:t xml:space="preserve">Тестирование  </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after="0" w:line="240" w:lineRule="auto"/>
              <w:jc w:val="center"/>
              <w:rPr>
                <w:rFonts w:ascii="Times New Roman" w:hAnsi="Times New Roman"/>
                <w:b/>
                <w:sz w:val="24"/>
                <w:szCs w:val="24"/>
              </w:rPr>
            </w:pPr>
            <w:r w:rsidRPr="00DC3A4B">
              <w:rPr>
                <w:rFonts w:ascii="Times New Roman" w:hAnsi="Times New Roman"/>
                <w:b/>
                <w:sz w:val="24"/>
                <w:szCs w:val="24"/>
              </w:rPr>
              <w:t>Индивидуальный проект</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0" w:line="240" w:lineRule="auto"/>
              <w:jc w:val="center"/>
              <w:rPr>
                <w:rFonts w:ascii="Times New Roman" w:hAnsi="Times New Roman"/>
                <w:sz w:val="24"/>
                <w:szCs w:val="24"/>
              </w:rPr>
            </w:pPr>
            <w:r w:rsidRPr="00DC3A4B">
              <w:rPr>
                <w:rFonts w:ascii="Times New Roman" w:eastAsia="Calibri" w:hAnsi="Times New Roman"/>
                <w:sz w:val="24"/>
                <w:szCs w:val="24"/>
              </w:rPr>
              <w:t>Защита проекта</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0" w:line="240" w:lineRule="auto"/>
              <w:jc w:val="center"/>
              <w:rPr>
                <w:rFonts w:ascii="Times New Roman" w:hAnsi="Times New Roman"/>
                <w:sz w:val="24"/>
                <w:szCs w:val="24"/>
              </w:rPr>
            </w:pPr>
            <w:r w:rsidRPr="00DC3A4B">
              <w:rPr>
                <w:rFonts w:ascii="Times New Roman" w:eastAsia="Calibri" w:hAnsi="Times New Roman"/>
                <w:sz w:val="24"/>
                <w:szCs w:val="24"/>
              </w:rPr>
              <w:t>-</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after="0" w:line="240" w:lineRule="auto"/>
              <w:jc w:val="center"/>
              <w:rPr>
                <w:rFonts w:ascii="Times New Roman" w:hAnsi="Times New Roman"/>
                <w:b/>
                <w:sz w:val="24"/>
                <w:szCs w:val="24"/>
              </w:rPr>
            </w:pPr>
            <w:r w:rsidRPr="00DC3A4B">
              <w:rPr>
                <w:rFonts w:ascii="Times New Roman" w:hAnsi="Times New Roman"/>
                <w:b/>
                <w:sz w:val="24"/>
                <w:szCs w:val="24"/>
              </w:rPr>
              <w:t>Курсы по выбору</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0" w:line="240" w:lineRule="auto"/>
              <w:jc w:val="center"/>
              <w:rPr>
                <w:rFonts w:ascii="Times New Roman" w:hAnsi="Times New Roman"/>
                <w:sz w:val="24"/>
                <w:szCs w:val="24"/>
              </w:rPr>
            </w:pPr>
            <w:r w:rsidRPr="00DC3A4B">
              <w:rPr>
                <w:rFonts w:ascii="Times New Roman" w:hAnsi="Times New Roman"/>
                <w:sz w:val="24"/>
                <w:szCs w:val="24"/>
              </w:rPr>
              <w:t>Собеседование</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after="0" w:line="240" w:lineRule="auto"/>
              <w:jc w:val="center"/>
              <w:rPr>
                <w:rFonts w:ascii="Times New Roman" w:hAnsi="Times New Roman"/>
                <w:sz w:val="24"/>
                <w:szCs w:val="24"/>
              </w:rPr>
            </w:pPr>
            <w:r w:rsidRPr="00DC3A4B">
              <w:rPr>
                <w:rFonts w:ascii="Times New Roman" w:eastAsia="Calibri" w:hAnsi="Times New Roman"/>
              </w:rPr>
              <w:t>Собеседование</w:t>
            </w:r>
          </w:p>
        </w:tc>
      </w:tr>
    </w:tbl>
    <w:p w:rsidR="00BF755B" w:rsidRDefault="00BF755B" w:rsidP="00EE1ACB">
      <w:pPr>
        <w:pStyle w:val="2"/>
        <w:jc w:val="center"/>
        <w:rPr>
          <w:rFonts w:ascii="Times New Roman" w:hAnsi="Times New Roman" w:cs="Times New Roman"/>
          <w:b/>
          <w:color w:val="auto"/>
          <w:sz w:val="24"/>
        </w:rPr>
      </w:pPr>
    </w:p>
    <w:p w:rsidR="00891497" w:rsidRDefault="00891497" w:rsidP="00EE1ACB">
      <w:pPr>
        <w:pStyle w:val="2"/>
        <w:jc w:val="center"/>
        <w:rPr>
          <w:rFonts w:ascii="Times New Roman" w:hAnsi="Times New Roman" w:cs="Times New Roman"/>
          <w:b/>
          <w:color w:val="auto"/>
          <w:sz w:val="24"/>
        </w:rPr>
      </w:pPr>
      <w:r w:rsidRPr="00EE1ACB">
        <w:rPr>
          <w:rFonts w:ascii="Times New Roman" w:hAnsi="Times New Roman" w:cs="Times New Roman"/>
          <w:b/>
          <w:color w:val="auto"/>
          <w:sz w:val="24"/>
        </w:rPr>
        <w:t>3.3. Календарный учебный график</w:t>
      </w:r>
      <w:bookmarkEnd w:id="206"/>
      <w:bookmarkEnd w:id="207"/>
      <w:r w:rsidR="00BF755B">
        <w:rPr>
          <w:rFonts w:ascii="Times New Roman" w:hAnsi="Times New Roman" w:cs="Times New Roman"/>
          <w:b/>
          <w:color w:val="auto"/>
          <w:sz w:val="24"/>
        </w:rPr>
        <w:t xml:space="preserve"> на 2024/2025</w:t>
      </w:r>
      <w:r w:rsidR="00EE1ACB">
        <w:rPr>
          <w:rFonts w:ascii="Times New Roman" w:hAnsi="Times New Roman" w:cs="Times New Roman"/>
          <w:b/>
          <w:color w:val="auto"/>
          <w:sz w:val="24"/>
        </w:rPr>
        <w:t xml:space="preserve"> учебный год</w:t>
      </w:r>
    </w:p>
    <w:p w:rsidR="0053348B" w:rsidRPr="00BF755B" w:rsidRDefault="00BF755B" w:rsidP="0053348B">
      <w:pPr>
        <w:spacing w:after="0" w:line="240" w:lineRule="auto"/>
        <w:rPr>
          <w:rFonts w:ascii="Times New Roman" w:hAnsi="Times New Roman"/>
          <w:b/>
          <w:sz w:val="24"/>
          <w:szCs w:val="24"/>
        </w:rPr>
      </w:pPr>
      <w:r>
        <w:rPr>
          <w:rFonts w:ascii="Times New Roman" w:hAnsi="Times New Roman"/>
          <w:b/>
          <w:sz w:val="24"/>
          <w:szCs w:val="28"/>
        </w:rPr>
        <w:t>для 10/</w:t>
      </w:r>
      <w:r w:rsidR="0053348B" w:rsidRPr="0053348B">
        <w:rPr>
          <w:rFonts w:ascii="Times New Roman" w:hAnsi="Times New Roman"/>
          <w:b/>
          <w:sz w:val="24"/>
          <w:szCs w:val="28"/>
        </w:rPr>
        <w:t xml:space="preserve">11 </w:t>
      </w:r>
      <w:r w:rsidR="0053348B" w:rsidRPr="00554B33">
        <w:rPr>
          <w:rFonts w:ascii="Times New Roman" w:hAnsi="Times New Roman"/>
          <w:b/>
          <w:sz w:val="24"/>
          <w:szCs w:val="24"/>
        </w:rPr>
        <w:t xml:space="preserve">классов </w:t>
      </w:r>
      <w:r w:rsidR="0053348B" w:rsidRPr="00554B33">
        <w:rPr>
          <w:rFonts w:ascii="Times New Roman" w:hAnsi="Times New Roman"/>
          <w:b/>
          <w:color w:val="FF0000"/>
          <w:sz w:val="24"/>
          <w:szCs w:val="24"/>
        </w:rPr>
        <w:t>(5-дневная учебная неделя)</w:t>
      </w:r>
    </w:p>
    <w:p w:rsidR="0053348B" w:rsidRPr="0053348B" w:rsidRDefault="0053348B" w:rsidP="0053348B">
      <w:pPr>
        <w:spacing w:after="0" w:line="240" w:lineRule="auto"/>
        <w:rPr>
          <w:rFonts w:ascii="Times New Roman" w:hAnsi="Times New Roman"/>
          <w:b/>
          <w:sz w:val="28"/>
          <w:szCs w:val="28"/>
        </w:rPr>
      </w:pPr>
    </w:p>
    <w:p w:rsidR="00DC3A4B" w:rsidRPr="00DC3A4B" w:rsidRDefault="00DC3A4B" w:rsidP="00DC3A4B">
      <w:pPr>
        <w:spacing w:after="0" w:line="360" w:lineRule="auto"/>
        <w:ind w:firstLine="567"/>
        <w:jc w:val="both"/>
        <w:rPr>
          <w:rFonts w:ascii="Times New Roman" w:hAnsi="Times New Roman"/>
          <w:color w:val="000000"/>
          <w:sz w:val="24"/>
          <w:szCs w:val="24"/>
          <w:lang w:eastAsia="en-US"/>
        </w:rPr>
      </w:pPr>
      <w:r w:rsidRPr="00DC3A4B">
        <w:rPr>
          <w:rFonts w:ascii="Times New Roman" w:hAnsi="Times New Roman"/>
          <w:color w:val="000000"/>
          <w:sz w:val="24"/>
          <w:szCs w:val="24"/>
          <w:lang w:eastAsia="en-US"/>
        </w:rPr>
        <w:t>Календарный учебный график составлен для основной общеобразовательной программы среднего общего образования в соответствии:</w:t>
      </w:r>
    </w:p>
    <w:p w:rsidR="00DC3A4B" w:rsidRPr="00DC3A4B" w:rsidRDefault="00DC3A4B" w:rsidP="00DC3A4B">
      <w:pPr>
        <w:numPr>
          <w:ilvl w:val="0"/>
          <w:numId w:val="133"/>
        </w:numPr>
        <w:spacing w:before="100" w:beforeAutospacing="1" w:after="0" w:afterAutospacing="1" w:line="360" w:lineRule="auto"/>
        <w:ind w:left="780" w:right="180"/>
        <w:contextualSpacing/>
        <w:jc w:val="both"/>
        <w:rPr>
          <w:rFonts w:ascii="Times New Roman" w:hAnsi="Times New Roman"/>
          <w:color w:val="000000"/>
          <w:sz w:val="24"/>
          <w:szCs w:val="24"/>
          <w:lang w:eastAsia="en-US"/>
        </w:rPr>
      </w:pPr>
      <w:r w:rsidRPr="00DC3A4B">
        <w:rPr>
          <w:rFonts w:ascii="Times New Roman" w:hAnsi="Times New Roman"/>
          <w:color w:val="000000"/>
          <w:sz w:val="24"/>
          <w:szCs w:val="24"/>
          <w:lang w:eastAsia="en-US"/>
        </w:rPr>
        <w:t>с частью 1 статьи 34 Федерального закона от 29.12.2012 № 273-ФЗ «Об образовании в Российской Федерации»;</w:t>
      </w:r>
    </w:p>
    <w:p w:rsidR="00DC3A4B" w:rsidRPr="00DC3A4B" w:rsidRDefault="00DC3A4B" w:rsidP="00DC3A4B">
      <w:pPr>
        <w:numPr>
          <w:ilvl w:val="0"/>
          <w:numId w:val="133"/>
        </w:numPr>
        <w:spacing w:before="100" w:beforeAutospacing="1" w:after="0" w:afterAutospacing="1" w:line="360" w:lineRule="auto"/>
        <w:ind w:left="780" w:right="180"/>
        <w:contextualSpacing/>
        <w:jc w:val="both"/>
        <w:rPr>
          <w:rFonts w:ascii="Times New Roman" w:hAnsi="Times New Roman"/>
          <w:color w:val="000000"/>
          <w:sz w:val="24"/>
          <w:szCs w:val="24"/>
          <w:lang w:eastAsia="en-US"/>
        </w:rPr>
      </w:pPr>
      <w:r w:rsidRPr="00DC3A4B">
        <w:rPr>
          <w:rFonts w:ascii="Times New Roman" w:hAnsi="Times New Roman"/>
          <w:color w:val="000000"/>
          <w:sz w:val="24"/>
          <w:szCs w:val="24"/>
          <w:lang w:eastAsia="en-US"/>
        </w:rPr>
        <w:t>СП 2.4.3648-20 «Санитарно-эпидемиологические требования к организациям воспитания и обучения, отдыха и оздоровления детей и молодежи»;</w:t>
      </w:r>
    </w:p>
    <w:p w:rsidR="00DC3A4B" w:rsidRPr="00DC3A4B" w:rsidRDefault="00DC3A4B" w:rsidP="00DC3A4B">
      <w:pPr>
        <w:numPr>
          <w:ilvl w:val="0"/>
          <w:numId w:val="133"/>
        </w:numPr>
        <w:spacing w:before="100" w:beforeAutospacing="1" w:after="0" w:afterAutospacing="1" w:line="360" w:lineRule="auto"/>
        <w:ind w:left="780" w:right="180"/>
        <w:contextualSpacing/>
        <w:jc w:val="both"/>
        <w:rPr>
          <w:rFonts w:ascii="Times New Roman" w:hAnsi="Times New Roman"/>
          <w:color w:val="000000"/>
          <w:sz w:val="24"/>
          <w:szCs w:val="24"/>
          <w:lang w:eastAsia="en-US"/>
        </w:rPr>
      </w:pPr>
      <w:r w:rsidRPr="00DC3A4B">
        <w:rPr>
          <w:rFonts w:ascii="Times New Roman" w:hAnsi="Times New Roman"/>
          <w:color w:val="000000"/>
          <w:sz w:val="24"/>
          <w:szCs w:val="24"/>
          <w:lang w:eastAsia="en-US"/>
        </w:rPr>
        <w:t>СанПиН 1.2.3685-21 «Гигиенические нормативы и требования к обеспечению безопасности и (или) безвредности для человека факторов среды обитания»;</w:t>
      </w:r>
    </w:p>
    <w:p w:rsidR="00DC3A4B" w:rsidRPr="00DC3A4B" w:rsidRDefault="00DC3A4B" w:rsidP="00DC3A4B">
      <w:pPr>
        <w:numPr>
          <w:ilvl w:val="0"/>
          <w:numId w:val="133"/>
        </w:numPr>
        <w:spacing w:before="100" w:beforeAutospacing="1" w:after="0" w:afterAutospacing="1" w:line="360" w:lineRule="auto"/>
        <w:ind w:left="780" w:right="180"/>
        <w:contextualSpacing/>
        <w:jc w:val="both"/>
        <w:rPr>
          <w:rFonts w:ascii="Times New Roman" w:hAnsi="Times New Roman"/>
          <w:color w:val="000000"/>
          <w:sz w:val="24"/>
          <w:szCs w:val="24"/>
          <w:lang w:eastAsia="en-US"/>
        </w:rPr>
      </w:pPr>
      <w:r w:rsidRPr="00DC3A4B">
        <w:rPr>
          <w:rFonts w:ascii="Times New Roman" w:hAnsi="Times New Roman"/>
          <w:color w:val="000000"/>
          <w:sz w:val="24"/>
          <w:szCs w:val="24"/>
          <w:lang w:eastAsia="en-US"/>
        </w:rPr>
        <w:t>ФГОС СОО, утвержденным приказом Минобрнауки от 17.05.2012 № 413;</w:t>
      </w:r>
    </w:p>
    <w:p w:rsidR="00DC3A4B" w:rsidRPr="00DC3A4B" w:rsidRDefault="00DC3A4B" w:rsidP="00DC3A4B">
      <w:pPr>
        <w:numPr>
          <w:ilvl w:val="0"/>
          <w:numId w:val="133"/>
        </w:numPr>
        <w:spacing w:before="100" w:beforeAutospacing="1" w:after="0" w:afterAutospacing="1" w:line="360" w:lineRule="auto"/>
        <w:ind w:left="780" w:right="180"/>
        <w:jc w:val="both"/>
        <w:rPr>
          <w:rFonts w:ascii="Times New Roman" w:hAnsi="Times New Roman"/>
          <w:color w:val="000000"/>
          <w:sz w:val="24"/>
          <w:szCs w:val="24"/>
          <w:lang w:eastAsia="en-US"/>
        </w:rPr>
      </w:pPr>
      <w:r w:rsidRPr="00DC3A4B">
        <w:rPr>
          <w:rFonts w:ascii="Times New Roman" w:hAnsi="Times New Roman"/>
          <w:color w:val="000000"/>
          <w:sz w:val="24"/>
          <w:szCs w:val="24"/>
          <w:lang w:eastAsia="en-US"/>
        </w:rPr>
        <w:t>ФОП СОО, утвержденной приказом Минпросвещения от 18.05.2023 № 371.</w:t>
      </w:r>
    </w:p>
    <w:p w:rsidR="00DC3A4B" w:rsidRPr="00DC3A4B" w:rsidRDefault="00DC3A4B" w:rsidP="00DC3A4B">
      <w:pPr>
        <w:spacing w:after="0" w:line="360" w:lineRule="auto"/>
        <w:rPr>
          <w:rFonts w:ascii="Times New Roman" w:hAnsi="Times New Roman"/>
          <w:b/>
          <w:bCs/>
          <w:color w:val="000000"/>
          <w:sz w:val="24"/>
          <w:szCs w:val="24"/>
          <w:lang w:eastAsia="en-US"/>
        </w:rPr>
      </w:pPr>
    </w:p>
    <w:p w:rsidR="00DC3A4B" w:rsidRPr="00DC3A4B" w:rsidRDefault="00DC3A4B" w:rsidP="00DC3A4B">
      <w:pPr>
        <w:spacing w:after="0" w:line="360" w:lineRule="auto"/>
        <w:rPr>
          <w:rFonts w:ascii="Times New Roman" w:hAnsi="Times New Roman"/>
          <w:color w:val="000000"/>
          <w:sz w:val="24"/>
          <w:szCs w:val="24"/>
          <w:lang w:eastAsia="en-US"/>
        </w:rPr>
      </w:pPr>
      <w:r w:rsidRPr="00DC3A4B">
        <w:rPr>
          <w:rFonts w:ascii="Times New Roman" w:hAnsi="Times New Roman"/>
          <w:b/>
          <w:bCs/>
          <w:color w:val="000000"/>
          <w:sz w:val="24"/>
          <w:szCs w:val="24"/>
          <w:lang w:eastAsia="en-US"/>
        </w:rPr>
        <w:t>1. Даты начала и окончания учебного года</w:t>
      </w:r>
    </w:p>
    <w:p w:rsidR="00DC3A4B" w:rsidRPr="00DC3A4B" w:rsidRDefault="00DC3A4B" w:rsidP="00DC3A4B">
      <w:pPr>
        <w:spacing w:after="0" w:line="360" w:lineRule="auto"/>
        <w:rPr>
          <w:rFonts w:ascii="Times New Roman" w:hAnsi="Times New Roman"/>
          <w:color w:val="000000"/>
          <w:sz w:val="24"/>
          <w:szCs w:val="24"/>
          <w:lang w:eastAsia="en-US"/>
        </w:rPr>
      </w:pPr>
      <w:r w:rsidRPr="00DC3A4B">
        <w:rPr>
          <w:rFonts w:ascii="Times New Roman" w:hAnsi="Times New Roman"/>
          <w:b/>
          <w:color w:val="000000"/>
          <w:sz w:val="24"/>
          <w:szCs w:val="24"/>
          <w:u w:val="single"/>
          <w:lang w:eastAsia="en-US"/>
        </w:rPr>
        <w:t>1.1.Дата начала учебного года:</w:t>
      </w:r>
      <w:r w:rsidRPr="00DC3A4B">
        <w:rPr>
          <w:rFonts w:ascii="Times New Roman" w:hAnsi="Times New Roman"/>
          <w:color w:val="000000"/>
          <w:sz w:val="24"/>
          <w:szCs w:val="24"/>
          <w:lang w:eastAsia="en-US"/>
        </w:rPr>
        <w:t xml:space="preserve"> 02 сентября 2024 года.</w:t>
      </w:r>
    </w:p>
    <w:p w:rsidR="00DC3A4B" w:rsidRPr="00DC3A4B" w:rsidRDefault="00DC3A4B" w:rsidP="00DC3A4B">
      <w:pPr>
        <w:spacing w:after="0" w:line="360" w:lineRule="auto"/>
        <w:rPr>
          <w:rFonts w:ascii="Times New Roman" w:hAnsi="Times New Roman"/>
          <w:color w:val="000000"/>
          <w:sz w:val="24"/>
          <w:szCs w:val="24"/>
          <w:lang w:eastAsia="en-US"/>
        </w:rPr>
      </w:pPr>
      <w:r w:rsidRPr="00DC3A4B">
        <w:rPr>
          <w:rFonts w:ascii="Times New Roman" w:hAnsi="Times New Roman"/>
          <w:b/>
          <w:color w:val="000000"/>
          <w:sz w:val="24"/>
          <w:szCs w:val="24"/>
          <w:u w:val="single"/>
          <w:lang w:eastAsia="en-US"/>
        </w:rPr>
        <w:t>1.2. Дата окончания учебного года для 10-х классов:</w:t>
      </w:r>
      <w:r w:rsidRPr="00DC3A4B">
        <w:rPr>
          <w:rFonts w:ascii="Times New Roman" w:hAnsi="Times New Roman"/>
          <w:color w:val="000000"/>
          <w:sz w:val="24"/>
          <w:szCs w:val="24"/>
          <w:lang w:eastAsia="en-US"/>
        </w:rPr>
        <w:t xml:space="preserve"> 26 мая 2025 года.</w:t>
      </w:r>
    </w:p>
    <w:p w:rsidR="00DC3A4B" w:rsidRPr="00DC3A4B" w:rsidRDefault="00DC3A4B" w:rsidP="00DC3A4B">
      <w:pPr>
        <w:spacing w:after="0" w:line="360" w:lineRule="auto"/>
        <w:rPr>
          <w:rFonts w:ascii="Times New Roman" w:hAnsi="Times New Roman"/>
          <w:color w:val="000000"/>
          <w:sz w:val="24"/>
          <w:szCs w:val="24"/>
          <w:lang w:eastAsia="en-US"/>
        </w:rPr>
      </w:pPr>
      <w:r w:rsidRPr="00DC3A4B">
        <w:rPr>
          <w:rFonts w:ascii="Times New Roman" w:hAnsi="Times New Roman"/>
          <w:b/>
          <w:color w:val="000000"/>
          <w:sz w:val="24"/>
          <w:szCs w:val="24"/>
          <w:u w:val="single"/>
          <w:lang w:eastAsia="en-US"/>
        </w:rPr>
        <w:t>1.3. Дата окончания учебного года для 11-х классов:</w:t>
      </w:r>
      <w:r w:rsidRPr="00DC3A4B">
        <w:rPr>
          <w:rFonts w:ascii="Times New Roman" w:hAnsi="Times New Roman"/>
          <w:color w:val="000000"/>
          <w:sz w:val="24"/>
          <w:szCs w:val="24"/>
          <w:lang w:eastAsia="en-US"/>
        </w:rPr>
        <w:t xml:space="preserve"> определяется расписанием ГИА.</w:t>
      </w:r>
    </w:p>
    <w:p w:rsidR="00DC3A4B" w:rsidRPr="00DC3A4B" w:rsidRDefault="00DC3A4B" w:rsidP="00DC3A4B">
      <w:pPr>
        <w:spacing w:after="0" w:line="360" w:lineRule="auto"/>
        <w:rPr>
          <w:rFonts w:ascii="Times New Roman" w:hAnsi="Times New Roman"/>
          <w:color w:val="000000"/>
          <w:sz w:val="24"/>
          <w:szCs w:val="24"/>
          <w:lang w:eastAsia="en-US"/>
        </w:rPr>
      </w:pPr>
      <w:r w:rsidRPr="00DC3A4B">
        <w:rPr>
          <w:rFonts w:ascii="Times New Roman" w:hAnsi="Times New Roman"/>
          <w:b/>
          <w:bCs/>
          <w:color w:val="000000"/>
          <w:sz w:val="24"/>
          <w:szCs w:val="24"/>
          <w:lang w:eastAsia="en-US"/>
        </w:rPr>
        <w:t>2. Периоды образовательной деятельности</w:t>
      </w:r>
    </w:p>
    <w:p w:rsidR="00DC3A4B" w:rsidRPr="00DC3A4B" w:rsidRDefault="00DC3A4B" w:rsidP="00DC3A4B">
      <w:pPr>
        <w:spacing w:after="0" w:line="360" w:lineRule="auto"/>
        <w:rPr>
          <w:rFonts w:ascii="Times New Roman" w:hAnsi="Times New Roman"/>
          <w:color w:val="000000"/>
          <w:sz w:val="24"/>
          <w:szCs w:val="24"/>
          <w:lang w:eastAsia="en-US"/>
        </w:rPr>
      </w:pPr>
      <w:r w:rsidRPr="00DC3A4B">
        <w:rPr>
          <w:rFonts w:ascii="Times New Roman" w:hAnsi="Times New Roman"/>
          <w:color w:val="000000"/>
          <w:sz w:val="24"/>
          <w:szCs w:val="24"/>
          <w:lang w:eastAsia="en-US"/>
        </w:rPr>
        <w:t>2.1. Продолжительность учебного года:</w:t>
      </w:r>
    </w:p>
    <w:p w:rsidR="00DC3A4B" w:rsidRPr="00DC3A4B" w:rsidRDefault="00DC3A4B" w:rsidP="00DC3A4B">
      <w:pPr>
        <w:numPr>
          <w:ilvl w:val="0"/>
          <w:numId w:val="134"/>
        </w:numPr>
        <w:spacing w:before="100" w:beforeAutospacing="1" w:after="0" w:afterAutospacing="1" w:line="360" w:lineRule="auto"/>
        <w:ind w:left="780" w:right="180"/>
        <w:contextualSpacing/>
        <w:rPr>
          <w:rFonts w:ascii="Times New Roman" w:hAnsi="Times New Roman"/>
          <w:color w:val="000000"/>
          <w:sz w:val="24"/>
          <w:szCs w:val="24"/>
          <w:lang w:eastAsia="en-US"/>
        </w:rPr>
      </w:pPr>
      <w:r w:rsidRPr="00DC3A4B">
        <w:rPr>
          <w:rFonts w:ascii="Times New Roman" w:hAnsi="Times New Roman"/>
          <w:color w:val="000000"/>
          <w:sz w:val="24"/>
          <w:szCs w:val="24"/>
          <w:lang w:eastAsia="en-US"/>
        </w:rPr>
        <w:t>10-е</w:t>
      </w:r>
      <w:r w:rsidRPr="00DC3A4B">
        <w:rPr>
          <w:rFonts w:ascii="Times New Roman" w:hAnsi="Times New Roman"/>
          <w:color w:val="000000"/>
          <w:sz w:val="24"/>
          <w:szCs w:val="24"/>
          <w:lang w:val="en-US" w:eastAsia="en-US"/>
        </w:rPr>
        <w:t> </w:t>
      </w:r>
      <w:r w:rsidRPr="00DC3A4B">
        <w:rPr>
          <w:rFonts w:ascii="Times New Roman" w:hAnsi="Times New Roman"/>
          <w:color w:val="000000"/>
          <w:sz w:val="24"/>
          <w:szCs w:val="24"/>
          <w:lang w:eastAsia="en-US"/>
        </w:rPr>
        <w:t>классы — 34 учебных недели (204 учебных дней);</w:t>
      </w:r>
    </w:p>
    <w:p w:rsidR="00DC3A4B" w:rsidRPr="00DC3A4B" w:rsidRDefault="00DC3A4B" w:rsidP="00DC3A4B">
      <w:pPr>
        <w:numPr>
          <w:ilvl w:val="0"/>
          <w:numId w:val="134"/>
        </w:numPr>
        <w:spacing w:before="100" w:beforeAutospacing="1" w:after="0" w:afterAutospacing="1" w:line="360" w:lineRule="auto"/>
        <w:ind w:left="780" w:right="180"/>
        <w:rPr>
          <w:rFonts w:ascii="Times New Roman" w:hAnsi="Times New Roman"/>
          <w:color w:val="000000"/>
          <w:sz w:val="24"/>
          <w:szCs w:val="24"/>
          <w:lang w:eastAsia="en-US"/>
        </w:rPr>
      </w:pPr>
      <w:r w:rsidRPr="00DC3A4B">
        <w:rPr>
          <w:rFonts w:ascii="Times New Roman" w:hAnsi="Times New Roman"/>
          <w:color w:val="000000"/>
          <w:sz w:val="24"/>
          <w:szCs w:val="24"/>
          <w:lang w:eastAsia="en-US"/>
        </w:rPr>
        <w:t>11-е</w:t>
      </w:r>
      <w:r w:rsidRPr="00DC3A4B">
        <w:rPr>
          <w:rFonts w:ascii="Times New Roman" w:hAnsi="Times New Roman"/>
          <w:color w:val="000000"/>
          <w:sz w:val="24"/>
          <w:szCs w:val="24"/>
          <w:lang w:val="en-US" w:eastAsia="en-US"/>
        </w:rPr>
        <w:t> </w:t>
      </w:r>
      <w:r w:rsidRPr="00DC3A4B">
        <w:rPr>
          <w:rFonts w:ascii="Times New Roman" w:hAnsi="Times New Roman"/>
          <w:color w:val="000000"/>
          <w:sz w:val="24"/>
          <w:szCs w:val="24"/>
          <w:lang w:eastAsia="en-US"/>
        </w:rPr>
        <w:t>классы — 34 недели без учета ГИА.</w:t>
      </w:r>
    </w:p>
    <w:p w:rsidR="00DC3A4B" w:rsidRPr="00DC3A4B" w:rsidRDefault="00DC3A4B" w:rsidP="00DC3A4B">
      <w:pPr>
        <w:spacing w:after="0" w:line="360" w:lineRule="auto"/>
        <w:rPr>
          <w:rFonts w:ascii="Times New Roman" w:hAnsi="Times New Roman"/>
          <w:color w:val="000000"/>
          <w:sz w:val="24"/>
          <w:szCs w:val="24"/>
          <w:lang w:eastAsia="en-US"/>
        </w:rPr>
      </w:pPr>
      <w:r w:rsidRPr="00DC3A4B">
        <w:rPr>
          <w:rFonts w:ascii="Times New Roman" w:hAnsi="Times New Roman"/>
          <w:color w:val="000000"/>
          <w:sz w:val="24"/>
          <w:szCs w:val="24"/>
          <w:lang w:eastAsia="en-US"/>
        </w:rPr>
        <w:t>2.2. Продолжительность учебных периодов по четвертям в учебных неделях и учебных днях</w:t>
      </w:r>
    </w:p>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val="en-US" w:eastAsia="en-US"/>
        </w:rPr>
      </w:pPr>
      <w:r w:rsidRPr="00DC3A4B">
        <w:rPr>
          <w:rFonts w:ascii="Times New Roman" w:hAnsi="Times New Roman"/>
          <w:b/>
          <w:bCs/>
          <w:color w:val="000000"/>
          <w:sz w:val="24"/>
          <w:szCs w:val="24"/>
          <w:lang w:eastAsia="en-US"/>
        </w:rPr>
        <w:t>10-</w:t>
      </w:r>
      <w:r w:rsidRPr="00DC3A4B">
        <w:rPr>
          <w:rFonts w:ascii="Times New Roman" w:hAnsi="Times New Roman"/>
          <w:b/>
          <w:bCs/>
          <w:color w:val="000000"/>
          <w:sz w:val="24"/>
          <w:szCs w:val="24"/>
          <w:lang w:val="en-US" w:eastAsia="en-US"/>
        </w:rPr>
        <w:t>11-е классы</w:t>
      </w:r>
    </w:p>
    <w:tbl>
      <w:tblPr>
        <w:tblW w:w="0" w:type="auto"/>
        <w:jc w:val="center"/>
        <w:tblCellMar>
          <w:top w:w="15" w:type="dxa"/>
          <w:left w:w="15" w:type="dxa"/>
          <w:bottom w:w="15" w:type="dxa"/>
          <w:right w:w="15" w:type="dxa"/>
        </w:tblCellMar>
        <w:tblLook w:val="0600"/>
      </w:tblPr>
      <w:tblGrid>
        <w:gridCol w:w="1910"/>
        <w:gridCol w:w="1230"/>
        <w:gridCol w:w="1372"/>
        <w:gridCol w:w="2361"/>
        <w:gridCol w:w="2429"/>
      </w:tblGrid>
      <w:tr w:rsidR="00DC3A4B" w:rsidRPr="00DC3A4B" w:rsidTr="00DC3A4B">
        <w:trPr>
          <w:jc w:val="center"/>
        </w:trPr>
        <w:tc>
          <w:tcPr>
            <w:tcW w:w="1782" w:type="dxa"/>
            <w:vMerge w:val="restart"/>
            <w:tcBorders>
              <w:top w:val="single" w:sz="6" w:space="0" w:color="000000"/>
              <w:left w:val="single" w:sz="6" w:space="0" w:color="000000"/>
              <w:bottom w:val="single" w:sz="6" w:space="0" w:color="000000"/>
              <w:right w:val="single" w:sz="6" w:space="0" w:color="000000"/>
            </w:tcBorders>
            <w:shd w:val="clear" w:color="auto" w:fill="DAEEF3"/>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b/>
                <w:bCs/>
                <w:color w:val="000000"/>
                <w:sz w:val="24"/>
                <w:szCs w:val="24"/>
                <w:lang w:eastAsia="en-US"/>
              </w:rPr>
            </w:pPr>
            <w:r w:rsidRPr="00DC3A4B">
              <w:rPr>
                <w:rFonts w:ascii="Times New Roman" w:hAnsi="Times New Roman"/>
                <w:b/>
                <w:bCs/>
                <w:color w:val="000000"/>
                <w:sz w:val="24"/>
                <w:szCs w:val="24"/>
                <w:lang w:val="en-US" w:eastAsia="en-US"/>
              </w:rPr>
              <w:t>Учебныйпериод</w:t>
            </w:r>
          </w:p>
        </w:tc>
        <w:tc>
          <w:tcPr>
            <w:tcW w:w="0" w:type="auto"/>
            <w:gridSpan w:val="2"/>
            <w:tcBorders>
              <w:top w:val="single" w:sz="6" w:space="0" w:color="000000"/>
              <w:left w:val="none" w:sz="0" w:space="0" w:color="000000"/>
              <w:bottom w:val="single" w:sz="6" w:space="0" w:color="000000"/>
              <w:right w:val="single" w:sz="6" w:space="0" w:color="000000"/>
            </w:tcBorders>
            <w:shd w:val="clear" w:color="auto" w:fill="DAEEF3"/>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val="en-US" w:eastAsia="en-US"/>
              </w:rPr>
            </w:pPr>
            <w:r w:rsidRPr="00DC3A4B">
              <w:rPr>
                <w:rFonts w:ascii="Times New Roman" w:hAnsi="Times New Roman"/>
                <w:b/>
                <w:bCs/>
                <w:color w:val="000000"/>
                <w:sz w:val="24"/>
                <w:szCs w:val="24"/>
                <w:lang w:val="en-US" w:eastAsia="en-US"/>
              </w:rPr>
              <w:t>Дата</w:t>
            </w:r>
          </w:p>
        </w:tc>
        <w:tc>
          <w:tcPr>
            <w:tcW w:w="4728" w:type="dxa"/>
            <w:gridSpan w:val="2"/>
            <w:tcBorders>
              <w:top w:val="single" w:sz="6" w:space="0" w:color="000000"/>
              <w:left w:val="none" w:sz="0" w:space="0" w:color="000000"/>
              <w:bottom w:val="single" w:sz="6" w:space="0" w:color="000000"/>
              <w:right w:val="single" w:sz="6" w:space="0" w:color="000000"/>
            </w:tcBorders>
            <w:shd w:val="clear" w:color="auto" w:fill="DAEEF3"/>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val="en-US" w:eastAsia="en-US"/>
              </w:rPr>
            </w:pPr>
            <w:r w:rsidRPr="00DC3A4B">
              <w:rPr>
                <w:rFonts w:ascii="Times New Roman" w:hAnsi="Times New Roman"/>
                <w:b/>
                <w:bCs/>
                <w:color w:val="000000"/>
                <w:sz w:val="24"/>
                <w:szCs w:val="24"/>
                <w:lang w:val="en-US" w:eastAsia="en-US"/>
              </w:rPr>
              <w:t>Продолжительность</w:t>
            </w:r>
          </w:p>
        </w:tc>
      </w:tr>
      <w:tr w:rsidR="00DC3A4B" w:rsidRPr="00DC3A4B" w:rsidTr="00DC3A4B">
        <w:trPr>
          <w:jc w:val="center"/>
        </w:trPr>
        <w:tc>
          <w:tcPr>
            <w:tcW w:w="1782" w:type="dxa"/>
            <w:vMerge/>
            <w:tcBorders>
              <w:top w:val="single" w:sz="6" w:space="0" w:color="000000"/>
              <w:left w:val="single" w:sz="6" w:space="0" w:color="000000"/>
              <w:bottom w:val="single" w:sz="6" w:space="0" w:color="000000"/>
              <w:right w:val="single" w:sz="6" w:space="0" w:color="000000"/>
            </w:tcBorders>
            <w:shd w:val="clear" w:color="auto" w:fill="DAEEF3"/>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ind w:left="75" w:right="75"/>
              <w:jc w:val="center"/>
              <w:rPr>
                <w:rFonts w:ascii="Times New Roman" w:hAnsi="Times New Roman"/>
                <w:color w:val="000000"/>
                <w:sz w:val="24"/>
                <w:szCs w:val="24"/>
                <w:lang w:val="en-US" w:eastAsia="en-US"/>
              </w:rPr>
            </w:pPr>
          </w:p>
        </w:tc>
        <w:tc>
          <w:tcPr>
            <w:tcW w:w="0" w:type="auto"/>
            <w:tcBorders>
              <w:top w:val="none" w:sz="0" w:space="0" w:color="000000"/>
              <w:left w:val="none" w:sz="0" w:space="0" w:color="000000"/>
              <w:bottom w:val="single" w:sz="6" w:space="0" w:color="000000"/>
              <w:right w:val="single" w:sz="6" w:space="0" w:color="000000"/>
            </w:tcBorders>
            <w:shd w:val="clear" w:color="auto" w:fill="DAEEF3"/>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val="en-US" w:eastAsia="en-US"/>
              </w:rPr>
            </w:pPr>
            <w:r w:rsidRPr="00DC3A4B">
              <w:rPr>
                <w:rFonts w:ascii="Times New Roman" w:hAnsi="Times New Roman"/>
                <w:b/>
                <w:bCs/>
                <w:color w:val="000000"/>
                <w:sz w:val="24"/>
                <w:szCs w:val="24"/>
                <w:lang w:val="en-US" w:eastAsia="en-US"/>
              </w:rPr>
              <w:t>Начало</w:t>
            </w:r>
          </w:p>
        </w:tc>
        <w:tc>
          <w:tcPr>
            <w:tcW w:w="0" w:type="auto"/>
            <w:tcBorders>
              <w:top w:val="none" w:sz="0" w:space="0" w:color="000000"/>
              <w:left w:val="none" w:sz="0" w:space="0" w:color="000000"/>
              <w:bottom w:val="single" w:sz="6" w:space="0" w:color="000000"/>
              <w:right w:val="single" w:sz="6" w:space="0" w:color="000000"/>
            </w:tcBorders>
            <w:shd w:val="clear" w:color="auto" w:fill="DAEEF3"/>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val="en-US" w:eastAsia="en-US"/>
              </w:rPr>
            </w:pPr>
            <w:r w:rsidRPr="00DC3A4B">
              <w:rPr>
                <w:rFonts w:ascii="Times New Roman" w:hAnsi="Times New Roman"/>
                <w:b/>
                <w:bCs/>
                <w:color w:val="000000"/>
                <w:sz w:val="24"/>
                <w:szCs w:val="24"/>
                <w:lang w:val="en-US" w:eastAsia="en-US"/>
              </w:rPr>
              <w:t>Окончание</w:t>
            </w:r>
          </w:p>
        </w:tc>
        <w:tc>
          <w:tcPr>
            <w:tcW w:w="2299" w:type="dxa"/>
            <w:tcBorders>
              <w:top w:val="none" w:sz="0" w:space="0" w:color="000000"/>
              <w:left w:val="none" w:sz="0" w:space="0" w:color="000000"/>
              <w:bottom w:val="single" w:sz="6" w:space="0" w:color="000000"/>
              <w:right w:val="single" w:sz="6" w:space="0" w:color="000000"/>
            </w:tcBorders>
            <w:shd w:val="clear" w:color="auto" w:fill="DAEEF3"/>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b/>
                <w:bCs/>
                <w:color w:val="000000"/>
                <w:sz w:val="24"/>
                <w:szCs w:val="24"/>
                <w:lang w:eastAsia="en-US"/>
              </w:rPr>
            </w:pPr>
            <w:r w:rsidRPr="00DC3A4B">
              <w:rPr>
                <w:rFonts w:ascii="Times New Roman" w:hAnsi="Times New Roman"/>
                <w:b/>
                <w:bCs/>
                <w:color w:val="000000"/>
                <w:sz w:val="24"/>
                <w:szCs w:val="24"/>
                <w:lang w:val="en-US" w:eastAsia="en-US"/>
              </w:rPr>
              <w:t>Количествоучебных недель</w:t>
            </w:r>
          </w:p>
        </w:tc>
        <w:tc>
          <w:tcPr>
            <w:tcW w:w="2429" w:type="dxa"/>
            <w:tcBorders>
              <w:top w:val="none" w:sz="0" w:space="0" w:color="000000"/>
              <w:left w:val="none" w:sz="0" w:space="0" w:color="000000"/>
              <w:bottom w:val="single" w:sz="6" w:space="0" w:color="000000"/>
              <w:right w:val="single" w:sz="6" w:space="0" w:color="000000"/>
            </w:tcBorders>
            <w:shd w:val="clear" w:color="auto" w:fill="DAEEF3"/>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val="en-US" w:eastAsia="en-US"/>
              </w:rPr>
            </w:pPr>
            <w:r w:rsidRPr="00DC3A4B">
              <w:rPr>
                <w:rFonts w:ascii="Times New Roman" w:hAnsi="Times New Roman"/>
                <w:b/>
                <w:bCs/>
                <w:color w:val="000000"/>
                <w:sz w:val="24"/>
                <w:szCs w:val="24"/>
                <w:lang w:val="en-US" w:eastAsia="en-US"/>
              </w:rPr>
              <w:t>Количествоучебных дней</w:t>
            </w:r>
          </w:p>
        </w:tc>
      </w:tr>
      <w:tr w:rsidR="00DC3A4B" w:rsidRPr="00DC3A4B" w:rsidTr="00DC3A4B">
        <w:trPr>
          <w:jc w:val="center"/>
        </w:trPr>
        <w:tc>
          <w:tcPr>
            <w:tcW w:w="178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rPr>
                <w:rFonts w:ascii="Times New Roman" w:hAnsi="Times New Roman"/>
                <w:color w:val="000000"/>
                <w:sz w:val="24"/>
                <w:szCs w:val="24"/>
                <w:lang w:eastAsia="en-US"/>
              </w:rPr>
            </w:pPr>
            <w:r w:rsidRPr="00DC3A4B">
              <w:rPr>
                <w:rFonts w:ascii="Times New Roman" w:hAnsi="Times New Roman"/>
                <w:color w:val="000000"/>
                <w:sz w:val="24"/>
                <w:szCs w:val="24"/>
                <w:lang w:val="en-US" w:eastAsia="en-US"/>
              </w:rPr>
              <w:t>I</w:t>
            </w:r>
            <w:r w:rsidRPr="00DC3A4B">
              <w:rPr>
                <w:rFonts w:ascii="Times New Roman" w:hAnsi="Times New Roman"/>
                <w:color w:val="000000"/>
                <w:sz w:val="24"/>
                <w:szCs w:val="24"/>
                <w:lang w:eastAsia="en-US"/>
              </w:rPr>
              <w:t xml:space="preserve"> полугодие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rPr>
                <w:rFonts w:ascii="Times New Roman" w:hAnsi="Times New Roman"/>
                <w:color w:val="000000"/>
                <w:sz w:val="24"/>
                <w:szCs w:val="24"/>
                <w:lang w:eastAsia="en-US"/>
              </w:rPr>
            </w:pPr>
            <w:r w:rsidRPr="00DC3A4B">
              <w:rPr>
                <w:rFonts w:ascii="Times New Roman" w:hAnsi="Times New Roman"/>
                <w:color w:val="000000"/>
                <w:sz w:val="24"/>
                <w:szCs w:val="24"/>
                <w:lang w:val="en-US" w:eastAsia="en-US"/>
              </w:rPr>
              <w:t>0</w:t>
            </w:r>
            <w:r w:rsidRPr="00DC3A4B">
              <w:rPr>
                <w:rFonts w:ascii="Times New Roman" w:hAnsi="Times New Roman"/>
                <w:color w:val="000000"/>
                <w:sz w:val="24"/>
                <w:szCs w:val="24"/>
                <w:lang w:eastAsia="en-US"/>
              </w:rPr>
              <w:t>2</w:t>
            </w:r>
            <w:r w:rsidRPr="00DC3A4B">
              <w:rPr>
                <w:rFonts w:ascii="Times New Roman" w:hAnsi="Times New Roman"/>
                <w:color w:val="000000"/>
                <w:sz w:val="24"/>
                <w:szCs w:val="24"/>
                <w:lang w:val="en-US" w:eastAsia="en-US"/>
              </w:rPr>
              <w:t>.09.202</w:t>
            </w:r>
            <w:r w:rsidRPr="00DC3A4B">
              <w:rPr>
                <w:rFonts w:ascii="Times New Roman" w:hAnsi="Times New Roman"/>
                <w:color w:val="000000"/>
                <w:sz w:val="24"/>
                <w:szCs w:val="24"/>
                <w:lang w:eastAsia="en-US"/>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rPr>
                <w:rFonts w:ascii="Times New Roman" w:hAnsi="Times New Roman"/>
                <w:color w:val="000000"/>
                <w:sz w:val="24"/>
                <w:szCs w:val="24"/>
                <w:lang w:eastAsia="en-US"/>
              </w:rPr>
            </w:pPr>
            <w:r w:rsidRPr="00DC3A4B">
              <w:rPr>
                <w:rFonts w:ascii="Times New Roman" w:hAnsi="Times New Roman"/>
                <w:color w:val="000000"/>
                <w:sz w:val="24"/>
                <w:szCs w:val="24"/>
                <w:lang w:val="en-US" w:eastAsia="en-US"/>
              </w:rPr>
              <w:t>2</w:t>
            </w:r>
            <w:r w:rsidRPr="00DC3A4B">
              <w:rPr>
                <w:rFonts w:ascii="Times New Roman" w:hAnsi="Times New Roman"/>
                <w:color w:val="000000"/>
                <w:sz w:val="24"/>
                <w:szCs w:val="24"/>
                <w:lang w:eastAsia="en-US"/>
              </w:rPr>
              <w:t>8</w:t>
            </w:r>
            <w:r w:rsidRPr="00DC3A4B">
              <w:rPr>
                <w:rFonts w:ascii="Times New Roman" w:hAnsi="Times New Roman"/>
                <w:color w:val="000000"/>
                <w:sz w:val="24"/>
                <w:szCs w:val="24"/>
                <w:lang w:val="en-US" w:eastAsia="en-US"/>
              </w:rPr>
              <w:t>.12.202</w:t>
            </w:r>
            <w:r w:rsidRPr="00DC3A4B">
              <w:rPr>
                <w:rFonts w:ascii="Times New Roman" w:hAnsi="Times New Roman"/>
                <w:color w:val="000000"/>
                <w:sz w:val="24"/>
                <w:szCs w:val="24"/>
                <w:lang w:eastAsia="en-US"/>
              </w:rPr>
              <w:t>4</w:t>
            </w:r>
          </w:p>
        </w:tc>
        <w:tc>
          <w:tcPr>
            <w:tcW w:w="22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eastAsia="en-US"/>
              </w:rPr>
            </w:pPr>
            <w:r w:rsidRPr="00DC3A4B">
              <w:rPr>
                <w:rFonts w:ascii="Times New Roman" w:hAnsi="Times New Roman"/>
                <w:color w:val="000000"/>
                <w:sz w:val="24"/>
                <w:szCs w:val="24"/>
                <w:lang w:eastAsia="en-US"/>
              </w:rPr>
              <w:t>16</w:t>
            </w:r>
          </w:p>
        </w:tc>
        <w:tc>
          <w:tcPr>
            <w:tcW w:w="24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eastAsia="en-US"/>
              </w:rPr>
            </w:pPr>
            <w:r w:rsidRPr="00DC3A4B">
              <w:rPr>
                <w:rFonts w:ascii="Times New Roman" w:hAnsi="Times New Roman"/>
                <w:color w:val="000000"/>
                <w:sz w:val="24"/>
                <w:szCs w:val="24"/>
                <w:lang w:eastAsia="en-US"/>
              </w:rPr>
              <w:t>95</w:t>
            </w:r>
          </w:p>
        </w:tc>
      </w:tr>
      <w:tr w:rsidR="00DC3A4B" w:rsidRPr="00DC3A4B" w:rsidTr="00DC3A4B">
        <w:trPr>
          <w:jc w:val="center"/>
        </w:trPr>
        <w:tc>
          <w:tcPr>
            <w:tcW w:w="178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rPr>
                <w:rFonts w:ascii="Times New Roman" w:hAnsi="Times New Roman"/>
                <w:color w:val="000000"/>
                <w:sz w:val="24"/>
                <w:szCs w:val="24"/>
                <w:lang w:eastAsia="en-US"/>
              </w:rPr>
            </w:pPr>
            <w:r w:rsidRPr="00DC3A4B">
              <w:rPr>
                <w:rFonts w:ascii="Times New Roman" w:hAnsi="Times New Roman"/>
                <w:color w:val="000000"/>
                <w:sz w:val="24"/>
                <w:szCs w:val="24"/>
                <w:lang w:val="en-US" w:eastAsia="en-US"/>
              </w:rPr>
              <w:t xml:space="preserve">II </w:t>
            </w:r>
            <w:r w:rsidRPr="00DC3A4B">
              <w:rPr>
                <w:rFonts w:ascii="Times New Roman" w:hAnsi="Times New Roman"/>
                <w:color w:val="000000"/>
                <w:sz w:val="24"/>
                <w:szCs w:val="24"/>
                <w:lang w:eastAsia="en-US"/>
              </w:rPr>
              <w:t>полугодие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rPr>
                <w:rFonts w:ascii="Times New Roman" w:hAnsi="Times New Roman"/>
                <w:color w:val="000000"/>
                <w:sz w:val="24"/>
                <w:szCs w:val="24"/>
                <w:lang w:eastAsia="en-US"/>
              </w:rPr>
            </w:pPr>
            <w:r w:rsidRPr="00DC3A4B">
              <w:rPr>
                <w:rFonts w:ascii="Times New Roman" w:hAnsi="Times New Roman"/>
                <w:color w:val="000000"/>
                <w:sz w:val="24"/>
                <w:szCs w:val="24"/>
                <w:lang w:val="en-US" w:eastAsia="en-US"/>
              </w:rPr>
              <w:t>09.01.202</w:t>
            </w:r>
            <w:r w:rsidRPr="00DC3A4B">
              <w:rPr>
                <w:rFonts w:ascii="Times New Roman" w:hAnsi="Times New Roman"/>
                <w:color w:val="000000"/>
                <w:sz w:val="24"/>
                <w:szCs w:val="24"/>
                <w:lang w:eastAsia="en-US"/>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rPr>
                <w:rFonts w:ascii="Times New Roman" w:hAnsi="Times New Roman"/>
                <w:color w:val="000000"/>
                <w:sz w:val="24"/>
                <w:szCs w:val="24"/>
                <w:lang w:eastAsia="en-US"/>
              </w:rPr>
            </w:pPr>
            <w:r w:rsidRPr="00DC3A4B">
              <w:rPr>
                <w:rFonts w:ascii="Times New Roman" w:hAnsi="Times New Roman"/>
                <w:color w:val="000000"/>
                <w:sz w:val="24"/>
                <w:szCs w:val="24"/>
                <w:lang w:val="en-US" w:eastAsia="en-US"/>
              </w:rPr>
              <w:t>2</w:t>
            </w:r>
            <w:r w:rsidRPr="00DC3A4B">
              <w:rPr>
                <w:rFonts w:ascii="Times New Roman" w:hAnsi="Times New Roman"/>
                <w:color w:val="000000"/>
                <w:sz w:val="24"/>
                <w:szCs w:val="24"/>
                <w:lang w:eastAsia="en-US"/>
              </w:rPr>
              <w:t>5</w:t>
            </w:r>
            <w:r w:rsidRPr="00DC3A4B">
              <w:rPr>
                <w:rFonts w:ascii="Times New Roman" w:hAnsi="Times New Roman"/>
                <w:color w:val="000000"/>
                <w:sz w:val="24"/>
                <w:szCs w:val="24"/>
                <w:lang w:val="en-US" w:eastAsia="en-US"/>
              </w:rPr>
              <w:t>.05.202</w:t>
            </w:r>
            <w:r w:rsidRPr="00DC3A4B">
              <w:rPr>
                <w:rFonts w:ascii="Times New Roman" w:hAnsi="Times New Roman"/>
                <w:color w:val="000000"/>
                <w:sz w:val="24"/>
                <w:szCs w:val="24"/>
                <w:lang w:eastAsia="en-US"/>
              </w:rPr>
              <w:t>5</w:t>
            </w:r>
          </w:p>
        </w:tc>
        <w:tc>
          <w:tcPr>
            <w:tcW w:w="22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eastAsia="en-US"/>
              </w:rPr>
            </w:pPr>
            <w:r w:rsidRPr="00DC3A4B">
              <w:rPr>
                <w:rFonts w:ascii="Times New Roman" w:hAnsi="Times New Roman"/>
                <w:color w:val="000000"/>
                <w:sz w:val="24"/>
                <w:szCs w:val="24"/>
                <w:lang w:eastAsia="en-US"/>
              </w:rPr>
              <w:t>18</w:t>
            </w:r>
          </w:p>
        </w:tc>
        <w:tc>
          <w:tcPr>
            <w:tcW w:w="24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eastAsia="en-US"/>
              </w:rPr>
            </w:pPr>
            <w:r w:rsidRPr="00DC3A4B">
              <w:rPr>
                <w:rFonts w:ascii="Times New Roman" w:hAnsi="Times New Roman"/>
                <w:color w:val="000000"/>
                <w:sz w:val="24"/>
                <w:szCs w:val="24"/>
                <w:lang w:eastAsia="en-US"/>
              </w:rPr>
              <w:t>104</w:t>
            </w:r>
          </w:p>
        </w:tc>
      </w:tr>
      <w:tr w:rsidR="00DC3A4B" w:rsidRPr="00DC3A4B" w:rsidTr="00DC3A4B">
        <w:trPr>
          <w:jc w:val="center"/>
        </w:trPr>
        <w:tc>
          <w:tcPr>
            <w:tcW w:w="4384"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rPr>
                <w:rFonts w:ascii="Times New Roman" w:hAnsi="Times New Roman"/>
                <w:color w:val="000000"/>
                <w:sz w:val="24"/>
                <w:szCs w:val="24"/>
                <w:lang w:eastAsia="en-US"/>
              </w:rPr>
            </w:pPr>
            <w:r w:rsidRPr="00DC3A4B">
              <w:rPr>
                <w:rFonts w:ascii="Times New Roman" w:hAnsi="Times New Roman"/>
                <w:b/>
                <w:bCs/>
                <w:color w:val="000000"/>
                <w:sz w:val="24"/>
                <w:szCs w:val="24"/>
                <w:lang w:eastAsia="en-US"/>
              </w:rPr>
              <w:t>Итого в учебном году без учета ГИА*</w:t>
            </w:r>
          </w:p>
        </w:tc>
        <w:tc>
          <w:tcPr>
            <w:tcW w:w="22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val="en-US" w:eastAsia="en-US"/>
              </w:rPr>
            </w:pPr>
            <w:r w:rsidRPr="00DC3A4B">
              <w:rPr>
                <w:rFonts w:ascii="Times New Roman" w:hAnsi="Times New Roman"/>
                <w:color w:val="000000"/>
                <w:sz w:val="24"/>
                <w:szCs w:val="24"/>
                <w:lang w:val="en-US" w:eastAsia="en-US"/>
              </w:rPr>
              <w:t>34</w:t>
            </w:r>
          </w:p>
        </w:tc>
        <w:tc>
          <w:tcPr>
            <w:tcW w:w="24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eastAsia="en-US"/>
              </w:rPr>
            </w:pPr>
            <w:r w:rsidRPr="00DC3A4B">
              <w:rPr>
                <w:rFonts w:ascii="Times New Roman" w:hAnsi="Times New Roman"/>
                <w:color w:val="000000"/>
                <w:sz w:val="24"/>
                <w:szCs w:val="24"/>
                <w:lang w:eastAsia="en-US"/>
              </w:rPr>
              <w:t>199</w:t>
            </w:r>
          </w:p>
        </w:tc>
      </w:tr>
    </w:tbl>
    <w:p w:rsidR="00DC3A4B" w:rsidRPr="00DC3A4B" w:rsidRDefault="00DC3A4B" w:rsidP="00DC3A4B">
      <w:pPr>
        <w:spacing w:before="100" w:beforeAutospacing="1" w:after="100" w:afterAutospacing="1" w:line="240" w:lineRule="auto"/>
        <w:rPr>
          <w:rFonts w:ascii="Times New Roman" w:hAnsi="Times New Roman"/>
          <w:b/>
          <w:i/>
          <w:color w:val="7030A0"/>
          <w:sz w:val="24"/>
          <w:szCs w:val="24"/>
          <w:lang w:eastAsia="en-US"/>
        </w:rPr>
      </w:pPr>
      <w:r w:rsidRPr="00DC3A4B">
        <w:rPr>
          <w:rFonts w:ascii="Times New Roman" w:hAnsi="Times New Roman"/>
          <w:b/>
          <w:i/>
          <w:color w:val="7030A0"/>
          <w:sz w:val="24"/>
          <w:szCs w:val="24"/>
          <w:lang w:eastAsia="en-US"/>
        </w:rPr>
        <w:t>* Сроки проведения ГИА обучающихся устанавливают Минпросвещения и Рособрнадзор.</w:t>
      </w:r>
    </w:p>
    <w:p w:rsidR="00DC3A4B" w:rsidRPr="00DC3A4B" w:rsidRDefault="00DC3A4B" w:rsidP="00DC3A4B">
      <w:pPr>
        <w:spacing w:before="100" w:beforeAutospacing="1" w:after="100" w:afterAutospacing="1" w:line="240" w:lineRule="auto"/>
        <w:rPr>
          <w:rFonts w:ascii="Times New Roman" w:hAnsi="Times New Roman"/>
          <w:color w:val="000000"/>
          <w:sz w:val="24"/>
          <w:szCs w:val="24"/>
          <w:lang w:eastAsia="en-US"/>
        </w:rPr>
      </w:pPr>
      <w:r w:rsidRPr="00DC3A4B">
        <w:rPr>
          <w:rFonts w:ascii="Times New Roman" w:hAnsi="Times New Roman"/>
          <w:b/>
          <w:bCs/>
          <w:color w:val="000000"/>
          <w:sz w:val="24"/>
          <w:szCs w:val="24"/>
          <w:lang w:eastAsia="en-US"/>
        </w:rPr>
        <w:t>3. Продолжительность каникул, праздничных и выходных дней</w:t>
      </w:r>
    </w:p>
    <w:p w:rsidR="00DC3A4B" w:rsidRPr="00DC3A4B" w:rsidRDefault="00DC3A4B" w:rsidP="00DC3A4B">
      <w:pPr>
        <w:spacing w:after="0" w:line="276" w:lineRule="auto"/>
        <w:jc w:val="center"/>
        <w:rPr>
          <w:rFonts w:ascii="Times New Roman" w:hAnsi="Times New Roman"/>
          <w:b/>
          <w:bCs/>
          <w:color w:val="000000"/>
          <w:sz w:val="24"/>
          <w:szCs w:val="24"/>
          <w:lang w:eastAsia="en-US"/>
        </w:rPr>
      </w:pPr>
    </w:p>
    <w:p w:rsidR="00DC3A4B" w:rsidRPr="00DC3A4B" w:rsidRDefault="00DC3A4B" w:rsidP="00DC3A4B">
      <w:pPr>
        <w:spacing w:after="0" w:line="276" w:lineRule="auto"/>
        <w:jc w:val="center"/>
        <w:rPr>
          <w:rFonts w:ascii="Times New Roman" w:hAnsi="Times New Roman"/>
          <w:b/>
          <w:bCs/>
          <w:color w:val="000000"/>
          <w:sz w:val="24"/>
          <w:szCs w:val="24"/>
          <w:lang w:eastAsia="en-US"/>
        </w:rPr>
      </w:pPr>
    </w:p>
    <w:p w:rsidR="00DC3A4B" w:rsidRPr="00DC3A4B" w:rsidRDefault="00DC3A4B" w:rsidP="00DC3A4B">
      <w:pPr>
        <w:spacing w:after="0" w:line="276" w:lineRule="auto"/>
        <w:jc w:val="center"/>
        <w:rPr>
          <w:rFonts w:ascii="Times New Roman" w:hAnsi="Times New Roman"/>
          <w:b/>
          <w:bCs/>
          <w:color w:val="000000"/>
          <w:sz w:val="24"/>
          <w:szCs w:val="24"/>
          <w:lang w:eastAsia="en-US"/>
        </w:rPr>
      </w:pPr>
    </w:p>
    <w:p w:rsidR="00DC3A4B" w:rsidRPr="00DC3A4B" w:rsidRDefault="00DC3A4B" w:rsidP="00DC3A4B">
      <w:pPr>
        <w:spacing w:after="0" w:line="276" w:lineRule="auto"/>
        <w:jc w:val="center"/>
        <w:rPr>
          <w:rFonts w:ascii="Times New Roman" w:hAnsi="Times New Roman"/>
          <w:color w:val="000000"/>
          <w:sz w:val="24"/>
          <w:szCs w:val="24"/>
          <w:lang w:eastAsia="en-US"/>
        </w:rPr>
      </w:pPr>
      <w:r w:rsidRPr="00DC3A4B">
        <w:rPr>
          <w:rFonts w:ascii="Times New Roman" w:hAnsi="Times New Roman"/>
          <w:b/>
          <w:bCs/>
          <w:color w:val="000000"/>
          <w:sz w:val="24"/>
          <w:szCs w:val="24"/>
          <w:lang w:val="en-US" w:eastAsia="en-US"/>
        </w:rPr>
        <w:t xml:space="preserve">10 </w:t>
      </w:r>
      <w:r w:rsidRPr="00DC3A4B">
        <w:rPr>
          <w:rFonts w:ascii="Times New Roman" w:hAnsi="Times New Roman"/>
          <w:b/>
          <w:bCs/>
          <w:color w:val="000000"/>
          <w:sz w:val="24"/>
          <w:szCs w:val="24"/>
          <w:lang w:eastAsia="en-US"/>
        </w:rPr>
        <w:t xml:space="preserve">– 11 </w:t>
      </w:r>
      <w:r w:rsidRPr="00DC3A4B">
        <w:rPr>
          <w:rFonts w:ascii="Times New Roman" w:hAnsi="Times New Roman"/>
          <w:b/>
          <w:bCs/>
          <w:color w:val="000000"/>
          <w:sz w:val="24"/>
          <w:szCs w:val="24"/>
          <w:lang w:val="en-US" w:eastAsia="en-US"/>
        </w:rPr>
        <w:t>класс</w:t>
      </w:r>
      <w:r w:rsidRPr="00DC3A4B">
        <w:rPr>
          <w:rFonts w:ascii="Times New Roman" w:hAnsi="Times New Roman"/>
          <w:b/>
          <w:bCs/>
          <w:color w:val="000000"/>
          <w:sz w:val="24"/>
          <w:szCs w:val="24"/>
          <w:lang w:eastAsia="en-US"/>
        </w:rPr>
        <w:t>ы</w:t>
      </w:r>
    </w:p>
    <w:tbl>
      <w:tblPr>
        <w:tblW w:w="0" w:type="auto"/>
        <w:jc w:val="center"/>
        <w:tblCellMar>
          <w:top w:w="15" w:type="dxa"/>
          <w:left w:w="15" w:type="dxa"/>
          <w:bottom w:w="15" w:type="dxa"/>
          <w:right w:w="15" w:type="dxa"/>
        </w:tblCellMar>
        <w:tblLook w:val="0600"/>
      </w:tblPr>
      <w:tblGrid>
        <w:gridCol w:w="2659"/>
        <w:gridCol w:w="1230"/>
        <w:gridCol w:w="1492"/>
        <w:gridCol w:w="3711"/>
      </w:tblGrid>
      <w:tr w:rsidR="00DC3A4B" w:rsidRPr="00DC3A4B" w:rsidTr="00DC3A4B">
        <w:trPr>
          <w:jc w:val="cent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DAEEF3"/>
            <w:tcMar>
              <w:top w:w="75" w:type="dxa"/>
              <w:left w:w="75" w:type="dxa"/>
              <w:bottom w:w="75" w:type="dxa"/>
              <w:right w:w="75" w:type="dxa"/>
            </w:tcMar>
            <w:vAlign w:val="center"/>
          </w:tcPr>
          <w:p w:rsidR="00DC3A4B" w:rsidRPr="00DC3A4B" w:rsidRDefault="00DC3A4B" w:rsidP="00DC3A4B">
            <w:pPr>
              <w:spacing w:after="0" w:line="240" w:lineRule="auto"/>
              <w:jc w:val="center"/>
              <w:rPr>
                <w:rFonts w:ascii="Times New Roman" w:hAnsi="Times New Roman"/>
                <w:color w:val="000000"/>
                <w:sz w:val="24"/>
                <w:szCs w:val="24"/>
                <w:lang w:val="en-US" w:eastAsia="en-US"/>
              </w:rPr>
            </w:pPr>
            <w:r w:rsidRPr="00DC3A4B">
              <w:rPr>
                <w:rFonts w:ascii="Times New Roman" w:hAnsi="Times New Roman"/>
                <w:b/>
                <w:bCs/>
                <w:color w:val="000000"/>
                <w:sz w:val="24"/>
                <w:szCs w:val="24"/>
                <w:lang w:val="en-US" w:eastAsia="en-US"/>
              </w:rPr>
              <w:t>Каникулярный период</w:t>
            </w:r>
          </w:p>
        </w:tc>
        <w:tc>
          <w:tcPr>
            <w:tcW w:w="0" w:type="auto"/>
            <w:gridSpan w:val="2"/>
            <w:tcBorders>
              <w:top w:val="single" w:sz="6" w:space="0" w:color="000000"/>
              <w:left w:val="none" w:sz="0" w:space="0" w:color="000000"/>
              <w:bottom w:val="single" w:sz="6" w:space="0" w:color="000000"/>
              <w:right w:val="single" w:sz="6" w:space="0" w:color="000000"/>
            </w:tcBorders>
            <w:shd w:val="clear" w:color="auto" w:fill="DAEEF3"/>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val="en-US" w:eastAsia="en-US"/>
              </w:rPr>
            </w:pPr>
            <w:r w:rsidRPr="00DC3A4B">
              <w:rPr>
                <w:rFonts w:ascii="Times New Roman" w:hAnsi="Times New Roman"/>
                <w:b/>
                <w:bCs/>
                <w:color w:val="000000"/>
                <w:sz w:val="24"/>
                <w:szCs w:val="24"/>
                <w:lang w:val="en-US" w:eastAsia="en-US"/>
              </w:rPr>
              <w:t>Дата</w:t>
            </w:r>
          </w:p>
        </w:tc>
        <w:tc>
          <w:tcPr>
            <w:tcW w:w="3711" w:type="dxa"/>
            <w:vMerge w:val="restart"/>
            <w:tcBorders>
              <w:top w:val="single" w:sz="6" w:space="0" w:color="000000"/>
              <w:left w:val="none" w:sz="0" w:space="0" w:color="000000"/>
              <w:bottom w:val="single" w:sz="6" w:space="0" w:color="000000"/>
              <w:right w:val="single" w:sz="6" w:space="0" w:color="000000"/>
            </w:tcBorders>
            <w:shd w:val="clear" w:color="auto" w:fill="DAEEF3"/>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eastAsia="en-US"/>
              </w:rPr>
            </w:pPr>
            <w:r w:rsidRPr="00DC3A4B">
              <w:rPr>
                <w:rFonts w:ascii="Times New Roman" w:hAnsi="Times New Roman"/>
                <w:b/>
                <w:bCs/>
                <w:color w:val="000000"/>
                <w:sz w:val="24"/>
                <w:szCs w:val="24"/>
                <w:lang w:eastAsia="en-US"/>
              </w:rPr>
              <w:t>Продолжительность каникул, праздничных и выходных дней в календарных днях</w:t>
            </w:r>
          </w:p>
        </w:tc>
      </w:tr>
      <w:tr w:rsidR="00DC3A4B" w:rsidRPr="00DC3A4B" w:rsidTr="00DC3A4B">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DAEEF3"/>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ind w:left="75" w:right="75"/>
              <w:jc w:val="center"/>
              <w:rPr>
                <w:rFonts w:ascii="Times New Roman" w:hAnsi="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shd w:val="clear" w:color="auto" w:fill="DAEEF3"/>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val="en-US" w:eastAsia="en-US"/>
              </w:rPr>
            </w:pPr>
            <w:r w:rsidRPr="00DC3A4B">
              <w:rPr>
                <w:rFonts w:ascii="Times New Roman" w:hAnsi="Times New Roman"/>
                <w:b/>
                <w:bCs/>
                <w:color w:val="000000"/>
                <w:sz w:val="24"/>
                <w:szCs w:val="24"/>
                <w:lang w:val="en-US" w:eastAsia="en-US"/>
              </w:rPr>
              <w:t>Начало</w:t>
            </w:r>
          </w:p>
        </w:tc>
        <w:tc>
          <w:tcPr>
            <w:tcW w:w="0" w:type="auto"/>
            <w:tcBorders>
              <w:top w:val="none" w:sz="0" w:space="0" w:color="000000"/>
              <w:left w:val="none" w:sz="0" w:space="0" w:color="000000"/>
              <w:bottom w:val="single" w:sz="6" w:space="0" w:color="000000"/>
              <w:right w:val="single" w:sz="6" w:space="0" w:color="000000"/>
            </w:tcBorders>
            <w:shd w:val="clear" w:color="auto" w:fill="DAEEF3"/>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eastAsia="en-US"/>
              </w:rPr>
            </w:pPr>
            <w:r w:rsidRPr="00DC3A4B">
              <w:rPr>
                <w:rFonts w:ascii="Times New Roman" w:hAnsi="Times New Roman"/>
                <w:b/>
                <w:bCs/>
                <w:color w:val="000000"/>
                <w:sz w:val="24"/>
                <w:szCs w:val="24"/>
                <w:lang w:val="en-US" w:eastAsia="en-US"/>
              </w:rPr>
              <w:t>Окончание</w:t>
            </w:r>
            <w:r w:rsidRPr="00DC3A4B">
              <w:rPr>
                <w:rFonts w:ascii="Times New Roman" w:hAnsi="Times New Roman"/>
                <w:b/>
                <w:bCs/>
                <w:color w:val="000000"/>
                <w:sz w:val="24"/>
                <w:szCs w:val="24"/>
                <w:lang w:eastAsia="en-US"/>
              </w:rPr>
              <w:t>*</w:t>
            </w:r>
          </w:p>
        </w:tc>
        <w:tc>
          <w:tcPr>
            <w:tcW w:w="3711" w:type="dxa"/>
            <w:vMerge/>
            <w:tcBorders>
              <w:top w:val="single" w:sz="6" w:space="0" w:color="000000"/>
              <w:left w:val="none" w:sz="0" w:space="0" w:color="000000"/>
              <w:bottom w:val="single" w:sz="6" w:space="0" w:color="000000"/>
              <w:right w:val="single" w:sz="6" w:space="0" w:color="000000"/>
            </w:tcBorders>
            <w:shd w:val="clear" w:color="auto" w:fill="DAEEF3"/>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ind w:left="75" w:right="75"/>
              <w:jc w:val="center"/>
              <w:rPr>
                <w:rFonts w:ascii="Times New Roman" w:hAnsi="Times New Roman"/>
                <w:color w:val="000000"/>
                <w:sz w:val="24"/>
                <w:szCs w:val="24"/>
                <w:lang w:val="en-US" w:eastAsia="en-US"/>
              </w:rPr>
            </w:pPr>
          </w:p>
        </w:tc>
      </w:tr>
      <w:tr w:rsidR="00DC3A4B" w:rsidRPr="00DC3A4B" w:rsidTr="00DC3A4B">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rPr>
                <w:rFonts w:ascii="Times New Roman" w:hAnsi="Times New Roman"/>
                <w:color w:val="000000"/>
                <w:sz w:val="24"/>
                <w:szCs w:val="24"/>
                <w:lang w:val="en-US" w:eastAsia="en-US"/>
              </w:rPr>
            </w:pPr>
            <w:r w:rsidRPr="00DC3A4B">
              <w:rPr>
                <w:rFonts w:ascii="Times New Roman" w:hAnsi="Times New Roman"/>
                <w:color w:val="000000"/>
                <w:sz w:val="24"/>
                <w:szCs w:val="24"/>
                <w:lang w:val="en-US" w:eastAsia="en-US"/>
              </w:rPr>
              <w:t>Осенние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eastAsia="en-US"/>
              </w:rPr>
            </w:pPr>
            <w:r w:rsidRPr="00DC3A4B">
              <w:rPr>
                <w:rFonts w:ascii="Times New Roman" w:hAnsi="Times New Roman"/>
                <w:color w:val="000000"/>
                <w:sz w:val="24"/>
                <w:szCs w:val="24"/>
                <w:lang w:val="en-US" w:eastAsia="en-US"/>
              </w:rPr>
              <w:t>2</w:t>
            </w:r>
            <w:r w:rsidRPr="00DC3A4B">
              <w:rPr>
                <w:rFonts w:ascii="Times New Roman" w:hAnsi="Times New Roman"/>
                <w:color w:val="000000"/>
                <w:sz w:val="24"/>
                <w:szCs w:val="24"/>
                <w:lang w:eastAsia="en-US"/>
              </w:rPr>
              <w:t>8</w:t>
            </w:r>
            <w:r w:rsidRPr="00DC3A4B">
              <w:rPr>
                <w:rFonts w:ascii="Times New Roman" w:hAnsi="Times New Roman"/>
                <w:color w:val="000000"/>
                <w:sz w:val="24"/>
                <w:szCs w:val="24"/>
                <w:lang w:val="en-US" w:eastAsia="en-US"/>
              </w:rPr>
              <w:t>.10.202</w:t>
            </w:r>
            <w:r w:rsidRPr="00DC3A4B">
              <w:rPr>
                <w:rFonts w:ascii="Times New Roman" w:hAnsi="Times New Roman"/>
                <w:color w:val="000000"/>
                <w:sz w:val="24"/>
                <w:szCs w:val="24"/>
                <w:lang w:eastAsia="en-US"/>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eastAsia="en-US"/>
              </w:rPr>
            </w:pPr>
            <w:r w:rsidRPr="00DC3A4B">
              <w:rPr>
                <w:rFonts w:ascii="Times New Roman" w:hAnsi="Times New Roman"/>
                <w:color w:val="000000"/>
                <w:sz w:val="24"/>
                <w:szCs w:val="24"/>
                <w:lang w:val="en-US" w:eastAsia="en-US"/>
              </w:rPr>
              <w:t>0</w:t>
            </w:r>
            <w:r w:rsidRPr="00DC3A4B">
              <w:rPr>
                <w:rFonts w:ascii="Times New Roman" w:hAnsi="Times New Roman"/>
                <w:color w:val="000000"/>
                <w:sz w:val="24"/>
                <w:szCs w:val="24"/>
                <w:lang w:eastAsia="en-US"/>
              </w:rPr>
              <w:t>4</w:t>
            </w:r>
            <w:r w:rsidRPr="00DC3A4B">
              <w:rPr>
                <w:rFonts w:ascii="Times New Roman" w:hAnsi="Times New Roman"/>
                <w:color w:val="000000"/>
                <w:sz w:val="24"/>
                <w:szCs w:val="24"/>
                <w:lang w:val="en-US" w:eastAsia="en-US"/>
              </w:rPr>
              <w:t>.11.202</w:t>
            </w:r>
            <w:r w:rsidRPr="00DC3A4B">
              <w:rPr>
                <w:rFonts w:ascii="Times New Roman" w:hAnsi="Times New Roman"/>
                <w:color w:val="000000"/>
                <w:sz w:val="24"/>
                <w:szCs w:val="24"/>
                <w:lang w:eastAsia="en-US"/>
              </w:rPr>
              <w:t>4</w:t>
            </w:r>
          </w:p>
        </w:tc>
        <w:tc>
          <w:tcPr>
            <w:tcW w:w="37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eastAsia="en-US"/>
              </w:rPr>
            </w:pPr>
            <w:r w:rsidRPr="00DC3A4B">
              <w:rPr>
                <w:rFonts w:ascii="Times New Roman" w:hAnsi="Times New Roman"/>
                <w:color w:val="000000"/>
                <w:sz w:val="24"/>
                <w:szCs w:val="24"/>
                <w:lang w:eastAsia="en-US"/>
              </w:rPr>
              <w:t>9</w:t>
            </w:r>
          </w:p>
        </w:tc>
      </w:tr>
      <w:tr w:rsidR="00DC3A4B" w:rsidRPr="00DC3A4B" w:rsidTr="00DC3A4B">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rPr>
                <w:rFonts w:ascii="Times New Roman" w:hAnsi="Times New Roman"/>
                <w:color w:val="000000"/>
                <w:sz w:val="24"/>
                <w:szCs w:val="24"/>
                <w:lang w:val="en-US" w:eastAsia="en-US"/>
              </w:rPr>
            </w:pPr>
            <w:r w:rsidRPr="00DC3A4B">
              <w:rPr>
                <w:rFonts w:ascii="Times New Roman" w:hAnsi="Times New Roman"/>
                <w:color w:val="000000"/>
                <w:sz w:val="24"/>
                <w:szCs w:val="24"/>
                <w:lang w:val="en-US" w:eastAsia="en-US"/>
              </w:rPr>
              <w:t>Зимние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eastAsia="en-US"/>
              </w:rPr>
            </w:pPr>
            <w:r w:rsidRPr="00DC3A4B">
              <w:rPr>
                <w:rFonts w:ascii="Times New Roman" w:hAnsi="Times New Roman"/>
                <w:color w:val="000000"/>
                <w:sz w:val="24"/>
                <w:szCs w:val="24"/>
                <w:lang w:eastAsia="en-US"/>
              </w:rPr>
              <w:t>29</w:t>
            </w:r>
            <w:r w:rsidRPr="00DC3A4B">
              <w:rPr>
                <w:rFonts w:ascii="Times New Roman" w:hAnsi="Times New Roman"/>
                <w:color w:val="000000"/>
                <w:sz w:val="24"/>
                <w:szCs w:val="24"/>
                <w:lang w:val="en-US" w:eastAsia="en-US"/>
              </w:rPr>
              <w:t>.12.202</w:t>
            </w:r>
            <w:r w:rsidRPr="00DC3A4B">
              <w:rPr>
                <w:rFonts w:ascii="Times New Roman" w:hAnsi="Times New Roman"/>
                <w:color w:val="000000"/>
                <w:sz w:val="24"/>
                <w:szCs w:val="24"/>
                <w:lang w:eastAsia="en-US"/>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eastAsia="en-US"/>
              </w:rPr>
            </w:pPr>
            <w:r w:rsidRPr="00DC3A4B">
              <w:rPr>
                <w:rFonts w:ascii="Times New Roman" w:hAnsi="Times New Roman"/>
                <w:color w:val="000000"/>
                <w:sz w:val="24"/>
                <w:szCs w:val="24"/>
                <w:lang w:val="en-US" w:eastAsia="en-US"/>
              </w:rPr>
              <w:t>08.01.202</w:t>
            </w:r>
            <w:r w:rsidRPr="00DC3A4B">
              <w:rPr>
                <w:rFonts w:ascii="Times New Roman" w:hAnsi="Times New Roman"/>
                <w:color w:val="000000"/>
                <w:sz w:val="24"/>
                <w:szCs w:val="24"/>
                <w:lang w:eastAsia="en-US"/>
              </w:rPr>
              <w:t>5</w:t>
            </w:r>
          </w:p>
        </w:tc>
        <w:tc>
          <w:tcPr>
            <w:tcW w:w="37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eastAsia="en-US"/>
              </w:rPr>
            </w:pPr>
            <w:r w:rsidRPr="00DC3A4B">
              <w:rPr>
                <w:rFonts w:ascii="Times New Roman" w:hAnsi="Times New Roman"/>
                <w:color w:val="000000"/>
                <w:sz w:val="24"/>
                <w:szCs w:val="24"/>
                <w:lang w:val="en-US" w:eastAsia="en-US"/>
              </w:rPr>
              <w:t>1</w:t>
            </w:r>
            <w:r w:rsidRPr="00DC3A4B">
              <w:rPr>
                <w:rFonts w:ascii="Times New Roman" w:hAnsi="Times New Roman"/>
                <w:color w:val="000000"/>
                <w:sz w:val="24"/>
                <w:szCs w:val="24"/>
                <w:lang w:eastAsia="en-US"/>
              </w:rPr>
              <w:t>1</w:t>
            </w:r>
          </w:p>
        </w:tc>
      </w:tr>
      <w:tr w:rsidR="00DC3A4B" w:rsidRPr="00DC3A4B" w:rsidTr="00DC3A4B">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rPr>
                <w:rFonts w:ascii="Times New Roman" w:hAnsi="Times New Roman"/>
                <w:color w:val="000000"/>
                <w:sz w:val="24"/>
                <w:szCs w:val="24"/>
                <w:lang w:val="en-US" w:eastAsia="en-US"/>
              </w:rPr>
            </w:pPr>
            <w:r w:rsidRPr="00DC3A4B">
              <w:rPr>
                <w:rFonts w:ascii="Times New Roman" w:hAnsi="Times New Roman"/>
                <w:color w:val="000000"/>
                <w:sz w:val="24"/>
                <w:szCs w:val="24"/>
                <w:lang w:val="en-US" w:eastAsia="en-US"/>
              </w:rPr>
              <w:t>Весенние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eastAsia="en-US"/>
              </w:rPr>
            </w:pPr>
            <w:r w:rsidRPr="00DC3A4B">
              <w:rPr>
                <w:rFonts w:ascii="Times New Roman" w:hAnsi="Times New Roman"/>
                <w:color w:val="000000"/>
                <w:sz w:val="24"/>
                <w:szCs w:val="24"/>
                <w:lang w:val="en-US" w:eastAsia="en-US"/>
              </w:rPr>
              <w:t>2</w:t>
            </w:r>
            <w:r w:rsidRPr="00DC3A4B">
              <w:rPr>
                <w:rFonts w:ascii="Times New Roman" w:hAnsi="Times New Roman"/>
                <w:color w:val="000000"/>
                <w:sz w:val="24"/>
                <w:szCs w:val="24"/>
                <w:lang w:eastAsia="en-US"/>
              </w:rPr>
              <w:t>9</w:t>
            </w:r>
            <w:r w:rsidRPr="00DC3A4B">
              <w:rPr>
                <w:rFonts w:ascii="Times New Roman" w:hAnsi="Times New Roman"/>
                <w:color w:val="000000"/>
                <w:sz w:val="24"/>
                <w:szCs w:val="24"/>
                <w:lang w:val="en-US" w:eastAsia="en-US"/>
              </w:rPr>
              <w:t>.03.202</w:t>
            </w:r>
            <w:r w:rsidRPr="00DC3A4B">
              <w:rPr>
                <w:rFonts w:ascii="Times New Roman" w:hAnsi="Times New Roman"/>
                <w:color w:val="000000"/>
                <w:sz w:val="24"/>
                <w:szCs w:val="24"/>
                <w:lang w:eastAsia="en-US"/>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eastAsia="en-US"/>
              </w:rPr>
            </w:pPr>
            <w:r w:rsidRPr="00DC3A4B">
              <w:rPr>
                <w:rFonts w:ascii="Times New Roman" w:hAnsi="Times New Roman"/>
                <w:color w:val="000000"/>
                <w:sz w:val="24"/>
                <w:szCs w:val="24"/>
                <w:lang w:eastAsia="en-US"/>
              </w:rPr>
              <w:t>06</w:t>
            </w:r>
            <w:r w:rsidRPr="00DC3A4B">
              <w:rPr>
                <w:rFonts w:ascii="Times New Roman" w:hAnsi="Times New Roman"/>
                <w:color w:val="000000"/>
                <w:sz w:val="24"/>
                <w:szCs w:val="24"/>
                <w:lang w:val="en-US" w:eastAsia="en-US"/>
              </w:rPr>
              <w:t>.0</w:t>
            </w:r>
            <w:r w:rsidRPr="00DC3A4B">
              <w:rPr>
                <w:rFonts w:ascii="Times New Roman" w:hAnsi="Times New Roman"/>
                <w:color w:val="000000"/>
                <w:sz w:val="24"/>
                <w:szCs w:val="24"/>
                <w:lang w:eastAsia="en-US"/>
              </w:rPr>
              <w:t>4</w:t>
            </w:r>
            <w:r w:rsidRPr="00DC3A4B">
              <w:rPr>
                <w:rFonts w:ascii="Times New Roman" w:hAnsi="Times New Roman"/>
                <w:color w:val="000000"/>
                <w:sz w:val="24"/>
                <w:szCs w:val="24"/>
                <w:lang w:val="en-US" w:eastAsia="en-US"/>
              </w:rPr>
              <w:t>.202</w:t>
            </w:r>
            <w:r w:rsidRPr="00DC3A4B">
              <w:rPr>
                <w:rFonts w:ascii="Times New Roman" w:hAnsi="Times New Roman"/>
                <w:color w:val="000000"/>
                <w:sz w:val="24"/>
                <w:szCs w:val="24"/>
                <w:lang w:eastAsia="en-US"/>
              </w:rPr>
              <w:t>5</w:t>
            </w:r>
          </w:p>
        </w:tc>
        <w:tc>
          <w:tcPr>
            <w:tcW w:w="37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val="en-US" w:eastAsia="en-US"/>
              </w:rPr>
            </w:pPr>
            <w:r w:rsidRPr="00DC3A4B">
              <w:rPr>
                <w:rFonts w:ascii="Times New Roman" w:hAnsi="Times New Roman"/>
                <w:color w:val="000000"/>
                <w:sz w:val="24"/>
                <w:szCs w:val="24"/>
                <w:lang w:val="en-US" w:eastAsia="en-US"/>
              </w:rPr>
              <w:t>9</w:t>
            </w:r>
          </w:p>
        </w:tc>
      </w:tr>
      <w:tr w:rsidR="00DC3A4B" w:rsidRPr="00DC3A4B" w:rsidTr="00DC3A4B">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rPr>
                <w:rFonts w:ascii="Times New Roman" w:hAnsi="Times New Roman"/>
                <w:color w:val="000000"/>
                <w:sz w:val="24"/>
                <w:szCs w:val="24"/>
                <w:lang w:val="en-US" w:eastAsia="en-US"/>
              </w:rPr>
            </w:pPr>
            <w:r w:rsidRPr="00DC3A4B">
              <w:rPr>
                <w:rFonts w:ascii="Times New Roman" w:hAnsi="Times New Roman"/>
                <w:color w:val="000000"/>
                <w:sz w:val="24"/>
                <w:szCs w:val="24"/>
                <w:lang w:val="en-US" w:eastAsia="en-US"/>
              </w:rPr>
              <w:t>Летние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eastAsia="en-US"/>
              </w:rPr>
            </w:pPr>
            <w:r w:rsidRPr="00DC3A4B">
              <w:rPr>
                <w:rFonts w:ascii="Times New Roman" w:hAnsi="Times New Roman"/>
                <w:color w:val="000000"/>
                <w:sz w:val="24"/>
                <w:szCs w:val="24"/>
                <w:lang w:val="en-US" w:eastAsia="en-US"/>
              </w:rPr>
              <w:t>2</w:t>
            </w:r>
            <w:r w:rsidRPr="00DC3A4B">
              <w:rPr>
                <w:rFonts w:ascii="Times New Roman" w:hAnsi="Times New Roman"/>
                <w:color w:val="000000"/>
                <w:sz w:val="24"/>
                <w:szCs w:val="24"/>
                <w:lang w:eastAsia="en-US"/>
              </w:rPr>
              <w:t>7</w:t>
            </w:r>
            <w:r w:rsidRPr="00DC3A4B">
              <w:rPr>
                <w:rFonts w:ascii="Times New Roman" w:hAnsi="Times New Roman"/>
                <w:color w:val="000000"/>
                <w:sz w:val="24"/>
                <w:szCs w:val="24"/>
                <w:lang w:val="en-US" w:eastAsia="en-US"/>
              </w:rPr>
              <w:t>.05.202</w:t>
            </w:r>
            <w:r w:rsidRPr="00DC3A4B">
              <w:rPr>
                <w:rFonts w:ascii="Times New Roman" w:hAnsi="Times New Roman"/>
                <w:color w:val="000000"/>
                <w:sz w:val="24"/>
                <w:szCs w:val="24"/>
                <w:lang w:eastAsia="en-US"/>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eastAsia="en-US"/>
              </w:rPr>
            </w:pPr>
            <w:r w:rsidRPr="00DC3A4B">
              <w:rPr>
                <w:rFonts w:ascii="Times New Roman" w:hAnsi="Times New Roman"/>
                <w:color w:val="000000"/>
                <w:sz w:val="24"/>
                <w:szCs w:val="24"/>
                <w:lang w:val="en-US" w:eastAsia="en-US"/>
              </w:rPr>
              <w:t>31.08.202</w:t>
            </w:r>
            <w:r w:rsidRPr="00DC3A4B">
              <w:rPr>
                <w:rFonts w:ascii="Times New Roman" w:hAnsi="Times New Roman"/>
                <w:color w:val="000000"/>
                <w:sz w:val="24"/>
                <w:szCs w:val="24"/>
                <w:lang w:eastAsia="en-US"/>
              </w:rPr>
              <w:t>5</w:t>
            </w:r>
          </w:p>
        </w:tc>
        <w:tc>
          <w:tcPr>
            <w:tcW w:w="37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eastAsia="en-US"/>
              </w:rPr>
            </w:pPr>
            <w:r w:rsidRPr="00DC3A4B">
              <w:rPr>
                <w:rFonts w:ascii="Times New Roman" w:hAnsi="Times New Roman"/>
                <w:color w:val="000000"/>
                <w:sz w:val="24"/>
                <w:szCs w:val="24"/>
                <w:lang w:eastAsia="en-US"/>
              </w:rPr>
              <w:t>97</w:t>
            </w:r>
          </w:p>
        </w:tc>
      </w:tr>
      <w:tr w:rsidR="00DC3A4B" w:rsidRPr="00DC3A4B" w:rsidTr="00DC3A4B">
        <w:trPr>
          <w:jc w:val="center"/>
        </w:trPr>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rPr>
                <w:rFonts w:ascii="Times New Roman" w:hAnsi="Times New Roman"/>
                <w:color w:val="000000"/>
                <w:sz w:val="24"/>
                <w:szCs w:val="24"/>
                <w:lang w:val="en-US" w:eastAsia="en-US"/>
              </w:rPr>
            </w:pPr>
            <w:r w:rsidRPr="00DC3A4B">
              <w:rPr>
                <w:rFonts w:ascii="Times New Roman" w:hAnsi="Times New Roman"/>
                <w:b/>
                <w:bCs/>
                <w:color w:val="000000"/>
                <w:sz w:val="24"/>
                <w:szCs w:val="24"/>
                <w:lang w:val="en-US" w:eastAsia="en-US"/>
              </w:rPr>
              <w:t>Итого</w:t>
            </w:r>
          </w:p>
        </w:tc>
        <w:tc>
          <w:tcPr>
            <w:tcW w:w="37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eastAsia="en-US"/>
              </w:rPr>
            </w:pPr>
            <w:r w:rsidRPr="00DC3A4B">
              <w:rPr>
                <w:rFonts w:ascii="Times New Roman" w:hAnsi="Times New Roman"/>
                <w:color w:val="000000"/>
                <w:sz w:val="24"/>
                <w:szCs w:val="24"/>
                <w:lang w:val="en-US" w:eastAsia="en-US"/>
              </w:rPr>
              <w:t>1</w:t>
            </w:r>
            <w:r w:rsidRPr="00DC3A4B">
              <w:rPr>
                <w:rFonts w:ascii="Times New Roman" w:hAnsi="Times New Roman"/>
                <w:color w:val="000000"/>
                <w:sz w:val="24"/>
                <w:szCs w:val="24"/>
                <w:lang w:eastAsia="en-US"/>
              </w:rPr>
              <w:t>26</w:t>
            </w:r>
          </w:p>
        </w:tc>
      </w:tr>
    </w:tbl>
    <w:p w:rsidR="00DC3A4B" w:rsidRPr="00DC3A4B" w:rsidRDefault="00DC3A4B" w:rsidP="00DC3A4B">
      <w:pPr>
        <w:spacing w:after="0" w:line="276" w:lineRule="auto"/>
        <w:jc w:val="both"/>
        <w:rPr>
          <w:rFonts w:ascii="Times New Roman" w:hAnsi="Times New Roman"/>
          <w:color w:val="000000"/>
          <w:sz w:val="24"/>
          <w:szCs w:val="24"/>
          <w:lang w:eastAsia="en-US"/>
        </w:rPr>
      </w:pPr>
    </w:p>
    <w:p w:rsidR="00DC3A4B" w:rsidRPr="00DC3A4B" w:rsidRDefault="00DC3A4B" w:rsidP="00DC3A4B">
      <w:pPr>
        <w:spacing w:after="0" w:line="276" w:lineRule="auto"/>
        <w:jc w:val="both"/>
        <w:rPr>
          <w:rFonts w:ascii="Times New Roman" w:hAnsi="Times New Roman"/>
          <w:b/>
          <w:i/>
          <w:color w:val="7030A0"/>
          <w:sz w:val="24"/>
          <w:szCs w:val="24"/>
          <w:lang w:eastAsia="en-US"/>
        </w:rPr>
      </w:pPr>
      <w:r w:rsidRPr="00DC3A4B">
        <w:rPr>
          <w:rFonts w:ascii="Times New Roman" w:hAnsi="Times New Roman"/>
          <w:b/>
          <w:i/>
          <w:color w:val="7030A0"/>
          <w:sz w:val="24"/>
          <w:szCs w:val="24"/>
          <w:lang w:eastAsia="en-US"/>
        </w:rPr>
        <w:t>* Для обучающихся 11-х классов учебный год завершается в соответствии с расписанием ГИА.</w:t>
      </w:r>
    </w:p>
    <w:p w:rsidR="00DC3A4B" w:rsidRPr="00DC3A4B" w:rsidRDefault="00DC3A4B" w:rsidP="00DC3A4B">
      <w:pPr>
        <w:spacing w:after="0" w:line="276" w:lineRule="auto"/>
        <w:jc w:val="both"/>
        <w:rPr>
          <w:rFonts w:ascii="Times New Roman" w:hAnsi="Times New Roman"/>
          <w:b/>
          <w:i/>
          <w:color w:val="7030A0"/>
          <w:sz w:val="24"/>
          <w:szCs w:val="24"/>
          <w:lang w:eastAsia="en-US"/>
        </w:rPr>
      </w:pPr>
      <w:r w:rsidRPr="00DC3A4B">
        <w:rPr>
          <w:rFonts w:ascii="Times New Roman" w:hAnsi="Times New Roman"/>
          <w:b/>
          <w:i/>
          <w:color w:val="7030A0"/>
          <w:sz w:val="24"/>
          <w:szCs w:val="24"/>
          <w:lang w:eastAsia="en-US"/>
        </w:rPr>
        <w:t>** В календарном учебном графике период летних каникул определен примерно.</w:t>
      </w:r>
    </w:p>
    <w:p w:rsidR="00DC3A4B" w:rsidRPr="00DC3A4B" w:rsidRDefault="00DC3A4B" w:rsidP="00DC3A4B">
      <w:pPr>
        <w:spacing w:after="0" w:line="360" w:lineRule="auto"/>
        <w:rPr>
          <w:rFonts w:ascii="Times New Roman" w:hAnsi="Times New Roman"/>
          <w:b/>
          <w:bCs/>
          <w:color w:val="000000"/>
          <w:sz w:val="24"/>
          <w:szCs w:val="24"/>
          <w:lang w:eastAsia="en-US"/>
        </w:rPr>
      </w:pPr>
    </w:p>
    <w:p w:rsidR="00DC3A4B" w:rsidRPr="00DC3A4B" w:rsidRDefault="00DC3A4B" w:rsidP="00DC3A4B">
      <w:pPr>
        <w:spacing w:after="0" w:line="360" w:lineRule="auto"/>
        <w:rPr>
          <w:rFonts w:ascii="Times New Roman" w:hAnsi="Times New Roman"/>
          <w:color w:val="000000"/>
          <w:sz w:val="24"/>
          <w:szCs w:val="24"/>
          <w:lang w:eastAsia="en-US"/>
        </w:rPr>
      </w:pPr>
      <w:r w:rsidRPr="00DC3A4B">
        <w:rPr>
          <w:rFonts w:ascii="Times New Roman" w:hAnsi="Times New Roman"/>
          <w:b/>
          <w:bCs/>
          <w:color w:val="000000"/>
          <w:sz w:val="24"/>
          <w:szCs w:val="24"/>
          <w:lang w:eastAsia="en-US"/>
        </w:rPr>
        <w:t>4. Сроки проведения промежуточной аттестации</w:t>
      </w:r>
    </w:p>
    <w:p w:rsidR="00DC3A4B" w:rsidRPr="00DC3A4B" w:rsidRDefault="00DC3A4B" w:rsidP="00DC3A4B">
      <w:pPr>
        <w:spacing w:after="0" w:line="360" w:lineRule="auto"/>
        <w:ind w:firstLine="567"/>
        <w:jc w:val="both"/>
        <w:rPr>
          <w:rFonts w:ascii="Times New Roman" w:hAnsi="Times New Roman"/>
          <w:color w:val="000000"/>
          <w:sz w:val="24"/>
          <w:szCs w:val="24"/>
          <w:lang w:eastAsia="en-US"/>
        </w:rPr>
      </w:pPr>
      <w:r w:rsidRPr="00DC3A4B">
        <w:rPr>
          <w:rFonts w:ascii="Times New Roman" w:hAnsi="Times New Roman"/>
          <w:color w:val="000000"/>
          <w:sz w:val="24"/>
          <w:szCs w:val="24"/>
          <w:lang w:eastAsia="en-US"/>
        </w:rPr>
        <w:t>Промежуточная аттестация проводится</w:t>
      </w:r>
      <w:r w:rsidRPr="00DC3A4B">
        <w:rPr>
          <w:rFonts w:ascii="Times New Roman" w:hAnsi="Times New Roman"/>
          <w:color w:val="000000"/>
          <w:sz w:val="24"/>
          <w:szCs w:val="24"/>
          <w:lang w:val="en-US" w:eastAsia="en-US"/>
        </w:rPr>
        <w:t> </w:t>
      </w:r>
      <w:r w:rsidRPr="00DC3A4B">
        <w:rPr>
          <w:rFonts w:ascii="Times New Roman" w:hAnsi="Times New Roman"/>
          <w:color w:val="000000"/>
          <w:sz w:val="24"/>
          <w:szCs w:val="24"/>
          <w:lang w:eastAsia="en-US"/>
        </w:rPr>
        <w:t>с 15 апреля по 16 мая 2025 года без прекращения образовательной деятельности по предметам учебного плана.</w:t>
      </w:r>
    </w:p>
    <w:tbl>
      <w:tblPr>
        <w:tblW w:w="4734" w:type="pct"/>
        <w:jc w:val="center"/>
        <w:tblCellMar>
          <w:top w:w="102" w:type="dxa"/>
          <w:left w:w="62" w:type="dxa"/>
          <w:bottom w:w="102" w:type="dxa"/>
          <w:right w:w="62" w:type="dxa"/>
        </w:tblCellMar>
        <w:tblLook w:val="0000"/>
      </w:tblPr>
      <w:tblGrid>
        <w:gridCol w:w="2402"/>
        <w:gridCol w:w="3555"/>
        <w:gridCol w:w="3555"/>
      </w:tblGrid>
      <w:tr w:rsidR="00DC3A4B" w:rsidRPr="00DC3A4B" w:rsidTr="00DC3A4B">
        <w:trPr>
          <w:trHeight w:val="325"/>
          <w:jc w:val="center"/>
        </w:trPr>
        <w:tc>
          <w:tcPr>
            <w:tcW w:w="1531" w:type="pct"/>
            <w:vMerge w:val="restart"/>
            <w:tcBorders>
              <w:top w:val="single" w:sz="4" w:space="0" w:color="auto"/>
              <w:left w:val="single" w:sz="4" w:space="0" w:color="auto"/>
              <w:right w:val="single" w:sz="4" w:space="0" w:color="auto"/>
            </w:tcBorders>
            <w:shd w:val="clear" w:color="auto" w:fill="B8CCE4"/>
          </w:tcPr>
          <w:p w:rsidR="00DC3A4B" w:rsidRPr="00DC3A4B" w:rsidRDefault="00DC3A4B" w:rsidP="00DC3A4B">
            <w:pPr>
              <w:spacing w:before="100" w:beforeAutospacing="1" w:after="0" w:afterAutospacing="1" w:line="240" w:lineRule="auto"/>
              <w:jc w:val="center"/>
              <w:rPr>
                <w:rFonts w:ascii="Times New Roman" w:hAnsi="Times New Roman"/>
                <w:b/>
                <w:bCs/>
                <w:sz w:val="24"/>
                <w:szCs w:val="24"/>
                <w:lang w:val="en-US" w:eastAsia="en-US"/>
              </w:rPr>
            </w:pPr>
            <w:r w:rsidRPr="00DC3A4B">
              <w:rPr>
                <w:rFonts w:ascii="Times New Roman" w:hAnsi="Times New Roman"/>
                <w:b/>
                <w:sz w:val="24"/>
                <w:szCs w:val="24"/>
                <w:lang w:val="en-US" w:eastAsia="en-US"/>
              </w:rPr>
              <w:t>Учебный предмет</w:t>
            </w:r>
          </w:p>
        </w:tc>
        <w:tc>
          <w:tcPr>
            <w:tcW w:w="3469" w:type="pct"/>
            <w:gridSpan w:val="2"/>
            <w:tcBorders>
              <w:top w:val="single" w:sz="4" w:space="0" w:color="auto"/>
              <w:left w:val="single" w:sz="4" w:space="0" w:color="auto"/>
              <w:bottom w:val="single" w:sz="4" w:space="0" w:color="auto"/>
              <w:right w:val="single" w:sz="4" w:space="0" w:color="auto"/>
            </w:tcBorders>
            <w:shd w:val="clear" w:color="auto" w:fill="B8CCE4"/>
          </w:tcPr>
          <w:p w:rsidR="00DC3A4B" w:rsidRPr="00DC3A4B" w:rsidRDefault="00DC3A4B" w:rsidP="00DC3A4B">
            <w:pPr>
              <w:tabs>
                <w:tab w:val="left" w:pos="1368"/>
                <w:tab w:val="center" w:pos="3330"/>
              </w:tabs>
              <w:spacing w:before="100" w:beforeAutospacing="1" w:after="0" w:afterAutospacing="1" w:line="240" w:lineRule="auto"/>
              <w:rPr>
                <w:rFonts w:ascii="Times New Roman" w:hAnsi="Times New Roman"/>
                <w:b/>
                <w:bCs/>
                <w:sz w:val="24"/>
                <w:szCs w:val="24"/>
                <w:lang w:val="en-US" w:eastAsia="en-US"/>
              </w:rPr>
            </w:pPr>
            <w:r w:rsidRPr="00DC3A4B">
              <w:rPr>
                <w:rFonts w:ascii="Times New Roman" w:hAnsi="Times New Roman"/>
                <w:b/>
                <w:bCs/>
                <w:sz w:val="24"/>
                <w:szCs w:val="24"/>
                <w:lang w:val="en-US" w:eastAsia="en-US"/>
              </w:rPr>
              <w:tab/>
            </w:r>
            <w:r w:rsidRPr="00DC3A4B">
              <w:rPr>
                <w:rFonts w:ascii="Times New Roman" w:hAnsi="Times New Roman"/>
                <w:b/>
                <w:bCs/>
                <w:sz w:val="24"/>
                <w:szCs w:val="24"/>
                <w:lang w:val="en-US" w:eastAsia="en-US"/>
              </w:rPr>
              <w:tab/>
              <w:t>Форма промежуточной аттестации</w:t>
            </w:r>
          </w:p>
        </w:tc>
      </w:tr>
      <w:tr w:rsidR="00DC3A4B" w:rsidRPr="00DC3A4B" w:rsidTr="00DC3A4B">
        <w:trPr>
          <w:trHeight w:val="119"/>
          <w:jc w:val="center"/>
        </w:trPr>
        <w:tc>
          <w:tcPr>
            <w:tcW w:w="1531" w:type="pct"/>
            <w:vMerge/>
            <w:tcBorders>
              <w:left w:val="single" w:sz="4" w:space="0" w:color="auto"/>
              <w:bottom w:val="single" w:sz="4" w:space="0" w:color="auto"/>
              <w:right w:val="single" w:sz="4" w:space="0" w:color="auto"/>
            </w:tcBorders>
            <w:shd w:val="clear" w:color="auto" w:fill="B8CCE4"/>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p>
        </w:tc>
        <w:tc>
          <w:tcPr>
            <w:tcW w:w="1787" w:type="pct"/>
            <w:tcBorders>
              <w:top w:val="single" w:sz="4" w:space="0" w:color="auto"/>
              <w:left w:val="single" w:sz="4" w:space="0" w:color="auto"/>
              <w:bottom w:val="single" w:sz="4" w:space="0" w:color="auto"/>
              <w:right w:val="single" w:sz="4" w:space="0" w:color="auto"/>
            </w:tcBorders>
            <w:shd w:val="clear" w:color="auto" w:fill="B8CCE4"/>
          </w:tcPr>
          <w:p w:rsidR="00DC3A4B" w:rsidRPr="00DC3A4B" w:rsidRDefault="00DC3A4B" w:rsidP="00DC3A4B">
            <w:pPr>
              <w:spacing w:before="100" w:beforeAutospacing="1" w:after="0" w:afterAutospacing="1" w:line="240" w:lineRule="auto"/>
              <w:jc w:val="center"/>
              <w:rPr>
                <w:rFonts w:ascii="Times New Roman" w:hAnsi="Times New Roman"/>
                <w:b/>
                <w:bCs/>
                <w:sz w:val="24"/>
                <w:szCs w:val="24"/>
                <w:lang w:val="en-US" w:eastAsia="en-US"/>
              </w:rPr>
            </w:pPr>
            <w:r w:rsidRPr="00DC3A4B">
              <w:rPr>
                <w:rFonts w:ascii="Times New Roman" w:hAnsi="Times New Roman"/>
                <w:b/>
                <w:bCs/>
                <w:sz w:val="24"/>
                <w:szCs w:val="24"/>
                <w:lang w:val="en-US" w:eastAsia="en-US"/>
              </w:rPr>
              <w:t>10 класс</w:t>
            </w:r>
          </w:p>
        </w:tc>
        <w:tc>
          <w:tcPr>
            <w:tcW w:w="1682" w:type="pct"/>
            <w:tcBorders>
              <w:top w:val="single" w:sz="4" w:space="0" w:color="auto"/>
              <w:left w:val="single" w:sz="4" w:space="0" w:color="auto"/>
              <w:bottom w:val="single" w:sz="4" w:space="0" w:color="auto"/>
              <w:right w:val="single" w:sz="4" w:space="0" w:color="auto"/>
            </w:tcBorders>
            <w:shd w:val="clear" w:color="auto" w:fill="B8CCE4"/>
          </w:tcPr>
          <w:p w:rsidR="00DC3A4B" w:rsidRPr="00DC3A4B" w:rsidRDefault="00DC3A4B" w:rsidP="00DC3A4B">
            <w:pPr>
              <w:spacing w:before="100" w:beforeAutospacing="1" w:after="0" w:afterAutospacing="1" w:line="240" w:lineRule="auto"/>
              <w:jc w:val="center"/>
              <w:rPr>
                <w:rFonts w:ascii="Times New Roman" w:hAnsi="Times New Roman"/>
                <w:b/>
                <w:bCs/>
                <w:sz w:val="24"/>
                <w:szCs w:val="24"/>
                <w:lang w:val="en-US" w:eastAsia="en-US"/>
              </w:rPr>
            </w:pPr>
            <w:r w:rsidRPr="00DC3A4B">
              <w:rPr>
                <w:rFonts w:ascii="Times New Roman" w:hAnsi="Times New Roman"/>
                <w:b/>
                <w:bCs/>
                <w:sz w:val="24"/>
                <w:szCs w:val="24"/>
                <w:lang w:val="en-US" w:eastAsia="en-US"/>
              </w:rPr>
              <w:t>11 класс</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before="100" w:beforeAutospacing="1" w:after="0" w:afterAutospacing="1" w:line="240" w:lineRule="auto"/>
              <w:jc w:val="center"/>
              <w:rPr>
                <w:rFonts w:ascii="Times New Roman" w:hAnsi="Times New Roman"/>
                <w:b/>
                <w:sz w:val="24"/>
                <w:szCs w:val="24"/>
                <w:lang w:val="en-US" w:eastAsia="en-US"/>
              </w:rPr>
            </w:pPr>
            <w:r w:rsidRPr="00DC3A4B">
              <w:rPr>
                <w:rFonts w:ascii="Times New Roman" w:hAnsi="Times New Roman"/>
                <w:b/>
                <w:sz w:val="24"/>
                <w:szCs w:val="24"/>
                <w:lang w:val="en-US" w:eastAsia="en-US"/>
              </w:rPr>
              <w:t>Русский язык</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eastAsia="en-US"/>
              </w:rPr>
            </w:pPr>
            <w:r w:rsidRPr="00DC3A4B">
              <w:rPr>
                <w:rFonts w:hAnsi="Times New Roman"/>
                <w:sz w:val="24"/>
                <w:szCs w:val="24"/>
                <w:lang w:eastAsia="en-US"/>
              </w:rPr>
              <w:t>КонтрольнаяработавформатеЕГЭ</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eastAsia="en-US"/>
              </w:rPr>
            </w:pPr>
            <w:r w:rsidRPr="00DC3A4B">
              <w:rPr>
                <w:rFonts w:hAnsi="Times New Roman"/>
                <w:sz w:val="24"/>
                <w:szCs w:val="24"/>
                <w:lang w:eastAsia="en-US"/>
              </w:rPr>
              <w:t>КонтрольнаяработавформатеЕГЭ</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before="100" w:beforeAutospacing="1" w:after="0" w:afterAutospacing="1" w:line="240" w:lineRule="auto"/>
              <w:jc w:val="center"/>
              <w:rPr>
                <w:rFonts w:ascii="Times New Roman" w:hAnsi="Times New Roman"/>
                <w:b/>
                <w:sz w:val="24"/>
                <w:szCs w:val="24"/>
                <w:lang w:val="en-US" w:eastAsia="en-US"/>
              </w:rPr>
            </w:pPr>
            <w:r w:rsidRPr="00DC3A4B">
              <w:rPr>
                <w:rFonts w:ascii="Times New Roman" w:hAnsi="Times New Roman"/>
                <w:b/>
                <w:sz w:val="24"/>
                <w:szCs w:val="24"/>
                <w:lang w:val="en-US" w:eastAsia="en-US"/>
              </w:rPr>
              <w:t>Литература</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ascii="Times New Roman" w:eastAsia="Calibri" w:hAnsi="Times New Roman"/>
                <w:lang w:val="en-US" w:eastAsia="en-US"/>
              </w:rPr>
              <w:t>Тестирование</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ascii="Times New Roman" w:eastAsia="Calibri" w:hAnsi="Times New Roman"/>
                <w:lang w:val="en-US" w:eastAsia="en-US"/>
              </w:rPr>
              <w:t xml:space="preserve">Тестирование  </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before="100" w:beforeAutospacing="1" w:after="0" w:afterAutospacing="1" w:line="240" w:lineRule="auto"/>
              <w:jc w:val="center"/>
              <w:rPr>
                <w:rFonts w:ascii="Times New Roman" w:hAnsi="Times New Roman"/>
                <w:b/>
                <w:sz w:val="24"/>
                <w:szCs w:val="24"/>
                <w:lang w:val="en-US" w:eastAsia="en-US"/>
              </w:rPr>
            </w:pPr>
            <w:r w:rsidRPr="00DC3A4B">
              <w:rPr>
                <w:rFonts w:ascii="Times New Roman" w:hAnsi="Times New Roman"/>
                <w:b/>
                <w:sz w:val="24"/>
                <w:szCs w:val="24"/>
                <w:lang w:val="en-US" w:eastAsia="en-US"/>
              </w:rPr>
              <w:t>Родной язык</w:t>
            </w:r>
          </w:p>
          <w:p w:rsidR="00DC3A4B" w:rsidRPr="00DC3A4B" w:rsidRDefault="00DC3A4B" w:rsidP="00DC3A4B">
            <w:pPr>
              <w:spacing w:before="100" w:beforeAutospacing="1" w:after="0" w:afterAutospacing="1" w:line="240" w:lineRule="auto"/>
              <w:jc w:val="center"/>
              <w:rPr>
                <w:rFonts w:ascii="Times New Roman" w:hAnsi="Times New Roman"/>
                <w:b/>
                <w:sz w:val="24"/>
                <w:szCs w:val="24"/>
                <w:lang w:val="en-US" w:eastAsia="en-US"/>
              </w:rPr>
            </w:pPr>
            <w:r w:rsidRPr="00DC3A4B">
              <w:rPr>
                <w:rFonts w:ascii="Times New Roman" w:hAnsi="Times New Roman"/>
                <w:b/>
                <w:sz w:val="24"/>
                <w:szCs w:val="24"/>
                <w:lang w:val="en-US" w:eastAsia="en-US"/>
              </w:rPr>
              <w:t xml:space="preserve"> (чеченский)</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ascii="Times New Roman" w:eastAsia="Calibri" w:hAnsi="Times New Roman"/>
                <w:lang w:val="en-US" w:eastAsia="en-US"/>
              </w:rPr>
              <w:t xml:space="preserve">Тестирование  </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ascii="Times New Roman" w:eastAsia="Calibri" w:hAnsi="Times New Roman"/>
                <w:lang w:val="en-US" w:eastAsia="en-US"/>
              </w:rPr>
              <w:t xml:space="preserve">Тестирование  </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before="100" w:beforeAutospacing="1" w:after="0" w:afterAutospacing="1" w:line="240" w:lineRule="auto"/>
              <w:jc w:val="center"/>
              <w:rPr>
                <w:rFonts w:ascii="Times New Roman" w:hAnsi="Times New Roman"/>
                <w:b/>
                <w:sz w:val="24"/>
                <w:szCs w:val="24"/>
                <w:lang w:val="en-US" w:eastAsia="en-US"/>
              </w:rPr>
            </w:pPr>
            <w:r w:rsidRPr="00DC3A4B">
              <w:rPr>
                <w:rFonts w:ascii="Times New Roman" w:hAnsi="Times New Roman"/>
                <w:b/>
                <w:sz w:val="24"/>
                <w:szCs w:val="24"/>
                <w:lang w:val="en-US" w:eastAsia="en-US"/>
              </w:rPr>
              <w:t>Родная литература</w:t>
            </w:r>
          </w:p>
          <w:p w:rsidR="00DC3A4B" w:rsidRPr="00DC3A4B" w:rsidRDefault="00DC3A4B" w:rsidP="00DC3A4B">
            <w:pPr>
              <w:spacing w:before="100" w:beforeAutospacing="1" w:after="0" w:afterAutospacing="1" w:line="240" w:lineRule="auto"/>
              <w:jc w:val="center"/>
              <w:rPr>
                <w:rFonts w:ascii="Times New Roman" w:hAnsi="Times New Roman"/>
                <w:b/>
                <w:sz w:val="24"/>
                <w:szCs w:val="24"/>
                <w:lang w:val="en-US" w:eastAsia="en-US"/>
              </w:rPr>
            </w:pPr>
            <w:r w:rsidRPr="00DC3A4B">
              <w:rPr>
                <w:rFonts w:ascii="Times New Roman" w:hAnsi="Times New Roman"/>
                <w:b/>
                <w:sz w:val="24"/>
                <w:szCs w:val="24"/>
                <w:lang w:val="en-US" w:eastAsia="en-US"/>
              </w:rPr>
              <w:t xml:space="preserve"> (чеченская)</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hAnsi="Times New Roman"/>
                <w:sz w:val="24"/>
                <w:szCs w:val="24"/>
                <w:lang w:val="en-US" w:eastAsia="en-US"/>
              </w:rPr>
              <w:t>Тестирование</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ascii="Times New Roman" w:eastAsia="Calibri" w:hAnsi="Times New Roman"/>
                <w:lang w:val="en-US" w:eastAsia="en-US"/>
              </w:rPr>
              <w:t xml:space="preserve">Тестирование  </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before="100" w:beforeAutospacing="1" w:after="0" w:afterAutospacing="1" w:line="240" w:lineRule="auto"/>
              <w:jc w:val="center"/>
              <w:rPr>
                <w:rFonts w:ascii="Times New Roman" w:hAnsi="Times New Roman"/>
                <w:b/>
                <w:sz w:val="24"/>
                <w:szCs w:val="24"/>
                <w:lang w:val="en-US" w:eastAsia="en-US"/>
              </w:rPr>
            </w:pPr>
            <w:r w:rsidRPr="00DC3A4B">
              <w:rPr>
                <w:rFonts w:ascii="Times New Roman" w:hAnsi="Times New Roman"/>
                <w:b/>
                <w:sz w:val="24"/>
                <w:szCs w:val="24"/>
                <w:lang w:val="en-US" w:eastAsia="en-US"/>
              </w:rPr>
              <w:t>Иностранный язык (английский)</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ascii="Times New Roman" w:eastAsia="Calibri" w:hAnsi="Times New Roman"/>
                <w:lang w:val="en-US" w:eastAsia="en-US"/>
              </w:rPr>
              <w:t xml:space="preserve">Тестирование  </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ascii="Times New Roman" w:eastAsia="Calibri" w:hAnsi="Times New Roman"/>
                <w:lang w:val="en-US" w:eastAsia="en-US"/>
              </w:rPr>
              <w:t xml:space="preserve">Тестирование  </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before="100" w:beforeAutospacing="1" w:after="0" w:afterAutospacing="1" w:line="240" w:lineRule="auto"/>
              <w:jc w:val="center"/>
              <w:rPr>
                <w:rFonts w:ascii="Times New Roman" w:hAnsi="Times New Roman"/>
                <w:b/>
                <w:sz w:val="24"/>
                <w:szCs w:val="24"/>
                <w:lang w:eastAsia="en-US"/>
              </w:rPr>
            </w:pPr>
            <w:r w:rsidRPr="00DC3A4B">
              <w:rPr>
                <w:rFonts w:ascii="Times New Roman" w:hAnsi="Times New Roman"/>
                <w:b/>
                <w:sz w:val="24"/>
                <w:szCs w:val="24"/>
                <w:lang w:eastAsia="en-US"/>
              </w:rPr>
              <w:t>Алгебра и начала математического анализа</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ascii="Times New Roman" w:eastAsia="Calibri" w:hAnsi="Times New Roman"/>
                <w:lang w:val="en-US" w:eastAsia="en-US"/>
              </w:rPr>
              <w:t xml:space="preserve">Контрольная работа   </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ascii="Times New Roman" w:eastAsia="Calibri" w:hAnsi="Times New Roman"/>
                <w:lang w:val="en-US" w:eastAsia="en-US"/>
              </w:rPr>
              <w:t xml:space="preserve">Контрольная работа    </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before="100" w:beforeAutospacing="1" w:after="0" w:afterAutospacing="1" w:line="240" w:lineRule="auto"/>
              <w:jc w:val="center"/>
              <w:rPr>
                <w:rFonts w:ascii="Times New Roman" w:hAnsi="Times New Roman"/>
                <w:b/>
                <w:sz w:val="24"/>
                <w:szCs w:val="24"/>
                <w:lang w:val="en-US" w:eastAsia="en-US"/>
              </w:rPr>
            </w:pPr>
            <w:r w:rsidRPr="00DC3A4B">
              <w:rPr>
                <w:rFonts w:ascii="Times New Roman" w:hAnsi="Times New Roman"/>
                <w:b/>
                <w:sz w:val="24"/>
                <w:szCs w:val="24"/>
                <w:lang w:val="en-US" w:eastAsia="en-US"/>
              </w:rPr>
              <w:t>Геометрия</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ascii="Times New Roman" w:eastAsia="Calibri" w:hAnsi="Times New Roman"/>
                <w:lang w:val="en-US" w:eastAsia="en-US"/>
              </w:rPr>
              <w:t xml:space="preserve">Контрольная работа    </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ascii="Times New Roman" w:eastAsia="Calibri" w:hAnsi="Times New Roman"/>
                <w:lang w:val="en-US" w:eastAsia="en-US"/>
              </w:rPr>
              <w:t xml:space="preserve">Контрольная работа    </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before="100" w:beforeAutospacing="1" w:after="0" w:afterAutospacing="1" w:line="240" w:lineRule="auto"/>
              <w:jc w:val="center"/>
              <w:rPr>
                <w:rFonts w:ascii="Times New Roman" w:hAnsi="Times New Roman"/>
                <w:b/>
                <w:sz w:val="24"/>
                <w:szCs w:val="24"/>
                <w:lang w:val="en-US" w:eastAsia="en-US"/>
              </w:rPr>
            </w:pPr>
            <w:r w:rsidRPr="00DC3A4B">
              <w:rPr>
                <w:rFonts w:ascii="Times New Roman" w:hAnsi="Times New Roman"/>
                <w:b/>
                <w:sz w:val="24"/>
                <w:szCs w:val="24"/>
                <w:lang w:val="en-US" w:eastAsia="en-US"/>
              </w:rPr>
              <w:t>Вероятность и статистика</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ascii="Times New Roman" w:eastAsia="Calibri" w:hAnsi="Times New Roman"/>
                <w:lang w:val="en-US" w:eastAsia="en-US"/>
              </w:rPr>
              <w:t xml:space="preserve">Контрольная работа   </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ascii="Times New Roman" w:eastAsia="Calibri" w:hAnsi="Times New Roman"/>
                <w:lang w:val="en-US" w:eastAsia="en-US"/>
              </w:rPr>
              <w:t xml:space="preserve">Контрольная работа    </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before="100" w:beforeAutospacing="1" w:after="0" w:afterAutospacing="1" w:line="240" w:lineRule="auto"/>
              <w:jc w:val="center"/>
              <w:rPr>
                <w:rFonts w:ascii="Times New Roman" w:hAnsi="Times New Roman"/>
                <w:b/>
                <w:sz w:val="24"/>
                <w:szCs w:val="24"/>
                <w:lang w:val="en-US" w:eastAsia="en-US"/>
              </w:rPr>
            </w:pPr>
            <w:r w:rsidRPr="00DC3A4B">
              <w:rPr>
                <w:rFonts w:ascii="Times New Roman" w:hAnsi="Times New Roman"/>
                <w:b/>
                <w:sz w:val="24"/>
                <w:szCs w:val="24"/>
                <w:lang w:val="en-US" w:eastAsia="en-US"/>
              </w:rPr>
              <w:t>Информатика</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ascii="Times New Roman" w:eastAsia="Calibri" w:hAnsi="Times New Roman"/>
                <w:lang w:val="en-US" w:eastAsia="en-US"/>
              </w:rPr>
              <w:t xml:space="preserve">Практическая работа </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ascii="Times New Roman" w:eastAsia="Calibri" w:hAnsi="Times New Roman"/>
                <w:lang w:val="en-US" w:eastAsia="en-US"/>
              </w:rPr>
              <w:t>Практическая работа</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before="100" w:beforeAutospacing="1" w:after="0" w:afterAutospacing="1" w:line="240" w:lineRule="auto"/>
              <w:jc w:val="center"/>
              <w:rPr>
                <w:rFonts w:ascii="Times New Roman" w:hAnsi="Times New Roman"/>
                <w:b/>
                <w:sz w:val="24"/>
                <w:szCs w:val="24"/>
                <w:lang w:val="en-US" w:eastAsia="en-US"/>
              </w:rPr>
            </w:pPr>
            <w:r w:rsidRPr="00DC3A4B">
              <w:rPr>
                <w:rFonts w:ascii="Times New Roman" w:hAnsi="Times New Roman"/>
                <w:b/>
                <w:sz w:val="24"/>
                <w:szCs w:val="24"/>
                <w:lang w:val="en-US" w:eastAsia="en-US"/>
              </w:rPr>
              <w:t>Физика</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ascii="Times New Roman" w:eastAsia="Calibri" w:hAnsi="Times New Roman"/>
                <w:lang w:val="en-US" w:eastAsia="en-US"/>
              </w:rPr>
              <w:t xml:space="preserve">Тестирование </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ascii="Times New Roman" w:eastAsia="Calibri" w:hAnsi="Times New Roman"/>
                <w:lang w:val="en-US" w:eastAsia="en-US"/>
              </w:rPr>
              <w:t xml:space="preserve">Тестирование </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before="100" w:beforeAutospacing="1" w:after="0" w:afterAutospacing="1" w:line="240" w:lineRule="auto"/>
              <w:jc w:val="center"/>
              <w:rPr>
                <w:rFonts w:ascii="Times New Roman" w:hAnsi="Times New Roman"/>
                <w:b/>
                <w:sz w:val="24"/>
                <w:szCs w:val="24"/>
                <w:lang w:val="en-US" w:eastAsia="en-US"/>
              </w:rPr>
            </w:pPr>
            <w:r w:rsidRPr="00DC3A4B">
              <w:rPr>
                <w:rFonts w:ascii="Times New Roman" w:hAnsi="Times New Roman"/>
                <w:b/>
                <w:sz w:val="24"/>
                <w:szCs w:val="24"/>
                <w:lang w:val="en-US" w:eastAsia="en-US"/>
              </w:rPr>
              <w:t>Химия</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hAnsi="Times New Roman"/>
                <w:sz w:val="24"/>
                <w:szCs w:val="24"/>
                <w:lang w:val="en-US" w:eastAsia="en-US"/>
              </w:rPr>
              <w:t>Практическаяработа</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hAnsi="Times New Roman"/>
                <w:sz w:val="24"/>
                <w:szCs w:val="24"/>
                <w:lang w:val="en-US" w:eastAsia="en-US"/>
              </w:rPr>
              <w:t>Практическаяработа</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before="100" w:beforeAutospacing="1" w:after="0" w:afterAutospacing="1" w:line="240" w:lineRule="auto"/>
              <w:jc w:val="center"/>
              <w:rPr>
                <w:rFonts w:ascii="Times New Roman" w:hAnsi="Times New Roman"/>
                <w:b/>
                <w:sz w:val="24"/>
                <w:szCs w:val="24"/>
                <w:lang w:val="en-US" w:eastAsia="en-US"/>
              </w:rPr>
            </w:pPr>
            <w:r w:rsidRPr="00DC3A4B">
              <w:rPr>
                <w:rFonts w:ascii="Times New Roman" w:hAnsi="Times New Roman"/>
                <w:b/>
                <w:sz w:val="24"/>
                <w:szCs w:val="24"/>
                <w:lang w:val="en-US" w:eastAsia="en-US"/>
              </w:rPr>
              <w:t>Биология</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hAnsi="Times New Roman"/>
                <w:sz w:val="24"/>
                <w:szCs w:val="24"/>
                <w:lang w:val="en-US" w:eastAsia="en-US"/>
              </w:rPr>
              <w:t>Практическаяработа</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hAnsi="Times New Roman"/>
                <w:sz w:val="24"/>
                <w:szCs w:val="24"/>
                <w:lang w:val="en-US" w:eastAsia="en-US"/>
              </w:rPr>
              <w:t>Практическаяработа</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before="100" w:beforeAutospacing="1" w:after="0" w:afterAutospacing="1" w:line="240" w:lineRule="auto"/>
              <w:jc w:val="center"/>
              <w:rPr>
                <w:rFonts w:ascii="Times New Roman" w:hAnsi="Times New Roman"/>
                <w:b/>
                <w:sz w:val="24"/>
                <w:szCs w:val="24"/>
                <w:lang w:val="en-US" w:eastAsia="en-US"/>
              </w:rPr>
            </w:pPr>
            <w:r w:rsidRPr="00DC3A4B">
              <w:rPr>
                <w:rFonts w:ascii="Times New Roman" w:hAnsi="Times New Roman"/>
                <w:b/>
                <w:sz w:val="24"/>
                <w:szCs w:val="24"/>
                <w:lang w:val="en-US" w:eastAsia="en-US"/>
              </w:rPr>
              <w:t>История</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hAnsi="Times New Roman"/>
                <w:sz w:val="24"/>
                <w:szCs w:val="24"/>
                <w:lang w:val="en-US" w:eastAsia="en-US"/>
              </w:rPr>
              <w:t>Тестирование</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hAnsi="Times New Roman"/>
                <w:sz w:val="24"/>
                <w:szCs w:val="24"/>
                <w:lang w:val="en-US" w:eastAsia="en-US"/>
              </w:rPr>
              <w:t>Тестирование</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before="100" w:beforeAutospacing="1" w:after="0" w:afterAutospacing="1" w:line="240" w:lineRule="auto"/>
              <w:jc w:val="center"/>
              <w:rPr>
                <w:rFonts w:ascii="Times New Roman" w:hAnsi="Times New Roman"/>
                <w:b/>
                <w:sz w:val="24"/>
                <w:szCs w:val="24"/>
                <w:lang w:val="en-US" w:eastAsia="en-US"/>
              </w:rPr>
            </w:pPr>
            <w:r w:rsidRPr="00DC3A4B">
              <w:rPr>
                <w:rFonts w:ascii="Times New Roman" w:hAnsi="Times New Roman"/>
                <w:b/>
                <w:sz w:val="24"/>
                <w:szCs w:val="24"/>
                <w:lang w:val="en-US" w:eastAsia="en-US"/>
              </w:rPr>
              <w:t>Обществознание</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hAnsi="Times New Roman"/>
                <w:sz w:val="24"/>
                <w:szCs w:val="24"/>
                <w:lang w:val="en-US" w:eastAsia="en-US"/>
              </w:rPr>
              <w:t>Тестирование</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hAnsi="Times New Roman"/>
                <w:sz w:val="24"/>
                <w:szCs w:val="24"/>
                <w:lang w:val="en-US" w:eastAsia="en-US"/>
              </w:rPr>
              <w:t>Тестирование</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before="100" w:beforeAutospacing="1" w:after="0" w:afterAutospacing="1" w:line="240" w:lineRule="auto"/>
              <w:jc w:val="center"/>
              <w:rPr>
                <w:rFonts w:ascii="Times New Roman" w:hAnsi="Times New Roman"/>
                <w:b/>
                <w:sz w:val="24"/>
                <w:szCs w:val="24"/>
                <w:lang w:val="en-US" w:eastAsia="en-US"/>
              </w:rPr>
            </w:pPr>
            <w:r w:rsidRPr="00DC3A4B">
              <w:rPr>
                <w:rFonts w:ascii="Times New Roman" w:hAnsi="Times New Roman"/>
                <w:b/>
                <w:sz w:val="24"/>
                <w:szCs w:val="24"/>
                <w:lang w:val="en-US" w:eastAsia="en-US"/>
              </w:rPr>
              <w:t>География</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ascii="Times New Roman" w:eastAsia="Calibri" w:hAnsi="Times New Roman"/>
                <w:lang w:val="en-US" w:eastAsia="en-US"/>
              </w:rPr>
              <w:t xml:space="preserve">Тестирование  </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ascii="Times New Roman" w:eastAsia="Calibri" w:hAnsi="Times New Roman"/>
                <w:lang w:val="en-US" w:eastAsia="en-US"/>
              </w:rPr>
              <w:t xml:space="preserve">Тестирование  </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before="100" w:beforeAutospacing="1" w:after="0" w:afterAutospacing="1" w:line="240" w:lineRule="auto"/>
              <w:jc w:val="center"/>
              <w:rPr>
                <w:rFonts w:ascii="Times New Roman" w:hAnsi="Times New Roman"/>
                <w:b/>
                <w:sz w:val="24"/>
                <w:szCs w:val="24"/>
                <w:lang w:val="en-US" w:eastAsia="en-US"/>
              </w:rPr>
            </w:pPr>
            <w:r w:rsidRPr="00DC3A4B">
              <w:rPr>
                <w:rFonts w:ascii="Times New Roman" w:hAnsi="Times New Roman"/>
                <w:b/>
                <w:sz w:val="24"/>
                <w:szCs w:val="24"/>
                <w:lang w:val="en-US" w:eastAsia="en-US"/>
              </w:rPr>
              <w:t>Физическая культура</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ascii="Times New Roman" w:eastAsia="Calibri" w:hAnsi="Times New Roman"/>
                <w:sz w:val="24"/>
                <w:szCs w:val="24"/>
                <w:lang w:val="en-US" w:eastAsia="en-US"/>
              </w:rPr>
              <w:t xml:space="preserve">Сдача нормативов  </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ascii="Times New Roman" w:eastAsia="Calibri" w:hAnsi="Times New Roman"/>
                <w:sz w:val="24"/>
                <w:szCs w:val="24"/>
                <w:lang w:val="en-US" w:eastAsia="en-US"/>
              </w:rPr>
              <w:t xml:space="preserve">Сдача нормативов  </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before="100" w:beforeAutospacing="1" w:after="0" w:afterAutospacing="1" w:line="240" w:lineRule="auto"/>
              <w:jc w:val="center"/>
              <w:rPr>
                <w:rFonts w:ascii="Times New Roman" w:hAnsi="Times New Roman"/>
                <w:b/>
                <w:sz w:val="24"/>
                <w:szCs w:val="24"/>
                <w:lang w:eastAsia="en-US"/>
              </w:rPr>
            </w:pPr>
            <w:r w:rsidRPr="00DC3A4B">
              <w:rPr>
                <w:rFonts w:ascii="Times New Roman" w:hAnsi="Times New Roman"/>
                <w:b/>
                <w:sz w:val="24"/>
                <w:szCs w:val="24"/>
                <w:lang w:eastAsia="en-US"/>
              </w:rPr>
              <w:t>Основы безопасности и защиты Родины</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ascii="Times New Roman" w:eastAsia="Calibri" w:hAnsi="Times New Roman"/>
                <w:sz w:val="24"/>
                <w:szCs w:val="24"/>
                <w:lang w:val="en-US" w:eastAsia="en-US"/>
              </w:rPr>
              <w:t xml:space="preserve">Тестирование  </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ascii="Times New Roman" w:eastAsia="Calibri" w:hAnsi="Times New Roman"/>
                <w:sz w:val="24"/>
                <w:szCs w:val="24"/>
                <w:lang w:val="en-US" w:eastAsia="en-US"/>
              </w:rPr>
              <w:t xml:space="preserve">Тестирование  </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before="100" w:beforeAutospacing="1" w:after="0" w:afterAutospacing="1" w:line="240" w:lineRule="auto"/>
              <w:jc w:val="center"/>
              <w:rPr>
                <w:rFonts w:ascii="Times New Roman" w:hAnsi="Times New Roman"/>
                <w:b/>
                <w:sz w:val="24"/>
                <w:szCs w:val="24"/>
                <w:lang w:val="en-US" w:eastAsia="en-US"/>
              </w:rPr>
            </w:pPr>
            <w:r w:rsidRPr="00DC3A4B">
              <w:rPr>
                <w:rFonts w:ascii="Times New Roman" w:hAnsi="Times New Roman"/>
                <w:b/>
                <w:sz w:val="24"/>
                <w:szCs w:val="24"/>
                <w:lang w:val="en-US" w:eastAsia="en-US"/>
              </w:rPr>
              <w:t>Индивидуальный проект</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ascii="Times New Roman" w:eastAsia="Calibri" w:hAnsi="Times New Roman"/>
                <w:sz w:val="24"/>
                <w:szCs w:val="24"/>
                <w:lang w:val="en-US" w:eastAsia="en-US"/>
              </w:rPr>
              <w:t>Защита проекта</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ascii="Times New Roman" w:eastAsia="Calibri" w:hAnsi="Times New Roman"/>
                <w:sz w:val="24"/>
                <w:szCs w:val="24"/>
                <w:lang w:val="en-US" w:eastAsia="en-US"/>
              </w:rPr>
              <w:t>-</w:t>
            </w:r>
          </w:p>
        </w:tc>
      </w:tr>
      <w:tr w:rsidR="00DC3A4B" w:rsidRPr="00DC3A4B" w:rsidTr="00DC3A4B">
        <w:trPr>
          <w:jc w:val="center"/>
        </w:trPr>
        <w:tc>
          <w:tcPr>
            <w:tcW w:w="1531" w:type="pct"/>
            <w:tcBorders>
              <w:top w:val="single" w:sz="4" w:space="0" w:color="auto"/>
              <w:left w:val="single" w:sz="4" w:space="0" w:color="auto"/>
              <w:bottom w:val="single" w:sz="4" w:space="0" w:color="auto"/>
              <w:right w:val="single" w:sz="4" w:space="0" w:color="auto"/>
            </w:tcBorders>
            <w:shd w:val="clear" w:color="auto" w:fill="DBE5F1"/>
          </w:tcPr>
          <w:p w:rsidR="00DC3A4B" w:rsidRPr="00DC3A4B" w:rsidRDefault="00DC3A4B" w:rsidP="00DC3A4B">
            <w:pPr>
              <w:spacing w:before="100" w:beforeAutospacing="1" w:after="0" w:afterAutospacing="1" w:line="240" w:lineRule="auto"/>
              <w:jc w:val="center"/>
              <w:rPr>
                <w:rFonts w:ascii="Times New Roman" w:hAnsi="Times New Roman"/>
                <w:b/>
                <w:sz w:val="24"/>
                <w:szCs w:val="24"/>
                <w:lang w:val="en-US" w:eastAsia="en-US"/>
              </w:rPr>
            </w:pPr>
            <w:r w:rsidRPr="00DC3A4B">
              <w:rPr>
                <w:rFonts w:ascii="Times New Roman" w:hAnsi="Times New Roman"/>
                <w:b/>
                <w:sz w:val="24"/>
                <w:szCs w:val="24"/>
                <w:lang w:val="en-US" w:eastAsia="en-US"/>
              </w:rPr>
              <w:t>Курсы по выбору</w:t>
            </w:r>
          </w:p>
        </w:tc>
        <w:tc>
          <w:tcPr>
            <w:tcW w:w="1787"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ascii="Times New Roman" w:hAnsi="Times New Roman"/>
                <w:sz w:val="24"/>
                <w:szCs w:val="24"/>
                <w:lang w:val="en-US" w:eastAsia="en-US"/>
              </w:rPr>
              <w:t>Собеседование</w:t>
            </w:r>
          </w:p>
        </w:tc>
        <w:tc>
          <w:tcPr>
            <w:tcW w:w="1682" w:type="pct"/>
            <w:tcBorders>
              <w:top w:val="single" w:sz="4" w:space="0" w:color="auto"/>
              <w:left w:val="single" w:sz="4" w:space="0" w:color="auto"/>
              <w:bottom w:val="single" w:sz="4" w:space="0" w:color="auto"/>
              <w:right w:val="single" w:sz="4" w:space="0" w:color="auto"/>
            </w:tcBorders>
          </w:tcPr>
          <w:p w:rsidR="00DC3A4B" w:rsidRPr="00DC3A4B" w:rsidRDefault="00DC3A4B" w:rsidP="00DC3A4B">
            <w:pPr>
              <w:spacing w:before="100" w:beforeAutospacing="1" w:after="0" w:afterAutospacing="1" w:line="240" w:lineRule="auto"/>
              <w:jc w:val="center"/>
              <w:rPr>
                <w:rFonts w:ascii="Times New Roman" w:hAnsi="Times New Roman"/>
                <w:sz w:val="24"/>
                <w:szCs w:val="24"/>
                <w:lang w:val="en-US" w:eastAsia="en-US"/>
              </w:rPr>
            </w:pPr>
            <w:r w:rsidRPr="00DC3A4B">
              <w:rPr>
                <w:rFonts w:ascii="Times New Roman" w:eastAsia="Calibri" w:hAnsi="Times New Roman"/>
                <w:lang w:val="en-US" w:eastAsia="en-US"/>
              </w:rPr>
              <w:t>Собеседование</w:t>
            </w:r>
          </w:p>
        </w:tc>
      </w:tr>
    </w:tbl>
    <w:p w:rsidR="00DC3A4B" w:rsidRPr="00DC3A4B" w:rsidRDefault="00DC3A4B" w:rsidP="00DC3A4B">
      <w:pPr>
        <w:spacing w:before="100" w:beforeAutospacing="1" w:after="100" w:afterAutospacing="1" w:line="240" w:lineRule="auto"/>
        <w:rPr>
          <w:rFonts w:ascii="Times New Roman" w:hAnsi="Times New Roman"/>
          <w:b/>
          <w:bCs/>
          <w:color w:val="000000"/>
          <w:sz w:val="24"/>
          <w:szCs w:val="24"/>
          <w:lang w:eastAsia="en-US"/>
        </w:rPr>
      </w:pPr>
    </w:p>
    <w:p w:rsidR="00DC3A4B" w:rsidRPr="00DC3A4B" w:rsidRDefault="00DC3A4B" w:rsidP="00DC3A4B">
      <w:pPr>
        <w:spacing w:before="100" w:beforeAutospacing="1" w:after="100" w:afterAutospacing="1" w:line="240" w:lineRule="auto"/>
        <w:rPr>
          <w:rFonts w:ascii="Times New Roman" w:hAnsi="Times New Roman"/>
          <w:color w:val="000000"/>
          <w:sz w:val="24"/>
          <w:szCs w:val="24"/>
          <w:lang w:val="en-US" w:eastAsia="en-US"/>
        </w:rPr>
      </w:pPr>
      <w:r w:rsidRPr="00DC3A4B">
        <w:rPr>
          <w:rFonts w:ascii="Times New Roman" w:hAnsi="Times New Roman"/>
          <w:b/>
          <w:bCs/>
          <w:color w:val="000000"/>
          <w:sz w:val="24"/>
          <w:szCs w:val="24"/>
          <w:lang w:val="en-US" w:eastAsia="en-US"/>
        </w:rPr>
        <w:t>5. Дополнительные сведения</w:t>
      </w:r>
    </w:p>
    <w:p w:rsidR="00DC3A4B" w:rsidRPr="00DC3A4B" w:rsidRDefault="00DC3A4B" w:rsidP="00DC3A4B">
      <w:pPr>
        <w:spacing w:before="100" w:beforeAutospacing="1" w:after="100" w:afterAutospacing="1" w:line="240" w:lineRule="auto"/>
        <w:rPr>
          <w:rFonts w:ascii="Times New Roman" w:hAnsi="Times New Roman"/>
          <w:color w:val="000000"/>
          <w:sz w:val="24"/>
          <w:szCs w:val="24"/>
          <w:lang w:val="en-US" w:eastAsia="en-US"/>
        </w:rPr>
      </w:pPr>
      <w:r w:rsidRPr="00DC3A4B">
        <w:rPr>
          <w:rFonts w:ascii="Times New Roman" w:hAnsi="Times New Roman"/>
          <w:color w:val="000000"/>
          <w:sz w:val="24"/>
          <w:szCs w:val="24"/>
          <w:lang w:val="en-US" w:eastAsia="en-US"/>
        </w:rPr>
        <w:t>5.1. Режим работы образовательной организации</w:t>
      </w:r>
    </w:p>
    <w:tbl>
      <w:tblPr>
        <w:tblW w:w="0" w:type="auto"/>
        <w:jc w:val="center"/>
        <w:tblCellMar>
          <w:top w:w="15" w:type="dxa"/>
          <w:left w:w="15" w:type="dxa"/>
          <w:bottom w:w="15" w:type="dxa"/>
          <w:right w:w="15" w:type="dxa"/>
        </w:tblCellMar>
        <w:tblLook w:val="0600"/>
      </w:tblPr>
      <w:tblGrid>
        <w:gridCol w:w="6376"/>
        <w:gridCol w:w="2244"/>
      </w:tblGrid>
      <w:tr w:rsidR="00DC3A4B" w:rsidRPr="00DC3A4B" w:rsidTr="00DC3A4B">
        <w:trPr>
          <w:jc w:val="center"/>
        </w:trPr>
        <w:tc>
          <w:tcPr>
            <w:tcW w:w="6376" w:type="dxa"/>
            <w:tcBorders>
              <w:top w:val="single" w:sz="6" w:space="0" w:color="000000"/>
              <w:left w:val="single" w:sz="6" w:space="0" w:color="000000"/>
              <w:bottom w:val="single" w:sz="6" w:space="0" w:color="000000"/>
              <w:right w:val="single" w:sz="6" w:space="0" w:color="000000"/>
            </w:tcBorders>
            <w:shd w:val="clear" w:color="auto" w:fill="DAEEF3"/>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val="en-US" w:eastAsia="en-US"/>
              </w:rPr>
            </w:pPr>
            <w:r w:rsidRPr="00DC3A4B">
              <w:rPr>
                <w:rFonts w:ascii="Times New Roman" w:hAnsi="Times New Roman"/>
                <w:b/>
                <w:bCs/>
                <w:color w:val="000000"/>
                <w:sz w:val="24"/>
                <w:szCs w:val="24"/>
                <w:lang w:val="en-US" w:eastAsia="en-US"/>
              </w:rPr>
              <w:t>Период учебной деятельности</w:t>
            </w:r>
          </w:p>
        </w:tc>
        <w:tc>
          <w:tcPr>
            <w:tcW w:w="2244" w:type="dxa"/>
            <w:tcBorders>
              <w:top w:val="single" w:sz="6" w:space="0" w:color="000000"/>
              <w:left w:val="none" w:sz="0" w:space="0" w:color="000000"/>
              <w:bottom w:val="single" w:sz="6" w:space="0" w:color="000000"/>
              <w:right w:val="single" w:sz="6" w:space="0" w:color="000000"/>
            </w:tcBorders>
            <w:shd w:val="clear" w:color="auto" w:fill="DAEEF3"/>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val="en-US" w:eastAsia="en-US"/>
              </w:rPr>
            </w:pPr>
            <w:r w:rsidRPr="00DC3A4B">
              <w:rPr>
                <w:rFonts w:ascii="Times New Roman" w:hAnsi="Times New Roman"/>
                <w:b/>
                <w:bCs/>
                <w:color w:val="000000"/>
                <w:sz w:val="24"/>
                <w:szCs w:val="24"/>
                <w:lang w:val="en-US" w:eastAsia="en-US"/>
              </w:rPr>
              <w:t>10–11-е классы</w:t>
            </w:r>
          </w:p>
        </w:tc>
      </w:tr>
      <w:tr w:rsidR="00DC3A4B" w:rsidRPr="00DC3A4B" w:rsidTr="00DC3A4B">
        <w:trPr>
          <w:jc w:val="center"/>
        </w:trPr>
        <w:tc>
          <w:tcPr>
            <w:tcW w:w="63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rPr>
                <w:rFonts w:ascii="Times New Roman" w:hAnsi="Times New Roman"/>
                <w:color w:val="000000"/>
                <w:sz w:val="24"/>
                <w:szCs w:val="24"/>
                <w:lang w:val="en-US" w:eastAsia="en-US"/>
              </w:rPr>
            </w:pPr>
            <w:r w:rsidRPr="00DC3A4B">
              <w:rPr>
                <w:rFonts w:ascii="Times New Roman" w:hAnsi="Times New Roman"/>
                <w:color w:val="000000"/>
                <w:sz w:val="24"/>
                <w:szCs w:val="24"/>
                <w:lang w:val="en-US" w:eastAsia="en-US"/>
              </w:rPr>
              <w:t>Учебная неделя (дней)</w:t>
            </w:r>
          </w:p>
        </w:tc>
        <w:tc>
          <w:tcPr>
            <w:tcW w:w="22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eastAsia="en-US"/>
              </w:rPr>
            </w:pPr>
            <w:r w:rsidRPr="00DC3A4B">
              <w:rPr>
                <w:rFonts w:ascii="Times New Roman" w:hAnsi="Times New Roman"/>
                <w:color w:val="000000"/>
                <w:sz w:val="24"/>
                <w:szCs w:val="24"/>
                <w:lang w:eastAsia="en-US"/>
              </w:rPr>
              <w:t>5</w:t>
            </w:r>
          </w:p>
        </w:tc>
      </w:tr>
      <w:tr w:rsidR="00DC3A4B" w:rsidRPr="00DC3A4B" w:rsidTr="00DC3A4B">
        <w:trPr>
          <w:jc w:val="center"/>
        </w:trPr>
        <w:tc>
          <w:tcPr>
            <w:tcW w:w="63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rPr>
                <w:rFonts w:ascii="Times New Roman" w:hAnsi="Times New Roman"/>
                <w:color w:val="000000"/>
                <w:sz w:val="24"/>
                <w:szCs w:val="24"/>
                <w:lang w:val="en-US" w:eastAsia="en-US"/>
              </w:rPr>
            </w:pPr>
            <w:r w:rsidRPr="00DC3A4B">
              <w:rPr>
                <w:rFonts w:ascii="Times New Roman" w:hAnsi="Times New Roman"/>
                <w:color w:val="000000"/>
                <w:sz w:val="24"/>
                <w:szCs w:val="24"/>
                <w:lang w:val="en-US" w:eastAsia="en-US"/>
              </w:rPr>
              <w:t>Урок (минут)</w:t>
            </w:r>
          </w:p>
        </w:tc>
        <w:tc>
          <w:tcPr>
            <w:tcW w:w="22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eastAsia="en-US"/>
              </w:rPr>
            </w:pPr>
            <w:r w:rsidRPr="00DC3A4B">
              <w:rPr>
                <w:rFonts w:ascii="Times New Roman" w:hAnsi="Times New Roman"/>
                <w:color w:val="000000"/>
                <w:sz w:val="24"/>
                <w:szCs w:val="24"/>
                <w:lang w:eastAsia="en-US"/>
              </w:rPr>
              <w:t>40</w:t>
            </w:r>
          </w:p>
        </w:tc>
      </w:tr>
      <w:tr w:rsidR="00DC3A4B" w:rsidRPr="00DC3A4B" w:rsidTr="00DC3A4B">
        <w:trPr>
          <w:jc w:val="center"/>
        </w:trPr>
        <w:tc>
          <w:tcPr>
            <w:tcW w:w="63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rPr>
                <w:rFonts w:ascii="Times New Roman" w:hAnsi="Times New Roman"/>
                <w:color w:val="000000"/>
                <w:sz w:val="24"/>
                <w:szCs w:val="24"/>
                <w:lang w:val="en-US" w:eastAsia="en-US"/>
              </w:rPr>
            </w:pPr>
            <w:r w:rsidRPr="00DC3A4B">
              <w:rPr>
                <w:rFonts w:ascii="Times New Roman" w:hAnsi="Times New Roman"/>
                <w:color w:val="000000"/>
                <w:sz w:val="24"/>
                <w:szCs w:val="24"/>
                <w:lang w:val="en-US" w:eastAsia="en-US"/>
              </w:rPr>
              <w:t>Перерыв (минут)</w:t>
            </w:r>
          </w:p>
        </w:tc>
        <w:tc>
          <w:tcPr>
            <w:tcW w:w="22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eastAsia="en-US"/>
              </w:rPr>
            </w:pPr>
            <w:r w:rsidRPr="00DC3A4B">
              <w:rPr>
                <w:rFonts w:ascii="Times New Roman" w:hAnsi="Times New Roman"/>
                <w:color w:val="000000"/>
                <w:sz w:val="24"/>
                <w:szCs w:val="24"/>
                <w:lang w:eastAsia="en-US"/>
              </w:rPr>
              <w:t>05-10</w:t>
            </w:r>
          </w:p>
        </w:tc>
      </w:tr>
      <w:tr w:rsidR="00DC3A4B" w:rsidRPr="00DC3A4B" w:rsidTr="00DC3A4B">
        <w:trPr>
          <w:jc w:val="center"/>
        </w:trPr>
        <w:tc>
          <w:tcPr>
            <w:tcW w:w="63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rPr>
                <w:rFonts w:ascii="Times New Roman" w:hAnsi="Times New Roman"/>
                <w:color w:val="000000"/>
                <w:sz w:val="24"/>
                <w:szCs w:val="24"/>
                <w:lang w:val="en-US" w:eastAsia="en-US"/>
              </w:rPr>
            </w:pPr>
            <w:r w:rsidRPr="00DC3A4B">
              <w:rPr>
                <w:rFonts w:ascii="Times New Roman" w:hAnsi="Times New Roman"/>
                <w:color w:val="000000"/>
                <w:sz w:val="24"/>
                <w:szCs w:val="24"/>
                <w:lang w:val="en-US" w:eastAsia="en-US"/>
              </w:rPr>
              <w:t>Периодичность промежуточной аттестации</w:t>
            </w:r>
          </w:p>
        </w:tc>
        <w:tc>
          <w:tcPr>
            <w:tcW w:w="22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val="en-US" w:eastAsia="en-US"/>
              </w:rPr>
            </w:pPr>
            <w:r w:rsidRPr="00DC3A4B">
              <w:rPr>
                <w:rFonts w:ascii="Times New Roman" w:hAnsi="Times New Roman"/>
                <w:color w:val="000000"/>
                <w:sz w:val="24"/>
                <w:szCs w:val="24"/>
                <w:lang w:val="en-US" w:eastAsia="en-US"/>
              </w:rPr>
              <w:t>1 раз в год</w:t>
            </w:r>
          </w:p>
        </w:tc>
      </w:tr>
    </w:tbl>
    <w:p w:rsidR="00DC3A4B" w:rsidRPr="00DC3A4B" w:rsidRDefault="00DC3A4B" w:rsidP="00DC3A4B">
      <w:pPr>
        <w:spacing w:before="100" w:beforeAutospacing="1" w:after="100" w:afterAutospacing="1" w:line="240" w:lineRule="auto"/>
        <w:rPr>
          <w:rFonts w:ascii="Times New Roman" w:hAnsi="Times New Roman"/>
          <w:color w:val="000000"/>
          <w:sz w:val="24"/>
          <w:szCs w:val="24"/>
          <w:lang w:val="en-US" w:eastAsia="en-US"/>
        </w:rPr>
      </w:pPr>
      <w:r w:rsidRPr="00DC3A4B">
        <w:rPr>
          <w:rFonts w:ascii="Times New Roman" w:hAnsi="Times New Roman"/>
          <w:color w:val="000000"/>
          <w:sz w:val="24"/>
          <w:szCs w:val="24"/>
          <w:lang w:val="en-US" w:eastAsia="en-US"/>
        </w:rPr>
        <w:t>5.2. Распределение образовательной недельной нагрузки</w:t>
      </w:r>
    </w:p>
    <w:tbl>
      <w:tblPr>
        <w:tblW w:w="0" w:type="auto"/>
        <w:jc w:val="center"/>
        <w:tblCellMar>
          <w:top w:w="15" w:type="dxa"/>
          <w:left w:w="15" w:type="dxa"/>
          <w:bottom w:w="15" w:type="dxa"/>
          <w:right w:w="15" w:type="dxa"/>
        </w:tblCellMar>
        <w:tblLook w:val="0600"/>
      </w:tblPr>
      <w:tblGrid>
        <w:gridCol w:w="3564"/>
        <w:gridCol w:w="2461"/>
        <w:gridCol w:w="2461"/>
      </w:tblGrid>
      <w:tr w:rsidR="00DC3A4B" w:rsidRPr="00DC3A4B" w:rsidTr="00DC3A4B">
        <w:trPr>
          <w:jc w:val="cent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DAEEF3"/>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val="en-US" w:eastAsia="en-US"/>
              </w:rPr>
            </w:pPr>
            <w:r w:rsidRPr="00DC3A4B">
              <w:rPr>
                <w:rFonts w:ascii="Times New Roman" w:hAnsi="Times New Roman"/>
                <w:b/>
                <w:bCs/>
                <w:color w:val="000000"/>
                <w:sz w:val="24"/>
                <w:szCs w:val="24"/>
                <w:lang w:val="en-US" w:eastAsia="en-US"/>
              </w:rPr>
              <w:t>Образовательная деятельность</w:t>
            </w:r>
          </w:p>
        </w:tc>
        <w:tc>
          <w:tcPr>
            <w:tcW w:w="0" w:type="auto"/>
            <w:gridSpan w:val="2"/>
            <w:tcBorders>
              <w:top w:val="single" w:sz="6" w:space="0" w:color="000000"/>
              <w:left w:val="none" w:sz="0" w:space="0" w:color="000000"/>
              <w:bottom w:val="single" w:sz="6" w:space="0" w:color="000000"/>
              <w:right w:val="single" w:sz="6" w:space="0" w:color="000000"/>
            </w:tcBorders>
            <w:shd w:val="clear" w:color="auto" w:fill="DAEEF3"/>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eastAsia="en-US"/>
              </w:rPr>
            </w:pPr>
            <w:r w:rsidRPr="00DC3A4B">
              <w:rPr>
                <w:rFonts w:ascii="Times New Roman" w:hAnsi="Times New Roman"/>
                <w:b/>
                <w:bCs/>
                <w:color w:val="000000"/>
                <w:sz w:val="24"/>
                <w:szCs w:val="24"/>
                <w:lang w:eastAsia="en-US"/>
              </w:rPr>
              <w:t>Недельная нагрузка в академических часах</w:t>
            </w:r>
          </w:p>
        </w:tc>
      </w:tr>
      <w:tr w:rsidR="00DC3A4B" w:rsidRPr="00DC3A4B" w:rsidTr="00DC3A4B">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ind w:left="75" w:right="75"/>
              <w:rPr>
                <w:rFonts w:ascii="Times New Roman" w:hAnsi="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shd w:val="clear" w:color="auto" w:fill="FDE9D9"/>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val="en-US" w:eastAsia="en-US"/>
              </w:rPr>
            </w:pPr>
            <w:r w:rsidRPr="00DC3A4B">
              <w:rPr>
                <w:rFonts w:ascii="Times New Roman" w:hAnsi="Times New Roman"/>
                <w:b/>
                <w:bCs/>
                <w:color w:val="000000"/>
                <w:sz w:val="24"/>
                <w:szCs w:val="24"/>
                <w:lang w:val="en-US" w:eastAsia="en-US"/>
              </w:rPr>
              <w:t>10-е классы</w:t>
            </w:r>
          </w:p>
        </w:tc>
        <w:tc>
          <w:tcPr>
            <w:tcW w:w="0" w:type="auto"/>
            <w:tcBorders>
              <w:top w:val="none" w:sz="0" w:space="0" w:color="000000"/>
              <w:left w:val="none" w:sz="0" w:space="0" w:color="000000"/>
              <w:bottom w:val="single" w:sz="6" w:space="0" w:color="000000"/>
              <w:right w:val="single" w:sz="6" w:space="0" w:color="000000"/>
            </w:tcBorders>
            <w:shd w:val="clear" w:color="auto" w:fill="FDE9D9"/>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val="en-US" w:eastAsia="en-US"/>
              </w:rPr>
            </w:pPr>
            <w:r w:rsidRPr="00DC3A4B">
              <w:rPr>
                <w:rFonts w:ascii="Times New Roman" w:hAnsi="Times New Roman"/>
                <w:b/>
                <w:bCs/>
                <w:color w:val="000000"/>
                <w:sz w:val="24"/>
                <w:szCs w:val="24"/>
                <w:lang w:val="en-US" w:eastAsia="en-US"/>
              </w:rPr>
              <w:t>11-е классы</w:t>
            </w:r>
          </w:p>
        </w:tc>
      </w:tr>
      <w:tr w:rsidR="00DC3A4B" w:rsidRPr="00DC3A4B" w:rsidTr="00DC3A4B">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rPr>
                <w:rFonts w:ascii="Times New Roman" w:hAnsi="Times New Roman"/>
                <w:color w:val="000000"/>
                <w:sz w:val="24"/>
                <w:szCs w:val="24"/>
                <w:lang w:val="en-US" w:eastAsia="en-US"/>
              </w:rPr>
            </w:pPr>
            <w:r w:rsidRPr="00DC3A4B">
              <w:rPr>
                <w:rFonts w:ascii="Times New Roman" w:hAnsi="Times New Roman"/>
                <w:color w:val="000000"/>
                <w:sz w:val="24"/>
                <w:szCs w:val="24"/>
                <w:lang w:val="en-US" w:eastAsia="en-US"/>
              </w:rPr>
              <w:t>Урочная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eastAsia="en-US"/>
              </w:rPr>
            </w:pPr>
            <w:r w:rsidRPr="00DC3A4B">
              <w:rPr>
                <w:rFonts w:ascii="Times New Roman" w:hAnsi="Times New Roman"/>
                <w:color w:val="000000"/>
                <w:sz w:val="24"/>
                <w:szCs w:val="24"/>
                <w:lang w:val="en-US" w:eastAsia="en-US"/>
              </w:rPr>
              <w:t>3</w:t>
            </w:r>
            <w:r w:rsidRPr="00DC3A4B">
              <w:rPr>
                <w:rFonts w:ascii="Times New Roman" w:hAnsi="Times New Roman"/>
                <w:color w:val="000000"/>
                <w:sz w:val="24"/>
                <w:szCs w:val="24"/>
                <w:lang w:eastAsia="en-US"/>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eastAsia="en-US"/>
              </w:rPr>
            </w:pPr>
            <w:r w:rsidRPr="00DC3A4B">
              <w:rPr>
                <w:rFonts w:ascii="Times New Roman" w:hAnsi="Times New Roman"/>
                <w:color w:val="000000"/>
                <w:sz w:val="24"/>
                <w:szCs w:val="24"/>
                <w:lang w:val="en-US" w:eastAsia="en-US"/>
              </w:rPr>
              <w:t>3</w:t>
            </w:r>
            <w:r w:rsidRPr="00DC3A4B">
              <w:rPr>
                <w:rFonts w:ascii="Times New Roman" w:hAnsi="Times New Roman"/>
                <w:color w:val="000000"/>
                <w:sz w:val="24"/>
                <w:szCs w:val="24"/>
                <w:lang w:eastAsia="en-US"/>
              </w:rPr>
              <w:t>7</w:t>
            </w:r>
          </w:p>
        </w:tc>
      </w:tr>
      <w:tr w:rsidR="00DC3A4B" w:rsidRPr="00DC3A4B" w:rsidTr="00DC3A4B">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rPr>
                <w:rFonts w:ascii="Times New Roman" w:hAnsi="Times New Roman"/>
                <w:color w:val="000000"/>
                <w:sz w:val="24"/>
                <w:szCs w:val="24"/>
                <w:lang w:val="en-US" w:eastAsia="en-US"/>
              </w:rPr>
            </w:pPr>
            <w:r w:rsidRPr="00DC3A4B">
              <w:rPr>
                <w:rFonts w:ascii="Times New Roman" w:hAnsi="Times New Roman"/>
                <w:color w:val="000000"/>
                <w:sz w:val="24"/>
                <w:szCs w:val="24"/>
                <w:lang w:val="en-US" w:eastAsia="en-US"/>
              </w:rPr>
              <w:t>Внеурочная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val="en-US" w:eastAsia="en-US"/>
              </w:rPr>
            </w:pPr>
            <w:r w:rsidRPr="00DC3A4B">
              <w:rPr>
                <w:rFonts w:ascii="Times New Roman" w:hAnsi="Times New Roman"/>
                <w:color w:val="000000"/>
                <w:sz w:val="24"/>
                <w:szCs w:val="24"/>
                <w:lang w:val="en-US" w:eastAsia="en-US"/>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val="en-US" w:eastAsia="en-US"/>
              </w:rPr>
            </w:pPr>
            <w:r w:rsidRPr="00DC3A4B">
              <w:rPr>
                <w:rFonts w:ascii="Times New Roman" w:hAnsi="Times New Roman"/>
                <w:color w:val="000000"/>
                <w:sz w:val="24"/>
                <w:szCs w:val="24"/>
                <w:lang w:val="en-US" w:eastAsia="en-US"/>
              </w:rPr>
              <w:t>10</w:t>
            </w:r>
          </w:p>
        </w:tc>
      </w:tr>
    </w:tbl>
    <w:p w:rsidR="00DC3A4B" w:rsidRPr="00DC3A4B" w:rsidRDefault="00DC3A4B" w:rsidP="00DC3A4B">
      <w:pPr>
        <w:spacing w:before="100" w:beforeAutospacing="1" w:after="100" w:afterAutospacing="1" w:line="240" w:lineRule="auto"/>
        <w:rPr>
          <w:rFonts w:ascii="Times New Roman" w:hAnsi="Times New Roman"/>
          <w:color w:val="000000"/>
          <w:sz w:val="24"/>
          <w:szCs w:val="24"/>
          <w:lang w:eastAsia="en-US"/>
        </w:rPr>
      </w:pPr>
    </w:p>
    <w:p w:rsidR="00DC3A4B" w:rsidRPr="00DC3A4B" w:rsidRDefault="00DC3A4B" w:rsidP="00DC3A4B">
      <w:pPr>
        <w:spacing w:before="100" w:beforeAutospacing="1" w:after="100" w:afterAutospacing="1" w:line="240" w:lineRule="auto"/>
        <w:rPr>
          <w:rFonts w:ascii="Times New Roman" w:hAnsi="Times New Roman"/>
          <w:color w:val="000000"/>
          <w:sz w:val="24"/>
          <w:szCs w:val="24"/>
          <w:lang w:eastAsia="en-US"/>
        </w:rPr>
      </w:pPr>
    </w:p>
    <w:p w:rsidR="00DC3A4B" w:rsidRPr="00DC3A4B" w:rsidRDefault="00DC3A4B" w:rsidP="00DC3A4B">
      <w:pPr>
        <w:spacing w:before="100" w:beforeAutospacing="1" w:after="100" w:afterAutospacing="1" w:line="240" w:lineRule="auto"/>
        <w:rPr>
          <w:rFonts w:ascii="Times New Roman" w:hAnsi="Times New Roman"/>
          <w:color w:val="000000"/>
          <w:sz w:val="24"/>
          <w:szCs w:val="24"/>
          <w:lang w:eastAsia="en-US"/>
        </w:rPr>
      </w:pPr>
    </w:p>
    <w:p w:rsidR="00DC3A4B" w:rsidRPr="00DC3A4B" w:rsidRDefault="00DC3A4B" w:rsidP="00DC3A4B">
      <w:pPr>
        <w:spacing w:before="100" w:beforeAutospacing="1" w:after="100" w:afterAutospacing="1" w:line="240" w:lineRule="auto"/>
        <w:rPr>
          <w:rFonts w:ascii="Times New Roman" w:hAnsi="Times New Roman"/>
          <w:color w:val="000000"/>
          <w:sz w:val="24"/>
          <w:szCs w:val="24"/>
          <w:lang w:eastAsia="en-US"/>
        </w:rPr>
      </w:pPr>
    </w:p>
    <w:p w:rsidR="00DC3A4B" w:rsidRPr="00DC3A4B" w:rsidRDefault="00DC3A4B" w:rsidP="00DC3A4B">
      <w:pPr>
        <w:spacing w:before="100" w:beforeAutospacing="1" w:after="100" w:afterAutospacing="1" w:line="240" w:lineRule="auto"/>
        <w:rPr>
          <w:rFonts w:ascii="Times New Roman" w:hAnsi="Times New Roman"/>
          <w:color w:val="000000"/>
          <w:sz w:val="24"/>
          <w:szCs w:val="24"/>
          <w:lang w:eastAsia="en-US"/>
        </w:rPr>
      </w:pPr>
      <w:r w:rsidRPr="00DC3A4B">
        <w:rPr>
          <w:rFonts w:ascii="Times New Roman" w:hAnsi="Times New Roman"/>
          <w:color w:val="000000"/>
          <w:sz w:val="24"/>
          <w:szCs w:val="24"/>
          <w:lang w:eastAsia="en-US"/>
        </w:rPr>
        <w:t>5.3. Расписание звонков и перемен</w:t>
      </w:r>
    </w:p>
    <w:p w:rsidR="00DC3A4B" w:rsidRPr="00DC3A4B" w:rsidRDefault="00DC3A4B" w:rsidP="00DC3A4B">
      <w:pPr>
        <w:spacing w:before="100" w:beforeAutospacing="1" w:after="100" w:afterAutospacing="1" w:line="240" w:lineRule="auto"/>
        <w:jc w:val="center"/>
        <w:rPr>
          <w:rFonts w:ascii="Times New Roman" w:hAnsi="Times New Roman"/>
          <w:color w:val="000000"/>
          <w:sz w:val="24"/>
          <w:szCs w:val="24"/>
          <w:lang w:eastAsia="en-US"/>
        </w:rPr>
      </w:pPr>
      <w:r w:rsidRPr="00DC3A4B">
        <w:rPr>
          <w:rFonts w:ascii="Times New Roman" w:hAnsi="Times New Roman"/>
          <w:b/>
          <w:bCs/>
          <w:color w:val="000000"/>
          <w:sz w:val="24"/>
          <w:szCs w:val="24"/>
          <w:lang w:eastAsia="en-US"/>
        </w:rPr>
        <w:t>10–11-е классы</w:t>
      </w:r>
    </w:p>
    <w:tbl>
      <w:tblPr>
        <w:tblW w:w="0" w:type="auto"/>
        <w:jc w:val="center"/>
        <w:tblLayout w:type="fixed"/>
        <w:tblCellMar>
          <w:top w:w="15" w:type="dxa"/>
          <w:left w:w="15" w:type="dxa"/>
          <w:bottom w:w="15" w:type="dxa"/>
          <w:right w:w="15" w:type="dxa"/>
        </w:tblCellMar>
        <w:tblLook w:val="0600"/>
      </w:tblPr>
      <w:tblGrid>
        <w:gridCol w:w="3320"/>
        <w:gridCol w:w="2612"/>
        <w:gridCol w:w="2835"/>
      </w:tblGrid>
      <w:tr w:rsidR="00DC3A4B" w:rsidRPr="00DC3A4B" w:rsidTr="00DC3A4B">
        <w:trPr>
          <w:jc w:val="center"/>
        </w:trPr>
        <w:tc>
          <w:tcPr>
            <w:tcW w:w="3320" w:type="dxa"/>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vAlign w:val="center"/>
          </w:tcPr>
          <w:p w:rsidR="00DC3A4B" w:rsidRPr="00DC3A4B" w:rsidRDefault="00DC3A4B" w:rsidP="00DC3A4B">
            <w:pPr>
              <w:spacing w:after="0" w:line="240" w:lineRule="auto"/>
              <w:jc w:val="center"/>
              <w:rPr>
                <w:rFonts w:ascii="Times New Roman" w:hAnsi="Times New Roman"/>
                <w:color w:val="000000"/>
                <w:sz w:val="24"/>
                <w:szCs w:val="24"/>
                <w:lang w:val="en-US" w:eastAsia="en-US"/>
              </w:rPr>
            </w:pPr>
            <w:r w:rsidRPr="00DC3A4B">
              <w:rPr>
                <w:rFonts w:ascii="Times New Roman" w:hAnsi="Times New Roman"/>
                <w:b/>
                <w:bCs/>
                <w:color w:val="000000"/>
                <w:sz w:val="24"/>
                <w:szCs w:val="24"/>
                <w:lang w:val="en-US" w:eastAsia="en-US"/>
              </w:rPr>
              <w:t>Урок</w:t>
            </w:r>
          </w:p>
        </w:tc>
        <w:tc>
          <w:tcPr>
            <w:tcW w:w="2612" w:type="dxa"/>
            <w:tcBorders>
              <w:top w:val="single" w:sz="6" w:space="0" w:color="000000"/>
              <w:left w:val="none" w:sz="0" w:space="0" w:color="000000"/>
              <w:bottom w:val="single" w:sz="6" w:space="0" w:color="000000"/>
              <w:right w:val="single" w:sz="6" w:space="0" w:color="000000"/>
            </w:tcBorders>
            <w:shd w:val="clear" w:color="auto" w:fill="DBE5F1"/>
            <w:tcMar>
              <w:top w:w="75" w:type="dxa"/>
              <w:left w:w="75" w:type="dxa"/>
              <w:bottom w:w="75" w:type="dxa"/>
              <w:right w:w="75" w:type="dxa"/>
            </w:tcMar>
            <w:vAlign w:val="center"/>
          </w:tcPr>
          <w:p w:rsidR="00DC3A4B" w:rsidRPr="00DC3A4B" w:rsidRDefault="00DC3A4B" w:rsidP="00DC3A4B">
            <w:pPr>
              <w:spacing w:after="0" w:line="240" w:lineRule="auto"/>
              <w:jc w:val="center"/>
              <w:rPr>
                <w:rFonts w:ascii="Times New Roman" w:hAnsi="Times New Roman"/>
                <w:color w:val="000000"/>
                <w:sz w:val="24"/>
                <w:szCs w:val="24"/>
                <w:lang w:eastAsia="en-US"/>
              </w:rPr>
            </w:pPr>
            <w:r w:rsidRPr="00DC3A4B">
              <w:rPr>
                <w:rFonts w:ascii="Times New Roman" w:hAnsi="Times New Roman"/>
                <w:b/>
                <w:bCs/>
                <w:color w:val="000000"/>
                <w:sz w:val="24"/>
                <w:szCs w:val="24"/>
                <w:lang w:val="en-US" w:eastAsia="en-US"/>
              </w:rPr>
              <w:t>Продо</w:t>
            </w:r>
            <w:r w:rsidRPr="00DC3A4B">
              <w:rPr>
                <w:rFonts w:ascii="Times New Roman" w:hAnsi="Times New Roman"/>
                <w:b/>
                <w:bCs/>
                <w:color w:val="000000"/>
                <w:sz w:val="24"/>
                <w:szCs w:val="24"/>
                <w:lang w:eastAsia="en-US"/>
              </w:rPr>
              <w:t xml:space="preserve">лж-ть </w:t>
            </w:r>
            <w:r w:rsidRPr="00DC3A4B">
              <w:rPr>
                <w:rFonts w:ascii="Times New Roman" w:hAnsi="Times New Roman"/>
                <w:b/>
                <w:bCs/>
                <w:color w:val="000000"/>
                <w:sz w:val="24"/>
                <w:szCs w:val="24"/>
                <w:lang w:val="en-US" w:eastAsia="en-US"/>
              </w:rPr>
              <w:t>урока</w:t>
            </w:r>
            <w:r w:rsidRPr="00DC3A4B">
              <w:rPr>
                <w:rFonts w:ascii="Times New Roman" w:hAnsi="Times New Roman"/>
                <w:b/>
                <w:bCs/>
                <w:color w:val="C00000"/>
                <w:sz w:val="24"/>
                <w:szCs w:val="24"/>
                <w:lang w:eastAsia="en-US"/>
              </w:rPr>
              <w:t>(1 смена)</w:t>
            </w:r>
          </w:p>
        </w:tc>
        <w:tc>
          <w:tcPr>
            <w:tcW w:w="2835" w:type="dxa"/>
            <w:tcBorders>
              <w:top w:val="single" w:sz="6" w:space="0" w:color="000000"/>
              <w:left w:val="none" w:sz="0" w:space="0" w:color="000000"/>
              <w:bottom w:val="single" w:sz="6" w:space="0" w:color="000000"/>
              <w:right w:val="single" w:sz="6" w:space="0" w:color="000000"/>
            </w:tcBorders>
            <w:shd w:val="clear" w:color="auto" w:fill="DBE5F1"/>
            <w:tcMar>
              <w:top w:w="75" w:type="dxa"/>
              <w:left w:w="75" w:type="dxa"/>
              <w:bottom w:w="75" w:type="dxa"/>
              <w:right w:w="75" w:type="dxa"/>
            </w:tcMar>
            <w:vAlign w:val="center"/>
          </w:tcPr>
          <w:p w:rsidR="00DC3A4B" w:rsidRPr="00DC3A4B" w:rsidRDefault="00DC3A4B" w:rsidP="00DC3A4B">
            <w:pPr>
              <w:spacing w:after="0" w:line="240" w:lineRule="auto"/>
              <w:jc w:val="center"/>
              <w:rPr>
                <w:rFonts w:ascii="Times New Roman" w:hAnsi="Times New Roman"/>
                <w:color w:val="000000"/>
                <w:sz w:val="24"/>
                <w:szCs w:val="24"/>
                <w:lang w:val="en-US" w:eastAsia="en-US"/>
              </w:rPr>
            </w:pPr>
            <w:r w:rsidRPr="00DC3A4B">
              <w:rPr>
                <w:rFonts w:ascii="Times New Roman" w:hAnsi="Times New Roman"/>
                <w:b/>
                <w:bCs/>
                <w:color w:val="000000"/>
                <w:sz w:val="24"/>
                <w:szCs w:val="24"/>
                <w:lang w:val="en-US" w:eastAsia="en-US"/>
              </w:rPr>
              <w:t>Продолж</w:t>
            </w:r>
            <w:r w:rsidRPr="00DC3A4B">
              <w:rPr>
                <w:rFonts w:ascii="Times New Roman" w:hAnsi="Times New Roman"/>
                <w:b/>
                <w:bCs/>
                <w:color w:val="000000"/>
                <w:sz w:val="24"/>
                <w:szCs w:val="24"/>
                <w:lang w:eastAsia="en-US"/>
              </w:rPr>
              <w:t>-т</w:t>
            </w:r>
            <w:r w:rsidRPr="00DC3A4B">
              <w:rPr>
                <w:rFonts w:ascii="Times New Roman" w:hAnsi="Times New Roman"/>
                <w:b/>
                <w:bCs/>
                <w:color w:val="000000"/>
                <w:sz w:val="24"/>
                <w:szCs w:val="24"/>
                <w:lang w:val="en-US" w:eastAsia="en-US"/>
              </w:rPr>
              <w:t>ьперемены</w:t>
            </w:r>
          </w:p>
        </w:tc>
      </w:tr>
      <w:tr w:rsidR="00DC3A4B" w:rsidRPr="00DC3A4B" w:rsidTr="00DC3A4B">
        <w:trPr>
          <w:jc w:val="center"/>
        </w:trPr>
        <w:tc>
          <w:tcPr>
            <w:tcW w:w="332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after="0" w:line="240" w:lineRule="auto"/>
              <w:rPr>
                <w:rFonts w:ascii="Times New Roman" w:hAnsi="Times New Roman"/>
                <w:color w:val="000000"/>
                <w:sz w:val="24"/>
                <w:szCs w:val="24"/>
                <w:lang w:val="en-US" w:eastAsia="en-US"/>
              </w:rPr>
            </w:pPr>
            <w:r w:rsidRPr="00DC3A4B">
              <w:rPr>
                <w:rFonts w:ascii="Times New Roman" w:hAnsi="Times New Roman"/>
                <w:color w:val="000000"/>
                <w:sz w:val="24"/>
                <w:szCs w:val="24"/>
                <w:lang w:val="en-US" w:eastAsia="en-US"/>
              </w:rPr>
              <w:t>1-й</w:t>
            </w:r>
          </w:p>
        </w:tc>
        <w:tc>
          <w:tcPr>
            <w:tcW w:w="26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after="0" w:line="240" w:lineRule="auto"/>
              <w:jc w:val="center"/>
              <w:rPr>
                <w:rFonts w:ascii="Times New Roman" w:hAnsi="Times New Roman"/>
                <w:color w:val="000000"/>
                <w:sz w:val="24"/>
                <w:szCs w:val="24"/>
                <w:lang w:eastAsia="en-US"/>
              </w:rPr>
            </w:pPr>
            <w:r w:rsidRPr="00DC3A4B">
              <w:rPr>
                <w:rFonts w:ascii="Times New Roman" w:hAnsi="Times New Roman"/>
                <w:color w:val="000000"/>
                <w:sz w:val="24"/>
                <w:szCs w:val="24"/>
                <w:lang w:val="en-US" w:eastAsia="en-US"/>
              </w:rPr>
              <w:t>08:</w:t>
            </w:r>
            <w:r w:rsidRPr="00DC3A4B">
              <w:rPr>
                <w:rFonts w:ascii="Times New Roman" w:hAnsi="Times New Roman"/>
                <w:color w:val="000000"/>
                <w:sz w:val="24"/>
                <w:szCs w:val="24"/>
                <w:lang w:eastAsia="en-US"/>
              </w:rPr>
              <w:t>0</w:t>
            </w:r>
            <w:r w:rsidRPr="00DC3A4B">
              <w:rPr>
                <w:rFonts w:ascii="Times New Roman" w:hAnsi="Times New Roman"/>
                <w:color w:val="000000"/>
                <w:sz w:val="24"/>
                <w:szCs w:val="24"/>
                <w:lang w:val="en-US" w:eastAsia="en-US"/>
              </w:rPr>
              <w:t>0–0</w:t>
            </w:r>
            <w:r w:rsidRPr="00DC3A4B">
              <w:rPr>
                <w:rFonts w:ascii="Times New Roman" w:hAnsi="Times New Roman"/>
                <w:color w:val="000000"/>
                <w:sz w:val="24"/>
                <w:szCs w:val="24"/>
                <w:lang w:eastAsia="en-US"/>
              </w:rPr>
              <w:t>8</w:t>
            </w:r>
            <w:r w:rsidRPr="00DC3A4B">
              <w:rPr>
                <w:rFonts w:ascii="Times New Roman" w:hAnsi="Times New Roman"/>
                <w:color w:val="000000"/>
                <w:sz w:val="24"/>
                <w:szCs w:val="24"/>
                <w:lang w:val="en-US" w:eastAsia="en-US"/>
              </w:rPr>
              <w:t>:</w:t>
            </w:r>
            <w:r w:rsidRPr="00DC3A4B">
              <w:rPr>
                <w:rFonts w:ascii="Times New Roman" w:hAnsi="Times New Roman"/>
                <w:color w:val="000000"/>
                <w:sz w:val="24"/>
                <w:szCs w:val="24"/>
                <w:lang w:eastAsia="en-US"/>
              </w:rPr>
              <w:t>40</w:t>
            </w:r>
          </w:p>
        </w:tc>
        <w:tc>
          <w:tcPr>
            <w:tcW w:w="28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after="0" w:line="240" w:lineRule="auto"/>
              <w:jc w:val="center"/>
              <w:rPr>
                <w:rFonts w:ascii="Times New Roman" w:hAnsi="Times New Roman"/>
                <w:color w:val="000000"/>
                <w:sz w:val="24"/>
                <w:szCs w:val="24"/>
                <w:lang w:val="en-US" w:eastAsia="en-US"/>
              </w:rPr>
            </w:pPr>
            <w:r w:rsidRPr="00DC3A4B">
              <w:rPr>
                <w:rFonts w:ascii="Times New Roman" w:hAnsi="Times New Roman"/>
                <w:color w:val="000000"/>
                <w:sz w:val="24"/>
                <w:szCs w:val="24"/>
                <w:lang w:eastAsia="en-US"/>
              </w:rPr>
              <w:t>05</w:t>
            </w:r>
            <w:r w:rsidRPr="00DC3A4B">
              <w:rPr>
                <w:rFonts w:ascii="Times New Roman" w:hAnsi="Times New Roman"/>
                <w:color w:val="000000"/>
                <w:sz w:val="24"/>
                <w:szCs w:val="24"/>
                <w:lang w:val="en-US" w:eastAsia="en-US"/>
              </w:rPr>
              <w:t xml:space="preserve"> минут</w:t>
            </w:r>
          </w:p>
        </w:tc>
      </w:tr>
      <w:tr w:rsidR="00DC3A4B" w:rsidRPr="00DC3A4B" w:rsidTr="00DC3A4B">
        <w:trPr>
          <w:jc w:val="center"/>
        </w:trPr>
        <w:tc>
          <w:tcPr>
            <w:tcW w:w="332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after="0" w:line="240" w:lineRule="auto"/>
              <w:rPr>
                <w:rFonts w:ascii="Times New Roman" w:hAnsi="Times New Roman"/>
                <w:color w:val="000000"/>
                <w:sz w:val="24"/>
                <w:szCs w:val="24"/>
                <w:lang w:val="en-US" w:eastAsia="en-US"/>
              </w:rPr>
            </w:pPr>
            <w:r w:rsidRPr="00DC3A4B">
              <w:rPr>
                <w:rFonts w:ascii="Times New Roman" w:hAnsi="Times New Roman"/>
                <w:color w:val="000000"/>
                <w:sz w:val="24"/>
                <w:szCs w:val="24"/>
                <w:lang w:val="en-US" w:eastAsia="en-US"/>
              </w:rPr>
              <w:t>2-й</w:t>
            </w:r>
          </w:p>
        </w:tc>
        <w:tc>
          <w:tcPr>
            <w:tcW w:w="26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after="0" w:line="240" w:lineRule="auto"/>
              <w:jc w:val="center"/>
              <w:rPr>
                <w:rFonts w:ascii="Times New Roman" w:hAnsi="Times New Roman"/>
                <w:color w:val="000000"/>
                <w:sz w:val="24"/>
                <w:szCs w:val="24"/>
                <w:lang w:eastAsia="en-US"/>
              </w:rPr>
            </w:pPr>
            <w:r w:rsidRPr="00DC3A4B">
              <w:rPr>
                <w:rFonts w:ascii="Times New Roman" w:hAnsi="Times New Roman"/>
                <w:color w:val="000000"/>
                <w:sz w:val="24"/>
                <w:szCs w:val="24"/>
                <w:lang w:val="en-US" w:eastAsia="en-US"/>
              </w:rPr>
              <w:t>0</w:t>
            </w:r>
            <w:r w:rsidRPr="00DC3A4B">
              <w:rPr>
                <w:rFonts w:ascii="Times New Roman" w:hAnsi="Times New Roman"/>
                <w:color w:val="000000"/>
                <w:sz w:val="24"/>
                <w:szCs w:val="24"/>
                <w:lang w:eastAsia="en-US"/>
              </w:rPr>
              <w:t>8</w:t>
            </w:r>
            <w:r w:rsidRPr="00DC3A4B">
              <w:rPr>
                <w:rFonts w:ascii="Times New Roman" w:hAnsi="Times New Roman"/>
                <w:color w:val="000000"/>
                <w:sz w:val="24"/>
                <w:szCs w:val="24"/>
                <w:lang w:val="en-US" w:eastAsia="en-US"/>
              </w:rPr>
              <w:t>:</w:t>
            </w:r>
            <w:r w:rsidRPr="00DC3A4B">
              <w:rPr>
                <w:rFonts w:ascii="Times New Roman" w:hAnsi="Times New Roman"/>
                <w:color w:val="000000"/>
                <w:sz w:val="24"/>
                <w:szCs w:val="24"/>
                <w:lang w:eastAsia="en-US"/>
              </w:rPr>
              <w:t>45</w:t>
            </w:r>
            <w:r w:rsidRPr="00DC3A4B">
              <w:rPr>
                <w:rFonts w:ascii="Times New Roman" w:hAnsi="Times New Roman"/>
                <w:color w:val="000000"/>
                <w:sz w:val="24"/>
                <w:szCs w:val="24"/>
                <w:lang w:val="en-US" w:eastAsia="en-US"/>
              </w:rPr>
              <w:t>–0</w:t>
            </w:r>
            <w:r w:rsidRPr="00DC3A4B">
              <w:rPr>
                <w:rFonts w:ascii="Times New Roman" w:hAnsi="Times New Roman"/>
                <w:color w:val="000000"/>
                <w:sz w:val="24"/>
                <w:szCs w:val="24"/>
                <w:lang w:eastAsia="en-US"/>
              </w:rPr>
              <w:t>9</w:t>
            </w:r>
            <w:r w:rsidRPr="00DC3A4B">
              <w:rPr>
                <w:rFonts w:ascii="Times New Roman" w:hAnsi="Times New Roman"/>
                <w:color w:val="000000"/>
                <w:sz w:val="24"/>
                <w:szCs w:val="24"/>
                <w:lang w:val="en-US" w:eastAsia="en-US"/>
              </w:rPr>
              <w:t>:</w:t>
            </w:r>
            <w:r w:rsidRPr="00DC3A4B">
              <w:rPr>
                <w:rFonts w:ascii="Times New Roman" w:hAnsi="Times New Roman"/>
                <w:color w:val="000000"/>
                <w:sz w:val="24"/>
                <w:szCs w:val="24"/>
                <w:lang w:eastAsia="en-US"/>
              </w:rPr>
              <w:t>25</w:t>
            </w:r>
          </w:p>
        </w:tc>
        <w:tc>
          <w:tcPr>
            <w:tcW w:w="28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after="0" w:line="240" w:lineRule="auto"/>
              <w:jc w:val="center"/>
              <w:rPr>
                <w:rFonts w:ascii="Times New Roman" w:hAnsi="Times New Roman"/>
                <w:color w:val="000000"/>
                <w:sz w:val="24"/>
                <w:szCs w:val="24"/>
                <w:lang w:val="en-US" w:eastAsia="en-US"/>
              </w:rPr>
            </w:pPr>
            <w:r w:rsidRPr="00DC3A4B">
              <w:rPr>
                <w:rFonts w:ascii="Times New Roman" w:hAnsi="Times New Roman"/>
                <w:color w:val="000000"/>
                <w:sz w:val="24"/>
                <w:szCs w:val="24"/>
                <w:lang w:eastAsia="en-US"/>
              </w:rPr>
              <w:t xml:space="preserve">05 </w:t>
            </w:r>
            <w:r w:rsidRPr="00DC3A4B">
              <w:rPr>
                <w:rFonts w:ascii="Times New Roman" w:hAnsi="Times New Roman"/>
                <w:color w:val="000000"/>
                <w:sz w:val="24"/>
                <w:szCs w:val="24"/>
                <w:lang w:val="en-US" w:eastAsia="en-US"/>
              </w:rPr>
              <w:t>минут</w:t>
            </w:r>
          </w:p>
        </w:tc>
      </w:tr>
      <w:tr w:rsidR="00DC3A4B" w:rsidRPr="00DC3A4B" w:rsidTr="00DC3A4B">
        <w:trPr>
          <w:jc w:val="center"/>
        </w:trPr>
        <w:tc>
          <w:tcPr>
            <w:tcW w:w="332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after="0" w:line="240" w:lineRule="auto"/>
              <w:rPr>
                <w:rFonts w:ascii="Times New Roman" w:hAnsi="Times New Roman"/>
                <w:color w:val="000000"/>
                <w:sz w:val="24"/>
                <w:szCs w:val="24"/>
                <w:lang w:val="en-US" w:eastAsia="en-US"/>
              </w:rPr>
            </w:pPr>
            <w:r w:rsidRPr="00DC3A4B">
              <w:rPr>
                <w:rFonts w:ascii="Times New Roman" w:hAnsi="Times New Roman"/>
                <w:color w:val="000000"/>
                <w:sz w:val="24"/>
                <w:szCs w:val="24"/>
                <w:lang w:val="en-US" w:eastAsia="en-US"/>
              </w:rPr>
              <w:t>3-й</w:t>
            </w:r>
          </w:p>
        </w:tc>
        <w:tc>
          <w:tcPr>
            <w:tcW w:w="26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after="0" w:line="240" w:lineRule="auto"/>
              <w:jc w:val="center"/>
              <w:rPr>
                <w:rFonts w:ascii="Times New Roman" w:hAnsi="Times New Roman"/>
                <w:color w:val="000000"/>
                <w:sz w:val="24"/>
                <w:szCs w:val="24"/>
                <w:lang w:eastAsia="en-US"/>
              </w:rPr>
            </w:pPr>
            <w:r w:rsidRPr="00DC3A4B">
              <w:rPr>
                <w:rFonts w:ascii="Times New Roman" w:hAnsi="Times New Roman"/>
                <w:color w:val="000000"/>
                <w:sz w:val="24"/>
                <w:szCs w:val="24"/>
                <w:lang w:eastAsia="en-US"/>
              </w:rPr>
              <w:t>09</w:t>
            </w:r>
            <w:r w:rsidRPr="00DC3A4B">
              <w:rPr>
                <w:rFonts w:ascii="Times New Roman" w:hAnsi="Times New Roman"/>
                <w:color w:val="000000"/>
                <w:sz w:val="24"/>
                <w:szCs w:val="24"/>
                <w:lang w:val="en-US" w:eastAsia="en-US"/>
              </w:rPr>
              <w:t>:</w:t>
            </w:r>
            <w:r w:rsidRPr="00DC3A4B">
              <w:rPr>
                <w:rFonts w:ascii="Times New Roman" w:hAnsi="Times New Roman"/>
                <w:color w:val="000000"/>
                <w:sz w:val="24"/>
                <w:szCs w:val="24"/>
                <w:lang w:eastAsia="en-US"/>
              </w:rPr>
              <w:t>3</w:t>
            </w:r>
            <w:r w:rsidRPr="00DC3A4B">
              <w:rPr>
                <w:rFonts w:ascii="Times New Roman" w:hAnsi="Times New Roman"/>
                <w:color w:val="000000"/>
                <w:sz w:val="24"/>
                <w:szCs w:val="24"/>
                <w:lang w:val="en-US" w:eastAsia="en-US"/>
              </w:rPr>
              <w:t>0–1</w:t>
            </w:r>
            <w:r w:rsidRPr="00DC3A4B">
              <w:rPr>
                <w:rFonts w:ascii="Times New Roman" w:hAnsi="Times New Roman"/>
                <w:color w:val="000000"/>
                <w:sz w:val="24"/>
                <w:szCs w:val="24"/>
                <w:lang w:eastAsia="en-US"/>
              </w:rPr>
              <w:t>0</w:t>
            </w:r>
            <w:r w:rsidRPr="00DC3A4B">
              <w:rPr>
                <w:rFonts w:ascii="Times New Roman" w:hAnsi="Times New Roman"/>
                <w:color w:val="000000"/>
                <w:sz w:val="24"/>
                <w:szCs w:val="24"/>
                <w:lang w:val="en-US" w:eastAsia="en-US"/>
              </w:rPr>
              <w:t>:</w:t>
            </w:r>
            <w:r w:rsidRPr="00DC3A4B">
              <w:rPr>
                <w:rFonts w:ascii="Times New Roman" w:hAnsi="Times New Roman"/>
                <w:color w:val="000000"/>
                <w:sz w:val="24"/>
                <w:szCs w:val="24"/>
                <w:lang w:eastAsia="en-US"/>
              </w:rPr>
              <w:t>10</w:t>
            </w:r>
          </w:p>
        </w:tc>
        <w:tc>
          <w:tcPr>
            <w:tcW w:w="28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after="0" w:line="240" w:lineRule="auto"/>
              <w:jc w:val="center"/>
              <w:rPr>
                <w:rFonts w:ascii="Times New Roman" w:hAnsi="Times New Roman"/>
                <w:color w:val="000000"/>
                <w:sz w:val="24"/>
                <w:szCs w:val="24"/>
                <w:lang w:val="en-US" w:eastAsia="en-US"/>
              </w:rPr>
            </w:pPr>
            <w:r w:rsidRPr="00DC3A4B">
              <w:rPr>
                <w:rFonts w:ascii="Times New Roman" w:hAnsi="Times New Roman"/>
                <w:color w:val="000000"/>
                <w:sz w:val="24"/>
                <w:szCs w:val="24"/>
                <w:lang w:eastAsia="en-US"/>
              </w:rPr>
              <w:t>1</w:t>
            </w:r>
            <w:r w:rsidRPr="00DC3A4B">
              <w:rPr>
                <w:rFonts w:ascii="Times New Roman" w:hAnsi="Times New Roman"/>
                <w:color w:val="000000"/>
                <w:sz w:val="24"/>
                <w:szCs w:val="24"/>
                <w:lang w:val="en-US" w:eastAsia="en-US"/>
              </w:rPr>
              <w:t>0 минут</w:t>
            </w:r>
          </w:p>
        </w:tc>
      </w:tr>
      <w:tr w:rsidR="00DC3A4B" w:rsidRPr="00DC3A4B" w:rsidTr="00DC3A4B">
        <w:trPr>
          <w:jc w:val="center"/>
        </w:trPr>
        <w:tc>
          <w:tcPr>
            <w:tcW w:w="332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after="0" w:line="240" w:lineRule="auto"/>
              <w:rPr>
                <w:rFonts w:ascii="Times New Roman" w:hAnsi="Times New Roman"/>
                <w:color w:val="000000"/>
                <w:sz w:val="24"/>
                <w:szCs w:val="24"/>
                <w:lang w:val="en-US" w:eastAsia="en-US"/>
              </w:rPr>
            </w:pPr>
            <w:r w:rsidRPr="00DC3A4B">
              <w:rPr>
                <w:rFonts w:ascii="Times New Roman" w:hAnsi="Times New Roman"/>
                <w:color w:val="000000"/>
                <w:sz w:val="24"/>
                <w:szCs w:val="24"/>
                <w:lang w:val="en-US" w:eastAsia="en-US"/>
              </w:rPr>
              <w:t>4-й</w:t>
            </w:r>
          </w:p>
        </w:tc>
        <w:tc>
          <w:tcPr>
            <w:tcW w:w="26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after="0" w:line="240" w:lineRule="auto"/>
              <w:jc w:val="center"/>
              <w:rPr>
                <w:rFonts w:ascii="Times New Roman" w:hAnsi="Times New Roman"/>
                <w:color w:val="000000"/>
                <w:sz w:val="24"/>
                <w:szCs w:val="24"/>
                <w:lang w:eastAsia="en-US"/>
              </w:rPr>
            </w:pPr>
            <w:r w:rsidRPr="00DC3A4B">
              <w:rPr>
                <w:rFonts w:ascii="Times New Roman" w:hAnsi="Times New Roman"/>
                <w:color w:val="000000"/>
                <w:sz w:val="24"/>
                <w:szCs w:val="24"/>
                <w:lang w:val="en-US" w:eastAsia="en-US"/>
              </w:rPr>
              <w:t>1</w:t>
            </w:r>
            <w:r w:rsidRPr="00DC3A4B">
              <w:rPr>
                <w:rFonts w:ascii="Times New Roman" w:hAnsi="Times New Roman"/>
                <w:color w:val="000000"/>
                <w:sz w:val="24"/>
                <w:szCs w:val="24"/>
                <w:lang w:eastAsia="en-US"/>
              </w:rPr>
              <w:t>0</w:t>
            </w:r>
            <w:r w:rsidRPr="00DC3A4B">
              <w:rPr>
                <w:rFonts w:ascii="Times New Roman" w:hAnsi="Times New Roman"/>
                <w:color w:val="000000"/>
                <w:sz w:val="24"/>
                <w:szCs w:val="24"/>
                <w:lang w:val="en-US" w:eastAsia="en-US"/>
              </w:rPr>
              <w:t>:</w:t>
            </w:r>
            <w:r w:rsidRPr="00DC3A4B">
              <w:rPr>
                <w:rFonts w:ascii="Times New Roman" w:hAnsi="Times New Roman"/>
                <w:color w:val="000000"/>
                <w:sz w:val="24"/>
                <w:szCs w:val="24"/>
                <w:lang w:eastAsia="en-US"/>
              </w:rPr>
              <w:t>20</w:t>
            </w:r>
            <w:r w:rsidRPr="00DC3A4B">
              <w:rPr>
                <w:rFonts w:ascii="Times New Roman" w:hAnsi="Times New Roman"/>
                <w:color w:val="000000"/>
                <w:sz w:val="24"/>
                <w:szCs w:val="24"/>
                <w:lang w:val="en-US" w:eastAsia="en-US"/>
              </w:rPr>
              <w:t>–1</w:t>
            </w:r>
            <w:r w:rsidRPr="00DC3A4B">
              <w:rPr>
                <w:rFonts w:ascii="Times New Roman" w:hAnsi="Times New Roman"/>
                <w:color w:val="000000"/>
                <w:sz w:val="24"/>
                <w:szCs w:val="24"/>
                <w:lang w:eastAsia="en-US"/>
              </w:rPr>
              <w:t>1</w:t>
            </w:r>
            <w:r w:rsidRPr="00DC3A4B">
              <w:rPr>
                <w:rFonts w:ascii="Times New Roman" w:hAnsi="Times New Roman"/>
                <w:color w:val="000000"/>
                <w:sz w:val="24"/>
                <w:szCs w:val="24"/>
                <w:lang w:val="en-US" w:eastAsia="en-US"/>
              </w:rPr>
              <w:t>:</w:t>
            </w:r>
            <w:r w:rsidRPr="00DC3A4B">
              <w:rPr>
                <w:rFonts w:ascii="Times New Roman" w:hAnsi="Times New Roman"/>
                <w:color w:val="000000"/>
                <w:sz w:val="24"/>
                <w:szCs w:val="24"/>
                <w:lang w:eastAsia="en-US"/>
              </w:rPr>
              <w:t>00</w:t>
            </w:r>
          </w:p>
        </w:tc>
        <w:tc>
          <w:tcPr>
            <w:tcW w:w="28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after="0" w:line="240" w:lineRule="auto"/>
              <w:jc w:val="center"/>
              <w:rPr>
                <w:rFonts w:ascii="Times New Roman" w:hAnsi="Times New Roman"/>
                <w:color w:val="000000"/>
                <w:sz w:val="24"/>
                <w:szCs w:val="24"/>
                <w:lang w:val="en-US" w:eastAsia="en-US"/>
              </w:rPr>
            </w:pPr>
            <w:r w:rsidRPr="00DC3A4B">
              <w:rPr>
                <w:rFonts w:ascii="Times New Roman" w:hAnsi="Times New Roman"/>
                <w:color w:val="000000"/>
                <w:sz w:val="24"/>
                <w:szCs w:val="24"/>
                <w:lang w:eastAsia="en-US"/>
              </w:rPr>
              <w:t>05</w:t>
            </w:r>
            <w:r w:rsidRPr="00DC3A4B">
              <w:rPr>
                <w:rFonts w:ascii="Times New Roman" w:hAnsi="Times New Roman"/>
                <w:color w:val="000000"/>
                <w:sz w:val="24"/>
                <w:szCs w:val="24"/>
                <w:lang w:val="en-US" w:eastAsia="en-US"/>
              </w:rPr>
              <w:t xml:space="preserve"> минут</w:t>
            </w:r>
          </w:p>
        </w:tc>
      </w:tr>
      <w:tr w:rsidR="00DC3A4B" w:rsidRPr="00DC3A4B" w:rsidTr="00DC3A4B">
        <w:trPr>
          <w:jc w:val="center"/>
        </w:trPr>
        <w:tc>
          <w:tcPr>
            <w:tcW w:w="332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after="0" w:line="240" w:lineRule="auto"/>
              <w:rPr>
                <w:rFonts w:ascii="Times New Roman" w:hAnsi="Times New Roman"/>
                <w:color w:val="000000"/>
                <w:sz w:val="24"/>
                <w:szCs w:val="24"/>
                <w:lang w:val="en-US" w:eastAsia="en-US"/>
              </w:rPr>
            </w:pPr>
            <w:r w:rsidRPr="00DC3A4B">
              <w:rPr>
                <w:rFonts w:ascii="Times New Roman" w:hAnsi="Times New Roman"/>
                <w:color w:val="000000"/>
                <w:sz w:val="24"/>
                <w:szCs w:val="24"/>
                <w:lang w:val="en-US" w:eastAsia="en-US"/>
              </w:rPr>
              <w:t>5-й</w:t>
            </w:r>
          </w:p>
        </w:tc>
        <w:tc>
          <w:tcPr>
            <w:tcW w:w="26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after="0" w:line="240" w:lineRule="auto"/>
              <w:jc w:val="center"/>
              <w:rPr>
                <w:rFonts w:ascii="Times New Roman" w:hAnsi="Times New Roman"/>
                <w:color w:val="000000"/>
                <w:sz w:val="24"/>
                <w:szCs w:val="24"/>
                <w:lang w:eastAsia="en-US"/>
              </w:rPr>
            </w:pPr>
            <w:r w:rsidRPr="00DC3A4B">
              <w:rPr>
                <w:rFonts w:ascii="Times New Roman" w:hAnsi="Times New Roman"/>
                <w:color w:val="000000"/>
                <w:sz w:val="24"/>
                <w:szCs w:val="24"/>
                <w:lang w:val="en-US" w:eastAsia="en-US"/>
              </w:rPr>
              <w:t>1</w:t>
            </w:r>
            <w:r w:rsidRPr="00DC3A4B">
              <w:rPr>
                <w:rFonts w:ascii="Times New Roman" w:hAnsi="Times New Roman"/>
                <w:color w:val="000000"/>
                <w:sz w:val="24"/>
                <w:szCs w:val="24"/>
                <w:lang w:eastAsia="en-US"/>
              </w:rPr>
              <w:t>1</w:t>
            </w:r>
            <w:r w:rsidRPr="00DC3A4B">
              <w:rPr>
                <w:rFonts w:ascii="Times New Roman" w:hAnsi="Times New Roman"/>
                <w:color w:val="000000"/>
                <w:sz w:val="24"/>
                <w:szCs w:val="24"/>
                <w:lang w:val="en-US" w:eastAsia="en-US"/>
              </w:rPr>
              <w:t>:0</w:t>
            </w:r>
            <w:r w:rsidRPr="00DC3A4B">
              <w:rPr>
                <w:rFonts w:ascii="Times New Roman" w:hAnsi="Times New Roman"/>
                <w:color w:val="000000"/>
                <w:sz w:val="24"/>
                <w:szCs w:val="24"/>
                <w:lang w:eastAsia="en-US"/>
              </w:rPr>
              <w:t>5</w:t>
            </w:r>
            <w:r w:rsidRPr="00DC3A4B">
              <w:rPr>
                <w:rFonts w:ascii="Times New Roman" w:hAnsi="Times New Roman"/>
                <w:color w:val="000000"/>
                <w:sz w:val="24"/>
                <w:szCs w:val="24"/>
                <w:lang w:val="en-US" w:eastAsia="en-US"/>
              </w:rPr>
              <w:t>–1</w:t>
            </w:r>
            <w:r w:rsidRPr="00DC3A4B">
              <w:rPr>
                <w:rFonts w:ascii="Times New Roman" w:hAnsi="Times New Roman"/>
                <w:color w:val="000000"/>
                <w:sz w:val="24"/>
                <w:szCs w:val="24"/>
                <w:lang w:eastAsia="en-US"/>
              </w:rPr>
              <w:t>1</w:t>
            </w:r>
            <w:r w:rsidRPr="00DC3A4B">
              <w:rPr>
                <w:rFonts w:ascii="Times New Roman" w:hAnsi="Times New Roman"/>
                <w:color w:val="000000"/>
                <w:sz w:val="24"/>
                <w:szCs w:val="24"/>
                <w:lang w:val="en-US" w:eastAsia="en-US"/>
              </w:rPr>
              <w:t>:</w:t>
            </w:r>
            <w:r w:rsidRPr="00DC3A4B">
              <w:rPr>
                <w:rFonts w:ascii="Times New Roman" w:hAnsi="Times New Roman"/>
                <w:color w:val="000000"/>
                <w:sz w:val="24"/>
                <w:szCs w:val="24"/>
                <w:lang w:eastAsia="en-US"/>
              </w:rPr>
              <w:t>45</w:t>
            </w:r>
          </w:p>
        </w:tc>
        <w:tc>
          <w:tcPr>
            <w:tcW w:w="28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after="0" w:line="240" w:lineRule="auto"/>
              <w:jc w:val="center"/>
              <w:rPr>
                <w:rFonts w:ascii="Times New Roman" w:hAnsi="Times New Roman"/>
                <w:color w:val="000000"/>
                <w:sz w:val="24"/>
                <w:szCs w:val="24"/>
                <w:lang w:val="en-US" w:eastAsia="en-US"/>
              </w:rPr>
            </w:pPr>
            <w:r w:rsidRPr="00DC3A4B">
              <w:rPr>
                <w:rFonts w:ascii="Times New Roman" w:hAnsi="Times New Roman"/>
                <w:color w:val="000000"/>
                <w:sz w:val="24"/>
                <w:szCs w:val="24"/>
                <w:lang w:eastAsia="en-US"/>
              </w:rPr>
              <w:t xml:space="preserve">05 </w:t>
            </w:r>
            <w:r w:rsidRPr="00DC3A4B">
              <w:rPr>
                <w:rFonts w:ascii="Times New Roman" w:hAnsi="Times New Roman"/>
                <w:color w:val="000000"/>
                <w:sz w:val="24"/>
                <w:szCs w:val="24"/>
                <w:lang w:val="en-US" w:eastAsia="en-US"/>
              </w:rPr>
              <w:t>минут</w:t>
            </w:r>
          </w:p>
        </w:tc>
      </w:tr>
      <w:tr w:rsidR="00DC3A4B" w:rsidRPr="00DC3A4B" w:rsidTr="00DC3A4B">
        <w:trPr>
          <w:jc w:val="center"/>
        </w:trPr>
        <w:tc>
          <w:tcPr>
            <w:tcW w:w="332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after="0" w:line="240" w:lineRule="auto"/>
              <w:rPr>
                <w:rFonts w:ascii="Times New Roman" w:hAnsi="Times New Roman"/>
                <w:color w:val="000000"/>
                <w:sz w:val="24"/>
                <w:szCs w:val="24"/>
                <w:lang w:val="en-US" w:eastAsia="en-US"/>
              </w:rPr>
            </w:pPr>
            <w:r w:rsidRPr="00DC3A4B">
              <w:rPr>
                <w:rFonts w:ascii="Times New Roman" w:hAnsi="Times New Roman"/>
                <w:color w:val="000000"/>
                <w:sz w:val="24"/>
                <w:szCs w:val="24"/>
                <w:lang w:val="en-US" w:eastAsia="en-US"/>
              </w:rPr>
              <w:t>6-й</w:t>
            </w:r>
          </w:p>
        </w:tc>
        <w:tc>
          <w:tcPr>
            <w:tcW w:w="26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after="0" w:line="240" w:lineRule="auto"/>
              <w:jc w:val="center"/>
              <w:rPr>
                <w:rFonts w:ascii="Times New Roman" w:hAnsi="Times New Roman"/>
                <w:color w:val="000000"/>
                <w:sz w:val="24"/>
                <w:szCs w:val="24"/>
                <w:lang w:eastAsia="en-US"/>
              </w:rPr>
            </w:pPr>
            <w:r w:rsidRPr="00DC3A4B">
              <w:rPr>
                <w:rFonts w:ascii="Times New Roman" w:hAnsi="Times New Roman"/>
                <w:color w:val="000000"/>
                <w:sz w:val="24"/>
                <w:szCs w:val="24"/>
                <w:lang w:val="en-US" w:eastAsia="en-US"/>
              </w:rPr>
              <w:t>1</w:t>
            </w:r>
            <w:r w:rsidRPr="00DC3A4B">
              <w:rPr>
                <w:rFonts w:ascii="Times New Roman" w:hAnsi="Times New Roman"/>
                <w:color w:val="000000"/>
                <w:sz w:val="24"/>
                <w:szCs w:val="24"/>
                <w:lang w:eastAsia="en-US"/>
              </w:rPr>
              <w:t>1</w:t>
            </w:r>
            <w:r w:rsidRPr="00DC3A4B">
              <w:rPr>
                <w:rFonts w:ascii="Times New Roman" w:hAnsi="Times New Roman"/>
                <w:color w:val="000000"/>
                <w:sz w:val="24"/>
                <w:szCs w:val="24"/>
                <w:lang w:val="en-US" w:eastAsia="en-US"/>
              </w:rPr>
              <w:t>:</w:t>
            </w:r>
            <w:r w:rsidRPr="00DC3A4B">
              <w:rPr>
                <w:rFonts w:ascii="Times New Roman" w:hAnsi="Times New Roman"/>
                <w:color w:val="000000"/>
                <w:sz w:val="24"/>
                <w:szCs w:val="24"/>
                <w:lang w:eastAsia="en-US"/>
              </w:rPr>
              <w:t>50</w:t>
            </w:r>
            <w:r w:rsidRPr="00DC3A4B">
              <w:rPr>
                <w:rFonts w:ascii="Times New Roman" w:hAnsi="Times New Roman"/>
                <w:color w:val="000000"/>
                <w:sz w:val="24"/>
                <w:szCs w:val="24"/>
                <w:lang w:val="en-US" w:eastAsia="en-US"/>
              </w:rPr>
              <w:t>–1</w:t>
            </w:r>
            <w:r w:rsidRPr="00DC3A4B">
              <w:rPr>
                <w:rFonts w:ascii="Times New Roman" w:hAnsi="Times New Roman"/>
                <w:color w:val="000000"/>
                <w:sz w:val="24"/>
                <w:szCs w:val="24"/>
                <w:lang w:eastAsia="en-US"/>
              </w:rPr>
              <w:t>2</w:t>
            </w:r>
            <w:r w:rsidRPr="00DC3A4B">
              <w:rPr>
                <w:rFonts w:ascii="Times New Roman" w:hAnsi="Times New Roman"/>
                <w:color w:val="000000"/>
                <w:sz w:val="24"/>
                <w:szCs w:val="24"/>
                <w:lang w:val="en-US" w:eastAsia="en-US"/>
              </w:rPr>
              <w:t>:</w:t>
            </w:r>
            <w:r w:rsidRPr="00DC3A4B">
              <w:rPr>
                <w:rFonts w:ascii="Times New Roman" w:hAnsi="Times New Roman"/>
                <w:color w:val="000000"/>
                <w:sz w:val="24"/>
                <w:szCs w:val="24"/>
                <w:lang w:eastAsia="en-US"/>
              </w:rPr>
              <w:t>30</w:t>
            </w:r>
          </w:p>
        </w:tc>
        <w:tc>
          <w:tcPr>
            <w:tcW w:w="28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after="0" w:line="240" w:lineRule="auto"/>
              <w:jc w:val="center"/>
              <w:rPr>
                <w:rFonts w:ascii="Times New Roman" w:hAnsi="Times New Roman"/>
                <w:color w:val="000000"/>
                <w:sz w:val="24"/>
                <w:szCs w:val="24"/>
                <w:lang w:val="en-US" w:eastAsia="en-US"/>
              </w:rPr>
            </w:pPr>
            <w:r w:rsidRPr="00DC3A4B">
              <w:rPr>
                <w:rFonts w:ascii="Times New Roman" w:hAnsi="Times New Roman"/>
                <w:color w:val="000000"/>
                <w:sz w:val="24"/>
                <w:szCs w:val="24"/>
                <w:lang w:eastAsia="en-US"/>
              </w:rPr>
              <w:t xml:space="preserve">05 </w:t>
            </w:r>
            <w:r w:rsidRPr="00DC3A4B">
              <w:rPr>
                <w:rFonts w:ascii="Times New Roman" w:hAnsi="Times New Roman"/>
                <w:color w:val="000000"/>
                <w:sz w:val="24"/>
                <w:szCs w:val="24"/>
                <w:lang w:val="en-US" w:eastAsia="en-US"/>
              </w:rPr>
              <w:t>минут</w:t>
            </w:r>
          </w:p>
        </w:tc>
      </w:tr>
      <w:tr w:rsidR="00DC3A4B" w:rsidRPr="00DC3A4B" w:rsidTr="00DC3A4B">
        <w:trPr>
          <w:jc w:val="center"/>
        </w:trPr>
        <w:tc>
          <w:tcPr>
            <w:tcW w:w="332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after="0" w:line="240" w:lineRule="auto"/>
              <w:rPr>
                <w:rFonts w:ascii="Times New Roman" w:hAnsi="Times New Roman"/>
                <w:color w:val="000000"/>
                <w:sz w:val="24"/>
                <w:szCs w:val="24"/>
                <w:lang w:val="en-US" w:eastAsia="en-US"/>
              </w:rPr>
            </w:pPr>
            <w:r w:rsidRPr="00DC3A4B">
              <w:rPr>
                <w:rFonts w:ascii="Times New Roman" w:hAnsi="Times New Roman"/>
                <w:color w:val="000000"/>
                <w:sz w:val="24"/>
                <w:szCs w:val="24"/>
                <w:lang w:val="en-US" w:eastAsia="en-US"/>
              </w:rPr>
              <w:t>7-й</w:t>
            </w:r>
          </w:p>
        </w:tc>
        <w:tc>
          <w:tcPr>
            <w:tcW w:w="26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C3A4B" w:rsidRPr="00DC3A4B" w:rsidRDefault="00DC3A4B" w:rsidP="00DC3A4B">
            <w:pPr>
              <w:spacing w:after="0" w:line="240" w:lineRule="auto"/>
              <w:jc w:val="center"/>
              <w:rPr>
                <w:rFonts w:ascii="Times New Roman" w:hAnsi="Times New Roman"/>
                <w:color w:val="000000"/>
                <w:sz w:val="24"/>
                <w:szCs w:val="24"/>
                <w:lang w:eastAsia="en-US"/>
              </w:rPr>
            </w:pPr>
            <w:r w:rsidRPr="00DC3A4B">
              <w:rPr>
                <w:rFonts w:ascii="Times New Roman" w:hAnsi="Times New Roman"/>
                <w:color w:val="000000"/>
                <w:sz w:val="24"/>
                <w:szCs w:val="24"/>
                <w:lang w:val="en-US" w:eastAsia="en-US"/>
              </w:rPr>
              <w:t>1</w:t>
            </w:r>
            <w:r w:rsidRPr="00DC3A4B">
              <w:rPr>
                <w:rFonts w:ascii="Times New Roman" w:hAnsi="Times New Roman"/>
                <w:color w:val="000000"/>
                <w:sz w:val="24"/>
                <w:szCs w:val="24"/>
                <w:lang w:eastAsia="en-US"/>
              </w:rPr>
              <w:t>2</w:t>
            </w:r>
            <w:r w:rsidRPr="00DC3A4B">
              <w:rPr>
                <w:rFonts w:ascii="Times New Roman" w:hAnsi="Times New Roman"/>
                <w:color w:val="000000"/>
                <w:sz w:val="24"/>
                <w:szCs w:val="24"/>
                <w:lang w:val="en-US" w:eastAsia="en-US"/>
              </w:rPr>
              <w:t>:</w:t>
            </w:r>
            <w:r w:rsidRPr="00DC3A4B">
              <w:rPr>
                <w:rFonts w:ascii="Times New Roman" w:hAnsi="Times New Roman"/>
                <w:color w:val="000000"/>
                <w:sz w:val="24"/>
                <w:szCs w:val="24"/>
                <w:lang w:eastAsia="en-US"/>
              </w:rPr>
              <w:t>35</w:t>
            </w:r>
            <w:r w:rsidRPr="00DC3A4B">
              <w:rPr>
                <w:rFonts w:ascii="Times New Roman" w:hAnsi="Times New Roman"/>
                <w:color w:val="000000"/>
                <w:sz w:val="24"/>
                <w:szCs w:val="24"/>
                <w:lang w:val="en-US" w:eastAsia="en-US"/>
              </w:rPr>
              <w:t>–1</w:t>
            </w:r>
            <w:r w:rsidRPr="00DC3A4B">
              <w:rPr>
                <w:rFonts w:ascii="Times New Roman" w:hAnsi="Times New Roman"/>
                <w:color w:val="000000"/>
                <w:sz w:val="24"/>
                <w:szCs w:val="24"/>
                <w:lang w:eastAsia="en-US"/>
              </w:rPr>
              <w:t>3</w:t>
            </w:r>
            <w:r w:rsidRPr="00DC3A4B">
              <w:rPr>
                <w:rFonts w:ascii="Times New Roman" w:hAnsi="Times New Roman"/>
                <w:color w:val="000000"/>
                <w:sz w:val="24"/>
                <w:szCs w:val="24"/>
                <w:lang w:val="en-US" w:eastAsia="en-US"/>
              </w:rPr>
              <w:t>:</w:t>
            </w:r>
            <w:r w:rsidRPr="00DC3A4B">
              <w:rPr>
                <w:rFonts w:ascii="Times New Roman" w:hAnsi="Times New Roman"/>
                <w:color w:val="000000"/>
                <w:sz w:val="24"/>
                <w:szCs w:val="24"/>
                <w:lang w:eastAsia="en-US"/>
              </w:rPr>
              <w:t>15</w:t>
            </w:r>
          </w:p>
        </w:tc>
        <w:tc>
          <w:tcPr>
            <w:tcW w:w="2835" w:type="dxa"/>
            <w:tcBorders>
              <w:top w:val="none" w:sz="0" w:space="0" w:color="000000"/>
              <w:left w:val="none" w:sz="0" w:space="0" w:color="000000"/>
              <w:bottom w:val="single" w:sz="6" w:space="0" w:color="000000"/>
              <w:right w:val="single" w:sz="4" w:space="0" w:color="auto"/>
            </w:tcBorders>
            <w:tcMar>
              <w:top w:w="75" w:type="dxa"/>
              <w:left w:w="75" w:type="dxa"/>
              <w:bottom w:w="75" w:type="dxa"/>
              <w:right w:w="75" w:type="dxa"/>
            </w:tcMar>
            <w:vAlign w:val="center"/>
          </w:tcPr>
          <w:p w:rsidR="00DC3A4B" w:rsidRPr="00DC3A4B" w:rsidRDefault="00DC3A4B" w:rsidP="00DC3A4B">
            <w:pPr>
              <w:spacing w:after="0" w:line="240" w:lineRule="auto"/>
              <w:jc w:val="center"/>
              <w:rPr>
                <w:rFonts w:ascii="Times New Roman" w:hAnsi="Times New Roman"/>
                <w:color w:val="000000"/>
                <w:sz w:val="24"/>
                <w:szCs w:val="24"/>
                <w:lang w:eastAsia="en-US"/>
              </w:rPr>
            </w:pPr>
            <w:r w:rsidRPr="00DC3A4B">
              <w:rPr>
                <w:rFonts w:ascii="Times New Roman" w:hAnsi="Times New Roman"/>
                <w:color w:val="000000"/>
                <w:sz w:val="24"/>
                <w:szCs w:val="24"/>
                <w:lang w:eastAsia="en-US"/>
              </w:rPr>
              <w:t>05 минут</w:t>
            </w:r>
          </w:p>
        </w:tc>
      </w:tr>
      <w:tr w:rsidR="00DC3A4B" w:rsidRPr="00DC3A4B" w:rsidTr="00DC3A4B">
        <w:trPr>
          <w:jc w:val="center"/>
        </w:trPr>
        <w:tc>
          <w:tcPr>
            <w:tcW w:w="8767" w:type="dxa"/>
            <w:gridSpan w:val="3"/>
            <w:tcBorders>
              <w:top w:val="none" w:sz="0"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DC3A4B" w:rsidRPr="00DC3A4B" w:rsidRDefault="00DC3A4B" w:rsidP="00DC3A4B">
            <w:pPr>
              <w:spacing w:after="0" w:line="240" w:lineRule="auto"/>
              <w:rPr>
                <w:rFonts w:ascii="Times New Roman" w:hAnsi="Times New Roman"/>
                <w:color w:val="000000"/>
                <w:sz w:val="24"/>
                <w:szCs w:val="24"/>
                <w:lang w:eastAsia="en-US"/>
              </w:rPr>
            </w:pPr>
            <w:r w:rsidRPr="00DC3A4B">
              <w:rPr>
                <w:rFonts w:ascii="Times New Roman" w:hAnsi="Times New Roman"/>
                <w:color w:val="000000"/>
                <w:sz w:val="24"/>
                <w:szCs w:val="24"/>
                <w:lang w:eastAsia="en-US"/>
              </w:rPr>
              <w:t>Перерыв между уроками и занятиями внеурочной деятельности – 30 минут</w:t>
            </w:r>
          </w:p>
        </w:tc>
      </w:tr>
      <w:tr w:rsidR="00DC3A4B" w:rsidRPr="00DC3A4B" w:rsidTr="00DC3A4B">
        <w:trPr>
          <w:jc w:val="center"/>
        </w:trPr>
        <w:tc>
          <w:tcPr>
            <w:tcW w:w="3320" w:type="dxa"/>
            <w:tcBorders>
              <w:top w:val="none" w:sz="0" w:space="0" w:color="000000"/>
              <w:left w:val="single" w:sz="6" w:space="0" w:color="000000"/>
              <w:bottom w:val="single" w:sz="6" w:space="0" w:color="000000"/>
              <w:right w:val="single" w:sz="6" w:space="0" w:color="000000"/>
            </w:tcBorders>
            <w:shd w:val="clear" w:color="auto" w:fill="E5B8B7"/>
            <w:tcMar>
              <w:top w:w="75" w:type="dxa"/>
              <w:left w:w="75" w:type="dxa"/>
              <w:bottom w:w="75" w:type="dxa"/>
              <w:right w:w="75" w:type="dxa"/>
            </w:tcMar>
            <w:vAlign w:val="center"/>
          </w:tcPr>
          <w:p w:rsidR="00DC3A4B" w:rsidRPr="00DC3A4B" w:rsidRDefault="00DC3A4B" w:rsidP="00DC3A4B">
            <w:pPr>
              <w:spacing w:after="0" w:line="240" w:lineRule="auto"/>
              <w:rPr>
                <w:rFonts w:ascii="Times New Roman" w:hAnsi="Times New Roman"/>
                <w:b/>
                <w:color w:val="000000"/>
                <w:sz w:val="24"/>
                <w:szCs w:val="24"/>
                <w:lang w:eastAsia="en-US"/>
              </w:rPr>
            </w:pPr>
            <w:r w:rsidRPr="00DC3A4B">
              <w:rPr>
                <w:rFonts w:ascii="Times New Roman" w:hAnsi="Times New Roman"/>
                <w:b/>
                <w:color w:val="000000"/>
                <w:sz w:val="24"/>
                <w:szCs w:val="24"/>
                <w:lang w:val="en-US" w:eastAsia="en-US"/>
              </w:rPr>
              <w:t>Внеурочнаядеятельность</w:t>
            </w:r>
          </w:p>
        </w:tc>
        <w:tc>
          <w:tcPr>
            <w:tcW w:w="2612" w:type="dxa"/>
            <w:tcBorders>
              <w:top w:val="none" w:sz="0" w:space="0" w:color="000000"/>
              <w:left w:val="none" w:sz="0" w:space="0" w:color="000000"/>
              <w:bottom w:val="single" w:sz="6" w:space="0" w:color="000000"/>
              <w:right w:val="single" w:sz="6" w:space="0" w:color="000000"/>
            </w:tcBorders>
            <w:shd w:val="clear" w:color="auto" w:fill="E5B8B7"/>
            <w:tcMar>
              <w:top w:w="75" w:type="dxa"/>
              <w:left w:w="75" w:type="dxa"/>
              <w:bottom w:w="75" w:type="dxa"/>
              <w:right w:w="75" w:type="dxa"/>
            </w:tcMar>
            <w:vAlign w:val="center"/>
          </w:tcPr>
          <w:p w:rsidR="00DC3A4B" w:rsidRPr="00DC3A4B" w:rsidRDefault="00DC3A4B" w:rsidP="00DC3A4B">
            <w:pPr>
              <w:spacing w:after="0" w:line="240" w:lineRule="auto"/>
              <w:jc w:val="center"/>
              <w:rPr>
                <w:rFonts w:ascii="Times New Roman" w:hAnsi="Times New Roman"/>
                <w:b/>
                <w:color w:val="000000"/>
                <w:sz w:val="24"/>
                <w:szCs w:val="24"/>
                <w:lang w:eastAsia="en-US"/>
              </w:rPr>
            </w:pPr>
            <w:r w:rsidRPr="00DC3A4B">
              <w:rPr>
                <w:rFonts w:ascii="Times New Roman" w:hAnsi="Times New Roman"/>
                <w:b/>
                <w:color w:val="000000"/>
                <w:sz w:val="24"/>
                <w:szCs w:val="24"/>
                <w:lang w:val="en-US" w:eastAsia="en-US"/>
              </w:rPr>
              <w:t xml:space="preserve">С </w:t>
            </w:r>
            <w:r w:rsidRPr="00DC3A4B">
              <w:rPr>
                <w:rFonts w:ascii="Times New Roman" w:hAnsi="Times New Roman"/>
                <w:b/>
                <w:color w:val="000000"/>
                <w:sz w:val="24"/>
                <w:szCs w:val="24"/>
                <w:lang w:eastAsia="en-US"/>
              </w:rPr>
              <w:t>13</w:t>
            </w:r>
            <w:r w:rsidRPr="00DC3A4B">
              <w:rPr>
                <w:rFonts w:ascii="Times New Roman" w:hAnsi="Times New Roman"/>
                <w:b/>
                <w:color w:val="000000"/>
                <w:sz w:val="24"/>
                <w:szCs w:val="24"/>
                <w:lang w:val="en-US" w:eastAsia="en-US"/>
              </w:rPr>
              <w:t>:</w:t>
            </w:r>
            <w:r w:rsidRPr="00DC3A4B">
              <w:rPr>
                <w:rFonts w:ascii="Times New Roman" w:hAnsi="Times New Roman"/>
                <w:b/>
                <w:color w:val="000000"/>
                <w:sz w:val="24"/>
                <w:szCs w:val="24"/>
                <w:lang w:eastAsia="en-US"/>
              </w:rPr>
              <w:t>45</w:t>
            </w:r>
          </w:p>
        </w:tc>
        <w:tc>
          <w:tcPr>
            <w:tcW w:w="2835" w:type="dxa"/>
            <w:tcBorders>
              <w:top w:val="none" w:sz="0" w:space="0" w:color="000000"/>
              <w:left w:val="none" w:sz="0" w:space="0" w:color="000000"/>
              <w:bottom w:val="single" w:sz="6" w:space="0" w:color="000000"/>
              <w:right w:val="single" w:sz="6" w:space="0" w:color="000000"/>
            </w:tcBorders>
            <w:shd w:val="clear" w:color="auto" w:fill="E5B8B7"/>
            <w:tcMar>
              <w:top w:w="75" w:type="dxa"/>
              <w:left w:w="75" w:type="dxa"/>
              <w:bottom w:w="75" w:type="dxa"/>
              <w:right w:w="75" w:type="dxa"/>
            </w:tcMar>
            <w:vAlign w:val="center"/>
          </w:tcPr>
          <w:p w:rsidR="00DC3A4B" w:rsidRPr="00DC3A4B" w:rsidRDefault="00DC3A4B" w:rsidP="00DC3A4B">
            <w:pPr>
              <w:spacing w:after="0" w:line="240" w:lineRule="auto"/>
              <w:jc w:val="center"/>
              <w:rPr>
                <w:rFonts w:ascii="Times New Roman" w:hAnsi="Times New Roman"/>
                <w:b/>
                <w:color w:val="000000"/>
                <w:sz w:val="24"/>
                <w:szCs w:val="24"/>
                <w:lang w:val="en-US" w:eastAsia="en-US"/>
              </w:rPr>
            </w:pPr>
            <w:r w:rsidRPr="00DC3A4B">
              <w:rPr>
                <w:rFonts w:ascii="Times New Roman" w:hAnsi="Times New Roman"/>
                <w:b/>
                <w:color w:val="000000"/>
                <w:sz w:val="24"/>
                <w:szCs w:val="24"/>
                <w:lang w:val="en-US" w:eastAsia="en-US"/>
              </w:rPr>
              <w:t>–</w:t>
            </w:r>
          </w:p>
        </w:tc>
      </w:tr>
    </w:tbl>
    <w:p w:rsidR="00B61A54" w:rsidRPr="00B61A54" w:rsidRDefault="00B61A54" w:rsidP="00B61A54">
      <w:pPr>
        <w:spacing w:before="100" w:beforeAutospacing="1" w:after="100" w:afterAutospacing="1" w:line="240" w:lineRule="auto"/>
        <w:rPr>
          <w:rFonts w:ascii="Times New Roman" w:hAnsi="Times New Roman"/>
          <w:lang w:eastAsia="en-US"/>
        </w:rPr>
      </w:pPr>
    </w:p>
    <w:p w:rsidR="00CE14F6" w:rsidRPr="00DA0F76" w:rsidRDefault="00CE14F6" w:rsidP="00ED171C">
      <w:pPr>
        <w:pStyle w:val="ab"/>
        <w:spacing w:line="276" w:lineRule="auto"/>
        <w:ind w:firstLine="567"/>
        <w:jc w:val="both"/>
        <w:rPr>
          <w:rFonts w:ascii="Times New Roman" w:hAnsi="Times New Roman"/>
          <w:sz w:val="24"/>
          <w:szCs w:val="24"/>
        </w:rPr>
      </w:pPr>
    </w:p>
    <w:p w:rsidR="00DA0F76" w:rsidRPr="00EE1ACB" w:rsidRDefault="00891497" w:rsidP="00EE1ACB">
      <w:pPr>
        <w:pStyle w:val="2"/>
        <w:jc w:val="center"/>
        <w:rPr>
          <w:rFonts w:ascii="Times New Roman" w:hAnsi="Times New Roman" w:cs="Times New Roman"/>
          <w:b/>
          <w:color w:val="auto"/>
          <w:sz w:val="24"/>
        </w:rPr>
      </w:pPr>
      <w:bookmarkStart w:id="208" w:name="_Toc138712896"/>
      <w:bookmarkStart w:id="209" w:name="_Toc142198906"/>
      <w:r w:rsidRPr="00EE1ACB">
        <w:rPr>
          <w:rFonts w:ascii="Times New Roman" w:hAnsi="Times New Roman" w:cs="Times New Roman"/>
          <w:b/>
          <w:color w:val="auto"/>
          <w:sz w:val="24"/>
        </w:rPr>
        <w:t>3.4.К</w:t>
      </w:r>
      <w:r w:rsidR="00DA0F76" w:rsidRPr="00EE1ACB">
        <w:rPr>
          <w:rFonts w:ascii="Times New Roman" w:hAnsi="Times New Roman" w:cs="Times New Roman"/>
          <w:b/>
          <w:color w:val="auto"/>
          <w:sz w:val="24"/>
        </w:rPr>
        <w:t>алендарный план воспитательной работы</w:t>
      </w:r>
      <w:bookmarkEnd w:id="208"/>
      <w:bookmarkEnd w:id="209"/>
    </w:p>
    <w:p w:rsidR="000E1986" w:rsidRDefault="000E1986" w:rsidP="00ED171C">
      <w:pPr>
        <w:pStyle w:val="ab"/>
        <w:spacing w:line="276" w:lineRule="auto"/>
        <w:ind w:firstLine="567"/>
        <w:jc w:val="both"/>
        <w:rPr>
          <w:rFonts w:ascii="Times New Roman" w:hAnsi="Times New Roman"/>
          <w:sz w:val="24"/>
          <w:szCs w:val="24"/>
        </w:rPr>
      </w:pPr>
    </w:p>
    <w:p w:rsidR="00BF755B" w:rsidRPr="00BF755B" w:rsidRDefault="00BF755B" w:rsidP="00BF755B">
      <w:pPr>
        <w:spacing w:after="0" w:line="276" w:lineRule="auto"/>
        <w:ind w:firstLine="567"/>
        <w:jc w:val="both"/>
        <w:rPr>
          <w:rFonts w:ascii="Times New Roman" w:hAnsi="Times New Roman"/>
          <w:sz w:val="24"/>
          <w:szCs w:val="24"/>
        </w:rPr>
      </w:pPr>
      <w:bookmarkStart w:id="210" w:name="_Toc133230115"/>
      <w:r w:rsidRPr="00BF755B">
        <w:rPr>
          <w:rFonts w:ascii="Times New Roman" w:hAnsi="Times New Roman"/>
          <w:sz w:val="24"/>
          <w:szCs w:val="24"/>
        </w:rPr>
        <w:t xml:space="preserve">В соответствии с рабочей программой воспитания </w:t>
      </w:r>
      <w:r w:rsidRPr="00BF755B">
        <w:rPr>
          <w:rFonts w:ascii="Times New Roman" w:hAnsi="Times New Roman"/>
          <w:color w:val="FF0000"/>
          <w:sz w:val="24"/>
          <w:szCs w:val="24"/>
        </w:rPr>
        <w:t>МБОУ «СОШ с. Хал – Келой»</w:t>
      </w:r>
      <w:r w:rsidRPr="00BF755B">
        <w:rPr>
          <w:rFonts w:ascii="Times New Roman" w:hAnsi="Times New Roman"/>
          <w:sz w:val="24"/>
          <w:szCs w:val="24"/>
        </w:rPr>
        <w:t xml:space="preserve"> в центре воспитательного процесса находится личностное развитие обучающихся, формирование у них системных знаний о различных аспектах развития России и мира, приобщение к российским традиционным духовным ценностям, правилам и нормам поведения в российском обществе, формирование у них основ российской идентичности, ценностных установок и социально-значимых качеств личности; их активное участие в социально-значимой деятельности. </w:t>
      </w:r>
    </w:p>
    <w:p w:rsidR="00BF755B" w:rsidRPr="00BF755B" w:rsidRDefault="00BF755B" w:rsidP="00BF755B">
      <w:pPr>
        <w:spacing w:after="0" w:line="276" w:lineRule="auto"/>
        <w:ind w:firstLine="567"/>
        <w:jc w:val="both"/>
        <w:rPr>
          <w:rFonts w:ascii="Times New Roman" w:hAnsi="Times New Roman"/>
          <w:sz w:val="24"/>
          <w:szCs w:val="24"/>
        </w:rPr>
      </w:pPr>
      <w:r w:rsidRPr="00BF755B">
        <w:rPr>
          <w:rFonts w:ascii="Times New Roman" w:hAnsi="Times New Roman"/>
          <w:b/>
          <w:sz w:val="24"/>
          <w:szCs w:val="24"/>
        </w:rPr>
        <w:t>Цель плана воспитательной работы:</w:t>
      </w:r>
      <w:r w:rsidRPr="00BF755B">
        <w:rPr>
          <w:rFonts w:ascii="Times New Roman" w:hAnsi="Times New Roman"/>
          <w:i/>
          <w:sz w:val="24"/>
          <w:szCs w:val="24"/>
          <w:u w:val="single"/>
        </w:rPr>
        <w:t>обеспечение позитивной динамики развития личности ребенка посредством вовлечения его в социально-значимую деятельность школы.</w:t>
      </w:r>
      <w:r w:rsidRPr="00BF755B">
        <w:rPr>
          <w:rFonts w:ascii="Times New Roman" w:hAnsi="Times New Roman"/>
          <w:b/>
          <w:sz w:val="24"/>
          <w:szCs w:val="24"/>
        </w:rPr>
        <w:t>Задачи:</w:t>
      </w:r>
    </w:p>
    <w:p w:rsidR="00BF755B" w:rsidRPr="00BF755B" w:rsidRDefault="00BF755B" w:rsidP="00BA4902">
      <w:pPr>
        <w:numPr>
          <w:ilvl w:val="0"/>
          <w:numId w:val="138"/>
        </w:numPr>
        <w:spacing w:after="0" w:line="276" w:lineRule="auto"/>
        <w:contextualSpacing/>
        <w:jc w:val="both"/>
        <w:rPr>
          <w:rFonts w:ascii="Times New Roman" w:hAnsi="Times New Roman"/>
          <w:sz w:val="24"/>
          <w:szCs w:val="24"/>
        </w:rPr>
      </w:pPr>
      <w:r w:rsidRPr="00BF755B">
        <w:rPr>
          <w:rFonts w:ascii="Times New Roman" w:hAnsi="Times New Roman"/>
          <w:sz w:val="24"/>
          <w:szCs w:val="24"/>
        </w:rPr>
        <w:t xml:space="preserve">интеграция содержания различных видов деятельности обучающихся на основесистемности, целесообразности и не шаблонности воспитательной работы;  </w:t>
      </w:r>
    </w:p>
    <w:p w:rsidR="00BF755B" w:rsidRPr="00BF755B" w:rsidRDefault="00BF755B" w:rsidP="00BA4902">
      <w:pPr>
        <w:numPr>
          <w:ilvl w:val="0"/>
          <w:numId w:val="138"/>
        </w:numPr>
        <w:spacing w:after="0" w:line="276" w:lineRule="auto"/>
        <w:contextualSpacing/>
        <w:jc w:val="both"/>
        <w:rPr>
          <w:rFonts w:ascii="Times New Roman" w:hAnsi="Times New Roman"/>
          <w:sz w:val="24"/>
          <w:szCs w:val="24"/>
        </w:rPr>
      </w:pPr>
      <w:r w:rsidRPr="00BF755B">
        <w:rPr>
          <w:rFonts w:ascii="Times New Roman" w:hAnsi="Times New Roman"/>
          <w:sz w:val="24"/>
          <w:szCs w:val="24"/>
        </w:rPr>
        <w:t>развитие и расширение сфер ответственности ученического самоуправления, какосновы социализации, социальной адаптации, творческого развития каждого обучающегося;</w:t>
      </w:r>
    </w:p>
    <w:p w:rsidR="00BF755B" w:rsidRPr="00BF755B" w:rsidRDefault="00BF755B" w:rsidP="00BA4902">
      <w:pPr>
        <w:numPr>
          <w:ilvl w:val="0"/>
          <w:numId w:val="138"/>
        </w:numPr>
        <w:spacing w:after="0" w:line="276" w:lineRule="auto"/>
        <w:contextualSpacing/>
        <w:jc w:val="both"/>
        <w:rPr>
          <w:rFonts w:ascii="Times New Roman" w:hAnsi="Times New Roman"/>
          <w:sz w:val="24"/>
          <w:szCs w:val="24"/>
        </w:rPr>
      </w:pPr>
      <w:r w:rsidRPr="00BF755B">
        <w:rPr>
          <w:rFonts w:ascii="Times New Roman" w:hAnsi="Times New Roman"/>
          <w:sz w:val="24"/>
          <w:szCs w:val="24"/>
        </w:rPr>
        <w:t xml:space="preserve">создание и педагогическая поддержка деятельности детских общественныхорганизаций (РДДМ «Движение Первых», «Юнармия»);  </w:t>
      </w:r>
    </w:p>
    <w:p w:rsidR="00BF755B" w:rsidRPr="00BF755B" w:rsidRDefault="00BF755B" w:rsidP="00BA4902">
      <w:pPr>
        <w:numPr>
          <w:ilvl w:val="0"/>
          <w:numId w:val="138"/>
        </w:numPr>
        <w:spacing w:after="0" w:line="276" w:lineRule="auto"/>
        <w:contextualSpacing/>
        <w:jc w:val="both"/>
        <w:rPr>
          <w:rFonts w:ascii="Times New Roman" w:hAnsi="Times New Roman"/>
          <w:sz w:val="24"/>
          <w:szCs w:val="24"/>
        </w:rPr>
      </w:pPr>
      <w:r w:rsidRPr="00BF755B">
        <w:rPr>
          <w:rFonts w:ascii="Times New Roman" w:hAnsi="Times New Roman"/>
          <w:sz w:val="24"/>
          <w:szCs w:val="24"/>
        </w:rPr>
        <w:t>создание благоприятных условий для развития социально значимых отношенийобучающихся как в классах, так и рамках образовательной организацией в целом;</w:t>
      </w:r>
    </w:p>
    <w:p w:rsidR="00BF755B" w:rsidRPr="00BF755B" w:rsidRDefault="00BF755B" w:rsidP="00BA4902">
      <w:pPr>
        <w:numPr>
          <w:ilvl w:val="0"/>
          <w:numId w:val="138"/>
        </w:numPr>
        <w:spacing w:after="0" w:line="276" w:lineRule="auto"/>
        <w:contextualSpacing/>
        <w:jc w:val="both"/>
        <w:rPr>
          <w:rFonts w:ascii="Times New Roman" w:hAnsi="Times New Roman"/>
          <w:sz w:val="24"/>
          <w:szCs w:val="24"/>
        </w:rPr>
      </w:pPr>
      <w:r w:rsidRPr="00BF755B">
        <w:rPr>
          <w:rFonts w:ascii="Times New Roman" w:hAnsi="Times New Roman"/>
          <w:sz w:val="24"/>
          <w:szCs w:val="24"/>
        </w:rPr>
        <w:t>инициирование и поддержка участия классов в общешкольных ключевых делах,оказание необходимой помощи обучающимся в их подготовке, проведении и анализировании;</w:t>
      </w:r>
    </w:p>
    <w:p w:rsidR="00BF755B" w:rsidRPr="00BF755B" w:rsidRDefault="00BF755B" w:rsidP="00BA4902">
      <w:pPr>
        <w:numPr>
          <w:ilvl w:val="0"/>
          <w:numId w:val="138"/>
        </w:numPr>
        <w:spacing w:after="0" w:line="276" w:lineRule="auto"/>
        <w:contextualSpacing/>
        <w:jc w:val="both"/>
        <w:rPr>
          <w:rFonts w:ascii="Times New Roman" w:hAnsi="Times New Roman"/>
          <w:sz w:val="24"/>
          <w:szCs w:val="24"/>
        </w:rPr>
      </w:pPr>
      <w:r w:rsidRPr="00BF755B">
        <w:rPr>
          <w:rFonts w:ascii="Times New Roman" w:hAnsi="Times New Roman"/>
          <w:sz w:val="24"/>
          <w:szCs w:val="24"/>
        </w:rPr>
        <w:t>реализация воспитательных возможностей дополнительного образования ипрограмм внеурочной деятельности;</w:t>
      </w:r>
    </w:p>
    <w:p w:rsidR="00BF755B" w:rsidRPr="00BF755B" w:rsidRDefault="00BF755B" w:rsidP="00BA4902">
      <w:pPr>
        <w:numPr>
          <w:ilvl w:val="0"/>
          <w:numId w:val="138"/>
        </w:numPr>
        <w:spacing w:after="0" w:line="276" w:lineRule="auto"/>
        <w:contextualSpacing/>
        <w:jc w:val="both"/>
        <w:rPr>
          <w:rFonts w:ascii="Times New Roman" w:hAnsi="Times New Roman"/>
          <w:sz w:val="24"/>
          <w:szCs w:val="24"/>
        </w:rPr>
      </w:pPr>
      <w:r w:rsidRPr="00BF755B">
        <w:rPr>
          <w:rFonts w:ascii="Times New Roman" w:hAnsi="Times New Roman"/>
          <w:sz w:val="24"/>
          <w:szCs w:val="24"/>
        </w:rPr>
        <w:t>определение и реализация индивидуальных профессиональных маршрутов обучающихся 6-11 кл. в рамках пилотной апробации регионального проекта ранней профессиональной ориентации школьников 6−11 классов «Билет в будущее»;</w:t>
      </w:r>
    </w:p>
    <w:p w:rsidR="00BF755B" w:rsidRPr="00BF755B" w:rsidRDefault="00BF755B" w:rsidP="00BA4902">
      <w:pPr>
        <w:numPr>
          <w:ilvl w:val="0"/>
          <w:numId w:val="138"/>
        </w:numPr>
        <w:spacing w:after="0" w:line="276" w:lineRule="auto"/>
        <w:contextualSpacing/>
        <w:jc w:val="both"/>
        <w:rPr>
          <w:rFonts w:ascii="Times New Roman" w:hAnsi="Times New Roman"/>
          <w:sz w:val="24"/>
          <w:szCs w:val="24"/>
        </w:rPr>
      </w:pPr>
      <w:r w:rsidRPr="00BF755B">
        <w:rPr>
          <w:rFonts w:ascii="Times New Roman" w:hAnsi="Times New Roman"/>
          <w:sz w:val="24"/>
          <w:szCs w:val="24"/>
        </w:rPr>
        <w:t xml:space="preserve">развитие ценностного отношения обучающихся и педагогов к своему здоровьюпосредством участия ВФСК ГТО;  </w:t>
      </w:r>
    </w:p>
    <w:p w:rsidR="00BF755B" w:rsidRPr="00BF755B" w:rsidRDefault="00BF755B" w:rsidP="00BA4902">
      <w:pPr>
        <w:numPr>
          <w:ilvl w:val="0"/>
          <w:numId w:val="138"/>
        </w:numPr>
        <w:spacing w:after="0" w:line="276" w:lineRule="auto"/>
        <w:contextualSpacing/>
        <w:jc w:val="both"/>
        <w:rPr>
          <w:rFonts w:ascii="Times New Roman" w:hAnsi="Times New Roman"/>
          <w:sz w:val="24"/>
          <w:szCs w:val="24"/>
        </w:rPr>
      </w:pPr>
      <w:r w:rsidRPr="00BF755B">
        <w:rPr>
          <w:rFonts w:ascii="Times New Roman" w:hAnsi="Times New Roman"/>
          <w:sz w:val="24"/>
          <w:szCs w:val="24"/>
        </w:rPr>
        <w:t>формирование опыта ведения здорового образа жизни и заботы о здоровье другихлюдей;</w:t>
      </w:r>
    </w:p>
    <w:p w:rsidR="00BF755B" w:rsidRPr="00BF755B" w:rsidRDefault="00BF755B" w:rsidP="00BA4902">
      <w:pPr>
        <w:numPr>
          <w:ilvl w:val="0"/>
          <w:numId w:val="138"/>
        </w:numPr>
        <w:spacing w:after="0" w:line="276" w:lineRule="auto"/>
        <w:contextualSpacing/>
        <w:jc w:val="both"/>
        <w:rPr>
          <w:rFonts w:ascii="Times New Roman" w:hAnsi="Times New Roman"/>
          <w:sz w:val="24"/>
          <w:szCs w:val="24"/>
        </w:rPr>
      </w:pPr>
      <w:r w:rsidRPr="00BF755B">
        <w:rPr>
          <w:rFonts w:ascii="Times New Roman" w:hAnsi="Times New Roman"/>
          <w:sz w:val="24"/>
          <w:szCs w:val="24"/>
        </w:rPr>
        <w:t>повышение ответственности педагогического коллектива за эффективность икачество подготовки одаренных учащихся;</w:t>
      </w:r>
    </w:p>
    <w:p w:rsidR="00BF755B" w:rsidRPr="00BF755B" w:rsidRDefault="00BF755B" w:rsidP="00BA4902">
      <w:pPr>
        <w:numPr>
          <w:ilvl w:val="0"/>
          <w:numId w:val="138"/>
        </w:numPr>
        <w:spacing w:after="0" w:line="276" w:lineRule="auto"/>
        <w:contextualSpacing/>
        <w:jc w:val="both"/>
        <w:rPr>
          <w:rFonts w:ascii="Times New Roman" w:hAnsi="Times New Roman"/>
          <w:sz w:val="24"/>
          <w:szCs w:val="24"/>
        </w:rPr>
      </w:pPr>
      <w:r w:rsidRPr="00BF755B">
        <w:rPr>
          <w:rFonts w:ascii="Times New Roman" w:hAnsi="Times New Roman"/>
          <w:sz w:val="24"/>
          <w:szCs w:val="24"/>
        </w:rPr>
        <w:t xml:space="preserve">активизировать работу по формированию команды педагогов, решающих проектныезадачи, повышение их компетентности в данном направлении;  </w:t>
      </w:r>
    </w:p>
    <w:p w:rsidR="00BF755B" w:rsidRPr="00BF755B" w:rsidRDefault="00BF755B" w:rsidP="00BA4902">
      <w:pPr>
        <w:numPr>
          <w:ilvl w:val="0"/>
          <w:numId w:val="138"/>
        </w:numPr>
        <w:spacing w:after="0" w:line="276" w:lineRule="auto"/>
        <w:contextualSpacing/>
        <w:jc w:val="both"/>
        <w:rPr>
          <w:rFonts w:ascii="Times New Roman" w:hAnsi="Times New Roman"/>
          <w:sz w:val="24"/>
          <w:szCs w:val="24"/>
        </w:rPr>
      </w:pPr>
      <w:r w:rsidRPr="00BF755B">
        <w:rPr>
          <w:rFonts w:ascii="Times New Roman" w:hAnsi="Times New Roman"/>
          <w:sz w:val="24"/>
          <w:szCs w:val="24"/>
        </w:rPr>
        <w:t xml:space="preserve">внедрение лучших практик сопровождения, наставничества и шефства дляобучающихся, осуществляющих образовательную деятельность по образовательным программам в рамках внеурочной деятельности;  </w:t>
      </w:r>
    </w:p>
    <w:p w:rsidR="00BF755B" w:rsidRPr="00BF755B" w:rsidRDefault="00BF755B" w:rsidP="00BA4902">
      <w:pPr>
        <w:numPr>
          <w:ilvl w:val="0"/>
          <w:numId w:val="138"/>
        </w:numPr>
        <w:spacing w:after="0" w:line="276" w:lineRule="auto"/>
        <w:contextualSpacing/>
        <w:jc w:val="both"/>
        <w:rPr>
          <w:rFonts w:ascii="Times New Roman" w:hAnsi="Times New Roman"/>
          <w:sz w:val="24"/>
          <w:szCs w:val="24"/>
        </w:rPr>
      </w:pPr>
      <w:r w:rsidRPr="00BF755B">
        <w:rPr>
          <w:rFonts w:ascii="Times New Roman" w:hAnsi="Times New Roman"/>
          <w:sz w:val="24"/>
          <w:szCs w:val="24"/>
        </w:rPr>
        <w:t xml:space="preserve">активизация работы родительских комитетов классов, участвующих в управлении МБОУ«СОШ </w:t>
      </w:r>
      <w:r>
        <w:rPr>
          <w:rFonts w:ascii="Times New Roman" w:hAnsi="Times New Roman"/>
          <w:sz w:val="24"/>
          <w:szCs w:val="24"/>
        </w:rPr>
        <w:t>с. Хал - Келой</w:t>
      </w:r>
      <w:r w:rsidRPr="00BF755B">
        <w:rPr>
          <w:rFonts w:ascii="Times New Roman" w:hAnsi="Times New Roman"/>
          <w:sz w:val="24"/>
          <w:szCs w:val="24"/>
        </w:rPr>
        <w:t>» в решении вопросов воспитания и обучения обучающихся.</w:t>
      </w:r>
    </w:p>
    <w:p w:rsidR="00BF755B" w:rsidRPr="00BF755B" w:rsidRDefault="00BF755B" w:rsidP="00BF755B">
      <w:pPr>
        <w:spacing w:after="0" w:line="276" w:lineRule="auto"/>
        <w:ind w:left="360"/>
        <w:jc w:val="both"/>
        <w:rPr>
          <w:rFonts w:ascii="Times New Roman" w:hAnsi="Times New Roman"/>
          <w:sz w:val="24"/>
          <w:szCs w:val="24"/>
        </w:rPr>
      </w:pPr>
    </w:p>
    <w:p w:rsidR="00BF755B" w:rsidRPr="00BF755B" w:rsidRDefault="00BF755B" w:rsidP="00BF755B">
      <w:pPr>
        <w:spacing w:after="0" w:line="276" w:lineRule="auto"/>
        <w:ind w:left="360"/>
        <w:jc w:val="both"/>
        <w:rPr>
          <w:rFonts w:ascii="Times New Roman" w:hAnsi="Times New Roman"/>
          <w:sz w:val="24"/>
          <w:szCs w:val="24"/>
        </w:rPr>
      </w:pPr>
    </w:p>
    <w:p w:rsidR="00BF755B" w:rsidRPr="00BF755B" w:rsidRDefault="00BF755B" w:rsidP="00BF755B">
      <w:pPr>
        <w:spacing w:after="0" w:line="276" w:lineRule="auto"/>
        <w:ind w:left="360"/>
        <w:jc w:val="both"/>
        <w:rPr>
          <w:rFonts w:ascii="Times New Roman" w:hAnsi="Times New Roman"/>
          <w:sz w:val="24"/>
          <w:szCs w:val="24"/>
        </w:rPr>
      </w:pPr>
    </w:p>
    <w:p w:rsidR="00BF755B" w:rsidRPr="00BF755B" w:rsidRDefault="00BF755B" w:rsidP="00BF755B">
      <w:pPr>
        <w:spacing w:after="0" w:line="276" w:lineRule="auto"/>
        <w:ind w:firstLine="567"/>
        <w:jc w:val="both"/>
        <w:rPr>
          <w:rFonts w:ascii="Times New Roman" w:hAnsi="Times New Roman"/>
          <w:b/>
          <w:sz w:val="24"/>
          <w:szCs w:val="24"/>
        </w:rPr>
      </w:pPr>
      <w:r w:rsidRPr="00BF755B">
        <w:rPr>
          <w:rFonts w:ascii="Times New Roman" w:hAnsi="Times New Roman"/>
          <w:b/>
          <w:sz w:val="24"/>
          <w:szCs w:val="24"/>
        </w:rPr>
        <w:t xml:space="preserve">Реализация этих целей и задач предполагает:  </w:t>
      </w:r>
    </w:p>
    <w:p w:rsidR="00BF755B" w:rsidRPr="00BF755B" w:rsidRDefault="00BF755B" w:rsidP="00BA4902">
      <w:pPr>
        <w:numPr>
          <w:ilvl w:val="0"/>
          <w:numId w:val="139"/>
        </w:numPr>
        <w:spacing w:after="0" w:line="276" w:lineRule="auto"/>
        <w:contextualSpacing/>
        <w:jc w:val="both"/>
        <w:rPr>
          <w:rFonts w:ascii="Times New Roman" w:hAnsi="Times New Roman"/>
          <w:sz w:val="24"/>
          <w:szCs w:val="24"/>
        </w:rPr>
      </w:pPr>
      <w:r w:rsidRPr="00BF755B">
        <w:rPr>
          <w:rFonts w:ascii="Times New Roman" w:hAnsi="Times New Roman"/>
          <w:sz w:val="24"/>
          <w:szCs w:val="24"/>
        </w:rPr>
        <w:t xml:space="preserve">Создание единой воспитательной атмосферы школы, которая способствует успешнойсоциализации и личностному развитию ребенка, педагога, родителя в условиях реализации ФГОС.  </w:t>
      </w:r>
    </w:p>
    <w:p w:rsidR="00BF755B" w:rsidRPr="00BF755B" w:rsidRDefault="00BF755B" w:rsidP="00BA4902">
      <w:pPr>
        <w:numPr>
          <w:ilvl w:val="0"/>
          <w:numId w:val="139"/>
        </w:numPr>
        <w:spacing w:after="0" w:line="276" w:lineRule="auto"/>
        <w:contextualSpacing/>
        <w:jc w:val="both"/>
        <w:rPr>
          <w:rFonts w:ascii="Times New Roman" w:hAnsi="Times New Roman"/>
          <w:sz w:val="24"/>
          <w:szCs w:val="24"/>
        </w:rPr>
      </w:pPr>
      <w:r w:rsidRPr="00BF755B">
        <w:rPr>
          <w:rFonts w:ascii="Times New Roman" w:hAnsi="Times New Roman"/>
          <w:sz w:val="24"/>
          <w:szCs w:val="24"/>
        </w:rPr>
        <w:t xml:space="preserve">Создание благоприятных условий и возможностей для полноценного развития личности,для охраны здоровья и жизни детей.  </w:t>
      </w:r>
    </w:p>
    <w:p w:rsidR="00BF755B" w:rsidRPr="00BF755B" w:rsidRDefault="00BF755B" w:rsidP="00BA4902">
      <w:pPr>
        <w:numPr>
          <w:ilvl w:val="0"/>
          <w:numId w:val="139"/>
        </w:numPr>
        <w:spacing w:after="0" w:line="276" w:lineRule="auto"/>
        <w:contextualSpacing/>
        <w:jc w:val="both"/>
        <w:rPr>
          <w:rFonts w:ascii="Times New Roman" w:hAnsi="Times New Roman"/>
          <w:sz w:val="24"/>
          <w:szCs w:val="24"/>
        </w:rPr>
      </w:pPr>
      <w:r w:rsidRPr="00BF755B">
        <w:rPr>
          <w:rFonts w:ascii="Times New Roman" w:hAnsi="Times New Roman"/>
          <w:sz w:val="24"/>
          <w:szCs w:val="24"/>
        </w:rPr>
        <w:t>Создание условий проявления и мотивации творческой активности воспитанников вразличных сферах социально значимой деятельности.</w:t>
      </w:r>
    </w:p>
    <w:p w:rsidR="00BF755B" w:rsidRPr="00BF755B" w:rsidRDefault="00BF755B" w:rsidP="00BA4902">
      <w:pPr>
        <w:numPr>
          <w:ilvl w:val="0"/>
          <w:numId w:val="139"/>
        </w:numPr>
        <w:spacing w:after="0" w:line="276" w:lineRule="auto"/>
        <w:contextualSpacing/>
        <w:jc w:val="both"/>
        <w:rPr>
          <w:rFonts w:ascii="Times New Roman" w:hAnsi="Times New Roman"/>
          <w:sz w:val="24"/>
          <w:szCs w:val="24"/>
        </w:rPr>
      </w:pPr>
      <w:r w:rsidRPr="00BF755B">
        <w:rPr>
          <w:rFonts w:ascii="Times New Roman" w:hAnsi="Times New Roman"/>
          <w:sz w:val="24"/>
          <w:szCs w:val="24"/>
        </w:rPr>
        <w:t>Развитие системы непрерывного образования; преемственность уровней и ступенейобразования; поддержка исследовательской и проектной деятельности;</w:t>
      </w:r>
    </w:p>
    <w:p w:rsidR="00BF755B" w:rsidRPr="00BF755B" w:rsidRDefault="00BF755B" w:rsidP="00BA4902">
      <w:pPr>
        <w:numPr>
          <w:ilvl w:val="0"/>
          <w:numId w:val="139"/>
        </w:numPr>
        <w:spacing w:after="0" w:line="276" w:lineRule="auto"/>
        <w:contextualSpacing/>
        <w:jc w:val="both"/>
        <w:rPr>
          <w:rFonts w:ascii="Times New Roman" w:hAnsi="Times New Roman"/>
          <w:sz w:val="24"/>
          <w:szCs w:val="24"/>
        </w:rPr>
      </w:pPr>
      <w:r w:rsidRPr="00BF755B">
        <w:rPr>
          <w:rFonts w:ascii="Times New Roman" w:hAnsi="Times New Roman"/>
          <w:sz w:val="24"/>
          <w:szCs w:val="24"/>
        </w:rPr>
        <w:t>Освоение и использование в практической деятельности новых педагогических технологий и методик воспитательной работы.</w:t>
      </w:r>
    </w:p>
    <w:p w:rsidR="00BF755B" w:rsidRPr="00BF755B" w:rsidRDefault="00BF755B" w:rsidP="00BA4902">
      <w:pPr>
        <w:numPr>
          <w:ilvl w:val="0"/>
          <w:numId w:val="139"/>
        </w:numPr>
        <w:spacing w:after="0" w:line="276" w:lineRule="auto"/>
        <w:contextualSpacing/>
        <w:jc w:val="both"/>
        <w:rPr>
          <w:rFonts w:ascii="Times New Roman" w:hAnsi="Times New Roman"/>
          <w:sz w:val="24"/>
          <w:szCs w:val="24"/>
        </w:rPr>
      </w:pPr>
      <w:r w:rsidRPr="00BF755B">
        <w:rPr>
          <w:rFonts w:ascii="Times New Roman" w:hAnsi="Times New Roman"/>
          <w:sz w:val="24"/>
          <w:szCs w:val="24"/>
        </w:rPr>
        <w:t xml:space="preserve">Развитие различных форм ученического самоуправления. </w:t>
      </w:r>
    </w:p>
    <w:p w:rsidR="00BF755B" w:rsidRPr="00BF755B" w:rsidRDefault="00BF755B" w:rsidP="00BA4902">
      <w:pPr>
        <w:numPr>
          <w:ilvl w:val="0"/>
          <w:numId w:val="139"/>
        </w:numPr>
        <w:spacing w:after="0" w:line="276" w:lineRule="auto"/>
        <w:contextualSpacing/>
        <w:jc w:val="both"/>
        <w:rPr>
          <w:rFonts w:ascii="Times New Roman" w:hAnsi="Times New Roman"/>
          <w:sz w:val="24"/>
          <w:szCs w:val="24"/>
        </w:rPr>
      </w:pPr>
      <w:r w:rsidRPr="00BF755B">
        <w:rPr>
          <w:rFonts w:ascii="Times New Roman" w:hAnsi="Times New Roman"/>
          <w:sz w:val="24"/>
          <w:szCs w:val="24"/>
        </w:rPr>
        <w:t>Дальнейшее развитие и совершенствование системы дополнительного образования в школе.</w:t>
      </w:r>
    </w:p>
    <w:p w:rsidR="00BF755B" w:rsidRPr="00BF755B" w:rsidRDefault="00BF755B" w:rsidP="00BF755B">
      <w:pPr>
        <w:spacing w:after="0" w:line="276" w:lineRule="auto"/>
        <w:jc w:val="both"/>
        <w:rPr>
          <w:rFonts w:ascii="Times New Roman" w:hAnsi="Times New Roman"/>
          <w:sz w:val="24"/>
          <w:szCs w:val="24"/>
        </w:rPr>
      </w:pPr>
    </w:p>
    <w:p w:rsidR="00BF755B" w:rsidRPr="00BF755B" w:rsidRDefault="00BF755B" w:rsidP="00BF755B">
      <w:pPr>
        <w:spacing w:after="0" w:line="276" w:lineRule="auto"/>
        <w:jc w:val="center"/>
        <w:rPr>
          <w:rFonts w:ascii="Times New Roman" w:hAnsi="Times New Roman"/>
          <w:sz w:val="24"/>
          <w:szCs w:val="24"/>
        </w:rPr>
      </w:pPr>
      <w:r w:rsidRPr="00BF755B">
        <w:rPr>
          <w:rFonts w:ascii="Times New Roman" w:hAnsi="Times New Roman"/>
          <w:b/>
          <w:sz w:val="24"/>
          <w:szCs w:val="24"/>
        </w:rPr>
        <w:t>Приоритетные направления в воспитательной работе на 2024-2025 учебный год</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b/>
          <w:color w:val="0070C0"/>
          <w:sz w:val="24"/>
          <w:szCs w:val="24"/>
          <w:u w:val="single"/>
        </w:rPr>
        <w:t>1. Интеллектуально – познавательное:</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формирование навыка общения в коллективной деятельности школьников как  основы новой социальной ситуации развития;</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формирование интеллектуальной культуры, развитие кругозора и любознательности, в том числе посредством предметных недель;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формирование и развитие познавательной мотивации обучающихся;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организация научно-исследовательской деятельности;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реализация творческого потенциала обучающихся посредством дополнительного образования и внеурочной деятельности;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мотивация на участие в конкурсном движении по своему направлению как на уровне Школы, так и на уровне города, региона, России и т.д.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b/>
          <w:color w:val="0070C0"/>
          <w:sz w:val="24"/>
          <w:szCs w:val="24"/>
          <w:u w:val="single"/>
        </w:rPr>
        <w:t>2. Нравственное, правовое и профилактика асоциального поведения:</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научить детей понимать смысл человеческого существования, ценности своего существования и ценности существования других людей;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повышение ответственности у обучающихся за свое поведение и поступки в школе, семье и обществе;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формирование у детей умения отстаивать свою нравственную позицию в ситуации выбора;</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формирование основ правового просвещения;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профилактика употребления и предотвращение распространения наркотических средств и психоактивных веществ;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профилактика правонарушений;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спортивно - оздоровительная деятельность;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профилактика суицидального поведения у подростков;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формирование основ грамотности безопасности жизнедеятельности, в том числе и работой отряда ЮИД;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формирование основ экономической грамотности, социальных взаимоотношений.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b/>
          <w:color w:val="0070C0"/>
          <w:sz w:val="24"/>
          <w:szCs w:val="24"/>
          <w:u w:val="single"/>
        </w:rPr>
        <w:t>3. Безопасность жизнедеятельности:</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формирование основ грамотности безопасности жизнедеятельности;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работа по антитеррористической защищенности и противодействию терроризму и экстремизму;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пожарная безопасность;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охрана труда и техника безопасности;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дорожная безопасность;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информационная безопасность;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гражданская оборона и чрезвычайные ситуации.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b/>
          <w:color w:val="0070C0"/>
          <w:sz w:val="24"/>
          <w:szCs w:val="24"/>
          <w:u w:val="single"/>
        </w:rPr>
        <w:t>4. Спортивно – оздоровительное:</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формирование санитарно-гигиенических навыков и культуры сохранения и совершенствования здоровья;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формирование культуры здорового питания;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развитие ценностного отношения к своему здоровью посредством участия ВФСК ГТО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b/>
          <w:color w:val="0070C0"/>
          <w:sz w:val="24"/>
          <w:szCs w:val="24"/>
          <w:u w:val="single"/>
        </w:rPr>
        <w:t>5. Гражданско - патриотическое:</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воспитание у обучающихся чувства любви к Родине;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формирование гражданской ответственности и уважения к своей малой Родины;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формирование чувства гражданственности, национального самосознания, уважение к культурному наследию России;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воспитание уважения к истории, к народной памяти;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формирование жизненных идеалов посредством популяризация подвига советского солдата в Великой Отечественной войне;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развитие и педагогическое сопровождение отряда «Юнармия».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b/>
          <w:color w:val="0070C0"/>
          <w:sz w:val="24"/>
          <w:szCs w:val="24"/>
          <w:u w:val="single"/>
        </w:rPr>
        <w:t>6. Трудовое, профориентационное:</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отработка навыков позитивного учебного поведения;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вооружение основными навыками самообслуживания;</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«Проектория» «Билет в будущее».</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b/>
          <w:color w:val="0070C0"/>
          <w:sz w:val="24"/>
          <w:szCs w:val="24"/>
          <w:u w:val="single"/>
        </w:rPr>
        <w:t>7. Досуговая деятельность:</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формирование навыков организации культурно-развивающего досуга;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развитие интереса к внеклассной деятельности;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участие в реализации Всероссийского, регионального и муниципального календаря образовательных событий, приуроченных к государственным и национальным праздникам РФ, памятным датам и событиям российской истории и культуры.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b/>
          <w:color w:val="0070C0"/>
          <w:sz w:val="24"/>
          <w:szCs w:val="24"/>
          <w:u w:val="single"/>
        </w:rPr>
        <w:t>8. Самоуправление:</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реализация прав учащихся на управление образовательной организацией в соответствие с ФЗ «Об образовании в РФ»;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развитие разных форм детского самоуправления</w:t>
      </w:r>
      <w:r>
        <w:rPr>
          <w:rFonts w:ascii="Times New Roman" w:hAnsi="Times New Roman"/>
          <w:sz w:val="24"/>
          <w:szCs w:val="24"/>
        </w:rPr>
        <w:t>, в том числе и ученического с 10 по 11</w:t>
      </w:r>
      <w:r w:rsidRPr="00BF755B">
        <w:rPr>
          <w:rFonts w:ascii="Times New Roman" w:hAnsi="Times New Roman"/>
          <w:sz w:val="24"/>
          <w:szCs w:val="24"/>
        </w:rPr>
        <w:t xml:space="preserve"> класс;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поддержка социальных инициативы и достижений обучающихся, в том числе и посредством РДДМ;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воспитание чувства гордости за родную школу через формирование положительного имиджа и престижа Школы;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поддержка инициатив по созданию новых традиций в рамках уклада школьной жизни.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b/>
          <w:color w:val="0070C0"/>
          <w:sz w:val="24"/>
          <w:szCs w:val="24"/>
          <w:u w:val="single"/>
        </w:rPr>
        <w:t>9. Работа с родителями (законными представителями):</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вовлечение родителей в учебно-воспитательный процесс (родительские собрания, совместные творческие дела);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участие родителей в управлении школой (совет школы, совет родителей).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b/>
          <w:color w:val="0070C0"/>
          <w:sz w:val="24"/>
          <w:szCs w:val="24"/>
          <w:u w:val="single"/>
        </w:rPr>
        <w:t>10. Работа с классными руководителями:</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реализация методических рекомендаций по организации работы педагогических работников, осуществляющих классное руководство в общеобразовательных организациях;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формирование интереса и стремлений классного руководителя к активной творческой деятельности в своем классе;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формирование потребности классного руководителя в качественном проведении любого внеклассного мероприятия;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развитие коммуникативных умений педагогов, умение работать в системе «учитель – ученик - родитель»; </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формирование методической и профессиональной грамотности классных руководителей школы. </w:t>
      </w:r>
      <w:r w:rsidRPr="00BF755B">
        <w:rPr>
          <w:rFonts w:ascii="Times New Roman" w:hAnsi="Times New Roman"/>
          <w:b/>
          <w:color w:val="0070C0"/>
          <w:sz w:val="24"/>
          <w:szCs w:val="24"/>
          <w:u w:val="single"/>
        </w:rPr>
        <w:t>11. Контроль за воспитательным процессом:</w:t>
      </w:r>
    </w:p>
    <w:p w:rsidR="00BF755B" w:rsidRPr="00BF755B" w:rsidRDefault="00BF755B" w:rsidP="00BF755B">
      <w:pPr>
        <w:spacing w:after="0" w:line="276" w:lineRule="auto"/>
        <w:jc w:val="both"/>
        <w:rPr>
          <w:rFonts w:ascii="Times New Roman" w:hAnsi="Times New Roman"/>
          <w:sz w:val="24"/>
          <w:szCs w:val="24"/>
        </w:rPr>
      </w:pPr>
      <w:r w:rsidRPr="00BF755B">
        <w:rPr>
          <w:rFonts w:ascii="Times New Roman" w:hAnsi="Times New Roman"/>
          <w:sz w:val="24"/>
          <w:szCs w:val="24"/>
        </w:rPr>
        <w:t xml:space="preserve">- выявление степени соответствия воспитательного процесса целям и задачам воспитания, которые стоят перед образовательной организацией. </w:t>
      </w:r>
    </w:p>
    <w:p w:rsidR="00BF755B" w:rsidRPr="00BF755B" w:rsidRDefault="00BF755B" w:rsidP="00BF755B">
      <w:pPr>
        <w:spacing w:after="0" w:line="276" w:lineRule="auto"/>
        <w:ind w:firstLine="567"/>
        <w:jc w:val="both"/>
        <w:rPr>
          <w:rFonts w:ascii="Times New Roman" w:hAnsi="Times New Roman"/>
          <w:sz w:val="24"/>
          <w:szCs w:val="24"/>
        </w:rPr>
      </w:pPr>
      <w:r w:rsidRPr="00BF755B">
        <w:rPr>
          <w:rFonts w:ascii="Times New Roman" w:hAnsi="Times New Roman"/>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BF755B" w:rsidRPr="00BF755B" w:rsidRDefault="00BF755B" w:rsidP="00BF755B">
      <w:pPr>
        <w:spacing w:after="0" w:line="276" w:lineRule="auto"/>
        <w:jc w:val="both"/>
        <w:rPr>
          <w:rFonts w:ascii="Times New Roman" w:hAnsi="Times New Roman"/>
          <w:sz w:val="24"/>
          <w:szCs w:val="24"/>
        </w:rPr>
      </w:pPr>
    </w:p>
    <w:p w:rsidR="00BF755B" w:rsidRPr="00BF755B" w:rsidRDefault="00BF755B" w:rsidP="00BF755B">
      <w:pPr>
        <w:spacing w:after="0" w:line="276" w:lineRule="auto"/>
        <w:jc w:val="center"/>
        <w:rPr>
          <w:rFonts w:ascii="Times New Roman" w:hAnsi="Times New Roman"/>
          <w:b/>
          <w:sz w:val="24"/>
          <w:szCs w:val="24"/>
        </w:rPr>
      </w:pPr>
      <w:r w:rsidRPr="00BF755B">
        <w:rPr>
          <w:rFonts w:ascii="Times New Roman" w:hAnsi="Times New Roman"/>
          <w:b/>
          <w:sz w:val="24"/>
          <w:szCs w:val="24"/>
        </w:rPr>
        <w:t xml:space="preserve">Федеральный календарный план воспитательной работы. </w:t>
      </w:r>
    </w:p>
    <w:p w:rsidR="00BF755B" w:rsidRPr="00BF755B" w:rsidRDefault="00BF755B" w:rsidP="00BF755B">
      <w:pPr>
        <w:spacing w:after="0" w:line="276" w:lineRule="auto"/>
        <w:jc w:val="center"/>
        <w:rPr>
          <w:rFonts w:ascii="Times New Roman" w:hAnsi="Times New Roman"/>
          <w:b/>
          <w:sz w:val="24"/>
          <w:szCs w:val="24"/>
        </w:rPr>
      </w:pPr>
      <w:r w:rsidRPr="00BF755B">
        <w:rPr>
          <w:rFonts w:ascii="Times New Roman" w:hAnsi="Times New Roman"/>
          <w:b/>
          <w:sz w:val="24"/>
          <w:szCs w:val="24"/>
        </w:rPr>
        <w:t xml:space="preserve">Список тем классных часов </w:t>
      </w:r>
    </w:p>
    <w:p w:rsidR="00BF755B" w:rsidRPr="00BF755B" w:rsidRDefault="00BF755B" w:rsidP="00BF755B">
      <w:pPr>
        <w:spacing w:after="0" w:line="276" w:lineRule="auto"/>
        <w:jc w:val="center"/>
        <w:rPr>
          <w:rFonts w:ascii="Times New Roman" w:hAnsi="Times New Roman"/>
          <w:b/>
          <w:sz w:val="24"/>
          <w:szCs w:val="24"/>
        </w:rPr>
      </w:pPr>
      <w:r w:rsidRPr="00BF755B">
        <w:rPr>
          <w:rFonts w:ascii="Times New Roman" w:hAnsi="Times New Roman"/>
          <w:b/>
          <w:sz w:val="24"/>
          <w:szCs w:val="24"/>
        </w:rPr>
        <w:t xml:space="preserve">согласно утвержденному Федеральному календарному плану </w:t>
      </w:r>
    </w:p>
    <w:p w:rsidR="00BF755B" w:rsidRPr="00BF755B" w:rsidRDefault="00BF755B" w:rsidP="00BF755B">
      <w:pPr>
        <w:spacing w:after="0" w:line="276" w:lineRule="auto"/>
        <w:jc w:val="center"/>
        <w:rPr>
          <w:rFonts w:ascii="Times New Roman" w:hAnsi="Times New Roman"/>
          <w:b/>
          <w:sz w:val="24"/>
          <w:szCs w:val="24"/>
        </w:rPr>
      </w:pPr>
      <w:r w:rsidRPr="00BF755B">
        <w:rPr>
          <w:rFonts w:ascii="Times New Roman" w:hAnsi="Times New Roman"/>
          <w:b/>
          <w:sz w:val="24"/>
          <w:szCs w:val="24"/>
        </w:rPr>
        <w:t>воспитательной работы</w:t>
      </w:r>
    </w:p>
    <w:tbl>
      <w:tblPr>
        <w:tblStyle w:val="351"/>
        <w:tblW w:w="0" w:type="auto"/>
        <w:jc w:val="center"/>
        <w:tblLook w:val="04A0"/>
      </w:tblPr>
      <w:tblGrid>
        <w:gridCol w:w="2552"/>
        <w:gridCol w:w="7140"/>
      </w:tblGrid>
      <w:tr w:rsidR="00BF755B" w:rsidRPr="00BF755B" w:rsidTr="00BF755B">
        <w:trPr>
          <w:jc w:val="center"/>
        </w:trPr>
        <w:tc>
          <w:tcPr>
            <w:tcW w:w="2552" w:type="dxa"/>
            <w:shd w:val="clear" w:color="auto" w:fill="DAEEF3"/>
          </w:tcPr>
          <w:p w:rsidR="00BF755B" w:rsidRPr="00BF755B" w:rsidRDefault="00BF755B" w:rsidP="00BF755B">
            <w:pPr>
              <w:jc w:val="center"/>
              <w:rPr>
                <w:rFonts w:ascii="Times New Roman" w:hAnsi="Times New Roman"/>
                <w:b/>
                <w:color w:val="000000"/>
                <w:sz w:val="24"/>
                <w:szCs w:val="24"/>
              </w:rPr>
            </w:pPr>
            <w:r w:rsidRPr="00BF755B">
              <w:rPr>
                <w:rFonts w:ascii="Times New Roman" w:hAnsi="Times New Roman"/>
                <w:b/>
                <w:color w:val="000000"/>
                <w:sz w:val="24"/>
                <w:szCs w:val="24"/>
              </w:rPr>
              <w:t>Дата</w:t>
            </w:r>
          </w:p>
        </w:tc>
        <w:tc>
          <w:tcPr>
            <w:tcW w:w="7140" w:type="dxa"/>
            <w:shd w:val="clear" w:color="auto" w:fill="DAEEF3"/>
          </w:tcPr>
          <w:p w:rsidR="00BF755B" w:rsidRPr="00BF755B" w:rsidRDefault="00BF755B" w:rsidP="00BF755B">
            <w:pPr>
              <w:jc w:val="center"/>
              <w:rPr>
                <w:rFonts w:ascii="Times New Roman" w:hAnsi="Times New Roman"/>
                <w:b/>
                <w:color w:val="000000"/>
                <w:sz w:val="24"/>
                <w:szCs w:val="24"/>
              </w:rPr>
            </w:pPr>
            <w:r w:rsidRPr="00BF755B">
              <w:rPr>
                <w:rFonts w:ascii="Times New Roman" w:hAnsi="Times New Roman"/>
                <w:b/>
                <w:color w:val="000000"/>
                <w:sz w:val="24"/>
                <w:szCs w:val="24"/>
              </w:rPr>
              <w:t>Наименование</w:t>
            </w:r>
          </w:p>
        </w:tc>
      </w:tr>
      <w:tr w:rsidR="00BF755B" w:rsidRPr="00BF755B" w:rsidTr="00BF755B">
        <w:trPr>
          <w:jc w:val="center"/>
        </w:trPr>
        <w:tc>
          <w:tcPr>
            <w:tcW w:w="9692" w:type="dxa"/>
            <w:gridSpan w:val="2"/>
            <w:shd w:val="clear" w:color="auto" w:fill="DDD9C3"/>
          </w:tcPr>
          <w:p w:rsidR="00BF755B" w:rsidRPr="00BF755B" w:rsidRDefault="00BF755B" w:rsidP="00BF755B">
            <w:pPr>
              <w:jc w:val="center"/>
              <w:rPr>
                <w:rFonts w:ascii="Times New Roman" w:hAnsi="Times New Roman"/>
                <w:b/>
                <w:color w:val="002060"/>
                <w:sz w:val="24"/>
                <w:szCs w:val="24"/>
              </w:rPr>
            </w:pPr>
            <w:r w:rsidRPr="00BF755B">
              <w:rPr>
                <w:rFonts w:ascii="Times New Roman" w:hAnsi="Times New Roman"/>
                <w:b/>
                <w:color w:val="002060"/>
                <w:sz w:val="24"/>
                <w:szCs w:val="24"/>
                <w:lang w:val="en-US"/>
              </w:rPr>
              <w:t>I</w:t>
            </w:r>
            <w:r w:rsidRPr="00BF755B">
              <w:rPr>
                <w:rFonts w:ascii="Times New Roman" w:hAnsi="Times New Roman"/>
                <w:b/>
                <w:color w:val="002060"/>
                <w:sz w:val="24"/>
                <w:szCs w:val="24"/>
              </w:rPr>
              <w:t>-ое полугодие 2024/2025 учебного года</w:t>
            </w:r>
          </w:p>
        </w:tc>
      </w:tr>
      <w:tr w:rsidR="00BF755B" w:rsidRPr="00BF755B" w:rsidTr="00BF755B">
        <w:trPr>
          <w:jc w:val="center"/>
        </w:trPr>
        <w:tc>
          <w:tcPr>
            <w:tcW w:w="9692" w:type="dxa"/>
            <w:gridSpan w:val="2"/>
            <w:shd w:val="clear" w:color="auto" w:fill="FDE9D9"/>
          </w:tcPr>
          <w:p w:rsidR="00BF755B" w:rsidRPr="00BF755B" w:rsidRDefault="00BF755B" w:rsidP="00BF755B">
            <w:pPr>
              <w:jc w:val="center"/>
              <w:rPr>
                <w:rFonts w:ascii="Times New Roman" w:hAnsi="Times New Roman"/>
                <w:b/>
                <w:i/>
                <w:color w:val="C00000"/>
                <w:sz w:val="24"/>
                <w:szCs w:val="24"/>
              </w:rPr>
            </w:pPr>
            <w:r w:rsidRPr="00BF755B">
              <w:rPr>
                <w:rFonts w:ascii="Times New Roman" w:hAnsi="Times New Roman"/>
                <w:b/>
                <w:i/>
                <w:color w:val="C00000"/>
                <w:sz w:val="24"/>
                <w:szCs w:val="24"/>
              </w:rPr>
              <w:t>Сентябрь</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1 сентября</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День знаний.</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 xml:space="preserve">3 сентября </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1) День окончания Второй мировой войны;</w:t>
            </w:r>
          </w:p>
          <w:p w:rsidR="00BF755B" w:rsidRPr="00BF755B" w:rsidRDefault="00BF755B" w:rsidP="00BF755B">
            <w:pPr>
              <w:rPr>
                <w:rFonts w:ascii="Times New Roman" w:hAnsi="Times New Roman"/>
                <w:sz w:val="24"/>
                <w:szCs w:val="24"/>
              </w:rPr>
            </w:pPr>
            <w:r w:rsidRPr="00BF755B">
              <w:rPr>
                <w:rFonts w:ascii="Times New Roman" w:hAnsi="Times New Roman"/>
                <w:sz w:val="24"/>
                <w:szCs w:val="24"/>
              </w:rPr>
              <w:t>2) День солидарности в борьбе с терроризмом.</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8 сентября</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Международный день распространения грамотности.</w:t>
            </w:r>
          </w:p>
        </w:tc>
      </w:tr>
      <w:tr w:rsidR="00BF755B" w:rsidRPr="00BF755B" w:rsidTr="00BF755B">
        <w:trPr>
          <w:jc w:val="center"/>
        </w:trPr>
        <w:tc>
          <w:tcPr>
            <w:tcW w:w="9692" w:type="dxa"/>
            <w:gridSpan w:val="2"/>
            <w:shd w:val="clear" w:color="auto" w:fill="FDE9D9"/>
          </w:tcPr>
          <w:p w:rsidR="00BF755B" w:rsidRPr="00BF755B" w:rsidRDefault="00BF755B" w:rsidP="00BF755B">
            <w:pPr>
              <w:jc w:val="center"/>
              <w:rPr>
                <w:rFonts w:ascii="Times New Roman" w:hAnsi="Times New Roman"/>
                <w:b/>
                <w:i/>
                <w:color w:val="C00000"/>
                <w:sz w:val="24"/>
                <w:szCs w:val="24"/>
              </w:rPr>
            </w:pPr>
            <w:r w:rsidRPr="00BF755B">
              <w:rPr>
                <w:rFonts w:ascii="Times New Roman" w:hAnsi="Times New Roman"/>
                <w:b/>
                <w:i/>
                <w:color w:val="C00000"/>
                <w:sz w:val="24"/>
                <w:szCs w:val="24"/>
              </w:rPr>
              <w:t>Октябрь</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 xml:space="preserve">1 октября </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1) Международный день пожилых людей;</w:t>
            </w:r>
          </w:p>
          <w:p w:rsidR="00BF755B" w:rsidRPr="00BF755B" w:rsidRDefault="00BF755B" w:rsidP="00BF755B">
            <w:pPr>
              <w:rPr>
                <w:rFonts w:ascii="Times New Roman" w:hAnsi="Times New Roman"/>
                <w:sz w:val="24"/>
                <w:szCs w:val="24"/>
              </w:rPr>
            </w:pPr>
            <w:r w:rsidRPr="00BF755B">
              <w:rPr>
                <w:rFonts w:ascii="Times New Roman" w:hAnsi="Times New Roman"/>
                <w:sz w:val="24"/>
                <w:szCs w:val="24"/>
              </w:rPr>
              <w:t>2) Международный день музыки.</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4 октября</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День защиты животных.</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5 октября</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День учителя.</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20 октября (третье воскресенье октября)</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День отца.</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25 октября</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Международный день школьных библиотек.</w:t>
            </w:r>
          </w:p>
        </w:tc>
      </w:tr>
      <w:tr w:rsidR="00BF755B" w:rsidRPr="00BF755B" w:rsidTr="00BF755B">
        <w:trPr>
          <w:jc w:val="center"/>
        </w:trPr>
        <w:tc>
          <w:tcPr>
            <w:tcW w:w="9692" w:type="dxa"/>
            <w:gridSpan w:val="2"/>
            <w:shd w:val="clear" w:color="auto" w:fill="FDE9D9"/>
          </w:tcPr>
          <w:p w:rsidR="00BF755B" w:rsidRPr="00BF755B" w:rsidRDefault="00BF755B" w:rsidP="00BF755B">
            <w:pPr>
              <w:jc w:val="center"/>
              <w:rPr>
                <w:rFonts w:ascii="Times New Roman" w:hAnsi="Times New Roman"/>
                <w:b/>
                <w:i/>
                <w:color w:val="C00000"/>
                <w:sz w:val="24"/>
                <w:szCs w:val="24"/>
              </w:rPr>
            </w:pPr>
            <w:r w:rsidRPr="00BF755B">
              <w:rPr>
                <w:rFonts w:ascii="Times New Roman" w:hAnsi="Times New Roman"/>
                <w:b/>
                <w:i/>
                <w:color w:val="C00000"/>
                <w:sz w:val="24"/>
                <w:szCs w:val="24"/>
              </w:rPr>
              <w:t>Ноябрь</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4 ноября</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День народного единства.</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8 ноября</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День памяти погибших при исполнении служебных обязанностей сотрудников органов внутренних дел России.</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24 ноября (последнее воскресенье ноября)</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День матери.</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30 ноября</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День государственного герба Российской Федерации .</w:t>
            </w:r>
          </w:p>
        </w:tc>
      </w:tr>
      <w:tr w:rsidR="00BF755B" w:rsidRPr="00BF755B" w:rsidTr="00BF755B">
        <w:trPr>
          <w:jc w:val="center"/>
        </w:trPr>
        <w:tc>
          <w:tcPr>
            <w:tcW w:w="9692" w:type="dxa"/>
            <w:gridSpan w:val="2"/>
            <w:shd w:val="clear" w:color="auto" w:fill="FDE9D9"/>
          </w:tcPr>
          <w:p w:rsidR="00BF755B" w:rsidRPr="00BF755B" w:rsidRDefault="00BF755B" w:rsidP="00BF755B">
            <w:pPr>
              <w:jc w:val="center"/>
              <w:rPr>
                <w:rFonts w:ascii="Times New Roman" w:hAnsi="Times New Roman"/>
                <w:b/>
                <w:i/>
                <w:color w:val="C00000"/>
                <w:sz w:val="24"/>
                <w:szCs w:val="24"/>
              </w:rPr>
            </w:pPr>
            <w:r w:rsidRPr="00BF755B">
              <w:rPr>
                <w:rFonts w:ascii="Times New Roman" w:hAnsi="Times New Roman"/>
                <w:b/>
                <w:i/>
                <w:color w:val="C00000"/>
                <w:sz w:val="24"/>
                <w:szCs w:val="24"/>
              </w:rPr>
              <w:t>Декабрь</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3 декабря</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1) День неизвестного солдата;</w:t>
            </w:r>
          </w:p>
          <w:p w:rsidR="00BF755B" w:rsidRPr="00BF755B" w:rsidRDefault="00BF755B" w:rsidP="00BF755B">
            <w:pPr>
              <w:rPr>
                <w:rFonts w:ascii="Times New Roman" w:hAnsi="Times New Roman"/>
                <w:sz w:val="24"/>
                <w:szCs w:val="24"/>
              </w:rPr>
            </w:pPr>
            <w:r w:rsidRPr="00BF755B">
              <w:rPr>
                <w:rFonts w:ascii="Times New Roman" w:hAnsi="Times New Roman"/>
                <w:sz w:val="24"/>
                <w:szCs w:val="24"/>
              </w:rPr>
              <w:t>2) Международный день инвалида.</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 xml:space="preserve">5 декабря </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День добровольца (волонтера) в России.</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 xml:space="preserve">9 декабря </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День Героев Отечества.</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 xml:space="preserve">12 декабря </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День Конституции Российской Федерации.</w:t>
            </w:r>
          </w:p>
        </w:tc>
      </w:tr>
      <w:tr w:rsidR="00BF755B" w:rsidRPr="00BF755B" w:rsidTr="00BF755B">
        <w:trPr>
          <w:jc w:val="center"/>
        </w:trPr>
        <w:tc>
          <w:tcPr>
            <w:tcW w:w="9692" w:type="dxa"/>
            <w:gridSpan w:val="2"/>
            <w:shd w:val="clear" w:color="auto" w:fill="DDD9C3"/>
          </w:tcPr>
          <w:p w:rsidR="00BF755B" w:rsidRPr="00BF755B" w:rsidRDefault="00BF755B" w:rsidP="00BF755B">
            <w:pPr>
              <w:jc w:val="center"/>
              <w:rPr>
                <w:rFonts w:ascii="Times New Roman" w:hAnsi="Times New Roman"/>
                <w:sz w:val="24"/>
                <w:szCs w:val="24"/>
              </w:rPr>
            </w:pPr>
            <w:r w:rsidRPr="00BF755B">
              <w:rPr>
                <w:rFonts w:ascii="Times New Roman" w:hAnsi="Times New Roman"/>
                <w:b/>
                <w:color w:val="002060"/>
                <w:sz w:val="24"/>
                <w:szCs w:val="24"/>
                <w:lang w:val="en-US"/>
              </w:rPr>
              <w:t>II</w:t>
            </w:r>
            <w:r w:rsidRPr="00BF755B">
              <w:rPr>
                <w:rFonts w:ascii="Times New Roman" w:hAnsi="Times New Roman"/>
                <w:b/>
                <w:color w:val="002060"/>
                <w:sz w:val="24"/>
                <w:szCs w:val="24"/>
              </w:rPr>
              <w:t>-ое полугодие 2024/2025 учебного года</w:t>
            </w:r>
          </w:p>
        </w:tc>
      </w:tr>
      <w:tr w:rsidR="00BF755B" w:rsidRPr="00BF755B" w:rsidTr="00BF755B">
        <w:trPr>
          <w:jc w:val="center"/>
        </w:trPr>
        <w:tc>
          <w:tcPr>
            <w:tcW w:w="9692" w:type="dxa"/>
            <w:gridSpan w:val="2"/>
            <w:shd w:val="clear" w:color="auto" w:fill="FDE9D9"/>
          </w:tcPr>
          <w:p w:rsidR="00BF755B" w:rsidRPr="00BF755B" w:rsidRDefault="00BF755B" w:rsidP="00BF755B">
            <w:pPr>
              <w:jc w:val="center"/>
              <w:rPr>
                <w:rFonts w:ascii="Times New Roman" w:hAnsi="Times New Roman"/>
                <w:b/>
                <w:i/>
                <w:color w:val="C00000"/>
                <w:sz w:val="24"/>
                <w:szCs w:val="24"/>
              </w:rPr>
            </w:pPr>
            <w:r w:rsidRPr="00BF755B">
              <w:rPr>
                <w:rFonts w:ascii="Times New Roman" w:hAnsi="Times New Roman"/>
                <w:b/>
                <w:i/>
                <w:color w:val="C00000"/>
                <w:sz w:val="24"/>
                <w:szCs w:val="24"/>
              </w:rPr>
              <w:t>Январь</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25 января</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День российского студенчества.</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 xml:space="preserve">27 января </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1) День снятия блокады Ленинграда;</w:t>
            </w:r>
          </w:p>
          <w:p w:rsidR="00BF755B" w:rsidRPr="00BF755B" w:rsidRDefault="00BF755B" w:rsidP="00BF755B">
            <w:pPr>
              <w:rPr>
                <w:rFonts w:ascii="Times New Roman" w:hAnsi="Times New Roman"/>
                <w:sz w:val="24"/>
                <w:szCs w:val="24"/>
              </w:rPr>
            </w:pPr>
            <w:r w:rsidRPr="00BF755B">
              <w:rPr>
                <w:rFonts w:ascii="Times New Roman" w:hAnsi="Times New Roman"/>
                <w:sz w:val="24"/>
                <w:szCs w:val="24"/>
              </w:rPr>
              <w:t>2) День освобождения Красной армией крупнейшего «лагеря смерти» Аушвиц – Биркенау (Освенцима);</w:t>
            </w:r>
          </w:p>
          <w:p w:rsidR="00BF755B" w:rsidRPr="00BF755B" w:rsidRDefault="00BF755B" w:rsidP="00BF755B">
            <w:pPr>
              <w:rPr>
                <w:rFonts w:ascii="Times New Roman" w:hAnsi="Times New Roman"/>
                <w:sz w:val="24"/>
                <w:szCs w:val="24"/>
              </w:rPr>
            </w:pPr>
            <w:r w:rsidRPr="00BF755B">
              <w:rPr>
                <w:rFonts w:ascii="Times New Roman" w:hAnsi="Times New Roman"/>
                <w:sz w:val="24"/>
                <w:szCs w:val="24"/>
              </w:rPr>
              <w:t>3) День памяти жертв Холокоста.</w:t>
            </w:r>
          </w:p>
        </w:tc>
      </w:tr>
      <w:tr w:rsidR="00BF755B" w:rsidRPr="00BF755B" w:rsidTr="00BF755B">
        <w:trPr>
          <w:jc w:val="center"/>
        </w:trPr>
        <w:tc>
          <w:tcPr>
            <w:tcW w:w="9692" w:type="dxa"/>
            <w:gridSpan w:val="2"/>
            <w:shd w:val="clear" w:color="auto" w:fill="FDE9D9"/>
          </w:tcPr>
          <w:p w:rsidR="00BF755B" w:rsidRPr="00BF755B" w:rsidRDefault="00BF755B" w:rsidP="00BF755B">
            <w:pPr>
              <w:jc w:val="center"/>
              <w:rPr>
                <w:rFonts w:ascii="Times New Roman" w:hAnsi="Times New Roman"/>
                <w:b/>
                <w:i/>
                <w:color w:val="C00000"/>
                <w:sz w:val="24"/>
                <w:szCs w:val="24"/>
              </w:rPr>
            </w:pPr>
            <w:r w:rsidRPr="00BF755B">
              <w:rPr>
                <w:rFonts w:ascii="Times New Roman" w:hAnsi="Times New Roman"/>
                <w:b/>
                <w:i/>
                <w:color w:val="C00000"/>
                <w:sz w:val="24"/>
                <w:szCs w:val="24"/>
              </w:rPr>
              <w:t>Февраль</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 xml:space="preserve">2 февраля </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 xml:space="preserve">День разгрома советскими войсками немецко – фашистских войск в Сталинградской битве. </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8 февраля</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День российской науки.</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15 февраля</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День памяти о россиянах, исполнявших служебный долг за пределами Отечества.</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 xml:space="preserve">21 февраля </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Международный день родного языка.</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 xml:space="preserve">23 февраля </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День защитника Отечества.</w:t>
            </w:r>
          </w:p>
        </w:tc>
      </w:tr>
      <w:tr w:rsidR="00BF755B" w:rsidRPr="00BF755B" w:rsidTr="00BF755B">
        <w:trPr>
          <w:jc w:val="center"/>
        </w:trPr>
        <w:tc>
          <w:tcPr>
            <w:tcW w:w="9692" w:type="dxa"/>
            <w:gridSpan w:val="2"/>
            <w:shd w:val="clear" w:color="auto" w:fill="FDE9D9"/>
          </w:tcPr>
          <w:p w:rsidR="00BF755B" w:rsidRPr="00BF755B" w:rsidRDefault="00BF755B" w:rsidP="00BF755B">
            <w:pPr>
              <w:jc w:val="center"/>
              <w:rPr>
                <w:rFonts w:ascii="Times New Roman" w:hAnsi="Times New Roman"/>
                <w:b/>
                <w:i/>
                <w:color w:val="C00000"/>
                <w:sz w:val="24"/>
                <w:szCs w:val="24"/>
              </w:rPr>
            </w:pPr>
            <w:r w:rsidRPr="00BF755B">
              <w:rPr>
                <w:rFonts w:ascii="Times New Roman" w:hAnsi="Times New Roman"/>
                <w:b/>
                <w:i/>
                <w:color w:val="C00000"/>
                <w:sz w:val="24"/>
                <w:szCs w:val="24"/>
              </w:rPr>
              <w:t>Март</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 xml:space="preserve">8 марта </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Международный женский день.</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18 марта</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День воссоединения Крыма с Россией.</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27 марта</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Всемирный день театра.</w:t>
            </w:r>
          </w:p>
        </w:tc>
      </w:tr>
      <w:tr w:rsidR="00BF755B" w:rsidRPr="00BF755B" w:rsidTr="00BF755B">
        <w:trPr>
          <w:jc w:val="center"/>
        </w:trPr>
        <w:tc>
          <w:tcPr>
            <w:tcW w:w="9692" w:type="dxa"/>
            <w:gridSpan w:val="2"/>
            <w:shd w:val="clear" w:color="auto" w:fill="FDE9D9"/>
          </w:tcPr>
          <w:p w:rsidR="00BF755B" w:rsidRPr="00BF755B" w:rsidRDefault="00BF755B" w:rsidP="00BF755B">
            <w:pPr>
              <w:jc w:val="center"/>
              <w:rPr>
                <w:rFonts w:ascii="Times New Roman" w:hAnsi="Times New Roman"/>
                <w:b/>
                <w:i/>
                <w:color w:val="C00000"/>
                <w:sz w:val="24"/>
                <w:szCs w:val="24"/>
              </w:rPr>
            </w:pPr>
            <w:r w:rsidRPr="00BF755B">
              <w:rPr>
                <w:rFonts w:ascii="Times New Roman" w:hAnsi="Times New Roman"/>
                <w:b/>
                <w:i/>
                <w:color w:val="C00000"/>
                <w:sz w:val="24"/>
                <w:szCs w:val="24"/>
              </w:rPr>
              <w:t>Апрель</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 xml:space="preserve">12 апреля </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День космонавтики.</w:t>
            </w:r>
          </w:p>
        </w:tc>
      </w:tr>
      <w:tr w:rsidR="00BF755B" w:rsidRPr="00BF755B" w:rsidTr="00BF755B">
        <w:trPr>
          <w:jc w:val="center"/>
        </w:trPr>
        <w:tc>
          <w:tcPr>
            <w:tcW w:w="9692" w:type="dxa"/>
            <w:gridSpan w:val="2"/>
            <w:shd w:val="clear" w:color="auto" w:fill="FDE9D9"/>
          </w:tcPr>
          <w:p w:rsidR="00BF755B" w:rsidRPr="00BF755B" w:rsidRDefault="00BF755B" w:rsidP="00BF755B">
            <w:pPr>
              <w:jc w:val="center"/>
              <w:rPr>
                <w:rFonts w:ascii="Times New Roman" w:hAnsi="Times New Roman"/>
                <w:b/>
                <w:i/>
                <w:color w:val="C00000"/>
                <w:sz w:val="24"/>
                <w:szCs w:val="24"/>
              </w:rPr>
            </w:pPr>
            <w:r w:rsidRPr="00BF755B">
              <w:rPr>
                <w:rFonts w:ascii="Times New Roman" w:hAnsi="Times New Roman"/>
                <w:b/>
                <w:i/>
                <w:color w:val="C00000"/>
                <w:sz w:val="24"/>
                <w:szCs w:val="24"/>
              </w:rPr>
              <w:t>Май</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1 мая</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Праздник Весны и Труда.</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9 мая</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День Победы.</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19 мая</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День детских общественных организаций России.</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24 мая</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День славянской письменности и культуры.</w:t>
            </w:r>
          </w:p>
        </w:tc>
      </w:tr>
      <w:tr w:rsidR="00BF755B" w:rsidRPr="00BF755B" w:rsidTr="00BF755B">
        <w:trPr>
          <w:jc w:val="center"/>
        </w:trPr>
        <w:tc>
          <w:tcPr>
            <w:tcW w:w="9692" w:type="dxa"/>
            <w:gridSpan w:val="2"/>
            <w:shd w:val="clear" w:color="auto" w:fill="FDE9D9"/>
          </w:tcPr>
          <w:p w:rsidR="00BF755B" w:rsidRPr="00BF755B" w:rsidRDefault="00BF755B" w:rsidP="00BF755B">
            <w:pPr>
              <w:jc w:val="center"/>
              <w:rPr>
                <w:rFonts w:ascii="Times New Roman" w:hAnsi="Times New Roman"/>
                <w:b/>
                <w:i/>
                <w:color w:val="C00000"/>
                <w:sz w:val="24"/>
                <w:szCs w:val="24"/>
              </w:rPr>
            </w:pPr>
            <w:r w:rsidRPr="00BF755B">
              <w:rPr>
                <w:rFonts w:ascii="Times New Roman" w:hAnsi="Times New Roman"/>
                <w:b/>
                <w:i/>
                <w:color w:val="C00000"/>
                <w:sz w:val="24"/>
                <w:szCs w:val="24"/>
              </w:rPr>
              <w:t>Июнь</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1 июня</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День защиты детей.</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6 июня</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День русского языка.</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12 июня</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День России.</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22 июня</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День памяти и скорби.</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 xml:space="preserve">27 июня </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День молодежи.</w:t>
            </w:r>
          </w:p>
        </w:tc>
      </w:tr>
      <w:tr w:rsidR="00BF755B" w:rsidRPr="00BF755B" w:rsidTr="00BF755B">
        <w:trPr>
          <w:jc w:val="center"/>
        </w:trPr>
        <w:tc>
          <w:tcPr>
            <w:tcW w:w="9692" w:type="dxa"/>
            <w:gridSpan w:val="2"/>
            <w:shd w:val="clear" w:color="auto" w:fill="FDE9D9"/>
          </w:tcPr>
          <w:p w:rsidR="00BF755B" w:rsidRPr="00BF755B" w:rsidRDefault="00BF755B" w:rsidP="00BF755B">
            <w:pPr>
              <w:jc w:val="center"/>
              <w:rPr>
                <w:rFonts w:ascii="Times New Roman" w:hAnsi="Times New Roman"/>
                <w:b/>
                <w:i/>
                <w:color w:val="C00000"/>
                <w:sz w:val="24"/>
                <w:szCs w:val="24"/>
              </w:rPr>
            </w:pPr>
            <w:r w:rsidRPr="00BF755B">
              <w:rPr>
                <w:rFonts w:ascii="Times New Roman" w:hAnsi="Times New Roman"/>
                <w:b/>
                <w:i/>
                <w:color w:val="C00000"/>
                <w:sz w:val="24"/>
                <w:szCs w:val="24"/>
              </w:rPr>
              <w:t>Июль</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8 июля</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День семьи, любви и верности.</w:t>
            </w:r>
          </w:p>
        </w:tc>
      </w:tr>
      <w:tr w:rsidR="00BF755B" w:rsidRPr="00BF755B" w:rsidTr="00BF755B">
        <w:trPr>
          <w:jc w:val="center"/>
        </w:trPr>
        <w:tc>
          <w:tcPr>
            <w:tcW w:w="9692" w:type="dxa"/>
            <w:gridSpan w:val="2"/>
            <w:shd w:val="clear" w:color="auto" w:fill="FDE9D9"/>
          </w:tcPr>
          <w:p w:rsidR="00BF755B" w:rsidRPr="00BF755B" w:rsidRDefault="00BF755B" w:rsidP="00BF755B">
            <w:pPr>
              <w:jc w:val="center"/>
              <w:rPr>
                <w:rFonts w:ascii="Times New Roman" w:hAnsi="Times New Roman"/>
                <w:b/>
                <w:i/>
                <w:color w:val="C00000"/>
                <w:sz w:val="24"/>
                <w:szCs w:val="24"/>
              </w:rPr>
            </w:pPr>
            <w:r w:rsidRPr="00BF755B">
              <w:rPr>
                <w:rFonts w:ascii="Times New Roman" w:hAnsi="Times New Roman"/>
                <w:b/>
                <w:i/>
                <w:color w:val="C00000"/>
                <w:sz w:val="24"/>
                <w:szCs w:val="24"/>
              </w:rPr>
              <w:t>Август</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12 августа</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День физкультурника.</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22 августа</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День Государственного флага Российской Федерации.</w:t>
            </w:r>
          </w:p>
        </w:tc>
      </w:tr>
      <w:tr w:rsidR="00BF755B" w:rsidRPr="00BF755B" w:rsidTr="00BF755B">
        <w:trPr>
          <w:jc w:val="center"/>
        </w:trPr>
        <w:tc>
          <w:tcPr>
            <w:tcW w:w="2552" w:type="dxa"/>
          </w:tcPr>
          <w:p w:rsidR="00BF755B" w:rsidRPr="00BF755B" w:rsidRDefault="00BF755B" w:rsidP="00BF755B">
            <w:pPr>
              <w:jc w:val="center"/>
              <w:rPr>
                <w:rFonts w:ascii="Times New Roman" w:hAnsi="Times New Roman"/>
                <w:sz w:val="24"/>
                <w:szCs w:val="24"/>
              </w:rPr>
            </w:pPr>
            <w:r w:rsidRPr="00BF755B">
              <w:rPr>
                <w:rFonts w:ascii="Times New Roman" w:hAnsi="Times New Roman"/>
                <w:sz w:val="24"/>
                <w:szCs w:val="24"/>
              </w:rPr>
              <w:t>27 августа</w:t>
            </w:r>
          </w:p>
        </w:tc>
        <w:tc>
          <w:tcPr>
            <w:tcW w:w="7140" w:type="dxa"/>
          </w:tcPr>
          <w:p w:rsidR="00BF755B" w:rsidRPr="00BF755B" w:rsidRDefault="00BF755B" w:rsidP="00BF755B">
            <w:pPr>
              <w:rPr>
                <w:rFonts w:ascii="Times New Roman" w:hAnsi="Times New Roman"/>
                <w:sz w:val="24"/>
                <w:szCs w:val="24"/>
              </w:rPr>
            </w:pPr>
            <w:r w:rsidRPr="00BF755B">
              <w:rPr>
                <w:rFonts w:ascii="Times New Roman" w:hAnsi="Times New Roman"/>
                <w:sz w:val="24"/>
                <w:szCs w:val="24"/>
              </w:rPr>
              <w:t>День Российского кино.</w:t>
            </w:r>
          </w:p>
        </w:tc>
      </w:tr>
    </w:tbl>
    <w:p w:rsidR="00BF755B" w:rsidRPr="00BF755B" w:rsidRDefault="00BF755B" w:rsidP="00BF755B">
      <w:pPr>
        <w:spacing w:after="0" w:line="276" w:lineRule="auto"/>
      </w:pPr>
    </w:p>
    <w:p w:rsidR="00BF755B" w:rsidRPr="00BF755B" w:rsidRDefault="00BF755B" w:rsidP="00BF755B">
      <w:pPr>
        <w:spacing w:after="0" w:line="276" w:lineRule="auto"/>
        <w:jc w:val="center"/>
        <w:rPr>
          <w:rFonts w:ascii="Times New Roman" w:hAnsi="Times New Roman"/>
          <w:b/>
          <w:sz w:val="24"/>
          <w:szCs w:val="24"/>
        </w:rPr>
      </w:pPr>
      <w:r w:rsidRPr="00BF755B">
        <w:rPr>
          <w:rFonts w:ascii="Times New Roman" w:hAnsi="Times New Roman"/>
          <w:b/>
          <w:sz w:val="24"/>
          <w:szCs w:val="24"/>
        </w:rPr>
        <w:t xml:space="preserve">Региональный календарный план воспитательной работы. </w:t>
      </w:r>
    </w:p>
    <w:p w:rsidR="00BF755B" w:rsidRPr="00BF755B" w:rsidRDefault="00BF755B" w:rsidP="00BF755B">
      <w:pPr>
        <w:spacing w:after="0" w:line="276" w:lineRule="auto"/>
        <w:jc w:val="center"/>
        <w:rPr>
          <w:rFonts w:ascii="Times New Roman" w:hAnsi="Times New Roman"/>
          <w:b/>
          <w:sz w:val="24"/>
          <w:szCs w:val="24"/>
        </w:rPr>
      </w:pPr>
      <w:r w:rsidRPr="00BF755B">
        <w:rPr>
          <w:rFonts w:ascii="Times New Roman" w:hAnsi="Times New Roman"/>
          <w:b/>
          <w:sz w:val="24"/>
          <w:szCs w:val="24"/>
        </w:rPr>
        <w:t xml:space="preserve">Список тем классных часов </w:t>
      </w:r>
    </w:p>
    <w:p w:rsidR="00BF755B" w:rsidRPr="00BF755B" w:rsidRDefault="00BF755B" w:rsidP="00BF755B">
      <w:pPr>
        <w:spacing w:after="0" w:line="276" w:lineRule="auto"/>
        <w:jc w:val="center"/>
        <w:rPr>
          <w:rFonts w:ascii="Times New Roman" w:hAnsi="Times New Roman"/>
          <w:b/>
          <w:sz w:val="24"/>
          <w:szCs w:val="24"/>
        </w:rPr>
      </w:pPr>
      <w:r w:rsidRPr="00BF755B">
        <w:rPr>
          <w:rFonts w:ascii="Times New Roman" w:hAnsi="Times New Roman"/>
          <w:b/>
          <w:sz w:val="24"/>
          <w:szCs w:val="24"/>
        </w:rPr>
        <w:t xml:space="preserve">согласно утвержденному Региональному календарному плану </w:t>
      </w:r>
    </w:p>
    <w:p w:rsidR="00BF755B" w:rsidRPr="00BF755B" w:rsidRDefault="00BF755B" w:rsidP="00BF755B">
      <w:pPr>
        <w:spacing w:after="0" w:line="276" w:lineRule="auto"/>
        <w:jc w:val="center"/>
        <w:rPr>
          <w:rFonts w:ascii="Times New Roman" w:hAnsi="Times New Roman"/>
          <w:b/>
          <w:sz w:val="24"/>
          <w:szCs w:val="24"/>
        </w:rPr>
      </w:pPr>
      <w:r w:rsidRPr="00BF755B">
        <w:rPr>
          <w:rFonts w:ascii="Times New Roman" w:hAnsi="Times New Roman"/>
          <w:b/>
          <w:sz w:val="24"/>
          <w:szCs w:val="24"/>
        </w:rPr>
        <w:t>воспитательной работы</w:t>
      </w:r>
    </w:p>
    <w:tbl>
      <w:tblPr>
        <w:tblStyle w:val="351"/>
        <w:tblW w:w="0" w:type="auto"/>
        <w:jc w:val="center"/>
        <w:tblLook w:val="04A0"/>
      </w:tblPr>
      <w:tblGrid>
        <w:gridCol w:w="1559"/>
        <w:gridCol w:w="4394"/>
        <w:gridCol w:w="4076"/>
      </w:tblGrid>
      <w:tr w:rsidR="00BF755B" w:rsidRPr="00BF755B" w:rsidTr="00BF755B">
        <w:trPr>
          <w:jc w:val="center"/>
        </w:trPr>
        <w:tc>
          <w:tcPr>
            <w:tcW w:w="1559" w:type="dxa"/>
            <w:shd w:val="clear" w:color="auto" w:fill="DAEEF3"/>
          </w:tcPr>
          <w:p w:rsidR="00BF755B" w:rsidRPr="00BF755B" w:rsidRDefault="00BF755B" w:rsidP="00BF755B">
            <w:pPr>
              <w:jc w:val="center"/>
              <w:rPr>
                <w:rFonts w:ascii="Times New Roman" w:hAnsi="Times New Roman"/>
                <w:b/>
              </w:rPr>
            </w:pPr>
            <w:r w:rsidRPr="00BF755B">
              <w:rPr>
                <w:rFonts w:ascii="Times New Roman" w:hAnsi="Times New Roman"/>
                <w:b/>
              </w:rPr>
              <w:t>Дата</w:t>
            </w:r>
          </w:p>
        </w:tc>
        <w:tc>
          <w:tcPr>
            <w:tcW w:w="4394" w:type="dxa"/>
            <w:shd w:val="clear" w:color="auto" w:fill="DAEEF3"/>
          </w:tcPr>
          <w:p w:rsidR="00BF755B" w:rsidRPr="00BF755B" w:rsidRDefault="00BF755B" w:rsidP="00BF755B">
            <w:pPr>
              <w:jc w:val="center"/>
              <w:rPr>
                <w:rFonts w:ascii="Times New Roman" w:hAnsi="Times New Roman"/>
                <w:b/>
              </w:rPr>
            </w:pPr>
            <w:r w:rsidRPr="00BF755B">
              <w:rPr>
                <w:rFonts w:ascii="Times New Roman" w:hAnsi="Times New Roman"/>
                <w:b/>
              </w:rPr>
              <w:t xml:space="preserve">Наименование </w:t>
            </w:r>
          </w:p>
        </w:tc>
        <w:tc>
          <w:tcPr>
            <w:tcW w:w="4076" w:type="dxa"/>
            <w:shd w:val="clear" w:color="auto" w:fill="DAEEF3"/>
          </w:tcPr>
          <w:p w:rsidR="00BF755B" w:rsidRPr="00BF755B" w:rsidRDefault="00BF755B" w:rsidP="00BF755B">
            <w:pPr>
              <w:jc w:val="center"/>
              <w:rPr>
                <w:rFonts w:ascii="Times New Roman" w:hAnsi="Times New Roman"/>
                <w:b/>
              </w:rPr>
            </w:pPr>
            <w:r w:rsidRPr="00BF755B">
              <w:rPr>
                <w:rFonts w:ascii="Times New Roman" w:hAnsi="Times New Roman"/>
                <w:b/>
              </w:rPr>
              <w:t>Основание</w:t>
            </w:r>
          </w:p>
        </w:tc>
      </w:tr>
      <w:tr w:rsidR="00BF755B" w:rsidRPr="00BF755B" w:rsidTr="00BF755B">
        <w:trPr>
          <w:jc w:val="center"/>
        </w:trPr>
        <w:tc>
          <w:tcPr>
            <w:tcW w:w="1559" w:type="dxa"/>
          </w:tcPr>
          <w:p w:rsidR="00BF755B" w:rsidRPr="00BF755B" w:rsidRDefault="00BF755B" w:rsidP="00BF755B">
            <w:pPr>
              <w:jc w:val="center"/>
              <w:rPr>
                <w:rFonts w:ascii="Times New Roman" w:hAnsi="Times New Roman"/>
              </w:rPr>
            </w:pPr>
            <w:r w:rsidRPr="00BF755B">
              <w:rPr>
                <w:rFonts w:ascii="Times New Roman" w:hAnsi="Times New Roman"/>
              </w:rPr>
              <w:t>6 сентября</w:t>
            </w:r>
          </w:p>
        </w:tc>
        <w:tc>
          <w:tcPr>
            <w:tcW w:w="4394" w:type="dxa"/>
          </w:tcPr>
          <w:p w:rsidR="00BF755B" w:rsidRPr="00BF755B" w:rsidRDefault="00BF755B" w:rsidP="00BF755B">
            <w:pPr>
              <w:rPr>
                <w:rFonts w:ascii="Times New Roman" w:hAnsi="Times New Roman"/>
              </w:rPr>
            </w:pPr>
            <w:r w:rsidRPr="00BF755B">
              <w:rPr>
                <w:rFonts w:ascii="Times New Roman" w:hAnsi="Times New Roman"/>
              </w:rPr>
              <w:t>День Республики (День гражданского согласия и единения)</w:t>
            </w:r>
          </w:p>
        </w:tc>
        <w:tc>
          <w:tcPr>
            <w:tcW w:w="4076" w:type="dxa"/>
          </w:tcPr>
          <w:p w:rsidR="00BF755B" w:rsidRPr="00BF755B" w:rsidRDefault="0099549F" w:rsidP="00BF755B">
            <w:pPr>
              <w:rPr>
                <w:rFonts w:ascii="Times New Roman" w:hAnsi="Times New Roman"/>
              </w:rPr>
            </w:pPr>
            <w:hyperlink r:id="rId21" w:anchor="block_1" w:history="1">
              <w:r w:rsidR="00BF755B" w:rsidRPr="00BF755B">
                <w:rPr>
                  <w:rFonts w:ascii="Times New Roman" w:hAnsi="Times New Roman"/>
                  <w:color w:val="0000FF"/>
                  <w:u w:val="single"/>
                </w:rPr>
                <w:t>Указ</w:t>
              </w:r>
            </w:hyperlink>
            <w:r w:rsidR="00BF755B" w:rsidRPr="00BF755B">
              <w:rPr>
                <w:rFonts w:ascii="Times New Roman" w:hAnsi="Times New Roman"/>
              </w:rPr>
              <w:t> Главы Администрации Чеченской Республики от 4 сентября 2002 г. № 59</w:t>
            </w:r>
          </w:p>
        </w:tc>
      </w:tr>
      <w:tr w:rsidR="00BF755B" w:rsidRPr="00BF755B" w:rsidTr="00BF755B">
        <w:trPr>
          <w:jc w:val="center"/>
        </w:trPr>
        <w:tc>
          <w:tcPr>
            <w:tcW w:w="1559" w:type="dxa"/>
          </w:tcPr>
          <w:p w:rsidR="00BF755B" w:rsidRPr="00BF755B" w:rsidRDefault="00BF755B" w:rsidP="00BF755B">
            <w:pPr>
              <w:jc w:val="center"/>
              <w:rPr>
                <w:rFonts w:ascii="Times New Roman" w:hAnsi="Times New Roman"/>
              </w:rPr>
            </w:pPr>
            <w:r w:rsidRPr="00BF755B">
              <w:rPr>
                <w:rFonts w:ascii="Times New Roman" w:hAnsi="Times New Roman"/>
              </w:rPr>
              <w:t>15 сентября (третье воскресенье сентября)</w:t>
            </w:r>
          </w:p>
        </w:tc>
        <w:tc>
          <w:tcPr>
            <w:tcW w:w="4394" w:type="dxa"/>
          </w:tcPr>
          <w:p w:rsidR="00BF755B" w:rsidRPr="00BF755B" w:rsidRDefault="00BF755B" w:rsidP="00BF755B">
            <w:pPr>
              <w:rPr>
                <w:rFonts w:ascii="Times New Roman" w:hAnsi="Times New Roman"/>
              </w:rPr>
            </w:pPr>
            <w:r w:rsidRPr="00BF755B">
              <w:rPr>
                <w:rFonts w:ascii="Times New Roman" w:hAnsi="Times New Roman"/>
              </w:rPr>
              <w:t>День Чеченской женщины</w:t>
            </w:r>
          </w:p>
        </w:tc>
        <w:tc>
          <w:tcPr>
            <w:tcW w:w="4076" w:type="dxa"/>
          </w:tcPr>
          <w:p w:rsidR="00BF755B" w:rsidRPr="00BF755B" w:rsidRDefault="0099549F" w:rsidP="00BF755B">
            <w:pPr>
              <w:rPr>
                <w:rFonts w:ascii="Times New Roman" w:hAnsi="Times New Roman"/>
              </w:rPr>
            </w:pPr>
            <w:hyperlink r:id="rId22" w:anchor="block_1" w:history="1">
              <w:r w:rsidR="00BF755B" w:rsidRPr="00BF755B">
                <w:rPr>
                  <w:rFonts w:ascii="PT Serif" w:hAnsi="PT Serif"/>
                  <w:color w:val="3272C0"/>
                  <w:u w:val="single"/>
                </w:rPr>
                <w:t>Указ</w:t>
              </w:r>
            </w:hyperlink>
            <w:r w:rsidR="00BF755B" w:rsidRPr="00BF755B">
              <w:rPr>
                <w:rFonts w:ascii="PT Serif" w:hAnsi="PT Serif"/>
                <w:color w:val="22272F"/>
                <w:shd w:val="clear" w:color="auto" w:fill="FFFFFF"/>
              </w:rPr>
              <w:t> Президента Чеченской Республики от 2 февраля 2009 г. № 39</w:t>
            </w:r>
          </w:p>
        </w:tc>
      </w:tr>
      <w:tr w:rsidR="00BF755B" w:rsidRPr="00BF755B" w:rsidTr="00BF755B">
        <w:trPr>
          <w:jc w:val="center"/>
        </w:trPr>
        <w:tc>
          <w:tcPr>
            <w:tcW w:w="1559" w:type="dxa"/>
          </w:tcPr>
          <w:p w:rsidR="00BF755B" w:rsidRPr="00BF755B" w:rsidRDefault="00BF755B" w:rsidP="00BF755B">
            <w:pPr>
              <w:jc w:val="center"/>
              <w:rPr>
                <w:rFonts w:ascii="Times New Roman" w:hAnsi="Times New Roman"/>
              </w:rPr>
            </w:pPr>
            <w:r w:rsidRPr="00BF755B">
              <w:rPr>
                <w:rFonts w:ascii="Times New Roman" w:hAnsi="Times New Roman"/>
              </w:rPr>
              <w:t>5 октября</w:t>
            </w:r>
          </w:p>
        </w:tc>
        <w:tc>
          <w:tcPr>
            <w:tcW w:w="4394" w:type="dxa"/>
          </w:tcPr>
          <w:p w:rsidR="00BF755B" w:rsidRPr="00BF755B" w:rsidRDefault="00BF755B" w:rsidP="00BF755B">
            <w:pPr>
              <w:rPr>
                <w:rFonts w:ascii="Times New Roman" w:hAnsi="Times New Roman"/>
              </w:rPr>
            </w:pPr>
            <w:r w:rsidRPr="00BF755B">
              <w:rPr>
                <w:rFonts w:ascii="Times New Roman" w:hAnsi="Times New Roman"/>
              </w:rPr>
              <w:t xml:space="preserve">День молодежи Чеченской Республики </w:t>
            </w:r>
          </w:p>
        </w:tc>
        <w:tc>
          <w:tcPr>
            <w:tcW w:w="4076" w:type="dxa"/>
          </w:tcPr>
          <w:p w:rsidR="00BF755B" w:rsidRPr="00BF755B" w:rsidRDefault="0099549F" w:rsidP="00BF755B">
            <w:pPr>
              <w:rPr>
                <w:rFonts w:ascii="Times New Roman" w:hAnsi="Times New Roman"/>
              </w:rPr>
            </w:pPr>
            <w:hyperlink r:id="rId23" w:anchor="block_1" w:history="1">
              <w:r w:rsidR="00BF755B" w:rsidRPr="00BF755B">
                <w:rPr>
                  <w:rFonts w:ascii="PT Serif" w:hAnsi="PT Serif"/>
                  <w:color w:val="3272C0"/>
                  <w:u w:val="single"/>
                </w:rPr>
                <w:t>Указ</w:t>
              </w:r>
            </w:hyperlink>
            <w:r w:rsidR="00BF755B" w:rsidRPr="00BF755B">
              <w:rPr>
                <w:rFonts w:ascii="PT Serif" w:hAnsi="PT Serif"/>
                <w:color w:val="22272F"/>
                <w:shd w:val="clear" w:color="auto" w:fill="FFFFFF"/>
              </w:rPr>
              <w:t> Президента Чеченской Республики от 30 сентября 2006 г. № 299</w:t>
            </w:r>
          </w:p>
        </w:tc>
      </w:tr>
      <w:tr w:rsidR="00BF755B" w:rsidRPr="00BF755B" w:rsidTr="00BF755B">
        <w:trPr>
          <w:jc w:val="center"/>
        </w:trPr>
        <w:tc>
          <w:tcPr>
            <w:tcW w:w="1559" w:type="dxa"/>
          </w:tcPr>
          <w:p w:rsidR="00BF755B" w:rsidRPr="00BF755B" w:rsidRDefault="00BF755B" w:rsidP="00BF755B">
            <w:pPr>
              <w:jc w:val="center"/>
              <w:rPr>
                <w:rFonts w:ascii="Times New Roman" w:hAnsi="Times New Roman"/>
              </w:rPr>
            </w:pPr>
            <w:r w:rsidRPr="00BF755B">
              <w:rPr>
                <w:rFonts w:ascii="Times New Roman" w:hAnsi="Times New Roman"/>
              </w:rPr>
              <w:t>15 декабря</w:t>
            </w:r>
          </w:p>
        </w:tc>
        <w:tc>
          <w:tcPr>
            <w:tcW w:w="4394" w:type="dxa"/>
          </w:tcPr>
          <w:p w:rsidR="00BF755B" w:rsidRPr="00BF755B" w:rsidRDefault="00BF755B" w:rsidP="00BF755B">
            <w:pPr>
              <w:rPr>
                <w:rFonts w:ascii="Times New Roman" w:hAnsi="Times New Roman"/>
              </w:rPr>
            </w:pPr>
            <w:r w:rsidRPr="00BF755B">
              <w:rPr>
                <w:rFonts w:ascii="Times New Roman" w:hAnsi="Times New Roman"/>
              </w:rPr>
              <w:t>День освобождения нынешней территории Чеченской Республики от немецко-фашистских войск и прекращения угрозы захвата ими города Грозного</w:t>
            </w:r>
          </w:p>
        </w:tc>
        <w:tc>
          <w:tcPr>
            <w:tcW w:w="4076" w:type="dxa"/>
          </w:tcPr>
          <w:p w:rsidR="00BF755B" w:rsidRPr="00BF755B" w:rsidRDefault="0099549F" w:rsidP="00BF755B">
            <w:pPr>
              <w:rPr>
                <w:rFonts w:ascii="Times New Roman" w:hAnsi="Times New Roman"/>
              </w:rPr>
            </w:pPr>
            <w:hyperlink r:id="rId24" w:history="1">
              <w:r w:rsidR="00BF755B" w:rsidRPr="00BF755B">
                <w:rPr>
                  <w:rFonts w:ascii="PT Serif" w:hAnsi="PT Serif"/>
                  <w:color w:val="3272C0"/>
                  <w:u w:val="single"/>
                </w:rPr>
                <w:t>Указ</w:t>
              </w:r>
            </w:hyperlink>
            <w:r w:rsidR="00BF755B" w:rsidRPr="00BF755B">
              <w:rPr>
                <w:rFonts w:ascii="PT Serif" w:hAnsi="PT Serif"/>
                <w:color w:val="22272F"/>
                <w:shd w:val="clear" w:color="auto" w:fill="FFFFFF"/>
              </w:rPr>
              <w:t> Главы Чеченской Республики от 15 декабря 2013 г. № 227</w:t>
            </w:r>
          </w:p>
        </w:tc>
      </w:tr>
      <w:tr w:rsidR="00BF755B" w:rsidRPr="00BF755B" w:rsidTr="00BF755B">
        <w:trPr>
          <w:jc w:val="center"/>
        </w:trPr>
        <w:tc>
          <w:tcPr>
            <w:tcW w:w="1559" w:type="dxa"/>
          </w:tcPr>
          <w:p w:rsidR="00BF755B" w:rsidRPr="00BF755B" w:rsidRDefault="00BF755B" w:rsidP="00BF755B">
            <w:pPr>
              <w:jc w:val="center"/>
              <w:rPr>
                <w:rFonts w:ascii="Times New Roman" w:hAnsi="Times New Roman"/>
              </w:rPr>
            </w:pPr>
            <w:r w:rsidRPr="00BF755B">
              <w:rPr>
                <w:rFonts w:ascii="Times New Roman" w:hAnsi="Times New Roman"/>
              </w:rPr>
              <w:t xml:space="preserve">3 января </w:t>
            </w:r>
          </w:p>
        </w:tc>
        <w:tc>
          <w:tcPr>
            <w:tcW w:w="4394" w:type="dxa"/>
          </w:tcPr>
          <w:p w:rsidR="00BF755B" w:rsidRPr="00BF755B" w:rsidRDefault="00BF755B" w:rsidP="00BF755B">
            <w:pPr>
              <w:rPr>
                <w:rFonts w:ascii="Times New Roman" w:hAnsi="Times New Roman"/>
              </w:rPr>
            </w:pPr>
            <w:r w:rsidRPr="00BF755B">
              <w:rPr>
                <w:rFonts w:ascii="Times New Roman" w:hAnsi="Times New Roman"/>
              </w:rPr>
              <w:t>День почитания эвлияа-устаза Кунта-Хаджи Кишиева</w:t>
            </w:r>
          </w:p>
        </w:tc>
        <w:tc>
          <w:tcPr>
            <w:tcW w:w="4076" w:type="dxa"/>
          </w:tcPr>
          <w:p w:rsidR="00BF755B" w:rsidRPr="00BF755B" w:rsidRDefault="0099549F" w:rsidP="00BF755B">
            <w:pPr>
              <w:tabs>
                <w:tab w:val="left" w:pos="0"/>
              </w:tabs>
              <w:rPr>
                <w:rFonts w:ascii="Times New Roman" w:hAnsi="Times New Roman"/>
              </w:rPr>
            </w:pPr>
            <w:hyperlink r:id="rId25" w:anchor="block_1" w:history="1">
              <w:r w:rsidR="00BF755B" w:rsidRPr="00BF755B">
                <w:rPr>
                  <w:rFonts w:ascii="PT Serif" w:hAnsi="PT Serif"/>
                  <w:color w:val="3272C0"/>
                  <w:u w:val="single"/>
                </w:rPr>
                <w:t>Указ</w:t>
              </w:r>
            </w:hyperlink>
            <w:r w:rsidR="00BF755B" w:rsidRPr="00BF755B">
              <w:rPr>
                <w:rFonts w:ascii="PT Serif" w:hAnsi="PT Serif"/>
                <w:color w:val="22272F"/>
                <w:shd w:val="clear" w:color="auto" w:fill="FFFFFF"/>
              </w:rPr>
              <w:t> Президента Чеченской Республики от 3 января 2010 г. № 01</w:t>
            </w:r>
          </w:p>
        </w:tc>
      </w:tr>
      <w:tr w:rsidR="00BF755B" w:rsidRPr="00BF755B" w:rsidTr="00BF755B">
        <w:trPr>
          <w:jc w:val="center"/>
        </w:trPr>
        <w:tc>
          <w:tcPr>
            <w:tcW w:w="1559" w:type="dxa"/>
          </w:tcPr>
          <w:p w:rsidR="00BF755B" w:rsidRPr="00BF755B" w:rsidRDefault="00BF755B" w:rsidP="00BF755B">
            <w:pPr>
              <w:jc w:val="center"/>
              <w:rPr>
                <w:rFonts w:ascii="Times New Roman" w:hAnsi="Times New Roman"/>
              </w:rPr>
            </w:pPr>
            <w:r w:rsidRPr="00BF755B">
              <w:rPr>
                <w:rFonts w:ascii="Times New Roman" w:hAnsi="Times New Roman"/>
              </w:rPr>
              <w:t>23 марта</w:t>
            </w:r>
          </w:p>
        </w:tc>
        <w:tc>
          <w:tcPr>
            <w:tcW w:w="4394" w:type="dxa"/>
          </w:tcPr>
          <w:p w:rsidR="00BF755B" w:rsidRPr="00BF755B" w:rsidRDefault="00BF755B" w:rsidP="00BF755B">
            <w:pPr>
              <w:rPr>
                <w:rFonts w:ascii="Times New Roman" w:hAnsi="Times New Roman"/>
              </w:rPr>
            </w:pPr>
            <w:r w:rsidRPr="00BF755B">
              <w:rPr>
                <w:rFonts w:ascii="Times New Roman" w:hAnsi="Times New Roman"/>
              </w:rPr>
              <w:t xml:space="preserve">День Конституции Чеченской Республики </w:t>
            </w:r>
          </w:p>
        </w:tc>
        <w:tc>
          <w:tcPr>
            <w:tcW w:w="4076" w:type="dxa"/>
          </w:tcPr>
          <w:p w:rsidR="00BF755B" w:rsidRPr="00BF755B" w:rsidRDefault="0099549F" w:rsidP="00BF755B">
            <w:pPr>
              <w:rPr>
                <w:rFonts w:ascii="Times New Roman" w:hAnsi="Times New Roman"/>
              </w:rPr>
            </w:pPr>
            <w:hyperlink r:id="rId26" w:anchor="block_1" w:history="1">
              <w:r w:rsidR="00BF755B" w:rsidRPr="00BF755B">
                <w:rPr>
                  <w:rFonts w:ascii="PT Serif" w:hAnsi="PT Serif"/>
                  <w:color w:val="3272C0"/>
                  <w:u w:val="single"/>
                </w:rPr>
                <w:t>Указ</w:t>
              </w:r>
            </w:hyperlink>
            <w:r w:rsidR="00BF755B" w:rsidRPr="00BF755B">
              <w:rPr>
                <w:rFonts w:ascii="PT Serif" w:hAnsi="PT Serif"/>
                <w:color w:val="22272F"/>
                <w:shd w:val="clear" w:color="auto" w:fill="FFFFFF"/>
              </w:rPr>
              <w:t> Главы Администрации Чеченской Республики от 24 марта 2003 г. № 34</w:t>
            </w:r>
          </w:p>
        </w:tc>
      </w:tr>
      <w:tr w:rsidR="00BF755B" w:rsidRPr="00BF755B" w:rsidTr="00BF755B">
        <w:trPr>
          <w:jc w:val="center"/>
        </w:trPr>
        <w:tc>
          <w:tcPr>
            <w:tcW w:w="1559" w:type="dxa"/>
          </w:tcPr>
          <w:p w:rsidR="00BF755B" w:rsidRPr="00BF755B" w:rsidRDefault="00BF755B" w:rsidP="00BF755B">
            <w:pPr>
              <w:jc w:val="center"/>
              <w:rPr>
                <w:rFonts w:ascii="Times New Roman" w:hAnsi="Times New Roman"/>
              </w:rPr>
            </w:pPr>
            <w:r w:rsidRPr="00BF755B">
              <w:rPr>
                <w:rFonts w:ascii="Times New Roman" w:hAnsi="Times New Roman"/>
              </w:rPr>
              <w:t xml:space="preserve">30 марта </w:t>
            </w:r>
          </w:p>
          <w:p w:rsidR="00BF755B" w:rsidRPr="00BF755B" w:rsidRDefault="00BF755B" w:rsidP="00BF755B">
            <w:pPr>
              <w:jc w:val="center"/>
              <w:rPr>
                <w:rFonts w:ascii="Times New Roman" w:hAnsi="Times New Roman"/>
              </w:rPr>
            </w:pPr>
            <w:r w:rsidRPr="00BF755B">
              <w:rPr>
                <w:rFonts w:ascii="Times New Roman" w:hAnsi="Times New Roman"/>
              </w:rPr>
              <w:t>(30,31)</w:t>
            </w:r>
          </w:p>
        </w:tc>
        <w:tc>
          <w:tcPr>
            <w:tcW w:w="4394" w:type="dxa"/>
          </w:tcPr>
          <w:p w:rsidR="00BF755B" w:rsidRPr="00BF755B" w:rsidRDefault="00BF755B" w:rsidP="00BF755B">
            <w:pPr>
              <w:rPr>
                <w:rFonts w:ascii="Times New Roman" w:hAnsi="Times New Roman"/>
              </w:rPr>
            </w:pPr>
            <w:r w:rsidRPr="00BF755B">
              <w:rPr>
                <w:rFonts w:ascii="Times New Roman" w:hAnsi="Times New Roman"/>
              </w:rPr>
              <w:t>Ураза – Байрам (Ид аль – Фитр)</w:t>
            </w:r>
          </w:p>
        </w:tc>
        <w:tc>
          <w:tcPr>
            <w:tcW w:w="4076" w:type="dxa"/>
          </w:tcPr>
          <w:p w:rsidR="00BF755B" w:rsidRPr="00BF755B" w:rsidRDefault="0099549F" w:rsidP="00BF755B">
            <w:pPr>
              <w:spacing w:before="100" w:beforeAutospacing="1" w:after="100" w:afterAutospacing="1"/>
              <w:ind w:left="75" w:right="75"/>
              <w:rPr>
                <w:rFonts w:ascii="PT Serif" w:hAnsi="PT Serif"/>
                <w:color w:val="22272F"/>
                <w:sz w:val="24"/>
                <w:szCs w:val="24"/>
              </w:rPr>
            </w:pPr>
            <w:hyperlink r:id="rId27" w:history="1">
              <w:r w:rsidR="00BF755B" w:rsidRPr="00BF755B">
                <w:rPr>
                  <w:rFonts w:ascii="PT Serif" w:hAnsi="PT Serif"/>
                  <w:color w:val="3272C0"/>
                  <w:sz w:val="24"/>
                  <w:szCs w:val="24"/>
                  <w:u w:val="single"/>
                </w:rPr>
                <w:t>Указ</w:t>
              </w:r>
            </w:hyperlink>
            <w:r w:rsidR="00BF755B" w:rsidRPr="00BF755B">
              <w:rPr>
                <w:rFonts w:ascii="PT Serif" w:hAnsi="PT Serif"/>
                <w:color w:val="22272F"/>
                <w:sz w:val="24"/>
                <w:szCs w:val="24"/>
              </w:rPr>
              <w:t> Главы Чеченской Республики от</w:t>
            </w:r>
          </w:p>
        </w:tc>
      </w:tr>
      <w:tr w:rsidR="00BF755B" w:rsidRPr="00BF755B" w:rsidTr="00BF755B">
        <w:trPr>
          <w:jc w:val="center"/>
        </w:trPr>
        <w:tc>
          <w:tcPr>
            <w:tcW w:w="1559" w:type="dxa"/>
          </w:tcPr>
          <w:p w:rsidR="00BF755B" w:rsidRPr="00BF755B" w:rsidRDefault="00BF755B" w:rsidP="00BF755B">
            <w:pPr>
              <w:jc w:val="center"/>
              <w:rPr>
                <w:rFonts w:ascii="Times New Roman" w:hAnsi="Times New Roman"/>
              </w:rPr>
            </w:pPr>
            <w:r w:rsidRPr="00BF755B">
              <w:rPr>
                <w:rFonts w:ascii="Times New Roman" w:hAnsi="Times New Roman"/>
              </w:rPr>
              <w:t>16 апреля</w:t>
            </w:r>
          </w:p>
        </w:tc>
        <w:tc>
          <w:tcPr>
            <w:tcW w:w="4394" w:type="dxa"/>
          </w:tcPr>
          <w:p w:rsidR="00BF755B" w:rsidRPr="00BF755B" w:rsidRDefault="00BF755B" w:rsidP="00BF755B">
            <w:pPr>
              <w:rPr>
                <w:rFonts w:ascii="Times New Roman" w:hAnsi="Times New Roman"/>
              </w:rPr>
            </w:pPr>
            <w:r w:rsidRPr="00BF755B">
              <w:rPr>
                <w:rFonts w:ascii="Times New Roman" w:hAnsi="Times New Roman"/>
              </w:rPr>
              <w:t xml:space="preserve">День мира в Чеченской Республике </w:t>
            </w:r>
          </w:p>
        </w:tc>
        <w:tc>
          <w:tcPr>
            <w:tcW w:w="4076" w:type="dxa"/>
          </w:tcPr>
          <w:p w:rsidR="00BF755B" w:rsidRPr="00BF755B" w:rsidRDefault="0099549F" w:rsidP="00BF755B">
            <w:pPr>
              <w:spacing w:before="100" w:beforeAutospacing="1" w:after="100" w:afterAutospacing="1"/>
              <w:ind w:left="75" w:right="75"/>
              <w:rPr>
                <w:rFonts w:ascii="PT Serif" w:hAnsi="PT Serif"/>
                <w:color w:val="22272F"/>
                <w:sz w:val="24"/>
                <w:szCs w:val="24"/>
              </w:rPr>
            </w:pPr>
            <w:hyperlink r:id="rId28" w:anchor="block_1" w:history="1">
              <w:r w:rsidR="00BF755B" w:rsidRPr="00BF755B">
                <w:rPr>
                  <w:rFonts w:ascii="PT Serif" w:hAnsi="PT Serif"/>
                  <w:color w:val="3272C0"/>
                  <w:sz w:val="24"/>
                  <w:szCs w:val="24"/>
                  <w:u w:val="single"/>
                </w:rPr>
                <w:t>Указ</w:t>
              </w:r>
            </w:hyperlink>
            <w:r w:rsidR="00BF755B" w:rsidRPr="00BF755B">
              <w:rPr>
                <w:rFonts w:ascii="PT Serif" w:hAnsi="PT Serif"/>
                <w:color w:val="22272F"/>
                <w:sz w:val="24"/>
                <w:szCs w:val="24"/>
                <w:shd w:val="clear" w:color="auto" w:fill="FFFFFF"/>
              </w:rPr>
              <w:t> Президента Чеченской Республики от 4 мая 2009 г. № 155</w:t>
            </w:r>
          </w:p>
        </w:tc>
      </w:tr>
      <w:tr w:rsidR="00BF755B" w:rsidRPr="00BF755B" w:rsidTr="00BF755B">
        <w:trPr>
          <w:jc w:val="center"/>
        </w:trPr>
        <w:tc>
          <w:tcPr>
            <w:tcW w:w="1559" w:type="dxa"/>
          </w:tcPr>
          <w:p w:rsidR="00BF755B" w:rsidRPr="00BF755B" w:rsidRDefault="00BF755B" w:rsidP="00BF755B">
            <w:pPr>
              <w:jc w:val="center"/>
              <w:rPr>
                <w:rFonts w:ascii="Times New Roman" w:hAnsi="Times New Roman"/>
              </w:rPr>
            </w:pPr>
            <w:r w:rsidRPr="00BF755B">
              <w:rPr>
                <w:rFonts w:ascii="Times New Roman" w:hAnsi="Times New Roman"/>
              </w:rPr>
              <w:t>25 апреля</w:t>
            </w:r>
          </w:p>
        </w:tc>
        <w:tc>
          <w:tcPr>
            <w:tcW w:w="4394" w:type="dxa"/>
          </w:tcPr>
          <w:p w:rsidR="00BF755B" w:rsidRPr="00BF755B" w:rsidRDefault="00BF755B" w:rsidP="00BF755B">
            <w:pPr>
              <w:rPr>
                <w:rFonts w:ascii="Times New Roman" w:hAnsi="Times New Roman"/>
              </w:rPr>
            </w:pPr>
            <w:r w:rsidRPr="00BF755B">
              <w:rPr>
                <w:rFonts w:ascii="Times New Roman" w:hAnsi="Times New Roman"/>
              </w:rPr>
              <w:t>День чеченского языка</w:t>
            </w:r>
          </w:p>
        </w:tc>
        <w:tc>
          <w:tcPr>
            <w:tcW w:w="4076" w:type="dxa"/>
          </w:tcPr>
          <w:p w:rsidR="00BF755B" w:rsidRPr="00BF755B" w:rsidRDefault="0099549F" w:rsidP="00BF755B">
            <w:pPr>
              <w:ind w:left="75" w:right="75"/>
              <w:rPr>
                <w:rFonts w:ascii="PT Serif" w:hAnsi="PT Serif"/>
                <w:color w:val="22272F"/>
                <w:sz w:val="24"/>
                <w:szCs w:val="24"/>
              </w:rPr>
            </w:pPr>
            <w:hyperlink r:id="rId29" w:anchor="block_1" w:history="1">
              <w:r w:rsidR="00BF755B" w:rsidRPr="00BF755B">
                <w:rPr>
                  <w:rFonts w:ascii="PT Serif" w:hAnsi="PT Serif"/>
                  <w:color w:val="3272C0"/>
                  <w:sz w:val="24"/>
                  <w:szCs w:val="24"/>
                  <w:u w:val="single"/>
                </w:rPr>
                <w:t>Указ</w:t>
              </w:r>
            </w:hyperlink>
            <w:r w:rsidR="00BF755B" w:rsidRPr="00BF755B">
              <w:rPr>
                <w:rFonts w:ascii="PT Serif" w:hAnsi="PT Serif"/>
                <w:color w:val="22272F"/>
                <w:sz w:val="24"/>
                <w:szCs w:val="24"/>
              </w:rPr>
              <w:t> Президента Чеченской Республики от 11 мая 2007 г. № 207</w:t>
            </w:r>
          </w:p>
        </w:tc>
      </w:tr>
      <w:tr w:rsidR="00BF755B" w:rsidRPr="00BF755B" w:rsidTr="00BF755B">
        <w:trPr>
          <w:jc w:val="center"/>
        </w:trPr>
        <w:tc>
          <w:tcPr>
            <w:tcW w:w="1559" w:type="dxa"/>
          </w:tcPr>
          <w:p w:rsidR="00BF755B" w:rsidRPr="00BF755B" w:rsidRDefault="00BF755B" w:rsidP="00BF755B">
            <w:pPr>
              <w:jc w:val="center"/>
              <w:rPr>
                <w:rFonts w:ascii="Times New Roman" w:hAnsi="Times New Roman"/>
              </w:rPr>
            </w:pPr>
            <w:r w:rsidRPr="00BF755B">
              <w:rPr>
                <w:rFonts w:ascii="Times New Roman" w:hAnsi="Times New Roman"/>
              </w:rPr>
              <w:t>10 мая</w:t>
            </w:r>
          </w:p>
        </w:tc>
        <w:tc>
          <w:tcPr>
            <w:tcW w:w="4394" w:type="dxa"/>
          </w:tcPr>
          <w:p w:rsidR="00BF755B" w:rsidRPr="00BF755B" w:rsidRDefault="00BF755B" w:rsidP="00BF755B">
            <w:pPr>
              <w:rPr>
                <w:rFonts w:ascii="Times New Roman" w:hAnsi="Times New Roman"/>
              </w:rPr>
            </w:pPr>
            <w:r w:rsidRPr="00BF755B">
              <w:rPr>
                <w:rFonts w:ascii="Times New Roman" w:hAnsi="Times New Roman"/>
              </w:rPr>
              <w:t xml:space="preserve">День памяти и скорби народов Чеченской Республики </w:t>
            </w:r>
          </w:p>
        </w:tc>
        <w:tc>
          <w:tcPr>
            <w:tcW w:w="4076" w:type="dxa"/>
          </w:tcPr>
          <w:p w:rsidR="00BF755B" w:rsidRPr="00BF755B" w:rsidRDefault="0099549F" w:rsidP="00BF755B">
            <w:pPr>
              <w:ind w:left="75" w:right="75"/>
              <w:rPr>
                <w:rFonts w:ascii="PT Serif" w:hAnsi="PT Serif"/>
                <w:color w:val="22272F"/>
                <w:sz w:val="24"/>
                <w:szCs w:val="24"/>
              </w:rPr>
            </w:pPr>
            <w:hyperlink r:id="rId30" w:anchor="block_1" w:history="1">
              <w:r w:rsidR="00BF755B" w:rsidRPr="00BF755B">
                <w:rPr>
                  <w:rFonts w:ascii="PT Serif" w:hAnsi="PT Serif"/>
                  <w:color w:val="3272C0"/>
                  <w:sz w:val="24"/>
                  <w:szCs w:val="24"/>
                  <w:u w:val="single"/>
                </w:rPr>
                <w:t>Указ</w:t>
              </w:r>
            </w:hyperlink>
            <w:r w:rsidR="00BF755B" w:rsidRPr="00BF755B">
              <w:rPr>
                <w:rFonts w:ascii="PT Serif" w:hAnsi="PT Serif"/>
                <w:color w:val="22272F"/>
                <w:sz w:val="24"/>
                <w:szCs w:val="24"/>
                <w:shd w:val="clear" w:color="auto" w:fill="FFFFFF"/>
              </w:rPr>
              <w:t> Главы Чеченской Республики от 11 апреля 2011 г. № 67</w:t>
            </w:r>
          </w:p>
        </w:tc>
      </w:tr>
      <w:tr w:rsidR="00BF755B" w:rsidRPr="00BF755B" w:rsidTr="00BF755B">
        <w:trPr>
          <w:jc w:val="center"/>
        </w:trPr>
        <w:tc>
          <w:tcPr>
            <w:tcW w:w="1559" w:type="dxa"/>
          </w:tcPr>
          <w:p w:rsidR="00BF755B" w:rsidRPr="00BF755B" w:rsidRDefault="00BF755B" w:rsidP="00BF755B">
            <w:pPr>
              <w:jc w:val="center"/>
              <w:rPr>
                <w:rFonts w:ascii="Times New Roman" w:hAnsi="Times New Roman"/>
              </w:rPr>
            </w:pPr>
            <w:r w:rsidRPr="00BF755B">
              <w:rPr>
                <w:rFonts w:ascii="Times New Roman" w:hAnsi="Times New Roman"/>
              </w:rPr>
              <w:t xml:space="preserve">6-7 июня </w:t>
            </w:r>
          </w:p>
        </w:tc>
        <w:tc>
          <w:tcPr>
            <w:tcW w:w="4394" w:type="dxa"/>
          </w:tcPr>
          <w:p w:rsidR="00BF755B" w:rsidRPr="00BF755B" w:rsidRDefault="00BF755B" w:rsidP="00BF755B">
            <w:pPr>
              <w:rPr>
                <w:rFonts w:ascii="Times New Roman" w:hAnsi="Times New Roman"/>
              </w:rPr>
            </w:pPr>
            <w:r w:rsidRPr="00BF755B">
              <w:rPr>
                <w:rFonts w:ascii="Times New Roman" w:hAnsi="Times New Roman"/>
              </w:rPr>
              <w:t xml:space="preserve">Курбан – Байрам (Ид аль – Адха) </w:t>
            </w:r>
          </w:p>
        </w:tc>
        <w:tc>
          <w:tcPr>
            <w:tcW w:w="4076" w:type="dxa"/>
          </w:tcPr>
          <w:p w:rsidR="00BF755B" w:rsidRPr="00BF755B" w:rsidRDefault="0099549F" w:rsidP="00BF755B">
            <w:pPr>
              <w:ind w:left="75" w:right="75"/>
              <w:rPr>
                <w:rFonts w:ascii="Times New Roman" w:hAnsi="Times New Roman"/>
                <w:sz w:val="24"/>
                <w:szCs w:val="24"/>
              </w:rPr>
            </w:pPr>
            <w:hyperlink r:id="rId31" w:history="1">
              <w:r w:rsidR="00BF755B" w:rsidRPr="00BF755B">
                <w:rPr>
                  <w:rFonts w:ascii="PT Serif" w:hAnsi="PT Serif"/>
                  <w:color w:val="3272C0"/>
                  <w:sz w:val="24"/>
                  <w:szCs w:val="24"/>
                  <w:u w:val="single"/>
                </w:rPr>
                <w:t>Указ</w:t>
              </w:r>
            </w:hyperlink>
            <w:r w:rsidR="00BF755B" w:rsidRPr="00BF755B">
              <w:rPr>
                <w:rFonts w:ascii="PT Serif" w:hAnsi="PT Serif"/>
                <w:color w:val="22272F"/>
                <w:sz w:val="24"/>
                <w:szCs w:val="24"/>
                <w:shd w:val="clear" w:color="auto" w:fill="FFFFFF"/>
              </w:rPr>
              <w:t> Главы Чеченской Республики от</w:t>
            </w:r>
          </w:p>
        </w:tc>
      </w:tr>
      <w:tr w:rsidR="00BF755B" w:rsidRPr="00BF755B" w:rsidTr="00BF755B">
        <w:trPr>
          <w:jc w:val="center"/>
        </w:trPr>
        <w:tc>
          <w:tcPr>
            <w:tcW w:w="1559" w:type="dxa"/>
          </w:tcPr>
          <w:p w:rsidR="00BF755B" w:rsidRPr="00BF755B" w:rsidRDefault="00BF755B" w:rsidP="00BF755B">
            <w:pPr>
              <w:jc w:val="center"/>
              <w:rPr>
                <w:rFonts w:ascii="Times New Roman" w:hAnsi="Times New Roman"/>
              </w:rPr>
            </w:pPr>
            <w:r w:rsidRPr="00BF755B">
              <w:rPr>
                <w:rFonts w:ascii="Times New Roman" w:hAnsi="Times New Roman"/>
              </w:rPr>
              <w:t>18 июня</w:t>
            </w:r>
          </w:p>
        </w:tc>
        <w:tc>
          <w:tcPr>
            <w:tcW w:w="4394" w:type="dxa"/>
          </w:tcPr>
          <w:p w:rsidR="00BF755B" w:rsidRPr="00BF755B" w:rsidRDefault="00BF755B" w:rsidP="00BF755B">
            <w:pPr>
              <w:rPr>
                <w:rFonts w:ascii="Times New Roman" w:hAnsi="Times New Roman"/>
              </w:rPr>
            </w:pPr>
            <w:r w:rsidRPr="00BF755B">
              <w:rPr>
                <w:rFonts w:ascii="PT Serif" w:hAnsi="PT Serif"/>
                <w:color w:val="22272F"/>
                <w:shd w:val="clear" w:color="auto" w:fill="FFFFFF"/>
              </w:rPr>
              <w:t>День профсоюзного работника и профсоюзного активиста Чеченской Республики</w:t>
            </w:r>
          </w:p>
        </w:tc>
        <w:tc>
          <w:tcPr>
            <w:tcW w:w="4076" w:type="dxa"/>
          </w:tcPr>
          <w:p w:rsidR="00BF755B" w:rsidRPr="00BF755B" w:rsidRDefault="0099549F" w:rsidP="00BF755B">
            <w:pPr>
              <w:ind w:left="75" w:right="75"/>
              <w:rPr>
                <w:rFonts w:ascii="Times New Roman" w:hAnsi="Times New Roman"/>
                <w:sz w:val="24"/>
                <w:szCs w:val="24"/>
              </w:rPr>
            </w:pPr>
            <w:hyperlink r:id="rId32" w:history="1">
              <w:r w:rsidR="00BF755B" w:rsidRPr="00BF755B">
                <w:rPr>
                  <w:rFonts w:ascii="PT Serif" w:hAnsi="PT Serif"/>
                  <w:color w:val="3272C0"/>
                  <w:sz w:val="24"/>
                  <w:szCs w:val="24"/>
                  <w:u w:val="single"/>
                </w:rPr>
                <w:t>Указ</w:t>
              </w:r>
            </w:hyperlink>
            <w:r w:rsidR="00BF755B" w:rsidRPr="00BF755B">
              <w:rPr>
                <w:rFonts w:ascii="PT Serif" w:hAnsi="PT Serif"/>
                <w:color w:val="22272F"/>
                <w:sz w:val="24"/>
                <w:szCs w:val="24"/>
                <w:shd w:val="clear" w:color="auto" w:fill="FFFFFF"/>
              </w:rPr>
              <w:t> Главы Чеченской Республики от 13 мая 2024 г. № 104</w:t>
            </w:r>
          </w:p>
        </w:tc>
      </w:tr>
    </w:tbl>
    <w:p w:rsidR="00BF755B" w:rsidRPr="00BF755B" w:rsidRDefault="00BF755B" w:rsidP="00BF755B">
      <w:pPr>
        <w:spacing w:after="0" w:line="240" w:lineRule="auto"/>
        <w:jc w:val="center"/>
        <w:rPr>
          <w:rFonts w:ascii="Times New Roman" w:hAnsi="Times New Roman"/>
          <w:b/>
          <w:sz w:val="24"/>
          <w:szCs w:val="24"/>
        </w:rPr>
      </w:pPr>
    </w:p>
    <w:p w:rsidR="00BF755B" w:rsidRPr="00BF755B" w:rsidRDefault="00BF755B" w:rsidP="00BF755B">
      <w:pPr>
        <w:spacing w:after="0" w:line="240" w:lineRule="auto"/>
        <w:jc w:val="center"/>
        <w:rPr>
          <w:rFonts w:ascii="Times New Roman" w:hAnsi="Times New Roman"/>
          <w:b/>
          <w:sz w:val="24"/>
          <w:szCs w:val="24"/>
        </w:rPr>
      </w:pPr>
    </w:p>
    <w:p w:rsidR="00BF755B" w:rsidRPr="00BF755B" w:rsidRDefault="00BF755B" w:rsidP="00BF755B">
      <w:pPr>
        <w:spacing w:after="0" w:line="240" w:lineRule="auto"/>
        <w:jc w:val="center"/>
        <w:rPr>
          <w:rFonts w:ascii="Times New Roman" w:hAnsi="Times New Roman"/>
          <w:b/>
          <w:sz w:val="24"/>
          <w:szCs w:val="24"/>
        </w:rPr>
      </w:pPr>
    </w:p>
    <w:p w:rsidR="00BF755B" w:rsidRPr="00BF755B" w:rsidRDefault="00BF755B" w:rsidP="00BF755B">
      <w:pPr>
        <w:spacing w:after="0" w:line="240" w:lineRule="auto"/>
        <w:jc w:val="center"/>
        <w:rPr>
          <w:rFonts w:ascii="Times New Roman" w:hAnsi="Times New Roman"/>
          <w:b/>
          <w:sz w:val="24"/>
          <w:szCs w:val="24"/>
        </w:rPr>
      </w:pPr>
    </w:p>
    <w:p w:rsidR="00BF755B" w:rsidRPr="00BF755B" w:rsidRDefault="00BF755B" w:rsidP="00BF755B">
      <w:pPr>
        <w:spacing w:after="0" w:line="240" w:lineRule="auto"/>
        <w:jc w:val="center"/>
        <w:rPr>
          <w:rFonts w:ascii="Times New Roman" w:hAnsi="Times New Roman"/>
          <w:b/>
          <w:sz w:val="24"/>
          <w:szCs w:val="24"/>
        </w:rPr>
      </w:pPr>
    </w:p>
    <w:p w:rsidR="00BF755B" w:rsidRPr="00BF755B" w:rsidRDefault="00BF755B" w:rsidP="00BF755B">
      <w:pPr>
        <w:spacing w:after="0" w:line="240" w:lineRule="auto"/>
        <w:jc w:val="center"/>
        <w:rPr>
          <w:rFonts w:ascii="Times New Roman" w:hAnsi="Times New Roman"/>
          <w:b/>
          <w:sz w:val="24"/>
          <w:szCs w:val="24"/>
        </w:rPr>
      </w:pPr>
    </w:p>
    <w:p w:rsidR="00BF755B" w:rsidRPr="00BF755B" w:rsidRDefault="00BF755B" w:rsidP="00BF755B">
      <w:pPr>
        <w:spacing w:after="0" w:line="240" w:lineRule="auto"/>
        <w:jc w:val="center"/>
        <w:rPr>
          <w:rFonts w:ascii="Times New Roman" w:hAnsi="Times New Roman"/>
          <w:b/>
          <w:sz w:val="24"/>
          <w:szCs w:val="24"/>
        </w:rPr>
      </w:pPr>
    </w:p>
    <w:p w:rsidR="00BF755B" w:rsidRPr="00BF755B" w:rsidRDefault="00BF755B" w:rsidP="00BF755B">
      <w:pPr>
        <w:spacing w:after="0" w:line="240" w:lineRule="auto"/>
        <w:jc w:val="center"/>
        <w:rPr>
          <w:rFonts w:ascii="Times New Roman" w:hAnsi="Times New Roman"/>
          <w:b/>
          <w:sz w:val="24"/>
          <w:szCs w:val="24"/>
        </w:rPr>
      </w:pPr>
    </w:p>
    <w:p w:rsidR="00BF755B" w:rsidRPr="00BF755B" w:rsidRDefault="00BF755B" w:rsidP="00BF755B">
      <w:pPr>
        <w:spacing w:after="0" w:line="240" w:lineRule="auto"/>
        <w:jc w:val="center"/>
        <w:rPr>
          <w:rFonts w:ascii="Times New Roman" w:hAnsi="Times New Roman"/>
          <w:b/>
          <w:sz w:val="24"/>
          <w:szCs w:val="24"/>
        </w:rPr>
      </w:pPr>
    </w:p>
    <w:p w:rsidR="00BF755B" w:rsidRPr="00BF755B" w:rsidRDefault="00BF755B" w:rsidP="00BF755B">
      <w:pPr>
        <w:spacing w:after="0" w:line="240" w:lineRule="auto"/>
        <w:jc w:val="center"/>
        <w:rPr>
          <w:rFonts w:ascii="Times New Roman" w:hAnsi="Times New Roman"/>
          <w:b/>
          <w:sz w:val="24"/>
          <w:szCs w:val="24"/>
        </w:rPr>
      </w:pPr>
    </w:p>
    <w:p w:rsidR="00BF755B" w:rsidRPr="00BF755B" w:rsidRDefault="00BF755B" w:rsidP="00BF755B">
      <w:pPr>
        <w:spacing w:after="0" w:line="240" w:lineRule="auto"/>
        <w:jc w:val="center"/>
        <w:rPr>
          <w:rFonts w:ascii="Times New Roman" w:hAnsi="Times New Roman"/>
          <w:b/>
          <w:sz w:val="24"/>
          <w:szCs w:val="24"/>
        </w:rPr>
      </w:pPr>
    </w:p>
    <w:p w:rsidR="00BF755B" w:rsidRPr="00BF755B" w:rsidRDefault="00BF755B" w:rsidP="00BF755B">
      <w:pPr>
        <w:spacing w:after="0" w:line="240" w:lineRule="auto"/>
        <w:rPr>
          <w:rFonts w:ascii="Times New Roman" w:hAnsi="Times New Roman"/>
          <w:b/>
          <w:sz w:val="24"/>
          <w:szCs w:val="24"/>
        </w:rPr>
      </w:pPr>
    </w:p>
    <w:p w:rsidR="00BF755B" w:rsidRPr="00BF755B" w:rsidRDefault="00BF755B" w:rsidP="00BF755B">
      <w:pPr>
        <w:spacing w:after="0" w:line="240" w:lineRule="auto"/>
        <w:jc w:val="center"/>
        <w:rPr>
          <w:rFonts w:ascii="Times New Roman" w:hAnsi="Times New Roman"/>
          <w:b/>
          <w:sz w:val="24"/>
          <w:szCs w:val="24"/>
        </w:rPr>
      </w:pPr>
      <w:r w:rsidRPr="00BF755B">
        <w:rPr>
          <w:rFonts w:ascii="Times New Roman" w:hAnsi="Times New Roman"/>
          <w:b/>
          <w:sz w:val="24"/>
          <w:szCs w:val="24"/>
        </w:rPr>
        <w:t>Календарный план воспитательной работы</w:t>
      </w:r>
    </w:p>
    <w:p w:rsidR="00BF755B" w:rsidRPr="00BF755B" w:rsidRDefault="00BF755B" w:rsidP="00BF755B">
      <w:pPr>
        <w:spacing w:after="0" w:line="240" w:lineRule="auto"/>
        <w:jc w:val="center"/>
        <w:rPr>
          <w:rFonts w:ascii="Times New Roman" w:hAnsi="Times New Roman"/>
          <w:b/>
          <w:sz w:val="24"/>
          <w:szCs w:val="24"/>
        </w:rPr>
      </w:pPr>
      <w:r w:rsidRPr="00BF755B">
        <w:rPr>
          <w:rFonts w:ascii="Times New Roman" w:hAnsi="Times New Roman"/>
          <w:b/>
          <w:sz w:val="24"/>
          <w:szCs w:val="24"/>
        </w:rPr>
        <w:t>разработан на основе Федерального календарного плана воспитательной работы, актуализируется на начало нового учебного года.</w:t>
      </w:r>
    </w:p>
    <w:p w:rsidR="00BF755B" w:rsidRPr="00BF755B" w:rsidRDefault="00BF755B" w:rsidP="00BF755B">
      <w:pPr>
        <w:spacing w:after="0" w:line="240" w:lineRule="auto"/>
        <w:jc w:val="center"/>
        <w:rPr>
          <w:rFonts w:ascii="Times New Roman" w:hAnsi="Times New Roman"/>
          <w:b/>
          <w:sz w:val="24"/>
          <w:szCs w:val="24"/>
        </w:rPr>
      </w:pPr>
    </w:p>
    <w:tbl>
      <w:tblPr>
        <w:tblStyle w:val="360"/>
        <w:tblW w:w="10206" w:type="dxa"/>
        <w:jc w:val="center"/>
        <w:tblLook w:val="04A0"/>
      </w:tblPr>
      <w:tblGrid>
        <w:gridCol w:w="564"/>
        <w:gridCol w:w="4226"/>
        <w:gridCol w:w="1165"/>
        <w:gridCol w:w="1318"/>
        <w:gridCol w:w="2933"/>
      </w:tblGrid>
      <w:tr w:rsidR="00BF755B" w:rsidRPr="00BF755B" w:rsidTr="00BF755B">
        <w:trPr>
          <w:jc w:val="center"/>
        </w:trPr>
        <w:tc>
          <w:tcPr>
            <w:tcW w:w="10206" w:type="dxa"/>
            <w:gridSpan w:val="5"/>
            <w:shd w:val="clear" w:color="auto" w:fill="D9E2F3"/>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МОДУЛЬ 1.</w:t>
            </w:r>
          </w:p>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Духовно-нравственное воспитание и развитие подрастающего поколения</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b/>
                <w:lang w:eastAsia="en-US"/>
              </w:rPr>
              <w:t xml:space="preserve"> Чеченской Республики</w:t>
            </w:r>
          </w:p>
        </w:tc>
      </w:tr>
      <w:tr w:rsidR="00BF755B" w:rsidRPr="00BF755B" w:rsidTr="00BF755B">
        <w:trPr>
          <w:jc w:val="center"/>
        </w:trPr>
        <w:tc>
          <w:tcPr>
            <w:tcW w:w="10206" w:type="dxa"/>
            <w:gridSpan w:val="5"/>
            <w:shd w:val="clear" w:color="auto" w:fill="FBE4D5"/>
          </w:tcPr>
          <w:p w:rsidR="00BF755B" w:rsidRPr="00BF755B" w:rsidRDefault="00BF755B" w:rsidP="00BF755B">
            <w:pPr>
              <w:jc w:val="center"/>
              <w:rPr>
                <w:rFonts w:ascii="Times New Roman" w:eastAsia="Calibri" w:hAnsi="Times New Roman"/>
                <w:b/>
                <w:i/>
                <w:lang w:eastAsia="en-US"/>
              </w:rPr>
            </w:pPr>
            <w:r w:rsidRPr="00BF755B">
              <w:rPr>
                <w:rFonts w:ascii="Times New Roman" w:eastAsia="Calibri" w:hAnsi="Times New Roman"/>
                <w:b/>
                <w:i/>
                <w:lang w:eastAsia="en-US"/>
              </w:rPr>
              <w:t xml:space="preserve">Популяризация традиционных семейных и религиозных ценностей, </w:t>
            </w:r>
          </w:p>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i/>
                <w:lang w:eastAsia="en-US"/>
              </w:rPr>
              <w:t>национально-культурных традиций Чеченской Республики</w:t>
            </w:r>
          </w:p>
        </w:tc>
      </w:tr>
      <w:tr w:rsidR="00BF755B" w:rsidRPr="00BF755B" w:rsidTr="00BF755B">
        <w:trPr>
          <w:jc w:val="center"/>
        </w:trPr>
        <w:tc>
          <w:tcPr>
            <w:tcW w:w="564" w:type="dxa"/>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 п/п</w:t>
            </w:r>
          </w:p>
        </w:tc>
        <w:tc>
          <w:tcPr>
            <w:tcW w:w="4226" w:type="dxa"/>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Наименование дел, событий, мероприятий</w:t>
            </w:r>
          </w:p>
        </w:tc>
        <w:tc>
          <w:tcPr>
            <w:tcW w:w="1165" w:type="dxa"/>
          </w:tcPr>
          <w:p w:rsidR="00BF755B" w:rsidRPr="00BF755B" w:rsidRDefault="00BF755B" w:rsidP="00BF755B">
            <w:pPr>
              <w:jc w:val="center"/>
              <w:rPr>
                <w:rFonts w:ascii="Times New Roman" w:eastAsia="Calibri" w:hAnsi="Times New Roman"/>
                <w:b/>
                <w:color w:val="FF0000"/>
                <w:lang w:eastAsia="en-US"/>
              </w:rPr>
            </w:pPr>
            <w:r w:rsidRPr="00BF755B">
              <w:rPr>
                <w:rFonts w:ascii="Times New Roman" w:eastAsia="Calibri" w:hAnsi="Times New Roman"/>
                <w:b/>
                <w:lang w:eastAsia="en-US"/>
              </w:rPr>
              <w:t>Классы</w:t>
            </w:r>
          </w:p>
        </w:tc>
        <w:tc>
          <w:tcPr>
            <w:tcW w:w="1318" w:type="dxa"/>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Сроки</w:t>
            </w:r>
          </w:p>
        </w:tc>
        <w:tc>
          <w:tcPr>
            <w:tcW w:w="2933" w:type="dxa"/>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Ответственные</w:t>
            </w:r>
          </w:p>
        </w:tc>
      </w:tr>
      <w:tr w:rsidR="00BF755B" w:rsidRPr="00BF755B" w:rsidTr="00BF755B">
        <w:trPr>
          <w:jc w:val="center"/>
        </w:trPr>
        <w:tc>
          <w:tcPr>
            <w:tcW w:w="564" w:type="dxa"/>
          </w:tcPr>
          <w:p w:rsidR="00BF755B" w:rsidRPr="00BF755B" w:rsidRDefault="00BF755B" w:rsidP="00BF755B">
            <w:pPr>
              <w:tabs>
                <w:tab w:val="left" w:pos="123"/>
              </w:tabs>
              <w:contextualSpacing/>
              <w:jc w:val="center"/>
              <w:rPr>
                <w:rFonts w:ascii="Times New Roman" w:eastAsia="Calibri" w:hAnsi="Times New Roman"/>
                <w:lang w:eastAsia="en-US"/>
              </w:rPr>
            </w:pPr>
            <w:r w:rsidRPr="00BF755B">
              <w:rPr>
                <w:rFonts w:ascii="Times New Roman" w:eastAsia="Calibri" w:hAnsi="Times New Roman"/>
                <w:lang w:eastAsia="en-US"/>
              </w:rPr>
              <w:t>1</w:t>
            </w:r>
          </w:p>
        </w:tc>
        <w:tc>
          <w:tcPr>
            <w:tcW w:w="422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Цикл мероприятий, посвященных Дню рождения Первого Президента Чеченской Республики, Героя России</w:t>
            </w:r>
          </w:p>
          <w:p w:rsidR="00BF755B" w:rsidRPr="00BF755B" w:rsidRDefault="00BF755B" w:rsidP="00BF755B">
            <w:pPr>
              <w:spacing w:after="18"/>
              <w:rPr>
                <w:rFonts w:ascii="Times New Roman" w:eastAsia="Calibri" w:hAnsi="Times New Roman"/>
                <w:lang w:eastAsia="en-US"/>
              </w:rPr>
            </w:pPr>
            <w:r w:rsidRPr="00BF755B">
              <w:rPr>
                <w:rFonts w:ascii="Times New Roman" w:eastAsia="Calibri" w:hAnsi="Times New Roman"/>
                <w:lang w:eastAsia="en-US"/>
              </w:rPr>
              <w:t>А-Х. А.Кадырова:</w:t>
            </w:r>
          </w:p>
          <w:p w:rsidR="00BF755B" w:rsidRPr="00BF755B" w:rsidRDefault="00BF755B" w:rsidP="00BF755B">
            <w:pPr>
              <w:spacing w:after="22"/>
              <w:rPr>
                <w:rFonts w:ascii="Times New Roman" w:eastAsia="Calibri" w:hAnsi="Times New Roman"/>
                <w:lang w:eastAsia="en-US"/>
              </w:rPr>
            </w:pPr>
            <w:r w:rsidRPr="00BF755B">
              <w:rPr>
                <w:rFonts w:ascii="Times New Roman" w:eastAsia="Calibri" w:hAnsi="Times New Roman"/>
                <w:lang w:eastAsia="en-US"/>
              </w:rPr>
              <w:t>-конкурс рисунков;</w:t>
            </w:r>
          </w:p>
          <w:p w:rsidR="00BF755B" w:rsidRPr="00BF755B" w:rsidRDefault="00BF755B" w:rsidP="00BF755B">
            <w:pPr>
              <w:spacing w:after="19"/>
              <w:rPr>
                <w:rFonts w:ascii="Times New Roman" w:eastAsia="Calibri" w:hAnsi="Times New Roman"/>
                <w:lang w:eastAsia="en-US"/>
              </w:rPr>
            </w:pPr>
            <w:r w:rsidRPr="00BF755B">
              <w:rPr>
                <w:rFonts w:ascii="Times New Roman" w:eastAsia="Calibri" w:hAnsi="Times New Roman"/>
                <w:lang w:eastAsia="en-US"/>
              </w:rPr>
              <w:t>-конкурс чтецов;</w:t>
            </w:r>
          </w:p>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-спортивные соревнования «Веселые старты»;</w:t>
            </w:r>
          </w:p>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-беседы</w:t>
            </w:r>
          </w:p>
        </w:tc>
        <w:tc>
          <w:tcPr>
            <w:tcW w:w="1165"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318"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Апрель-август</w:t>
            </w:r>
          </w:p>
        </w:tc>
        <w:tc>
          <w:tcPr>
            <w:tcW w:w="293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Заместитель директора по ВР, педагог ДНВ, организатор, учителя физической культуры, классные руководители.</w:t>
            </w:r>
          </w:p>
        </w:tc>
      </w:tr>
      <w:tr w:rsidR="00BF755B" w:rsidRPr="00BF755B" w:rsidTr="00BF755B">
        <w:trPr>
          <w:jc w:val="center"/>
        </w:trPr>
        <w:tc>
          <w:tcPr>
            <w:tcW w:w="564"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2</w:t>
            </w:r>
          </w:p>
        </w:tc>
        <w:tc>
          <w:tcPr>
            <w:tcW w:w="422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Беседы, посвященные Дню Ашура</w:t>
            </w:r>
          </w:p>
        </w:tc>
        <w:tc>
          <w:tcPr>
            <w:tcW w:w="1165"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318"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Август</w:t>
            </w:r>
          </w:p>
        </w:tc>
        <w:tc>
          <w:tcPr>
            <w:tcW w:w="293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Педагог ДНВ</w:t>
            </w:r>
          </w:p>
        </w:tc>
      </w:tr>
      <w:tr w:rsidR="00BF755B" w:rsidRPr="00BF755B" w:rsidTr="00BF755B">
        <w:trPr>
          <w:trHeight w:val="58"/>
          <w:jc w:val="center"/>
        </w:trPr>
        <w:tc>
          <w:tcPr>
            <w:tcW w:w="564"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3</w:t>
            </w:r>
          </w:p>
        </w:tc>
        <w:tc>
          <w:tcPr>
            <w:tcW w:w="422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Цикл мероприятий, посвященных Дню чеченской женщины:</w:t>
            </w:r>
          </w:p>
          <w:p w:rsidR="00BF755B" w:rsidRPr="00BF755B" w:rsidRDefault="00BF755B" w:rsidP="00BF755B">
            <w:pPr>
              <w:spacing w:after="22"/>
              <w:rPr>
                <w:rFonts w:ascii="Times New Roman" w:eastAsia="Calibri" w:hAnsi="Times New Roman"/>
                <w:lang w:eastAsia="en-US"/>
              </w:rPr>
            </w:pPr>
            <w:r w:rsidRPr="00BF755B">
              <w:rPr>
                <w:rFonts w:ascii="Times New Roman" w:eastAsia="Calibri" w:hAnsi="Times New Roman"/>
                <w:lang w:eastAsia="en-US"/>
              </w:rPr>
              <w:t>-конкурс рисунков, поздравительных открыток;</w:t>
            </w:r>
          </w:p>
          <w:p w:rsidR="00BF755B" w:rsidRPr="00BF755B" w:rsidRDefault="00BF755B" w:rsidP="00BF755B">
            <w:pPr>
              <w:spacing w:after="18"/>
              <w:rPr>
                <w:rFonts w:ascii="Times New Roman" w:eastAsia="Calibri" w:hAnsi="Times New Roman"/>
                <w:lang w:eastAsia="en-US"/>
              </w:rPr>
            </w:pPr>
            <w:r w:rsidRPr="00BF755B">
              <w:rPr>
                <w:rFonts w:ascii="Times New Roman" w:eastAsia="Calibri" w:hAnsi="Times New Roman"/>
                <w:lang w:eastAsia="en-US"/>
              </w:rPr>
              <w:t>-конкурс чтецов;</w:t>
            </w:r>
          </w:p>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-беседы, классные часы</w:t>
            </w:r>
          </w:p>
        </w:tc>
        <w:tc>
          <w:tcPr>
            <w:tcW w:w="1165"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318"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Сентябрь</w:t>
            </w:r>
          </w:p>
        </w:tc>
        <w:tc>
          <w:tcPr>
            <w:tcW w:w="293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ind w:right="224"/>
              <w:jc w:val="center"/>
              <w:rPr>
                <w:rFonts w:ascii="Times New Roman" w:eastAsia="Calibri" w:hAnsi="Times New Roman"/>
                <w:lang w:eastAsia="en-US"/>
              </w:rPr>
            </w:pPr>
            <w:r w:rsidRPr="00BF755B">
              <w:rPr>
                <w:rFonts w:ascii="Times New Roman" w:eastAsia="Calibri" w:hAnsi="Times New Roman"/>
                <w:lang w:eastAsia="en-US"/>
              </w:rPr>
              <w:t>Заместитель директора по ВР, педагог ДНВ,  организатор, классные руководители</w:t>
            </w:r>
          </w:p>
        </w:tc>
      </w:tr>
      <w:tr w:rsidR="00BF755B" w:rsidRPr="00BF755B" w:rsidTr="00BF755B">
        <w:trPr>
          <w:jc w:val="center"/>
        </w:trPr>
        <w:tc>
          <w:tcPr>
            <w:tcW w:w="564"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4</w:t>
            </w:r>
          </w:p>
        </w:tc>
        <w:tc>
          <w:tcPr>
            <w:tcW w:w="422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spacing w:after="3"/>
              <w:rPr>
                <w:rFonts w:ascii="Times New Roman" w:eastAsia="Calibri" w:hAnsi="Times New Roman"/>
                <w:lang w:eastAsia="en-US"/>
              </w:rPr>
            </w:pPr>
            <w:r w:rsidRPr="00BF755B">
              <w:rPr>
                <w:rFonts w:ascii="Times New Roman" w:eastAsia="Calibri" w:hAnsi="Times New Roman"/>
                <w:lang w:eastAsia="en-US"/>
              </w:rPr>
              <w:t>Цикл мероприятий, посвященных Дню рождения пророка Мухаммада(с.а.в.):</w:t>
            </w:r>
          </w:p>
          <w:p w:rsidR="00BF755B" w:rsidRPr="00BF755B" w:rsidRDefault="00BF755B" w:rsidP="00BF755B">
            <w:pPr>
              <w:spacing w:after="17"/>
              <w:rPr>
                <w:rFonts w:ascii="Times New Roman" w:eastAsia="Calibri" w:hAnsi="Times New Roman"/>
                <w:lang w:eastAsia="en-US"/>
              </w:rPr>
            </w:pPr>
            <w:r w:rsidRPr="00BF755B">
              <w:rPr>
                <w:rFonts w:ascii="Times New Roman" w:eastAsia="Calibri" w:hAnsi="Times New Roman"/>
                <w:lang w:eastAsia="en-US"/>
              </w:rPr>
              <w:t>-конкурс чтецов Корана</w:t>
            </w:r>
          </w:p>
          <w:p w:rsidR="00BF755B" w:rsidRPr="00BF755B" w:rsidRDefault="00BF755B" w:rsidP="00BF755B">
            <w:pPr>
              <w:spacing w:after="23"/>
              <w:rPr>
                <w:rFonts w:ascii="Times New Roman" w:eastAsia="Calibri" w:hAnsi="Times New Roman"/>
                <w:lang w:eastAsia="en-US"/>
              </w:rPr>
            </w:pPr>
            <w:r w:rsidRPr="00BF755B">
              <w:rPr>
                <w:rFonts w:ascii="Times New Roman" w:eastAsia="Calibri" w:hAnsi="Times New Roman"/>
                <w:lang w:eastAsia="en-US"/>
              </w:rPr>
              <w:t>-конкурс нашидов;</w:t>
            </w:r>
          </w:p>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-беседы, классные часы</w:t>
            </w:r>
          </w:p>
        </w:tc>
        <w:tc>
          <w:tcPr>
            <w:tcW w:w="1165"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318"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октябрь</w:t>
            </w:r>
          </w:p>
        </w:tc>
        <w:tc>
          <w:tcPr>
            <w:tcW w:w="293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ind w:right="224"/>
              <w:jc w:val="center"/>
              <w:rPr>
                <w:rFonts w:ascii="Times New Roman" w:eastAsia="Calibri" w:hAnsi="Times New Roman"/>
                <w:lang w:eastAsia="en-US"/>
              </w:rPr>
            </w:pPr>
            <w:r w:rsidRPr="00BF755B">
              <w:rPr>
                <w:rFonts w:ascii="Times New Roman" w:eastAsia="Calibri" w:hAnsi="Times New Roman"/>
                <w:lang w:eastAsia="en-US"/>
              </w:rPr>
              <w:t>Заместитель директора по ВР, педагог ДНВ, организатор, классные руководители</w:t>
            </w:r>
          </w:p>
        </w:tc>
      </w:tr>
      <w:tr w:rsidR="00BF755B" w:rsidRPr="00BF755B" w:rsidTr="00BF755B">
        <w:trPr>
          <w:trHeight w:val="77"/>
          <w:jc w:val="center"/>
        </w:trPr>
        <w:tc>
          <w:tcPr>
            <w:tcW w:w="564"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5</w:t>
            </w:r>
          </w:p>
        </w:tc>
        <w:tc>
          <w:tcPr>
            <w:tcW w:w="422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spacing w:after="19"/>
              <w:rPr>
                <w:rFonts w:ascii="Times New Roman" w:eastAsia="Calibri" w:hAnsi="Times New Roman"/>
                <w:lang w:eastAsia="en-US"/>
              </w:rPr>
            </w:pPr>
            <w:r w:rsidRPr="00BF755B">
              <w:rPr>
                <w:rFonts w:ascii="Times New Roman" w:eastAsia="Calibri" w:hAnsi="Times New Roman"/>
                <w:lang w:eastAsia="en-US"/>
              </w:rPr>
              <w:t>Цикл мероприятий, посвященных Дню Матери:</w:t>
            </w:r>
          </w:p>
          <w:p w:rsidR="00BF755B" w:rsidRPr="00BF755B" w:rsidRDefault="00BF755B" w:rsidP="00BF755B">
            <w:pPr>
              <w:spacing w:after="23"/>
              <w:rPr>
                <w:rFonts w:ascii="Times New Roman" w:eastAsia="Calibri" w:hAnsi="Times New Roman"/>
                <w:lang w:eastAsia="en-US"/>
              </w:rPr>
            </w:pPr>
            <w:r w:rsidRPr="00BF755B">
              <w:rPr>
                <w:rFonts w:ascii="Times New Roman" w:eastAsia="Calibri" w:hAnsi="Times New Roman"/>
                <w:lang w:eastAsia="en-US"/>
              </w:rPr>
              <w:t>-конкурс рисунков, поздравительных открыток;</w:t>
            </w:r>
          </w:p>
          <w:p w:rsidR="00BF755B" w:rsidRPr="00BF755B" w:rsidRDefault="00BF755B" w:rsidP="00BF755B">
            <w:pPr>
              <w:spacing w:after="18"/>
              <w:rPr>
                <w:rFonts w:ascii="Times New Roman" w:eastAsia="Calibri" w:hAnsi="Times New Roman"/>
                <w:lang w:eastAsia="en-US"/>
              </w:rPr>
            </w:pPr>
            <w:r w:rsidRPr="00BF755B">
              <w:rPr>
                <w:rFonts w:ascii="Times New Roman" w:eastAsia="Calibri" w:hAnsi="Times New Roman"/>
                <w:lang w:eastAsia="en-US"/>
              </w:rPr>
              <w:t>-конкурс стихов и песен;</w:t>
            </w:r>
          </w:p>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-беседы, классные часы</w:t>
            </w:r>
          </w:p>
        </w:tc>
        <w:tc>
          <w:tcPr>
            <w:tcW w:w="1165"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318"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Ноябрь</w:t>
            </w:r>
          </w:p>
        </w:tc>
        <w:tc>
          <w:tcPr>
            <w:tcW w:w="293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ind w:right="224"/>
              <w:jc w:val="center"/>
              <w:rPr>
                <w:rFonts w:ascii="Times New Roman" w:eastAsia="Calibri" w:hAnsi="Times New Roman"/>
                <w:lang w:eastAsia="en-US"/>
              </w:rPr>
            </w:pPr>
            <w:r w:rsidRPr="00BF755B">
              <w:rPr>
                <w:rFonts w:ascii="Times New Roman" w:eastAsia="Calibri" w:hAnsi="Times New Roman"/>
                <w:lang w:eastAsia="en-US"/>
              </w:rPr>
              <w:t>Заместитель директора по ВР, педагог ДНВ организатор, классные руководители.</w:t>
            </w:r>
          </w:p>
        </w:tc>
      </w:tr>
      <w:tr w:rsidR="00BF755B" w:rsidRPr="00BF755B" w:rsidTr="00BF755B">
        <w:trPr>
          <w:jc w:val="center"/>
        </w:trPr>
        <w:tc>
          <w:tcPr>
            <w:tcW w:w="564"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6</w:t>
            </w:r>
          </w:p>
        </w:tc>
        <w:tc>
          <w:tcPr>
            <w:tcW w:w="422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spacing w:after="5"/>
              <w:rPr>
                <w:rFonts w:ascii="Times New Roman" w:eastAsia="Calibri" w:hAnsi="Times New Roman"/>
                <w:lang w:eastAsia="en-US"/>
              </w:rPr>
            </w:pPr>
            <w:r w:rsidRPr="00BF755B">
              <w:rPr>
                <w:rFonts w:ascii="Times New Roman" w:eastAsia="Calibri" w:hAnsi="Times New Roman"/>
                <w:lang w:eastAsia="en-US"/>
              </w:rPr>
              <w:t>Цикл мероприятий, посвященных Дню почитания и памяти</w:t>
            </w:r>
          </w:p>
          <w:p w:rsidR="00BF755B" w:rsidRPr="00BF755B" w:rsidRDefault="00BF755B" w:rsidP="00BF755B">
            <w:pPr>
              <w:spacing w:after="18"/>
              <w:rPr>
                <w:rFonts w:ascii="Times New Roman" w:eastAsia="Calibri" w:hAnsi="Times New Roman"/>
                <w:lang w:eastAsia="en-US"/>
              </w:rPr>
            </w:pPr>
            <w:r w:rsidRPr="00BF755B">
              <w:rPr>
                <w:rFonts w:ascii="Times New Roman" w:eastAsia="Calibri" w:hAnsi="Times New Roman"/>
                <w:lang w:eastAsia="en-US"/>
              </w:rPr>
              <w:t>Кунта- Хаджи Кишиева</w:t>
            </w:r>
          </w:p>
          <w:p w:rsidR="00BF755B" w:rsidRPr="00BF755B" w:rsidRDefault="00BF755B" w:rsidP="00BF755B">
            <w:pPr>
              <w:spacing w:after="22"/>
              <w:rPr>
                <w:rFonts w:ascii="Times New Roman" w:eastAsia="Calibri" w:hAnsi="Times New Roman"/>
                <w:lang w:eastAsia="en-US"/>
              </w:rPr>
            </w:pPr>
            <w:r w:rsidRPr="00BF755B">
              <w:rPr>
                <w:rFonts w:ascii="Times New Roman" w:eastAsia="Calibri" w:hAnsi="Times New Roman"/>
                <w:lang w:eastAsia="en-US"/>
              </w:rPr>
              <w:t>-конкурс чтецов Корана</w:t>
            </w:r>
          </w:p>
          <w:p w:rsidR="00BF755B" w:rsidRPr="00BF755B" w:rsidRDefault="00BF755B" w:rsidP="00BF755B">
            <w:pPr>
              <w:spacing w:after="18"/>
              <w:rPr>
                <w:rFonts w:ascii="Times New Roman" w:eastAsia="Calibri" w:hAnsi="Times New Roman"/>
                <w:lang w:eastAsia="en-US"/>
              </w:rPr>
            </w:pPr>
            <w:r w:rsidRPr="00BF755B">
              <w:rPr>
                <w:rFonts w:ascii="Times New Roman" w:eastAsia="Calibri" w:hAnsi="Times New Roman"/>
                <w:lang w:eastAsia="en-US"/>
              </w:rPr>
              <w:t>-конкурс нашидов;</w:t>
            </w:r>
          </w:p>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-беседы, классные часы</w:t>
            </w:r>
          </w:p>
        </w:tc>
        <w:tc>
          <w:tcPr>
            <w:tcW w:w="1165"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318"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Декабрь-январь</w:t>
            </w:r>
          </w:p>
        </w:tc>
        <w:tc>
          <w:tcPr>
            <w:tcW w:w="293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ind w:right="224"/>
              <w:jc w:val="center"/>
              <w:rPr>
                <w:rFonts w:ascii="Times New Roman" w:eastAsia="Calibri" w:hAnsi="Times New Roman"/>
                <w:lang w:eastAsia="en-US"/>
              </w:rPr>
            </w:pPr>
            <w:r w:rsidRPr="00BF755B">
              <w:rPr>
                <w:rFonts w:ascii="Times New Roman" w:eastAsia="Calibri" w:hAnsi="Times New Roman"/>
                <w:lang w:eastAsia="en-US"/>
              </w:rPr>
              <w:t>Заместитель директора по ВР, педагог ДНВ организатор, классные руководители.</w:t>
            </w:r>
          </w:p>
        </w:tc>
      </w:tr>
      <w:tr w:rsidR="00BF755B" w:rsidRPr="00BF755B" w:rsidTr="00BF755B">
        <w:trPr>
          <w:jc w:val="center"/>
        </w:trPr>
        <w:tc>
          <w:tcPr>
            <w:tcW w:w="564"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7</w:t>
            </w:r>
          </w:p>
        </w:tc>
        <w:tc>
          <w:tcPr>
            <w:tcW w:w="422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Цикл мероприятий, посвященных Дню                    восстановления государственности ЧИАССР</w:t>
            </w:r>
          </w:p>
          <w:p w:rsidR="00BF755B" w:rsidRPr="00BF755B" w:rsidRDefault="00BF755B" w:rsidP="00BF755B">
            <w:pPr>
              <w:rPr>
                <w:rFonts w:ascii="Times New Roman" w:eastAsia="Calibri" w:hAnsi="Times New Roman"/>
                <w:lang w:eastAsia="en-US"/>
              </w:rPr>
            </w:pPr>
          </w:p>
        </w:tc>
        <w:tc>
          <w:tcPr>
            <w:tcW w:w="1165"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318"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Декабрь-январь</w:t>
            </w:r>
          </w:p>
        </w:tc>
        <w:tc>
          <w:tcPr>
            <w:tcW w:w="293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ind w:right="224"/>
              <w:jc w:val="center"/>
              <w:rPr>
                <w:rFonts w:ascii="Times New Roman" w:eastAsia="Calibri" w:hAnsi="Times New Roman"/>
                <w:lang w:eastAsia="en-US"/>
              </w:rPr>
            </w:pPr>
            <w:r w:rsidRPr="00BF755B">
              <w:rPr>
                <w:rFonts w:ascii="Times New Roman" w:eastAsia="Calibri" w:hAnsi="Times New Roman"/>
                <w:lang w:eastAsia="en-US"/>
              </w:rPr>
              <w:t>Заместитель директора по ВР, педагог-организатор ДНВ организатор, классные руководители.</w:t>
            </w:r>
          </w:p>
        </w:tc>
      </w:tr>
      <w:tr w:rsidR="00BF755B" w:rsidRPr="00BF755B" w:rsidTr="00BF755B">
        <w:trPr>
          <w:jc w:val="center"/>
        </w:trPr>
        <w:tc>
          <w:tcPr>
            <w:tcW w:w="564"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8</w:t>
            </w:r>
          </w:p>
        </w:tc>
        <w:tc>
          <w:tcPr>
            <w:tcW w:w="422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spacing w:after="7"/>
              <w:rPr>
                <w:rFonts w:ascii="Times New Roman" w:eastAsia="Calibri" w:hAnsi="Times New Roman"/>
                <w:lang w:eastAsia="en-US"/>
              </w:rPr>
            </w:pPr>
            <w:r w:rsidRPr="00BF755B">
              <w:rPr>
                <w:rFonts w:ascii="Times New Roman" w:eastAsia="Calibri" w:hAnsi="Times New Roman"/>
                <w:lang w:eastAsia="en-US"/>
              </w:rPr>
              <w:t>Цикл мероприятий, посвященных Дню чеченского языка:</w:t>
            </w:r>
          </w:p>
          <w:p w:rsidR="00BF755B" w:rsidRPr="00BF755B" w:rsidRDefault="00BF755B" w:rsidP="00BF755B">
            <w:pPr>
              <w:spacing w:after="18"/>
              <w:rPr>
                <w:rFonts w:ascii="Times New Roman" w:eastAsia="Calibri" w:hAnsi="Times New Roman"/>
                <w:lang w:eastAsia="en-US"/>
              </w:rPr>
            </w:pPr>
            <w:r w:rsidRPr="00BF755B">
              <w:rPr>
                <w:rFonts w:ascii="Times New Roman" w:eastAsia="Calibri" w:hAnsi="Times New Roman"/>
                <w:lang w:eastAsia="en-US"/>
              </w:rPr>
              <w:t>-торжественное мероприятие</w:t>
            </w:r>
          </w:p>
          <w:p w:rsidR="00BF755B" w:rsidRPr="00BF755B" w:rsidRDefault="00BF755B" w:rsidP="00BF755B">
            <w:pPr>
              <w:spacing w:after="18"/>
              <w:rPr>
                <w:rFonts w:ascii="Times New Roman" w:eastAsia="Calibri" w:hAnsi="Times New Roman"/>
                <w:lang w:eastAsia="en-US"/>
              </w:rPr>
            </w:pPr>
            <w:r w:rsidRPr="00BF755B">
              <w:rPr>
                <w:rFonts w:ascii="Times New Roman" w:eastAsia="Calibri" w:hAnsi="Times New Roman"/>
                <w:lang w:eastAsia="en-US"/>
              </w:rPr>
              <w:t>-беседы, классные часы</w:t>
            </w:r>
          </w:p>
        </w:tc>
        <w:tc>
          <w:tcPr>
            <w:tcW w:w="1165"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318"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Апрель</w:t>
            </w:r>
          </w:p>
        </w:tc>
        <w:tc>
          <w:tcPr>
            <w:tcW w:w="293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ind w:right="218"/>
              <w:jc w:val="center"/>
              <w:rPr>
                <w:rFonts w:ascii="Times New Roman" w:eastAsia="Calibri" w:hAnsi="Times New Roman"/>
                <w:lang w:eastAsia="en-US"/>
              </w:rPr>
            </w:pPr>
            <w:r w:rsidRPr="00BF755B">
              <w:rPr>
                <w:rFonts w:ascii="Times New Roman" w:eastAsia="Calibri" w:hAnsi="Times New Roman"/>
                <w:lang w:eastAsia="en-US"/>
              </w:rPr>
              <w:t>Заместитель директора по ВР, педагог ДНВ, организатор, учителя чеченского языка и литературы, классные руководители.</w:t>
            </w:r>
          </w:p>
        </w:tc>
      </w:tr>
      <w:tr w:rsidR="00BF755B" w:rsidRPr="00BF755B" w:rsidTr="00BF755B">
        <w:trPr>
          <w:jc w:val="center"/>
        </w:trPr>
        <w:tc>
          <w:tcPr>
            <w:tcW w:w="564"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9</w:t>
            </w:r>
          </w:p>
        </w:tc>
        <w:tc>
          <w:tcPr>
            <w:tcW w:w="422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spacing w:after="3"/>
              <w:rPr>
                <w:rFonts w:ascii="Times New Roman" w:eastAsia="Calibri" w:hAnsi="Times New Roman"/>
                <w:lang w:eastAsia="en-US"/>
              </w:rPr>
            </w:pPr>
            <w:r w:rsidRPr="00BF755B">
              <w:rPr>
                <w:rFonts w:ascii="Times New Roman" w:eastAsia="Calibri" w:hAnsi="Times New Roman"/>
                <w:lang w:eastAsia="en-US"/>
              </w:rPr>
              <w:t>Цикл мероприятий, посвященный Дню памяти и    скорби народов Чеченской Республики:</w:t>
            </w:r>
          </w:p>
          <w:p w:rsidR="00BF755B" w:rsidRPr="00BF755B" w:rsidRDefault="00BF755B" w:rsidP="00BF755B">
            <w:pPr>
              <w:spacing w:after="19"/>
              <w:rPr>
                <w:rFonts w:ascii="Times New Roman" w:eastAsia="Calibri" w:hAnsi="Times New Roman"/>
                <w:lang w:eastAsia="en-US"/>
              </w:rPr>
            </w:pPr>
            <w:r w:rsidRPr="00BF755B">
              <w:rPr>
                <w:rFonts w:ascii="Times New Roman" w:eastAsia="Calibri" w:hAnsi="Times New Roman"/>
                <w:lang w:eastAsia="en-US"/>
              </w:rPr>
              <w:t>-беседы, классные часы.</w:t>
            </w:r>
          </w:p>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-чтение стихов и выставка рисунков</w:t>
            </w:r>
          </w:p>
          <w:p w:rsidR="00BF755B" w:rsidRPr="00BF755B" w:rsidRDefault="00BF755B" w:rsidP="00BF755B">
            <w:pPr>
              <w:rPr>
                <w:rFonts w:ascii="Times New Roman" w:eastAsia="Calibri" w:hAnsi="Times New Roman"/>
                <w:lang w:eastAsia="en-US"/>
              </w:rPr>
            </w:pPr>
          </w:p>
        </w:tc>
        <w:tc>
          <w:tcPr>
            <w:tcW w:w="1165"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318"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Май</w:t>
            </w:r>
          </w:p>
        </w:tc>
        <w:tc>
          <w:tcPr>
            <w:tcW w:w="293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ind w:right="218"/>
              <w:jc w:val="center"/>
              <w:rPr>
                <w:rFonts w:ascii="Times New Roman" w:eastAsia="Calibri" w:hAnsi="Times New Roman"/>
                <w:lang w:eastAsia="en-US"/>
              </w:rPr>
            </w:pPr>
            <w:r w:rsidRPr="00BF755B">
              <w:rPr>
                <w:rFonts w:ascii="Times New Roman" w:eastAsia="Calibri" w:hAnsi="Times New Roman"/>
                <w:lang w:eastAsia="en-US"/>
              </w:rPr>
              <w:t>Заместитель директора по ВР, педагог ДНВ организатор, классные руководители.</w:t>
            </w:r>
          </w:p>
        </w:tc>
      </w:tr>
      <w:tr w:rsidR="00BF755B" w:rsidRPr="00BF755B" w:rsidTr="00BF755B">
        <w:trPr>
          <w:jc w:val="center"/>
        </w:trPr>
        <w:tc>
          <w:tcPr>
            <w:tcW w:w="564"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10</w:t>
            </w:r>
          </w:p>
        </w:tc>
        <w:tc>
          <w:tcPr>
            <w:tcW w:w="422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Ислам об отношении к родителям (беседы)</w:t>
            </w:r>
          </w:p>
        </w:tc>
        <w:tc>
          <w:tcPr>
            <w:tcW w:w="1165"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318"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В течение года</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(один    раз месяц)</w:t>
            </w:r>
          </w:p>
        </w:tc>
        <w:tc>
          <w:tcPr>
            <w:tcW w:w="293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Педагог по ДНВ</w:t>
            </w:r>
          </w:p>
        </w:tc>
      </w:tr>
      <w:tr w:rsidR="00BF755B" w:rsidRPr="00BF755B" w:rsidTr="00BF755B">
        <w:trPr>
          <w:jc w:val="center"/>
        </w:trPr>
        <w:tc>
          <w:tcPr>
            <w:tcW w:w="564"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11</w:t>
            </w:r>
          </w:p>
        </w:tc>
        <w:tc>
          <w:tcPr>
            <w:tcW w:w="422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Воспитание детей – воспитание нации (беседы)</w:t>
            </w:r>
          </w:p>
        </w:tc>
        <w:tc>
          <w:tcPr>
            <w:tcW w:w="1165"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318"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В течение года</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(один раз в месяц)</w:t>
            </w:r>
          </w:p>
        </w:tc>
        <w:tc>
          <w:tcPr>
            <w:tcW w:w="293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ind w:right="218"/>
              <w:jc w:val="center"/>
              <w:rPr>
                <w:rFonts w:ascii="Times New Roman" w:eastAsia="Calibri" w:hAnsi="Times New Roman"/>
                <w:lang w:eastAsia="en-US"/>
              </w:rPr>
            </w:pPr>
            <w:r w:rsidRPr="00BF755B">
              <w:rPr>
                <w:rFonts w:ascii="Times New Roman" w:eastAsia="Calibri" w:hAnsi="Times New Roman"/>
                <w:lang w:eastAsia="en-US"/>
              </w:rPr>
              <w:t>Заместитель директора по ВР, педагог  ДНВ. социальный педагог</w:t>
            </w:r>
          </w:p>
        </w:tc>
      </w:tr>
      <w:tr w:rsidR="00BF755B" w:rsidRPr="00BF755B" w:rsidTr="00BF755B">
        <w:trPr>
          <w:jc w:val="center"/>
        </w:trPr>
        <w:tc>
          <w:tcPr>
            <w:tcW w:w="10206" w:type="dxa"/>
            <w:gridSpan w:val="5"/>
            <w:tcBorders>
              <w:right w:val="single" w:sz="4" w:space="0" w:color="000000"/>
            </w:tcBorders>
            <w:shd w:val="clear" w:color="auto" w:fill="FBE4D5"/>
          </w:tcPr>
          <w:p w:rsidR="00BF755B" w:rsidRPr="00BF755B" w:rsidRDefault="00BF755B" w:rsidP="00BF755B">
            <w:pPr>
              <w:ind w:right="218"/>
              <w:jc w:val="center"/>
              <w:rPr>
                <w:rFonts w:ascii="Times New Roman" w:eastAsia="Calibri" w:hAnsi="Times New Roman"/>
                <w:b/>
                <w:i/>
                <w:lang w:eastAsia="en-US"/>
              </w:rPr>
            </w:pPr>
            <w:r w:rsidRPr="00BF755B">
              <w:rPr>
                <w:rFonts w:ascii="Times New Roman" w:eastAsia="Calibri" w:hAnsi="Times New Roman"/>
                <w:b/>
                <w:i/>
                <w:lang w:eastAsia="en-US"/>
              </w:rPr>
              <w:t>Противодействие распространению идеологии экстремизма и терроризма</w:t>
            </w:r>
          </w:p>
          <w:p w:rsidR="00BF755B" w:rsidRPr="00BF755B" w:rsidRDefault="00BF755B" w:rsidP="00BF755B">
            <w:pPr>
              <w:ind w:right="218"/>
              <w:jc w:val="center"/>
              <w:rPr>
                <w:rFonts w:ascii="Times New Roman" w:eastAsia="Calibri" w:hAnsi="Times New Roman"/>
                <w:b/>
                <w:i/>
                <w:lang w:eastAsia="en-US"/>
              </w:rPr>
            </w:pPr>
            <w:r w:rsidRPr="00BF755B">
              <w:rPr>
                <w:rFonts w:ascii="Times New Roman" w:eastAsia="Calibri" w:hAnsi="Times New Roman"/>
                <w:b/>
                <w:i/>
                <w:lang w:eastAsia="en-US"/>
              </w:rPr>
              <w:t xml:space="preserve"> в молодежной среде</w:t>
            </w:r>
          </w:p>
        </w:tc>
      </w:tr>
      <w:tr w:rsidR="00BF755B" w:rsidRPr="00BF755B" w:rsidTr="00BF755B">
        <w:trPr>
          <w:jc w:val="center"/>
        </w:trPr>
        <w:tc>
          <w:tcPr>
            <w:tcW w:w="564"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12</w:t>
            </w:r>
          </w:p>
        </w:tc>
        <w:tc>
          <w:tcPr>
            <w:tcW w:w="422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spacing w:after="24" w:line="258" w:lineRule="auto"/>
              <w:rPr>
                <w:rFonts w:ascii="Times New Roman" w:eastAsia="Calibri" w:hAnsi="Times New Roman"/>
                <w:lang w:eastAsia="en-US"/>
              </w:rPr>
            </w:pPr>
            <w:r w:rsidRPr="00BF755B">
              <w:rPr>
                <w:rFonts w:ascii="Times New Roman" w:eastAsia="Calibri" w:hAnsi="Times New Roman"/>
                <w:lang w:eastAsia="en-US"/>
              </w:rPr>
              <w:t xml:space="preserve">Цикл мероприятий, посвященных                   Международному дню солидарности в борьбе с терроризмом: </w:t>
            </w:r>
          </w:p>
          <w:p w:rsidR="00BF755B" w:rsidRPr="00BF755B" w:rsidRDefault="00BF755B" w:rsidP="00BF755B">
            <w:pPr>
              <w:spacing w:after="19"/>
              <w:rPr>
                <w:rFonts w:ascii="Times New Roman" w:eastAsia="Calibri" w:hAnsi="Times New Roman"/>
                <w:lang w:eastAsia="en-US"/>
              </w:rPr>
            </w:pPr>
            <w:r w:rsidRPr="00BF755B">
              <w:rPr>
                <w:rFonts w:ascii="Times New Roman" w:eastAsia="Calibri" w:hAnsi="Times New Roman"/>
                <w:lang w:eastAsia="en-US"/>
              </w:rPr>
              <w:t xml:space="preserve">-беседы, классные часы; </w:t>
            </w:r>
          </w:p>
          <w:p w:rsidR="00BF755B" w:rsidRPr="00BF755B" w:rsidRDefault="00BF755B" w:rsidP="00BF755B">
            <w:pPr>
              <w:spacing w:line="280" w:lineRule="auto"/>
              <w:jc w:val="both"/>
              <w:rPr>
                <w:rFonts w:ascii="Times New Roman" w:eastAsia="Calibri" w:hAnsi="Times New Roman"/>
                <w:lang w:eastAsia="en-US"/>
              </w:rPr>
            </w:pPr>
            <w:r w:rsidRPr="00BF755B">
              <w:rPr>
                <w:rFonts w:ascii="Times New Roman" w:eastAsia="Calibri" w:hAnsi="Times New Roman"/>
                <w:lang w:eastAsia="en-US"/>
              </w:rPr>
              <w:t xml:space="preserve">-конкурсы рисунков «Нет – терроризму!»; </w:t>
            </w:r>
          </w:p>
          <w:p w:rsidR="00BF755B" w:rsidRPr="00BF755B" w:rsidRDefault="00BF755B" w:rsidP="00BF755B">
            <w:pPr>
              <w:spacing w:line="280" w:lineRule="auto"/>
              <w:jc w:val="both"/>
              <w:rPr>
                <w:rFonts w:ascii="Times New Roman" w:eastAsia="Calibri" w:hAnsi="Times New Roman"/>
                <w:lang w:eastAsia="en-US"/>
              </w:rPr>
            </w:pPr>
            <w:r w:rsidRPr="00BF755B">
              <w:rPr>
                <w:rFonts w:ascii="Times New Roman" w:eastAsia="Calibri" w:hAnsi="Times New Roman"/>
                <w:lang w:eastAsia="en-US"/>
              </w:rPr>
              <w:t xml:space="preserve">-спортивные соревнования «Веселые старты» </w:t>
            </w:r>
          </w:p>
        </w:tc>
        <w:tc>
          <w:tcPr>
            <w:tcW w:w="1165"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318"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2-3 сентября</w:t>
            </w:r>
          </w:p>
        </w:tc>
        <w:tc>
          <w:tcPr>
            <w:tcW w:w="293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ind w:right="380"/>
              <w:jc w:val="center"/>
              <w:rPr>
                <w:rFonts w:ascii="Times New Roman" w:eastAsia="Calibri" w:hAnsi="Times New Roman"/>
                <w:lang w:eastAsia="en-US"/>
              </w:rPr>
            </w:pPr>
            <w:r w:rsidRPr="00BF755B">
              <w:rPr>
                <w:rFonts w:ascii="Times New Roman" w:eastAsia="Calibri" w:hAnsi="Times New Roman"/>
                <w:lang w:eastAsia="en-US"/>
              </w:rPr>
              <w:t>Заместитель директора по ВР, педагог-организатор ДНВ, организатор, классные руководители.</w:t>
            </w:r>
          </w:p>
        </w:tc>
      </w:tr>
      <w:tr w:rsidR="00BF755B" w:rsidRPr="00BF755B" w:rsidTr="00BF755B">
        <w:trPr>
          <w:jc w:val="center"/>
        </w:trPr>
        <w:tc>
          <w:tcPr>
            <w:tcW w:w="564"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13</w:t>
            </w:r>
          </w:p>
        </w:tc>
        <w:tc>
          <w:tcPr>
            <w:tcW w:w="4226" w:type="dxa"/>
            <w:tcBorders>
              <w:top w:val="single" w:sz="4" w:space="0" w:color="000000"/>
              <w:left w:val="single" w:sz="4" w:space="0" w:color="000000"/>
              <w:bottom w:val="single" w:sz="4" w:space="0" w:color="000000"/>
              <w:right w:val="single" w:sz="4" w:space="0" w:color="000000"/>
            </w:tcBorders>
            <w:vAlign w:val="center"/>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 xml:space="preserve">Беседы: «Ислам - религия мира и добра» </w:t>
            </w:r>
          </w:p>
        </w:tc>
        <w:tc>
          <w:tcPr>
            <w:tcW w:w="1165"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318"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Один раз в квартал</w:t>
            </w:r>
          </w:p>
        </w:tc>
        <w:tc>
          <w:tcPr>
            <w:tcW w:w="293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Педагог-организатор  ДНВ</w:t>
            </w:r>
          </w:p>
        </w:tc>
      </w:tr>
      <w:tr w:rsidR="00BF755B" w:rsidRPr="00BF755B" w:rsidTr="00BF755B">
        <w:trPr>
          <w:jc w:val="center"/>
        </w:trPr>
        <w:tc>
          <w:tcPr>
            <w:tcW w:w="564"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14</w:t>
            </w:r>
          </w:p>
        </w:tc>
        <w:tc>
          <w:tcPr>
            <w:tcW w:w="422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spacing w:line="258" w:lineRule="auto"/>
              <w:ind w:right="672"/>
              <w:jc w:val="both"/>
              <w:rPr>
                <w:rFonts w:ascii="Times New Roman" w:eastAsia="Calibri" w:hAnsi="Times New Roman"/>
                <w:lang w:eastAsia="en-US"/>
              </w:rPr>
            </w:pPr>
            <w:r w:rsidRPr="00BF755B">
              <w:rPr>
                <w:rFonts w:ascii="Times New Roman" w:eastAsia="Calibri" w:hAnsi="Times New Roman"/>
                <w:lang w:eastAsia="en-US"/>
              </w:rPr>
              <w:t xml:space="preserve">Беседы с приглашением представителей               правоохранительных органов и комитета по         антитеррору </w:t>
            </w:r>
          </w:p>
        </w:tc>
        <w:tc>
          <w:tcPr>
            <w:tcW w:w="1165"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318"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Один раз в квартал</w:t>
            </w:r>
          </w:p>
        </w:tc>
        <w:tc>
          <w:tcPr>
            <w:tcW w:w="293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Заместитель директора по ВР, педагог по ДНВ</w:t>
            </w:r>
          </w:p>
        </w:tc>
      </w:tr>
      <w:tr w:rsidR="00BF755B" w:rsidRPr="00BF755B" w:rsidTr="00BF755B">
        <w:trPr>
          <w:jc w:val="center"/>
        </w:trPr>
        <w:tc>
          <w:tcPr>
            <w:tcW w:w="564"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15</w:t>
            </w:r>
          </w:p>
        </w:tc>
        <w:tc>
          <w:tcPr>
            <w:tcW w:w="422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 xml:space="preserve">Беседы: «Минутка-безопасности»  </w:t>
            </w:r>
          </w:p>
          <w:p w:rsidR="00BF755B" w:rsidRPr="00BF755B" w:rsidRDefault="00BF755B" w:rsidP="00BF755B">
            <w:pPr>
              <w:rPr>
                <w:rFonts w:ascii="Times New Roman" w:eastAsia="Calibri" w:hAnsi="Times New Roman"/>
                <w:lang w:eastAsia="en-US"/>
              </w:rPr>
            </w:pPr>
          </w:p>
        </w:tc>
        <w:tc>
          <w:tcPr>
            <w:tcW w:w="1165"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318"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Ежедневно</w:t>
            </w:r>
          </w:p>
        </w:tc>
        <w:tc>
          <w:tcPr>
            <w:tcW w:w="293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w:t>
            </w:r>
          </w:p>
        </w:tc>
      </w:tr>
      <w:tr w:rsidR="00BF755B" w:rsidRPr="00BF755B" w:rsidTr="00BF755B">
        <w:trPr>
          <w:jc w:val="center"/>
        </w:trPr>
        <w:tc>
          <w:tcPr>
            <w:tcW w:w="564"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16</w:t>
            </w:r>
          </w:p>
        </w:tc>
        <w:tc>
          <w:tcPr>
            <w:tcW w:w="422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spacing w:line="279" w:lineRule="auto"/>
              <w:jc w:val="both"/>
              <w:rPr>
                <w:rFonts w:ascii="Times New Roman" w:eastAsia="Calibri" w:hAnsi="Times New Roman"/>
                <w:lang w:eastAsia="en-US"/>
              </w:rPr>
            </w:pPr>
            <w:r w:rsidRPr="00BF755B">
              <w:rPr>
                <w:rFonts w:ascii="Times New Roman" w:eastAsia="Calibri" w:hAnsi="Times New Roman"/>
                <w:lang w:eastAsia="en-US"/>
              </w:rPr>
              <w:t xml:space="preserve">Цикл мероприятий, посвященных 16 апреля -     Дню Мира-отмены КТО: </w:t>
            </w:r>
          </w:p>
          <w:p w:rsidR="00BF755B" w:rsidRPr="00BF755B" w:rsidRDefault="00BF755B" w:rsidP="00BF755B">
            <w:pPr>
              <w:spacing w:after="23"/>
              <w:rPr>
                <w:rFonts w:ascii="Times New Roman" w:eastAsia="Calibri" w:hAnsi="Times New Roman"/>
                <w:lang w:eastAsia="en-US"/>
              </w:rPr>
            </w:pPr>
            <w:r w:rsidRPr="00BF755B">
              <w:rPr>
                <w:rFonts w:ascii="Times New Roman" w:eastAsia="Calibri" w:hAnsi="Times New Roman"/>
                <w:lang w:eastAsia="en-US"/>
              </w:rPr>
              <w:t xml:space="preserve">-торжественная линейка </w:t>
            </w:r>
          </w:p>
          <w:p w:rsidR="00BF755B" w:rsidRPr="00BF755B" w:rsidRDefault="00BF755B" w:rsidP="00BF755B">
            <w:pPr>
              <w:spacing w:after="19"/>
              <w:rPr>
                <w:rFonts w:ascii="Times New Roman" w:eastAsia="Calibri" w:hAnsi="Times New Roman"/>
                <w:lang w:eastAsia="en-US"/>
              </w:rPr>
            </w:pPr>
            <w:r w:rsidRPr="00BF755B">
              <w:rPr>
                <w:rFonts w:ascii="Times New Roman" w:eastAsia="Calibri" w:hAnsi="Times New Roman"/>
                <w:lang w:eastAsia="en-US"/>
              </w:rPr>
              <w:t xml:space="preserve">-беседы, классные часы; </w:t>
            </w:r>
          </w:p>
          <w:p w:rsidR="00BF755B" w:rsidRPr="00BF755B" w:rsidRDefault="00BF755B" w:rsidP="00BF755B">
            <w:pPr>
              <w:spacing w:line="280" w:lineRule="auto"/>
              <w:rPr>
                <w:rFonts w:ascii="Times New Roman" w:eastAsia="Calibri" w:hAnsi="Times New Roman"/>
                <w:lang w:eastAsia="en-US"/>
              </w:rPr>
            </w:pPr>
            <w:r w:rsidRPr="00BF755B">
              <w:rPr>
                <w:rFonts w:ascii="Times New Roman" w:eastAsia="Calibri" w:hAnsi="Times New Roman"/>
                <w:lang w:eastAsia="en-US"/>
              </w:rPr>
              <w:t>-конкурс стихов и выставка рисунков;</w:t>
            </w:r>
          </w:p>
          <w:p w:rsidR="00BF755B" w:rsidRPr="00BF755B" w:rsidRDefault="00BF755B" w:rsidP="00BF755B">
            <w:pPr>
              <w:spacing w:line="280" w:lineRule="auto"/>
              <w:rPr>
                <w:rFonts w:ascii="Times New Roman" w:eastAsia="Calibri" w:hAnsi="Times New Roman"/>
                <w:lang w:eastAsia="en-US"/>
              </w:rPr>
            </w:pPr>
            <w:r w:rsidRPr="00BF755B">
              <w:rPr>
                <w:rFonts w:ascii="Times New Roman" w:eastAsia="Calibri" w:hAnsi="Times New Roman"/>
                <w:lang w:eastAsia="en-US"/>
              </w:rPr>
              <w:t xml:space="preserve"> -спортивные соревнования «Веселые старты» </w:t>
            </w:r>
          </w:p>
        </w:tc>
        <w:tc>
          <w:tcPr>
            <w:tcW w:w="1165"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318"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10-16 апреля</w:t>
            </w:r>
          </w:p>
        </w:tc>
        <w:tc>
          <w:tcPr>
            <w:tcW w:w="293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ind w:right="428"/>
              <w:jc w:val="center"/>
              <w:rPr>
                <w:rFonts w:ascii="Times New Roman" w:eastAsia="Calibri" w:hAnsi="Times New Roman"/>
                <w:lang w:eastAsia="en-US"/>
              </w:rPr>
            </w:pPr>
            <w:r w:rsidRPr="00BF755B">
              <w:rPr>
                <w:rFonts w:ascii="Times New Roman" w:eastAsia="Calibri" w:hAnsi="Times New Roman"/>
                <w:lang w:eastAsia="en-US"/>
              </w:rPr>
              <w:t>Заместитель директора по ВР, педагог ДНВ, организатор, классные руководители.</w:t>
            </w:r>
          </w:p>
        </w:tc>
      </w:tr>
      <w:tr w:rsidR="00BF755B" w:rsidRPr="00BF755B" w:rsidTr="00BF755B">
        <w:trPr>
          <w:jc w:val="center"/>
        </w:trPr>
        <w:tc>
          <w:tcPr>
            <w:tcW w:w="564"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17</w:t>
            </w:r>
          </w:p>
        </w:tc>
        <w:tc>
          <w:tcPr>
            <w:tcW w:w="422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 xml:space="preserve">Мероприятия, приуроченные к Всемирному дню защиты детей </w:t>
            </w:r>
          </w:p>
        </w:tc>
        <w:tc>
          <w:tcPr>
            <w:tcW w:w="1165"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318"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 июня</w:t>
            </w:r>
          </w:p>
        </w:tc>
        <w:tc>
          <w:tcPr>
            <w:tcW w:w="2933" w:type="dxa"/>
            <w:vMerge w:val="restart"/>
            <w:tcBorders>
              <w:top w:val="single" w:sz="4" w:space="0" w:color="000000"/>
              <w:left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Организатор, классные руководители.</w:t>
            </w:r>
          </w:p>
        </w:tc>
      </w:tr>
      <w:tr w:rsidR="00BF755B" w:rsidRPr="00BF755B" w:rsidTr="00BF755B">
        <w:trPr>
          <w:jc w:val="center"/>
        </w:trPr>
        <w:tc>
          <w:tcPr>
            <w:tcW w:w="564"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18</w:t>
            </w:r>
          </w:p>
        </w:tc>
        <w:tc>
          <w:tcPr>
            <w:tcW w:w="422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Международный день памяти жертв фашизма</w:t>
            </w:r>
          </w:p>
        </w:tc>
        <w:tc>
          <w:tcPr>
            <w:tcW w:w="1165"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318"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 сентября</w:t>
            </w:r>
          </w:p>
        </w:tc>
        <w:tc>
          <w:tcPr>
            <w:tcW w:w="2933" w:type="dxa"/>
            <w:vMerge/>
            <w:tcBorders>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p>
        </w:tc>
      </w:tr>
      <w:tr w:rsidR="00BF755B" w:rsidRPr="00BF755B" w:rsidTr="00BF755B">
        <w:trPr>
          <w:jc w:val="center"/>
        </w:trPr>
        <w:tc>
          <w:tcPr>
            <w:tcW w:w="10206" w:type="dxa"/>
            <w:gridSpan w:val="5"/>
            <w:tcBorders>
              <w:right w:val="single" w:sz="4" w:space="0" w:color="000000"/>
            </w:tcBorders>
            <w:shd w:val="clear" w:color="auto" w:fill="FBE4D5"/>
          </w:tcPr>
          <w:p w:rsidR="00BF755B" w:rsidRPr="00BF755B" w:rsidRDefault="00BF755B" w:rsidP="00BF755B">
            <w:pPr>
              <w:jc w:val="center"/>
              <w:rPr>
                <w:rFonts w:ascii="Times New Roman" w:eastAsia="Calibri" w:hAnsi="Times New Roman"/>
                <w:b/>
                <w:i/>
                <w:lang w:eastAsia="en-US"/>
              </w:rPr>
            </w:pPr>
            <w:r w:rsidRPr="00BF755B">
              <w:rPr>
                <w:rFonts w:ascii="Times New Roman" w:eastAsia="Calibri" w:hAnsi="Times New Roman"/>
                <w:b/>
                <w:i/>
                <w:lang w:eastAsia="en-US"/>
              </w:rPr>
              <w:t>Воспитание молодежи в духе толерантности уважительного отношения к представителям всех конфессий и национальностей</w:t>
            </w:r>
          </w:p>
        </w:tc>
      </w:tr>
      <w:tr w:rsidR="00BF755B" w:rsidRPr="00BF755B" w:rsidTr="00BF755B">
        <w:trPr>
          <w:jc w:val="center"/>
        </w:trPr>
        <w:tc>
          <w:tcPr>
            <w:tcW w:w="564"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19</w:t>
            </w:r>
          </w:p>
        </w:tc>
        <w:tc>
          <w:tcPr>
            <w:tcW w:w="422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spacing w:after="24" w:line="258" w:lineRule="auto"/>
              <w:rPr>
                <w:rFonts w:ascii="Times New Roman" w:eastAsia="Calibri" w:hAnsi="Times New Roman"/>
                <w:lang w:eastAsia="en-US"/>
              </w:rPr>
            </w:pPr>
            <w:r w:rsidRPr="00BF755B">
              <w:rPr>
                <w:rFonts w:ascii="Times New Roman" w:eastAsia="Calibri" w:hAnsi="Times New Roman"/>
                <w:lang w:eastAsia="en-US"/>
              </w:rPr>
              <w:t xml:space="preserve">Цикл мероприятий, посвященных Дню                 гражданского согласия единения Чеченской          республики: </w:t>
            </w:r>
          </w:p>
          <w:p w:rsidR="00BF755B" w:rsidRPr="00BF755B" w:rsidRDefault="00BF755B" w:rsidP="00BF755B">
            <w:pPr>
              <w:spacing w:after="19"/>
              <w:rPr>
                <w:rFonts w:ascii="Times New Roman" w:eastAsia="Calibri" w:hAnsi="Times New Roman"/>
                <w:lang w:eastAsia="en-US"/>
              </w:rPr>
            </w:pPr>
            <w:r w:rsidRPr="00BF755B">
              <w:rPr>
                <w:rFonts w:ascii="Times New Roman" w:eastAsia="Calibri" w:hAnsi="Times New Roman"/>
                <w:lang w:eastAsia="en-US"/>
              </w:rPr>
              <w:t xml:space="preserve">- беседы, классные часы.  </w:t>
            </w:r>
          </w:p>
          <w:p w:rsidR="00BF755B" w:rsidRPr="00BF755B" w:rsidRDefault="00BF755B" w:rsidP="00BF755B">
            <w:pPr>
              <w:spacing w:after="24"/>
              <w:rPr>
                <w:rFonts w:ascii="Times New Roman" w:eastAsia="Calibri" w:hAnsi="Times New Roman"/>
                <w:lang w:eastAsia="en-US"/>
              </w:rPr>
            </w:pPr>
            <w:r w:rsidRPr="00BF755B">
              <w:rPr>
                <w:rFonts w:ascii="Times New Roman" w:eastAsia="Calibri" w:hAnsi="Times New Roman"/>
                <w:lang w:eastAsia="en-US"/>
              </w:rPr>
              <w:t xml:space="preserve"> - конкурсы стихов и выставка рисунков; </w:t>
            </w:r>
          </w:p>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 xml:space="preserve">- спортивные соревнования «Веселые старты». </w:t>
            </w:r>
          </w:p>
        </w:tc>
        <w:tc>
          <w:tcPr>
            <w:tcW w:w="1165"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318"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сентябрь</w:t>
            </w:r>
          </w:p>
        </w:tc>
        <w:tc>
          <w:tcPr>
            <w:tcW w:w="293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Заместитель директора по ВР, педагог-организатор ДНВ, организатор, учителя физической культуры, классные руководители.</w:t>
            </w:r>
          </w:p>
        </w:tc>
      </w:tr>
      <w:tr w:rsidR="00BF755B" w:rsidRPr="00BF755B" w:rsidTr="00BF755B">
        <w:trPr>
          <w:jc w:val="center"/>
        </w:trPr>
        <w:tc>
          <w:tcPr>
            <w:tcW w:w="564"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20</w:t>
            </w:r>
          </w:p>
        </w:tc>
        <w:tc>
          <w:tcPr>
            <w:tcW w:w="422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spacing w:after="18"/>
              <w:rPr>
                <w:rFonts w:ascii="Times New Roman" w:eastAsia="Calibri" w:hAnsi="Times New Roman"/>
                <w:lang w:eastAsia="en-US"/>
              </w:rPr>
            </w:pPr>
            <w:r w:rsidRPr="00BF755B">
              <w:rPr>
                <w:rFonts w:ascii="Times New Roman" w:eastAsia="Calibri" w:hAnsi="Times New Roman"/>
                <w:lang w:eastAsia="en-US"/>
              </w:rPr>
              <w:t xml:space="preserve">Цикл мероприятий, посвященных Дню города: </w:t>
            </w:r>
          </w:p>
          <w:p w:rsidR="00BF755B" w:rsidRPr="00BF755B" w:rsidRDefault="00BF755B" w:rsidP="00BF755B">
            <w:pPr>
              <w:spacing w:after="24"/>
              <w:rPr>
                <w:rFonts w:ascii="Times New Roman" w:eastAsia="Calibri" w:hAnsi="Times New Roman"/>
                <w:lang w:eastAsia="en-US"/>
              </w:rPr>
            </w:pPr>
            <w:r w:rsidRPr="00BF755B">
              <w:rPr>
                <w:rFonts w:ascii="Times New Roman" w:eastAsia="Calibri" w:hAnsi="Times New Roman"/>
                <w:lang w:eastAsia="en-US"/>
              </w:rPr>
              <w:t xml:space="preserve">-беседы, классные часы.  </w:t>
            </w:r>
          </w:p>
          <w:p w:rsidR="00BF755B" w:rsidRPr="00BF755B" w:rsidRDefault="00BF755B" w:rsidP="00BF755B">
            <w:pPr>
              <w:spacing w:after="18"/>
              <w:rPr>
                <w:rFonts w:ascii="Times New Roman" w:eastAsia="Calibri" w:hAnsi="Times New Roman"/>
                <w:lang w:eastAsia="en-US"/>
              </w:rPr>
            </w:pPr>
            <w:r w:rsidRPr="00BF755B">
              <w:rPr>
                <w:rFonts w:ascii="Times New Roman" w:eastAsia="Calibri" w:hAnsi="Times New Roman"/>
                <w:lang w:eastAsia="en-US"/>
              </w:rPr>
              <w:t xml:space="preserve"> - конкурсы стихов и выставка рисунков; </w:t>
            </w:r>
          </w:p>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 xml:space="preserve">-спортивные соревнования </w:t>
            </w:r>
          </w:p>
          <w:p w:rsidR="00BF755B" w:rsidRPr="00BF755B" w:rsidRDefault="00BF755B" w:rsidP="00BF755B">
            <w:pPr>
              <w:spacing w:after="20"/>
              <w:rPr>
                <w:rFonts w:ascii="Times New Roman" w:eastAsia="Calibri" w:hAnsi="Times New Roman"/>
                <w:lang w:eastAsia="en-US"/>
              </w:rPr>
            </w:pPr>
            <w:r w:rsidRPr="00BF755B">
              <w:rPr>
                <w:rFonts w:ascii="Times New Roman" w:eastAsia="Calibri" w:hAnsi="Times New Roman"/>
                <w:lang w:eastAsia="en-US"/>
              </w:rPr>
              <w:t xml:space="preserve"> -классные часы, беседы </w:t>
            </w:r>
          </w:p>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 конкурс стихов</w:t>
            </w:r>
          </w:p>
        </w:tc>
        <w:tc>
          <w:tcPr>
            <w:tcW w:w="1165"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ind w:right="33"/>
              <w:jc w:val="center"/>
              <w:rPr>
                <w:rFonts w:ascii="Times New Roman" w:eastAsia="Calibri" w:hAnsi="Times New Roman"/>
                <w:lang w:eastAsia="en-US"/>
              </w:rPr>
            </w:pPr>
            <w:r w:rsidRPr="00BF755B">
              <w:rPr>
                <w:rFonts w:ascii="Times New Roman" w:eastAsia="Calibri" w:hAnsi="Times New Roman"/>
                <w:lang w:eastAsia="en-US"/>
              </w:rPr>
              <w:t>10-11</w:t>
            </w:r>
          </w:p>
        </w:tc>
        <w:tc>
          <w:tcPr>
            <w:tcW w:w="1318"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октябрь</w:t>
            </w:r>
          </w:p>
        </w:tc>
        <w:tc>
          <w:tcPr>
            <w:tcW w:w="293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Заместитель директора по ВР, классные руководители по ДНВ</w:t>
            </w:r>
          </w:p>
        </w:tc>
      </w:tr>
      <w:tr w:rsidR="00BF755B" w:rsidRPr="00BF755B" w:rsidTr="00BF755B">
        <w:trPr>
          <w:jc w:val="center"/>
        </w:trPr>
        <w:tc>
          <w:tcPr>
            <w:tcW w:w="564"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21</w:t>
            </w:r>
          </w:p>
        </w:tc>
        <w:tc>
          <w:tcPr>
            <w:tcW w:w="422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spacing w:line="257" w:lineRule="auto"/>
              <w:ind w:right="153"/>
              <w:jc w:val="both"/>
              <w:rPr>
                <w:rFonts w:ascii="Times New Roman" w:eastAsia="Calibri" w:hAnsi="Times New Roman"/>
                <w:lang w:eastAsia="en-US"/>
              </w:rPr>
            </w:pPr>
            <w:r w:rsidRPr="00BF755B">
              <w:rPr>
                <w:rFonts w:ascii="Times New Roman" w:eastAsia="Calibri" w:hAnsi="Times New Roman"/>
                <w:lang w:eastAsia="en-US"/>
              </w:rPr>
              <w:t xml:space="preserve">Соблюдение традиций и обычаев чеченского        народа, толерантность в Исламе (классные часы, беседы) </w:t>
            </w:r>
          </w:p>
        </w:tc>
        <w:tc>
          <w:tcPr>
            <w:tcW w:w="1165"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ind w:right="27"/>
              <w:jc w:val="center"/>
              <w:rPr>
                <w:rFonts w:ascii="Times New Roman" w:eastAsia="Calibri" w:hAnsi="Times New Roman"/>
                <w:lang w:eastAsia="en-US"/>
              </w:rPr>
            </w:pPr>
            <w:r w:rsidRPr="00BF755B">
              <w:rPr>
                <w:rFonts w:ascii="Times New Roman" w:eastAsia="Calibri" w:hAnsi="Times New Roman"/>
                <w:lang w:eastAsia="en-US"/>
              </w:rPr>
              <w:t>10-11</w:t>
            </w:r>
          </w:p>
        </w:tc>
        <w:tc>
          <w:tcPr>
            <w:tcW w:w="1318"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spacing w:after="8"/>
              <w:jc w:val="center"/>
              <w:rPr>
                <w:rFonts w:ascii="Times New Roman" w:eastAsia="Calibri" w:hAnsi="Times New Roman"/>
                <w:lang w:eastAsia="en-US"/>
              </w:rPr>
            </w:pPr>
            <w:r w:rsidRPr="00BF755B">
              <w:rPr>
                <w:rFonts w:ascii="Times New Roman" w:eastAsia="Calibri" w:hAnsi="Times New Roman"/>
                <w:lang w:eastAsia="en-US"/>
              </w:rPr>
              <w:t>В течение года</w:t>
            </w:r>
          </w:p>
        </w:tc>
        <w:tc>
          <w:tcPr>
            <w:tcW w:w="293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 педагог по ДНВ</w:t>
            </w:r>
          </w:p>
        </w:tc>
      </w:tr>
      <w:tr w:rsidR="00BF755B" w:rsidRPr="00BF755B" w:rsidTr="00BF755B">
        <w:trPr>
          <w:jc w:val="center"/>
        </w:trPr>
        <w:tc>
          <w:tcPr>
            <w:tcW w:w="564"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22</w:t>
            </w:r>
          </w:p>
        </w:tc>
        <w:tc>
          <w:tcPr>
            <w:tcW w:w="422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spacing w:line="257" w:lineRule="auto"/>
              <w:ind w:right="153"/>
              <w:jc w:val="both"/>
              <w:rPr>
                <w:rFonts w:ascii="Times New Roman" w:eastAsia="Calibri" w:hAnsi="Times New Roman"/>
                <w:lang w:eastAsia="en-US"/>
              </w:rPr>
            </w:pPr>
            <w:r w:rsidRPr="00BF755B">
              <w:rPr>
                <w:rFonts w:ascii="Times New Roman" w:eastAsia="Calibri" w:hAnsi="Times New Roman"/>
                <w:lang w:eastAsia="en-US"/>
              </w:rPr>
              <w:t>День памяти о геноциде советского народа нацистами и их пособниками в годы Великой Отечественной войны</w:t>
            </w:r>
          </w:p>
        </w:tc>
        <w:tc>
          <w:tcPr>
            <w:tcW w:w="1165"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ind w:right="27"/>
              <w:jc w:val="center"/>
              <w:rPr>
                <w:rFonts w:ascii="Times New Roman" w:eastAsia="Calibri" w:hAnsi="Times New Roman"/>
                <w:lang w:eastAsia="en-US"/>
              </w:rPr>
            </w:pPr>
            <w:r w:rsidRPr="00BF755B">
              <w:rPr>
                <w:rFonts w:ascii="Times New Roman" w:eastAsia="Calibri" w:hAnsi="Times New Roman"/>
                <w:lang w:eastAsia="en-US"/>
              </w:rPr>
              <w:t>10-11</w:t>
            </w:r>
          </w:p>
        </w:tc>
        <w:tc>
          <w:tcPr>
            <w:tcW w:w="1318"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spacing w:after="8"/>
              <w:jc w:val="center"/>
              <w:rPr>
                <w:rFonts w:ascii="Times New Roman" w:eastAsia="Calibri" w:hAnsi="Times New Roman"/>
                <w:lang w:eastAsia="en-US"/>
              </w:rPr>
            </w:pPr>
            <w:r w:rsidRPr="00BF755B">
              <w:rPr>
                <w:rFonts w:ascii="Times New Roman" w:eastAsia="Calibri" w:hAnsi="Times New Roman"/>
                <w:lang w:eastAsia="en-US"/>
              </w:rPr>
              <w:t>19 апреля</w:t>
            </w:r>
          </w:p>
        </w:tc>
        <w:tc>
          <w:tcPr>
            <w:tcW w:w="293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 учитель истории</w:t>
            </w:r>
          </w:p>
        </w:tc>
      </w:tr>
      <w:tr w:rsidR="00BF755B" w:rsidRPr="00BF755B" w:rsidTr="00BF755B">
        <w:trPr>
          <w:jc w:val="center"/>
        </w:trPr>
        <w:tc>
          <w:tcPr>
            <w:tcW w:w="10206" w:type="dxa"/>
            <w:gridSpan w:val="5"/>
            <w:tcBorders>
              <w:bottom w:val="nil"/>
              <w:right w:val="single" w:sz="4" w:space="0" w:color="000000"/>
            </w:tcBorders>
            <w:shd w:val="clear" w:color="auto" w:fill="DAEEF3"/>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МОДУЛЬ 2. Классное руководство (инвариантный модуль)</w:t>
            </w:r>
          </w:p>
        </w:tc>
      </w:tr>
    </w:tbl>
    <w:tbl>
      <w:tblPr>
        <w:tblStyle w:val="3210"/>
        <w:tblW w:w="10206" w:type="dxa"/>
        <w:jc w:val="center"/>
        <w:tblLayout w:type="fixed"/>
        <w:tblLook w:val="04A0"/>
      </w:tblPr>
      <w:tblGrid>
        <w:gridCol w:w="738"/>
        <w:gridCol w:w="4082"/>
        <w:gridCol w:w="992"/>
        <w:gridCol w:w="1701"/>
        <w:gridCol w:w="2693"/>
      </w:tblGrid>
      <w:tr w:rsidR="00BF755B" w:rsidRPr="00BF755B" w:rsidTr="00BF755B">
        <w:trPr>
          <w:jc w:val="center"/>
        </w:trPr>
        <w:tc>
          <w:tcPr>
            <w:tcW w:w="10206" w:type="dxa"/>
            <w:gridSpan w:val="5"/>
            <w:shd w:val="clear" w:color="auto" w:fill="E5DFEC"/>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Реализуется согласно индивидуальным планам работы классных руководителей.</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Конкретные даты проведения классных часов, КТД, индивидуальных бесед и иных мероприятий данного модуля классные руководители указывают в индивидуальных календарных планах воспитательной работы</w:t>
            </w:r>
          </w:p>
        </w:tc>
      </w:tr>
      <w:tr w:rsidR="00BF755B" w:rsidRPr="00BF755B" w:rsidTr="00BF755B">
        <w:trPr>
          <w:jc w:val="center"/>
        </w:trPr>
        <w:tc>
          <w:tcPr>
            <w:tcW w:w="10206" w:type="dxa"/>
            <w:gridSpan w:val="5"/>
            <w:shd w:val="clear" w:color="auto" w:fill="FBE4D5"/>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i/>
                <w:lang w:eastAsia="en-US"/>
              </w:rPr>
              <w:t>Работа с классным коллективом</w:t>
            </w:r>
          </w:p>
        </w:tc>
      </w:tr>
      <w:tr w:rsidR="00BF755B" w:rsidRPr="00BF755B" w:rsidTr="00BF755B">
        <w:trPr>
          <w:jc w:val="center"/>
        </w:trPr>
        <w:tc>
          <w:tcPr>
            <w:tcW w:w="738" w:type="dxa"/>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 п/п</w:t>
            </w:r>
          </w:p>
        </w:tc>
        <w:tc>
          <w:tcPr>
            <w:tcW w:w="4082" w:type="dxa"/>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Наименование дел, событий, мероприятий</w:t>
            </w:r>
          </w:p>
        </w:tc>
        <w:tc>
          <w:tcPr>
            <w:tcW w:w="992" w:type="dxa"/>
          </w:tcPr>
          <w:p w:rsidR="00BF755B" w:rsidRPr="00BF755B" w:rsidRDefault="00BF755B" w:rsidP="00BF755B">
            <w:pPr>
              <w:jc w:val="center"/>
              <w:rPr>
                <w:rFonts w:ascii="Times New Roman" w:eastAsia="Calibri" w:hAnsi="Times New Roman"/>
                <w:b/>
                <w:color w:val="FF0000"/>
                <w:lang w:eastAsia="en-US"/>
              </w:rPr>
            </w:pPr>
            <w:r w:rsidRPr="00BF755B">
              <w:rPr>
                <w:rFonts w:ascii="Times New Roman" w:eastAsia="Calibri" w:hAnsi="Times New Roman"/>
                <w:b/>
                <w:lang w:eastAsia="en-US"/>
              </w:rPr>
              <w:t>Классы</w:t>
            </w:r>
          </w:p>
        </w:tc>
        <w:tc>
          <w:tcPr>
            <w:tcW w:w="1701" w:type="dxa"/>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Сроки</w:t>
            </w:r>
          </w:p>
        </w:tc>
        <w:tc>
          <w:tcPr>
            <w:tcW w:w="2693" w:type="dxa"/>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Ответственные</w:t>
            </w:r>
          </w:p>
        </w:tc>
      </w:tr>
      <w:tr w:rsidR="00BF755B" w:rsidRPr="00BF755B" w:rsidTr="00BF755B">
        <w:trPr>
          <w:jc w:val="center"/>
        </w:trPr>
        <w:tc>
          <w:tcPr>
            <w:tcW w:w="738" w:type="dxa"/>
          </w:tcPr>
          <w:p w:rsidR="00BF755B" w:rsidRPr="00BF755B" w:rsidRDefault="00BF755B" w:rsidP="00BA4902">
            <w:pPr>
              <w:numPr>
                <w:ilvl w:val="0"/>
                <w:numId w:val="141"/>
              </w:numPr>
              <w:tabs>
                <w:tab w:val="center" w:pos="176"/>
              </w:tabs>
              <w:contextualSpacing/>
              <w:rPr>
                <w:rFonts w:ascii="Times New Roman" w:eastAsia="Calibri" w:hAnsi="Times New Roman"/>
                <w:lang w:eastAsia="en-US"/>
              </w:rPr>
            </w:pPr>
          </w:p>
        </w:tc>
        <w:tc>
          <w:tcPr>
            <w:tcW w:w="408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spacing w:after="21"/>
              <w:jc w:val="both"/>
              <w:rPr>
                <w:rFonts w:ascii="Times New Roman" w:eastAsia="Calibri" w:hAnsi="Times New Roman"/>
                <w:lang w:eastAsia="en-US"/>
              </w:rPr>
            </w:pPr>
            <w:r w:rsidRPr="00BF755B">
              <w:rPr>
                <w:rFonts w:ascii="Times New Roman" w:eastAsia="Calibri" w:hAnsi="Times New Roman"/>
                <w:lang w:eastAsia="en-US"/>
              </w:rPr>
              <w:t>Подготовка к началу 2024-2025 учебного года.  Изучение личных дел обучающихся, собеседование с учителями – предметниками,</w:t>
            </w:r>
          </w:p>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медицинским работником школы</w:t>
            </w:r>
          </w:p>
        </w:tc>
        <w:tc>
          <w:tcPr>
            <w:tcW w:w="99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701"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spacing w:after="4"/>
              <w:jc w:val="center"/>
              <w:rPr>
                <w:rFonts w:ascii="Times New Roman" w:eastAsia="Calibri" w:hAnsi="Times New Roman"/>
                <w:lang w:eastAsia="en-US"/>
              </w:rPr>
            </w:pPr>
            <w:r w:rsidRPr="00BF755B">
              <w:rPr>
                <w:rFonts w:ascii="Times New Roman" w:eastAsia="Calibri" w:hAnsi="Times New Roman"/>
                <w:lang w:eastAsia="en-US"/>
              </w:rPr>
              <w:t>Август-сентябрь</w:t>
            </w:r>
          </w:p>
        </w:tc>
        <w:tc>
          <w:tcPr>
            <w:tcW w:w="269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   родительский комитет</w:t>
            </w:r>
          </w:p>
        </w:tc>
      </w:tr>
      <w:tr w:rsidR="00BF755B" w:rsidRPr="00BF755B" w:rsidTr="00BF755B">
        <w:trPr>
          <w:jc w:val="center"/>
        </w:trPr>
        <w:tc>
          <w:tcPr>
            <w:tcW w:w="738" w:type="dxa"/>
          </w:tcPr>
          <w:p w:rsidR="00BF755B" w:rsidRPr="00BF755B" w:rsidRDefault="00BF755B" w:rsidP="00BA4902">
            <w:pPr>
              <w:numPr>
                <w:ilvl w:val="0"/>
                <w:numId w:val="141"/>
              </w:numPr>
              <w:contextualSpacing/>
              <w:rPr>
                <w:rFonts w:ascii="Times New Roman" w:eastAsia="Calibri" w:hAnsi="Times New Roman"/>
                <w:lang w:eastAsia="en-US"/>
              </w:rPr>
            </w:pPr>
          </w:p>
        </w:tc>
        <w:tc>
          <w:tcPr>
            <w:tcW w:w="408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ind w:right="26"/>
              <w:jc w:val="both"/>
              <w:rPr>
                <w:rFonts w:ascii="Times New Roman" w:eastAsia="Calibri" w:hAnsi="Times New Roman"/>
                <w:lang w:eastAsia="en-US"/>
              </w:rPr>
            </w:pPr>
            <w:r w:rsidRPr="00BF755B">
              <w:rPr>
                <w:rFonts w:ascii="Times New Roman" w:eastAsia="Calibri" w:hAnsi="Times New Roman"/>
                <w:lang w:eastAsia="en-US"/>
              </w:rPr>
              <w:t>День Знаний: классные часы, беседы</w:t>
            </w:r>
          </w:p>
        </w:tc>
        <w:tc>
          <w:tcPr>
            <w:tcW w:w="99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701"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 сентября</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(02.09)</w:t>
            </w:r>
          </w:p>
        </w:tc>
        <w:tc>
          <w:tcPr>
            <w:tcW w:w="269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   родительский комитет</w:t>
            </w:r>
          </w:p>
        </w:tc>
      </w:tr>
      <w:tr w:rsidR="00BF755B" w:rsidRPr="00BF755B" w:rsidTr="00BF755B">
        <w:trPr>
          <w:trHeight w:val="1100"/>
          <w:jc w:val="center"/>
        </w:trPr>
        <w:tc>
          <w:tcPr>
            <w:tcW w:w="738" w:type="dxa"/>
          </w:tcPr>
          <w:p w:rsidR="00BF755B" w:rsidRPr="00BF755B" w:rsidRDefault="00BF755B" w:rsidP="00BA4902">
            <w:pPr>
              <w:numPr>
                <w:ilvl w:val="0"/>
                <w:numId w:val="141"/>
              </w:numPr>
              <w:contextualSpacing/>
              <w:rPr>
                <w:rFonts w:ascii="Times New Roman" w:eastAsia="Calibri" w:hAnsi="Times New Roman"/>
                <w:lang w:eastAsia="en-US"/>
              </w:rPr>
            </w:pPr>
          </w:p>
        </w:tc>
        <w:tc>
          <w:tcPr>
            <w:tcW w:w="408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Выработка совместно со школьниками законов класса.  Способствовать сплочению коллектива класса через командообразование, игры и тренинги</w:t>
            </w:r>
          </w:p>
        </w:tc>
        <w:tc>
          <w:tcPr>
            <w:tcW w:w="99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701"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В течение года</w:t>
            </w:r>
          </w:p>
        </w:tc>
        <w:tc>
          <w:tcPr>
            <w:tcW w:w="269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 родительский комитет</w:t>
            </w:r>
          </w:p>
        </w:tc>
      </w:tr>
      <w:tr w:rsidR="00BF755B" w:rsidRPr="00BF755B" w:rsidTr="00BF755B">
        <w:trPr>
          <w:trHeight w:val="704"/>
          <w:jc w:val="center"/>
        </w:trPr>
        <w:tc>
          <w:tcPr>
            <w:tcW w:w="738" w:type="dxa"/>
          </w:tcPr>
          <w:p w:rsidR="00BF755B" w:rsidRPr="00BF755B" w:rsidRDefault="00BF755B" w:rsidP="00BA4902">
            <w:pPr>
              <w:numPr>
                <w:ilvl w:val="0"/>
                <w:numId w:val="141"/>
              </w:numPr>
              <w:contextualSpacing/>
              <w:rPr>
                <w:rFonts w:ascii="Times New Roman" w:eastAsia="Calibri" w:hAnsi="Times New Roman"/>
                <w:lang w:eastAsia="en-US"/>
              </w:rPr>
            </w:pPr>
          </w:p>
        </w:tc>
        <w:tc>
          <w:tcPr>
            <w:tcW w:w="408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tabs>
                <w:tab w:val="center" w:pos="2207"/>
                <w:tab w:val="center" w:pos="4977"/>
              </w:tabs>
              <w:jc w:val="both"/>
              <w:rPr>
                <w:rFonts w:ascii="Times New Roman" w:eastAsia="Calibri" w:hAnsi="Times New Roman"/>
                <w:lang w:eastAsia="en-US"/>
              </w:rPr>
            </w:pPr>
            <w:r w:rsidRPr="00BF755B">
              <w:rPr>
                <w:rFonts w:ascii="Times New Roman" w:eastAsia="Calibri" w:hAnsi="Times New Roman"/>
                <w:lang w:eastAsia="en-US"/>
              </w:rPr>
              <w:t>Классные коллективные творческие дела</w:t>
            </w:r>
          </w:p>
        </w:tc>
        <w:tc>
          <w:tcPr>
            <w:tcW w:w="99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701"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Согласно планам ВР классных рук.</w:t>
            </w:r>
          </w:p>
        </w:tc>
        <w:tc>
          <w:tcPr>
            <w:tcW w:w="269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 родительские комитеты</w:t>
            </w:r>
          </w:p>
        </w:tc>
      </w:tr>
      <w:tr w:rsidR="00BF755B" w:rsidRPr="00BF755B" w:rsidTr="00BF755B">
        <w:trPr>
          <w:jc w:val="center"/>
        </w:trPr>
        <w:tc>
          <w:tcPr>
            <w:tcW w:w="738" w:type="dxa"/>
          </w:tcPr>
          <w:p w:rsidR="00BF755B" w:rsidRPr="00BF755B" w:rsidRDefault="00BF755B" w:rsidP="00BA4902">
            <w:pPr>
              <w:numPr>
                <w:ilvl w:val="0"/>
                <w:numId w:val="141"/>
              </w:numPr>
              <w:contextualSpacing/>
              <w:rPr>
                <w:rFonts w:ascii="Times New Roman" w:eastAsia="Calibri" w:hAnsi="Times New Roman"/>
                <w:lang w:eastAsia="en-US"/>
              </w:rPr>
            </w:pPr>
          </w:p>
        </w:tc>
        <w:tc>
          <w:tcPr>
            <w:tcW w:w="408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ind w:right="112"/>
              <w:jc w:val="both"/>
              <w:rPr>
                <w:rFonts w:ascii="Times New Roman" w:eastAsia="Calibri" w:hAnsi="Times New Roman"/>
                <w:lang w:eastAsia="en-US"/>
              </w:rPr>
            </w:pPr>
            <w:r w:rsidRPr="00BF755B">
              <w:rPr>
                <w:rFonts w:ascii="Times New Roman" w:eastAsia="Calibri" w:hAnsi="Times New Roman"/>
                <w:lang w:eastAsia="en-US"/>
              </w:rPr>
              <w:t>Инициирование и поддержка участия класса в общешкольных ключевых делах, оказание          не обходимой помощи детям в их подготовке</w:t>
            </w:r>
          </w:p>
        </w:tc>
        <w:tc>
          <w:tcPr>
            <w:tcW w:w="99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701"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spacing w:after="24"/>
              <w:jc w:val="center"/>
              <w:rPr>
                <w:rFonts w:ascii="Times New Roman" w:eastAsia="Calibri" w:hAnsi="Times New Roman"/>
                <w:lang w:eastAsia="en-US"/>
              </w:rPr>
            </w:pPr>
            <w:r w:rsidRPr="00BF755B">
              <w:rPr>
                <w:rFonts w:ascii="Times New Roman" w:eastAsia="Calibri" w:hAnsi="Times New Roman"/>
                <w:lang w:eastAsia="en-US"/>
              </w:rPr>
              <w:t>Согласно</w:t>
            </w:r>
          </w:p>
          <w:p w:rsidR="00BF755B" w:rsidRPr="00BF755B" w:rsidRDefault="00BF755B" w:rsidP="00BF755B">
            <w:pPr>
              <w:spacing w:after="5"/>
              <w:jc w:val="center"/>
              <w:rPr>
                <w:rFonts w:ascii="Times New Roman" w:eastAsia="Calibri" w:hAnsi="Times New Roman"/>
                <w:lang w:eastAsia="en-US"/>
              </w:rPr>
            </w:pPr>
            <w:r w:rsidRPr="00BF755B">
              <w:rPr>
                <w:rFonts w:ascii="Times New Roman" w:eastAsia="Calibri" w:hAnsi="Times New Roman"/>
                <w:lang w:eastAsia="en-US"/>
              </w:rPr>
              <w:t>плану   модуля «Ключевые</w:t>
            </w:r>
          </w:p>
          <w:p w:rsidR="00BF755B" w:rsidRPr="00BF755B" w:rsidRDefault="00BF755B" w:rsidP="00BF755B">
            <w:pPr>
              <w:spacing w:after="5"/>
              <w:jc w:val="center"/>
              <w:rPr>
                <w:rFonts w:ascii="Times New Roman" w:eastAsia="Calibri" w:hAnsi="Times New Roman"/>
                <w:lang w:eastAsia="en-US"/>
              </w:rPr>
            </w:pPr>
            <w:r w:rsidRPr="00BF755B">
              <w:rPr>
                <w:rFonts w:ascii="Times New Roman" w:eastAsia="Calibri" w:hAnsi="Times New Roman"/>
                <w:lang w:eastAsia="en-US"/>
              </w:rPr>
              <w:t>общешкольные дела»</w:t>
            </w:r>
          </w:p>
        </w:tc>
        <w:tc>
          <w:tcPr>
            <w:tcW w:w="269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 родительский комитет</w:t>
            </w:r>
          </w:p>
        </w:tc>
      </w:tr>
      <w:tr w:rsidR="00BF755B" w:rsidRPr="00BF755B" w:rsidTr="00BF755B">
        <w:trPr>
          <w:jc w:val="center"/>
        </w:trPr>
        <w:tc>
          <w:tcPr>
            <w:tcW w:w="738" w:type="dxa"/>
          </w:tcPr>
          <w:p w:rsidR="00BF755B" w:rsidRPr="00BF755B" w:rsidRDefault="00BF755B" w:rsidP="00BA4902">
            <w:pPr>
              <w:numPr>
                <w:ilvl w:val="0"/>
                <w:numId w:val="141"/>
              </w:numPr>
              <w:contextualSpacing/>
              <w:rPr>
                <w:rFonts w:ascii="Times New Roman" w:eastAsia="Calibri" w:hAnsi="Times New Roman"/>
                <w:lang w:eastAsia="en-US"/>
              </w:rPr>
            </w:pPr>
          </w:p>
        </w:tc>
        <w:tc>
          <w:tcPr>
            <w:tcW w:w="408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Экскурсии</w:t>
            </w:r>
          </w:p>
        </w:tc>
        <w:tc>
          <w:tcPr>
            <w:tcW w:w="99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701"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spacing w:after="3"/>
              <w:jc w:val="center"/>
              <w:rPr>
                <w:rFonts w:ascii="Times New Roman" w:eastAsia="Calibri" w:hAnsi="Times New Roman"/>
                <w:lang w:eastAsia="en-US"/>
              </w:rPr>
            </w:pPr>
            <w:r w:rsidRPr="00BF755B">
              <w:rPr>
                <w:rFonts w:ascii="Times New Roman" w:eastAsia="Calibri" w:hAnsi="Times New Roman"/>
                <w:lang w:eastAsia="en-US"/>
              </w:rPr>
              <w:t>Согласно плану   модуля «Экскурсии, экспедиции,</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походы»</w:t>
            </w:r>
          </w:p>
        </w:tc>
        <w:tc>
          <w:tcPr>
            <w:tcW w:w="269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 родительский комитет</w:t>
            </w:r>
          </w:p>
        </w:tc>
      </w:tr>
      <w:tr w:rsidR="00BF755B" w:rsidRPr="00BF755B" w:rsidTr="00BF755B">
        <w:trPr>
          <w:jc w:val="center"/>
        </w:trPr>
        <w:tc>
          <w:tcPr>
            <w:tcW w:w="738" w:type="dxa"/>
          </w:tcPr>
          <w:p w:rsidR="00BF755B" w:rsidRPr="00BF755B" w:rsidRDefault="00BF755B" w:rsidP="00BA4902">
            <w:pPr>
              <w:numPr>
                <w:ilvl w:val="0"/>
                <w:numId w:val="141"/>
              </w:numPr>
              <w:contextualSpacing/>
              <w:rPr>
                <w:rFonts w:ascii="Times New Roman" w:eastAsia="Calibri" w:hAnsi="Times New Roman"/>
                <w:lang w:eastAsia="en-US"/>
              </w:rPr>
            </w:pPr>
          </w:p>
        </w:tc>
        <w:tc>
          <w:tcPr>
            <w:tcW w:w="408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Изучение учащихся класса (потребности, интересы, склонности и другие личностные</w:t>
            </w:r>
          </w:p>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характеристики членов классного коллектива), отношений, общения и деятельности в классном коллективе с помощью наблюдения, игр, методики для исследования мотивов участия         школьников в деятельности и для определения</w:t>
            </w:r>
          </w:p>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уровня социальной активности обучающихся</w:t>
            </w:r>
          </w:p>
        </w:tc>
        <w:tc>
          <w:tcPr>
            <w:tcW w:w="99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701"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В течение учебного года</w:t>
            </w:r>
          </w:p>
        </w:tc>
        <w:tc>
          <w:tcPr>
            <w:tcW w:w="269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  социальный педагог,</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педагог-психолог</w:t>
            </w:r>
          </w:p>
        </w:tc>
      </w:tr>
      <w:tr w:rsidR="00BF755B" w:rsidRPr="00BF755B" w:rsidTr="00BF755B">
        <w:trPr>
          <w:jc w:val="center"/>
        </w:trPr>
        <w:tc>
          <w:tcPr>
            <w:tcW w:w="738" w:type="dxa"/>
          </w:tcPr>
          <w:p w:rsidR="00BF755B" w:rsidRPr="00BF755B" w:rsidRDefault="00BF755B" w:rsidP="00BA4902">
            <w:pPr>
              <w:numPr>
                <w:ilvl w:val="0"/>
                <w:numId w:val="141"/>
              </w:numPr>
              <w:contextualSpacing/>
              <w:rPr>
                <w:rFonts w:ascii="Times New Roman" w:eastAsia="Calibri" w:hAnsi="Times New Roman"/>
                <w:lang w:eastAsia="en-US"/>
              </w:rPr>
            </w:pPr>
          </w:p>
        </w:tc>
        <w:tc>
          <w:tcPr>
            <w:tcW w:w="408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Формирование традиций в классном коллективе:</w:t>
            </w:r>
          </w:p>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«День именинника», праздничные концерты ко  Дню чеченской женщины, Дню Матери, Дню джигита, Дню  защитника Отечества, 8 Марта</w:t>
            </w:r>
          </w:p>
        </w:tc>
        <w:tc>
          <w:tcPr>
            <w:tcW w:w="99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701"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В течение года</w:t>
            </w:r>
          </w:p>
        </w:tc>
        <w:tc>
          <w:tcPr>
            <w:tcW w:w="269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ind w:right="31"/>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w:t>
            </w:r>
          </w:p>
        </w:tc>
      </w:tr>
      <w:tr w:rsidR="00BF755B" w:rsidRPr="00BF755B" w:rsidTr="00BF755B">
        <w:trPr>
          <w:jc w:val="center"/>
        </w:trPr>
        <w:tc>
          <w:tcPr>
            <w:tcW w:w="738" w:type="dxa"/>
          </w:tcPr>
          <w:p w:rsidR="00BF755B" w:rsidRPr="00BF755B" w:rsidRDefault="00BF755B" w:rsidP="00BA4902">
            <w:pPr>
              <w:numPr>
                <w:ilvl w:val="0"/>
                <w:numId w:val="141"/>
              </w:numPr>
              <w:contextualSpacing/>
              <w:rPr>
                <w:rFonts w:ascii="Times New Roman" w:eastAsia="Calibri" w:hAnsi="Times New Roman"/>
                <w:lang w:eastAsia="en-US"/>
              </w:rPr>
            </w:pPr>
          </w:p>
        </w:tc>
        <w:tc>
          <w:tcPr>
            <w:tcW w:w="408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Установление позитивных отношений с другими классными коллективами (через подготовку и проведение ключевого общешкольного дела)</w:t>
            </w:r>
          </w:p>
        </w:tc>
        <w:tc>
          <w:tcPr>
            <w:tcW w:w="99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701"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В течение года</w:t>
            </w:r>
          </w:p>
        </w:tc>
        <w:tc>
          <w:tcPr>
            <w:tcW w:w="269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w:t>
            </w:r>
          </w:p>
        </w:tc>
      </w:tr>
      <w:tr w:rsidR="00BF755B" w:rsidRPr="00BF755B" w:rsidTr="00BF755B">
        <w:trPr>
          <w:jc w:val="center"/>
        </w:trPr>
        <w:tc>
          <w:tcPr>
            <w:tcW w:w="738" w:type="dxa"/>
          </w:tcPr>
          <w:p w:rsidR="00BF755B" w:rsidRPr="00BF755B" w:rsidRDefault="00BF755B" w:rsidP="00BA4902">
            <w:pPr>
              <w:numPr>
                <w:ilvl w:val="0"/>
                <w:numId w:val="141"/>
              </w:numPr>
              <w:contextualSpacing/>
              <w:jc w:val="center"/>
              <w:rPr>
                <w:rFonts w:ascii="Times New Roman" w:eastAsia="Calibri" w:hAnsi="Times New Roman"/>
                <w:lang w:eastAsia="en-US"/>
              </w:rPr>
            </w:pPr>
          </w:p>
        </w:tc>
        <w:tc>
          <w:tcPr>
            <w:tcW w:w="408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Коррекция поведения ребенка через  беседы с ним, его родителями или законными представителями, с другими учащимися класса</w:t>
            </w:r>
          </w:p>
        </w:tc>
        <w:tc>
          <w:tcPr>
            <w:tcW w:w="99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701"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По необходимости</w:t>
            </w:r>
          </w:p>
        </w:tc>
        <w:tc>
          <w:tcPr>
            <w:tcW w:w="269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w:t>
            </w:r>
          </w:p>
        </w:tc>
      </w:tr>
      <w:tr w:rsidR="00BF755B" w:rsidRPr="00BF755B" w:rsidTr="00BF755B">
        <w:trPr>
          <w:jc w:val="center"/>
        </w:trPr>
        <w:tc>
          <w:tcPr>
            <w:tcW w:w="10206" w:type="dxa"/>
            <w:gridSpan w:val="5"/>
            <w:tcBorders>
              <w:right w:val="single" w:sz="4" w:space="0" w:color="000000"/>
            </w:tcBorders>
            <w:shd w:val="clear" w:color="auto" w:fill="FBE4D5"/>
          </w:tcPr>
          <w:p w:rsidR="00BF755B" w:rsidRPr="00BF755B" w:rsidRDefault="00BF755B" w:rsidP="00BF755B">
            <w:pPr>
              <w:ind w:right="218"/>
              <w:jc w:val="center"/>
              <w:rPr>
                <w:rFonts w:ascii="Times New Roman" w:eastAsia="Calibri" w:hAnsi="Times New Roman"/>
                <w:b/>
                <w:i/>
                <w:lang w:eastAsia="en-US"/>
              </w:rPr>
            </w:pPr>
            <w:r w:rsidRPr="00BF755B">
              <w:rPr>
                <w:rFonts w:ascii="Times New Roman" w:eastAsia="Calibri" w:hAnsi="Times New Roman"/>
                <w:b/>
                <w:i/>
                <w:lang w:eastAsia="en-US"/>
              </w:rPr>
              <w:t>Индивидуальная работа с обучающимися</w:t>
            </w:r>
          </w:p>
        </w:tc>
      </w:tr>
      <w:tr w:rsidR="00BF755B" w:rsidRPr="00BF755B" w:rsidTr="00BF755B">
        <w:trPr>
          <w:jc w:val="center"/>
        </w:trPr>
        <w:tc>
          <w:tcPr>
            <w:tcW w:w="738" w:type="dxa"/>
          </w:tcPr>
          <w:p w:rsidR="00BF755B" w:rsidRPr="00BF755B" w:rsidRDefault="00BF755B" w:rsidP="00BF755B">
            <w:pPr>
              <w:ind w:left="34"/>
              <w:contextualSpacing/>
              <w:jc w:val="center"/>
              <w:rPr>
                <w:rFonts w:ascii="Times New Roman" w:eastAsia="Calibri" w:hAnsi="Times New Roman"/>
                <w:lang w:eastAsia="en-US"/>
              </w:rPr>
            </w:pPr>
            <w:r w:rsidRPr="00BF755B">
              <w:rPr>
                <w:rFonts w:ascii="Times New Roman" w:eastAsia="Calibri" w:hAnsi="Times New Roman"/>
                <w:lang w:eastAsia="en-US"/>
              </w:rPr>
              <w:t>11</w:t>
            </w:r>
          </w:p>
        </w:tc>
        <w:tc>
          <w:tcPr>
            <w:tcW w:w="408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Адаптация вновь прибывших обучающихся в класс</w:t>
            </w:r>
          </w:p>
        </w:tc>
        <w:tc>
          <w:tcPr>
            <w:tcW w:w="99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701"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По мере необходимости</w:t>
            </w:r>
          </w:p>
        </w:tc>
        <w:tc>
          <w:tcPr>
            <w:tcW w:w="269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 Педагог-психолог</w:t>
            </w:r>
          </w:p>
        </w:tc>
      </w:tr>
      <w:tr w:rsidR="00BF755B" w:rsidRPr="00BF755B" w:rsidTr="00BF755B">
        <w:trPr>
          <w:jc w:val="center"/>
        </w:trPr>
        <w:tc>
          <w:tcPr>
            <w:tcW w:w="738"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12</w:t>
            </w:r>
          </w:p>
        </w:tc>
        <w:tc>
          <w:tcPr>
            <w:tcW w:w="408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Составление карты интересов и увлечений обучающихся</w:t>
            </w:r>
          </w:p>
        </w:tc>
        <w:tc>
          <w:tcPr>
            <w:tcW w:w="99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701"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В течение года</w:t>
            </w:r>
          </w:p>
        </w:tc>
        <w:tc>
          <w:tcPr>
            <w:tcW w:w="269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w:t>
            </w:r>
          </w:p>
        </w:tc>
      </w:tr>
      <w:tr w:rsidR="00BF755B" w:rsidRPr="00BF755B" w:rsidTr="00BF755B">
        <w:trPr>
          <w:jc w:val="center"/>
        </w:trPr>
        <w:tc>
          <w:tcPr>
            <w:tcW w:w="738" w:type="dxa"/>
          </w:tcPr>
          <w:p w:rsidR="00BF755B" w:rsidRPr="00BF755B" w:rsidRDefault="00BF755B" w:rsidP="00BF755B">
            <w:pPr>
              <w:ind w:left="34"/>
              <w:contextualSpacing/>
              <w:jc w:val="center"/>
              <w:rPr>
                <w:rFonts w:ascii="Times New Roman" w:eastAsia="Calibri" w:hAnsi="Times New Roman"/>
                <w:lang w:eastAsia="en-US"/>
              </w:rPr>
            </w:pPr>
            <w:r w:rsidRPr="00BF755B">
              <w:rPr>
                <w:rFonts w:ascii="Times New Roman" w:eastAsia="Calibri" w:hAnsi="Times New Roman"/>
                <w:lang w:eastAsia="en-US"/>
              </w:rPr>
              <w:t>13</w:t>
            </w:r>
          </w:p>
        </w:tc>
        <w:tc>
          <w:tcPr>
            <w:tcW w:w="408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Индивидуальные беседы с обучающимися. Контроль  за слабоуспевающими обучающимися</w:t>
            </w:r>
          </w:p>
        </w:tc>
        <w:tc>
          <w:tcPr>
            <w:tcW w:w="99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701"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По мере необходимости</w:t>
            </w:r>
          </w:p>
        </w:tc>
        <w:tc>
          <w:tcPr>
            <w:tcW w:w="269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  педагог-психолог,  социальный педагог</w:t>
            </w:r>
          </w:p>
        </w:tc>
      </w:tr>
      <w:tr w:rsidR="00BF755B" w:rsidRPr="00BF755B" w:rsidTr="00BF755B">
        <w:trPr>
          <w:jc w:val="center"/>
        </w:trPr>
        <w:tc>
          <w:tcPr>
            <w:tcW w:w="738" w:type="dxa"/>
          </w:tcPr>
          <w:p w:rsidR="00BF755B" w:rsidRPr="00BF755B" w:rsidRDefault="00BF755B" w:rsidP="00BF755B">
            <w:pPr>
              <w:ind w:left="34"/>
              <w:contextualSpacing/>
              <w:jc w:val="center"/>
              <w:rPr>
                <w:rFonts w:ascii="Times New Roman" w:eastAsia="Calibri" w:hAnsi="Times New Roman"/>
                <w:lang w:eastAsia="en-US"/>
              </w:rPr>
            </w:pPr>
            <w:r w:rsidRPr="00BF755B">
              <w:rPr>
                <w:rFonts w:ascii="Times New Roman" w:eastAsia="Calibri" w:hAnsi="Times New Roman"/>
                <w:lang w:eastAsia="en-US"/>
              </w:rPr>
              <w:t>14</w:t>
            </w:r>
          </w:p>
        </w:tc>
        <w:tc>
          <w:tcPr>
            <w:tcW w:w="408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Заполнение с учащимися «Портфолио»</w:t>
            </w:r>
          </w:p>
        </w:tc>
        <w:tc>
          <w:tcPr>
            <w:tcW w:w="99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701"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В течение года</w:t>
            </w:r>
          </w:p>
        </w:tc>
        <w:tc>
          <w:tcPr>
            <w:tcW w:w="269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w:t>
            </w:r>
          </w:p>
        </w:tc>
      </w:tr>
      <w:tr w:rsidR="00BF755B" w:rsidRPr="00BF755B" w:rsidTr="00BF755B">
        <w:trPr>
          <w:jc w:val="center"/>
        </w:trPr>
        <w:tc>
          <w:tcPr>
            <w:tcW w:w="738" w:type="dxa"/>
          </w:tcPr>
          <w:p w:rsidR="00BF755B" w:rsidRPr="00BF755B" w:rsidRDefault="00BF755B" w:rsidP="00BF755B">
            <w:pPr>
              <w:ind w:left="34"/>
              <w:contextualSpacing/>
              <w:jc w:val="center"/>
              <w:rPr>
                <w:rFonts w:ascii="Times New Roman" w:eastAsia="Calibri" w:hAnsi="Times New Roman"/>
                <w:lang w:eastAsia="en-US"/>
              </w:rPr>
            </w:pPr>
            <w:r w:rsidRPr="00BF755B">
              <w:rPr>
                <w:rFonts w:ascii="Times New Roman" w:eastAsia="Calibri" w:hAnsi="Times New Roman"/>
                <w:lang w:eastAsia="en-US"/>
              </w:rPr>
              <w:t>15</w:t>
            </w:r>
          </w:p>
        </w:tc>
        <w:tc>
          <w:tcPr>
            <w:tcW w:w="408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Вовлечение учащихся в социально значимую деятельность</w:t>
            </w:r>
          </w:p>
        </w:tc>
        <w:tc>
          <w:tcPr>
            <w:tcW w:w="99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701"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В течение года</w:t>
            </w:r>
          </w:p>
        </w:tc>
        <w:tc>
          <w:tcPr>
            <w:tcW w:w="269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w:t>
            </w:r>
          </w:p>
        </w:tc>
      </w:tr>
      <w:tr w:rsidR="00BF755B" w:rsidRPr="00BF755B" w:rsidTr="00BF755B">
        <w:trPr>
          <w:jc w:val="center"/>
        </w:trPr>
        <w:tc>
          <w:tcPr>
            <w:tcW w:w="10206" w:type="dxa"/>
            <w:gridSpan w:val="5"/>
            <w:tcBorders>
              <w:right w:val="single" w:sz="4" w:space="0" w:color="000000"/>
            </w:tcBorders>
            <w:shd w:val="clear" w:color="auto" w:fill="FBE4D5"/>
          </w:tcPr>
          <w:p w:rsidR="00BF755B" w:rsidRPr="00BF755B" w:rsidRDefault="00BF755B" w:rsidP="00BF755B">
            <w:pPr>
              <w:jc w:val="center"/>
              <w:rPr>
                <w:rFonts w:ascii="Times New Roman" w:eastAsia="Calibri" w:hAnsi="Times New Roman"/>
                <w:b/>
                <w:i/>
                <w:lang w:eastAsia="en-US"/>
              </w:rPr>
            </w:pPr>
            <w:r w:rsidRPr="00BF755B">
              <w:rPr>
                <w:rFonts w:ascii="Times New Roman" w:eastAsia="Calibri" w:hAnsi="Times New Roman"/>
                <w:b/>
                <w:i/>
                <w:lang w:eastAsia="en-US"/>
              </w:rPr>
              <w:t>Профилактика и безопасность</w:t>
            </w:r>
          </w:p>
        </w:tc>
      </w:tr>
      <w:tr w:rsidR="00BF755B" w:rsidRPr="00BF755B" w:rsidTr="00BF755B">
        <w:trPr>
          <w:jc w:val="center"/>
        </w:trPr>
        <w:tc>
          <w:tcPr>
            <w:tcW w:w="738" w:type="dxa"/>
          </w:tcPr>
          <w:p w:rsidR="00BF755B" w:rsidRPr="00BF755B" w:rsidRDefault="00BF755B" w:rsidP="00BF755B">
            <w:pPr>
              <w:ind w:left="34"/>
              <w:contextualSpacing/>
              <w:jc w:val="center"/>
              <w:rPr>
                <w:rFonts w:ascii="Times New Roman" w:eastAsia="Calibri" w:hAnsi="Times New Roman"/>
                <w:lang w:eastAsia="en-US"/>
              </w:rPr>
            </w:pPr>
            <w:r w:rsidRPr="00BF755B">
              <w:rPr>
                <w:rFonts w:ascii="Times New Roman" w:eastAsia="Calibri" w:hAnsi="Times New Roman"/>
                <w:lang w:eastAsia="en-US"/>
              </w:rPr>
              <w:t>16</w:t>
            </w:r>
          </w:p>
        </w:tc>
        <w:tc>
          <w:tcPr>
            <w:tcW w:w="408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spacing w:line="281" w:lineRule="auto"/>
              <w:jc w:val="both"/>
              <w:rPr>
                <w:rFonts w:ascii="Times New Roman" w:eastAsia="Calibri" w:hAnsi="Times New Roman"/>
                <w:lang w:eastAsia="en-US"/>
              </w:rPr>
            </w:pPr>
            <w:r w:rsidRPr="00BF755B">
              <w:rPr>
                <w:rFonts w:ascii="Times New Roman" w:eastAsia="Calibri" w:hAnsi="Times New Roman"/>
                <w:lang w:eastAsia="en-US"/>
              </w:rPr>
              <w:t xml:space="preserve">Проведение консультаций с учителями- предметниками, направленные на  формирование единства мнений и требований педагогов по ключевым вопросам  воспитания </w:t>
            </w:r>
          </w:p>
        </w:tc>
        <w:tc>
          <w:tcPr>
            <w:tcW w:w="99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701"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В течение года</w:t>
            </w:r>
          </w:p>
        </w:tc>
        <w:tc>
          <w:tcPr>
            <w:tcW w:w="269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    учителя- предметники</w:t>
            </w:r>
          </w:p>
        </w:tc>
      </w:tr>
      <w:tr w:rsidR="00BF755B" w:rsidRPr="00BF755B" w:rsidTr="00BF755B">
        <w:trPr>
          <w:jc w:val="center"/>
        </w:trPr>
        <w:tc>
          <w:tcPr>
            <w:tcW w:w="738" w:type="dxa"/>
          </w:tcPr>
          <w:p w:rsidR="00BF755B" w:rsidRPr="00BF755B" w:rsidRDefault="00BF755B" w:rsidP="00BF755B">
            <w:pPr>
              <w:ind w:left="34"/>
              <w:contextualSpacing/>
              <w:jc w:val="center"/>
              <w:rPr>
                <w:rFonts w:ascii="Times New Roman" w:eastAsia="Calibri" w:hAnsi="Times New Roman"/>
                <w:lang w:eastAsia="en-US"/>
              </w:rPr>
            </w:pPr>
            <w:r w:rsidRPr="00BF755B">
              <w:rPr>
                <w:rFonts w:ascii="Times New Roman" w:eastAsia="Calibri" w:hAnsi="Times New Roman"/>
                <w:lang w:eastAsia="en-US"/>
              </w:rPr>
              <w:t>17</w:t>
            </w:r>
          </w:p>
        </w:tc>
        <w:tc>
          <w:tcPr>
            <w:tcW w:w="408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spacing w:line="281" w:lineRule="auto"/>
              <w:jc w:val="both"/>
              <w:rPr>
                <w:rFonts w:ascii="Times New Roman" w:eastAsia="Calibri" w:hAnsi="Times New Roman"/>
                <w:lang w:eastAsia="en-US"/>
              </w:rPr>
            </w:pPr>
            <w:r w:rsidRPr="00BF755B">
              <w:rPr>
                <w:rFonts w:ascii="Times New Roman" w:eastAsia="Calibri" w:hAnsi="Times New Roman"/>
                <w:lang w:eastAsia="en-US"/>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tc>
        <w:tc>
          <w:tcPr>
            <w:tcW w:w="99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701"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По плану педагога-психолога</w:t>
            </w:r>
          </w:p>
        </w:tc>
        <w:tc>
          <w:tcPr>
            <w:tcW w:w="269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Педагог-психолог, социальный педагог</w:t>
            </w:r>
          </w:p>
        </w:tc>
      </w:tr>
      <w:tr w:rsidR="00BF755B" w:rsidRPr="00BF755B" w:rsidTr="00BF755B">
        <w:trPr>
          <w:jc w:val="center"/>
        </w:trPr>
        <w:tc>
          <w:tcPr>
            <w:tcW w:w="738" w:type="dxa"/>
          </w:tcPr>
          <w:p w:rsidR="00BF755B" w:rsidRPr="00BF755B" w:rsidRDefault="00BF755B" w:rsidP="00BF755B">
            <w:pPr>
              <w:ind w:left="34"/>
              <w:contextualSpacing/>
              <w:jc w:val="center"/>
              <w:rPr>
                <w:rFonts w:ascii="Times New Roman" w:eastAsia="Calibri" w:hAnsi="Times New Roman"/>
                <w:lang w:eastAsia="en-US"/>
              </w:rPr>
            </w:pPr>
            <w:r w:rsidRPr="00BF755B">
              <w:rPr>
                <w:rFonts w:ascii="Times New Roman" w:eastAsia="Calibri" w:hAnsi="Times New Roman"/>
                <w:lang w:eastAsia="en-US"/>
              </w:rPr>
              <w:t>18</w:t>
            </w:r>
          </w:p>
        </w:tc>
        <w:tc>
          <w:tcPr>
            <w:tcW w:w="408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Предупреждение и разрешение конфликтов между учителями и учащимися</w:t>
            </w:r>
          </w:p>
        </w:tc>
        <w:tc>
          <w:tcPr>
            <w:tcW w:w="99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701"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В течение года</w:t>
            </w:r>
          </w:p>
        </w:tc>
        <w:tc>
          <w:tcPr>
            <w:tcW w:w="269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tabs>
                <w:tab w:val="left" w:pos="1441"/>
              </w:tabs>
              <w:ind w:right="348"/>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 учителя- предметники, служба медиации</w:t>
            </w:r>
          </w:p>
        </w:tc>
      </w:tr>
      <w:tr w:rsidR="00BF755B" w:rsidRPr="00BF755B" w:rsidTr="00BF755B">
        <w:trPr>
          <w:jc w:val="center"/>
        </w:trPr>
        <w:tc>
          <w:tcPr>
            <w:tcW w:w="738" w:type="dxa"/>
          </w:tcPr>
          <w:p w:rsidR="00BF755B" w:rsidRPr="00BF755B" w:rsidRDefault="00BF755B" w:rsidP="00BF755B">
            <w:pPr>
              <w:ind w:left="34"/>
              <w:contextualSpacing/>
              <w:jc w:val="center"/>
              <w:rPr>
                <w:rFonts w:ascii="Times New Roman" w:eastAsia="Calibri" w:hAnsi="Times New Roman"/>
                <w:lang w:eastAsia="en-US"/>
              </w:rPr>
            </w:pPr>
            <w:r w:rsidRPr="00BF755B">
              <w:rPr>
                <w:rFonts w:ascii="Times New Roman" w:eastAsia="Calibri" w:hAnsi="Times New Roman"/>
                <w:lang w:eastAsia="en-US"/>
              </w:rPr>
              <w:t>19</w:t>
            </w:r>
          </w:p>
        </w:tc>
        <w:tc>
          <w:tcPr>
            <w:tcW w:w="408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 xml:space="preserve">Проведение мини-педсоветов с учителями      предметниками </w:t>
            </w:r>
          </w:p>
        </w:tc>
        <w:tc>
          <w:tcPr>
            <w:tcW w:w="99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701"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Один раз в чет верть</w:t>
            </w:r>
          </w:p>
        </w:tc>
        <w:tc>
          <w:tcPr>
            <w:tcW w:w="269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w:t>
            </w:r>
          </w:p>
        </w:tc>
      </w:tr>
      <w:tr w:rsidR="00BF755B" w:rsidRPr="00BF755B" w:rsidTr="00BF755B">
        <w:trPr>
          <w:jc w:val="center"/>
        </w:trPr>
        <w:tc>
          <w:tcPr>
            <w:tcW w:w="738" w:type="dxa"/>
          </w:tcPr>
          <w:p w:rsidR="00BF755B" w:rsidRPr="00BF755B" w:rsidRDefault="00BF755B" w:rsidP="00BF755B">
            <w:pPr>
              <w:ind w:left="34"/>
              <w:contextualSpacing/>
              <w:jc w:val="center"/>
              <w:rPr>
                <w:rFonts w:ascii="Times New Roman" w:eastAsia="Calibri" w:hAnsi="Times New Roman"/>
                <w:lang w:eastAsia="en-US"/>
              </w:rPr>
            </w:pPr>
            <w:r w:rsidRPr="00BF755B">
              <w:rPr>
                <w:rFonts w:ascii="Times New Roman" w:eastAsia="Calibri" w:hAnsi="Times New Roman"/>
                <w:lang w:eastAsia="en-US"/>
              </w:rPr>
              <w:t>20</w:t>
            </w:r>
          </w:p>
        </w:tc>
        <w:tc>
          <w:tcPr>
            <w:tcW w:w="4082" w:type="dxa"/>
            <w:tcBorders>
              <w:top w:val="single" w:sz="4" w:space="0" w:color="000000"/>
              <w:left w:val="single" w:sz="4" w:space="0" w:color="000000"/>
              <w:bottom w:val="single" w:sz="4" w:space="0" w:color="000000"/>
              <w:right w:val="single" w:sz="4" w:space="0" w:color="000000"/>
            </w:tcBorders>
            <w:vAlign w:val="center"/>
          </w:tcPr>
          <w:p w:rsidR="00BF755B" w:rsidRPr="00BF755B" w:rsidRDefault="00BF755B" w:rsidP="00BF755B">
            <w:pPr>
              <w:spacing w:line="276" w:lineRule="auto"/>
              <w:jc w:val="both"/>
              <w:rPr>
                <w:rFonts w:ascii="Times New Roman" w:eastAsia="Calibri" w:hAnsi="Times New Roman"/>
                <w:lang w:eastAsia="en-US"/>
              </w:rPr>
            </w:pPr>
            <w:r w:rsidRPr="00BF755B">
              <w:rPr>
                <w:rFonts w:ascii="Times New Roman" w:eastAsia="Calibri" w:hAnsi="Times New Roman"/>
                <w:lang w:eastAsia="en-US"/>
              </w:rPr>
              <w:t xml:space="preserve">Вовлечение учителей - предметник во               внутриклассные дела </w:t>
            </w:r>
          </w:p>
          <w:p w:rsidR="00BF755B" w:rsidRPr="00BF755B" w:rsidRDefault="00BF755B" w:rsidP="00BF755B">
            <w:pPr>
              <w:jc w:val="both"/>
              <w:rPr>
                <w:rFonts w:ascii="Times New Roman" w:eastAsia="Calibri" w:hAnsi="Times New Roman"/>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701"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Согласно</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планам ВР классных</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руководителей</w:t>
            </w:r>
          </w:p>
        </w:tc>
        <w:tc>
          <w:tcPr>
            <w:tcW w:w="269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w:t>
            </w:r>
          </w:p>
        </w:tc>
      </w:tr>
      <w:tr w:rsidR="00BF755B" w:rsidRPr="00BF755B" w:rsidTr="00BF755B">
        <w:trPr>
          <w:trHeight w:val="920"/>
          <w:jc w:val="center"/>
        </w:trPr>
        <w:tc>
          <w:tcPr>
            <w:tcW w:w="738" w:type="dxa"/>
          </w:tcPr>
          <w:p w:rsidR="00BF755B" w:rsidRPr="00BF755B" w:rsidRDefault="00BF755B" w:rsidP="00BF755B">
            <w:pPr>
              <w:ind w:left="34"/>
              <w:contextualSpacing/>
              <w:jc w:val="center"/>
              <w:rPr>
                <w:rFonts w:ascii="Times New Roman" w:eastAsia="Calibri" w:hAnsi="Times New Roman"/>
                <w:lang w:eastAsia="en-US"/>
              </w:rPr>
            </w:pPr>
            <w:r w:rsidRPr="00BF755B">
              <w:rPr>
                <w:rFonts w:ascii="Times New Roman" w:eastAsia="Calibri" w:hAnsi="Times New Roman"/>
                <w:lang w:eastAsia="en-US"/>
              </w:rPr>
              <w:t>21</w:t>
            </w:r>
          </w:p>
        </w:tc>
        <w:tc>
          <w:tcPr>
            <w:tcW w:w="4082" w:type="dxa"/>
            <w:tcBorders>
              <w:top w:val="single" w:sz="4" w:space="0" w:color="000000"/>
              <w:left w:val="single" w:sz="4" w:space="0" w:color="000000"/>
              <w:bottom w:val="single" w:sz="4" w:space="0" w:color="000000"/>
              <w:right w:val="single" w:sz="4" w:space="0" w:color="000000"/>
            </w:tcBorders>
            <w:vAlign w:val="center"/>
          </w:tcPr>
          <w:p w:rsidR="00BF755B" w:rsidRPr="00BF755B" w:rsidRDefault="00BF755B" w:rsidP="00BF755B">
            <w:pPr>
              <w:spacing w:line="277" w:lineRule="auto"/>
              <w:ind w:right="35"/>
              <w:jc w:val="both"/>
              <w:rPr>
                <w:rFonts w:ascii="Times New Roman" w:eastAsia="Calibri" w:hAnsi="Times New Roman"/>
                <w:lang w:eastAsia="en-US"/>
              </w:rPr>
            </w:pPr>
            <w:r w:rsidRPr="00BF755B">
              <w:rPr>
                <w:rFonts w:ascii="Times New Roman" w:eastAsia="Calibri" w:hAnsi="Times New Roman"/>
                <w:lang w:eastAsia="en-US"/>
              </w:rPr>
              <w:t xml:space="preserve">Привлечение учителей - предметников к участию в родительских собраниях класса </w:t>
            </w:r>
          </w:p>
          <w:p w:rsidR="00BF755B" w:rsidRPr="00BF755B" w:rsidRDefault="00BF755B" w:rsidP="00BF755B">
            <w:pPr>
              <w:jc w:val="both"/>
              <w:rPr>
                <w:rFonts w:ascii="Times New Roman" w:eastAsia="Calibri" w:hAnsi="Times New Roman"/>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701"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Согласно</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планам ВР классных</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руководителей</w:t>
            </w:r>
          </w:p>
        </w:tc>
        <w:tc>
          <w:tcPr>
            <w:tcW w:w="269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w:t>
            </w:r>
          </w:p>
        </w:tc>
      </w:tr>
      <w:tr w:rsidR="00BF755B" w:rsidRPr="00BF755B" w:rsidTr="00BF755B">
        <w:trPr>
          <w:jc w:val="center"/>
        </w:trPr>
        <w:tc>
          <w:tcPr>
            <w:tcW w:w="10206" w:type="dxa"/>
            <w:gridSpan w:val="5"/>
            <w:tcBorders>
              <w:right w:val="single" w:sz="4" w:space="0" w:color="000000"/>
            </w:tcBorders>
            <w:shd w:val="clear" w:color="auto" w:fill="FBE4D5"/>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Взаимодействие с родителями (законными представителями)</w:t>
            </w:r>
          </w:p>
        </w:tc>
      </w:tr>
      <w:tr w:rsidR="00BF755B" w:rsidRPr="00BF755B" w:rsidTr="00BF755B">
        <w:trPr>
          <w:jc w:val="center"/>
        </w:trPr>
        <w:tc>
          <w:tcPr>
            <w:tcW w:w="738" w:type="dxa"/>
          </w:tcPr>
          <w:p w:rsidR="00BF755B" w:rsidRPr="00BF755B" w:rsidRDefault="00BF755B" w:rsidP="00BF755B">
            <w:pPr>
              <w:ind w:left="34"/>
              <w:contextualSpacing/>
              <w:jc w:val="center"/>
              <w:rPr>
                <w:rFonts w:ascii="Times New Roman" w:eastAsia="Calibri" w:hAnsi="Times New Roman"/>
                <w:lang w:eastAsia="en-US"/>
              </w:rPr>
            </w:pPr>
            <w:r w:rsidRPr="00BF755B">
              <w:rPr>
                <w:rFonts w:ascii="Times New Roman" w:eastAsia="Calibri" w:hAnsi="Times New Roman"/>
                <w:lang w:eastAsia="en-US"/>
              </w:rPr>
              <w:t>22</w:t>
            </w:r>
          </w:p>
        </w:tc>
        <w:tc>
          <w:tcPr>
            <w:tcW w:w="408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spacing w:line="277" w:lineRule="auto"/>
              <w:ind w:right="35"/>
              <w:jc w:val="both"/>
              <w:rPr>
                <w:rFonts w:ascii="Times New Roman" w:eastAsia="Calibri" w:hAnsi="Times New Roman"/>
                <w:lang w:eastAsia="en-US"/>
              </w:rPr>
            </w:pPr>
            <w:r w:rsidRPr="00BF755B">
              <w:rPr>
                <w:rFonts w:ascii="Times New Roman" w:eastAsia="Calibri" w:hAnsi="Times New Roman"/>
                <w:lang w:eastAsia="en-US"/>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tc>
        <w:tc>
          <w:tcPr>
            <w:tcW w:w="99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701"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Согласно</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планам ВР классных</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руководителей</w:t>
            </w:r>
          </w:p>
        </w:tc>
        <w:tc>
          <w:tcPr>
            <w:tcW w:w="269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w:t>
            </w:r>
          </w:p>
        </w:tc>
      </w:tr>
      <w:tr w:rsidR="00BF755B" w:rsidRPr="00BF755B" w:rsidTr="00BF755B">
        <w:trPr>
          <w:jc w:val="center"/>
        </w:trPr>
        <w:tc>
          <w:tcPr>
            <w:tcW w:w="738" w:type="dxa"/>
          </w:tcPr>
          <w:p w:rsidR="00BF755B" w:rsidRPr="00BF755B" w:rsidRDefault="00BF755B" w:rsidP="00BF755B">
            <w:pPr>
              <w:ind w:left="34"/>
              <w:contextualSpacing/>
              <w:jc w:val="center"/>
              <w:rPr>
                <w:rFonts w:ascii="Times New Roman" w:eastAsia="Calibri" w:hAnsi="Times New Roman"/>
                <w:lang w:eastAsia="en-US"/>
              </w:rPr>
            </w:pPr>
            <w:r w:rsidRPr="00BF755B">
              <w:rPr>
                <w:rFonts w:ascii="Times New Roman" w:eastAsia="Calibri" w:hAnsi="Times New Roman"/>
                <w:lang w:eastAsia="en-US"/>
              </w:rPr>
              <w:t>23</w:t>
            </w:r>
          </w:p>
        </w:tc>
        <w:tc>
          <w:tcPr>
            <w:tcW w:w="408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ind w:right="54"/>
              <w:jc w:val="both"/>
              <w:rPr>
                <w:rFonts w:ascii="Times New Roman" w:eastAsia="Calibri" w:hAnsi="Times New Roman"/>
                <w:lang w:eastAsia="en-US"/>
              </w:rPr>
            </w:pPr>
            <w:r w:rsidRPr="00BF755B">
              <w:rPr>
                <w:rFonts w:ascii="Times New Roman" w:eastAsia="Calibri" w:hAnsi="Times New Roman"/>
                <w:lang w:eastAsia="en-US"/>
              </w:rPr>
              <w:t>Помощь родителям школьников или их законным представителям в регулировании отношений между ними, администрацией школы и учителями предметниками</w:t>
            </w:r>
          </w:p>
        </w:tc>
        <w:tc>
          <w:tcPr>
            <w:tcW w:w="99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701"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В течение года</w:t>
            </w:r>
          </w:p>
        </w:tc>
        <w:tc>
          <w:tcPr>
            <w:tcW w:w="269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  социальный педагог</w:t>
            </w:r>
          </w:p>
        </w:tc>
      </w:tr>
      <w:tr w:rsidR="00BF755B" w:rsidRPr="00BF755B" w:rsidTr="00BF755B">
        <w:trPr>
          <w:jc w:val="center"/>
        </w:trPr>
        <w:tc>
          <w:tcPr>
            <w:tcW w:w="738" w:type="dxa"/>
          </w:tcPr>
          <w:p w:rsidR="00BF755B" w:rsidRPr="00BF755B" w:rsidRDefault="00BF755B" w:rsidP="00BF755B">
            <w:pPr>
              <w:ind w:left="34"/>
              <w:contextualSpacing/>
              <w:jc w:val="center"/>
              <w:rPr>
                <w:rFonts w:ascii="Times New Roman" w:eastAsia="Calibri" w:hAnsi="Times New Roman"/>
                <w:lang w:eastAsia="en-US"/>
              </w:rPr>
            </w:pPr>
            <w:r w:rsidRPr="00BF755B">
              <w:rPr>
                <w:rFonts w:ascii="Times New Roman" w:eastAsia="Calibri" w:hAnsi="Times New Roman"/>
                <w:lang w:eastAsia="en-US"/>
              </w:rPr>
              <w:t>24</w:t>
            </w:r>
          </w:p>
        </w:tc>
        <w:tc>
          <w:tcPr>
            <w:tcW w:w="408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tabs>
                <w:tab w:val="left" w:pos="3158"/>
              </w:tabs>
              <w:ind w:right="293"/>
              <w:jc w:val="both"/>
              <w:rPr>
                <w:rFonts w:ascii="Times New Roman" w:eastAsia="Calibri" w:hAnsi="Times New Roman"/>
                <w:lang w:eastAsia="en-US"/>
              </w:rPr>
            </w:pPr>
            <w:r w:rsidRPr="00BF755B">
              <w:rPr>
                <w:rFonts w:ascii="Times New Roman" w:eastAsia="Calibri" w:hAnsi="Times New Roman"/>
                <w:lang w:eastAsia="en-US"/>
              </w:rPr>
              <w:t>Организация родительских собраний, происходящих в режиме обсуждения наиболее острых проблем обучения и воспитания школьников</w:t>
            </w:r>
          </w:p>
        </w:tc>
        <w:tc>
          <w:tcPr>
            <w:tcW w:w="99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701"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В течение года</w:t>
            </w:r>
          </w:p>
        </w:tc>
        <w:tc>
          <w:tcPr>
            <w:tcW w:w="269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ind w:right="192"/>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 педагог ДНВ,  социальный  педагог</w:t>
            </w:r>
          </w:p>
        </w:tc>
      </w:tr>
      <w:tr w:rsidR="00BF755B" w:rsidRPr="00BF755B" w:rsidTr="00BF755B">
        <w:trPr>
          <w:jc w:val="center"/>
        </w:trPr>
        <w:tc>
          <w:tcPr>
            <w:tcW w:w="738" w:type="dxa"/>
          </w:tcPr>
          <w:p w:rsidR="00BF755B" w:rsidRPr="00BF755B" w:rsidRDefault="00BF755B" w:rsidP="00BF755B">
            <w:pPr>
              <w:ind w:left="34"/>
              <w:contextualSpacing/>
              <w:jc w:val="center"/>
              <w:rPr>
                <w:rFonts w:ascii="Times New Roman" w:eastAsia="Calibri" w:hAnsi="Times New Roman"/>
                <w:lang w:eastAsia="en-US"/>
              </w:rPr>
            </w:pPr>
            <w:r w:rsidRPr="00BF755B">
              <w:rPr>
                <w:rFonts w:ascii="Times New Roman" w:eastAsia="Calibri" w:hAnsi="Times New Roman"/>
                <w:lang w:eastAsia="en-US"/>
              </w:rPr>
              <w:t>25</w:t>
            </w:r>
          </w:p>
        </w:tc>
        <w:tc>
          <w:tcPr>
            <w:tcW w:w="408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tabs>
                <w:tab w:val="left" w:pos="3158"/>
              </w:tabs>
              <w:ind w:right="238"/>
              <w:jc w:val="both"/>
              <w:rPr>
                <w:rFonts w:ascii="Times New Roman" w:eastAsia="Calibri" w:hAnsi="Times New Roman"/>
                <w:lang w:eastAsia="en-US"/>
              </w:rPr>
            </w:pPr>
            <w:r w:rsidRPr="00BF755B">
              <w:rPr>
                <w:rFonts w:ascii="Times New Roman" w:eastAsia="Calibri" w:hAnsi="Times New Roman"/>
                <w:lang w:eastAsia="en-US"/>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tc>
        <w:tc>
          <w:tcPr>
            <w:tcW w:w="99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701"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В течение года</w:t>
            </w:r>
          </w:p>
        </w:tc>
        <w:tc>
          <w:tcPr>
            <w:tcW w:w="269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w:t>
            </w:r>
          </w:p>
        </w:tc>
      </w:tr>
      <w:tr w:rsidR="00BF755B" w:rsidRPr="00BF755B" w:rsidTr="00BF755B">
        <w:trPr>
          <w:jc w:val="center"/>
        </w:trPr>
        <w:tc>
          <w:tcPr>
            <w:tcW w:w="738" w:type="dxa"/>
          </w:tcPr>
          <w:p w:rsidR="00BF755B" w:rsidRPr="00BF755B" w:rsidRDefault="00BF755B" w:rsidP="00BF755B">
            <w:pPr>
              <w:ind w:left="34"/>
              <w:contextualSpacing/>
              <w:jc w:val="center"/>
              <w:rPr>
                <w:rFonts w:ascii="Times New Roman" w:eastAsia="Calibri" w:hAnsi="Times New Roman"/>
                <w:lang w:eastAsia="en-US"/>
              </w:rPr>
            </w:pPr>
            <w:r w:rsidRPr="00BF755B">
              <w:rPr>
                <w:rFonts w:ascii="Times New Roman" w:eastAsia="Calibri" w:hAnsi="Times New Roman"/>
                <w:lang w:eastAsia="en-US"/>
              </w:rPr>
              <w:t>26</w:t>
            </w:r>
          </w:p>
        </w:tc>
        <w:tc>
          <w:tcPr>
            <w:tcW w:w="408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Привлечение членов семей школьников к организации и проведению дел класса</w:t>
            </w:r>
          </w:p>
        </w:tc>
        <w:tc>
          <w:tcPr>
            <w:tcW w:w="99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701"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В течение года</w:t>
            </w:r>
          </w:p>
        </w:tc>
        <w:tc>
          <w:tcPr>
            <w:tcW w:w="269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w:t>
            </w:r>
          </w:p>
        </w:tc>
      </w:tr>
      <w:tr w:rsidR="00BF755B" w:rsidRPr="00BF755B" w:rsidTr="00BF755B">
        <w:trPr>
          <w:jc w:val="center"/>
        </w:trPr>
        <w:tc>
          <w:tcPr>
            <w:tcW w:w="738" w:type="dxa"/>
          </w:tcPr>
          <w:p w:rsidR="00BF755B" w:rsidRPr="00BF755B" w:rsidRDefault="00BF755B" w:rsidP="00BF755B">
            <w:pPr>
              <w:ind w:left="34"/>
              <w:contextualSpacing/>
              <w:jc w:val="center"/>
              <w:rPr>
                <w:rFonts w:ascii="Times New Roman" w:eastAsia="Calibri" w:hAnsi="Times New Roman"/>
                <w:lang w:eastAsia="en-US"/>
              </w:rPr>
            </w:pPr>
            <w:r w:rsidRPr="00BF755B">
              <w:rPr>
                <w:rFonts w:ascii="Times New Roman" w:eastAsia="Calibri" w:hAnsi="Times New Roman"/>
                <w:lang w:eastAsia="en-US"/>
              </w:rPr>
              <w:t>27</w:t>
            </w:r>
          </w:p>
        </w:tc>
        <w:tc>
          <w:tcPr>
            <w:tcW w:w="408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Организация  и проведение   праздников, конкурсов, соревнований, направленных на сплочение семьи и школы</w:t>
            </w:r>
          </w:p>
        </w:tc>
        <w:tc>
          <w:tcPr>
            <w:tcW w:w="992"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701"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В течение года</w:t>
            </w:r>
          </w:p>
        </w:tc>
        <w:tc>
          <w:tcPr>
            <w:tcW w:w="2693"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ind w:right="39"/>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        педагог ДНВ,   социальный педагог</w:t>
            </w:r>
          </w:p>
        </w:tc>
      </w:tr>
    </w:tbl>
    <w:tbl>
      <w:tblPr>
        <w:tblStyle w:val="360"/>
        <w:tblW w:w="10348" w:type="dxa"/>
        <w:jc w:val="center"/>
        <w:tblLayout w:type="fixed"/>
        <w:tblLook w:val="04A0"/>
      </w:tblPr>
      <w:tblGrid>
        <w:gridCol w:w="738"/>
        <w:gridCol w:w="3657"/>
        <w:gridCol w:w="28"/>
        <w:gridCol w:w="397"/>
        <w:gridCol w:w="567"/>
        <w:gridCol w:w="29"/>
        <w:gridCol w:w="396"/>
        <w:gridCol w:w="1446"/>
        <w:gridCol w:w="113"/>
        <w:gridCol w:w="142"/>
        <w:gridCol w:w="123"/>
        <w:gridCol w:w="19"/>
        <w:gridCol w:w="29"/>
        <w:gridCol w:w="2664"/>
      </w:tblGrid>
      <w:tr w:rsidR="00BF755B" w:rsidRPr="00BF755B" w:rsidTr="00BF755B">
        <w:trPr>
          <w:jc w:val="center"/>
        </w:trPr>
        <w:tc>
          <w:tcPr>
            <w:tcW w:w="10348" w:type="dxa"/>
            <w:gridSpan w:val="14"/>
            <w:shd w:val="clear" w:color="auto" w:fill="DAEEF3"/>
          </w:tcPr>
          <w:p w:rsidR="00BF755B" w:rsidRPr="00BF755B" w:rsidRDefault="00BF755B" w:rsidP="00BF755B">
            <w:pPr>
              <w:spacing w:line="281" w:lineRule="auto"/>
              <w:jc w:val="center"/>
              <w:rPr>
                <w:rFonts w:ascii="Times New Roman" w:eastAsia="Calibri" w:hAnsi="Times New Roman"/>
                <w:b/>
                <w:lang w:eastAsia="en-US"/>
              </w:rPr>
            </w:pPr>
            <w:r w:rsidRPr="00BF755B">
              <w:rPr>
                <w:rFonts w:ascii="Times New Roman" w:eastAsia="Calibri" w:hAnsi="Times New Roman"/>
                <w:b/>
                <w:lang w:eastAsia="en-US"/>
              </w:rPr>
              <w:t>МОДУЛЬ 3. Урочная деятельность (инвариантный модуль)</w:t>
            </w:r>
          </w:p>
        </w:tc>
      </w:tr>
      <w:tr w:rsidR="00BF755B" w:rsidRPr="00BF755B" w:rsidTr="00BF755B">
        <w:trPr>
          <w:jc w:val="center"/>
        </w:trPr>
        <w:tc>
          <w:tcPr>
            <w:tcW w:w="10348" w:type="dxa"/>
            <w:gridSpan w:val="14"/>
            <w:shd w:val="clear" w:color="auto" w:fill="E5DFEC"/>
          </w:tcPr>
          <w:p w:rsidR="00BF755B" w:rsidRPr="00BF755B" w:rsidRDefault="00BF755B" w:rsidP="00BF755B">
            <w:pPr>
              <w:spacing w:line="281" w:lineRule="auto"/>
              <w:jc w:val="center"/>
              <w:rPr>
                <w:rFonts w:ascii="Times New Roman" w:eastAsia="Calibri" w:hAnsi="Times New Roman"/>
                <w:lang w:eastAsia="en-US"/>
              </w:rPr>
            </w:pPr>
            <w:r w:rsidRPr="00BF755B">
              <w:rPr>
                <w:rFonts w:ascii="Times New Roman" w:eastAsia="Calibri" w:hAnsi="Times New Roman"/>
                <w:lang w:eastAsia="en-US"/>
              </w:rPr>
              <w:t>Реализуется посредством включения учителями в рабочие программы по учебным предметам, курсам, модулям целевых ориентиров результатов воспитания,</w:t>
            </w:r>
          </w:p>
          <w:p w:rsidR="00BF755B" w:rsidRPr="00BF755B" w:rsidRDefault="00BF755B" w:rsidP="00BF755B">
            <w:pPr>
              <w:spacing w:line="281" w:lineRule="auto"/>
              <w:jc w:val="center"/>
              <w:rPr>
                <w:rFonts w:ascii="Times New Roman" w:eastAsia="Calibri" w:hAnsi="Times New Roman"/>
                <w:lang w:eastAsia="en-US"/>
              </w:rPr>
            </w:pPr>
            <w:r w:rsidRPr="00BF755B">
              <w:rPr>
                <w:rFonts w:ascii="Times New Roman" w:eastAsia="Calibri" w:hAnsi="Times New Roman"/>
                <w:lang w:eastAsia="en-US"/>
              </w:rPr>
              <w:t xml:space="preserve"> их учёт в определении воспитательных задач уроков, занятий</w:t>
            </w:r>
          </w:p>
        </w:tc>
      </w:tr>
      <w:tr w:rsidR="00BF755B" w:rsidRPr="00BF755B" w:rsidTr="00BF755B">
        <w:trPr>
          <w:jc w:val="center"/>
        </w:trPr>
        <w:tc>
          <w:tcPr>
            <w:tcW w:w="10348" w:type="dxa"/>
            <w:gridSpan w:val="14"/>
            <w:shd w:val="clear" w:color="auto" w:fill="FBE4D5"/>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i/>
                <w:lang w:eastAsia="en-US"/>
              </w:rPr>
              <w:t>Работа с классным коллективом</w:t>
            </w:r>
          </w:p>
        </w:tc>
      </w:tr>
      <w:tr w:rsidR="00BF755B" w:rsidRPr="00BF755B" w:rsidTr="00BF755B">
        <w:trPr>
          <w:jc w:val="center"/>
        </w:trPr>
        <w:tc>
          <w:tcPr>
            <w:tcW w:w="738" w:type="dxa"/>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 п/п</w:t>
            </w:r>
          </w:p>
        </w:tc>
        <w:tc>
          <w:tcPr>
            <w:tcW w:w="4082" w:type="dxa"/>
            <w:gridSpan w:val="3"/>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Наименование дел, событий, мероприятий</w:t>
            </w:r>
          </w:p>
        </w:tc>
        <w:tc>
          <w:tcPr>
            <w:tcW w:w="992" w:type="dxa"/>
            <w:gridSpan w:val="3"/>
          </w:tcPr>
          <w:p w:rsidR="00BF755B" w:rsidRPr="00BF755B" w:rsidRDefault="00BF755B" w:rsidP="00BF755B">
            <w:pPr>
              <w:jc w:val="center"/>
              <w:rPr>
                <w:rFonts w:ascii="Times New Roman" w:eastAsia="Calibri" w:hAnsi="Times New Roman"/>
                <w:b/>
                <w:color w:val="FF0000"/>
                <w:lang w:eastAsia="en-US"/>
              </w:rPr>
            </w:pPr>
            <w:r w:rsidRPr="00BF755B">
              <w:rPr>
                <w:rFonts w:ascii="Times New Roman" w:eastAsia="Calibri" w:hAnsi="Times New Roman"/>
                <w:b/>
                <w:lang w:eastAsia="en-US"/>
              </w:rPr>
              <w:t>Классы</w:t>
            </w:r>
          </w:p>
        </w:tc>
        <w:tc>
          <w:tcPr>
            <w:tcW w:w="1446" w:type="dxa"/>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Сроки</w:t>
            </w:r>
          </w:p>
        </w:tc>
        <w:tc>
          <w:tcPr>
            <w:tcW w:w="3090" w:type="dxa"/>
            <w:gridSpan w:val="6"/>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Ответственные</w:t>
            </w:r>
          </w:p>
        </w:tc>
      </w:tr>
      <w:tr w:rsidR="00BF755B" w:rsidRPr="00BF755B" w:rsidTr="00BF755B">
        <w:trPr>
          <w:jc w:val="center"/>
        </w:trPr>
        <w:tc>
          <w:tcPr>
            <w:tcW w:w="738"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1</w:t>
            </w:r>
          </w:p>
        </w:tc>
        <w:tc>
          <w:tcPr>
            <w:tcW w:w="4082" w:type="dxa"/>
            <w:gridSpan w:val="3"/>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Правила учебных кабинетов</w:t>
            </w:r>
          </w:p>
        </w:tc>
        <w:tc>
          <w:tcPr>
            <w:tcW w:w="992" w:type="dxa"/>
            <w:gridSpan w:val="3"/>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eastAsia="Calibri"/>
                <w:lang w:eastAsia="en-US"/>
              </w:rPr>
            </w:pPr>
            <w:r w:rsidRPr="00BF755B">
              <w:rPr>
                <w:rFonts w:ascii="Times New Roman" w:eastAsia="Calibri" w:hAnsi="Times New Roman"/>
                <w:lang w:eastAsia="en-US"/>
              </w:rPr>
              <w:t>10-11</w:t>
            </w:r>
          </w:p>
        </w:tc>
        <w:tc>
          <w:tcPr>
            <w:tcW w:w="144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Сентябрь</w:t>
            </w:r>
          </w:p>
        </w:tc>
        <w:tc>
          <w:tcPr>
            <w:tcW w:w="3090" w:type="dxa"/>
            <w:gridSpan w:val="6"/>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spacing w:after="18"/>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Учителя</w:t>
            </w:r>
          </w:p>
          <w:p w:rsidR="00BF755B" w:rsidRPr="00BF755B" w:rsidRDefault="00BF755B" w:rsidP="00BF755B">
            <w:pPr>
              <w:jc w:val="center"/>
              <w:rPr>
                <w:rFonts w:ascii="Times New Roman" w:eastAsia="Calibri" w:hAnsi="Times New Roman"/>
                <w:lang w:eastAsia="en-US"/>
              </w:rPr>
            </w:pPr>
          </w:p>
        </w:tc>
      </w:tr>
      <w:tr w:rsidR="00BF755B" w:rsidRPr="00BF755B" w:rsidTr="00BF755B">
        <w:trPr>
          <w:jc w:val="center"/>
        </w:trPr>
        <w:tc>
          <w:tcPr>
            <w:tcW w:w="738"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2</w:t>
            </w:r>
          </w:p>
        </w:tc>
        <w:tc>
          <w:tcPr>
            <w:tcW w:w="4082" w:type="dxa"/>
            <w:gridSpan w:val="3"/>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Визуальные образы (предметно-</w:t>
            </w:r>
          </w:p>
          <w:p w:rsidR="00BF755B" w:rsidRPr="00BF755B" w:rsidRDefault="00BF755B" w:rsidP="00BF755B">
            <w:pPr>
              <w:spacing w:after="20"/>
              <w:jc w:val="both"/>
              <w:rPr>
                <w:rFonts w:ascii="Times New Roman" w:eastAsia="Calibri" w:hAnsi="Times New Roman"/>
                <w:lang w:eastAsia="en-US"/>
              </w:rPr>
            </w:pPr>
            <w:r w:rsidRPr="00BF755B">
              <w:rPr>
                <w:rFonts w:ascii="Times New Roman" w:eastAsia="Calibri" w:hAnsi="Times New Roman"/>
                <w:lang w:eastAsia="en-US"/>
              </w:rPr>
              <w:t>эстетическая среда, наглядная агитация</w:t>
            </w:r>
          </w:p>
          <w:p w:rsidR="00BF755B" w:rsidRPr="00BF755B" w:rsidRDefault="00BF755B" w:rsidP="00BF755B">
            <w:pPr>
              <w:spacing w:line="280" w:lineRule="auto"/>
              <w:jc w:val="both"/>
              <w:rPr>
                <w:rFonts w:ascii="Times New Roman" w:eastAsia="Calibri" w:hAnsi="Times New Roman"/>
                <w:lang w:eastAsia="en-US"/>
              </w:rPr>
            </w:pPr>
            <w:r w:rsidRPr="00BF755B">
              <w:rPr>
                <w:rFonts w:ascii="Times New Roman" w:eastAsia="Calibri" w:hAnsi="Times New Roman"/>
                <w:lang w:eastAsia="en-US"/>
              </w:rPr>
              <w:t>школьных стендов предметной направленности)</w:t>
            </w:r>
          </w:p>
          <w:p w:rsidR="00BF755B" w:rsidRPr="00BF755B" w:rsidRDefault="00BF755B" w:rsidP="00BF755B">
            <w:pPr>
              <w:jc w:val="both"/>
              <w:rPr>
                <w:rFonts w:ascii="Times New Roman" w:eastAsia="Calibri" w:hAnsi="Times New Roman"/>
                <w:lang w:eastAsia="en-US"/>
              </w:rPr>
            </w:pPr>
          </w:p>
        </w:tc>
        <w:tc>
          <w:tcPr>
            <w:tcW w:w="992" w:type="dxa"/>
            <w:gridSpan w:val="3"/>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eastAsia="Calibri"/>
                <w:lang w:eastAsia="en-US"/>
              </w:rPr>
            </w:pPr>
            <w:r w:rsidRPr="00BF755B">
              <w:rPr>
                <w:rFonts w:ascii="Times New Roman" w:eastAsia="Calibri" w:hAnsi="Times New Roman"/>
                <w:lang w:eastAsia="en-US"/>
              </w:rPr>
              <w:t>10-11</w:t>
            </w:r>
          </w:p>
        </w:tc>
        <w:tc>
          <w:tcPr>
            <w:tcW w:w="144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В течение года</w:t>
            </w:r>
          </w:p>
        </w:tc>
        <w:tc>
          <w:tcPr>
            <w:tcW w:w="3090" w:type="dxa"/>
            <w:gridSpan w:val="6"/>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 Учителя</w:t>
            </w:r>
          </w:p>
        </w:tc>
      </w:tr>
      <w:tr w:rsidR="00BF755B" w:rsidRPr="00BF755B" w:rsidTr="00BF755B">
        <w:trPr>
          <w:jc w:val="center"/>
        </w:trPr>
        <w:tc>
          <w:tcPr>
            <w:tcW w:w="738"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3</w:t>
            </w:r>
          </w:p>
        </w:tc>
        <w:tc>
          <w:tcPr>
            <w:tcW w:w="4082" w:type="dxa"/>
            <w:gridSpan w:val="3"/>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Уроки-экскурсии, уроки в театре, уроки в музее, уроки в библиотеке</w:t>
            </w:r>
          </w:p>
        </w:tc>
        <w:tc>
          <w:tcPr>
            <w:tcW w:w="992" w:type="dxa"/>
            <w:gridSpan w:val="3"/>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eastAsia="Calibri"/>
                <w:lang w:eastAsia="en-US"/>
              </w:rPr>
            </w:pPr>
            <w:r w:rsidRPr="00BF755B">
              <w:rPr>
                <w:rFonts w:ascii="Times New Roman" w:eastAsia="Calibri" w:hAnsi="Times New Roman"/>
                <w:lang w:eastAsia="en-US"/>
              </w:rPr>
              <w:t>10-11</w:t>
            </w:r>
          </w:p>
        </w:tc>
        <w:tc>
          <w:tcPr>
            <w:tcW w:w="144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В течение года</w:t>
            </w:r>
          </w:p>
        </w:tc>
        <w:tc>
          <w:tcPr>
            <w:tcW w:w="3090" w:type="dxa"/>
            <w:gridSpan w:val="6"/>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spacing w:after="23"/>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Учителя</w:t>
            </w:r>
          </w:p>
          <w:p w:rsidR="00BF755B" w:rsidRPr="00BF755B" w:rsidRDefault="00BF755B" w:rsidP="00BF755B">
            <w:pPr>
              <w:jc w:val="center"/>
              <w:rPr>
                <w:rFonts w:ascii="Times New Roman" w:eastAsia="Calibri" w:hAnsi="Times New Roman"/>
                <w:lang w:eastAsia="en-US"/>
              </w:rPr>
            </w:pPr>
          </w:p>
        </w:tc>
      </w:tr>
      <w:tr w:rsidR="00BF755B" w:rsidRPr="00BF755B" w:rsidTr="00BF755B">
        <w:trPr>
          <w:jc w:val="center"/>
        </w:trPr>
        <w:tc>
          <w:tcPr>
            <w:tcW w:w="738"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4</w:t>
            </w:r>
          </w:p>
        </w:tc>
        <w:tc>
          <w:tcPr>
            <w:tcW w:w="4082" w:type="dxa"/>
            <w:gridSpan w:val="3"/>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spacing w:after="24"/>
              <w:jc w:val="both"/>
              <w:rPr>
                <w:rFonts w:ascii="Times New Roman" w:eastAsia="Calibri" w:hAnsi="Times New Roman"/>
                <w:lang w:eastAsia="en-US"/>
              </w:rPr>
            </w:pPr>
            <w:r w:rsidRPr="00BF755B">
              <w:rPr>
                <w:rFonts w:ascii="Times New Roman" w:eastAsia="Calibri" w:hAnsi="Times New Roman"/>
                <w:lang w:eastAsia="en-US"/>
              </w:rPr>
              <w:t xml:space="preserve">Проведение: </w:t>
            </w:r>
          </w:p>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 xml:space="preserve">- </w:t>
            </w:r>
            <w:r w:rsidRPr="00BF755B">
              <w:rPr>
                <w:rFonts w:ascii="Times New Roman" w:eastAsia="Calibri" w:hAnsi="Times New Roman"/>
                <w:i/>
                <w:lang w:eastAsia="en-US"/>
              </w:rPr>
              <w:t>обучающих мероприятий</w:t>
            </w:r>
            <w:r w:rsidRPr="00BF755B">
              <w:rPr>
                <w:rFonts w:ascii="Times New Roman" w:eastAsia="Calibri" w:hAnsi="Times New Roman"/>
                <w:lang w:eastAsia="en-US"/>
              </w:rPr>
              <w:t xml:space="preserve">: олимпиады, занимательные уроки и пятиминутки, урок - деловая игра, урок – путешествие, урок мастер-класс, урок-исследование и др.   </w:t>
            </w:r>
            <w:r w:rsidRPr="00BF755B">
              <w:rPr>
                <w:rFonts w:ascii="Times New Roman" w:eastAsia="Calibri" w:hAnsi="Times New Roman"/>
                <w:i/>
                <w:lang w:eastAsia="en-US"/>
              </w:rPr>
              <w:t>-учебно-развлекательных мероприятий:</w:t>
            </w:r>
            <w:r w:rsidRPr="00BF755B">
              <w:rPr>
                <w:rFonts w:ascii="Times New Roman" w:eastAsia="Calibri" w:hAnsi="Times New Roman"/>
                <w:lang w:eastAsia="en-US"/>
              </w:rPr>
              <w:t xml:space="preserve"> конкурс игра «Предметный кроссворд», турнир «Своя игра», викторины, литературная композиция, конкурс газет и рисунков  </w:t>
            </w:r>
          </w:p>
        </w:tc>
        <w:tc>
          <w:tcPr>
            <w:tcW w:w="992" w:type="dxa"/>
            <w:gridSpan w:val="3"/>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eastAsia="Calibri"/>
                <w:lang w:eastAsia="en-US"/>
              </w:rPr>
            </w:pPr>
            <w:r w:rsidRPr="00BF755B">
              <w:rPr>
                <w:rFonts w:ascii="Times New Roman" w:eastAsia="Calibri" w:hAnsi="Times New Roman"/>
                <w:lang w:eastAsia="en-US"/>
              </w:rPr>
              <w:t>10-11</w:t>
            </w:r>
          </w:p>
        </w:tc>
        <w:tc>
          <w:tcPr>
            <w:tcW w:w="144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В течение года</w:t>
            </w:r>
          </w:p>
        </w:tc>
        <w:tc>
          <w:tcPr>
            <w:tcW w:w="3090" w:type="dxa"/>
            <w:gridSpan w:val="6"/>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 Учителя</w:t>
            </w:r>
          </w:p>
        </w:tc>
      </w:tr>
      <w:tr w:rsidR="00BF755B" w:rsidRPr="00BF755B" w:rsidTr="00BF755B">
        <w:trPr>
          <w:jc w:val="center"/>
        </w:trPr>
        <w:tc>
          <w:tcPr>
            <w:tcW w:w="738"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5</w:t>
            </w:r>
          </w:p>
        </w:tc>
        <w:tc>
          <w:tcPr>
            <w:tcW w:w="4082" w:type="dxa"/>
            <w:gridSpan w:val="3"/>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 xml:space="preserve"> Интерактивные формы учебной деятельности </w:t>
            </w:r>
          </w:p>
        </w:tc>
        <w:tc>
          <w:tcPr>
            <w:tcW w:w="992" w:type="dxa"/>
            <w:gridSpan w:val="3"/>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eastAsia="Calibri"/>
                <w:lang w:eastAsia="en-US"/>
              </w:rPr>
            </w:pPr>
            <w:r w:rsidRPr="00BF755B">
              <w:rPr>
                <w:rFonts w:ascii="Times New Roman" w:eastAsia="Calibri" w:hAnsi="Times New Roman"/>
                <w:lang w:eastAsia="en-US"/>
              </w:rPr>
              <w:t>10-11</w:t>
            </w:r>
          </w:p>
        </w:tc>
        <w:tc>
          <w:tcPr>
            <w:tcW w:w="1446" w:type="dxa"/>
            <w:tcBorders>
              <w:top w:val="single" w:sz="4" w:space="0" w:color="000000"/>
              <w:left w:val="single" w:sz="4" w:space="0" w:color="000000"/>
              <w:bottom w:val="single" w:sz="4" w:space="0" w:color="000000"/>
              <w:right w:val="single" w:sz="4" w:space="0" w:color="000000"/>
            </w:tcBorders>
            <w:vAlign w:val="center"/>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В течение года</w:t>
            </w:r>
          </w:p>
        </w:tc>
        <w:tc>
          <w:tcPr>
            <w:tcW w:w="3090" w:type="dxa"/>
            <w:gridSpan w:val="6"/>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 Учителя-предметники</w:t>
            </w:r>
          </w:p>
        </w:tc>
      </w:tr>
      <w:tr w:rsidR="00BF755B" w:rsidRPr="00BF755B" w:rsidTr="00BF755B">
        <w:trPr>
          <w:jc w:val="center"/>
        </w:trPr>
        <w:tc>
          <w:tcPr>
            <w:tcW w:w="738"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6</w:t>
            </w:r>
          </w:p>
        </w:tc>
        <w:tc>
          <w:tcPr>
            <w:tcW w:w="4082" w:type="dxa"/>
            <w:gridSpan w:val="3"/>
            <w:tcBorders>
              <w:top w:val="single" w:sz="4" w:space="0" w:color="000000"/>
              <w:left w:val="single" w:sz="4" w:space="0" w:color="000000"/>
              <w:bottom w:val="single" w:sz="4" w:space="0" w:color="000000"/>
              <w:right w:val="single" w:sz="4" w:space="0" w:color="000000"/>
            </w:tcBorders>
            <w:vAlign w:val="center"/>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 xml:space="preserve">Заседания школьного научного общества </w:t>
            </w:r>
          </w:p>
        </w:tc>
        <w:tc>
          <w:tcPr>
            <w:tcW w:w="992" w:type="dxa"/>
            <w:gridSpan w:val="3"/>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eastAsia="Calibri"/>
                <w:lang w:eastAsia="en-US"/>
              </w:rPr>
            </w:pPr>
            <w:r w:rsidRPr="00BF755B">
              <w:rPr>
                <w:rFonts w:ascii="Times New Roman" w:eastAsia="Calibri" w:hAnsi="Times New Roman"/>
                <w:lang w:eastAsia="en-US"/>
              </w:rPr>
              <w:t>10-11</w:t>
            </w:r>
          </w:p>
        </w:tc>
        <w:tc>
          <w:tcPr>
            <w:tcW w:w="1446" w:type="dxa"/>
            <w:tcBorders>
              <w:top w:val="single" w:sz="4" w:space="0" w:color="000000"/>
              <w:left w:val="single" w:sz="4" w:space="0" w:color="000000"/>
              <w:bottom w:val="single" w:sz="4" w:space="0" w:color="000000"/>
              <w:right w:val="single" w:sz="4" w:space="0" w:color="000000"/>
            </w:tcBorders>
            <w:vAlign w:val="center"/>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В течение года</w:t>
            </w:r>
          </w:p>
        </w:tc>
        <w:tc>
          <w:tcPr>
            <w:tcW w:w="3090" w:type="dxa"/>
            <w:gridSpan w:val="6"/>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Зам директора по УР, НМР</w:t>
            </w:r>
          </w:p>
        </w:tc>
      </w:tr>
      <w:tr w:rsidR="00BF755B" w:rsidRPr="00BF755B" w:rsidTr="00BF755B">
        <w:trPr>
          <w:jc w:val="center"/>
        </w:trPr>
        <w:tc>
          <w:tcPr>
            <w:tcW w:w="738"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7</w:t>
            </w:r>
          </w:p>
        </w:tc>
        <w:tc>
          <w:tcPr>
            <w:tcW w:w="4082" w:type="dxa"/>
            <w:gridSpan w:val="3"/>
            <w:tcBorders>
              <w:top w:val="single" w:sz="4" w:space="0" w:color="000000"/>
              <w:left w:val="single" w:sz="4" w:space="0" w:color="000000"/>
              <w:bottom w:val="single" w:sz="4" w:space="0" w:color="000000"/>
              <w:right w:val="single" w:sz="4" w:space="0" w:color="000000"/>
            </w:tcBorders>
            <w:vAlign w:val="center"/>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 xml:space="preserve">Школьная научно-практическая конференция «Первые шаги в науку» </w:t>
            </w:r>
          </w:p>
        </w:tc>
        <w:tc>
          <w:tcPr>
            <w:tcW w:w="992" w:type="dxa"/>
            <w:gridSpan w:val="3"/>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eastAsia="Calibri"/>
                <w:lang w:eastAsia="en-US"/>
              </w:rPr>
            </w:pPr>
            <w:r w:rsidRPr="00BF755B">
              <w:rPr>
                <w:rFonts w:ascii="Times New Roman" w:eastAsia="Calibri" w:hAnsi="Times New Roman"/>
                <w:lang w:eastAsia="en-US"/>
              </w:rPr>
              <w:t>10-11</w:t>
            </w:r>
          </w:p>
        </w:tc>
        <w:tc>
          <w:tcPr>
            <w:tcW w:w="1446" w:type="dxa"/>
            <w:tcBorders>
              <w:top w:val="single" w:sz="4" w:space="0" w:color="000000"/>
              <w:left w:val="single" w:sz="4" w:space="0" w:color="000000"/>
              <w:bottom w:val="single" w:sz="4" w:space="0" w:color="000000"/>
              <w:right w:val="single" w:sz="4" w:space="0" w:color="000000"/>
            </w:tcBorders>
            <w:vAlign w:val="center"/>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Согласно плану НМР (УВР)</w:t>
            </w:r>
          </w:p>
        </w:tc>
        <w:tc>
          <w:tcPr>
            <w:tcW w:w="3090" w:type="dxa"/>
            <w:gridSpan w:val="6"/>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Зам директора по УР, НМР, учителя</w:t>
            </w:r>
          </w:p>
        </w:tc>
      </w:tr>
      <w:tr w:rsidR="00BF755B" w:rsidRPr="00BF755B" w:rsidTr="00BF755B">
        <w:trPr>
          <w:jc w:val="center"/>
        </w:trPr>
        <w:tc>
          <w:tcPr>
            <w:tcW w:w="738"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8</w:t>
            </w:r>
          </w:p>
        </w:tc>
        <w:tc>
          <w:tcPr>
            <w:tcW w:w="4082" w:type="dxa"/>
            <w:gridSpan w:val="3"/>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 xml:space="preserve">Организация предметных образовательных событий   и   декад </w:t>
            </w:r>
          </w:p>
        </w:tc>
        <w:tc>
          <w:tcPr>
            <w:tcW w:w="992" w:type="dxa"/>
            <w:gridSpan w:val="3"/>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eastAsia="Calibri"/>
                <w:lang w:eastAsia="en-US"/>
              </w:rPr>
            </w:pPr>
            <w:r w:rsidRPr="00BF755B">
              <w:rPr>
                <w:rFonts w:ascii="Times New Roman" w:eastAsia="Calibri" w:hAnsi="Times New Roman"/>
                <w:lang w:eastAsia="en-US"/>
              </w:rPr>
              <w:t>10-11</w:t>
            </w:r>
          </w:p>
        </w:tc>
        <w:tc>
          <w:tcPr>
            <w:tcW w:w="144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В течение года</w:t>
            </w:r>
          </w:p>
        </w:tc>
        <w:tc>
          <w:tcPr>
            <w:tcW w:w="3090" w:type="dxa"/>
            <w:gridSpan w:val="6"/>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 Учителя</w:t>
            </w:r>
          </w:p>
        </w:tc>
      </w:tr>
      <w:tr w:rsidR="00BF755B" w:rsidRPr="00BF755B" w:rsidTr="00BF755B">
        <w:trPr>
          <w:jc w:val="center"/>
        </w:trPr>
        <w:tc>
          <w:tcPr>
            <w:tcW w:w="10348" w:type="dxa"/>
            <w:gridSpan w:val="14"/>
            <w:shd w:val="clear" w:color="auto" w:fill="DAEEF3"/>
          </w:tcPr>
          <w:p w:rsidR="00BF755B" w:rsidRPr="00BF755B" w:rsidRDefault="00BF755B" w:rsidP="00BF755B">
            <w:pPr>
              <w:spacing w:line="281" w:lineRule="auto"/>
              <w:jc w:val="center"/>
              <w:rPr>
                <w:rFonts w:ascii="Times New Roman" w:eastAsia="Calibri" w:hAnsi="Times New Roman"/>
                <w:b/>
                <w:lang w:eastAsia="en-US"/>
              </w:rPr>
            </w:pPr>
            <w:r w:rsidRPr="00BF755B">
              <w:rPr>
                <w:rFonts w:ascii="Times New Roman" w:eastAsia="Calibri" w:hAnsi="Times New Roman"/>
                <w:b/>
                <w:lang w:eastAsia="en-US"/>
              </w:rPr>
              <w:t>МОДУЛЬ 4. Внеурочная деятельность (инвариантный модуль)</w:t>
            </w:r>
          </w:p>
        </w:tc>
      </w:tr>
      <w:tr w:rsidR="00BF755B" w:rsidRPr="00BF755B" w:rsidTr="00BF755B">
        <w:trPr>
          <w:jc w:val="center"/>
        </w:trPr>
        <w:tc>
          <w:tcPr>
            <w:tcW w:w="738" w:type="dxa"/>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 п/п</w:t>
            </w:r>
          </w:p>
        </w:tc>
        <w:tc>
          <w:tcPr>
            <w:tcW w:w="4082" w:type="dxa"/>
            <w:gridSpan w:val="3"/>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Наименование дел, событий, мероприятий</w:t>
            </w:r>
          </w:p>
        </w:tc>
        <w:tc>
          <w:tcPr>
            <w:tcW w:w="992" w:type="dxa"/>
            <w:gridSpan w:val="3"/>
          </w:tcPr>
          <w:p w:rsidR="00BF755B" w:rsidRPr="00BF755B" w:rsidRDefault="00BF755B" w:rsidP="00BF755B">
            <w:pPr>
              <w:jc w:val="center"/>
              <w:rPr>
                <w:rFonts w:ascii="Times New Roman" w:eastAsia="Calibri" w:hAnsi="Times New Roman"/>
                <w:b/>
                <w:color w:val="FF0000"/>
                <w:lang w:eastAsia="en-US"/>
              </w:rPr>
            </w:pPr>
            <w:r w:rsidRPr="00BF755B">
              <w:rPr>
                <w:rFonts w:ascii="Times New Roman" w:eastAsia="Calibri" w:hAnsi="Times New Roman"/>
                <w:b/>
                <w:lang w:eastAsia="en-US"/>
              </w:rPr>
              <w:t>Классы</w:t>
            </w:r>
          </w:p>
        </w:tc>
        <w:tc>
          <w:tcPr>
            <w:tcW w:w="1446" w:type="dxa"/>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Сроки</w:t>
            </w:r>
          </w:p>
        </w:tc>
        <w:tc>
          <w:tcPr>
            <w:tcW w:w="3090" w:type="dxa"/>
            <w:gridSpan w:val="6"/>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Ответственные</w:t>
            </w:r>
          </w:p>
        </w:tc>
      </w:tr>
      <w:tr w:rsidR="00BF755B" w:rsidRPr="00BF755B" w:rsidTr="00BF755B">
        <w:trPr>
          <w:jc w:val="center"/>
        </w:trPr>
        <w:tc>
          <w:tcPr>
            <w:tcW w:w="738"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1</w:t>
            </w:r>
          </w:p>
        </w:tc>
        <w:tc>
          <w:tcPr>
            <w:tcW w:w="4082" w:type="dxa"/>
            <w:gridSpan w:val="3"/>
            <w:tcBorders>
              <w:top w:val="single" w:sz="4" w:space="0" w:color="000000"/>
              <w:left w:val="single" w:sz="4" w:space="0" w:color="000000"/>
              <w:bottom w:val="single" w:sz="4" w:space="0" w:color="000000"/>
              <w:right w:val="single" w:sz="4" w:space="0" w:color="000000"/>
            </w:tcBorders>
            <w:vAlign w:val="center"/>
          </w:tcPr>
          <w:p w:rsidR="00BF755B" w:rsidRPr="00BF755B" w:rsidRDefault="00BF755B" w:rsidP="00BF755B">
            <w:pPr>
              <w:rPr>
                <w:rFonts w:ascii="Times New Roman" w:eastAsia="Calibri" w:hAnsi="Times New Roman"/>
                <w:color w:val="000000"/>
                <w:lang w:eastAsia="en-US"/>
              </w:rPr>
            </w:pPr>
            <w:r w:rsidRPr="00BF755B">
              <w:rPr>
                <w:rFonts w:ascii="Times New Roman" w:eastAsia="Calibri" w:hAnsi="Times New Roman"/>
                <w:lang w:eastAsia="en-US"/>
              </w:rPr>
              <w:t>Интенсив «Разговоры о важном»</w:t>
            </w:r>
          </w:p>
        </w:tc>
        <w:tc>
          <w:tcPr>
            <w:tcW w:w="992" w:type="dxa"/>
            <w:gridSpan w:val="3"/>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eastAsia="Calibri"/>
                <w:lang w:eastAsia="en-US"/>
              </w:rPr>
            </w:pPr>
            <w:r w:rsidRPr="00BF755B">
              <w:rPr>
                <w:rFonts w:ascii="Times New Roman" w:eastAsia="Calibri" w:hAnsi="Times New Roman"/>
                <w:lang w:eastAsia="en-US"/>
              </w:rPr>
              <w:t>10-11</w:t>
            </w:r>
          </w:p>
        </w:tc>
        <w:tc>
          <w:tcPr>
            <w:tcW w:w="144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По одному часу в каждом классе</w:t>
            </w:r>
          </w:p>
        </w:tc>
        <w:tc>
          <w:tcPr>
            <w:tcW w:w="3090" w:type="dxa"/>
            <w:gridSpan w:val="6"/>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spacing w:after="18"/>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ответ. за внеурочку</w:t>
            </w:r>
          </w:p>
          <w:p w:rsidR="00BF755B" w:rsidRPr="00BF755B" w:rsidRDefault="00BF755B" w:rsidP="00BF755B">
            <w:pPr>
              <w:jc w:val="center"/>
              <w:rPr>
                <w:rFonts w:ascii="Times New Roman" w:eastAsia="Calibri" w:hAnsi="Times New Roman"/>
                <w:lang w:eastAsia="en-US"/>
              </w:rPr>
            </w:pPr>
          </w:p>
        </w:tc>
      </w:tr>
      <w:tr w:rsidR="00BF755B" w:rsidRPr="00BF755B" w:rsidTr="00BF755B">
        <w:trPr>
          <w:jc w:val="center"/>
        </w:trPr>
        <w:tc>
          <w:tcPr>
            <w:tcW w:w="738"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2</w:t>
            </w:r>
          </w:p>
        </w:tc>
        <w:tc>
          <w:tcPr>
            <w:tcW w:w="4082" w:type="dxa"/>
            <w:gridSpan w:val="3"/>
            <w:tcBorders>
              <w:top w:val="single" w:sz="4" w:space="0" w:color="000000"/>
              <w:left w:val="single" w:sz="4" w:space="0" w:color="000000"/>
              <w:bottom w:val="single" w:sz="4" w:space="0" w:color="000000"/>
              <w:right w:val="single" w:sz="4" w:space="0" w:color="000000"/>
            </w:tcBorders>
            <w:vAlign w:val="center"/>
          </w:tcPr>
          <w:p w:rsidR="00BF755B" w:rsidRPr="00BF755B" w:rsidRDefault="00BF755B" w:rsidP="00BF755B">
            <w:pPr>
              <w:rPr>
                <w:rFonts w:ascii="Times New Roman" w:eastAsia="Calibri" w:hAnsi="Times New Roman"/>
                <w:color w:val="000000"/>
                <w:lang w:eastAsia="en-US"/>
              </w:rPr>
            </w:pPr>
            <w:r w:rsidRPr="00BF755B">
              <w:rPr>
                <w:rFonts w:ascii="Times New Roman" w:eastAsia="Calibri" w:hAnsi="Times New Roman"/>
                <w:lang w:eastAsia="en-US"/>
              </w:rPr>
              <w:t>Курс «Основы функциональной грамотности»</w:t>
            </w:r>
          </w:p>
        </w:tc>
        <w:tc>
          <w:tcPr>
            <w:tcW w:w="992" w:type="dxa"/>
            <w:gridSpan w:val="3"/>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eastAsia="Calibri"/>
                <w:lang w:eastAsia="en-US"/>
              </w:rPr>
            </w:pPr>
            <w:r w:rsidRPr="00BF755B">
              <w:rPr>
                <w:rFonts w:ascii="Times New Roman" w:eastAsia="Calibri" w:hAnsi="Times New Roman"/>
                <w:lang w:eastAsia="en-US"/>
              </w:rPr>
              <w:t>10-11</w:t>
            </w:r>
          </w:p>
        </w:tc>
        <w:tc>
          <w:tcPr>
            <w:tcW w:w="144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eastAsia="Calibri"/>
                <w:lang w:eastAsia="en-US"/>
              </w:rPr>
            </w:pPr>
            <w:r w:rsidRPr="00BF755B">
              <w:rPr>
                <w:rFonts w:ascii="Times New Roman" w:eastAsia="Calibri" w:hAnsi="Times New Roman"/>
                <w:lang w:eastAsia="en-US"/>
              </w:rPr>
              <w:t>По одному часу в каждом классе</w:t>
            </w:r>
          </w:p>
        </w:tc>
        <w:tc>
          <w:tcPr>
            <w:tcW w:w="3090" w:type="dxa"/>
            <w:gridSpan w:val="6"/>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 ответ. за внеурочку</w:t>
            </w:r>
          </w:p>
          <w:p w:rsidR="00BF755B" w:rsidRPr="00BF755B" w:rsidRDefault="00BF755B" w:rsidP="00BF755B">
            <w:pPr>
              <w:jc w:val="center"/>
              <w:rPr>
                <w:rFonts w:ascii="Times New Roman" w:eastAsia="Calibri" w:hAnsi="Times New Roman"/>
                <w:lang w:eastAsia="en-US"/>
              </w:rPr>
            </w:pPr>
          </w:p>
        </w:tc>
      </w:tr>
      <w:tr w:rsidR="00BF755B" w:rsidRPr="00BF755B" w:rsidTr="00BF755B">
        <w:trPr>
          <w:jc w:val="center"/>
        </w:trPr>
        <w:tc>
          <w:tcPr>
            <w:tcW w:w="738"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3</w:t>
            </w:r>
          </w:p>
        </w:tc>
        <w:tc>
          <w:tcPr>
            <w:tcW w:w="4082" w:type="dxa"/>
            <w:gridSpan w:val="3"/>
            <w:tcBorders>
              <w:top w:val="single" w:sz="4" w:space="0" w:color="000000"/>
              <w:left w:val="single" w:sz="4" w:space="0" w:color="000000"/>
              <w:bottom w:val="single" w:sz="4" w:space="0" w:color="000000"/>
              <w:right w:val="single" w:sz="4" w:space="0" w:color="000000"/>
            </w:tcBorders>
            <w:vAlign w:val="center"/>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 xml:space="preserve"> «Россия – мои горизонты»</w:t>
            </w:r>
          </w:p>
        </w:tc>
        <w:tc>
          <w:tcPr>
            <w:tcW w:w="992" w:type="dxa"/>
            <w:gridSpan w:val="3"/>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eastAsia="Calibri"/>
                <w:lang w:eastAsia="en-US"/>
              </w:rPr>
            </w:pPr>
            <w:r w:rsidRPr="00BF755B">
              <w:rPr>
                <w:rFonts w:ascii="Times New Roman" w:eastAsia="Calibri" w:hAnsi="Times New Roman"/>
                <w:lang w:eastAsia="en-US"/>
              </w:rPr>
              <w:t>10-11</w:t>
            </w:r>
          </w:p>
        </w:tc>
        <w:tc>
          <w:tcPr>
            <w:tcW w:w="144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eastAsia="Calibri"/>
                <w:lang w:eastAsia="en-US"/>
              </w:rPr>
            </w:pPr>
            <w:r w:rsidRPr="00BF755B">
              <w:rPr>
                <w:rFonts w:ascii="Times New Roman" w:eastAsia="Calibri" w:hAnsi="Times New Roman"/>
                <w:lang w:eastAsia="en-US"/>
              </w:rPr>
              <w:t>По одному часу в каждом классе</w:t>
            </w:r>
          </w:p>
        </w:tc>
        <w:tc>
          <w:tcPr>
            <w:tcW w:w="3090" w:type="dxa"/>
            <w:gridSpan w:val="6"/>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spacing w:after="23"/>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ответ. за внеурочку</w:t>
            </w:r>
          </w:p>
          <w:p w:rsidR="00BF755B" w:rsidRPr="00BF755B" w:rsidRDefault="00BF755B" w:rsidP="00BF755B">
            <w:pPr>
              <w:jc w:val="center"/>
              <w:rPr>
                <w:rFonts w:ascii="Times New Roman" w:eastAsia="Calibri" w:hAnsi="Times New Roman"/>
                <w:lang w:eastAsia="en-US"/>
              </w:rPr>
            </w:pPr>
          </w:p>
        </w:tc>
      </w:tr>
      <w:tr w:rsidR="00BF755B" w:rsidRPr="00BF755B" w:rsidTr="00BF755B">
        <w:trPr>
          <w:jc w:val="center"/>
        </w:trPr>
        <w:tc>
          <w:tcPr>
            <w:tcW w:w="738"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4</w:t>
            </w:r>
          </w:p>
        </w:tc>
        <w:tc>
          <w:tcPr>
            <w:tcW w:w="4082" w:type="dxa"/>
            <w:gridSpan w:val="3"/>
            <w:tcBorders>
              <w:top w:val="single" w:sz="4" w:space="0" w:color="000000"/>
              <w:left w:val="single" w:sz="4" w:space="0" w:color="000000"/>
              <w:bottom w:val="single" w:sz="4" w:space="0" w:color="000000"/>
              <w:right w:val="single" w:sz="4" w:space="0" w:color="000000"/>
            </w:tcBorders>
            <w:vAlign w:val="center"/>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«Школьный спортивный клуб»</w:t>
            </w:r>
          </w:p>
        </w:tc>
        <w:tc>
          <w:tcPr>
            <w:tcW w:w="992" w:type="dxa"/>
            <w:gridSpan w:val="3"/>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eastAsia="Calibri"/>
                <w:lang w:eastAsia="en-US"/>
              </w:rPr>
            </w:pPr>
            <w:r w:rsidRPr="00BF755B">
              <w:rPr>
                <w:rFonts w:ascii="Times New Roman" w:eastAsia="Calibri" w:hAnsi="Times New Roman"/>
                <w:lang w:eastAsia="en-US"/>
              </w:rPr>
              <w:t>10-11</w:t>
            </w:r>
          </w:p>
        </w:tc>
        <w:tc>
          <w:tcPr>
            <w:tcW w:w="144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eastAsia="Calibri"/>
                <w:lang w:eastAsia="en-US"/>
              </w:rPr>
            </w:pPr>
            <w:r w:rsidRPr="00BF755B">
              <w:rPr>
                <w:rFonts w:ascii="Times New Roman" w:eastAsia="Calibri" w:hAnsi="Times New Roman"/>
                <w:lang w:eastAsia="en-US"/>
              </w:rPr>
              <w:t>По одному часу в каждом классе</w:t>
            </w:r>
          </w:p>
        </w:tc>
        <w:tc>
          <w:tcPr>
            <w:tcW w:w="3090" w:type="dxa"/>
            <w:gridSpan w:val="6"/>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 ответ. за внеурочку</w:t>
            </w:r>
          </w:p>
          <w:p w:rsidR="00BF755B" w:rsidRPr="00BF755B" w:rsidRDefault="00BF755B" w:rsidP="00BF755B">
            <w:pPr>
              <w:jc w:val="center"/>
              <w:rPr>
                <w:rFonts w:ascii="Times New Roman" w:eastAsia="Calibri" w:hAnsi="Times New Roman"/>
                <w:lang w:eastAsia="en-US"/>
              </w:rPr>
            </w:pPr>
          </w:p>
        </w:tc>
      </w:tr>
      <w:tr w:rsidR="00BF755B" w:rsidRPr="00BF755B" w:rsidTr="00BF755B">
        <w:trPr>
          <w:jc w:val="center"/>
        </w:trPr>
        <w:tc>
          <w:tcPr>
            <w:tcW w:w="738"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5</w:t>
            </w:r>
          </w:p>
        </w:tc>
        <w:tc>
          <w:tcPr>
            <w:tcW w:w="4082" w:type="dxa"/>
            <w:gridSpan w:val="3"/>
            <w:tcBorders>
              <w:top w:val="single" w:sz="4" w:space="0" w:color="000000"/>
              <w:left w:val="single" w:sz="4" w:space="0" w:color="000000"/>
              <w:bottom w:val="single" w:sz="4" w:space="0" w:color="000000"/>
              <w:right w:val="single" w:sz="4" w:space="0" w:color="000000"/>
            </w:tcBorders>
            <w:vAlign w:val="center"/>
          </w:tcPr>
          <w:p w:rsidR="00BF755B" w:rsidRPr="00BF755B" w:rsidRDefault="00BF755B" w:rsidP="00BF755B">
            <w:pPr>
              <w:rPr>
                <w:rFonts w:ascii="Times New Roman" w:eastAsia="Calibri" w:hAnsi="Times New Roman"/>
                <w:color w:val="000000"/>
                <w:lang w:eastAsia="en-US"/>
              </w:rPr>
            </w:pPr>
            <w:r w:rsidRPr="00BF755B">
              <w:rPr>
                <w:rFonts w:ascii="Times New Roman" w:eastAsia="Calibri" w:hAnsi="Times New Roman"/>
                <w:color w:val="000000"/>
                <w:lang w:eastAsia="en-US"/>
              </w:rPr>
              <w:t>Образовательный курс: «Общество вокруг нас»</w:t>
            </w:r>
          </w:p>
        </w:tc>
        <w:tc>
          <w:tcPr>
            <w:tcW w:w="992" w:type="dxa"/>
            <w:gridSpan w:val="3"/>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44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eastAsia="Calibri"/>
                <w:lang w:eastAsia="en-US"/>
              </w:rPr>
            </w:pPr>
            <w:r w:rsidRPr="00BF755B">
              <w:rPr>
                <w:rFonts w:ascii="Times New Roman" w:eastAsia="Calibri" w:hAnsi="Times New Roman"/>
                <w:lang w:eastAsia="en-US"/>
              </w:rPr>
              <w:t>По одному часу в каждом классе</w:t>
            </w:r>
          </w:p>
        </w:tc>
        <w:tc>
          <w:tcPr>
            <w:tcW w:w="3090" w:type="dxa"/>
            <w:gridSpan w:val="6"/>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eastAsia="Calibri"/>
                <w:lang w:eastAsia="en-US"/>
              </w:rPr>
            </w:pPr>
            <w:r w:rsidRPr="00BF755B">
              <w:rPr>
                <w:rFonts w:ascii="Times New Roman" w:eastAsia="Calibri" w:hAnsi="Times New Roman"/>
                <w:lang w:eastAsia="en-US"/>
              </w:rPr>
              <w:t>Классные руководители, ответ. за внеурочку</w:t>
            </w:r>
          </w:p>
        </w:tc>
      </w:tr>
      <w:tr w:rsidR="00BF755B" w:rsidRPr="00BF755B" w:rsidTr="00BF755B">
        <w:trPr>
          <w:jc w:val="center"/>
        </w:trPr>
        <w:tc>
          <w:tcPr>
            <w:tcW w:w="738"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6</w:t>
            </w:r>
          </w:p>
        </w:tc>
        <w:tc>
          <w:tcPr>
            <w:tcW w:w="4082" w:type="dxa"/>
            <w:gridSpan w:val="3"/>
            <w:tcBorders>
              <w:top w:val="single" w:sz="4" w:space="0" w:color="000000"/>
              <w:left w:val="single" w:sz="4" w:space="0" w:color="000000"/>
              <w:bottom w:val="single" w:sz="4" w:space="0" w:color="000000"/>
              <w:right w:val="single" w:sz="4" w:space="0" w:color="000000"/>
            </w:tcBorders>
            <w:vAlign w:val="center"/>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Курс: «Тропинка к своему Я»</w:t>
            </w:r>
          </w:p>
        </w:tc>
        <w:tc>
          <w:tcPr>
            <w:tcW w:w="992" w:type="dxa"/>
            <w:gridSpan w:val="3"/>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44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eastAsia="Calibri"/>
                <w:lang w:eastAsia="en-US"/>
              </w:rPr>
            </w:pPr>
            <w:r w:rsidRPr="00BF755B">
              <w:rPr>
                <w:rFonts w:ascii="Times New Roman" w:eastAsia="Calibri" w:hAnsi="Times New Roman"/>
                <w:lang w:eastAsia="en-US"/>
              </w:rPr>
              <w:t>По одному часу в каждом классе</w:t>
            </w:r>
          </w:p>
        </w:tc>
        <w:tc>
          <w:tcPr>
            <w:tcW w:w="3090" w:type="dxa"/>
            <w:gridSpan w:val="6"/>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eastAsia="Calibri"/>
                <w:lang w:eastAsia="en-US"/>
              </w:rPr>
            </w:pPr>
            <w:r w:rsidRPr="00BF755B">
              <w:rPr>
                <w:rFonts w:ascii="Times New Roman" w:eastAsia="Calibri" w:hAnsi="Times New Roman"/>
                <w:lang w:eastAsia="en-US"/>
              </w:rPr>
              <w:t>Классные руководители, ответ. за внеурочку</w:t>
            </w:r>
          </w:p>
        </w:tc>
      </w:tr>
      <w:tr w:rsidR="00BF755B" w:rsidRPr="00BF755B" w:rsidTr="00BF755B">
        <w:trPr>
          <w:jc w:val="center"/>
        </w:trPr>
        <w:tc>
          <w:tcPr>
            <w:tcW w:w="738"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7</w:t>
            </w:r>
          </w:p>
        </w:tc>
        <w:tc>
          <w:tcPr>
            <w:tcW w:w="4082" w:type="dxa"/>
            <w:gridSpan w:val="3"/>
            <w:tcBorders>
              <w:top w:val="single" w:sz="4" w:space="0" w:color="000000"/>
              <w:left w:val="single" w:sz="4" w:space="0" w:color="000000"/>
              <w:bottom w:val="single" w:sz="4" w:space="0" w:color="000000"/>
              <w:right w:val="single" w:sz="4" w:space="0" w:color="000000"/>
            </w:tcBorders>
            <w:vAlign w:val="center"/>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Курс: «Математика. Трудные задачи ЕГЭ»</w:t>
            </w:r>
          </w:p>
        </w:tc>
        <w:tc>
          <w:tcPr>
            <w:tcW w:w="992" w:type="dxa"/>
            <w:gridSpan w:val="3"/>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44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eastAsia="Calibri"/>
                <w:lang w:eastAsia="en-US"/>
              </w:rPr>
            </w:pPr>
            <w:r w:rsidRPr="00BF755B">
              <w:rPr>
                <w:rFonts w:ascii="Times New Roman" w:eastAsia="Calibri" w:hAnsi="Times New Roman"/>
                <w:lang w:eastAsia="en-US"/>
              </w:rPr>
              <w:t>По одному часу в каждом классе</w:t>
            </w:r>
          </w:p>
        </w:tc>
        <w:tc>
          <w:tcPr>
            <w:tcW w:w="3090" w:type="dxa"/>
            <w:gridSpan w:val="6"/>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eastAsia="Calibri"/>
                <w:lang w:eastAsia="en-US"/>
              </w:rPr>
            </w:pPr>
            <w:r w:rsidRPr="00BF755B">
              <w:rPr>
                <w:rFonts w:ascii="Times New Roman" w:eastAsia="Calibri" w:hAnsi="Times New Roman"/>
                <w:lang w:eastAsia="en-US"/>
              </w:rPr>
              <w:t>Классные руководители, ответ. за внеурочку</w:t>
            </w:r>
          </w:p>
        </w:tc>
      </w:tr>
      <w:tr w:rsidR="00BF755B" w:rsidRPr="00BF755B" w:rsidTr="00BF755B">
        <w:trPr>
          <w:jc w:val="center"/>
        </w:trPr>
        <w:tc>
          <w:tcPr>
            <w:tcW w:w="738"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8</w:t>
            </w:r>
          </w:p>
        </w:tc>
        <w:tc>
          <w:tcPr>
            <w:tcW w:w="4082" w:type="dxa"/>
            <w:gridSpan w:val="3"/>
            <w:tcBorders>
              <w:top w:val="single" w:sz="4" w:space="0" w:color="000000"/>
              <w:left w:val="single" w:sz="4" w:space="0" w:color="000000"/>
              <w:bottom w:val="single" w:sz="4" w:space="0" w:color="000000"/>
              <w:right w:val="single" w:sz="4" w:space="0" w:color="000000"/>
            </w:tcBorders>
            <w:vAlign w:val="center"/>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Курс: «Листая книжные страницы»</w:t>
            </w:r>
          </w:p>
        </w:tc>
        <w:tc>
          <w:tcPr>
            <w:tcW w:w="992" w:type="dxa"/>
            <w:gridSpan w:val="3"/>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44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eastAsia="Calibri"/>
                <w:lang w:eastAsia="en-US"/>
              </w:rPr>
            </w:pPr>
            <w:r w:rsidRPr="00BF755B">
              <w:rPr>
                <w:rFonts w:ascii="Times New Roman" w:eastAsia="Calibri" w:hAnsi="Times New Roman"/>
                <w:lang w:eastAsia="en-US"/>
              </w:rPr>
              <w:t>По одному часу в каждом классе</w:t>
            </w:r>
          </w:p>
        </w:tc>
        <w:tc>
          <w:tcPr>
            <w:tcW w:w="3090" w:type="dxa"/>
            <w:gridSpan w:val="6"/>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eastAsia="Calibri"/>
                <w:lang w:eastAsia="en-US"/>
              </w:rPr>
            </w:pPr>
            <w:r w:rsidRPr="00BF755B">
              <w:rPr>
                <w:rFonts w:ascii="Times New Roman" w:eastAsia="Calibri" w:hAnsi="Times New Roman"/>
                <w:lang w:eastAsia="en-US"/>
              </w:rPr>
              <w:t>Классные руководители, ответ. за внеурочку</w:t>
            </w:r>
          </w:p>
        </w:tc>
      </w:tr>
      <w:tr w:rsidR="00BF755B" w:rsidRPr="00BF755B" w:rsidTr="00BF755B">
        <w:trPr>
          <w:jc w:val="center"/>
        </w:trPr>
        <w:tc>
          <w:tcPr>
            <w:tcW w:w="738"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9</w:t>
            </w:r>
          </w:p>
        </w:tc>
        <w:tc>
          <w:tcPr>
            <w:tcW w:w="4082" w:type="dxa"/>
            <w:gridSpan w:val="3"/>
            <w:tcBorders>
              <w:top w:val="single" w:sz="4" w:space="0" w:color="000000"/>
              <w:left w:val="single" w:sz="4" w:space="0" w:color="000000"/>
              <w:bottom w:val="single" w:sz="4" w:space="0" w:color="000000"/>
              <w:right w:val="single" w:sz="4" w:space="0" w:color="000000"/>
            </w:tcBorders>
            <w:vAlign w:val="center"/>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Курс: «В мире информационных технологий»</w:t>
            </w:r>
          </w:p>
        </w:tc>
        <w:tc>
          <w:tcPr>
            <w:tcW w:w="992" w:type="dxa"/>
            <w:gridSpan w:val="3"/>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44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eastAsia="Calibri"/>
                <w:lang w:eastAsia="en-US"/>
              </w:rPr>
            </w:pPr>
            <w:r w:rsidRPr="00BF755B">
              <w:rPr>
                <w:rFonts w:ascii="Times New Roman" w:eastAsia="Calibri" w:hAnsi="Times New Roman"/>
                <w:lang w:eastAsia="en-US"/>
              </w:rPr>
              <w:t>По одному часу в каждом классе</w:t>
            </w:r>
          </w:p>
        </w:tc>
        <w:tc>
          <w:tcPr>
            <w:tcW w:w="3090" w:type="dxa"/>
            <w:gridSpan w:val="6"/>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eastAsia="Calibri"/>
                <w:lang w:eastAsia="en-US"/>
              </w:rPr>
            </w:pPr>
            <w:r w:rsidRPr="00BF755B">
              <w:rPr>
                <w:rFonts w:ascii="Times New Roman" w:eastAsia="Calibri" w:hAnsi="Times New Roman"/>
                <w:lang w:eastAsia="en-US"/>
              </w:rPr>
              <w:t>Классные руководители, ответ. за внеурочку</w:t>
            </w:r>
          </w:p>
        </w:tc>
      </w:tr>
      <w:tr w:rsidR="00BF755B" w:rsidRPr="00BF755B" w:rsidTr="00BF755B">
        <w:trPr>
          <w:jc w:val="center"/>
        </w:trPr>
        <w:tc>
          <w:tcPr>
            <w:tcW w:w="738"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10</w:t>
            </w:r>
          </w:p>
        </w:tc>
        <w:tc>
          <w:tcPr>
            <w:tcW w:w="4082" w:type="dxa"/>
            <w:gridSpan w:val="3"/>
            <w:tcBorders>
              <w:top w:val="single" w:sz="4" w:space="0" w:color="000000"/>
              <w:left w:val="single" w:sz="4" w:space="0" w:color="000000"/>
              <w:bottom w:val="single" w:sz="4" w:space="0" w:color="000000"/>
              <w:right w:val="single" w:sz="4" w:space="0" w:color="000000"/>
            </w:tcBorders>
            <w:vAlign w:val="center"/>
          </w:tcPr>
          <w:p w:rsidR="00BF755B" w:rsidRPr="00BF755B" w:rsidRDefault="00BF755B" w:rsidP="00BF755B">
            <w:pPr>
              <w:rPr>
                <w:rFonts w:ascii="Times New Roman" w:eastAsia="Calibri" w:hAnsi="Times New Roman"/>
                <w:color w:val="000000"/>
                <w:lang w:eastAsia="en-US"/>
              </w:rPr>
            </w:pPr>
            <w:r w:rsidRPr="00BF755B">
              <w:rPr>
                <w:rFonts w:ascii="Times New Roman" w:eastAsia="Calibri" w:hAnsi="Times New Roman"/>
                <w:lang w:eastAsia="en-US"/>
              </w:rPr>
              <w:t>«Школьный музей»</w:t>
            </w:r>
          </w:p>
        </w:tc>
        <w:tc>
          <w:tcPr>
            <w:tcW w:w="992" w:type="dxa"/>
            <w:gridSpan w:val="3"/>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446" w:type="dxa"/>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eastAsia="Calibri"/>
                <w:lang w:eastAsia="en-US"/>
              </w:rPr>
            </w:pPr>
            <w:r w:rsidRPr="00BF755B">
              <w:rPr>
                <w:rFonts w:ascii="Times New Roman" w:eastAsia="Calibri" w:hAnsi="Times New Roman"/>
                <w:lang w:eastAsia="en-US"/>
              </w:rPr>
              <w:t>По одному часу в каждом классе</w:t>
            </w:r>
          </w:p>
        </w:tc>
        <w:tc>
          <w:tcPr>
            <w:tcW w:w="3090" w:type="dxa"/>
            <w:gridSpan w:val="6"/>
            <w:tcBorders>
              <w:top w:val="single" w:sz="4" w:space="0" w:color="000000"/>
              <w:left w:val="single" w:sz="4" w:space="0" w:color="000000"/>
              <w:bottom w:val="single" w:sz="4" w:space="0" w:color="000000"/>
              <w:right w:val="single" w:sz="4" w:space="0" w:color="000000"/>
            </w:tcBorders>
          </w:tcPr>
          <w:p w:rsidR="00BF755B" w:rsidRPr="00BF755B" w:rsidRDefault="00BF755B" w:rsidP="00BF755B">
            <w:pPr>
              <w:jc w:val="center"/>
              <w:rPr>
                <w:rFonts w:eastAsia="Calibri"/>
                <w:lang w:eastAsia="en-US"/>
              </w:rPr>
            </w:pPr>
            <w:r w:rsidRPr="00BF755B">
              <w:rPr>
                <w:rFonts w:ascii="Times New Roman" w:eastAsia="Calibri" w:hAnsi="Times New Roman"/>
                <w:lang w:eastAsia="en-US"/>
              </w:rPr>
              <w:t>Классные руководители, ответ. за внеурочку</w:t>
            </w:r>
          </w:p>
        </w:tc>
      </w:tr>
      <w:tr w:rsidR="00BF755B" w:rsidRPr="00BF755B" w:rsidTr="00BF755B">
        <w:trPr>
          <w:jc w:val="center"/>
        </w:trPr>
        <w:tc>
          <w:tcPr>
            <w:tcW w:w="10348" w:type="dxa"/>
            <w:gridSpan w:val="14"/>
            <w:shd w:val="clear" w:color="auto" w:fill="DAEEF3"/>
          </w:tcPr>
          <w:p w:rsidR="00BF755B" w:rsidRPr="00BF755B" w:rsidRDefault="00BF755B" w:rsidP="00BF755B">
            <w:pPr>
              <w:jc w:val="center"/>
              <w:rPr>
                <w:rFonts w:ascii="Times New Roman" w:eastAsia="Calibri" w:hAnsi="Times New Roman"/>
                <w:b/>
                <w:sz w:val="24"/>
                <w:szCs w:val="24"/>
                <w:lang w:eastAsia="en-US"/>
              </w:rPr>
            </w:pPr>
            <w:r w:rsidRPr="00BF755B">
              <w:rPr>
                <w:rFonts w:ascii="Times New Roman" w:eastAsia="Calibri" w:hAnsi="Times New Roman"/>
                <w:b/>
                <w:sz w:val="24"/>
                <w:lang w:eastAsia="en-US"/>
              </w:rPr>
              <w:t xml:space="preserve">МОДУЛЬ 5. </w:t>
            </w:r>
            <w:r w:rsidRPr="00BF755B">
              <w:rPr>
                <w:rFonts w:ascii="Times New Roman" w:eastAsia="Calibri" w:hAnsi="Times New Roman"/>
                <w:b/>
                <w:sz w:val="24"/>
                <w:szCs w:val="24"/>
                <w:lang w:eastAsia="en-US"/>
              </w:rPr>
              <w:t>Основные школьные дела</w:t>
            </w:r>
          </w:p>
        </w:tc>
      </w:tr>
      <w:tr w:rsidR="00BF755B" w:rsidRPr="00BF755B" w:rsidTr="00BF755B">
        <w:trPr>
          <w:jc w:val="center"/>
        </w:trPr>
        <w:tc>
          <w:tcPr>
            <w:tcW w:w="738" w:type="dxa"/>
          </w:tcPr>
          <w:p w:rsidR="00BF755B" w:rsidRPr="00BF755B" w:rsidRDefault="00BF755B" w:rsidP="00BF755B">
            <w:pPr>
              <w:jc w:val="center"/>
              <w:rPr>
                <w:rFonts w:ascii="Times New Roman" w:eastAsia="Calibri" w:hAnsi="Times New Roman"/>
                <w:b/>
                <w:color w:val="000000"/>
                <w:lang w:eastAsia="en-US"/>
              </w:rPr>
            </w:pPr>
            <w:r w:rsidRPr="00BF755B">
              <w:rPr>
                <w:rFonts w:ascii="Times New Roman" w:eastAsia="Calibri" w:hAnsi="Times New Roman"/>
                <w:b/>
                <w:color w:val="000000"/>
                <w:lang w:eastAsia="en-US"/>
              </w:rPr>
              <w:t>№ п/п</w:t>
            </w:r>
          </w:p>
        </w:tc>
        <w:tc>
          <w:tcPr>
            <w:tcW w:w="4082" w:type="dxa"/>
            <w:gridSpan w:val="3"/>
          </w:tcPr>
          <w:p w:rsidR="00BF755B" w:rsidRPr="00BF755B" w:rsidRDefault="00BF755B" w:rsidP="00BF755B">
            <w:pPr>
              <w:jc w:val="center"/>
              <w:rPr>
                <w:rFonts w:ascii="Times New Roman" w:eastAsia="Calibri" w:hAnsi="Times New Roman"/>
                <w:b/>
                <w:color w:val="000000"/>
                <w:lang w:eastAsia="en-US"/>
              </w:rPr>
            </w:pPr>
            <w:r w:rsidRPr="00BF755B">
              <w:rPr>
                <w:rFonts w:ascii="Times New Roman" w:eastAsia="Calibri" w:hAnsi="Times New Roman"/>
                <w:b/>
                <w:color w:val="000000"/>
                <w:lang w:eastAsia="en-US"/>
              </w:rPr>
              <w:t>Наименование дел, событий, мероприятий</w:t>
            </w:r>
          </w:p>
        </w:tc>
        <w:tc>
          <w:tcPr>
            <w:tcW w:w="992" w:type="dxa"/>
            <w:gridSpan w:val="3"/>
          </w:tcPr>
          <w:p w:rsidR="00BF755B" w:rsidRPr="00BF755B" w:rsidRDefault="00BF755B" w:rsidP="00BF755B">
            <w:pPr>
              <w:jc w:val="center"/>
              <w:rPr>
                <w:rFonts w:ascii="Times New Roman" w:eastAsia="Calibri" w:hAnsi="Times New Roman"/>
                <w:b/>
                <w:color w:val="000000"/>
                <w:lang w:eastAsia="en-US"/>
              </w:rPr>
            </w:pPr>
            <w:r w:rsidRPr="00BF755B">
              <w:rPr>
                <w:rFonts w:ascii="Times New Roman" w:eastAsia="Calibri" w:hAnsi="Times New Roman"/>
                <w:b/>
                <w:color w:val="000000"/>
                <w:lang w:eastAsia="en-US"/>
              </w:rPr>
              <w:t>Классы</w:t>
            </w:r>
          </w:p>
        </w:tc>
        <w:tc>
          <w:tcPr>
            <w:tcW w:w="1559" w:type="dxa"/>
            <w:gridSpan w:val="2"/>
          </w:tcPr>
          <w:p w:rsidR="00BF755B" w:rsidRPr="00BF755B" w:rsidRDefault="00BF755B" w:rsidP="00BF755B">
            <w:pPr>
              <w:jc w:val="center"/>
              <w:rPr>
                <w:rFonts w:ascii="Times New Roman" w:eastAsia="Calibri" w:hAnsi="Times New Roman"/>
                <w:b/>
                <w:color w:val="000000"/>
                <w:lang w:eastAsia="en-US"/>
              </w:rPr>
            </w:pPr>
            <w:r w:rsidRPr="00BF755B">
              <w:rPr>
                <w:rFonts w:ascii="Times New Roman" w:eastAsia="Calibri" w:hAnsi="Times New Roman"/>
                <w:b/>
                <w:color w:val="000000"/>
                <w:lang w:eastAsia="en-US"/>
              </w:rPr>
              <w:t>Сроки</w:t>
            </w:r>
          </w:p>
        </w:tc>
        <w:tc>
          <w:tcPr>
            <w:tcW w:w="2977" w:type="dxa"/>
            <w:gridSpan w:val="5"/>
          </w:tcPr>
          <w:p w:rsidR="00BF755B" w:rsidRPr="00BF755B" w:rsidRDefault="00BF755B" w:rsidP="00BF755B">
            <w:pPr>
              <w:jc w:val="center"/>
              <w:rPr>
                <w:rFonts w:ascii="Times New Roman" w:eastAsia="Calibri" w:hAnsi="Times New Roman"/>
                <w:b/>
                <w:color w:val="000000"/>
                <w:lang w:eastAsia="en-US"/>
              </w:rPr>
            </w:pPr>
            <w:r w:rsidRPr="00BF755B">
              <w:rPr>
                <w:rFonts w:ascii="Times New Roman" w:eastAsia="Calibri" w:hAnsi="Times New Roman"/>
                <w:b/>
                <w:color w:val="000000"/>
                <w:lang w:eastAsia="en-US"/>
              </w:rPr>
              <w:t>Ответственные</w:t>
            </w:r>
          </w:p>
        </w:tc>
      </w:tr>
      <w:tr w:rsidR="00BF755B" w:rsidRPr="00BF755B" w:rsidTr="00BF755B">
        <w:trPr>
          <w:jc w:val="center"/>
        </w:trPr>
        <w:tc>
          <w:tcPr>
            <w:tcW w:w="738" w:type="dxa"/>
          </w:tcPr>
          <w:p w:rsidR="00BF755B" w:rsidRPr="00BF755B" w:rsidRDefault="00BF755B" w:rsidP="00BA4902">
            <w:pPr>
              <w:numPr>
                <w:ilvl w:val="0"/>
                <w:numId w:val="142"/>
              </w:numPr>
              <w:contextualSpacing/>
              <w:jc w:val="center"/>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День знаний</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 сентября</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(02.09)</w:t>
            </w:r>
          </w:p>
        </w:tc>
        <w:tc>
          <w:tcPr>
            <w:tcW w:w="2977" w:type="dxa"/>
            <w:gridSpan w:val="5"/>
          </w:tcPr>
          <w:p w:rsidR="00BF755B" w:rsidRPr="00BF755B" w:rsidRDefault="00BF755B" w:rsidP="00BF755B">
            <w:pPr>
              <w:spacing w:line="280" w:lineRule="auto"/>
              <w:jc w:val="center"/>
              <w:rPr>
                <w:rFonts w:ascii="Times New Roman" w:eastAsia="Calibri" w:hAnsi="Times New Roman"/>
                <w:lang w:eastAsia="en-US"/>
              </w:rPr>
            </w:pPr>
            <w:r w:rsidRPr="00BF755B">
              <w:rPr>
                <w:rFonts w:ascii="Times New Roman" w:eastAsia="Calibri" w:hAnsi="Times New Roman"/>
                <w:lang w:eastAsia="en-US"/>
              </w:rPr>
              <w:t>Зам директора по ВР, педагог -организатор ДНВ, классные</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руководители, организатор</w:t>
            </w:r>
          </w:p>
          <w:p w:rsidR="00BF755B" w:rsidRPr="00BF755B" w:rsidRDefault="00BF755B" w:rsidP="00BF755B">
            <w:pPr>
              <w:jc w:val="center"/>
              <w:rPr>
                <w:rFonts w:ascii="Times New Roman" w:eastAsia="Calibri" w:hAnsi="Times New Roman"/>
                <w:lang w:eastAsia="en-US"/>
              </w:rPr>
            </w:pPr>
          </w:p>
        </w:tc>
      </w:tr>
      <w:tr w:rsidR="00BF755B" w:rsidRPr="00BF755B" w:rsidTr="00BF755B">
        <w:trPr>
          <w:jc w:val="center"/>
        </w:trPr>
        <w:tc>
          <w:tcPr>
            <w:tcW w:w="738" w:type="dxa"/>
          </w:tcPr>
          <w:p w:rsidR="00BF755B" w:rsidRPr="00BF755B" w:rsidRDefault="00BF755B" w:rsidP="00BA4902">
            <w:pPr>
              <w:numPr>
                <w:ilvl w:val="0"/>
                <w:numId w:val="142"/>
              </w:numPr>
              <w:contextualSpacing/>
              <w:jc w:val="center"/>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Акция: «Внимание, дети!»</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Сентябрь</w:t>
            </w:r>
          </w:p>
        </w:tc>
        <w:tc>
          <w:tcPr>
            <w:tcW w:w="2977" w:type="dxa"/>
            <w:gridSpan w:val="5"/>
          </w:tcPr>
          <w:p w:rsidR="00BF755B" w:rsidRPr="00BF755B" w:rsidRDefault="00BF755B" w:rsidP="00BF755B">
            <w:pPr>
              <w:ind w:right="25"/>
              <w:jc w:val="center"/>
              <w:rPr>
                <w:rFonts w:ascii="Times New Roman" w:eastAsia="Calibri" w:hAnsi="Times New Roman"/>
                <w:lang w:eastAsia="en-US"/>
              </w:rPr>
            </w:pPr>
            <w:r w:rsidRPr="00BF755B">
              <w:rPr>
                <w:rFonts w:ascii="Times New Roman" w:eastAsia="Calibri" w:hAnsi="Times New Roman"/>
                <w:lang w:eastAsia="en-US"/>
              </w:rPr>
              <w:t>Зам директора по ВР, зам по безопасности, педагог- организатор ДНВ, классные руководители, организатор,  педагог- организатор</w:t>
            </w:r>
          </w:p>
        </w:tc>
      </w:tr>
      <w:tr w:rsidR="00BF755B" w:rsidRPr="00BF755B" w:rsidTr="00BF755B">
        <w:trPr>
          <w:jc w:val="center"/>
        </w:trPr>
        <w:tc>
          <w:tcPr>
            <w:tcW w:w="738" w:type="dxa"/>
          </w:tcPr>
          <w:p w:rsidR="00BF755B" w:rsidRPr="00BF755B" w:rsidRDefault="00BF755B" w:rsidP="00BA4902">
            <w:pPr>
              <w:numPr>
                <w:ilvl w:val="0"/>
                <w:numId w:val="142"/>
              </w:numPr>
              <w:contextualSpacing/>
              <w:jc w:val="center"/>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День чеченской женщины</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Сентябрь</w:t>
            </w:r>
          </w:p>
        </w:tc>
        <w:tc>
          <w:tcPr>
            <w:tcW w:w="2977" w:type="dxa"/>
            <w:gridSpan w:val="5"/>
          </w:tcPr>
          <w:p w:rsidR="00BF755B" w:rsidRPr="00BF755B" w:rsidRDefault="00BF755B" w:rsidP="00BF755B">
            <w:pPr>
              <w:spacing w:after="5" w:line="276" w:lineRule="auto"/>
              <w:jc w:val="center"/>
              <w:rPr>
                <w:rFonts w:ascii="Times New Roman" w:eastAsia="Calibri" w:hAnsi="Times New Roman"/>
                <w:lang w:eastAsia="en-US"/>
              </w:rPr>
            </w:pPr>
            <w:r w:rsidRPr="00BF755B">
              <w:rPr>
                <w:rFonts w:ascii="Times New Roman" w:eastAsia="Calibri" w:hAnsi="Times New Roman"/>
                <w:lang w:eastAsia="en-US"/>
              </w:rPr>
              <w:t>Зам директора по ВР, педагог -организатор ДНВ, классные</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руководители, организатор</w:t>
            </w:r>
          </w:p>
        </w:tc>
      </w:tr>
      <w:tr w:rsidR="00BF755B" w:rsidRPr="00BF755B" w:rsidTr="00BF755B">
        <w:trPr>
          <w:jc w:val="center"/>
        </w:trPr>
        <w:tc>
          <w:tcPr>
            <w:tcW w:w="738" w:type="dxa"/>
          </w:tcPr>
          <w:p w:rsidR="00BF755B" w:rsidRPr="00BF755B" w:rsidRDefault="00BF755B" w:rsidP="00BA4902">
            <w:pPr>
              <w:numPr>
                <w:ilvl w:val="0"/>
                <w:numId w:val="142"/>
              </w:numPr>
              <w:contextualSpacing/>
              <w:jc w:val="center"/>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День пожилого человека</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 октября</w:t>
            </w:r>
          </w:p>
        </w:tc>
        <w:tc>
          <w:tcPr>
            <w:tcW w:w="2977" w:type="dxa"/>
            <w:gridSpan w:val="5"/>
          </w:tcPr>
          <w:p w:rsidR="00BF755B" w:rsidRPr="00BF755B" w:rsidRDefault="00BF755B" w:rsidP="00BF755B">
            <w:pPr>
              <w:spacing w:line="280" w:lineRule="auto"/>
              <w:jc w:val="center"/>
              <w:rPr>
                <w:rFonts w:ascii="Times New Roman" w:eastAsia="Calibri" w:hAnsi="Times New Roman"/>
                <w:lang w:eastAsia="en-US"/>
              </w:rPr>
            </w:pPr>
            <w:r w:rsidRPr="00BF755B">
              <w:rPr>
                <w:rFonts w:ascii="Times New Roman" w:eastAsia="Calibri" w:hAnsi="Times New Roman"/>
                <w:lang w:eastAsia="en-US"/>
              </w:rPr>
              <w:t>Зам директора по ВР, педагог -организатор ДНВ, классные</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руководители, организатор</w:t>
            </w:r>
          </w:p>
        </w:tc>
      </w:tr>
      <w:tr w:rsidR="00BF755B" w:rsidRPr="00BF755B" w:rsidTr="00BF755B">
        <w:trPr>
          <w:jc w:val="center"/>
        </w:trPr>
        <w:tc>
          <w:tcPr>
            <w:tcW w:w="738" w:type="dxa"/>
          </w:tcPr>
          <w:p w:rsidR="00BF755B" w:rsidRPr="00BF755B" w:rsidRDefault="00BF755B" w:rsidP="00BA4902">
            <w:pPr>
              <w:numPr>
                <w:ilvl w:val="0"/>
                <w:numId w:val="142"/>
              </w:numPr>
              <w:contextualSpacing/>
              <w:jc w:val="center"/>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Международный День учителя, день  города, День молодежи</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Октябрь</w:t>
            </w:r>
          </w:p>
        </w:tc>
        <w:tc>
          <w:tcPr>
            <w:tcW w:w="2977" w:type="dxa"/>
            <w:gridSpan w:val="5"/>
          </w:tcPr>
          <w:p w:rsidR="00BF755B" w:rsidRPr="00BF755B" w:rsidRDefault="00BF755B" w:rsidP="00BF755B">
            <w:pPr>
              <w:spacing w:line="265" w:lineRule="auto"/>
              <w:jc w:val="center"/>
              <w:rPr>
                <w:rFonts w:ascii="Times New Roman" w:eastAsia="Calibri" w:hAnsi="Times New Roman"/>
                <w:lang w:eastAsia="en-US"/>
              </w:rPr>
            </w:pPr>
            <w:r w:rsidRPr="00BF755B">
              <w:rPr>
                <w:rFonts w:ascii="Times New Roman" w:eastAsia="Calibri" w:hAnsi="Times New Roman"/>
                <w:lang w:eastAsia="en-US"/>
              </w:rPr>
              <w:t>Зам директора по ВР, педагог-организатор ДНВ, классные руководители, организатор</w:t>
            </w:r>
          </w:p>
        </w:tc>
      </w:tr>
      <w:tr w:rsidR="00BF755B" w:rsidRPr="00BF755B" w:rsidTr="00BF755B">
        <w:trPr>
          <w:jc w:val="center"/>
        </w:trPr>
        <w:tc>
          <w:tcPr>
            <w:tcW w:w="738" w:type="dxa"/>
          </w:tcPr>
          <w:p w:rsidR="00BF755B" w:rsidRPr="00BF755B" w:rsidRDefault="00BF755B" w:rsidP="00BA4902">
            <w:pPr>
              <w:numPr>
                <w:ilvl w:val="0"/>
                <w:numId w:val="142"/>
              </w:numPr>
              <w:contextualSpacing/>
              <w:jc w:val="center"/>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Праздник Осени</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spacing w:after="16"/>
              <w:jc w:val="center"/>
              <w:rPr>
                <w:rFonts w:ascii="Times New Roman" w:eastAsia="Calibri" w:hAnsi="Times New Roman"/>
                <w:lang w:eastAsia="en-US"/>
              </w:rPr>
            </w:pPr>
            <w:r w:rsidRPr="00BF755B">
              <w:rPr>
                <w:rFonts w:ascii="Times New Roman" w:eastAsia="Calibri" w:hAnsi="Times New Roman"/>
                <w:lang w:eastAsia="en-US"/>
              </w:rPr>
              <w:t>Сентябрь-</w:t>
            </w:r>
          </w:p>
          <w:p w:rsidR="00BF755B" w:rsidRPr="00BF755B" w:rsidRDefault="00BF755B" w:rsidP="00BF755B">
            <w:pPr>
              <w:spacing w:after="16"/>
              <w:jc w:val="center"/>
              <w:rPr>
                <w:rFonts w:ascii="Times New Roman" w:eastAsia="Calibri" w:hAnsi="Times New Roman"/>
                <w:lang w:eastAsia="en-US"/>
              </w:rPr>
            </w:pPr>
            <w:r w:rsidRPr="00BF755B">
              <w:rPr>
                <w:rFonts w:ascii="Times New Roman" w:eastAsia="Calibri" w:hAnsi="Times New Roman"/>
                <w:lang w:eastAsia="en-US"/>
              </w:rPr>
              <w:t>ноябрь</w:t>
            </w:r>
          </w:p>
        </w:tc>
        <w:tc>
          <w:tcPr>
            <w:tcW w:w="2977" w:type="dxa"/>
            <w:gridSpan w:val="5"/>
          </w:tcPr>
          <w:p w:rsidR="00BF755B" w:rsidRPr="00BF755B" w:rsidRDefault="00BF755B" w:rsidP="00BF755B">
            <w:pPr>
              <w:spacing w:after="5" w:line="276" w:lineRule="auto"/>
              <w:jc w:val="center"/>
              <w:rPr>
                <w:rFonts w:ascii="Times New Roman" w:eastAsia="Calibri" w:hAnsi="Times New Roman"/>
                <w:lang w:eastAsia="en-US"/>
              </w:rPr>
            </w:pPr>
            <w:r w:rsidRPr="00BF755B">
              <w:rPr>
                <w:rFonts w:ascii="Times New Roman" w:eastAsia="Calibri" w:hAnsi="Times New Roman"/>
                <w:lang w:eastAsia="en-US"/>
              </w:rPr>
              <w:t>Зам директора по ВР, педагог -организатор ДНВ, классные</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руководители, организатор</w:t>
            </w:r>
          </w:p>
        </w:tc>
      </w:tr>
      <w:tr w:rsidR="00BF755B" w:rsidRPr="00BF755B" w:rsidTr="00BF755B">
        <w:trPr>
          <w:jc w:val="center"/>
        </w:trPr>
        <w:tc>
          <w:tcPr>
            <w:tcW w:w="738" w:type="dxa"/>
          </w:tcPr>
          <w:p w:rsidR="00BF755B" w:rsidRPr="00BF755B" w:rsidRDefault="00BF755B" w:rsidP="00BA4902">
            <w:pPr>
              <w:numPr>
                <w:ilvl w:val="0"/>
                <w:numId w:val="142"/>
              </w:numPr>
              <w:contextualSpacing/>
              <w:jc w:val="center"/>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День народного единства</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Ноябрь</w:t>
            </w:r>
          </w:p>
        </w:tc>
        <w:tc>
          <w:tcPr>
            <w:tcW w:w="2977" w:type="dxa"/>
            <w:gridSpan w:val="5"/>
          </w:tcPr>
          <w:p w:rsidR="00BF755B" w:rsidRPr="00BF755B" w:rsidRDefault="00BF755B" w:rsidP="00BF755B">
            <w:pPr>
              <w:spacing w:line="264" w:lineRule="auto"/>
              <w:jc w:val="center"/>
              <w:rPr>
                <w:rFonts w:ascii="Times New Roman" w:eastAsia="Calibri" w:hAnsi="Times New Roman"/>
                <w:lang w:eastAsia="en-US"/>
              </w:rPr>
            </w:pPr>
            <w:r w:rsidRPr="00BF755B">
              <w:rPr>
                <w:rFonts w:ascii="Times New Roman" w:eastAsia="Calibri" w:hAnsi="Times New Roman"/>
                <w:lang w:eastAsia="en-US"/>
              </w:rPr>
              <w:t>Зам директора по ВР, педагог -организатор ДНВ, учитель</w:t>
            </w:r>
          </w:p>
          <w:p w:rsidR="00BF755B" w:rsidRPr="00BF755B" w:rsidRDefault="00BF755B" w:rsidP="00BF755B">
            <w:pPr>
              <w:spacing w:line="264" w:lineRule="auto"/>
              <w:jc w:val="center"/>
              <w:rPr>
                <w:rFonts w:ascii="Times New Roman" w:eastAsia="Calibri" w:hAnsi="Times New Roman"/>
                <w:lang w:eastAsia="en-US"/>
              </w:rPr>
            </w:pPr>
            <w:r w:rsidRPr="00BF755B">
              <w:rPr>
                <w:rFonts w:ascii="Times New Roman" w:eastAsia="Calibri" w:hAnsi="Times New Roman"/>
                <w:lang w:eastAsia="en-US"/>
              </w:rPr>
              <w:t>истории, классные руководители, организатор</w:t>
            </w:r>
          </w:p>
        </w:tc>
      </w:tr>
      <w:tr w:rsidR="00BF755B" w:rsidRPr="00BF755B" w:rsidTr="00BF755B">
        <w:trPr>
          <w:jc w:val="center"/>
        </w:trPr>
        <w:tc>
          <w:tcPr>
            <w:tcW w:w="738" w:type="dxa"/>
          </w:tcPr>
          <w:p w:rsidR="00BF755B" w:rsidRPr="00BF755B" w:rsidRDefault="00BF755B" w:rsidP="00BA4902">
            <w:pPr>
              <w:numPr>
                <w:ilvl w:val="0"/>
                <w:numId w:val="142"/>
              </w:numPr>
              <w:contextualSpacing/>
              <w:jc w:val="center"/>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День Матери</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Ноябрь</w:t>
            </w:r>
          </w:p>
        </w:tc>
        <w:tc>
          <w:tcPr>
            <w:tcW w:w="2977" w:type="dxa"/>
            <w:gridSpan w:val="5"/>
          </w:tcPr>
          <w:p w:rsidR="00BF755B" w:rsidRPr="00BF755B" w:rsidRDefault="00BF755B" w:rsidP="00BF755B">
            <w:pPr>
              <w:spacing w:line="265" w:lineRule="auto"/>
              <w:jc w:val="center"/>
              <w:rPr>
                <w:rFonts w:ascii="Times New Roman" w:eastAsia="Calibri" w:hAnsi="Times New Roman"/>
                <w:lang w:eastAsia="en-US"/>
              </w:rPr>
            </w:pPr>
            <w:r w:rsidRPr="00BF755B">
              <w:rPr>
                <w:rFonts w:ascii="Times New Roman" w:eastAsia="Calibri" w:hAnsi="Times New Roman"/>
                <w:lang w:eastAsia="en-US"/>
              </w:rPr>
              <w:t>Зам директора по ВР, педагог-организатор ДНВ, классные руководители, организатор</w:t>
            </w:r>
          </w:p>
        </w:tc>
      </w:tr>
      <w:tr w:rsidR="00BF755B" w:rsidRPr="00BF755B" w:rsidTr="00BF755B">
        <w:trPr>
          <w:jc w:val="center"/>
        </w:trPr>
        <w:tc>
          <w:tcPr>
            <w:tcW w:w="738" w:type="dxa"/>
          </w:tcPr>
          <w:p w:rsidR="00BF755B" w:rsidRPr="00BF755B" w:rsidRDefault="00BF755B" w:rsidP="00BA4902">
            <w:pPr>
              <w:numPr>
                <w:ilvl w:val="0"/>
                <w:numId w:val="142"/>
              </w:numPr>
              <w:contextualSpacing/>
              <w:jc w:val="center"/>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День инвалидов</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Декабрь</w:t>
            </w:r>
          </w:p>
        </w:tc>
        <w:tc>
          <w:tcPr>
            <w:tcW w:w="2977" w:type="dxa"/>
            <w:gridSpan w:val="5"/>
          </w:tcPr>
          <w:p w:rsidR="00BF755B" w:rsidRPr="00BF755B" w:rsidRDefault="00BF755B" w:rsidP="00BF755B">
            <w:pPr>
              <w:spacing w:line="264" w:lineRule="auto"/>
              <w:ind w:right="71"/>
              <w:jc w:val="center"/>
              <w:rPr>
                <w:rFonts w:ascii="Times New Roman" w:eastAsia="Calibri" w:hAnsi="Times New Roman"/>
                <w:lang w:eastAsia="en-US"/>
              </w:rPr>
            </w:pPr>
            <w:r w:rsidRPr="00BF755B">
              <w:rPr>
                <w:rFonts w:ascii="Times New Roman" w:eastAsia="Calibri" w:hAnsi="Times New Roman"/>
                <w:lang w:eastAsia="en-US"/>
              </w:rPr>
              <w:t>Зам директора по ВР, педагог -организатор ДНВ,</w:t>
            </w:r>
          </w:p>
          <w:p w:rsidR="00BF755B" w:rsidRPr="00BF755B" w:rsidRDefault="00BF755B" w:rsidP="00BF755B">
            <w:pPr>
              <w:spacing w:line="264" w:lineRule="auto"/>
              <w:ind w:right="71"/>
              <w:jc w:val="center"/>
              <w:rPr>
                <w:rFonts w:ascii="Times New Roman" w:eastAsia="Calibri" w:hAnsi="Times New Roman"/>
                <w:lang w:eastAsia="en-US"/>
              </w:rPr>
            </w:pPr>
            <w:r w:rsidRPr="00BF755B">
              <w:rPr>
                <w:rFonts w:ascii="Times New Roman" w:eastAsia="Calibri" w:hAnsi="Times New Roman"/>
                <w:lang w:eastAsia="en-US"/>
              </w:rPr>
              <w:t>социальный педагог классные руководители, организатор</w:t>
            </w:r>
          </w:p>
        </w:tc>
      </w:tr>
      <w:tr w:rsidR="00BF755B" w:rsidRPr="00BF755B" w:rsidTr="00BF755B">
        <w:trPr>
          <w:jc w:val="center"/>
        </w:trPr>
        <w:tc>
          <w:tcPr>
            <w:tcW w:w="738" w:type="dxa"/>
          </w:tcPr>
          <w:p w:rsidR="00BF755B" w:rsidRPr="00BF755B" w:rsidRDefault="00BF755B" w:rsidP="00BA4902">
            <w:pPr>
              <w:numPr>
                <w:ilvl w:val="0"/>
                <w:numId w:val="142"/>
              </w:numPr>
              <w:contextualSpacing/>
              <w:jc w:val="center"/>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День неизвестного солдата</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Декабрь</w:t>
            </w:r>
          </w:p>
        </w:tc>
        <w:tc>
          <w:tcPr>
            <w:tcW w:w="2977" w:type="dxa"/>
            <w:gridSpan w:val="5"/>
          </w:tcPr>
          <w:p w:rsidR="00BF755B" w:rsidRPr="00BF755B" w:rsidRDefault="00BF755B" w:rsidP="00BF755B">
            <w:pPr>
              <w:spacing w:line="265" w:lineRule="auto"/>
              <w:ind w:right="75"/>
              <w:jc w:val="center"/>
              <w:rPr>
                <w:rFonts w:ascii="Times New Roman" w:eastAsia="Calibri" w:hAnsi="Times New Roman"/>
                <w:lang w:eastAsia="en-US"/>
              </w:rPr>
            </w:pPr>
            <w:r w:rsidRPr="00BF755B">
              <w:rPr>
                <w:rFonts w:ascii="Times New Roman" w:eastAsia="Calibri" w:hAnsi="Times New Roman"/>
                <w:lang w:eastAsia="en-US"/>
              </w:rPr>
              <w:t>Зам директора по ВР, педагог -организатор ДНВ, классные руководители, учителя</w:t>
            </w:r>
          </w:p>
          <w:p w:rsidR="00BF755B" w:rsidRPr="00BF755B" w:rsidRDefault="00BF755B" w:rsidP="00BF755B">
            <w:pPr>
              <w:spacing w:line="265" w:lineRule="auto"/>
              <w:ind w:right="75"/>
              <w:jc w:val="center"/>
              <w:rPr>
                <w:rFonts w:ascii="Times New Roman" w:eastAsia="Calibri" w:hAnsi="Times New Roman"/>
                <w:lang w:eastAsia="en-US"/>
              </w:rPr>
            </w:pPr>
            <w:r w:rsidRPr="00BF755B">
              <w:rPr>
                <w:rFonts w:ascii="Times New Roman" w:eastAsia="Calibri" w:hAnsi="Times New Roman"/>
                <w:lang w:eastAsia="en-US"/>
              </w:rPr>
              <w:t>истории организатор</w:t>
            </w:r>
          </w:p>
        </w:tc>
      </w:tr>
      <w:tr w:rsidR="00BF755B" w:rsidRPr="00BF755B" w:rsidTr="00BF755B">
        <w:trPr>
          <w:jc w:val="center"/>
        </w:trPr>
        <w:tc>
          <w:tcPr>
            <w:tcW w:w="738" w:type="dxa"/>
          </w:tcPr>
          <w:p w:rsidR="00BF755B" w:rsidRPr="00BF755B" w:rsidRDefault="00BF755B" w:rsidP="00BA4902">
            <w:pPr>
              <w:numPr>
                <w:ilvl w:val="0"/>
                <w:numId w:val="142"/>
              </w:numPr>
              <w:contextualSpacing/>
              <w:jc w:val="center"/>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День героев Отечества</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Декабрь</w:t>
            </w:r>
          </w:p>
        </w:tc>
        <w:tc>
          <w:tcPr>
            <w:tcW w:w="2977" w:type="dxa"/>
            <w:gridSpan w:val="5"/>
          </w:tcPr>
          <w:p w:rsidR="00BF755B" w:rsidRPr="00BF755B" w:rsidRDefault="00BF755B" w:rsidP="00BF755B">
            <w:pPr>
              <w:spacing w:after="21" w:line="258" w:lineRule="auto"/>
              <w:jc w:val="center"/>
              <w:rPr>
                <w:rFonts w:ascii="Times New Roman" w:eastAsia="Calibri" w:hAnsi="Times New Roman"/>
                <w:lang w:eastAsia="en-US"/>
              </w:rPr>
            </w:pPr>
            <w:r w:rsidRPr="00BF755B">
              <w:rPr>
                <w:rFonts w:ascii="Times New Roman" w:eastAsia="Calibri" w:hAnsi="Times New Roman"/>
                <w:lang w:eastAsia="en-US"/>
              </w:rPr>
              <w:t>Зам директора по ВР, педагог-организатор ДНВ, учителя истории классные</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руководители, организатор</w:t>
            </w:r>
          </w:p>
          <w:p w:rsidR="00BF755B" w:rsidRPr="00BF755B" w:rsidRDefault="00BF755B" w:rsidP="00BF755B">
            <w:pPr>
              <w:jc w:val="center"/>
              <w:rPr>
                <w:rFonts w:ascii="Times New Roman" w:eastAsia="Calibri" w:hAnsi="Times New Roman"/>
                <w:lang w:eastAsia="en-US"/>
              </w:rPr>
            </w:pPr>
          </w:p>
        </w:tc>
      </w:tr>
      <w:tr w:rsidR="00BF755B" w:rsidRPr="00BF755B" w:rsidTr="00BF755B">
        <w:trPr>
          <w:jc w:val="center"/>
        </w:trPr>
        <w:tc>
          <w:tcPr>
            <w:tcW w:w="738" w:type="dxa"/>
          </w:tcPr>
          <w:p w:rsidR="00BF755B" w:rsidRPr="00BF755B" w:rsidRDefault="00BF755B" w:rsidP="00BA4902">
            <w:pPr>
              <w:numPr>
                <w:ilvl w:val="0"/>
                <w:numId w:val="142"/>
              </w:numPr>
              <w:contextualSpacing/>
              <w:jc w:val="center"/>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Международный день прав человека</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 декабря</w:t>
            </w:r>
          </w:p>
        </w:tc>
        <w:tc>
          <w:tcPr>
            <w:tcW w:w="2977" w:type="dxa"/>
            <w:gridSpan w:val="5"/>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Зам директора по ВР, педагог -организатор ДНВ, учителя  обществознания, классные руководители, организатор</w:t>
            </w:r>
          </w:p>
        </w:tc>
      </w:tr>
      <w:tr w:rsidR="00BF755B" w:rsidRPr="00BF755B" w:rsidTr="00BF755B">
        <w:trPr>
          <w:jc w:val="center"/>
        </w:trPr>
        <w:tc>
          <w:tcPr>
            <w:tcW w:w="738" w:type="dxa"/>
          </w:tcPr>
          <w:p w:rsidR="00BF755B" w:rsidRPr="00BF755B" w:rsidRDefault="00BF755B" w:rsidP="00BA4902">
            <w:pPr>
              <w:numPr>
                <w:ilvl w:val="0"/>
                <w:numId w:val="142"/>
              </w:numPr>
              <w:contextualSpacing/>
              <w:jc w:val="center"/>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День Конституции России</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12 декабря</w:t>
            </w:r>
          </w:p>
        </w:tc>
        <w:tc>
          <w:tcPr>
            <w:tcW w:w="2977" w:type="dxa"/>
            <w:gridSpan w:val="5"/>
          </w:tcPr>
          <w:p w:rsidR="00BF755B" w:rsidRPr="00BF755B" w:rsidRDefault="00BF755B" w:rsidP="00BF755B">
            <w:pPr>
              <w:spacing w:line="264" w:lineRule="auto"/>
              <w:jc w:val="center"/>
              <w:rPr>
                <w:rFonts w:ascii="Times New Roman" w:eastAsia="Calibri" w:hAnsi="Times New Roman"/>
                <w:lang w:eastAsia="en-US"/>
              </w:rPr>
            </w:pPr>
            <w:r w:rsidRPr="00BF755B">
              <w:rPr>
                <w:rFonts w:ascii="Times New Roman" w:eastAsia="Calibri" w:hAnsi="Times New Roman"/>
                <w:lang w:eastAsia="en-US"/>
              </w:rPr>
              <w:t>Зам директора по ВР, педагог -организатор ДНВ, учителя</w:t>
            </w:r>
          </w:p>
          <w:p w:rsidR="00BF755B" w:rsidRPr="00BF755B" w:rsidRDefault="00BF755B" w:rsidP="00BF755B">
            <w:pPr>
              <w:spacing w:line="264" w:lineRule="auto"/>
              <w:jc w:val="center"/>
              <w:rPr>
                <w:rFonts w:ascii="Times New Roman" w:eastAsia="Calibri" w:hAnsi="Times New Roman"/>
                <w:lang w:eastAsia="en-US"/>
              </w:rPr>
            </w:pPr>
            <w:r w:rsidRPr="00BF755B">
              <w:rPr>
                <w:rFonts w:ascii="Times New Roman" w:eastAsia="Calibri" w:hAnsi="Times New Roman"/>
                <w:lang w:eastAsia="en-US"/>
              </w:rPr>
              <w:t>истории, классные руководите ли, организатор</w:t>
            </w:r>
          </w:p>
        </w:tc>
      </w:tr>
      <w:tr w:rsidR="00BF755B" w:rsidRPr="00BF755B" w:rsidTr="00BF755B">
        <w:trPr>
          <w:jc w:val="center"/>
        </w:trPr>
        <w:tc>
          <w:tcPr>
            <w:tcW w:w="738" w:type="dxa"/>
          </w:tcPr>
          <w:p w:rsidR="00BF755B" w:rsidRPr="00BF755B" w:rsidRDefault="00BF755B" w:rsidP="00BA4902">
            <w:pPr>
              <w:numPr>
                <w:ilvl w:val="0"/>
                <w:numId w:val="142"/>
              </w:numPr>
              <w:contextualSpacing/>
              <w:jc w:val="center"/>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Новый год</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Декабрь</w:t>
            </w:r>
          </w:p>
        </w:tc>
        <w:tc>
          <w:tcPr>
            <w:tcW w:w="2977" w:type="dxa"/>
            <w:gridSpan w:val="5"/>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Зам директора по ВР, классные руководители, организатор</w:t>
            </w:r>
          </w:p>
        </w:tc>
      </w:tr>
      <w:tr w:rsidR="00BF755B" w:rsidRPr="00BF755B" w:rsidTr="00BF755B">
        <w:trPr>
          <w:jc w:val="center"/>
        </w:trPr>
        <w:tc>
          <w:tcPr>
            <w:tcW w:w="738" w:type="dxa"/>
          </w:tcPr>
          <w:p w:rsidR="00BF755B" w:rsidRPr="00BF755B" w:rsidRDefault="00BF755B" w:rsidP="00BA4902">
            <w:pPr>
              <w:numPr>
                <w:ilvl w:val="0"/>
                <w:numId w:val="142"/>
              </w:numPr>
              <w:contextualSpacing/>
              <w:jc w:val="center"/>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День полного освобождения Ленинграда</w:t>
            </w:r>
          </w:p>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от фашисткой блокады</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27 января</w:t>
            </w:r>
          </w:p>
        </w:tc>
        <w:tc>
          <w:tcPr>
            <w:tcW w:w="2977" w:type="dxa"/>
            <w:gridSpan w:val="5"/>
          </w:tcPr>
          <w:p w:rsidR="00BF755B" w:rsidRPr="00BF755B" w:rsidRDefault="00BF755B" w:rsidP="00BF755B">
            <w:pPr>
              <w:spacing w:line="266" w:lineRule="auto"/>
              <w:jc w:val="center"/>
              <w:rPr>
                <w:rFonts w:ascii="Times New Roman" w:eastAsia="Calibri" w:hAnsi="Times New Roman"/>
                <w:lang w:eastAsia="en-US"/>
              </w:rPr>
            </w:pPr>
            <w:r w:rsidRPr="00BF755B">
              <w:rPr>
                <w:rFonts w:ascii="Times New Roman" w:eastAsia="Calibri" w:hAnsi="Times New Roman"/>
                <w:lang w:eastAsia="en-US"/>
              </w:rPr>
              <w:t>Зам директора по ВР, педагог -организатор ДНВ, учителя</w:t>
            </w:r>
          </w:p>
          <w:p w:rsidR="00BF755B" w:rsidRPr="00BF755B" w:rsidRDefault="00BF755B" w:rsidP="00BF755B">
            <w:pPr>
              <w:spacing w:line="266" w:lineRule="auto"/>
              <w:jc w:val="center"/>
              <w:rPr>
                <w:rFonts w:ascii="Times New Roman" w:eastAsia="Calibri" w:hAnsi="Times New Roman"/>
                <w:lang w:eastAsia="en-US"/>
              </w:rPr>
            </w:pPr>
            <w:r w:rsidRPr="00BF755B">
              <w:rPr>
                <w:rFonts w:ascii="Times New Roman" w:eastAsia="Calibri" w:hAnsi="Times New Roman"/>
                <w:lang w:eastAsia="en-US"/>
              </w:rPr>
              <w:t>истории, классные руководите ли, организатор</w:t>
            </w:r>
          </w:p>
        </w:tc>
      </w:tr>
      <w:tr w:rsidR="00BF755B" w:rsidRPr="00BF755B" w:rsidTr="00BF755B">
        <w:trPr>
          <w:jc w:val="center"/>
        </w:trPr>
        <w:tc>
          <w:tcPr>
            <w:tcW w:w="738" w:type="dxa"/>
          </w:tcPr>
          <w:p w:rsidR="00BF755B" w:rsidRPr="00BF755B" w:rsidRDefault="00BF755B" w:rsidP="00BA4902">
            <w:pPr>
              <w:numPr>
                <w:ilvl w:val="0"/>
                <w:numId w:val="142"/>
              </w:numPr>
              <w:contextualSpacing/>
              <w:jc w:val="center"/>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День памяти о россиянах. исполнявших</w:t>
            </w:r>
          </w:p>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служебный долг за пределами Отечества</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Февраль</w:t>
            </w:r>
          </w:p>
        </w:tc>
        <w:tc>
          <w:tcPr>
            <w:tcW w:w="2977" w:type="dxa"/>
            <w:gridSpan w:val="5"/>
          </w:tcPr>
          <w:p w:rsidR="00BF755B" w:rsidRPr="00BF755B" w:rsidRDefault="00BF755B" w:rsidP="00BF755B">
            <w:pPr>
              <w:ind w:right="75"/>
              <w:jc w:val="center"/>
              <w:rPr>
                <w:rFonts w:ascii="Times New Roman" w:eastAsia="Calibri" w:hAnsi="Times New Roman"/>
                <w:lang w:eastAsia="en-US"/>
              </w:rPr>
            </w:pPr>
            <w:r w:rsidRPr="00BF755B">
              <w:rPr>
                <w:rFonts w:ascii="Times New Roman" w:eastAsia="Calibri" w:hAnsi="Times New Roman"/>
                <w:lang w:eastAsia="en-US"/>
              </w:rPr>
              <w:t>Зам директора по ВР, педагог -организатор ДНВ, классные руководители, организатор</w:t>
            </w:r>
          </w:p>
        </w:tc>
      </w:tr>
      <w:tr w:rsidR="00BF755B" w:rsidRPr="00BF755B" w:rsidTr="00BF755B">
        <w:trPr>
          <w:jc w:val="center"/>
        </w:trPr>
        <w:tc>
          <w:tcPr>
            <w:tcW w:w="738" w:type="dxa"/>
          </w:tcPr>
          <w:p w:rsidR="00BF755B" w:rsidRPr="00BF755B" w:rsidRDefault="00BF755B" w:rsidP="00BA4902">
            <w:pPr>
              <w:numPr>
                <w:ilvl w:val="0"/>
                <w:numId w:val="142"/>
              </w:numPr>
              <w:contextualSpacing/>
              <w:jc w:val="center"/>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Международный день родного языка</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21 февраля</w:t>
            </w:r>
          </w:p>
        </w:tc>
        <w:tc>
          <w:tcPr>
            <w:tcW w:w="2977" w:type="dxa"/>
            <w:gridSpan w:val="5"/>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Зам директора по ВР, педагог-организатор ДНВ, учителя чеченского языка, классные руководители, организатор</w:t>
            </w:r>
          </w:p>
        </w:tc>
      </w:tr>
      <w:tr w:rsidR="00BF755B" w:rsidRPr="00BF755B" w:rsidTr="00BF755B">
        <w:trPr>
          <w:jc w:val="center"/>
        </w:trPr>
        <w:tc>
          <w:tcPr>
            <w:tcW w:w="738" w:type="dxa"/>
          </w:tcPr>
          <w:p w:rsidR="00BF755B" w:rsidRPr="00BF755B" w:rsidRDefault="00BF755B" w:rsidP="00BA4902">
            <w:pPr>
              <w:numPr>
                <w:ilvl w:val="0"/>
                <w:numId w:val="142"/>
              </w:numPr>
              <w:contextualSpacing/>
              <w:jc w:val="center"/>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День защитника Отечества</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Февраль</w:t>
            </w:r>
          </w:p>
        </w:tc>
        <w:tc>
          <w:tcPr>
            <w:tcW w:w="2977" w:type="dxa"/>
            <w:gridSpan w:val="5"/>
          </w:tcPr>
          <w:p w:rsidR="00BF755B" w:rsidRPr="00BF755B" w:rsidRDefault="00BF755B" w:rsidP="00BF755B">
            <w:pPr>
              <w:spacing w:line="264" w:lineRule="auto"/>
              <w:ind w:right="75"/>
              <w:jc w:val="center"/>
              <w:rPr>
                <w:rFonts w:ascii="Times New Roman" w:eastAsia="Calibri" w:hAnsi="Times New Roman"/>
                <w:lang w:eastAsia="en-US"/>
              </w:rPr>
            </w:pPr>
            <w:r w:rsidRPr="00BF755B">
              <w:rPr>
                <w:rFonts w:ascii="Times New Roman" w:eastAsia="Calibri" w:hAnsi="Times New Roman"/>
                <w:lang w:eastAsia="en-US"/>
              </w:rPr>
              <w:t>Зам директора по ВР, педагог -организатор ДНВ, учителя</w:t>
            </w:r>
          </w:p>
          <w:p w:rsidR="00BF755B" w:rsidRPr="00BF755B" w:rsidRDefault="00BF755B" w:rsidP="00BF755B">
            <w:pPr>
              <w:spacing w:line="264" w:lineRule="auto"/>
              <w:ind w:right="75"/>
              <w:jc w:val="center"/>
              <w:rPr>
                <w:rFonts w:ascii="Times New Roman" w:eastAsia="Calibri" w:hAnsi="Times New Roman"/>
                <w:lang w:eastAsia="en-US"/>
              </w:rPr>
            </w:pPr>
            <w:r w:rsidRPr="00BF755B">
              <w:rPr>
                <w:rFonts w:ascii="Times New Roman" w:eastAsia="Calibri" w:hAnsi="Times New Roman"/>
                <w:lang w:eastAsia="en-US"/>
              </w:rPr>
              <w:t>истории, классные руководители, организатор</w:t>
            </w:r>
          </w:p>
          <w:p w:rsidR="00BF755B" w:rsidRPr="00BF755B" w:rsidRDefault="00BF755B" w:rsidP="00BF755B">
            <w:pPr>
              <w:jc w:val="center"/>
              <w:rPr>
                <w:rFonts w:ascii="Times New Roman" w:eastAsia="Calibri" w:hAnsi="Times New Roman"/>
                <w:lang w:eastAsia="en-US"/>
              </w:rPr>
            </w:pPr>
          </w:p>
        </w:tc>
      </w:tr>
      <w:tr w:rsidR="00BF755B" w:rsidRPr="00BF755B" w:rsidTr="00BF755B">
        <w:trPr>
          <w:jc w:val="center"/>
        </w:trPr>
        <w:tc>
          <w:tcPr>
            <w:tcW w:w="738" w:type="dxa"/>
          </w:tcPr>
          <w:p w:rsidR="00BF755B" w:rsidRPr="00BF755B" w:rsidRDefault="00BF755B" w:rsidP="00BA4902">
            <w:pPr>
              <w:numPr>
                <w:ilvl w:val="0"/>
                <w:numId w:val="142"/>
              </w:numPr>
              <w:contextualSpacing/>
              <w:jc w:val="center"/>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День джигита</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Март</w:t>
            </w:r>
          </w:p>
        </w:tc>
        <w:tc>
          <w:tcPr>
            <w:tcW w:w="2977" w:type="dxa"/>
            <w:gridSpan w:val="5"/>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Зам директора по ВР, педагог -организатор ДНВ, классные руководители, организаторы</w:t>
            </w:r>
          </w:p>
        </w:tc>
      </w:tr>
      <w:tr w:rsidR="00BF755B" w:rsidRPr="00BF755B" w:rsidTr="00BF755B">
        <w:trPr>
          <w:jc w:val="center"/>
        </w:trPr>
        <w:tc>
          <w:tcPr>
            <w:tcW w:w="738" w:type="dxa"/>
          </w:tcPr>
          <w:p w:rsidR="00BF755B" w:rsidRPr="00BF755B" w:rsidRDefault="00BF755B" w:rsidP="00BA4902">
            <w:pPr>
              <w:numPr>
                <w:ilvl w:val="0"/>
                <w:numId w:val="142"/>
              </w:numPr>
              <w:contextualSpacing/>
              <w:jc w:val="center"/>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Международный женский день 8-Марта</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Март</w:t>
            </w:r>
          </w:p>
        </w:tc>
        <w:tc>
          <w:tcPr>
            <w:tcW w:w="2977" w:type="dxa"/>
            <w:gridSpan w:val="5"/>
          </w:tcPr>
          <w:p w:rsidR="00BF755B" w:rsidRPr="00BF755B" w:rsidRDefault="00BF755B" w:rsidP="00BF755B">
            <w:pPr>
              <w:spacing w:line="264" w:lineRule="auto"/>
              <w:jc w:val="center"/>
              <w:rPr>
                <w:rFonts w:ascii="Times New Roman" w:eastAsia="Calibri" w:hAnsi="Times New Roman"/>
                <w:lang w:eastAsia="en-US"/>
              </w:rPr>
            </w:pPr>
            <w:r w:rsidRPr="00BF755B">
              <w:rPr>
                <w:rFonts w:ascii="Times New Roman" w:eastAsia="Calibri" w:hAnsi="Times New Roman"/>
                <w:lang w:eastAsia="en-US"/>
              </w:rPr>
              <w:t>Зам директора по ВР, педагог-организатор ДНВ, классные руководители, организатор</w:t>
            </w:r>
          </w:p>
          <w:p w:rsidR="00BF755B" w:rsidRPr="00BF755B" w:rsidRDefault="00BF755B" w:rsidP="00BF755B">
            <w:pPr>
              <w:jc w:val="center"/>
              <w:rPr>
                <w:rFonts w:ascii="Times New Roman" w:eastAsia="Calibri" w:hAnsi="Times New Roman"/>
                <w:lang w:eastAsia="en-US"/>
              </w:rPr>
            </w:pPr>
          </w:p>
        </w:tc>
      </w:tr>
      <w:tr w:rsidR="00BF755B" w:rsidRPr="00BF755B" w:rsidTr="00BF755B">
        <w:trPr>
          <w:jc w:val="center"/>
        </w:trPr>
        <w:tc>
          <w:tcPr>
            <w:tcW w:w="738" w:type="dxa"/>
          </w:tcPr>
          <w:p w:rsidR="00BF755B" w:rsidRPr="00BF755B" w:rsidRDefault="00BF755B" w:rsidP="00BA4902">
            <w:pPr>
              <w:numPr>
                <w:ilvl w:val="0"/>
                <w:numId w:val="142"/>
              </w:numPr>
              <w:contextualSpacing/>
              <w:jc w:val="center"/>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День Конституции Чеченской Республики</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Март</w:t>
            </w:r>
          </w:p>
        </w:tc>
        <w:tc>
          <w:tcPr>
            <w:tcW w:w="2977" w:type="dxa"/>
            <w:gridSpan w:val="5"/>
          </w:tcPr>
          <w:p w:rsidR="00BF755B" w:rsidRPr="00BF755B" w:rsidRDefault="00BF755B" w:rsidP="00BF755B">
            <w:pPr>
              <w:ind w:right="75"/>
              <w:jc w:val="center"/>
              <w:rPr>
                <w:rFonts w:ascii="Times New Roman" w:eastAsia="Calibri" w:hAnsi="Times New Roman"/>
                <w:lang w:eastAsia="en-US"/>
              </w:rPr>
            </w:pPr>
            <w:r w:rsidRPr="00BF755B">
              <w:rPr>
                <w:rFonts w:ascii="Times New Roman" w:eastAsia="Calibri" w:hAnsi="Times New Roman"/>
                <w:lang w:eastAsia="en-US"/>
              </w:rPr>
              <w:t>Зам директора по ВР, педагог -организатор ДНВ, учителя  истории и обществознания,  классные руководители,  организатор</w:t>
            </w:r>
          </w:p>
        </w:tc>
      </w:tr>
      <w:tr w:rsidR="00BF755B" w:rsidRPr="00BF755B" w:rsidTr="00BF755B">
        <w:trPr>
          <w:jc w:val="center"/>
        </w:trPr>
        <w:tc>
          <w:tcPr>
            <w:tcW w:w="738" w:type="dxa"/>
          </w:tcPr>
          <w:p w:rsidR="00BF755B" w:rsidRPr="00BF755B" w:rsidRDefault="00BF755B" w:rsidP="00BA4902">
            <w:pPr>
              <w:numPr>
                <w:ilvl w:val="0"/>
                <w:numId w:val="142"/>
              </w:numPr>
              <w:contextualSpacing/>
              <w:jc w:val="center"/>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День здоровья</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Март</w:t>
            </w:r>
          </w:p>
        </w:tc>
        <w:tc>
          <w:tcPr>
            <w:tcW w:w="2977" w:type="dxa"/>
            <w:gridSpan w:val="5"/>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Зам директора по ВР, педагог -организатор ДНВ, учителя  физической культуры,   классные руководители,  организатор</w:t>
            </w:r>
          </w:p>
        </w:tc>
      </w:tr>
      <w:tr w:rsidR="00BF755B" w:rsidRPr="00BF755B" w:rsidTr="00BF755B">
        <w:trPr>
          <w:jc w:val="center"/>
        </w:trPr>
        <w:tc>
          <w:tcPr>
            <w:tcW w:w="738" w:type="dxa"/>
          </w:tcPr>
          <w:p w:rsidR="00BF755B" w:rsidRPr="00BF755B" w:rsidRDefault="00BF755B" w:rsidP="00BA4902">
            <w:pPr>
              <w:numPr>
                <w:ilvl w:val="0"/>
                <w:numId w:val="142"/>
              </w:numPr>
              <w:contextualSpacing/>
              <w:jc w:val="center"/>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День Космонавтики</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Апрель</w:t>
            </w:r>
          </w:p>
        </w:tc>
        <w:tc>
          <w:tcPr>
            <w:tcW w:w="2977" w:type="dxa"/>
            <w:gridSpan w:val="5"/>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Зам директора по ВР, педагог-организатор ДНВ, учителя истории, физики, географии, биологии, классные руководители, организатор</w:t>
            </w:r>
          </w:p>
        </w:tc>
      </w:tr>
      <w:tr w:rsidR="00BF755B" w:rsidRPr="00BF755B" w:rsidTr="00BF755B">
        <w:trPr>
          <w:jc w:val="center"/>
        </w:trPr>
        <w:tc>
          <w:tcPr>
            <w:tcW w:w="738" w:type="dxa"/>
          </w:tcPr>
          <w:p w:rsidR="00BF755B" w:rsidRPr="00BF755B" w:rsidRDefault="00BF755B" w:rsidP="00BA4902">
            <w:pPr>
              <w:numPr>
                <w:ilvl w:val="0"/>
                <w:numId w:val="142"/>
              </w:numPr>
              <w:contextualSpacing/>
              <w:jc w:val="center"/>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День Мира - отмена КТО</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16 апреля</w:t>
            </w:r>
          </w:p>
        </w:tc>
        <w:tc>
          <w:tcPr>
            <w:tcW w:w="2977" w:type="dxa"/>
            <w:gridSpan w:val="5"/>
          </w:tcPr>
          <w:p w:rsidR="00BF755B" w:rsidRPr="00BF755B" w:rsidRDefault="00BF755B" w:rsidP="00BF755B">
            <w:pPr>
              <w:spacing w:line="279" w:lineRule="auto"/>
              <w:jc w:val="center"/>
              <w:rPr>
                <w:rFonts w:ascii="Times New Roman" w:eastAsia="Calibri" w:hAnsi="Times New Roman"/>
                <w:lang w:eastAsia="en-US"/>
              </w:rPr>
            </w:pPr>
            <w:r w:rsidRPr="00BF755B">
              <w:rPr>
                <w:rFonts w:ascii="Times New Roman" w:eastAsia="Calibri" w:hAnsi="Times New Roman"/>
                <w:lang w:eastAsia="en-US"/>
              </w:rPr>
              <w:t>Зам директора по ВР, педагог -организатор ДНВ, учителя  истории, классные  руководители, организатор</w:t>
            </w:r>
          </w:p>
          <w:p w:rsidR="00BF755B" w:rsidRPr="00BF755B" w:rsidRDefault="00BF755B" w:rsidP="00BF755B">
            <w:pPr>
              <w:jc w:val="center"/>
              <w:rPr>
                <w:rFonts w:ascii="Times New Roman" w:eastAsia="Calibri" w:hAnsi="Times New Roman"/>
                <w:lang w:eastAsia="en-US"/>
              </w:rPr>
            </w:pPr>
          </w:p>
        </w:tc>
      </w:tr>
      <w:tr w:rsidR="00BF755B" w:rsidRPr="00BF755B" w:rsidTr="00BF755B">
        <w:trPr>
          <w:jc w:val="center"/>
        </w:trPr>
        <w:tc>
          <w:tcPr>
            <w:tcW w:w="738" w:type="dxa"/>
          </w:tcPr>
          <w:p w:rsidR="00BF755B" w:rsidRPr="00BF755B" w:rsidRDefault="00BF755B" w:rsidP="00BA4902">
            <w:pPr>
              <w:numPr>
                <w:ilvl w:val="0"/>
                <w:numId w:val="142"/>
              </w:numPr>
              <w:contextualSpacing/>
              <w:jc w:val="center"/>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День чеченского языка</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25 апреля</w:t>
            </w:r>
          </w:p>
        </w:tc>
        <w:tc>
          <w:tcPr>
            <w:tcW w:w="2977" w:type="dxa"/>
            <w:gridSpan w:val="5"/>
          </w:tcPr>
          <w:p w:rsidR="00BF755B" w:rsidRPr="00BF755B" w:rsidRDefault="00BF755B" w:rsidP="00BF755B">
            <w:pPr>
              <w:ind w:right="75"/>
              <w:jc w:val="center"/>
              <w:rPr>
                <w:rFonts w:ascii="Times New Roman" w:eastAsia="Calibri" w:hAnsi="Times New Roman"/>
                <w:lang w:eastAsia="en-US"/>
              </w:rPr>
            </w:pPr>
            <w:r w:rsidRPr="00BF755B">
              <w:rPr>
                <w:rFonts w:ascii="Times New Roman" w:eastAsia="Calibri" w:hAnsi="Times New Roman"/>
                <w:lang w:eastAsia="en-US"/>
              </w:rPr>
              <w:t>Зам директора по ВР, педагог -организатор ДНВ, учителя  чеченского языка, классные  руководители, организатор</w:t>
            </w:r>
          </w:p>
        </w:tc>
      </w:tr>
      <w:tr w:rsidR="00BF755B" w:rsidRPr="00BF755B" w:rsidTr="00BF755B">
        <w:trPr>
          <w:jc w:val="center"/>
        </w:trPr>
        <w:tc>
          <w:tcPr>
            <w:tcW w:w="738" w:type="dxa"/>
          </w:tcPr>
          <w:p w:rsidR="00BF755B" w:rsidRPr="00BF755B" w:rsidRDefault="00BF755B" w:rsidP="00BA4902">
            <w:pPr>
              <w:numPr>
                <w:ilvl w:val="0"/>
                <w:numId w:val="142"/>
              </w:numPr>
              <w:contextualSpacing/>
              <w:jc w:val="center"/>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Неделя добра</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Апрель</w:t>
            </w:r>
          </w:p>
        </w:tc>
        <w:tc>
          <w:tcPr>
            <w:tcW w:w="2977" w:type="dxa"/>
            <w:gridSpan w:val="5"/>
          </w:tcPr>
          <w:p w:rsidR="00BF755B" w:rsidRPr="00BF755B" w:rsidRDefault="00BF755B" w:rsidP="00BF755B">
            <w:pPr>
              <w:spacing w:line="264" w:lineRule="auto"/>
              <w:jc w:val="center"/>
              <w:rPr>
                <w:rFonts w:ascii="Times New Roman" w:eastAsia="Calibri" w:hAnsi="Times New Roman"/>
                <w:lang w:eastAsia="en-US"/>
              </w:rPr>
            </w:pPr>
            <w:r w:rsidRPr="00BF755B">
              <w:rPr>
                <w:rFonts w:ascii="Times New Roman" w:eastAsia="Calibri" w:hAnsi="Times New Roman"/>
                <w:lang w:eastAsia="en-US"/>
              </w:rPr>
              <w:t>Зам директора по ВР, педагог-организатор ДНВ, классные руководители, организатор</w:t>
            </w:r>
          </w:p>
          <w:p w:rsidR="00BF755B" w:rsidRPr="00BF755B" w:rsidRDefault="00BF755B" w:rsidP="00BF755B">
            <w:pPr>
              <w:jc w:val="center"/>
              <w:rPr>
                <w:rFonts w:ascii="Times New Roman" w:eastAsia="Calibri" w:hAnsi="Times New Roman"/>
                <w:lang w:eastAsia="en-US"/>
              </w:rPr>
            </w:pPr>
          </w:p>
        </w:tc>
      </w:tr>
      <w:tr w:rsidR="00BF755B" w:rsidRPr="00BF755B" w:rsidTr="00BF755B">
        <w:trPr>
          <w:jc w:val="center"/>
        </w:trPr>
        <w:tc>
          <w:tcPr>
            <w:tcW w:w="738" w:type="dxa"/>
          </w:tcPr>
          <w:p w:rsidR="00BF755B" w:rsidRPr="00BF755B" w:rsidRDefault="00BF755B" w:rsidP="00BA4902">
            <w:pPr>
              <w:numPr>
                <w:ilvl w:val="0"/>
                <w:numId w:val="142"/>
              </w:numPr>
              <w:contextualSpacing/>
              <w:jc w:val="center"/>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День Весны и Труда</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Май</w:t>
            </w:r>
          </w:p>
        </w:tc>
        <w:tc>
          <w:tcPr>
            <w:tcW w:w="2977" w:type="dxa"/>
            <w:gridSpan w:val="5"/>
          </w:tcPr>
          <w:p w:rsidR="00BF755B" w:rsidRPr="00BF755B" w:rsidRDefault="00BF755B" w:rsidP="00BF755B">
            <w:pPr>
              <w:spacing w:line="280" w:lineRule="auto"/>
              <w:jc w:val="center"/>
              <w:rPr>
                <w:rFonts w:ascii="Times New Roman" w:eastAsia="Calibri" w:hAnsi="Times New Roman"/>
                <w:lang w:eastAsia="en-US"/>
              </w:rPr>
            </w:pPr>
            <w:r w:rsidRPr="00BF755B">
              <w:rPr>
                <w:rFonts w:ascii="Times New Roman" w:eastAsia="Calibri" w:hAnsi="Times New Roman"/>
                <w:lang w:eastAsia="en-US"/>
              </w:rPr>
              <w:t>Зам директора по ВР, педагог -организатор ДНВ, классные</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руководители, организатор</w:t>
            </w:r>
          </w:p>
          <w:p w:rsidR="00BF755B" w:rsidRPr="00BF755B" w:rsidRDefault="00BF755B" w:rsidP="00BF755B">
            <w:pPr>
              <w:jc w:val="center"/>
              <w:rPr>
                <w:rFonts w:ascii="Times New Roman" w:eastAsia="Calibri" w:hAnsi="Times New Roman"/>
                <w:lang w:eastAsia="en-US"/>
              </w:rPr>
            </w:pPr>
          </w:p>
        </w:tc>
      </w:tr>
      <w:tr w:rsidR="00BF755B" w:rsidRPr="00BF755B" w:rsidTr="00BF755B">
        <w:trPr>
          <w:jc w:val="center"/>
        </w:trPr>
        <w:tc>
          <w:tcPr>
            <w:tcW w:w="738" w:type="dxa"/>
          </w:tcPr>
          <w:p w:rsidR="00BF755B" w:rsidRPr="00BF755B" w:rsidRDefault="00BF755B" w:rsidP="00BA4902">
            <w:pPr>
              <w:numPr>
                <w:ilvl w:val="0"/>
                <w:numId w:val="142"/>
              </w:numPr>
              <w:contextualSpacing/>
              <w:jc w:val="center"/>
              <w:rPr>
                <w:rFonts w:ascii="Times New Roman" w:eastAsia="Calibri" w:hAnsi="Times New Roman"/>
                <w:lang w:eastAsia="en-US"/>
              </w:rPr>
            </w:pPr>
          </w:p>
        </w:tc>
        <w:tc>
          <w:tcPr>
            <w:tcW w:w="4082" w:type="dxa"/>
            <w:gridSpan w:val="3"/>
          </w:tcPr>
          <w:p w:rsidR="00BF755B" w:rsidRPr="00BF755B" w:rsidRDefault="00BF755B" w:rsidP="00BF755B">
            <w:pPr>
              <w:ind w:right="83"/>
              <w:rPr>
                <w:rFonts w:ascii="Times New Roman" w:eastAsia="Calibri" w:hAnsi="Times New Roman"/>
                <w:lang w:eastAsia="en-US"/>
              </w:rPr>
            </w:pPr>
            <w:r w:rsidRPr="00BF755B">
              <w:rPr>
                <w:rFonts w:ascii="Times New Roman" w:eastAsia="Calibri" w:hAnsi="Times New Roman"/>
                <w:lang w:eastAsia="en-US"/>
              </w:rPr>
              <w:t>День Победы. Проект «Наследники Велик ой Победы»,  «Календарь Победы»</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Сентябрь–май по отдельному плану</w:t>
            </w:r>
          </w:p>
        </w:tc>
        <w:tc>
          <w:tcPr>
            <w:tcW w:w="2977" w:type="dxa"/>
            <w:gridSpan w:val="5"/>
          </w:tcPr>
          <w:p w:rsidR="00BF755B" w:rsidRPr="00BF755B" w:rsidRDefault="00BF755B" w:rsidP="00BF755B">
            <w:pPr>
              <w:spacing w:after="20"/>
              <w:jc w:val="center"/>
              <w:rPr>
                <w:rFonts w:ascii="Times New Roman" w:eastAsia="Calibri" w:hAnsi="Times New Roman"/>
                <w:lang w:eastAsia="en-US"/>
              </w:rPr>
            </w:pPr>
            <w:r w:rsidRPr="00BF755B">
              <w:rPr>
                <w:rFonts w:ascii="Times New Roman" w:eastAsia="Calibri" w:hAnsi="Times New Roman"/>
                <w:lang w:eastAsia="en-US"/>
              </w:rPr>
              <w:t>Замдиректора по ВР</w:t>
            </w:r>
          </w:p>
          <w:p w:rsidR="00BF755B" w:rsidRPr="00BF755B" w:rsidRDefault="00BF755B" w:rsidP="00BF755B">
            <w:pPr>
              <w:spacing w:after="23"/>
              <w:jc w:val="center"/>
              <w:rPr>
                <w:rFonts w:ascii="Times New Roman" w:eastAsia="Calibri" w:hAnsi="Times New Roman"/>
                <w:lang w:eastAsia="en-US"/>
              </w:rPr>
            </w:pPr>
            <w:r w:rsidRPr="00BF755B">
              <w:rPr>
                <w:rFonts w:ascii="Times New Roman" w:eastAsia="Calibri" w:hAnsi="Times New Roman"/>
                <w:lang w:eastAsia="en-US"/>
              </w:rPr>
              <w:t>Руководитель МО</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«История и  обществознание»</w:t>
            </w:r>
          </w:p>
        </w:tc>
      </w:tr>
      <w:tr w:rsidR="00BF755B" w:rsidRPr="00BF755B" w:rsidTr="00BF755B">
        <w:trPr>
          <w:jc w:val="center"/>
        </w:trPr>
        <w:tc>
          <w:tcPr>
            <w:tcW w:w="738" w:type="dxa"/>
          </w:tcPr>
          <w:p w:rsidR="00BF755B" w:rsidRPr="00BF755B" w:rsidRDefault="00BF755B" w:rsidP="00BA4902">
            <w:pPr>
              <w:numPr>
                <w:ilvl w:val="0"/>
                <w:numId w:val="142"/>
              </w:numPr>
              <w:contextualSpacing/>
              <w:jc w:val="center"/>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День памяти скорби народов Чеченской</w:t>
            </w:r>
          </w:p>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республики</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Май</w:t>
            </w:r>
          </w:p>
        </w:tc>
        <w:tc>
          <w:tcPr>
            <w:tcW w:w="2977" w:type="dxa"/>
            <w:gridSpan w:val="5"/>
          </w:tcPr>
          <w:p w:rsidR="00BF755B" w:rsidRPr="00BF755B" w:rsidRDefault="00BF755B" w:rsidP="00BF755B">
            <w:pPr>
              <w:spacing w:line="280" w:lineRule="auto"/>
              <w:jc w:val="center"/>
              <w:rPr>
                <w:rFonts w:ascii="Times New Roman" w:eastAsia="Calibri" w:hAnsi="Times New Roman"/>
                <w:lang w:eastAsia="en-US"/>
              </w:rPr>
            </w:pPr>
            <w:r w:rsidRPr="00BF755B">
              <w:rPr>
                <w:rFonts w:ascii="Times New Roman" w:eastAsia="Calibri" w:hAnsi="Times New Roman"/>
                <w:lang w:eastAsia="en-US"/>
              </w:rPr>
              <w:t>Зам директора по ВР, педагог -организатор ДНВ, классные</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руководители, организатор</w:t>
            </w:r>
          </w:p>
          <w:p w:rsidR="00BF755B" w:rsidRPr="00BF755B" w:rsidRDefault="00BF755B" w:rsidP="00BF755B">
            <w:pPr>
              <w:jc w:val="center"/>
              <w:rPr>
                <w:rFonts w:ascii="Times New Roman" w:eastAsia="Calibri" w:hAnsi="Times New Roman"/>
                <w:lang w:eastAsia="en-US"/>
              </w:rPr>
            </w:pPr>
          </w:p>
        </w:tc>
      </w:tr>
      <w:tr w:rsidR="00BF755B" w:rsidRPr="00BF755B" w:rsidTr="00BF755B">
        <w:trPr>
          <w:jc w:val="center"/>
        </w:trPr>
        <w:tc>
          <w:tcPr>
            <w:tcW w:w="738" w:type="dxa"/>
          </w:tcPr>
          <w:p w:rsidR="00BF755B" w:rsidRPr="00BF755B" w:rsidRDefault="00BF755B" w:rsidP="00BA4902">
            <w:pPr>
              <w:numPr>
                <w:ilvl w:val="0"/>
                <w:numId w:val="142"/>
              </w:numPr>
              <w:contextualSpacing/>
              <w:jc w:val="center"/>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Праздник «Прощай начальная школа»</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Май</w:t>
            </w:r>
          </w:p>
        </w:tc>
        <w:tc>
          <w:tcPr>
            <w:tcW w:w="2977" w:type="dxa"/>
            <w:gridSpan w:val="5"/>
          </w:tcPr>
          <w:p w:rsidR="00BF755B" w:rsidRPr="00BF755B" w:rsidRDefault="00BF755B" w:rsidP="00BF755B">
            <w:pPr>
              <w:spacing w:line="265" w:lineRule="auto"/>
              <w:jc w:val="center"/>
              <w:rPr>
                <w:rFonts w:ascii="Times New Roman" w:eastAsia="Calibri" w:hAnsi="Times New Roman"/>
                <w:lang w:eastAsia="en-US"/>
              </w:rPr>
            </w:pPr>
            <w:r w:rsidRPr="00BF755B">
              <w:rPr>
                <w:rFonts w:ascii="Times New Roman" w:eastAsia="Calibri" w:hAnsi="Times New Roman"/>
                <w:lang w:eastAsia="en-US"/>
              </w:rPr>
              <w:t>Зам директора по ВР, педагог-организатор ДНВ, классные руководители, организатор</w:t>
            </w:r>
          </w:p>
          <w:p w:rsidR="00BF755B" w:rsidRPr="00BF755B" w:rsidRDefault="00BF755B" w:rsidP="00BF755B">
            <w:pPr>
              <w:jc w:val="center"/>
              <w:rPr>
                <w:rFonts w:ascii="Times New Roman" w:eastAsia="Calibri" w:hAnsi="Times New Roman"/>
                <w:lang w:eastAsia="en-US"/>
              </w:rPr>
            </w:pPr>
          </w:p>
        </w:tc>
      </w:tr>
      <w:tr w:rsidR="00BF755B" w:rsidRPr="00BF755B" w:rsidTr="00BF755B">
        <w:trPr>
          <w:jc w:val="center"/>
        </w:trPr>
        <w:tc>
          <w:tcPr>
            <w:tcW w:w="738" w:type="dxa"/>
          </w:tcPr>
          <w:p w:rsidR="00BF755B" w:rsidRPr="00BF755B" w:rsidRDefault="00BF755B" w:rsidP="00BA4902">
            <w:pPr>
              <w:numPr>
                <w:ilvl w:val="0"/>
                <w:numId w:val="142"/>
              </w:numPr>
              <w:contextualSpacing/>
              <w:jc w:val="center"/>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Всемирный день защиты детей</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Июнь</w:t>
            </w:r>
          </w:p>
        </w:tc>
        <w:tc>
          <w:tcPr>
            <w:tcW w:w="2977" w:type="dxa"/>
            <w:gridSpan w:val="5"/>
          </w:tcPr>
          <w:p w:rsidR="00BF755B" w:rsidRPr="00BF755B" w:rsidRDefault="00BF755B" w:rsidP="00BF755B">
            <w:pPr>
              <w:spacing w:after="6" w:line="275" w:lineRule="auto"/>
              <w:jc w:val="center"/>
              <w:rPr>
                <w:rFonts w:ascii="Times New Roman" w:eastAsia="Calibri" w:hAnsi="Times New Roman"/>
                <w:lang w:eastAsia="en-US"/>
              </w:rPr>
            </w:pPr>
            <w:r w:rsidRPr="00BF755B">
              <w:rPr>
                <w:rFonts w:ascii="Times New Roman" w:eastAsia="Calibri" w:hAnsi="Times New Roman"/>
                <w:lang w:eastAsia="en-US"/>
              </w:rPr>
              <w:t>Зам директора по ВР, педагог -организатор ДНВ, классные</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руководители, организатор</w:t>
            </w:r>
          </w:p>
          <w:p w:rsidR="00BF755B" w:rsidRPr="00BF755B" w:rsidRDefault="00BF755B" w:rsidP="00BF755B">
            <w:pPr>
              <w:jc w:val="center"/>
              <w:rPr>
                <w:rFonts w:ascii="Times New Roman" w:eastAsia="Calibri" w:hAnsi="Times New Roman"/>
                <w:lang w:eastAsia="en-US"/>
              </w:rPr>
            </w:pPr>
          </w:p>
        </w:tc>
      </w:tr>
      <w:tr w:rsidR="00BF755B" w:rsidRPr="00BF755B" w:rsidTr="00BF755B">
        <w:trPr>
          <w:jc w:val="center"/>
        </w:trPr>
        <w:tc>
          <w:tcPr>
            <w:tcW w:w="738" w:type="dxa"/>
          </w:tcPr>
          <w:p w:rsidR="00BF755B" w:rsidRPr="00BF755B" w:rsidRDefault="00BF755B" w:rsidP="00BA4902">
            <w:pPr>
              <w:numPr>
                <w:ilvl w:val="0"/>
                <w:numId w:val="142"/>
              </w:numPr>
              <w:contextualSpacing/>
              <w:jc w:val="center"/>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День России</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Июнь</w:t>
            </w:r>
          </w:p>
        </w:tc>
        <w:tc>
          <w:tcPr>
            <w:tcW w:w="2977" w:type="dxa"/>
            <w:gridSpan w:val="5"/>
          </w:tcPr>
          <w:p w:rsidR="00BF755B" w:rsidRPr="00BF755B" w:rsidRDefault="00BF755B" w:rsidP="00BF755B">
            <w:pPr>
              <w:ind w:right="75"/>
              <w:jc w:val="center"/>
              <w:rPr>
                <w:rFonts w:ascii="Times New Roman" w:eastAsia="Calibri" w:hAnsi="Times New Roman"/>
                <w:lang w:eastAsia="en-US"/>
              </w:rPr>
            </w:pPr>
            <w:r w:rsidRPr="00BF755B">
              <w:rPr>
                <w:rFonts w:ascii="Times New Roman" w:eastAsia="Calibri" w:hAnsi="Times New Roman"/>
                <w:lang w:eastAsia="en-US"/>
              </w:rPr>
              <w:t>Зам директора по ВР, педагог -организатор ДНВ, классные  руководители, организатор</w:t>
            </w:r>
          </w:p>
        </w:tc>
      </w:tr>
      <w:tr w:rsidR="00BF755B" w:rsidRPr="00BF755B" w:rsidTr="00BF755B">
        <w:trPr>
          <w:trHeight w:val="1154"/>
          <w:jc w:val="center"/>
        </w:trPr>
        <w:tc>
          <w:tcPr>
            <w:tcW w:w="738" w:type="dxa"/>
          </w:tcPr>
          <w:p w:rsidR="00BF755B" w:rsidRPr="00BF755B" w:rsidRDefault="00BF755B" w:rsidP="00BA4902">
            <w:pPr>
              <w:numPr>
                <w:ilvl w:val="0"/>
                <w:numId w:val="142"/>
              </w:numPr>
              <w:contextualSpacing/>
              <w:jc w:val="center"/>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Благотворительные акции</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Сентябрь–май</w:t>
            </w:r>
          </w:p>
        </w:tc>
        <w:tc>
          <w:tcPr>
            <w:tcW w:w="2977" w:type="dxa"/>
            <w:gridSpan w:val="5"/>
          </w:tcPr>
          <w:p w:rsidR="00BF755B" w:rsidRPr="00BF755B" w:rsidRDefault="00BF755B" w:rsidP="00BF755B">
            <w:pPr>
              <w:spacing w:line="265" w:lineRule="auto"/>
              <w:jc w:val="center"/>
              <w:rPr>
                <w:rFonts w:ascii="Times New Roman" w:eastAsia="Calibri" w:hAnsi="Times New Roman"/>
                <w:lang w:eastAsia="en-US"/>
              </w:rPr>
            </w:pPr>
            <w:r w:rsidRPr="00BF755B">
              <w:rPr>
                <w:rFonts w:ascii="Times New Roman" w:eastAsia="Calibri" w:hAnsi="Times New Roman"/>
                <w:lang w:eastAsia="en-US"/>
              </w:rPr>
              <w:t>Зам директора по ВР, педагог-организатор ДНВ, классные руководители, организатор</w:t>
            </w:r>
          </w:p>
        </w:tc>
      </w:tr>
      <w:tr w:rsidR="00BF755B" w:rsidRPr="00BF755B" w:rsidTr="00BF755B">
        <w:trPr>
          <w:jc w:val="center"/>
        </w:trPr>
        <w:tc>
          <w:tcPr>
            <w:tcW w:w="10348" w:type="dxa"/>
            <w:gridSpan w:val="14"/>
            <w:shd w:val="clear" w:color="auto" w:fill="DAEEF3"/>
          </w:tcPr>
          <w:p w:rsidR="00BF755B" w:rsidRPr="00BF755B" w:rsidRDefault="00BF755B" w:rsidP="00BF755B">
            <w:pPr>
              <w:jc w:val="center"/>
              <w:rPr>
                <w:rFonts w:ascii="Times New Roman" w:eastAsia="Calibri" w:hAnsi="Times New Roman"/>
                <w:b/>
                <w:sz w:val="24"/>
                <w:szCs w:val="24"/>
                <w:lang w:eastAsia="en-US"/>
              </w:rPr>
            </w:pPr>
            <w:r w:rsidRPr="00BF755B">
              <w:rPr>
                <w:rFonts w:ascii="Times New Roman" w:eastAsia="Calibri" w:hAnsi="Times New Roman"/>
                <w:b/>
                <w:sz w:val="24"/>
                <w:lang w:eastAsia="en-US"/>
              </w:rPr>
              <w:t xml:space="preserve">МОДУЛЬ 6. </w:t>
            </w:r>
            <w:r w:rsidRPr="00BF755B">
              <w:rPr>
                <w:rFonts w:ascii="Times New Roman" w:eastAsia="Calibri" w:hAnsi="Times New Roman"/>
                <w:b/>
                <w:sz w:val="24"/>
                <w:szCs w:val="24"/>
                <w:lang w:eastAsia="en-US"/>
              </w:rPr>
              <w:t>Внешкольные мероприятия</w:t>
            </w:r>
          </w:p>
        </w:tc>
      </w:tr>
      <w:tr w:rsidR="00BF755B" w:rsidRPr="00BF755B" w:rsidTr="00BF755B">
        <w:trPr>
          <w:jc w:val="center"/>
        </w:trPr>
        <w:tc>
          <w:tcPr>
            <w:tcW w:w="738" w:type="dxa"/>
          </w:tcPr>
          <w:p w:rsidR="00BF755B" w:rsidRPr="00BF755B" w:rsidRDefault="00BF755B" w:rsidP="00BF755B">
            <w:pPr>
              <w:jc w:val="center"/>
              <w:rPr>
                <w:rFonts w:ascii="Times New Roman" w:eastAsia="Calibri" w:hAnsi="Times New Roman"/>
                <w:b/>
                <w:lang w:eastAsia="en-US"/>
              </w:rPr>
            </w:pPr>
          </w:p>
        </w:tc>
        <w:tc>
          <w:tcPr>
            <w:tcW w:w="4082" w:type="dxa"/>
            <w:gridSpan w:val="3"/>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Наименование дел, событий, мероприятий</w:t>
            </w:r>
          </w:p>
        </w:tc>
        <w:tc>
          <w:tcPr>
            <w:tcW w:w="992" w:type="dxa"/>
            <w:gridSpan w:val="3"/>
          </w:tcPr>
          <w:p w:rsidR="00BF755B" w:rsidRPr="00BF755B" w:rsidRDefault="00BF755B" w:rsidP="00BF755B">
            <w:pPr>
              <w:jc w:val="center"/>
              <w:rPr>
                <w:rFonts w:ascii="Times New Roman" w:eastAsia="Calibri" w:hAnsi="Times New Roman"/>
                <w:b/>
                <w:color w:val="FF0000"/>
                <w:lang w:eastAsia="en-US"/>
              </w:rPr>
            </w:pPr>
            <w:r w:rsidRPr="00BF755B">
              <w:rPr>
                <w:rFonts w:ascii="Times New Roman" w:eastAsia="Calibri" w:hAnsi="Times New Roman"/>
                <w:b/>
                <w:lang w:eastAsia="en-US"/>
              </w:rPr>
              <w:t>Классы</w:t>
            </w:r>
          </w:p>
        </w:tc>
        <w:tc>
          <w:tcPr>
            <w:tcW w:w="1559" w:type="dxa"/>
            <w:gridSpan w:val="2"/>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Сроки</w:t>
            </w:r>
          </w:p>
        </w:tc>
        <w:tc>
          <w:tcPr>
            <w:tcW w:w="2977" w:type="dxa"/>
            <w:gridSpan w:val="5"/>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Ответственные</w:t>
            </w:r>
          </w:p>
        </w:tc>
      </w:tr>
      <w:tr w:rsidR="00BF755B" w:rsidRPr="00BF755B" w:rsidTr="00BF755B">
        <w:trPr>
          <w:jc w:val="center"/>
        </w:trPr>
        <w:tc>
          <w:tcPr>
            <w:tcW w:w="738" w:type="dxa"/>
          </w:tcPr>
          <w:p w:rsidR="00BF755B" w:rsidRPr="00BF755B" w:rsidRDefault="00BF755B" w:rsidP="00BA4902">
            <w:pPr>
              <w:numPr>
                <w:ilvl w:val="0"/>
                <w:numId w:val="143"/>
              </w:numPr>
              <w:contextualSpacing/>
              <w:rPr>
                <w:rFonts w:ascii="Times New Roman" w:eastAsia="Calibri" w:hAnsi="Times New Roman"/>
                <w:lang w:eastAsia="en-US"/>
              </w:rPr>
            </w:pPr>
          </w:p>
        </w:tc>
        <w:tc>
          <w:tcPr>
            <w:tcW w:w="4082" w:type="dxa"/>
            <w:gridSpan w:val="3"/>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 xml:space="preserve">Посещение   Мемориального комплекса   им. А-Х. Кадырова   </w:t>
            </w:r>
          </w:p>
        </w:tc>
        <w:tc>
          <w:tcPr>
            <w:tcW w:w="992" w:type="dxa"/>
            <w:gridSpan w:val="3"/>
            <w:vMerge w:val="restart"/>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Согласно плану классного руководителя</w:t>
            </w:r>
          </w:p>
        </w:tc>
        <w:tc>
          <w:tcPr>
            <w:tcW w:w="2977" w:type="dxa"/>
            <w:gridSpan w:val="5"/>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Заместитель директора по ВР,</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Учитель ОБЖ, классные руководители родительский комитет</w:t>
            </w:r>
          </w:p>
        </w:tc>
      </w:tr>
      <w:tr w:rsidR="00BF755B" w:rsidRPr="00BF755B" w:rsidTr="00BF755B">
        <w:trPr>
          <w:trHeight w:val="1090"/>
          <w:jc w:val="center"/>
        </w:trPr>
        <w:tc>
          <w:tcPr>
            <w:tcW w:w="738" w:type="dxa"/>
          </w:tcPr>
          <w:p w:rsidR="00BF755B" w:rsidRPr="00BF755B" w:rsidRDefault="00BF755B" w:rsidP="00BA4902">
            <w:pPr>
              <w:numPr>
                <w:ilvl w:val="0"/>
                <w:numId w:val="143"/>
              </w:numPr>
              <w:contextualSpacing/>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 xml:space="preserve">Посещение Национального музея Чеченской Республики  </w:t>
            </w:r>
          </w:p>
        </w:tc>
        <w:tc>
          <w:tcPr>
            <w:tcW w:w="992" w:type="dxa"/>
            <w:gridSpan w:val="3"/>
            <w:vMerge/>
          </w:tcPr>
          <w:p w:rsidR="00BF755B" w:rsidRPr="00BF755B" w:rsidRDefault="00BF755B" w:rsidP="00BF755B">
            <w:pPr>
              <w:rPr>
                <w:rFonts w:ascii="Times New Roman" w:eastAsia="Calibri" w:hAnsi="Times New Roman"/>
                <w:lang w:eastAsia="en-US"/>
              </w:rPr>
            </w:pP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Согласно плану классного руководителя</w:t>
            </w:r>
          </w:p>
        </w:tc>
        <w:tc>
          <w:tcPr>
            <w:tcW w:w="2977" w:type="dxa"/>
            <w:gridSpan w:val="5"/>
          </w:tcPr>
          <w:p w:rsidR="00BF755B" w:rsidRPr="00BF755B" w:rsidRDefault="00BF755B" w:rsidP="00BF755B">
            <w:pPr>
              <w:spacing w:after="44"/>
              <w:ind w:right="258"/>
              <w:jc w:val="center"/>
              <w:rPr>
                <w:rFonts w:ascii="Times New Roman" w:eastAsia="Calibri" w:hAnsi="Times New Roman"/>
                <w:lang w:eastAsia="en-US"/>
              </w:rPr>
            </w:pPr>
            <w:r w:rsidRPr="00BF755B">
              <w:rPr>
                <w:rFonts w:ascii="Times New Roman" w:eastAsia="Calibri" w:hAnsi="Times New Roman"/>
                <w:lang w:eastAsia="en-US"/>
              </w:rPr>
              <w:t>Заместитель директора по ВР, учитель ОБЗР, классные руководители</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родительский комитет</w:t>
            </w:r>
          </w:p>
        </w:tc>
      </w:tr>
      <w:tr w:rsidR="00BF755B" w:rsidRPr="00BF755B" w:rsidTr="00BF755B">
        <w:trPr>
          <w:trHeight w:val="978"/>
          <w:jc w:val="center"/>
        </w:trPr>
        <w:tc>
          <w:tcPr>
            <w:tcW w:w="738" w:type="dxa"/>
          </w:tcPr>
          <w:p w:rsidR="00BF755B" w:rsidRPr="00BF755B" w:rsidRDefault="00BF755B" w:rsidP="00BA4902">
            <w:pPr>
              <w:numPr>
                <w:ilvl w:val="0"/>
                <w:numId w:val="143"/>
              </w:numPr>
              <w:contextualSpacing/>
              <w:rPr>
                <w:rFonts w:ascii="Times New Roman" w:eastAsia="Calibri" w:hAnsi="Times New Roman"/>
                <w:lang w:eastAsia="en-US"/>
              </w:rPr>
            </w:pPr>
          </w:p>
        </w:tc>
        <w:tc>
          <w:tcPr>
            <w:tcW w:w="4082" w:type="dxa"/>
            <w:gridSpan w:val="3"/>
          </w:tcPr>
          <w:p w:rsidR="00BF755B" w:rsidRPr="00BF755B" w:rsidRDefault="00BF755B" w:rsidP="00BF755B">
            <w:pPr>
              <w:tabs>
                <w:tab w:val="center" w:pos="540"/>
                <w:tab w:val="center" w:pos="1400"/>
                <w:tab w:val="center" w:pos="2495"/>
                <w:tab w:val="center" w:pos="4127"/>
              </w:tabs>
              <w:spacing w:after="31"/>
              <w:jc w:val="both"/>
              <w:rPr>
                <w:rFonts w:ascii="Times New Roman" w:eastAsia="Calibri" w:hAnsi="Times New Roman"/>
                <w:lang w:eastAsia="en-US"/>
              </w:rPr>
            </w:pPr>
            <w:r w:rsidRPr="00BF755B">
              <w:rPr>
                <w:rFonts w:ascii="Times New Roman" w:eastAsia="Calibri" w:hAnsi="Times New Roman"/>
                <w:lang w:eastAsia="en-US"/>
              </w:rPr>
              <w:tab/>
              <w:t xml:space="preserve">Экскурсия </w:t>
            </w:r>
            <w:r w:rsidRPr="00BF755B">
              <w:rPr>
                <w:rFonts w:ascii="Times New Roman" w:eastAsia="Calibri" w:hAnsi="Times New Roman"/>
                <w:lang w:eastAsia="en-US"/>
              </w:rPr>
              <w:tab/>
              <w:t xml:space="preserve">в </w:t>
            </w:r>
            <w:r w:rsidRPr="00BF755B">
              <w:rPr>
                <w:rFonts w:ascii="Times New Roman" w:eastAsia="Calibri" w:hAnsi="Times New Roman"/>
                <w:lang w:eastAsia="en-US"/>
              </w:rPr>
              <w:tab/>
              <w:t xml:space="preserve">Национальную </w:t>
            </w:r>
            <w:r w:rsidRPr="00BF755B">
              <w:rPr>
                <w:rFonts w:ascii="Times New Roman" w:eastAsia="Calibri" w:hAnsi="Times New Roman"/>
                <w:lang w:eastAsia="en-US"/>
              </w:rPr>
              <w:tab/>
              <w:t xml:space="preserve">библиотеку Чеченской Республики </w:t>
            </w:r>
          </w:p>
        </w:tc>
        <w:tc>
          <w:tcPr>
            <w:tcW w:w="992" w:type="dxa"/>
            <w:gridSpan w:val="3"/>
            <w:vMerge/>
          </w:tcPr>
          <w:p w:rsidR="00BF755B" w:rsidRPr="00BF755B" w:rsidRDefault="00BF755B" w:rsidP="00BF755B">
            <w:pPr>
              <w:rPr>
                <w:rFonts w:ascii="Times New Roman" w:eastAsia="Calibri" w:hAnsi="Times New Roman"/>
                <w:lang w:eastAsia="en-US"/>
              </w:rPr>
            </w:pP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Согласно плану классного руководителя</w:t>
            </w:r>
          </w:p>
        </w:tc>
        <w:tc>
          <w:tcPr>
            <w:tcW w:w="2977" w:type="dxa"/>
            <w:gridSpan w:val="5"/>
          </w:tcPr>
          <w:p w:rsidR="00BF755B" w:rsidRPr="00BF755B" w:rsidRDefault="00BF755B" w:rsidP="00BF755B">
            <w:pPr>
              <w:spacing w:after="49"/>
              <w:ind w:right="258"/>
              <w:jc w:val="center"/>
              <w:rPr>
                <w:rFonts w:ascii="Times New Roman" w:eastAsia="Calibri" w:hAnsi="Times New Roman"/>
                <w:lang w:eastAsia="en-US"/>
              </w:rPr>
            </w:pPr>
            <w:r w:rsidRPr="00BF755B">
              <w:rPr>
                <w:rFonts w:ascii="Times New Roman" w:eastAsia="Calibri" w:hAnsi="Times New Roman"/>
                <w:lang w:eastAsia="en-US"/>
              </w:rPr>
              <w:t>Заместитель директора по ВР, учитель ОБЗР, классные руководители</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родительский комитет</w:t>
            </w:r>
          </w:p>
        </w:tc>
      </w:tr>
      <w:tr w:rsidR="00BF755B" w:rsidRPr="00BF755B" w:rsidTr="00BF755B">
        <w:trPr>
          <w:jc w:val="center"/>
        </w:trPr>
        <w:tc>
          <w:tcPr>
            <w:tcW w:w="738" w:type="dxa"/>
          </w:tcPr>
          <w:p w:rsidR="00BF755B" w:rsidRPr="00BF755B" w:rsidRDefault="00BF755B" w:rsidP="00BA4902">
            <w:pPr>
              <w:numPr>
                <w:ilvl w:val="0"/>
                <w:numId w:val="143"/>
              </w:numPr>
              <w:contextualSpacing/>
              <w:rPr>
                <w:rFonts w:ascii="Times New Roman" w:eastAsia="Calibri" w:hAnsi="Times New Roman"/>
                <w:lang w:eastAsia="en-US"/>
              </w:rPr>
            </w:pPr>
          </w:p>
        </w:tc>
        <w:tc>
          <w:tcPr>
            <w:tcW w:w="4082" w:type="dxa"/>
            <w:gridSpan w:val="3"/>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 xml:space="preserve">Посещение исторических мест, музеев на территории Чеченской Республики </w:t>
            </w:r>
          </w:p>
        </w:tc>
        <w:tc>
          <w:tcPr>
            <w:tcW w:w="992" w:type="dxa"/>
            <w:gridSpan w:val="3"/>
            <w:vMerge/>
          </w:tcPr>
          <w:p w:rsidR="00BF755B" w:rsidRPr="00BF755B" w:rsidRDefault="00BF755B" w:rsidP="00BF755B">
            <w:pPr>
              <w:rPr>
                <w:rFonts w:ascii="Times New Roman" w:eastAsia="Calibri" w:hAnsi="Times New Roman"/>
                <w:lang w:eastAsia="en-US"/>
              </w:rPr>
            </w:pP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Согласно плану классного руководителя</w:t>
            </w:r>
          </w:p>
        </w:tc>
        <w:tc>
          <w:tcPr>
            <w:tcW w:w="2977" w:type="dxa"/>
            <w:gridSpan w:val="5"/>
          </w:tcPr>
          <w:p w:rsidR="00BF755B" w:rsidRPr="00BF755B" w:rsidRDefault="00BF755B" w:rsidP="00BF755B">
            <w:pPr>
              <w:ind w:right="258"/>
              <w:jc w:val="center"/>
              <w:rPr>
                <w:rFonts w:ascii="Times New Roman" w:eastAsia="Calibri" w:hAnsi="Times New Roman"/>
                <w:lang w:eastAsia="en-US"/>
              </w:rPr>
            </w:pPr>
            <w:r w:rsidRPr="00BF755B">
              <w:rPr>
                <w:rFonts w:ascii="Times New Roman" w:eastAsia="Calibri" w:hAnsi="Times New Roman"/>
                <w:lang w:eastAsia="en-US"/>
              </w:rPr>
              <w:t>Заместитель директора по ВР, учитель ОБЗР, классные руководители родительский комитет</w:t>
            </w:r>
          </w:p>
        </w:tc>
      </w:tr>
      <w:tr w:rsidR="00BF755B" w:rsidRPr="00BF755B" w:rsidTr="00BF755B">
        <w:trPr>
          <w:jc w:val="center"/>
        </w:trPr>
        <w:tc>
          <w:tcPr>
            <w:tcW w:w="738" w:type="dxa"/>
          </w:tcPr>
          <w:p w:rsidR="00BF755B" w:rsidRPr="00BF755B" w:rsidRDefault="00BF755B" w:rsidP="00BA4902">
            <w:pPr>
              <w:numPr>
                <w:ilvl w:val="0"/>
                <w:numId w:val="143"/>
              </w:numPr>
              <w:contextualSpacing/>
              <w:rPr>
                <w:rFonts w:ascii="Times New Roman" w:eastAsia="Calibri" w:hAnsi="Times New Roman"/>
                <w:lang w:eastAsia="en-US"/>
              </w:rPr>
            </w:pPr>
          </w:p>
        </w:tc>
        <w:tc>
          <w:tcPr>
            <w:tcW w:w="4082" w:type="dxa"/>
            <w:gridSpan w:val="3"/>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 xml:space="preserve">Экскурсия в Грозненский дендрологический сад  им. А.-Х. Кадырова  </w:t>
            </w:r>
          </w:p>
        </w:tc>
        <w:tc>
          <w:tcPr>
            <w:tcW w:w="992" w:type="dxa"/>
            <w:gridSpan w:val="3"/>
            <w:vMerge/>
          </w:tcPr>
          <w:p w:rsidR="00BF755B" w:rsidRPr="00BF755B" w:rsidRDefault="00BF755B" w:rsidP="00BF755B">
            <w:pPr>
              <w:rPr>
                <w:rFonts w:ascii="Times New Roman" w:eastAsia="Calibri" w:hAnsi="Times New Roman"/>
                <w:lang w:eastAsia="en-US"/>
              </w:rPr>
            </w:pP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Согласно плану классного руководителя</w:t>
            </w:r>
          </w:p>
        </w:tc>
        <w:tc>
          <w:tcPr>
            <w:tcW w:w="2977" w:type="dxa"/>
            <w:gridSpan w:val="5"/>
          </w:tcPr>
          <w:p w:rsidR="00BF755B" w:rsidRPr="00BF755B" w:rsidRDefault="00BF755B" w:rsidP="00BF755B">
            <w:pPr>
              <w:spacing w:after="49"/>
              <w:ind w:right="258"/>
              <w:jc w:val="center"/>
              <w:rPr>
                <w:rFonts w:ascii="Times New Roman" w:eastAsia="Calibri" w:hAnsi="Times New Roman"/>
                <w:lang w:eastAsia="en-US"/>
              </w:rPr>
            </w:pPr>
            <w:r w:rsidRPr="00BF755B">
              <w:rPr>
                <w:rFonts w:ascii="Times New Roman" w:eastAsia="Calibri" w:hAnsi="Times New Roman"/>
                <w:lang w:eastAsia="en-US"/>
              </w:rPr>
              <w:t>Заместитель директора по ВР, учитель ОБЗР, классные руководители</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родительский комитет</w:t>
            </w:r>
          </w:p>
        </w:tc>
      </w:tr>
      <w:tr w:rsidR="00BF755B" w:rsidRPr="00BF755B" w:rsidTr="00BF755B">
        <w:trPr>
          <w:jc w:val="center"/>
        </w:trPr>
        <w:tc>
          <w:tcPr>
            <w:tcW w:w="738" w:type="dxa"/>
          </w:tcPr>
          <w:p w:rsidR="00BF755B" w:rsidRPr="00BF755B" w:rsidRDefault="00BF755B" w:rsidP="00BA4902">
            <w:pPr>
              <w:numPr>
                <w:ilvl w:val="0"/>
                <w:numId w:val="143"/>
              </w:numPr>
              <w:contextualSpacing/>
              <w:rPr>
                <w:rFonts w:ascii="Times New Roman" w:eastAsia="Calibri" w:hAnsi="Times New Roman"/>
                <w:lang w:eastAsia="en-US"/>
              </w:rPr>
            </w:pPr>
          </w:p>
        </w:tc>
        <w:tc>
          <w:tcPr>
            <w:tcW w:w="4082" w:type="dxa"/>
            <w:gridSpan w:val="3"/>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 xml:space="preserve">Посещение театров:  им. М.Ю.Лермонтова, имени Х. Нурадилова, ТЮЗ </w:t>
            </w:r>
          </w:p>
        </w:tc>
        <w:tc>
          <w:tcPr>
            <w:tcW w:w="992" w:type="dxa"/>
            <w:gridSpan w:val="3"/>
            <w:vMerge/>
          </w:tcPr>
          <w:p w:rsidR="00BF755B" w:rsidRPr="00BF755B" w:rsidRDefault="00BF755B" w:rsidP="00BF755B">
            <w:pPr>
              <w:rPr>
                <w:rFonts w:ascii="Times New Roman" w:eastAsia="Calibri" w:hAnsi="Times New Roman"/>
                <w:lang w:eastAsia="en-US"/>
              </w:rPr>
            </w:pP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Согласно плану классного руководителя</w:t>
            </w:r>
          </w:p>
        </w:tc>
        <w:tc>
          <w:tcPr>
            <w:tcW w:w="2977" w:type="dxa"/>
            <w:gridSpan w:val="5"/>
          </w:tcPr>
          <w:p w:rsidR="00BF755B" w:rsidRPr="00BF755B" w:rsidRDefault="00BF755B" w:rsidP="00BF755B">
            <w:pPr>
              <w:spacing w:after="44"/>
              <w:ind w:right="258"/>
              <w:jc w:val="center"/>
              <w:rPr>
                <w:rFonts w:ascii="Times New Roman" w:eastAsia="Calibri" w:hAnsi="Times New Roman"/>
                <w:lang w:eastAsia="en-US"/>
              </w:rPr>
            </w:pPr>
            <w:r w:rsidRPr="00BF755B">
              <w:rPr>
                <w:rFonts w:ascii="Times New Roman" w:eastAsia="Calibri" w:hAnsi="Times New Roman"/>
                <w:lang w:eastAsia="en-US"/>
              </w:rPr>
              <w:t>Заместитель директора по ВР, учитель ОБЗР, классные руководители</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родительский комитет</w:t>
            </w:r>
          </w:p>
        </w:tc>
      </w:tr>
      <w:tr w:rsidR="00BF755B" w:rsidRPr="00BF755B" w:rsidTr="00BF755B">
        <w:trPr>
          <w:jc w:val="center"/>
        </w:trPr>
        <w:tc>
          <w:tcPr>
            <w:tcW w:w="738" w:type="dxa"/>
          </w:tcPr>
          <w:p w:rsidR="00BF755B" w:rsidRPr="00BF755B" w:rsidRDefault="00BF755B" w:rsidP="00BA4902">
            <w:pPr>
              <w:numPr>
                <w:ilvl w:val="0"/>
                <w:numId w:val="143"/>
              </w:numPr>
              <w:contextualSpacing/>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 xml:space="preserve">Экспедиции и походы в рамка проекта РДШ  «Я познаю Россию» </w:t>
            </w:r>
          </w:p>
        </w:tc>
        <w:tc>
          <w:tcPr>
            <w:tcW w:w="992" w:type="dxa"/>
            <w:gridSpan w:val="3"/>
            <w:vMerge/>
          </w:tcPr>
          <w:p w:rsidR="00BF755B" w:rsidRPr="00BF755B" w:rsidRDefault="00BF755B" w:rsidP="00BF755B">
            <w:pPr>
              <w:ind w:right="60"/>
              <w:jc w:val="center"/>
              <w:rPr>
                <w:rFonts w:ascii="Times New Roman" w:eastAsia="Calibri" w:hAnsi="Times New Roman"/>
                <w:lang w:eastAsia="en-US"/>
              </w:rPr>
            </w:pP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Согласно плану классного руководителя</w:t>
            </w:r>
          </w:p>
        </w:tc>
        <w:tc>
          <w:tcPr>
            <w:tcW w:w="2977" w:type="dxa"/>
            <w:gridSpan w:val="5"/>
          </w:tcPr>
          <w:p w:rsidR="00BF755B" w:rsidRPr="00BF755B" w:rsidRDefault="00BF755B" w:rsidP="00BF755B">
            <w:pPr>
              <w:spacing w:after="44"/>
              <w:ind w:right="263"/>
              <w:jc w:val="center"/>
              <w:rPr>
                <w:rFonts w:ascii="Times New Roman" w:eastAsia="Calibri" w:hAnsi="Times New Roman"/>
                <w:lang w:eastAsia="en-US"/>
              </w:rPr>
            </w:pPr>
            <w:r w:rsidRPr="00BF755B">
              <w:rPr>
                <w:rFonts w:ascii="Times New Roman" w:eastAsia="Calibri" w:hAnsi="Times New Roman"/>
                <w:lang w:eastAsia="en-US"/>
              </w:rPr>
              <w:t>Заместитель директора по ВР, учитель ОБЗР, классные руководители</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родительский комитет</w:t>
            </w:r>
          </w:p>
        </w:tc>
      </w:tr>
      <w:tr w:rsidR="00BF755B" w:rsidRPr="00BF755B" w:rsidTr="00BF755B">
        <w:trPr>
          <w:jc w:val="center"/>
        </w:trPr>
        <w:tc>
          <w:tcPr>
            <w:tcW w:w="10348" w:type="dxa"/>
            <w:gridSpan w:val="14"/>
            <w:shd w:val="clear" w:color="auto" w:fill="DAEEF3"/>
          </w:tcPr>
          <w:p w:rsidR="00BF755B" w:rsidRPr="00BF755B" w:rsidRDefault="00BF755B" w:rsidP="00BF755B">
            <w:pPr>
              <w:jc w:val="center"/>
              <w:rPr>
                <w:rFonts w:ascii="Times New Roman" w:eastAsia="Calibri" w:hAnsi="Times New Roman"/>
                <w:b/>
                <w:sz w:val="24"/>
                <w:szCs w:val="24"/>
                <w:lang w:eastAsia="en-US"/>
              </w:rPr>
            </w:pPr>
            <w:r w:rsidRPr="00BF755B">
              <w:rPr>
                <w:rFonts w:ascii="Times New Roman" w:eastAsia="Calibri" w:hAnsi="Times New Roman"/>
                <w:b/>
                <w:sz w:val="24"/>
                <w:lang w:eastAsia="en-US"/>
              </w:rPr>
              <w:t xml:space="preserve">МОДУЛЬ 7. </w:t>
            </w:r>
            <w:r w:rsidRPr="00BF755B">
              <w:rPr>
                <w:rFonts w:ascii="Times New Roman" w:eastAsia="Calibri" w:hAnsi="Times New Roman"/>
                <w:b/>
                <w:sz w:val="24"/>
                <w:szCs w:val="24"/>
                <w:lang w:eastAsia="en-US"/>
              </w:rPr>
              <w:t>Организация предметно-пространственной среды</w:t>
            </w:r>
          </w:p>
        </w:tc>
      </w:tr>
      <w:tr w:rsidR="00BF755B" w:rsidRPr="00BF755B" w:rsidTr="00BF755B">
        <w:trPr>
          <w:jc w:val="center"/>
        </w:trPr>
        <w:tc>
          <w:tcPr>
            <w:tcW w:w="738" w:type="dxa"/>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 п/п</w:t>
            </w:r>
          </w:p>
        </w:tc>
        <w:tc>
          <w:tcPr>
            <w:tcW w:w="4082" w:type="dxa"/>
            <w:gridSpan w:val="3"/>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Наименование дел, событий, мероприятий</w:t>
            </w:r>
          </w:p>
        </w:tc>
        <w:tc>
          <w:tcPr>
            <w:tcW w:w="992" w:type="dxa"/>
            <w:gridSpan w:val="3"/>
          </w:tcPr>
          <w:p w:rsidR="00BF755B" w:rsidRPr="00BF755B" w:rsidRDefault="00BF755B" w:rsidP="00BF755B">
            <w:pPr>
              <w:jc w:val="center"/>
              <w:rPr>
                <w:rFonts w:ascii="Times New Roman" w:eastAsia="Calibri" w:hAnsi="Times New Roman"/>
                <w:b/>
                <w:color w:val="FF0000"/>
                <w:lang w:eastAsia="en-US"/>
              </w:rPr>
            </w:pPr>
            <w:r w:rsidRPr="00BF755B">
              <w:rPr>
                <w:rFonts w:ascii="Times New Roman" w:eastAsia="Calibri" w:hAnsi="Times New Roman"/>
                <w:b/>
                <w:lang w:eastAsia="en-US"/>
              </w:rPr>
              <w:t>Классы</w:t>
            </w:r>
          </w:p>
        </w:tc>
        <w:tc>
          <w:tcPr>
            <w:tcW w:w="1559" w:type="dxa"/>
            <w:gridSpan w:val="2"/>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Сроки</w:t>
            </w:r>
          </w:p>
        </w:tc>
        <w:tc>
          <w:tcPr>
            <w:tcW w:w="2977" w:type="dxa"/>
            <w:gridSpan w:val="5"/>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Ответственные</w:t>
            </w:r>
          </w:p>
        </w:tc>
      </w:tr>
      <w:tr w:rsidR="00BF755B" w:rsidRPr="00BF755B" w:rsidTr="00BF755B">
        <w:trPr>
          <w:jc w:val="center"/>
        </w:trPr>
        <w:tc>
          <w:tcPr>
            <w:tcW w:w="738" w:type="dxa"/>
          </w:tcPr>
          <w:p w:rsidR="00BF755B" w:rsidRPr="00BF755B" w:rsidRDefault="00BF755B" w:rsidP="00BA4902">
            <w:pPr>
              <w:numPr>
                <w:ilvl w:val="0"/>
                <w:numId w:val="144"/>
              </w:numPr>
              <w:contextualSpacing/>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 xml:space="preserve">Оформление школы государственной символикой: герб, флаг, тематическими баннерами </w:t>
            </w:r>
          </w:p>
        </w:tc>
        <w:tc>
          <w:tcPr>
            <w:tcW w:w="992" w:type="dxa"/>
            <w:gridSpan w:val="3"/>
            <w:vMerge w:val="restart"/>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ind w:right="33"/>
              <w:jc w:val="center"/>
              <w:rPr>
                <w:rFonts w:ascii="Times New Roman" w:eastAsia="Calibri" w:hAnsi="Times New Roman"/>
                <w:lang w:eastAsia="en-US"/>
              </w:rPr>
            </w:pPr>
            <w:r w:rsidRPr="00BF755B">
              <w:rPr>
                <w:rFonts w:ascii="Times New Roman" w:eastAsia="Calibri" w:hAnsi="Times New Roman"/>
                <w:lang w:eastAsia="en-US"/>
              </w:rPr>
              <w:t>Сентябрь</w:t>
            </w:r>
          </w:p>
          <w:p w:rsidR="00BF755B" w:rsidRPr="00BF755B" w:rsidRDefault="00BF755B" w:rsidP="00BF755B">
            <w:pPr>
              <w:ind w:right="33"/>
              <w:jc w:val="center"/>
              <w:rPr>
                <w:rFonts w:ascii="Times New Roman" w:eastAsia="Calibri" w:hAnsi="Times New Roman"/>
                <w:lang w:eastAsia="en-US"/>
              </w:rPr>
            </w:pPr>
            <w:r w:rsidRPr="00BF755B">
              <w:rPr>
                <w:rFonts w:ascii="Times New Roman" w:eastAsia="Calibri" w:hAnsi="Times New Roman"/>
                <w:lang w:eastAsia="en-US"/>
              </w:rPr>
              <w:t>1-я неделя</w:t>
            </w:r>
          </w:p>
        </w:tc>
        <w:tc>
          <w:tcPr>
            <w:tcW w:w="2977" w:type="dxa"/>
            <w:gridSpan w:val="5"/>
          </w:tcPr>
          <w:p w:rsidR="00BF755B" w:rsidRPr="00BF755B" w:rsidRDefault="00BF755B" w:rsidP="00BF755B">
            <w:pPr>
              <w:spacing w:after="25"/>
              <w:jc w:val="center"/>
              <w:rPr>
                <w:rFonts w:ascii="Times New Roman" w:eastAsia="Calibri" w:hAnsi="Times New Roman"/>
                <w:lang w:eastAsia="en-US"/>
              </w:rPr>
            </w:pPr>
            <w:r w:rsidRPr="00BF755B">
              <w:rPr>
                <w:rFonts w:ascii="Times New Roman" w:eastAsia="Calibri" w:hAnsi="Times New Roman"/>
                <w:lang w:eastAsia="en-US"/>
              </w:rPr>
              <w:t>Завхоз,</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заместитель директора по ВР</w:t>
            </w:r>
          </w:p>
        </w:tc>
      </w:tr>
      <w:tr w:rsidR="00BF755B" w:rsidRPr="00BF755B" w:rsidTr="00BF755B">
        <w:trPr>
          <w:trHeight w:val="624"/>
          <w:jc w:val="center"/>
        </w:trPr>
        <w:tc>
          <w:tcPr>
            <w:tcW w:w="738" w:type="dxa"/>
          </w:tcPr>
          <w:p w:rsidR="00BF755B" w:rsidRPr="00BF755B" w:rsidRDefault="00BF755B" w:rsidP="00BA4902">
            <w:pPr>
              <w:numPr>
                <w:ilvl w:val="0"/>
                <w:numId w:val="144"/>
              </w:numPr>
              <w:contextualSpacing/>
              <w:rPr>
                <w:rFonts w:ascii="Times New Roman" w:eastAsia="Calibri" w:hAnsi="Times New Roman"/>
                <w:lang w:eastAsia="en-US"/>
              </w:rPr>
            </w:pPr>
          </w:p>
        </w:tc>
        <w:tc>
          <w:tcPr>
            <w:tcW w:w="4082" w:type="dxa"/>
            <w:gridSpan w:val="3"/>
          </w:tcPr>
          <w:p w:rsidR="00BF755B" w:rsidRPr="00BF755B" w:rsidRDefault="00BF755B" w:rsidP="00BF755B">
            <w:pPr>
              <w:ind w:right="35"/>
              <w:jc w:val="both"/>
              <w:rPr>
                <w:rFonts w:ascii="Times New Roman" w:eastAsia="Calibri" w:hAnsi="Times New Roman"/>
                <w:lang w:eastAsia="en-US"/>
              </w:rPr>
            </w:pPr>
            <w:r w:rsidRPr="00BF755B">
              <w:rPr>
                <w:rFonts w:ascii="Times New Roman" w:eastAsia="Calibri" w:hAnsi="Times New Roman"/>
                <w:lang w:eastAsia="en-US"/>
              </w:rPr>
              <w:t xml:space="preserve">Оформление классных кабинетов и рекреаций тематическими баннерами </w:t>
            </w:r>
          </w:p>
        </w:tc>
        <w:tc>
          <w:tcPr>
            <w:tcW w:w="992" w:type="dxa"/>
            <w:gridSpan w:val="3"/>
            <w:vMerge/>
          </w:tcPr>
          <w:p w:rsidR="00BF755B" w:rsidRPr="00BF755B" w:rsidRDefault="00BF755B" w:rsidP="00BF755B">
            <w:pPr>
              <w:jc w:val="center"/>
              <w:rPr>
                <w:rFonts w:ascii="Times New Roman" w:eastAsia="Calibri" w:hAnsi="Times New Roman"/>
                <w:lang w:eastAsia="en-US"/>
              </w:rPr>
            </w:pPr>
          </w:p>
        </w:tc>
        <w:tc>
          <w:tcPr>
            <w:tcW w:w="1559" w:type="dxa"/>
            <w:gridSpan w:val="2"/>
          </w:tcPr>
          <w:p w:rsidR="00BF755B" w:rsidRPr="00BF755B" w:rsidRDefault="00BF755B" w:rsidP="00BF755B">
            <w:pPr>
              <w:ind w:right="33"/>
              <w:jc w:val="center"/>
              <w:rPr>
                <w:rFonts w:ascii="Times New Roman" w:eastAsia="Calibri" w:hAnsi="Times New Roman"/>
                <w:lang w:eastAsia="en-US"/>
              </w:rPr>
            </w:pPr>
            <w:r w:rsidRPr="00BF755B">
              <w:rPr>
                <w:rFonts w:ascii="Times New Roman" w:eastAsia="Calibri" w:hAnsi="Times New Roman"/>
                <w:lang w:eastAsia="en-US"/>
              </w:rPr>
              <w:t>Сентябрь</w:t>
            </w:r>
          </w:p>
          <w:p w:rsidR="00BF755B" w:rsidRPr="00BF755B" w:rsidRDefault="00BF755B" w:rsidP="00BF755B">
            <w:pPr>
              <w:ind w:right="33"/>
              <w:jc w:val="center"/>
              <w:rPr>
                <w:rFonts w:ascii="Times New Roman" w:eastAsia="Calibri" w:hAnsi="Times New Roman"/>
                <w:lang w:eastAsia="en-US"/>
              </w:rPr>
            </w:pPr>
            <w:r w:rsidRPr="00BF755B">
              <w:rPr>
                <w:rFonts w:ascii="Times New Roman" w:eastAsia="Calibri" w:hAnsi="Times New Roman"/>
                <w:lang w:eastAsia="en-US"/>
              </w:rPr>
              <w:t>1-я неделя</w:t>
            </w:r>
          </w:p>
        </w:tc>
        <w:tc>
          <w:tcPr>
            <w:tcW w:w="2977" w:type="dxa"/>
            <w:gridSpan w:val="5"/>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w:t>
            </w:r>
          </w:p>
          <w:p w:rsidR="00BF755B" w:rsidRPr="00BF755B" w:rsidRDefault="00BF755B" w:rsidP="00BF755B">
            <w:pPr>
              <w:jc w:val="center"/>
              <w:rPr>
                <w:rFonts w:ascii="Times New Roman" w:eastAsia="Calibri" w:hAnsi="Times New Roman"/>
                <w:lang w:eastAsia="en-US"/>
              </w:rPr>
            </w:pPr>
          </w:p>
        </w:tc>
      </w:tr>
      <w:tr w:rsidR="00BF755B" w:rsidRPr="00BF755B" w:rsidTr="00BF755B">
        <w:trPr>
          <w:jc w:val="center"/>
        </w:trPr>
        <w:tc>
          <w:tcPr>
            <w:tcW w:w="738" w:type="dxa"/>
          </w:tcPr>
          <w:p w:rsidR="00BF755B" w:rsidRPr="00BF755B" w:rsidRDefault="00BF755B" w:rsidP="00BA4902">
            <w:pPr>
              <w:numPr>
                <w:ilvl w:val="0"/>
                <w:numId w:val="144"/>
              </w:numPr>
              <w:contextualSpacing/>
              <w:rPr>
                <w:rFonts w:ascii="Times New Roman" w:eastAsia="Calibri" w:hAnsi="Times New Roman"/>
                <w:lang w:eastAsia="en-US"/>
              </w:rPr>
            </w:pPr>
          </w:p>
        </w:tc>
        <w:tc>
          <w:tcPr>
            <w:tcW w:w="4082" w:type="dxa"/>
            <w:gridSpan w:val="3"/>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 xml:space="preserve">Оформление выставок: рисунков, поделок в рекреациях школы </w:t>
            </w:r>
          </w:p>
        </w:tc>
        <w:tc>
          <w:tcPr>
            <w:tcW w:w="992" w:type="dxa"/>
            <w:gridSpan w:val="3"/>
            <w:vMerge/>
          </w:tcPr>
          <w:p w:rsidR="00BF755B" w:rsidRPr="00BF755B" w:rsidRDefault="00BF755B" w:rsidP="00BF755B">
            <w:pPr>
              <w:jc w:val="center"/>
              <w:rPr>
                <w:rFonts w:ascii="Times New Roman" w:eastAsia="Calibri" w:hAnsi="Times New Roman"/>
                <w:lang w:eastAsia="en-US"/>
              </w:rPr>
            </w:pPr>
          </w:p>
        </w:tc>
        <w:tc>
          <w:tcPr>
            <w:tcW w:w="1559" w:type="dxa"/>
            <w:gridSpan w:val="2"/>
          </w:tcPr>
          <w:p w:rsidR="00BF755B" w:rsidRPr="00BF755B" w:rsidRDefault="00BF755B" w:rsidP="00BF755B">
            <w:pPr>
              <w:ind w:right="33"/>
              <w:jc w:val="center"/>
              <w:rPr>
                <w:rFonts w:ascii="Times New Roman" w:eastAsia="Calibri" w:hAnsi="Times New Roman"/>
                <w:lang w:eastAsia="en-US"/>
              </w:rPr>
            </w:pPr>
            <w:r w:rsidRPr="00BF755B">
              <w:rPr>
                <w:rFonts w:ascii="Times New Roman" w:eastAsia="Calibri" w:hAnsi="Times New Roman"/>
                <w:lang w:eastAsia="en-US"/>
              </w:rPr>
              <w:t>Сентябрь</w:t>
            </w:r>
          </w:p>
          <w:p w:rsidR="00BF755B" w:rsidRPr="00BF755B" w:rsidRDefault="00BF755B" w:rsidP="00BF755B">
            <w:pPr>
              <w:ind w:right="33"/>
              <w:jc w:val="center"/>
              <w:rPr>
                <w:rFonts w:ascii="Times New Roman" w:eastAsia="Calibri" w:hAnsi="Times New Roman"/>
                <w:lang w:eastAsia="en-US"/>
              </w:rPr>
            </w:pPr>
            <w:r w:rsidRPr="00BF755B">
              <w:rPr>
                <w:rFonts w:ascii="Times New Roman" w:eastAsia="Calibri" w:hAnsi="Times New Roman"/>
                <w:lang w:eastAsia="en-US"/>
              </w:rPr>
              <w:t>1-я неделя</w:t>
            </w:r>
          </w:p>
        </w:tc>
        <w:tc>
          <w:tcPr>
            <w:tcW w:w="2977" w:type="dxa"/>
            <w:gridSpan w:val="5"/>
          </w:tcPr>
          <w:p w:rsidR="00BF755B" w:rsidRPr="00BF755B" w:rsidRDefault="00BF755B" w:rsidP="00BF755B">
            <w:pPr>
              <w:spacing w:after="20"/>
              <w:jc w:val="center"/>
              <w:rPr>
                <w:rFonts w:ascii="Times New Roman" w:eastAsia="Calibri" w:hAnsi="Times New Roman"/>
                <w:lang w:eastAsia="en-US"/>
              </w:rPr>
            </w:pPr>
            <w:r w:rsidRPr="00BF755B">
              <w:rPr>
                <w:rFonts w:ascii="Times New Roman" w:eastAsia="Calibri" w:hAnsi="Times New Roman"/>
                <w:lang w:eastAsia="en-US"/>
              </w:rPr>
              <w:t>Завхоз,</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заместитель директора по ВР</w:t>
            </w:r>
          </w:p>
        </w:tc>
      </w:tr>
      <w:tr w:rsidR="00BF755B" w:rsidRPr="00BF755B" w:rsidTr="00BF755B">
        <w:trPr>
          <w:jc w:val="center"/>
        </w:trPr>
        <w:tc>
          <w:tcPr>
            <w:tcW w:w="738" w:type="dxa"/>
          </w:tcPr>
          <w:p w:rsidR="00BF755B" w:rsidRPr="00BF755B" w:rsidRDefault="00BF755B" w:rsidP="00BA4902">
            <w:pPr>
              <w:numPr>
                <w:ilvl w:val="0"/>
                <w:numId w:val="144"/>
              </w:numPr>
              <w:contextualSpacing/>
              <w:rPr>
                <w:rFonts w:ascii="Times New Roman" w:eastAsia="Calibri" w:hAnsi="Times New Roman"/>
                <w:lang w:eastAsia="en-US"/>
              </w:rPr>
            </w:pPr>
          </w:p>
        </w:tc>
        <w:tc>
          <w:tcPr>
            <w:tcW w:w="4082" w:type="dxa"/>
            <w:gridSpan w:val="3"/>
          </w:tcPr>
          <w:p w:rsidR="00BF755B" w:rsidRPr="00BF755B" w:rsidRDefault="00BF755B" w:rsidP="00BF755B">
            <w:pPr>
              <w:spacing w:line="280" w:lineRule="auto"/>
              <w:jc w:val="both"/>
              <w:rPr>
                <w:rFonts w:ascii="Times New Roman" w:eastAsia="Calibri" w:hAnsi="Times New Roman"/>
                <w:lang w:eastAsia="en-US"/>
              </w:rPr>
            </w:pPr>
            <w:r w:rsidRPr="00BF755B">
              <w:rPr>
                <w:rFonts w:ascii="Times New Roman" w:eastAsia="Calibri" w:hAnsi="Times New Roman"/>
                <w:lang w:eastAsia="en-US"/>
              </w:rPr>
              <w:t xml:space="preserve">Выставка фоторабот обучающихся, стендовая презентация </w:t>
            </w:r>
          </w:p>
        </w:tc>
        <w:tc>
          <w:tcPr>
            <w:tcW w:w="992" w:type="dxa"/>
            <w:gridSpan w:val="3"/>
            <w:vMerge/>
          </w:tcPr>
          <w:p w:rsidR="00BF755B" w:rsidRPr="00BF755B" w:rsidRDefault="00BF755B" w:rsidP="00BF755B">
            <w:pPr>
              <w:jc w:val="center"/>
              <w:rPr>
                <w:rFonts w:ascii="Times New Roman" w:eastAsia="Calibri" w:hAnsi="Times New Roman"/>
                <w:lang w:eastAsia="en-US"/>
              </w:rPr>
            </w:pPr>
          </w:p>
        </w:tc>
        <w:tc>
          <w:tcPr>
            <w:tcW w:w="1559" w:type="dxa"/>
            <w:gridSpan w:val="2"/>
          </w:tcPr>
          <w:p w:rsidR="00BF755B" w:rsidRPr="00BF755B" w:rsidRDefault="00BF755B" w:rsidP="00BF755B">
            <w:pPr>
              <w:ind w:right="33"/>
              <w:jc w:val="center"/>
              <w:rPr>
                <w:rFonts w:ascii="Times New Roman" w:eastAsia="Calibri" w:hAnsi="Times New Roman"/>
                <w:lang w:eastAsia="en-US"/>
              </w:rPr>
            </w:pPr>
            <w:r w:rsidRPr="00BF755B">
              <w:rPr>
                <w:rFonts w:ascii="Times New Roman" w:eastAsia="Calibri" w:hAnsi="Times New Roman"/>
                <w:lang w:eastAsia="en-US"/>
              </w:rPr>
              <w:t>Сентябрь</w:t>
            </w:r>
          </w:p>
          <w:p w:rsidR="00BF755B" w:rsidRPr="00BF755B" w:rsidRDefault="00BF755B" w:rsidP="00BF755B">
            <w:pPr>
              <w:ind w:right="33"/>
              <w:jc w:val="center"/>
              <w:rPr>
                <w:rFonts w:ascii="Times New Roman" w:eastAsia="Calibri" w:hAnsi="Times New Roman"/>
                <w:lang w:eastAsia="en-US"/>
              </w:rPr>
            </w:pPr>
            <w:r w:rsidRPr="00BF755B">
              <w:rPr>
                <w:rFonts w:ascii="Times New Roman" w:eastAsia="Calibri" w:hAnsi="Times New Roman"/>
                <w:lang w:eastAsia="en-US"/>
              </w:rPr>
              <w:t>1-я неделя</w:t>
            </w:r>
          </w:p>
        </w:tc>
        <w:tc>
          <w:tcPr>
            <w:tcW w:w="2977" w:type="dxa"/>
            <w:gridSpan w:val="5"/>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Заместитель директора по ВР</w:t>
            </w:r>
          </w:p>
        </w:tc>
      </w:tr>
      <w:tr w:rsidR="00BF755B" w:rsidRPr="00BF755B" w:rsidTr="00BF755B">
        <w:trPr>
          <w:jc w:val="center"/>
        </w:trPr>
        <w:tc>
          <w:tcPr>
            <w:tcW w:w="738" w:type="dxa"/>
          </w:tcPr>
          <w:p w:rsidR="00BF755B" w:rsidRPr="00BF755B" w:rsidRDefault="00BF755B" w:rsidP="00BA4902">
            <w:pPr>
              <w:numPr>
                <w:ilvl w:val="0"/>
                <w:numId w:val="144"/>
              </w:numPr>
              <w:contextualSpacing/>
              <w:rPr>
                <w:rFonts w:ascii="Times New Roman" w:eastAsia="Calibri" w:hAnsi="Times New Roman"/>
                <w:lang w:eastAsia="en-US"/>
              </w:rPr>
            </w:pPr>
          </w:p>
        </w:tc>
        <w:tc>
          <w:tcPr>
            <w:tcW w:w="4082" w:type="dxa"/>
            <w:gridSpan w:val="3"/>
          </w:tcPr>
          <w:p w:rsidR="00BF755B" w:rsidRPr="00BF755B" w:rsidRDefault="00BF755B" w:rsidP="00BF755B">
            <w:pPr>
              <w:ind w:right="277"/>
              <w:jc w:val="both"/>
              <w:rPr>
                <w:rFonts w:ascii="Times New Roman" w:eastAsia="Calibri" w:hAnsi="Times New Roman"/>
                <w:lang w:eastAsia="en-US"/>
              </w:rPr>
            </w:pPr>
            <w:r w:rsidRPr="00BF755B">
              <w:rPr>
                <w:rFonts w:ascii="Times New Roman" w:eastAsia="Calibri" w:hAnsi="Times New Roman"/>
                <w:lang w:eastAsia="en-US"/>
              </w:rPr>
              <w:t xml:space="preserve">Проектирование и разбивка клумб, цветников, живых изгородей, поддержание чистоты территории школьного участка </w:t>
            </w:r>
          </w:p>
        </w:tc>
        <w:tc>
          <w:tcPr>
            <w:tcW w:w="992" w:type="dxa"/>
            <w:gridSpan w:val="3"/>
            <w:vMerge w:val="restart"/>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ind w:right="33"/>
              <w:jc w:val="center"/>
              <w:rPr>
                <w:rFonts w:ascii="Times New Roman" w:eastAsia="Calibri" w:hAnsi="Times New Roman"/>
                <w:lang w:eastAsia="en-US"/>
              </w:rPr>
            </w:pPr>
            <w:r w:rsidRPr="00BF755B">
              <w:rPr>
                <w:rFonts w:ascii="Times New Roman" w:eastAsia="Calibri" w:hAnsi="Times New Roman"/>
                <w:lang w:eastAsia="en-US"/>
              </w:rPr>
              <w:t>В течение года</w:t>
            </w:r>
          </w:p>
        </w:tc>
        <w:tc>
          <w:tcPr>
            <w:tcW w:w="2977" w:type="dxa"/>
            <w:gridSpan w:val="5"/>
          </w:tcPr>
          <w:p w:rsidR="00BF755B" w:rsidRPr="00BF755B" w:rsidRDefault="00BF755B" w:rsidP="00BF755B">
            <w:pPr>
              <w:spacing w:after="20"/>
              <w:jc w:val="center"/>
              <w:rPr>
                <w:rFonts w:ascii="Times New Roman" w:eastAsia="Calibri" w:hAnsi="Times New Roman"/>
                <w:lang w:eastAsia="en-US"/>
              </w:rPr>
            </w:pPr>
            <w:r w:rsidRPr="00BF755B">
              <w:rPr>
                <w:rFonts w:ascii="Times New Roman" w:eastAsia="Calibri" w:hAnsi="Times New Roman"/>
                <w:lang w:eastAsia="en-US"/>
              </w:rPr>
              <w:t>Завхоз,</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заместитель директора по ВР</w:t>
            </w:r>
          </w:p>
        </w:tc>
      </w:tr>
      <w:tr w:rsidR="00BF755B" w:rsidRPr="00BF755B" w:rsidTr="00BF755B">
        <w:trPr>
          <w:jc w:val="center"/>
        </w:trPr>
        <w:tc>
          <w:tcPr>
            <w:tcW w:w="738" w:type="dxa"/>
          </w:tcPr>
          <w:p w:rsidR="00BF755B" w:rsidRPr="00BF755B" w:rsidRDefault="00BF755B" w:rsidP="00BA4902">
            <w:pPr>
              <w:numPr>
                <w:ilvl w:val="0"/>
                <w:numId w:val="144"/>
              </w:numPr>
              <w:contextualSpacing/>
              <w:rPr>
                <w:rFonts w:ascii="Times New Roman" w:eastAsia="Calibri" w:hAnsi="Times New Roman"/>
                <w:lang w:eastAsia="en-US"/>
              </w:rPr>
            </w:pPr>
          </w:p>
        </w:tc>
        <w:tc>
          <w:tcPr>
            <w:tcW w:w="4082" w:type="dxa"/>
            <w:gridSpan w:val="3"/>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 xml:space="preserve">Оборудование во дворе школы спортивных и игровых площадок </w:t>
            </w:r>
          </w:p>
        </w:tc>
        <w:tc>
          <w:tcPr>
            <w:tcW w:w="992" w:type="dxa"/>
            <w:gridSpan w:val="3"/>
            <w:vMerge/>
          </w:tcPr>
          <w:p w:rsidR="00BF755B" w:rsidRPr="00BF755B" w:rsidRDefault="00BF755B" w:rsidP="00BF755B">
            <w:pPr>
              <w:rPr>
                <w:rFonts w:ascii="Times New Roman" w:eastAsia="Calibri" w:hAnsi="Times New Roman"/>
                <w:lang w:eastAsia="en-US"/>
              </w:rPr>
            </w:pPr>
          </w:p>
        </w:tc>
        <w:tc>
          <w:tcPr>
            <w:tcW w:w="1559" w:type="dxa"/>
            <w:gridSpan w:val="2"/>
          </w:tcPr>
          <w:p w:rsidR="00BF755B" w:rsidRPr="00BF755B" w:rsidRDefault="00BF755B" w:rsidP="00BF755B">
            <w:pPr>
              <w:ind w:right="33"/>
              <w:jc w:val="center"/>
              <w:rPr>
                <w:rFonts w:ascii="Times New Roman" w:eastAsia="Calibri" w:hAnsi="Times New Roman"/>
                <w:lang w:eastAsia="en-US"/>
              </w:rPr>
            </w:pPr>
            <w:r w:rsidRPr="00BF755B">
              <w:rPr>
                <w:rFonts w:ascii="Times New Roman" w:eastAsia="Calibri" w:hAnsi="Times New Roman"/>
                <w:lang w:eastAsia="en-US"/>
              </w:rPr>
              <w:t>В течение года</w:t>
            </w:r>
          </w:p>
        </w:tc>
        <w:tc>
          <w:tcPr>
            <w:tcW w:w="2977" w:type="dxa"/>
            <w:gridSpan w:val="5"/>
          </w:tcPr>
          <w:p w:rsidR="00BF755B" w:rsidRPr="00BF755B" w:rsidRDefault="00BF755B" w:rsidP="00BF755B">
            <w:pPr>
              <w:spacing w:after="25"/>
              <w:jc w:val="center"/>
              <w:rPr>
                <w:rFonts w:ascii="Times New Roman" w:eastAsia="Calibri" w:hAnsi="Times New Roman"/>
                <w:lang w:eastAsia="en-US"/>
              </w:rPr>
            </w:pPr>
            <w:r w:rsidRPr="00BF755B">
              <w:rPr>
                <w:rFonts w:ascii="Times New Roman" w:eastAsia="Calibri" w:hAnsi="Times New Roman"/>
                <w:lang w:eastAsia="en-US"/>
              </w:rPr>
              <w:t>Завхоз,</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заместитель директора по ВР</w:t>
            </w:r>
          </w:p>
        </w:tc>
      </w:tr>
      <w:tr w:rsidR="00BF755B" w:rsidRPr="00BF755B" w:rsidTr="00BF755B">
        <w:trPr>
          <w:jc w:val="center"/>
        </w:trPr>
        <w:tc>
          <w:tcPr>
            <w:tcW w:w="738" w:type="dxa"/>
          </w:tcPr>
          <w:p w:rsidR="00BF755B" w:rsidRPr="00BF755B" w:rsidRDefault="00BF755B" w:rsidP="00BA4902">
            <w:pPr>
              <w:numPr>
                <w:ilvl w:val="0"/>
                <w:numId w:val="144"/>
              </w:numPr>
              <w:contextualSpacing/>
              <w:rPr>
                <w:rFonts w:ascii="Times New Roman" w:eastAsia="Calibri" w:hAnsi="Times New Roman"/>
                <w:lang w:eastAsia="en-US"/>
              </w:rPr>
            </w:pPr>
          </w:p>
        </w:tc>
        <w:tc>
          <w:tcPr>
            <w:tcW w:w="4082" w:type="dxa"/>
            <w:gridSpan w:val="3"/>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 xml:space="preserve">Событийное оформление пространства при проведении конкретных школьных дел </w:t>
            </w:r>
          </w:p>
        </w:tc>
        <w:tc>
          <w:tcPr>
            <w:tcW w:w="992" w:type="dxa"/>
            <w:gridSpan w:val="3"/>
            <w:vMerge/>
          </w:tcPr>
          <w:p w:rsidR="00BF755B" w:rsidRPr="00BF755B" w:rsidRDefault="00BF755B" w:rsidP="00BF755B">
            <w:pPr>
              <w:rPr>
                <w:rFonts w:ascii="Times New Roman" w:eastAsia="Calibri" w:hAnsi="Times New Roman"/>
                <w:lang w:eastAsia="en-US"/>
              </w:rPr>
            </w:pPr>
          </w:p>
        </w:tc>
        <w:tc>
          <w:tcPr>
            <w:tcW w:w="1559" w:type="dxa"/>
            <w:gridSpan w:val="2"/>
          </w:tcPr>
          <w:p w:rsidR="00BF755B" w:rsidRPr="00BF755B" w:rsidRDefault="00BF755B" w:rsidP="00BF755B">
            <w:pPr>
              <w:ind w:right="33"/>
              <w:jc w:val="center"/>
              <w:rPr>
                <w:rFonts w:ascii="Times New Roman" w:eastAsia="Calibri" w:hAnsi="Times New Roman"/>
                <w:lang w:eastAsia="en-US"/>
              </w:rPr>
            </w:pPr>
            <w:r w:rsidRPr="00BF755B">
              <w:rPr>
                <w:rFonts w:ascii="Times New Roman" w:eastAsia="Calibri" w:hAnsi="Times New Roman"/>
                <w:lang w:eastAsia="en-US"/>
              </w:rPr>
              <w:t>В течение года</w:t>
            </w:r>
          </w:p>
        </w:tc>
        <w:tc>
          <w:tcPr>
            <w:tcW w:w="2977" w:type="dxa"/>
            <w:gridSpan w:val="5"/>
          </w:tcPr>
          <w:p w:rsidR="00BF755B" w:rsidRPr="00BF755B" w:rsidRDefault="00BF755B" w:rsidP="00BF755B">
            <w:pPr>
              <w:spacing w:after="25"/>
              <w:jc w:val="center"/>
              <w:rPr>
                <w:rFonts w:ascii="Times New Roman" w:eastAsia="Calibri" w:hAnsi="Times New Roman"/>
                <w:lang w:eastAsia="en-US"/>
              </w:rPr>
            </w:pPr>
            <w:r w:rsidRPr="00BF755B">
              <w:rPr>
                <w:rFonts w:ascii="Times New Roman" w:eastAsia="Calibri" w:hAnsi="Times New Roman"/>
                <w:lang w:eastAsia="en-US"/>
              </w:rPr>
              <w:t>Завхоз,</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заместитель директора по ВР</w:t>
            </w:r>
          </w:p>
        </w:tc>
      </w:tr>
      <w:tr w:rsidR="00BF755B" w:rsidRPr="00BF755B" w:rsidTr="00BF755B">
        <w:trPr>
          <w:jc w:val="center"/>
        </w:trPr>
        <w:tc>
          <w:tcPr>
            <w:tcW w:w="10348" w:type="dxa"/>
            <w:gridSpan w:val="14"/>
            <w:shd w:val="clear" w:color="auto" w:fill="DAEEF3"/>
          </w:tcPr>
          <w:p w:rsidR="00BF755B" w:rsidRPr="00BF755B" w:rsidRDefault="00BF755B" w:rsidP="00BF755B">
            <w:pPr>
              <w:tabs>
                <w:tab w:val="left" w:pos="9355"/>
              </w:tabs>
              <w:jc w:val="center"/>
              <w:rPr>
                <w:rFonts w:ascii="Times New Roman" w:eastAsia="Calibri" w:hAnsi="Times New Roman"/>
                <w:b/>
                <w:sz w:val="24"/>
                <w:szCs w:val="24"/>
                <w:lang w:eastAsia="en-US"/>
              </w:rPr>
            </w:pPr>
            <w:r w:rsidRPr="00BF755B">
              <w:rPr>
                <w:rFonts w:ascii="Times New Roman" w:eastAsia="Calibri" w:hAnsi="Times New Roman"/>
                <w:b/>
                <w:sz w:val="24"/>
                <w:lang w:eastAsia="en-US"/>
              </w:rPr>
              <w:t xml:space="preserve">МОДУЛЬ 8. </w:t>
            </w:r>
            <w:r w:rsidRPr="00BF755B">
              <w:rPr>
                <w:rFonts w:ascii="Times New Roman" w:eastAsia="Calibri" w:hAnsi="Times New Roman"/>
                <w:b/>
                <w:sz w:val="24"/>
                <w:szCs w:val="24"/>
                <w:lang w:eastAsia="en-US"/>
              </w:rPr>
              <w:t>Взаимодействие с родителями (законными представителями)</w:t>
            </w:r>
          </w:p>
        </w:tc>
      </w:tr>
      <w:tr w:rsidR="00BF755B" w:rsidRPr="00BF755B" w:rsidTr="00BF755B">
        <w:trPr>
          <w:jc w:val="center"/>
        </w:trPr>
        <w:tc>
          <w:tcPr>
            <w:tcW w:w="738" w:type="dxa"/>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 п/п</w:t>
            </w:r>
          </w:p>
        </w:tc>
        <w:tc>
          <w:tcPr>
            <w:tcW w:w="4082" w:type="dxa"/>
            <w:gridSpan w:val="3"/>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Наименование дел, событий, мероприятий</w:t>
            </w:r>
          </w:p>
        </w:tc>
        <w:tc>
          <w:tcPr>
            <w:tcW w:w="992" w:type="dxa"/>
            <w:gridSpan w:val="3"/>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Классы</w:t>
            </w:r>
          </w:p>
        </w:tc>
        <w:tc>
          <w:tcPr>
            <w:tcW w:w="1559" w:type="dxa"/>
            <w:gridSpan w:val="2"/>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Сроки</w:t>
            </w:r>
          </w:p>
        </w:tc>
        <w:tc>
          <w:tcPr>
            <w:tcW w:w="2977" w:type="dxa"/>
            <w:gridSpan w:val="5"/>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Ответственные</w:t>
            </w:r>
          </w:p>
        </w:tc>
      </w:tr>
      <w:tr w:rsidR="00BF755B" w:rsidRPr="00BF755B" w:rsidTr="00BF755B">
        <w:trPr>
          <w:jc w:val="center"/>
        </w:trPr>
        <w:tc>
          <w:tcPr>
            <w:tcW w:w="10348" w:type="dxa"/>
            <w:gridSpan w:val="14"/>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На групповом уровне</w:t>
            </w:r>
          </w:p>
        </w:tc>
      </w:tr>
      <w:tr w:rsidR="00BF755B" w:rsidRPr="00BF755B" w:rsidTr="00BF755B">
        <w:trPr>
          <w:jc w:val="center"/>
        </w:trPr>
        <w:tc>
          <w:tcPr>
            <w:tcW w:w="738" w:type="dxa"/>
          </w:tcPr>
          <w:p w:rsidR="00BF755B" w:rsidRPr="00BF755B" w:rsidRDefault="00BF755B" w:rsidP="00BA4902">
            <w:pPr>
              <w:numPr>
                <w:ilvl w:val="0"/>
                <w:numId w:val="145"/>
              </w:numPr>
              <w:contextualSpacing/>
              <w:rPr>
                <w:rFonts w:ascii="Times New Roman" w:eastAsia="Calibri" w:hAnsi="Times New Roman"/>
                <w:lang w:eastAsia="en-US"/>
              </w:rPr>
            </w:pPr>
          </w:p>
        </w:tc>
        <w:tc>
          <w:tcPr>
            <w:tcW w:w="4082" w:type="dxa"/>
            <w:gridSpan w:val="3"/>
          </w:tcPr>
          <w:p w:rsidR="00BF755B" w:rsidRPr="00BF755B" w:rsidRDefault="00BF755B" w:rsidP="00BF755B">
            <w:pPr>
              <w:spacing w:line="278" w:lineRule="auto"/>
              <w:jc w:val="both"/>
              <w:rPr>
                <w:rFonts w:ascii="Times New Roman" w:eastAsia="Calibri" w:hAnsi="Times New Roman"/>
                <w:lang w:eastAsia="en-US"/>
              </w:rPr>
            </w:pPr>
            <w:r w:rsidRPr="00BF755B">
              <w:rPr>
                <w:rFonts w:ascii="Times New Roman" w:eastAsia="Calibri" w:hAnsi="Times New Roman"/>
                <w:lang w:eastAsia="en-US"/>
              </w:rPr>
              <w:t xml:space="preserve">Встречи с родителями будущих </w:t>
            </w:r>
          </w:p>
          <w:p w:rsidR="00BF755B" w:rsidRPr="00BF755B" w:rsidRDefault="00BF755B" w:rsidP="00BF755B">
            <w:pPr>
              <w:spacing w:line="278" w:lineRule="auto"/>
              <w:jc w:val="both"/>
              <w:rPr>
                <w:rFonts w:ascii="Times New Roman" w:eastAsia="Calibri" w:hAnsi="Times New Roman"/>
                <w:lang w:eastAsia="en-US"/>
              </w:rPr>
            </w:pPr>
            <w:r w:rsidRPr="00BF755B">
              <w:rPr>
                <w:rFonts w:ascii="Times New Roman" w:eastAsia="Calibri" w:hAnsi="Times New Roman"/>
                <w:lang w:eastAsia="en-US"/>
              </w:rPr>
              <w:t xml:space="preserve">первоклассников </w:t>
            </w:r>
          </w:p>
        </w:tc>
        <w:tc>
          <w:tcPr>
            <w:tcW w:w="992" w:type="dxa"/>
            <w:gridSpan w:val="3"/>
            <w:vMerge w:val="restart"/>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Август</w:t>
            </w:r>
          </w:p>
        </w:tc>
        <w:tc>
          <w:tcPr>
            <w:tcW w:w="2977" w:type="dxa"/>
            <w:gridSpan w:val="5"/>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Администрация школы</w:t>
            </w:r>
          </w:p>
        </w:tc>
      </w:tr>
      <w:tr w:rsidR="00BF755B" w:rsidRPr="00BF755B" w:rsidTr="00BF755B">
        <w:trPr>
          <w:trHeight w:val="1044"/>
          <w:jc w:val="center"/>
        </w:trPr>
        <w:tc>
          <w:tcPr>
            <w:tcW w:w="738" w:type="dxa"/>
          </w:tcPr>
          <w:p w:rsidR="00BF755B" w:rsidRPr="00BF755B" w:rsidRDefault="00BF755B" w:rsidP="00BA4902">
            <w:pPr>
              <w:numPr>
                <w:ilvl w:val="0"/>
                <w:numId w:val="145"/>
              </w:numPr>
              <w:contextualSpacing/>
              <w:rPr>
                <w:rFonts w:ascii="Times New Roman" w:eastAsia="Calibri" w:hAnsi="Times New Roman"/>
                <w:lang w:eastAsia="en-US"/>
              </w:rPr>
            </w:pPr>
          </w:p>
        </w:tc>
        <w:tc>
          <w:tcPr>
            <w:tcW w:w="4082" w:type="dxa"/>
            <w:gridSpan w:val="3"/>
          </w:tcPr>
          <w:p w:rsidR="00BF755B" w:rsidRPr="00BF755B" w:rsidRDefault="00BF755B" w:rsidP="00BF755B">
            <w:pPr>
              <w:spacing w:line="238" w:lineRule="auto"/>
              <w:ind w:right="116"/>
              <w:jc w:val="both"/>
              <w:rPr>
                <w:rFonts w:ascii="Times New Roman" w:eastAsia="Calibri" w:hAnsi="Times New Roman"/>
                <w:lang w:eastAsia="en-US"/>
              </w:rPr>
            </w:pPr>
            <w:r w:rsidRPr="00BF755B">
              <w:rPr>
                <w:rFonts w:ascii="Times New Roman" w:eastAsia="Calibri" w:hAnsi="Times New Roman"/>
                <w:lang w:eastAsia="en-US"/>
              </w:rPr>
              <w:t>Общешкольное родительское собрание. Выборы родительского комитета и  Управляющего Совета Школы</w:t>
            </w:r>
          </w:p>
        </w:tc>
        <w:tc>
          <w:tcPr>
            <w:tcW w:w="992" w:type="dxa"/>
            <w:gridSpan w:val="3"/>
            <w:vMerge/>
          </w:tcPr>
          <w:p w:rsidR="00BF755B" w:rsidRPr="00BF755B" w:rsidRDefault="00BF755B" w:rsidP="00BF755B">
            <w:pPr>
              <w:rPr>
                <w:rFonts w:ascii="Times New Roman" w:eastAsia="Calibri" w:hAnsi="Times New Roman"/>
                <w:lang w:eastAsia="en-US"/>
              </w:rPr>
            </w:pPr>
          </w:p>
        </w:tc>
        <w:tc>
          <w:tcPr>
            <w:tcW w:w="1559" w:type="dxa"/>
            <w:gridSpan w:val="2"/>
          </w:tcPr>
          <w:p w:rsidR="00BF755B" w:rsidRPr="00BF755B" w:rsidRDefault="00BF755B" w:rsidP="00BF755B">
            <w:pPr>
              <w:jc w:val="center"/>
              <w:rPr>
                <w:rFonts w:ascii="Times New Roman" w:eastAsia="Calibri" w:hAnsi="Times New Roman"/>
                <w:lang w:eastAsia="en-US"/>
              </w:rPr>
            </w:pP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Август</w:t>
            </w:r>
          </w:p>
        </w:tc>
        <w:tc>
          <w:tcPr>
            <w:tcW w:w="2977" w:type="dxa"/>
            <w:gridSpan w:val="5"/>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Администрация школы</w:t>
            </w:r>
          </w:p>
        </w:tc>
      </w:tr>
      <w:tr w:rsidR="00BF755B" w:rsidRPr="00BF755B" w:rsidTr="00BF755B">
        <w:trPr>
          <w:jc w:val="center"/>
        </w:trPr>
        <w:tc>
          <w:tcPr>
            <w:tcW w:w="738" w:type="dxa"/>
          </w:tcPr>
          <w:p w:rsidR="00BF755B" w:rsidRPr="00BF755B" w:rsidRDefault="00BF755B" w:rsidP="00BA4902">
            <w:pPr>
              <w:numPr>
                <w:ilvl w:val="0"/>
                <w:numId w:val="145"/>
              </w:numPr>
              <w:contextualSpacing/>
              <w:rPr>
                <w:rFonts w:ascii="Times New Roman" w:eastAsia="Calibri" w:hAnsi="Times New Roman"/>
                <w:lang w:eastAsia="en-US"/>
              </w:rPr>
            </w:pPr>
          </w:p>
        </w:tc>
        <w:tc>
          <w:tcPr>
            <w:tcW w:w="4082" w:type="dxa"/>
            <w:gridSpan w:val="3"/>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 xml:space="preserve">Планирование работы на год всех </w:t>
            </w:r>
          </w:p>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 xml:space="preserve">субъектов образования, включенных в систему </w:t>
            </w:r>
          </w:p>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работы с родителями</w:t>
            </w:r>
          </w:p>
        </w:tc>
        <w:tc>
          <w:tcPr>
            <w:tcW w:w="992" w:type="dxa"/>
            <w:gridSpan w:val="3"/>
            <w:vMerge/>
          </w:tcPr>
          <w:p w:rsidR="00BF755B" w:rsidRPr="00BF755B" w:rsidRDefault="00BF755B" w:rsidP="00BF755B">
            <w:pPr>
              <w:rPr>
                <w:rFonts w:ascii="Times New Roman" w:eastAsia="Calibri" w:hAnsi="Times New Roman"/>
                <w:lang w:eastAsia="en-US"/>
              </w:rPr>
            </w:pP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Август</w:t>
            </w:r>
          </w:p>
        </w:tc>
        <w:tc>
          <w:tcPr>
            <w:tcW w:w="2977" w:type="dxa"/>
            <w:gridSpan w:val="5"/>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Заместитель директора по ВР, Председатель   родительского комитета</w:t>
            </w:r>
          </w:p>
        </w:tc>
      </w:tr>
      <w:tr w:rsidR="00BF755B" w:rsidRPr="00BF755B" w:rsidTr="00BF755B">
        <w:trPr>
          <w:jc w:val="center"/>
        </w:trPr>
        <w:tc>
          <w:tcPr>
            <w:tcW w:w="738" w:type="dxa"/>
          </w:tcPr>
          <w:p w:rsidR="00BF755B" w:rsidRPr="00BF755B" w:rsidRDefault="00BF755B" w:rsidP="00BA4902">
            <w:pPr>
              <w:numPr>
                <w:ilvl w:val="0"/>
                <w:numId w:val="145"/>
              </w:numPr>
              <w:contextualSpacing/>
              <w:rPr>
                <w:rFonts w:ascii="Times New Roman" w:eastAsia="Calibri" w:hAnsi="Times New Roman"/>
                <w:lang w:eastAsia="en-US"/>
              </w:rPr>
            </w:pPr>
          </w:p>
        </w:tc>
        <w:tc>
          <w:tcPr>
            <w:tcW w:w="4082" w:type="dxa"/>
            <w:gridSpan w:val="3"/>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 xml:space="preserve">Организация бесплатного горячего питания для 1-4 классов, детей-сирот и детей, сотрудников погибших при исполнении </w:t>
            </w:r>
          </w:p>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 xml:space="preserve">служебного долга </w:t>
            </w:r>
          </w:p>
        </w:tc>
        <w:tc>
          <w:tcPr>
            <w:tcW w:w="992" w:type="dxa"/>
            <w:gridSpan w:val="3"/>
            <w:vMerge/>
          </w:tcPr>
          <w:p w:rsidR="00BF755B" w:rsidRPr="00BF755B" w:rsidRDefault="00BF755B" w:rsidP="00BF755B">
            <w:pPr>
              <w:jc w:val="center"/>
              <w:rPr>
                <w:rFonts w:ascii="Times New Roman" w:eastAsia="Calibri" w:hAnsi="Times New Roman"/>
                <w:lang w:eastAsia="en-US"/>
              </w:rPr>
            </w:pP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Сентябрь</w:t>
            </w:r>
          </w:p>
        </w:tc>
        <w:tc>
          <w:tcPr>
            <w:tcW w:w="2977" w:type="dxa"/>
            <w:gridSpan w:val="5"/>
          </w:tcPr>
          <w:p w:rsidR="00BF755B" w:rsidRPr="00BF755B" w:rsidRDefault="00BF755B" w:rsidP="00BF755B">
            <w:pPr>
              <w:spacing w:line="277" w:lineRule="auto"/>
              <w:jc w:val="center"/>
              <w:rPr>
                <w:rFonts w:ascii="Times New Roman" w:eastAsia="Calibri" w:hAnsi="Times New Roman"/>
                <w:lang w:eastAsia="en-US"/>
              </w:rPr>
            </w:pPr>
            <w:r w:rsidRPr="00BF755B">
              <w:rPr>
                <w:rFonts w:ascii="Times New Roman" w:eastAsia="Calibri" w:hAnsi="Times New Roman"/>
                <w:lang w:eastAsia="en-US"/>
              </w:rPr>
              <w:t>Социальный педагог, Родительский комитет</w:t>
            </w:r>
          </w:p>
          <w:p w:rsidR="00BF755B" w:rsidRPr="00BF755B" w:rsidRDefault="00BF755B" w:rsidP="00BF755B">
            <w:pPr>
              <w:jc w:val="center"/>
              <w:rPr>
                <w:rFonts w:ascii="Times New Roman" w:eastAsia="Calibri" w:hAnsi="Times New Roman"/>
                <w:lang w:eastAsia="en-US"/>
              </w:rPr>
            </w:pPr>
          </w:p>
        </w:tc>
      </w:tr>
      <w:tr w:rsidR="00BF755B" w:rsidRPr="00BF755B" w:rsidTr="00BF755B">
        <w:trPr>
          <w:jc w:val="center"/>
        </w:trPr>
        <w:tc>
          <w:tcPr>
            <w:tcW w:w="738" w:type="dxa"/>
          </w:tcPr>
          <w:p w:rsidR="00BF755B" w:rsidRPr="00BF755B" w:rsidRDefault="00BF755B" w:rsidP="00BA4902">
            <w:pPr>
              <w:numPr>
                <w:ilvl w:val="0"/>
                <w:numId w:val="145"/>
              </w:numPr>
              <w:contextualSpacing/>
              <w:rPr>
                <w:rFonts w:ascii="Times New Roman" w:eastAsia="Calibri" w:hAnsi="Times New Roman"/>
                <w:lang w:eastAsia="en-US"/>
              </w:rPr>
            </w:pPr>
          </w:p>
        </w:tc>
        <w:tc>
          <w:tcPr>
            <w:tcW w:w="4082" w:type="dxa"/>
            <w:gridSpan w:val="3"/>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 xml:space="preserve">Встречи с представителями родительских комитетов классов по вопросам воспитание правовой культуры с приглашением инспектора ОПДН </w:t>
            </w:r>
          </w:p>
        </w:tc>
        <w:tc>
          <w:tcPr>
            <w:tcW w:w="992" w:type="dxa"/>
            <w:gridSpan w:val="3"/>
            <w:vMerge/>
          </w:tcPr>
          <w:p w:rsidR="00BF755B" w:rsidRPr="00BF755B" w:rsidRDefault="00BF755B" w:rsidP="00BF755B">
            <w:pPr>
              <w:jc w:val="center"/>
              <w:rPr>
                <w:rFonts w:ascii="Times New Roman" w:eastAsia="Calibri" w:hAnsi="Times New Roman"/>
                <w:lang w:eastAsia="en-US"/>
              </w:rPr>
            </w:pPr>
          </w:p>
        </w:tc>
        <w:tc>
          <w:tcPr>
            <w:tcW w:w="1559" w:type="dxa"/>
            <w:gridSpan w:val="2"/>
          </w:tcPr>
          <w:p w:rsidR="00BF755B" w:rsidRPr="00BF755B" w:rsidRDefault="00BF755B" w:rsidP="00BF755B">
            <w:pPr>
              <w:ind w:right="26"/>
              <w:jc w:val="center"/>
              <w:rPr>
                <w:rFonts w:ascii="Times New Roman" w:eastAsia="Calibri" w:hAnsi="Times New Roman"/>
                <w:lang w:eastAsia="en-US"/>
              </w:rPr>
            </w:pPr>
            <w:r w:rsidRPr="00BF755B">
              <w:rPr>
                <w:rFonts w:ascii="Times New Roman" w:eastAsia="Calibri" w:hAnsi="Times New Roman"/>
                <w:lang w:eastAsia="en-US"/>
              </w:rPr>
              <w:t>Октябрь, апрель</w:t>
            </w:r>
          </w:p>
        </w:tc>
        <w:tc>
          <w:tcPr>
            <w:tcW w:w="2977" w:type="dxa"/>
            <w:gridSpan w:val="5"/>
          </w:tcPr>
          <w:p w:rsidR="00BF755B" w:rsidRPr="00BF755B" w:rsidRDefault="00BF755B" w:rsidP="00BF755B">
            <w:pPr>
              <w:spacing w:line="258" w:lineRule="auto"/>
              <w:jc w:val="center"/>
              <w:rPr>
                <w:rFonts w:ascii="Times New Roman" w:eastAsia="Calibri" w:hAnsi="Times New Roman"/>
                <w:lang w:eastAsia="en-US"/>
              </w:rPr>
            </w:pPr>
            <w:r w:rsidRPr="00BF755B">
              <w:rPr>
                <w:rFonts w:ascii="Times New Roman" w:eastAsia="Calibri" w:hAnsi="Times New Roman"/>
                <w:lang w:eastAsia="en-US"/>
              </w:rPr>
              <w:t>Заместитель директора по ВР, председатель родительского комитета</w:t>
            </w:r>
          </w:p>
        </w:tc>
      </w:tr>
      <w:tr w:rsidR="00BF755B" w:rsidRPr="00BF755B" w:rsidTr="00BF755B">
        <w:trPr>
          <w:jc w:val="center"/>
        </w:trPr>
        <w:tc>
          <w:tcPr>
            <w:tcW w:w="738" w:type="dxa"/>
          </w:tcPr>
          <w:p w:rsidR="00BF755B" w:rsidRPr="00BF755B" w:rsidRDefault="00BF755B" w:rsidP="00BA4902">
            <w:pPr>
              <w:numPr>
                <w:ilvl w:val="0"/>
                <w:numId w:val="145"/>
              </w:numPr>
              <w:contextualSpacing/>
              <w:rPr>
                <w:rFonts w:ascii="Times New Roman" w:eastAsia="Calibri" w:hAnsi="Times New Roman"/>
                <w:lang w:eastAsia="en-US"/>
              </w:rPr>
            </w:pPr>
          </w:p>
        </w:tc>
        <w:tc>
          <w:tcPr>
            <w:tcW w:w="4082" w:type="dxa"/>
            <w:gridSpan w:val="3"/>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 xml:space="preserve">Общешкольное собрание по теме: «Роль семьи в формировании здорового образа жизни школьника» с приглашением </w:t>
            </w:r>
          </w:p>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 xml:space="preserve">медицинских работников </w:t>
            </w:r>
          </w:p>
        </w:tc>
        <w:tc>
          <w:tcPr>
            <w:tcW w:w="992" w:type="dxa"/>
            <w:gridSpan w:val="3"/>
            <w:vMerge/>
          </w:tcPr>
          <w:p w:rsidR="00BF755B" w:rsidRPr="00BF755B" w:rsidRDefault="00BF755B" w:rsidP="00BF755B">
            <w:pPr>
              <w:jc w:val="center"/>
              <w:rPr>
                <w:rFonts w:ascii="Times New Roman" w:eastAsia="Calibri" w:hAnsi="Times New Roman"/>
                <w:lang w:eastAsia="en-US"/>
              </w:rPr>
            </w:pP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Декабрь</w:t>
            </w:r>
          </w:p>
        </w:tc>
        <w:tc>
          <w:tcPr>
            <w:tcW w:w="2977" w:type="dxa"/>
            <w:gridSpan w:val="5"/>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Заместитель директора по ВР, председатель родительского комитета</w:t>
            </w:r>
          </w:p>
        </w:tc>
      </w:tr>
      <w:tr w:rsidR="00BF755B" w:rsidRPr="00BF755B" w:rsidTr="00BF755B">
        <w:trPr>
          <w:jc w:val="center"/>
        </w:trPr>
        <w:tc>
          <w:tcPr>
            <w:tcW w:w="738" w:type="dxa"/>
          </w:tcPr>
          <w:p w:rsidR="00BF755B" w:rsidRPr="00BF755B" w:rsidRDefault="00BF755B" w:rsidP="00BA4902">
            <w:pPr>
              <w:numPr>
                <w:ilvl w:val="0"/>
                <w:numId w:val="145"/>
              </w:numPr>
              <w:contextualSpacing/>
              <w:rPr>
                <w:rFonts w:ascii="Times New Roman" w:eastAsia="Calibri" w:hAnsi="Times New Roman"/>
                <w:lang w:eastAsia="en-US"/>
              </w:rPr>
            </w:pPr>
          </w:p>
        </w:tc>
        <w:tc>
          <w:tcPr>
            <w:tcW w:w="4082" w:type="dxa"/>
            <w:gridSpan w:val="3"/>
          </w:tcPr>
          <w:p w:rsidR="00BF755B" w:rsidRPr="00BF755B" w:rsidRDefault="00BF755B" w:rsidP="00BF755B">
            <w:pPr>
              <w:ind w:right="57"/>
              <w:jc w:val="both"/>
              <w:rPr>
                <w:rFonts w:ascii="Times New Roman" w:eastAsia="Calibri" w:hAnsi="Times New Roman"/>
                <w:lang w:eastAsia="en-US"/>
              </w:rPr>
            </w:pPr>
            <w:r w:rsidRPr="00BF755B">
              <w:rPr>
                <w:rFonts w:ascii="Times New Roman" w:eastAsia="Calibri" w:hAnsi="Times New Roman"/>
                <w:lang w:eastAsia="en-US"/>
              </w:rPr>
              <w:t xml:space="preserve">Родительский всеобуч по вопросам </w:t>
            </w:r>
          </w:p>
          <w:p w:rsidR="00BF755B" w:rsidRPr="00BF755B" w:rsidRDefault="00BF755B" w:rsidP="00BF755B">
            <w:pPr>
              <w:ind w:right="57"/>
              <w:jc w:val="both"/>
              <w:rPr>
                <w:rFonts w:ascii="Times New Roman" w:eastAsia="Calibri" w:hAnsi="Times New Roman"/>
                <w:lang w:eastAsia="en-US"/>
              </w:rPr>
            </w:pPr>
            <w:r w:rsidRPr="00BF755B">
              <w:rPr>
                <w:rFonts w:ascii="Times New Roman" w:eastAsia="Calibri" w:hAnsi="Times New Roman"/>
                <w:lang w:eastAsia="en-US"/>
              </w:rPr>
              <w:t xml:space="preserve">профилактики правонарушений и безнадзорности, обеспечение безопасности жизнедеятельности детей в школе и дома с приглашением инспектора ГИБДД, ПДН </w:t>
            </w:r>
          </w:p>
        </w:tc>
        <w:tc>
          <w:tcPr>
            <w:tcW w:w="992" w:type="dxa"/>
            <w:gridSpan w:val="3"/>
            <w:vMerge/>
          </w:tcPr>
          <w:p w:rsidR="00BF755B" w:rsidRPr="00BF755B" w:rsidRDefault="00BF755B" w:rsidP="00BF755B">
            <w:pPr>
              <w:jc w:val="center"/>
              <w:rPr>
                <w:rFonts w:ascii="Times New Roman" w:eastAsia="Calibri" w:hAnsi="Times New Roman"/>
                <w:lang w:eastAsia="en-US"/>
              </w:rPr>
            </w:pP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Сентябрь, март</w:t>
            </w:r>
          </w:p>
        </w:tc>
        <w:tc>
          <w:tcPr>
            <w:tcW w:w="2977" w:type="dxa"/>
            <w:gridSpan w:val="5"/>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Заместитель директора по ВР, председатель родительского комитета</w:t>
            </w:r>
          </w:p>
        </w:tc>
      </w:tr>
      <w:tr w:rsidR="00BF755B" w:rsidRPr="00BF755B" w:rsidTr="00BF755B">
        <w:trPr>
          <w:jc w:val="center"/>
        </w:trPr>
        <w:tc>
          <w:tcPr>
            <w:tcW w:w="738" w:type="dxa"/>
          </w:tcPr>
          <w:p w:rsidR="00BF755B" w:rsidRPr="00BF755B" w:rsidRDefault="00BF755B" w:rsidP="00BA4902">
            <w:pPr>
              <w:numPr>
                <w:ilvl w:val="0"/>
                <w:numId w:val="145"/>
              </w:numPr>
              <w:contextualSpacing/>
              <w:rPr>
                <w:rFonts w:ascii="Times New Roman" w:eastAsia="Calibri" w:hAnsi="Times New Roman"/>
                <w:lang w:eastAsia="en-US"/>
              </w:rPr>
            </w:pPr>
          </w:p>
        </w:tc>
        <w:tc>
          <w:tcPr>
            <w:tcW w:w="4082" w:type="dxa"/>
            <w:gridSpan w:val="3"/>
          </w:tcPr>
          <w:p w:rsidR="00BF755B" w:rsidRPr="00BF755B" w:rsidRDefault="00BF755B" w:rsidP="00BF755B">
            <w:pPr>
              <w:spacing w:line="258" w:lineRule="auto"/>
              <w:ind w:right="4"/>
              <w:jc w:val="both"/>
              <w:rPr>
                <w:rFonts w:ascii="Times New Roman" w:eastAsia="Calibri" w:hAnsi="Times New Roman"/>
                <w:lang w:eastAsia="en-US"/>
              </w:rPr>
            </w:pPr>
            <w:r w:rsidRPr="00BF755B">
              <w:rPr>
                <w:rFonts w:ascii="Times New Roman" w:eastAsia="Calibri" w:hAnsi="Times New Roman"/>
                <w:lang w:eastAsia="en-US"/>
              </w:rPr>
              <w:t>Участие родителей в подготовке и проведении общешкольных и классных творческих мероприятий, акций, экскурсий</w:t>
            </w:r>
          </w:p>
          <w:p w:rsidR="00BF755B" w:rsidRPr="00BF755B" w:rsidRDefault="00BF755B" w:rsidP="00BF755B">
            <w:pPr>
              <w:jc w:val="both"/>
              <w:rPr>
                <w:rFonts w:ascii="Times New Roman" w:eastAsia="Calibri" w:hAnsi="Times New Roman"/>
                <w:lang w:eastAsia="en-US"/>
              </w:rPr>
            </w:pP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ind w:right="107"/>
              <w:jc w:val="center"/>
              <w:rPr>
                <w:rFonts w:ascii="Times New Roman" w:eastAsia="Calibri" w:hAnsi="Times New Roman"/>
                <w:lang w:eastAsia="en-US"/>
              </w:rPr>
            </w:pPr>
            <w:r w:rsidRPr="00BF755B">
              <w:rPr>
                <w:rFonts w:ascii="Times New Roman" w:eastAsia="Calibri" w:hAnsi="Times New Roman"/>
                <w:lang w:eastAsia="en-US"/>
              </w:rPr>
              <w:t>В течение года, по индивидуальному воспитательному плану классных руководителей</w:t>
            </w:r>
          </w:p>
        </w:tc>
        <w:tc>
          <w:tcPr>
            <w:tcW w:w="2977" w:type="dxa"/>
            <w:gridSpan w:val="5"/>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Родительский комитет</w:t>
            </w:r>
          </w:p>
        </w:tc>
      </w:tr>
      <w:tr w:rsidR="00BF755B" w:rsidRPr="00BF755B" w:rsidTr="00BF755B">
        <w:trPr>
          <w:jc w:val="center"/>
        </w:trPr>
        <w:tc>
          <w:tcPr>
            <w:tcW w:w="738" w:type="dxa"/>
          </w:tcPr>
          <w:p w:rsidR="00BF755B" w:rsidRPr="00BF755B" w:rsidRDefault="00BF755B" w:rsidP="00BA4902">
            <w:pPr>
              <w:numPr>
                <w:ilvl w:val="0"/>
                <w:numId w:val="145"/>
              </w:numPr>
              <w:contextualSpacing/>
              <w:rPr>
                <w:rFonts w:ascii="Times New Roman" w:eastAsia="Calibri" w:hAnsi="Times New Roman"/>
                <w:lang w:eastAsia="en-US"/>
              </w:rPr>
            </w:pPr>
          </w:p>
        </w:tc>
        <w:tc>
          <w:tcPr>
            <w:tcW w:w="4082" w:type="dxa"/>
            <w:gridSpan w:val="3"/>
          </w:tcPr>
          <w:p w:rsidR="00BF755B" w:rsidRPr="00BF755B" w:rsidRDefault="00BF755B" w:rsidP="00BF755B">
            <w:pPr>
              <w:spacing w:line="273" w:lineRule="auto"/>
              <w:jc w:val="both"/>
              <w:rPr>
                <w:rFonts w:ascii="Times New Roman" w:eastAsia="Calibri" w:hAnsi="Times New Roman"/>
                <w:lang w:eastAsia="en-US"/>
              </w:rPr>
            </w:pPr>
            <w:r w:rsidRPr="00BF755B">
              <w:rPr>
                <w:rFonts w:ascii="Times New Roman" w:eastAsia="Calibri" w:hAnsi="Times New Roman"/>
                <w:lang w:eastAsia="en-US"/>
              </w:rPr>
              <w:t>Родительские форумы при школьном</w:t>
            </w:r>
          </w:p>
          <w:p w:rsidR="00BF755B" w:rsidRPr="00BF755B" w:rsidRDefault="00BF755B" w:rsidP="00BF755B">
            <w:pPr>
              <w:spacing w:line="273" w:lineRule="auto"/>
              <w:jc w:val="both"/>
              <w:rPr>
                <w:rFonts w:ascii="Times New Roman" w:eastAsia="Calibri" w:hAnsi="Times New Roman"/>
                <w:lang w:eastAsia="en-US"/>
              </w:rPr>
            </w:pPr>
            <w:r w:rsidRPr="00BF755B">
              <w:rPr>
                <w:rFonts w:ascii="Times New Roman" w:eastAsia="Calibri" w:hAnsi="Times New Roman"/>
                <w:lang w:eastAsia="en-US"/>
              </w:rPr>
              <w:t>интернет-сайте</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В течение года</w:t>
            </w:r>
          </w:p>
        </w:tc>
        <w:tc>
          <w:tcPr>
            <w:tcW w:w="2977" w:type="dxa"/>
            <w:gridSpan w:val="5"/>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w:t>
            </w:r>
          </w:p>
        </w:tc>
      </w:tr>
      <w:tr w:rsidR="00BF755B" w:rsidRPr="00BF755B" w:rsidTr="00BF755B">
        <w:trPr>
          <w:jc w:val="center"/>
        </w:trPr>
        <w:tc>
          <w:tcPr>
            <w:tcW w:w="738" w:type="dxa"/>
          </w:tcPr>
          <w:p w:rsidR="00BF755B" w:rsidRPr="00BF755B" w:rsidRDefault="00BF755B" w:rsidP="00BA4902">
            <w:pPr>
              <w:numPr>
                <w:ilvl w:val="0"/>
                <w:numId w:val="145"/>
              </w:numPr>
              <w:contextualSpacing/>
              <w:rPr>
                <w:rFonts w:ascii="Times New Roman" w:eastAsia="Calibri" w:hAnsi="Times New Roman"/>
                <w:lang w:eastAsia="en-US"/>
              </w:rPr>
            </w:pPr>
          </w:p>
        </w:tc>
        <w:tc>
          <w:tcPr>
            <w:tcW w:w="4082" w:type="dxa"/>
            <w:gridSpan w:val="3"/>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Изготовление и распространение социальной рекламы для родителей по пропаганде здорового образа жизни, профилактике суицида, буклетов по соблюдение ПДД.</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Сентябрь, декабрь, март, май</w:t>
            </w:r>
          </w:p>
        </w:tc>
        <w:tc>
          <w:tcPr>
            <w:tcW w:w="2977" w:type="dxa"/>
            <w:gridSpan w:val="5"/>
          </w:tcPr>
          <w:p w:rsidR="00BF755B" w:rsidRPr="00BF755B" w:rsidRDefault="00BF755B" w:rsidP="00BF755B">
            <w:pPr>
              <w:spacing w:line="277" w:lineRule="auto"/>
              <w:jc w:val="center"/>
              <w:rPr>
                <w:rFonts w:ascii="Times New Roman" w:eastAsia="Calibri" w:hAnsi="Times New Roman"/>
                <w:lang w:eastAsia="en-US"/>
              </w:rPr>
            </w:pPr>
            <w:r w:rsidRPr="00BF755B">
              <w:rPr>
                <w:rFonts w:ascii="Times New Roman" w:eastAsia="Calibri" w:hAnsi="Times New Roman"/>
                <w:lang w:eastAsia="en-US"/>
              </w:rPr>
              <w:t>Педагог-организатор, социальный педагог, пресс-центр</w:t>
            </w:r>
          </w:p>
          <w:p w:rsidR="00BF755B" w:rsidRPr="00BF755B" w:rsidRDefault="00BF755B" w:rsidP="00BF755B">
            <w:pPr>
              <w:jc w:val="center"/>
              <w:rPr>
                <w:rFonts w:ascii="Times New Roman" w:eastAsia="Calibri" w:hAnsi="Times New Roman"/>
                <w:lang w:eastAsia="en-US"/>
              </w:rPr>
            </w:pPr>
          </w:p>
        </w:tc>
      </w:tr>
      <w:tr w:rsidR="00BF755B" w:rsidRPr="00BF755B" w:rsidTr="00BF755B">
        <w:trPr>
          <w:trHeight w:val="535"/>
          <w:jc w:val="center"/>
        </w:trPr>
        <w:tc>
          <w:tcPr>
            <w:tcW w:w="738" w:type="dxa"/>
          </w:tcPr>
          <w:p w:rsidR="00BF755B" w:rsidRPr="00BF755B" w:rsidRDefault="00BF755B" w:rsidP="00BA4902">
            <w:pPr>
              <w:numPr>
                <w:ilvl w:val="0"/>
                <w:numId w:val="145"/>
              </w:numPr>
              <w:contextualSpacing/>
              <w:rPr>
                <w:rFonts w:ascii="Times New Roman" w:eastAsia="Calibri" w:hAnsi="Times New Roman"/>
                <w:lang w:eastAsia="en-US"/>
              </w:rPr>
            </w:pPr>
          </w:p>
        </w:tc>
        <w:tc>
          <w:tcPr>
            <w:tcW w:w="4082" w:type="dxa"/>
            <w:gridSpan w:val="3"/>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Привлечение родителей к организации мероприятий класса</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559"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 xml:space="preserve">В течение года </w:t>
            </w:r>
          </w:p>
        </w:tc>
        <w:tc>
          <w:tcPr>
            <w:tcW w:w="2977" w:type="dxa"/>
            <w:gridSpan w:val="5"/>
          </w:tcPr>
          <w:p w:rsidR="00BF755B" w:rsidRPr="00BF755B" w:rsidRDefault="00BF755B" w:rsidP="00BF755B">
            <w:pPr>
              <w:spacing w:line="277" w:lineRule="auto"/>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w:t>
            </w:r>
          </w:p>
        </w:tc>
      </w:tr>
      <w:tr w:rsidR="00BF755B" w:rsidRPr="00BF755B" w:rsidTr="00BF755B">
        <w:trPr>
          <w:jc w:val="center"/>
        </w:trPr>
        <w:tc>
          <w:tcPr>
            <w:tcW w:w="10348" w:type="dxa"/>
            <w:gridSpan w:val="14"/>
          </w:tcPr>
          <w:p w:rsidR="00BF755B" w:rsidRPr="00BF755B" w:rsidRDefault="00BF755B" w:rsidP="00BF755B">
            <w:pPr>
              <w:spacing w:line="277" w:lineRule="auto"/>
              <w:jc w:val="center"/>
              <w:rPr>
                <w:rFonts w:ascii="Times New Roman" w:eastAsia="Calibri" w:hAnsi="Times New Roman"/>
                <w:lang w:eastAsia="en-US"/>
              </w:rPr>
            </w:pPr>
            <w:r w:rsidRPr="00BF755B">
              <w:rPr>
                <w:rFonts w:ascii="Times New Roman" w:eastAsia="Calibri" w:hAnsi="Times New Roman"/>
                <w:lang w:eastAsia="en-US"/>
              </w:rPr>
              <w:t>На индивидуальном уровне</w:t>
            </w:r>
          </w:p>
        </w:tc>
      </w:tr>
      <w:tr w:rsidR="00BF755B" w:rsidRPr="00BF755B" w:rsidTr="00BF755B">
        <w:trPr>
          <w:jc w:val="center"/>
        </w:trPr>
        <w:tc>
          <w:tcPr>
            <w:tcW w:w="738" w:type="dxa"/>
          </w:tcPr>
          <w:p w:rsidR="00BF755B" w:rsidRPr="00BF755B" w:rsidRDefault="00BF755B" w:rsidP="00BA4902">
            <w:pPr>
              <w:numPr>
                <w:ilvl w:val="0"/>
                <w:numId w:val="145"/>
              </w:numPr>
              <w:contextualSpacing/>
              <w:rPr>
                <w:rFonts w:ascii="Times New Roman" w:eastAsia="Calibri" w:hAnsi="Times New Roman"/>
                <w:lang w:eastAsia="en-US"/>
              </w:rPr>
            </w:pPr>
          </w:p>
        </w:tc>
        <w:tc>
          <w:tcPr>
            <w:tcW w:w="4082" w:type="dxa"/>
            <w:gridSpan w:val="3"/>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Беседы и консультации по проблемам  обучения и решения острых конфликтных ситуаций</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701"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По мере</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необходимости</w:t>
            </w:r>
          </w:p>
        </w:tc>
        <w:tc>
          <w:tcPr>
            <w:tcW w:w="2835" w:type="dxa"/>
            <w:gridSpan w:val="4"/>
          </w:tcPr>
          <w:p w:rsidR="00BF755B" w:rsidRPr="00BF755B" w:rsidRDefault="00BF755B" w:rsidP="00BF755B">
            <w:pPr>
              <w:spacing w:after="20"/>
              <w:jc w:val="center"/>
              <w:rPr>
                <w:rFonts w:ascii="Times New Roman" w:eastAsia="Calibri" w:hAnsi="Times New Roman"/>
                <w:lang w:eastAsia="en-US"/>
              </w:rPr>
            </w:pPr>
            <w:r w:rsidRPr="00BF755B">
              <w:rPr>
                <w:rFonts w:ascii="Times New Roman" w:eastAsia="Calibri" w:hAnsi="Times New Roman"/>
                <w:lang w:eastAsia="en-US"/>
              </w:rPr>
              <w:t>Социальный педагог,</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w:t>
            </w:r>
          </w:p>
        </w:tc>
      </w:tr>
      <w:tr w:rsidR="00BF755B" w:rsidRPr="00BF755B" w:rsidTr="00BF755B">
        <w:trPr>
          <w:jc w:val="center"/>
        </w:trPr>
        <w:tc>
          <w:tcPr>
            <w:tcW w:w="738" w:type="dxa"/>
          </w:tcPr>
          <w:p w:rsidR="00BF755B" w:rsidRPr="00BF755B" w:rsidRDefault="00BF755B" w:rsidP="00BA4902">
            <w:pPr>
              <w:numPr>
                <w:ilvl w:val="0"/>
                <w:numId w:val="145"/>
              </w:numPr>
              <w:contextualSpacing/>
              <w:rPr>
                <w:rFonts w:ascii="Times New Roman" w:eastAsia="Calibri" w:hAnsi="Times New Roman"/>
                <w:lang w:eastAsia="en-US"/>
              </w:rPr>
            </w:pPr>
          </w:p>
        </w:tc>
        <w:tc>
          <w:tcPr>
            <w:tcW w:w="4082" w:type="dxa"/>
            <w:gridSpan w:val="3"/>
          </w:tcPr>
          <w:p w:rsidR="00BF755B" w:rsidRPr="00BF755B" w:rsidRDefault="00BF755B" w:rsidP="00BF755B">
            <w:pPr>
              <w:spacing w:after="53"/>
              <w:jc w:val="both"/>
              <w:rPr>
                <w:rFonts w:ascii="Times New Roman" w:eastAsia="Calibri" w:hAnsi="Times New Roman"/>
                <w:lang w:eastAsia="en-US"/>
              </w:rPr>
            </w:pPr>
            <w:r w:rsidRPr="00BF755B">
              <w:rPr>
                <w:rFonts w:ascii="Times New Roman" w:eastAsia="Calibri" w:hAnsi="Times New Roman"/>
                <w:lang w:eastAsia="en-US"/>
              </w:rPr>
              <w:t>Правовой всеобуч для родителей детей  «группы риска»</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701"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По мере необходимости</w:t>
            </w:r>
          </w:p>
        </w:tc>
        <w:tc>
          <w:tcPr>
            <w:tcW w:w="2835" w:type="dxa"/>
            <w:gridSpan w:val="4"/>
          </w:tcPr>
          <w:p w:rsidR="00BF755B" w:rsidRPr="00BF755B" w:rsidRDefault="00BF755B" w:rsidP="00BF755B">
            <w:pPr>
              <w:spacing w:line="276" w:lineRule="auto"/>
              <w:jc w:val="center"/>
              <w:rPr>
                <w:rFonts w:ascii="Times New Roman" w:eastAsia="Calibri" w:hAnsi="Times New Roman"/>
                <w:lang w:eastAsia="en-US"/>
              </w:rPr>
            </w:pPr>
            <w:r w:rsidRPr="00BF755B">
              <w:rPr>
                <w:rFonts w:ascii="Times New Roman" w:eastAsia="Calibri" w:hAnsi="Times New Roman"/>
                <w:lang w:eastAsia="en-US"/>
              </w:rPr>
              <w:t>Заместитель директора по ВР, социальный педагог</w:t>
            </w:r>
          </w:p>
        </w:tc>
      </w:tr>
      <w:tr w:rsidR="00BF755B" w:rsidRPr="00BF755B" w:rsidTr="00BF755B">
        <w:trPr>
          <w:jc w:val="center"/>
        </w:trPr>
        <w:tc>
          <w:tcPr>
            <w:tcW w:w="738" w:type="dxa"/>
          </w:tcPr>
          <w:p w:rsidR="00BF755B" w:rsidRPr="00BF755B" w:rsidRDefault="00BF755B" w:rsidP="00BA4902">
            <w:pPr>
              <w:numPr>
                <w:ilvl w:val="0"/>
                <w:numId w:val="145"/>
              </w:numPr>
              <w:contextualSpacing/>
              <w:rPr>
                <w:rFonts w:ascii="Times New Roman" w:eastAsia="Calibri" w:hAnsi="Times New Roman"/>
                <w:lang w:eastAsia="en-US"/>
              </w:rPr>
            </w:pPr>
          </w:p>
        </w:tc>
        <w:tc>
          <w:tcPr>
            <w:tcW w:w="4082" w:type="dxa"/>
            <w:gridSpan w:val="3"/>
          </w:tcPr>
          <w:p w:rsidR="00BF755B" w:rsidRPr="00BF755B" w:rsidRDefault="00BF755B" w:rsidP="00BF755B">
            <w:pPr>
              <w:spacing w:after="25"/>
              <w:jc w:val="both"/>
              <w:rPr>
                <w:rFonts w:ascii="Times New Roman" w:eastAsia="Calibri" w:hAnsi="Times New Roman"/>
                <w:lang w:eastAsia="en-US"/>
              </w:rPr>
            </w:pPr>
            <w:r w:rsidRPr="00BF755B">
              <w:rPr>
                <w:rFonts w:ascii="Times New Roman" w:eastAsia="Calibri" w:hAnsi="Times New Roman"/>
                <w:lang w:eastAsia="en-US"/>
              </w:rPr>
              <w:t>Участие родителей в педагогических</w:t>
            </w:r>
          </w:p>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консилиумах, проектах, круглых столах</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701"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Один раз в</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триместр</w:t>
            </w:r>
          </w:p>
        </w:tc>
        <w:tc>
          <w:tcPr>
            <w:tcW w:w="2835" w:type="dxa"/>
            <w:gridSpan w:val="4"/>
          </w:tcPr>
          <w:p w:rsidR="00BF755B" w:rsidRPr="00BF755B" w:rsidRDefault="00BF755B" w:rsidP="00BF755B">
            <w:pPr>
              <w:spacing w:line="279" w:lineRule="auto"/>
              <w:jc w:val="center"/>
              <w:rPr>
                <w:rFonts w:ascii="Times New Roman" w:eastAsia="Calibri" w:hAnsi="Times New Roman"/>
                <w:lang w:eastAsia="en-US"/>
              </w:rPr>
            </w:pPr>
            <w:r w:rsidRPr="00BF755B">
              <w:rPr>
                <w:rFonts w:ascii="Times New Roman" w:eastAsia="Calibri" w:hAnsi="Times New Roman"/>
                <w:lang w:eastAsia="en-US"/>
              </w:rPr>
              <w:t>Социальный педагог,  педагог-психолог</w:t>
            </w:r>
          </w:p>
          <w:p w:rsidR="00BF755B" w:rsidRPr="00BF755B" w:rsidRDefault="00BF755B" w:rsidP="00BF755B">
            <w:pPr>
              <w:jc w:val="center"/>
              <w:rPr>
                <w:rFonts w:ascii="Times New Roman" w:eastAsia="Calibri" w:hAnsi="Times New Roman"/>
                <w:lang w:eastAsia="en-US"/>
              </w:rPr>
            </w:pPr>
          </w:p>
        </w:tc>
      </w:tr>
      <w:tr w:rsidR="00BF755B" w:rsidRPr="00BF755B" w:rsidTr="00BF755B">
        <w:trPr>
          <w:jc w:val="center"/>
        </w:trPr>
        <w:tc>
          <w:tcPr>
            <w:tcW w:w="738" w:type="dxa"/>
          </w:tcPr>
          <w:p w:rsidR="00BF755B" w:rsidRPr="00BF755B" w:rsidRDefault="00BF755B" w:rsidP="00BA4902">
            <w:pPr>
              <w:numPr>
                <w:ilvl w:val="0"/>
                <w:numId w:val="145"/>
              </w:numPr>
              <w:contextualSpacing/>
              <w:rPr>
                <w:rFonts w:ascii="Times New Roman" w:eastAsia="Calibri" w:hAnsi="Times New Roman"/>
                <w:lang w:eastAsia="en-US"/>
              </w:rPr>
            </w:pPr>
          </w:p>
        </w:tc>
        <w:tc>
          <w:tcPr>
            <w:tcW w:w="4082" w:type="dxa"/>
            <w:gridSpan w:val="3"/>
          </w:tcPr>
          <w:p w:rsidR="00BF755B" w:rsidRPr="00BF755B" w:rsidRDefault="00BF755B" w:rsidP="00BF755B">
            <w:pPr>
              <w:spacing w:line="280" w:lineRule="auto"/>
              <w:jc w:val="both"/>
              <w:rPr>
                <w:rFonts w:ascii="Times New Roman" w:eastAsia="Calibri" w:hAnsi="Times New Roman"/>
                <w:lang w:eastAsia="en-US"/>
              </w:rPr>
            </w:pPr>
            <w:r w:rsidRPr="00BF755B">
              <w:rPr>
                <w:rFonts w:ascii="Times New Roman" w:eastAsia="Calibri" w:hAnsi="Times New Roman"/>
                <w:lang w:eastAsia="en-US"/>
              </w:rPr>
              <w:t>Посещение семей, оказавшихся в трудной жизненной ситуации</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701"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По мере необходимости</w:t>
            </w:r>
          </w:p>
        </w:tc>
        <w:tc>
          <w:tcPr>
            <w:tcW w:w="2835" w:type="dxa"/>
            <w:gridSpan w:val="4"/>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Социальный педагог. Педагог-психолог</w:t>
            </w:r>
          </w:p>
        </w:tc>
      </w:tr>
      <w:tr w:rsidR="00BF755B" w:rsidRPr="00BF755B" w:rsidTr="00BF755B">
        <w:trPr>
          <w:jc w:val="center"/>
        </w:trPr>
        <w:tc>
          <w:tcPr>
            <w:tcW w:w="738" w:type="dxa"/>
          </w:tcPr>
          <w:p w:rsidR="00BF755B" w:rsidRPr="00BF755B" w:rsidRDefault="00BF755B" w:rsidP="00BA4902">
            <w:pPr>
              <w:numPr>
                <w:ilvl w:val="0"/>
                <w:numId w:val="145"/>
              </w:numPr>
              <w:contextualSpacing/>
              <w:rPr>
                <w:rFonts w:ascii="Times New Roman" w:eastAsia="Calibri" w:hAnsi="Times New Roman"/>
                <w:lang w:eastAsia="en-US"/>
              </w:rPr>
            </w:pPr>
          </w:p>
        </w:tc>
        <w:tc>
          <w:tcPr>
            <w:tcW w:w="4082" w:type="dxa"/>
            <w:gridSpan w:val="3"/>
          </w:tcPr>
          <w:p w:rsidR="00BF755B" w:rsidRPr="00BF755B" w:rsidRDefault="00BF755B" w:rsidP="00BF755B">
            <w:pPr>
              <w:spacing w:line="279" w:lineRule="auto"/>
              <w:ind w:right="598"/>
              <w:jc w:val="both"/>
              <w:rPr>
                <w:rFonts w:ascii="Times New Roman" w:eastAsia="Calibri" w:hAnsi="Times New Roman"/>
                <w:lang w:eastAsia="en-US"/>
              </w:rPr>
            </w:pPr>
            <w:r w:rsidRPr="00BF755B">
              <w:rPr>
                <w:rFonts w:ascii="Times New Roman" w:eastAsia="Calibri" w:hAnsi="Times New Roman"/>
                <w:lang w:eastAsia="en-US"/>
              </w:rPr>
              <w:t>Индивидуальное  консультирование c  целью координации воспитательных  усилий педагогов и родителей</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701"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По мере</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необходимости</w:t>
            </w:r>
          </w:p>
        </w:tc>
        <w:tc>
          <w:tcPr>
            <w:tcW w:w="2835" w:type="dxa"/>
            <w:gridSpan w:val="4"/>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Зам. директора по ВР,</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классные руководители социальный педагог, педагог-психолог</w:t>
            </w:r>
          </w:p>
        </w:tc>
      </w:tr>
      <w:tr w:rsidR="00BF755B" w:rsidRPr="00BF755B" w:rsidTr="00BF755B">
        <w:trPr>
          <w:jc w:val="center"/>
        </w:trPr>
        <w:tc>
          <w:tcPr>
            <w:tcW w:w="738" w:type="dxa"/>
          </w:tcPr>
          <w:p w:rsidR="00BF755B" w:rsidRPr="00BF755B" w:rsidRDefault="00BF755B" w:rsidP="00BA4902">
            <w:pPr>
              <w:numPr>
                <w:ilvl w:val="0"/>
                <w:numId w:val="145"/>
              </w:numPr>
              <w:contextualSpacing/>
              <w:rPr>
                <w:rFonts w:ascii="Times New Roman" w:eastAsia="Calibri" w:hAnsi="Times New Roman"/>
                <w:lang w:eastAsia="en-US"/>
              </w:rPr>
            </w:pPr>
          </w:p>
        </w:tc>
        <w:tc>
          <w:tcPr>
            <w:tcW w:w="4082" w:type="dxa"/>
            <w:gridSpan w:val="3"/>
          </w:tcPr>
          <w:p w:rsidR="00BF755B" w:rsidRPr="00BF755B" w:rsidRDefault="00BF755B" w:rsidP="00BF755B">
            <w:pPr>
              <w:ind w:right="74"/>
              <w:jc w:val="both"/>
              <w:rPr>
                <w:rFonts w:ascii="Times New Roman" w:eastAsia="Calibri" w:hAnsi="Times New Roman"/>
                <w:lang w:eastAsia="en-US"/>
              </w:rPr>
            </w:pPr>
            <w:r w:rsidRPr="00BF755B">
              <w:rPr>
                <w:rFonts w:ascii="Times New Roman" w:eastAsia="Calibri" w:hAnsi="Times New Roman"/>
                <w:lang w:eastAsia="en-US"/>
              </w:rPr>
              <w:t>«Родительские дни» (посещение   уроков и внеурочных занятий)</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701"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В течение года</w:t>
            </w:r>
          </w:p>
        </w:tc>
        <w:tc>
          <w:tcPr>
            <w:tcW w:w="2835" w:type="dxa"/>
            <w:gridSpan w:val="4"/>
          </w:tcPr>
          <w:p w:rsidR="00BF755B" w:rsidRPr="00BF755B" w:rsidRDefault="00BF755B" w:rsidP="00BF755B">
            <w:pPr>
              <w:ind w:right="57"/>
              <w:jc w:val="center"/>
              <w:rPr>
                <w:rFonts w:ascii="Times New Roman" w:eastAsia="Calibri" w:hAnsi="Times New Roman"/>
                <w:lang w:eastAsia="en-US"/>
              </w:rPr>
            </w:pPr>
            <w:r w:rsidRPr="00BF755B">
              <w:rPr>
                <w:rFonts w:ascii="Times New Roman" w:eastAsia="Calibri" w:hAnsi="Times New Roman"/>
                <w:lang w:eastAsia="en-US"/>
              </w:rPr>
              <w:t>Заместитель директора по УВР, заместитель директора по ВР,  классные руководители</w:t>
            </w:r>
          </w:p>
        </w:tc>
      </w:tr>
      <w:tr w:rsidR="00BF755B" w:rsidRPr="00BF755B" w:rsidTr="00BF755B">
        <w:trPr>
          <w:jc w:val="center"/>
        </w:trPr>
        <w:tc>
          <w:tcPr>
            <w:tcW w:w="10348" w:type="dxa"/>
            <w:gridSpan w:val="14"/>
            <w:shd w:val="clear" w:color="auto" w:fill="DAEEF3"/>
          </w:tcPr>
          <w:p w:rsidR="00BF755B" w:rsidRPr="00BF755B" w:rsidRDefault="00BF755B" w:rsidP="00BF755B">
            <w:pPr>
              <w:jc w:val="center"/>
              <w:rPr>
                <w:rFonts w:ascii="Times New Roman" w:eastAsia="Calibri" w:hAnsi="Times New Roman"/>
                <w:b/>
                <w:sz w:val="24"/>
                <w:lang w:eastAsia="en-US"/>
              </w:rPr>
            </w:pPr>
            <w:r w:rsidRPr="00BF755B">
              <w:rPr>
                <w:rFonts w:ascii="Times New Roman" w:eastAsia="Calibri" w:hAnsi="Times New Roman"/>
                <w:b/>
                <w:sz w:val="24"/>
                <w:lang w:eastAsia="en-US"/>
              </w:rPr>
              <w:t xml:space="preserve">МОДУЛЬ 9. </w:t>
            </w:r>
            <w:r w:rsidRPr="00BF755B">
              <w:rPr>
                <w:rFonts w:ascii="Times New Roman" w:eastAsia="Calibri" w:hAnsi="Times New Roman"/>
                <w:b/>
                <w:sz w:val="24"/>
                <w:szCs w:val="24"/>
                <w:lang w:eastAsia="en-US"/>
              </w:rPr>
              <w:t>Самоуправление</w:t>
            </w:r>
          </w:p>
        </w:tc>
      </w:tr>
      <w:tr w:rsidR="00BF755B" w:rsidRPr="00BF755B" w:rsidTr="00BF755B">
        <w:trPr>
          <w:jc w:val="center"/>
        </w:trPr>
        <w:tc>
          <w:tcPr>
            <w:tcW w:w="738" w:type="dxa"/>
          </w:tcPr>
          <w:p w:rsidR="00BF755B" w:rsidRPr="00BF755B" w:rsidRDefault="00BF755B" w:rsidP="00BF755B">
            <w:pPr>
              <w:jc w:val="center"/>
              <w:rPr>
                <w:rFonts w:ascii="Times New Roman" w:eastAsia="Calibri" w:hAnsi="Times New Roman"/>
                <w:b/>
                <w:color w:val="000000"/>
                <w:lang w:eastAsia="en-US"/>
              </w:rPr>
            </w:pPr>
            <w:r w:rsidRPr="00BF755B">
              <w:rPr>
                <w:rFonts w:ascii="Times New Roman" w:eastAsia="Calibri" w:hAnsi="Times New Roman"/>
                <w:b/>
                <w:color w:val="000000"/>
                <w:lang w:eastAsia="en-US"/>
              </w:rPr>
              <w:t>№ п/п</w:t>
            </w:r>
          </w:p>
        </w:tc>
        <w:tc>
          <w:tcPr>
            <w:tcW w:w="4082" w:type="dxa"/>
            <w:gridSpan w:val="3"/>
          </w:tcPr>
          <w:p w:rsidR="00BF755B" w:rsidRPr="00BF755B" w:rsidRDefault="00BF755B" w:rsidP="00BF755B">
            <w:pPr>
              <w:jc w:val="center"/>
              <w:rPr>
                <w:rFonts w:ascii="Times New Roman" w:eastAsia="Calibri" w:hAnsi="Times New Roman"/>
                <w:b/>
                <w:color w:val="000000"/>
                <w:lang w:eastAsia="en-US"/>
              </w:rPr>
            </w:pPr>
            <w:r w:rsidRPr="00BF755B">
              <w:rPr>
                <w:rFonts w:ascii="Times New Roman" w:eastAsia="Calibri" w:hAnsi="Times New Roman"/>
                <w:b/>
                <w:color w:val="000000"/>
                <w:lang w:eastAsia="en-US"/>
              </w:rPr>
              <w:t>Наименование рабочей программы курса ВД</w:t>
            </w:r>
          </w:p>
        </w:tc>
        <w:tc>
          <w:tcPr>
            <w:tcW w:w="992" w:type="dxa"/>
            <w:gridSpan w:val="3"/>
          </w:tcPr>
          <w:p w:rsidR="00BF755B" w:rsidRPr="00BF755B" w:rsidRDefault="00BF755B" w:rsidP="00BF755B">
            <w:pPr>
              <w:jc w:val="center"/>
              <w:rPr>
                <w:rFonts w:ascii="Times New Roman" w:eastAsia="Calibri" w:hAnsi="Times New Roman"/>
                <w:b/>
                <w:color w:val="000000"/>
                <w:lang w:eastAsia="en-US"/>
              </w:rPr>
            </w:pPr>
            <w:r w:rsidRPr="00BF755B">
              <w:rPr>
                <w:rFonts w:ascii="Times New Roman" w:eastAsia="Calibri" w:hAnsi="Times New Roman"/>
                <w:b/>
                <w:color w:val="000000"/>
                <w:lang w:eastAsia="en-US"/>
              </w:rPr>
              <w:t>Классы</w:t>
            </w:r>
          </w:p>
        </w:tc>
        <w:tc>
          <w:tcPr>
            <w:tcW w:w="1843" w:type="dxa"/>
            <w:gridSpan w:val="5"/>
          </w:tcPr>
          <w:p w:rsidR="00BF755B" w:rsidRPr="00BF755B" w:rsidRDefault="00BF755B" w:rsidP="00BF755B">
            <w:pPr>
              <w:jc w:val="center"/>
              <w:rPr>
                <w:rFonts w:ascii="Times New Roman" w:eastAsia="Calibri" w:hAnsi="Times New Roman"/>
                <w:b/>
                <w:color w:val="000000"/>
                <w:lang w:eastAsia="en-US"/>
              </w:rPr>
            </w:pPr>
            <w:r w:rsidRPr="00BF755B">
              <w:rPr>
                <w:rFonts w:ascii="Times New Roman" w:eastAsia="Calibri" w:hAnsi="Times New Roman"/>
                <w:b/>
                <w:color w:val="000000"/>
                <w:lang w:eastAsia="en-US"/>
              </w:rPr>
              <w:t>Количество часов в неделю</w:t>
            </w:r>
          </w:p>
        </w:tc>
        <w:tc>
          <w:tcPr>
            <w:tcW w:w="2693" w:type="dxa"/>
            <w:gridSpan w:val="2"/>
          </w:tcPr>
          <w:p w:rsidR="00BF755B" w:rsidRPr="00BF755B" w:rsidRDefault="00BF755B" w:rsidP="00BF755B">
            <w:pPr>
              <w:jc w:val="center"/>
              <w:rPr>
                <w:rFonts w:ascii="Times New Roman" w:eastAsia="Calibri" w:hAnsi="Times New Roman"/>
                <w:b/>
                <w:color w:val="000000"/>
                <w:lang w:eastAsia="en-US"/>
              </w:rPr>
            </w:pPr>
            <w:r w:rsidRPr="00BF755B">
              <w:rPr>
                <w:rFonts w:ascii="Times New Roman" w:eastAsia="Calibri" w:hAnsi="Times New Roman"/>
                <w:b/>
                <w:color w:val="000000"/>
                <w:lang w:eastAsia="en-US"/>
              </w:rPr>
              <w:t>Ответственные</w:t>
            </w:r>
          </w:p>
        </w:tc>
      </w:tr>
      <w:tr w:rsidR="00BF755B" w:rsidRPr="00BF755B" w:rsidTr="00BF755B">
        <w:trPr>
          <w:jc w:val="center"/>
        </w:trPr>
        <w:tc>
          <w:tcPr>
            <w:tcW w:w="738" w:type="dxa"/>
          </w:tcPr>
          <w:p w:rsidR="00BF755B" w:rsidRPr="00BF755B" w:rsidRDefault="00BF755B" w:rsidP="00BA4902">
            <w:pPr>
              <w:numPr>
                <w:ilvl w:val="0"/>
                <w:numId w:val="146"/>
              </w:numPr>
              <w:contextualSpacing/>
              <w:rPr>
                <w:rFonts w:ascii="Times New Roman" w:eastAsia="Calibri" w:hAnsi="Times New Roman"/>
                <w:lang w:eastAsia="en-US"/>
              </w:rPr>
            </w:pPr>
          </w:p>
        </w:tc>
        <w:tc>
          <w:tcPr>
            <w:tcW w:w="4082" w:type="dxa"/>
            <w:gridSpan w:val="3"/>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 xml:space="preserve">Формирование активов класса </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843" w:type="dxa"/>
            <w:gridSpan w:val="5"/>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1-я неделя</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сентября</w:t>
            </w:r>
          </w:p>
        </w:tc>
        <w:tc>
          <w:tcPr>
            <w:tcW w:w="2693" w:type="dxa"/>
            <w:gridSpan w:val="2"/>
          </w:tcPr>
          <w:p w:rsidR="00BF755B" w:rsidRPr="00BF755B" w:rsidRDefault="00BF755B" w:rsidP="00BF755B">
            <w:pPr>
              <w:jc w:val="center"/>
              <w:rPr>
                <w:rFonts w:ascii="Times New Roman" w:eastAsia="Calibri" w:hAnsi="Times New Roman"/>
                <w:color w:val="222222"/>
                <w:lang w:eastAsia="en-US"/>
              </w:rPr>
            </w:pPr>
            <w:r w:rsidRPr="00BF755B">
              <w:rPr>
                <w:rFonts w:ascii="Times New Roman" w:eastAsia="Calibri" w:hAnsi="Times New Roman"/>
                <w:color w:val="222222"/>
                <w:lang w:eastAsia="en-US"/>
              </w:rPr>
              <w:t xml:space="preserve">Замдиректора </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color w:val="222222"/>
                <w:lang w:eastAsia="en-US"/>
              </w:rPr>
              <w:t>по ВР</w:t>
            </w:r>
          </w:p>
        </w:tc>
      </w:tr>
      <w:tr w:rsidR="00BF755B" w:rsidRPr="00BF755B" w:rsidTr="00BF755B">
        <w:trPr>
          <w:jc w:val="center"/>
        </w:trPr>
        <w:tc>
          <w:tcPr>
            <w:tcW w:w="738" w:type="dxa"/>
          </w:tcPr>
          <w:p w:rsidR="00BF755B" w:rsidRPr="00BF755B" w:rsidRDefault="00BF755B" w:rsidP="00BA4902">
            <w:pPr>
              <w:numPr>
                <w:ilvl w:val="0"/>
                <w:numId w:val="146"/>
              </w:numPr>
              <w:contextualSpacing/>
              <w:rPr>
                <w:rFonts w:ascii="Times New Roman" w:eastAsia="Calibri" w:hAnsi="Times New Roman"/>
                <w:lang w:eastAsia="en-US"/>
              </w:rPr>
            </w:pPr>
          </w:p>
        </w:tc>
        <w:tc>
          <w:tcPr>
            <w:tcW w:w="4082" w:type="dxa"/>
            <w:gridSpan w:val="3"/>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 xml:space="preserve">Заседание ученического совета школы, формирование комитетов школы, планирование работы на 2023-2024 учебный год </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843" w:type="dxa"/>
            <w:gridSpan w:val="5"/>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2-я неделя</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сентября</w:t>
            </w:r>
          </w:p>
        </w:tc>
        <w:tc>
          <w:tcPr>
            <w:tcW w:w="2693" w:type="dxa"/>
            <w:gridSpan w:val="2"/>
          </w:tcPr>
          <w:p w:rsidR="00BF755B" w:rsidRPr="00BF755B" w:rsidRDefault="00BF755B" w:rsidP="00BF755B">
            <w:pPr>
              <w:jc w:val="center"/>
              <w:rPr>
                <w:rFonts w:ascii="Times New Roman" w:eastAsia="Calibri" w:hAnsi="Times New Roman"/>
                <w:color w:val="222222"/>
                <w:lang w:eastAsia="en-US"/>
              </w:rPr>
            </w:pPr>
            <w:r w:rsidRPr="00BF755B">
              <w:rPr>
                <w:rFonts w:ascii="Times New Roman" w:eastAsia="Calibri" w:hAnsi="Times New Roman"/>
                <w:color w:val="222222"/>
                <w:lang w:eastAsia="en-US"/>
              </w:rPr>
              <w:t>Замдиректора</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color w:val="222222"/>
                <w:lang w:eastAsia="en-US"/>
              </w:rPr>
              <w:t xml:space="preserve"> по ВР</w:t>
            </w:r>
          </w:p>
        </w:tc>
      </w:tr>
      <w:tr w:rsidR="00BF755B" w:rsidRPr="00BF755B" w:rsidTr="00BF755B">
        <w:trPr>
          <w:jc w:val="center"/>
        </w:trPr>
        <w:tc>
          <w:tcPr>
            <w:tcW w:w="738" w:type="dxa"/>
          </w:tcPr>
          <w:p w:rsidR="00BF755B" w:rsidRPr="00BF755B" w:rsidRDefault="00BF755B" w:rsidP="00BA4902">
            <w:pPr>
              <w:numPr>
                <w:ilvl w:val="0"/>
                <w:numId w:val="146"/>
              </w:numPr>
              <w:contextualSpacing/>
              <w:rPr>
                <w:rFonts w:ascii="Times New Roman" w:eastAsia="Calibri" w:hAnsi="Times New Roman"/>
                <w:lang w:eastAsia="en-US"/>
              </w:rPr>
            </w:pPr>
          </w:p>
        </w:tc>
        <w:tc>
          <w:tcPr>
            <w:tcW w:w="4082" w:type="dxa"/>
            <w:gridSpan w:val="3"/>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Участие в ключевых делах школы</w:t>
            </w:r>
          </w:p>
          <w:p w:rsidR="00BF755B" w:rsidRPr="00BF755B" w:rsidRDefault="00BF755B" w:rsidP="00BF755B">
            <w:pPr>
              <w:jc w:val="both"/>
              <w:rPr>
                <w:rFonts w:ascii="Times New Roman" w:eastAsia="Calibri" w:hAnsi="Times New Roman"/>
                <w:lang w:eastAsia="en-US"/>
              </w:rPr>
            </w:pP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843" w:type="dxa"/>
            <w:gridSpan w:val="5"/>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В течение года</w:t>
            </w:r>
          </w:p>
        </w:tc>
        <w:tc>
          <w:tcPr>
            <w:tcW w:w="2693" w:type="dxa"/>
            <w:gridSpan w:val="2"/>
          </w:tcPr>
          <w:p w:rsidR="00BF755B" w:rsidRPr="00BF755B" w:rsidRDefault="00BF755B" w:rsidP="00BF755B">
            <w:pPr>
              <w:jc w:val="center"/>
              <w:rPr>
                <w:rFonts w:ascii="Times New Roman" w:eastAsia="Calibri" w:hAnsi="Times New Roman"/>
                <w:color w:val="222222"/>
                <w:lang w:eastAsia="en-US"/>
              </w:rPr>
            </w:pPr>
            <w:r w:rsidRPr="00BF755B">
              <w:rPr>
                <w:rFonts w:ascii="Times New Roman" w:eastAsia="Calibri" w:hAnsi="Times New Roman"/>
                <w:color w:val="222222"/>
                <w:lang w:eastAsia="en-US"/>
              </w:rPr>
              <w:t xml:space="preserve">Замдиректора </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color w:val="222222"/>
                <w:lang w:eastAsia="en-US"/>
              </w:rPr>
              <w:t>по ВР, педагог-организатор, классные руководители</w:t>
            </w:r>
          </w:p>
        </w:tc>
      </w:tr>
      <w:tr w:rsidR="00BF755B" w:rsidRPr="00BF755B" w:rsidTr="00BF755B">
        <w:trPr>
          <w:jc w:val="center"/>
        </w:trPr>
        <w:tc>
          <w:tcPr>
            <w:tcW w:w="738" w:type="dxa"/>
          </w:tcPr>
          <w:p w:rsidR="00BF755B" w:rsidRPr="00BF755B" w:rsidRDefault="00BF755B" w:rsidP="00BA4902">
            <w:pPr>
              <w:numPr>
                <w:ilvl w:val="0"/>
                <w:numId w:val="146"/>
              </w:numPr>
              <w:contextualSpacing/>
              <w:rPr>
                <w:rFonts w:ascii="Times New Roman" w:eastAsia="Calibri" w:hAnsi="Times New Roman"/>
                <w:lang w:eastAsia="en-US"/>
              </w:rPr>
            </w:pPr>
          </w:p>
        </w:tc>
        <w:tc>
          <w:tcPr>
            <w:tcW w:w="4082" w:type="dxa"/>
            <w:gridSpan w:val="3"/>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 xml:space="preserve">Индивидуальные социальные проекты </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1843" w:type="dxa"/>
            <w:gridSpan w:val="5"/>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Март</w:t>
            </w:r>
          </w:p>
        </w:tc>
        <w:tc>
          <w:tcPr>
            <w:tcW w:w="2693" w:type="dxa"/>
            <w:gridSpan w:val="2"/>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color w:val="222222"/>
                <w:lang w:eastAsia="en-US"/>
              </w:rPr>
              <w:t>Школьный комитет</w:t>
            </w:r>
          </w:p>
        </w:tc>
      </w:tr>
      <w:tr w:rsidR="00BF755B" w:rsidRPr="00BF755B" w:rsidTr="00BF755B">
        <w:trPr>
          <w:jc w:val="center"/>
        </w:trPr>
        <w:tc>
          <w:tcPr>
            <w:tcW w:w="10348" w:type="dxa"/>
            <w:gridSpan w:val="14"/>
            <w:shd w:val="clear" w:color="auto" w:fill="DAEEF3"/>
          </w:tcPr>
          <w:p w:rsidR="00BF755B" w:rsidRPr="00BF755B" w:rsidRDefault="00BF755B" w:rsidP="00BF755B">
            <w:pPr>
              <w:jc w:val="center"/>
              <w:rPr>
                <w:rFonts w:ascii="Times New Roman" w:eastAsia="Calibri" w:hAnsi="Times New Roman"/>
                <w:b/>
                <w:sz w:val="24"/>
                <w:szCs w:val="24"/>
                <w:lang w:eastAsia="en-US"/>
              </w:rPr>
            </w:pPr>
            <w:r w:rsidRPr="00BF755B">
              <w:rPr>
                <w:rFonts w:ascii="Times New Roman" w:eastAsia="Calibri" w:hAnsi="Times New Roman"/>
                <w:b/>
                <w:sz w:val="24"/>
                <w:lang w:eastAsia="en-US"/>
              </w:rPr>
              <w:t xml:space="preserve">МОДУЛЬ 10. </w:t>
            </w:r>
            <w:r w:rsidRPr="00BF755B">
              <w:rPr>
                <w:rFonts w:ascii="Times New Roman" w:eastAsia="Calibri" w:hAnsi="Times New Roman"/>
                <w:b/>
                <w:sz w:val="24"/>
                <w:szCs w:val="24"/>
                <w:lang w:eastAsia="en-US"/>
              </w:rPr>
              <w:t>Профилактика и безопасность</w:t>
            </w:r>
          </w:p>
        </w:tc>
      </w:tr>
      <w:tr w:rsidR="00BF755B" w:rsidRPr="00BF755B" w:rsidTr="00BF755B">
        <w:trPr>
          <w:jc w:val="center"/>
        </w:trPr>
        <w:tc>
          <w:tcPr>
            <w:tcW w:w="738" w:type="dxa"/>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 п/п</w:t>
            </w:r>
          </w:p>
        </w:tc>
        <w:tc>
          <w:tcPr>
            <w:tcW w:w="3685" w:type="dxa"/>
            <w:gridSpan w:val="2"/>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Наименование дел, событий, мероприятий</w:t>
            </w:r>
          </w:p>
        </w:tc>
        <w:tc>
          <w:tcPr>
            <w:tcW w:w="993" w:type="dxa"/>
            <w:gridSpan w:val="3"/>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Классы</w:t>
            </w:r>
          </w:p>
        </w:tc>
        <w:tc>
          <w:tcPr>
            <w:tcW w:w="2268" w:type="dxa"/>
            <w:gridSpan w:val="7"/>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Сроки</w:t>
            </w:r>
          </w:p>
        </w:tc>
        <w:tc>
          <w:tcPr>
            <w:tcW w:w="2664" w:type="dxa"/>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Ответственные</w:t>
            </w:r>
          </w:p>
        </w:tc>
      </w:tr>
      <w:tr w:rsidR="00BF755B" w:rsidRPr="00BF755B" w:rsidTr="00BF755B">
        <w:trPr>
          <w:jc w:val="center"/>
        </w:trPr>
        <w:tc>
          <w:tcPr>
            <w:tcW w:w="10348" w:type="dxa"/>
            <w:gridSpan w:val="14"/>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b/>
                <w:lang w:eastAsia="en-US"/>
              </w:rPr>
              <w:t>На групповом уровне:</w:t>
            </w:r>
          </w:p>
        </w:tc>
      </w:tr>
      <w:tr w:rsidR="00BF755B" w:rsidRPr="00BF755B" w:rsidTr="00BF755B">
        <w:trPr>
          <w:jc w:val="center"/>
        </w:trPr>
        <w:tc>
          <w:tcPr>
            <w:tcW w:w="738" w:type="dxa"/>
          </w:tcPr>
          <w:p w:rsidR="00BF755B" w:rsidRPr="00BF755B" w:rsidRDefault="00BF755B" w:rsidP="00BA4902">
            <w:pPr>
              <w:numPr>
                <w:ilvl w:val="0"/>
                <w:numId w:val="147"/>
              </w:numPr>
              <w:contextualSpacing/>
              <w:rPr>
                <w:rFonts w:ascii="Times New Roman" w:eastAsia="Calibri" w:hAnsi="Times New Roman"/>
                <w:lang w:eastAsia="en-US"/>
              </w:rPr>
            </w:pPr>
          </w:p>
        </w:tc>
        <w:tc>
          <w:tcPr>
            <w:tcW w:w="3685" w:type="dxa"/>
            <w:gridSpan w:val="2"/>
          </w:tcPr>
          <w:p w:rsidR="00BF755B" w:rsidRPr="00BF755B" w:rsidRDefault="00BF755B" w:rsidP="00BF755B">
            <w:pPr>
              <w:ind w:right="-1"/>
              <w:jc w:val="both"/>
              <w:rPr>
                <w:rFonts w:ascii="Times New Roman" w:eastAsia="№Е" w:hAnsi="Times New Roman"/>
                <w:color w:val="000000"/>
                <w:lang w:eastAsia="en-US"/>
              </w:rPr>
            </w:pPr>
            <w:r w:rsidRPr="00BF755B">
              <w:rPr>
                <w:rFonts w:ascii="Times New Roman" w:eastAsia="Batang" w:hAnsi="Times New Roman"/>
                <w:color w:val="000000"/>
                <w:lang w:eastAsia="en-US"/>
              </w:rPr>
              <w:t>Беседы по ПДД</w:t>
            </w:r>
          </w:p>
        </w:tc>
        <w:tc>
          <w:tcPr>
            <w:tcW w:w="993" w:type="dxa"/>
            <w:gridSpan w:val="3"/>
          </w:tcPr>
          <w:p w:rsidR="00BF755B" w:rsidRPr="00BF755B" w:rsidRDefault="00BF755B" w:rsidP="00BF755B">
            <w:pPr>
              <w:ind w:right="-1"/>
              <w:jc w:val="center"/>
              <w:rPr>
                <w:rFonts w:ascii="Times New Roman" w:eastAsia="№Е" w:hAnsi="Times New Roman"/>
                <w:color w:val="000000"/>
                <w:lang w:eastAsia="en-US"/>
              </w:rPr>
            </w:pPr>
            <w:r w:rsidRPr="00BF755B">
              <w:rPr>
                <w:rFonts w:ascii="Times New Roman" w:eastAsia="Calibri" w:hAnsi="Times New Roman"/>
                <w:lang w:eastAsia="en-US"/>
              </w:rPr>
              <w:t>10-11</w:t>
            </w:r>
          </w:p>
        </w:tc>
        <w:tc>
          <w:tcPr>
            <w:tcW w:w="2268" w:type="dxa"/>
            <w:gridSpan w:val="7"/>
          </w:tcPr>
          <w:p w:rsidR="00BF755B" w:rsidRPr="00BF755B" w:rsidRDefault="00BF755B" w:rsidP="00BF755B">
            <w:pPr>
              <w:jc w:val="center"/>
              <w:rPr>
                <w:rFonts w:ascii="Times New Roman" w:eastAsia="№Е" w:hAnsi="Times New Roman"/>
                <w:color w:val="000000"/>
                <w:lang w:eastAsia="en-US"/>
              </w:rPr>
            </w:pPr>
            <w:r w:rsidRPr="00BF755B">
              <w:rPr>
                <w:rFonts w:ascii="Times New Roman" w:eastAsia="Batang" w:hAnsi="Times New Roman"/>
                <w:color w:val="000000"/>
                <w:lang w:eastAsia="en-US"/>
              </w:rPr>
              <w:t>сентябрь-июнь</w:t>
            </w:r>
          </w:p>
        </w:tc>
        <w:tc>
          <w:tcPr>
            <w:tcW w:w="2664" w:type="dxa"/>
          </w:tcPr>
          <w:p w:rsidR="00BF755B" w:rsidRPr="00BF755B" w:rsidRDefault="00BF755B" w:rsidP="00BF755B">
            <w:pPr>
              <w:jc w:val="center"/>
              <w:rPr>
                <w:rFonts w:ascii="Times New Roman" w:eastAsia="Batang" w:hAnsi="Times New Roman"/>
                <w:color w:val="000000"/>
                <w:lang w:eastAsia="en-US"/>
              </w:rPr>
            </w:pPr>
            <w:r w:rsidRPr="00BF755B">
              <w:rPr>
                <w:rFonts w:ascii="Times New Roman" w:eastAsia="Batang" w:hAnsi="Times New Roman"/>
                <w:color w:val="000000"/>
                <w:lang w:eastAsia="en-US"/>
              </w:rPr>
              <w:t>классный руководитель</w:t>
            </w:r>
          </w:p>
        </w:tc>
      </w:tr>
      <w:tr w:rsidR="00BF755B" w:rsidRPr="00BF755B" w:rsidTr="00BF755B">
        <w:trPr>
          <w:trHeight w:val="1044"/>
          <w:jc w:val="center"/>
        </w:trPr>
        <w:tc>
          <w:tcPr>
            <w:tcW w:w="738" w:type="dxa"/>
          </w:tcPr>
          <w:p w:rsidR="00BF755B" w:rsidRPr="00BF755B" w:rsidRDefault="00BF755B" w:rsidP="00BA4902">
            <w:pPr>
              <w:numPr>
                <w:ilvl w:val="0"/>
                <w:numId w:val="147"/>
              </w:numPr>
              <w:contextualSpacing/>
              <w:rPr>
                <w:rFonts w:ascii="Times New Roman" w:eastAsia="Calibri" w:hAnsi="Times New Roman"/>
                <w:lang w:eastAsia="en-US"/>
              </w:rPr>
            </w:pPr>
          </w:p>
        </w:tc>
        <w:tc>
          <w:tcPr>
            <w:tcW w:w="3685" w:type="dxa"/>
            <w:gridSpan w:val="2"/>
          </w:tcPr>
          <w:p w:rsidR="00BF755B" w:rsidRPr="00BF755B" w:rsidRDefault="00BF755B" w:rsidP="00BF755B">
            <w:pPr>
              <w:ind w:right="-1"/>
              <w:jc w:val="both"/>
              <w:rPr>
                <w:rFonts w:ascii="Times New Roman" w:eastAsia="№Е" w:hAnsi="Times New Roman"/>
                <w:color w:val="000000"/>
                <w:lang w:eastAsia="en-US"/>
              </w:rPr>
            </w:pPr>
            <w:r w:rsidRPr="00BF755B">
              <w:rPr>
                <w:rFonts w:ascii="Times New Roman" w:eastAsia="Batang" w:hAnsi="Times New Roman"/>
                <w:color w:val="000000"/>
                <w:lang w:eastAsia="en-US"/>
              </w:rPr>
              <w:t>Тренировочные эвакуации</w:t>
            </w:r>
          </w:p>
        </w:tc>
        <w:tc>
          <w:tcPr>
            <w:tcW w:w="993" w:type="dxa"/>
            <w:gridSpan w:val="3"/>
          </w:tcPr>
          <w:p w:rsidR="00BF755B" w:rsidRPr="00BF755B" w:rsidRDefault="00BF755B" w:rsidP="00BF755B">
            <w:pPr>
              <w:ind w:right="-1"/>
              <w:jc w:val="center"/>
              <w:rPr>
                <w:rFonts w:ascii="Times New Roman" w:eastAsia="№Е" w:hAnsi="Times New Roman"/>
                <w:color w:val="000000"/>
                <w:lang w:eastAsia="en-US"/>
              </w:rPr>
            </w:pPr>
            <w:r w:rsidRPr="00BF755B">
              <w:rPr>
                <w:rFonts w:ascii="Times New Roman" w:eastAsia="Calibri" w:hAnsi="Times New Roman"/>
                <w:lang w:eastAsia="en-US"/>
              </w:rPr>
              <w:t>10-11</w:t>
            </w:r>
          </w:p>
        </w:tc>
        <w:tc>
          <w:tcPr>
            <w:tcW w:w="2268" w:type="dxa"/>
            <w:gridSpan w:val="7"/>
          </w:tcPr>
          <w:p w:rsidR="00BF755B" w:rsidRPr="00BF755B" w:rsidRDefault="00BF755B" w:rsidP="00BF755B">
            <w:pPr>
              <w:jc w:val="center"/>
              <w:rPr>
                <w:rFonts w:ascii="Times New Roman" w:eastAsia="№Е" w:hAnsi="Times New Roman"/>
                <w:color w:val="000000"/>
                <w:lang w:eastAsia="en-US"/>
              </w:rPr>
            </w:pPr>
            <w:r w:rsidRPr="00BF755B">
              <w:rPr>
                <w:rFonts w:ascii="Times New Roman" w:eastAsia="Batang" w:hAnsi="Times New Roman"/>
                <w:color w:val="000000"/>
                <w:lang w:eastAsia="en-US"/>
              </w:rPr>
              <w:t>каждый триместр</w:t>
            </w:r>
          </w:p>
        </w:tc>
        <w:tc>
          <w:tcPr>
            <w:tcW w:w="2664" w:type="dxa"/>
          </w:tcPr>
          <w:p w:rsidR="00BF755B" w:rsidRPr="00BF755B" w:rsidRDefault="00BF755B" w:rsidP="00BF755B">
            <w:pPr>
              <w:jc w:val="center"/>
              <w:rPr>
                <w:rFonts w:ascii="Times New Roman" w:eastAsia="Batang" w:hAnsi="Times New Roman"/>
                <w:color w:val="000000"/>
                <w:lang w:eastAsia="en-US"/>
              </w:rPr>
            </w:pPr>
            <w:r w:rsidRPr="00BF755B">
              <w:rPr>
                <w:rFonts w:ascii="Times New Roman" w:eastAsia="Batang" w:hAnsi="Times New Roman"/>
                <w:color w:val="000000"/>
                <w:lang w:eastAsia="en-US"/>
              </w:rPr>
              <w:t>Зам. директора по безопасности,</w:t>
            </w:r>
          </w:p>
          <w:p w:rsidR="00BF755B" w:rsidRPr="00BF755B" w:rsidRDefault="00BF755B" w:rsidP="00BF755B">
            <w:pPr>
              <w:jc w:val="center"/>
              <w:rPr>
                <w:rFonts w:ascii="Times New Roman" w:eastAsia="Batang" w:hAnsi="Times New Roman"/>
                <w:color w:val="000000"/>
                <w:lang w:eastAsia="en-US"/>
              </w:rPr>
            </w:pPr>
            <w:r w:rsidRPr="00BF755B">
              <w:rPr>
                <w:rFonts w:ascii="Times New Roman" w:eastAsia="Batang" w:hAnsi="Times New Roman"/>
                <w:color w:val="000000"/>
                <w:lang w:eastAsia="en-US"/>
              </w:rPr>
              <w:t>классный руководитель</w:t>
            </w:r>
          </w:p>
        </w:tc>
      </w:tr>
      <w:tr w:rsidR="00BF755B" w:rsidRPr="00BF755B" w:rsidTr="00BF755B">
        <w:trPr>
          <w:jc w:val="center"/>
        </w:trPr>
        <w:tc>
          <w:tcPr>
            <w:tcW w:w="738" w:type="dxa"/>
          </w:tcPr>
          <w:p w:rsidR="00BF755B" w:rsidRPr="00BF755B" w:rsidRDefault="00BF755B" w:rsidP="00BA4902">
            <w:pPr>
              <w:numPr>
                <w:ilvl w:val="0"/>
                <w:numId w:val="147"/>
              </w:numPr>
              <w:contextualSpacing/>
              <w:rPr>
                <w:rFonts w:ascii="Times New Roman" w:eastAsia="Calibri" w:hAnsi="Times New Roman"/>
                <w:lang w:eastAsia="en-US"/>
              </w:rPr>
            </w:pPr>
          </w:p>
        </w:tc>
        <w:tc>
          <w:tcPr>
            <w:tcW w:w="3685" w:type="dxa"/>
            <w:gridSpan w:val="2"/>
          </w:tcPr>
          <w:p w:rsidR="00BF755B" w:rsidRPr="00BF755B" w:rsidRDefault="00BF755B" w:rsidP="00BF755B">
            <w:pPr>
              <w:ind w:right="-1"/>
              <w:jc w:val="both"/>
              <w:rPr>
                <w:rFonts w:ascii="Times New Roman" w:eastAsia="№Е" w:hAnsi="Times New Roman"/>
                <w:color w:val="000000"/>
                <w:lang w:eastAsia="en-US"/>
              </w:rPr>
            </w:pPr>
            <w:r w:rsidRPr="00BF755B">
              <w:rPr>
                <w:rFonts w:ascii="Times New Roman" w:eastAsia="Batang" w:hAnsi="Times New Roman"/>
                <w:color w:val="000000"/>
                <w:lang w:eastAsia="en-US"/>
              </w:rPr>
              <w:t>Социально-психологическое тестирование</w:t>
            </w:r>
          </w:p>
        </w:tc>
        <w:tc>
          <w:tcPr>
            <w:tcW w:w="993" w:type="dxa"/>
            <w:gridSpan w:val="3"/>
          </w:tcPr>
          <w:p w:rsidR="00BF755B" w:rsidRPr="00BF755B" w:rsidRDefault="00BF755B" w:rsidP="00BF755B">
            <w:pPr>
              <w:ind w:right="-1"/>
              <w:jc w:val="center"/>
              <w:rPr>
                <w:rFonts w:ascii="Times New Roman" w:eastAsia="№Е" w:hAnsi="Times New Roman"/>
                <w:color w:val="000000"/>
                <w:lang w:eastAsia="en-US"/>
              </w:rPr>
            </w:pPr>
            <w:r w:rsidRPr="00BF755B">
              <w:rPr>
                <w:rFonts w:ascii="Times New Roman" w:eastAsia="Calibri" w:hAnsi="Times New Roman"/>
                <w:lang w:eastAsia="en-US"/>
              </w:rPr>
              <w:t>10-11</w:t>
            </w:r>
          </w:p>
        </w:tc>
        <w:tc>
          <w:tcPr>
            <w:tcW w:w="2268" w:type="dxa"/>
            <w:gridSpan w:val="7"/>
          </w:tcPr>
          <w:p w:rsidR="00BF755B" w:rsidRPr="00BF755B" w:rsidRDefault="00BF755B" w:rsidP="00BF755B">
            <w:pPr>
              <w:jc w:val="center"/>
              <w:rPr>
                <w:rFonts w:ascii="Times New Roman" w:eastAsia="№Е" w:hAnsi="Times New Roman"/>
                <w:color w:val="000000"/>
                <w:lang w:eastAsia="en-US"/>
              </w:rPr>
            </w:pPr>
            <w:r w:rsidRPr="00BF755B">
              <w:rPr>
                <w:rFonts w:ascii="Times New Roman" w:eastAsia="Batang" w:hAnsi="Times New Roman"/>
                <w:color w:val="000000"/>
                <w:lang w:eastAsia="en-US"/>
              </w:rPr>
              <w:t>сентябрь-октябрь</w:t>
            </w:r>
          </w:p>
        </w:tc>
        <w:tc>
          <w:tcPr>
            <w:tcW w:w="2664" w:type="dxa"/>
          </w:tcPr>
          <w:p w:rsidR="00BF755B" w:rsidRPr="00BF755B" w:rsidRDefault="00BF755B" w:rsidP="00BF755B">
            <w:pPr>
              <w:jc w:val="center"/>
              <w:rPr>
                <w:rFonts w:ascii="Times New Roman" w:eastAsia="Batang" w:hAnsi="Times New Roman"/>
                <w:color w:val="000000"/>
                <w:lang w:eastAsia="en-US"/>
              </w:rPr>
            </w:pPr>
            <w:r w:rsidRPr="00BF755B">
              <w:rPr>
                <w:rFonts w:ascii="Times New Roman" w:eastAsia="Batang" w:hAnsi="Times New Roman"/>
                <w:color w:val="000000"/>
                <w:lang w:eastAsia="en-US"/>
              </w:rPr>
              <w:t xml:space="preserve">Психолог, </w:t>
            </w:r>
            <w:r w:rsidRPr="00BF755B">
              <w:rPr>
                <w:rFonts w:ascii="Times New Roman" w:eastAsia="Batang" w:hAnsi="Times New Roman"/>
                <w:color w:val="000000"/>
                <w:lang w:eastAsia="en-US"/>
              </w:rPr>
              <w:br/>
              <w:t>Зам. директора по ВР</w:t>
            </w:r>
          </w:p>
        </w:tc>
      </w:tr>
      <w:tr w:rsidR="00BF755B" w:rsidRPr="00BF755B" w:rsidTr="00BF755B">
        <w:trPr>
          <w:jc w:val="center"/>
        </w:trPr>
        <w:tc>
          <w:tcPr>
            <w:tcW w:w="738" w:type="dxa"/>
          </w:tcPr>
          <w:p w:rsidR="00BF755B" w:rsidRPr="00BF755B" w:rsidRDefault="00BF755B" w:rsidP="00BA4902">
            <w:pPr>
              <w:numPr>
                <w:ilvl w:val="0"/>
                <w:numId w:val="147"/>
              </w:numPr>
              <w:contextualSpacing/>
              <w:rPr>
                <w:rFonts w:ascii="Times New Roman" w:eastAsia="Calibri" w:hAnsi="Times New Roman"/>
                <w:lang w:eastAsia="en-US"/>
              </w:rPr>
            </w:pPr>
          </w:p>
        </w:tc>
        <w:tc>
          <w:tcPr>
            <w:tcW w:w="3685" w:type="dxa"/>
            <w:gridSpan w:val="2"/>
          </w:tcPr>
          <w:p w:rsidR="00BF755B" w:rsidRPr="00BF755B" w:rsidRDefault="00BF755B" w:rsidP="00BF755B">
            <w:pPr>
              <w:jc w:val="both"/>
              <w:rPr>
                <w:rFonts w:ascii="Times New Roman" w:eastAsia="Batang" w:hAnsi="Times New Roman"/>
                <w:color w:val="000000"/>
                <w:lang w:eastAsia="en-US"/>
              </w:rPr>
            </w:pPr>
            <w:r w:rsidRPr="00BF755B">
              <w:rPr>
                <w:rFonts w:ascii="Times New Roman" w:eastAsia="Batang" w:hAnsi="Times New Roman"/>
                <w:color w:val="000000"/>
                <w:lang w:eastAsia="en-US"/>
              </w:rPr>
              <w:t>Инструктажи по ТБ, ЧС, ПБ. Внеплановые в зависимости с необходимостью</w:t>
            </w:r>
          </w:p>
        </w:tc>
        <w:tc>
          <w:tcPr>
            <w:tcW w:w="993" w:type="dxa"/>
            <w:gridSpan w:val="3"/>
          </w:tcPr>
          <w:p w:rsidR="00BF755B" w:rsidRPr="00BF755B" w:rsidRDefault="00BF755B" w:rsidP="00BF755B">
            <w:pPr>
              <w:ind w:right="-1"/>
              <w:jc w:val="center"/>
              <w:rPr>
                <w:rFonts w:ascii="Times New Roman" w:eastAsia="№Е" w:hAnsi="Times New Roman"/>
                <w:color w:val="000000"/>
                <w:lang w:eastAsia="en-US"/>
              </w:rPr>
            </w:pPr>
            <w:r w:rsidRPr="00BF755B">
              <w:rPr>
                <w:rFonts w:ascii="Times New Roman" w:eastAsia="Calibri" w:hAnsi="Times New Roman"/>
                <w:lang w:eastAsia="en-US"/>
              </w:rPr>
              <w:t>10-11</w:t>
            </w:r>
          </w:p>
        </w:tc>
        <w:tc>
          <w:tcPr>
            <w:tcW w:w="2268" w:type="dxa"/>
            <w:gridSpan w:val="7"/>
          </w:tcPr>
          <w:p w:rsidR="00BF755B" w:rsidRPr="00BF755B" w:rsidRDefault="00BF755B" w:rsidP="00BF755B">
            <w:pPr>
              <w:jc w:val="center"/>
              <w:rPr>
                <w:rFonts w:ascii="Times New Roman" w:eastAsia="№Е" w:hAnsi="Times New Roman"/>
                <w:color w:val="000000"/>
                <w:lang w:eastAsia="en-US"/>
              </w:rPr>
            </w:pPr>
            <w:r w:rsidRPr="00BF755B">
              <w:rPr>
                <w:rFonts w:ascii="Times New Roman" w:eastAsia="Batang" w:hAnsi="Times New Roman"/>
                <w:color w:val="000000"/>
                <w:lang w:eastAsia="en-US"/>
              </w:rPr>
              <w:t>ежемесячно</w:t>
            </w:r>
          </w:p>
        </w:tc>
        <w:tc>
          <w:tcPr>
            <w:tcW w:w="2664" w:type="dxa"/>
          </w:tcPr>
          <w:p w:rsidR="00BF755B" w:rsidRPr="00BF755B" w:rsidRDefault="00BF755B" w:rsidP="00BF755B">
            <w:pPr>
              <w:jc w:val="center"/>
              <w:rPr>
                <w:rFonts w:ascii="Times New Roman" w:eastAsia="Batang" w:hAnsi="Times New Roman"/>
                <w:color w:val="000000"/>
                <w:lang w:eastAsia="en-US"/>
              </w:rPr>
            </w:pPr>
            <w:r w:rsidRPr="00BF755B">
              <w:rPr>
                <w:rFonts w:ascii="Times New Roman" w:eastAsia="Batang" w:hAnsi="Times New Roman"/>
                <w:color w:val="000000"/>
                <w:lang w:eastAsia="en-US"/>
              </w:rPr>
              <w:t>классный руководитель</w:t>
            </w:r>
          </w:p>
        </w:tc>
      </w:tr>
      <w:tr w:rsidR="00BF755B" w:rsidRPr="00BF755B" w:rsidTr="00BF755B">
        <w:trPr>
          <w:jc w:val="center"/>
        </w:trPr>
        <w:tc>
          <w:tcPr>
            <w:tcW w:w="738" w:type="dxa"/>
          </w:tcPr>
          <w:p w:rsidR="00BF755B" w:rsidRPr="00BF755B" w:rsidRDefault="00BF755B" w:rsidP="00BA4902">
            <w:pPr>
              <w:numPr>
                <w:ilvl w:val="0"/>
                <w:numId w:val="147"/>
              </w:numPr>
              <w:contextualSpacing/>
              <w:rPr>
                <w:rFonts w:ascii="Times New Roman" w:eastAsia="Calibri" w:hAnsi="Times New Roman"/>
                <w:lang w:eastAsia="en-US"/>
              </w:rPr>
            </w:pPr>
          </w:p>
        </w:tc>
        <w:tc>
          <w:tcPr>
            <w:tcW w:w="3685" w:type="dxa"/>
            <w:gridSpan w:val="2"/>
          </w:tcPr>
          <w:p w:rsidR="00BF755B" w:rsidRPr="00BF755B" w:rsidRDefault="00BF755B" w:rsidP="00BF755B">
            <w:pPr>
              <w:jc w:val="both"/>
              <w:rPr>
                <w:rFonts w:ascii="Times New Roman" w:eastAsia="Batang" w:hAnsi="Times New Roman"/>
                <w:color w:val="000000"/>
                <w:lang w:eastAsia="en-US"/>
              </w:rPr>
            </w:pPr>
            <w:r w:rsidRPr="00BF755B">
              <w:rPr>
                <w:rFonts w:ascii="Times New Roman" w:eastAsia="Batang" w:hAnsi="Times New Roman"/>
                <w:color w:val="000000"/>
                <w:lang w:eastAsia="en-US"/>
              </w:rPr>
              <w:t>Профилактические беседы специалиста наркологического диспансера</w:t>
            </w:r>
          </w:p>
        </w:tc>
        <w:tc>
          <w:tcPr>
            <w:tcW w:w="993" w:type="dxa"/>
            <w:gridSpan w:val="3"/>
          </w:tcPr>
          <w:p w:rsidR="00BF755B" w:rsidRPr="00BF755B" w:rsidRDefault="00BF755B" w:rsidP="00BF755B">
            <w:pPr>
              <w:ind w:right="-1"/>
              <w:jc w:val="center"/>
              <w:rPr>
                <w:rFonts w:ascii="Times New Roman" w:eastAsia="№Е" w:hAnsi="Times New Roman"/>
                <w:color w:val="000000"/>
                <w:lang w:eastAsia="en-US"/>
              </w:rPr>
            </w:pPr>
            <w:r w:rsidRPr="00BF755B">
              <w:rPr>
                <w:rFonts w:ascii="Times New Roman" w:eastAsia="Calibri" w:hAnsi="Times New Roman"/>
                <w:lang w:eastAsia="en-US"/>
              </w:rPr>
              <w:t>10-11</w:t>
            </w:r>
          </w:p>
        </w:tc>
        <w:tc>
          <w:tcPr>
            <w:tcW w:w="2268" w:type="dxa"/>
            <w:gridSpan w:val="7"/>
          </w:tcPr>
          <w:p w:rsidR="00BF755B" w:rsidRPr="00BF755B" w:rsidRDefault="00BF755B" w:rsidP="00BF755B">
            <w:pPr>
              <w:jc w:val="center"/>
              <w:rPr>
                <w:rFonts w:ascii="Times New Roman" w:eastAsia="№Е" w:hAnsi="Times New Roman"/>
                <w:color w:val="000000"/>
                <w:lang w:eastAsia="en-US"/>
              </w:rPr>
            </w:pPr>
            <w:r w:rsidRPr="00BF755B">
              <w:rPr>
                <w:rFonts w:ascii="Times New Roman" w:eastAsia="Batang" w:hAnsi="Times New Roman"/>
                <w:color w:val="000000"/>
                <w:lang w:eastAsia="en-US"/>
              </w:rPr>
              <w:t>каждый триместр</w:t>
            </w:r>
          </w:p>
        </w:tc>
        <w:tc>
          <w:tcPr>
            <w:tcW w:w="2664" w:type="dxa"/>
          </w:tcPr>
          <w:p w:rsidR="00BF755B" w:rsidRPr="00BF755B" w:rsidRDefault="00BF755B" w:rsidP="00BF755B">
            <w:pPr>
              <w:jc w:val="center"/>
              <w:rPr>
                <w:rFonts w:ascii="Times New Roman" w:eastAsia="Batang" w:hAnsi="Times New Roman"/>
                <w:color w:val="000000"/>
                <w:lang w:eastAsia="en-US"/>
              </w:rPr>
            </w:pPr>
            <w:r w:rsidRPr="00BF755B">
              <w:rPr>
                <w:rFonts w:ascii="Times New Roman" w:eastAsia="Batang" w:hAnsi="Times New Roman"/>
                <w:color w:val="000000"/>
                <w:lang w:eastAsia="en-US"/>
              </w:rPr>
              <w:t>Зам. директора по ВР</w:t>
            </w:r>
          </w:p>
        </w:tc>
      </w:tr>
      <w:tr w:rsidR="00BF755B" w:rsidRPr="00BF755B" w:rsidTr="00BF755B">
        <w:trPr>
          <w:jc w:val="center"/>
        </w:trPr>
        <w:tc>
          <w:tcPr>
            <w:tcW w:w="738" w:type="dxa"/>
          </w:tcPr>
          <w:p w:rsidR="00BF755B" w:rsidRPr="00BF755B" w:rsidRDefault="00BF755B" w:rsidP="00BA4902">
            <w:pPr>
              <w:numPr>
                <w:ilvl w:val="0"/>
                <w:numId w:val="147"/>
              </w:numPr>
              <w:contextualSpacing/>
              <w:rPr>
                <w:rFonts w:ascii="Times New Roman" w:eastAsia="Calibri" w:hAnsi="Times New Roman"/>
                <w:lang w:eastAsia="en-US"/>
              </w:rPr>
            </w:pPr>
          </w:p>
        </w:tc>
        <w:tc>
          <w:tcPr>
            <w:tcW w:w="3685" w:type="dxa"/>
            <w:gridSpan w:val="2"/>
          </w:tcPr>
          <w:p w:rsidR="00BF755B" w:rsidRPr="00BF755B" w:rsidRDefault="00BF755B" w:rsidP="00BF755B">
            <w:pPr>
              <w:ind w:right="-1"/>
              <w:jc w:val="both"/>
              <w:rPr>
                <w:rFonts w:ascii="Times New Roman" w:eastAsia="№Е" w:hAnsi="Times New Roman"/>
                <w:color w:val="000000"/>
                <w:lang w:eastAsia="en-US"/>
              </w:rPr>
            </w:pPr>
            <w:r w:rsidRPr="00BF755B">
              <w:rPr>
                <w:rFonts w:ascii="Times New Roman" w:eastAsia="Batang" w:hAnsi="Times New Roman"/>
                <w:color w:val="000000"/>
                <w:lang w:eastAsia="en-US"/>
              </w:rPr>
              <w:t>Проведение недели правовых знаний</w:t>
            </w:r>
          </w:p>
        </w:tc>
        <w:tc>
          <w:tcPr>
            <w:tcW w:w="993" w:type="dxa"/>
            <w:gridSpan w:val="3"/>
          </w:tcPr>
          <w:p w:rsidR="00BF755B" w:rsidRPr="00BF755B" w:rsidRDefault="00BF755B" w:rsidP="00BF755B">
            <w:pPr>
              <w:ind w:right="-1"/>
              <w:jc w:val="center"/>
              <w:rPr>
                <w:rFonts w:ascii="Times New Roman" w:eastAsia="№Е" w:hAnsi="Times New Roman"/>
                <w:color w:val="000000"/>
                <w:lang w:eastAsia="en-US"/>
              </w:rPr>
            </w:pPr>
            <w:r w:rsidRPr="00BF755B">
              <w:rPr>
                <w:rFonts w:ascii="Times New Roman" w:eastAsia="Calibri" w:hAnsi="Times New Roman"/>
                <w:lang w:eastAsia="en-US"/>
              </w:rPr>
              <w:t>10-11</w:t>
            </w:r>
          </w:p>
        </w:tc>
        <w:tc>
          <w:tcPr>
            <w:tcW w:w="2268" w:type="dxa"/>
            <w:gridSpan w:val="7"/>
          </w:tcPr>
          <w:p w:rsidR="00BF755B" w:rsidRPr="00BF755B" w:rsidRDefault="00BF755B" w:rsidP="00BF755B">
            <w:pPr>
              <w:jc w:val="center"/>
              <w:rPr>
                <w:rFonts w:ascii="Times New Roman" w:eastAsia="№Е" w:hAnsi="Times New Roman"/>
                <w:color w:val="000000"/>
                <w:lang w:eastAsia="en-US"/>
              </w:rPr>
            </w:pPr>
            <w:r w:rsidRPr="00BF755B">
              <w:rPr>
                <w:rFonts w:ascii="Times New Roman" w:eastAsia="Batang" w:hAnsi="Times New Roman"/>
                <w:color w:val="000000"/>
                <w:lang w:eastAsia="en-US"/>
              </w:rPr>
              <w:t>октябрь-ноябрь</w:t>
            </w:r>
          </w:p>
        </w:tc>
        <w:tc>
          <w:tcPr>
            <w:tcW w:w="2664" w:type="dxa"/>
          </w:tcPr>
          <w:p w:rsidR="00BF755B" w:rsidRPr="00BF755B" w:rsidRDefault="00BF755B" w:rsidP="00BF755B">
            <w:pPr>
              <w:jc w:val="center"/>
              <w:rPr>
                <w:rFonts w:ascii="Times New Roman" w:eastAsia="Batang" w:hAnsi="Times New Roman"/>
                <w:color w:val="000000"/>
                <w:lang w:eastAsia="en-US"/>
              </w:rPr>
            </w:pPr>
            <w:r w:rsidRPr="00BF755B">
              <w:rPr>
                <w:rFonts w:ascii="Times New Roman" w:eastAsia="Batang" w:hAnsi="Times New Roman"/>
                <w:color w:val="000000"/>
                <w:lang w:eastAsia="en-US"/>
              </w:rPr>
              <w:t>Зам. директора по ВР,</w:t>
            </w:r>
          </w:p>
          <w:p w:rsidR="00BF755B" w:rsidRPr="00BF755B" w:rsidRDefault="00BF755B" w:rsidP="00BF755B">
            <w:pPr>
              <w:jc w:val="center"/>
              <w:rPr>
                <w:rFonts w:ascii="Times New Roman" w:eastAsia="Batang" w:hAnsi="Times New Roman"/>
                <w:color w:val="000000"/>
                <w:lang w:eastAsia="en-US"/>
              </w:rPr>
            </w:pPr>
            <w:r w:rsidRPr="00BF755B">
              <w:rPr>
                <w:rFonts w:ascii="Times New Roman" w:eastAsia="Batang" w:hAnsi="Times New Roman"/>
                <w:color w:val="000000"/>
                <w:lang w:eastAsia="en-US"/>
              </w:rPr>
              <w:t>классный руководитель</w:t>
            </w:r>
          </w:p>
        </w:tc>
      </w:tr>
      <w:tr w:rsidR="00BF755B" w:rsidRPr="00BF755B" w:rsidTr="00BF755B">
        <w:trPr>
          <w:jc w:val="center"/>
        </w:trPr>
        <w:tc>
          <w:tcPr>
            <w:tcW w:w="738" w:type="dxa"/>
          </w:tcPr>
          <w:p w:rsidR="00BF755B" w:rsidRPr="00BF755B" w:rsidRDefault="00BF755B" w:rsidP="00BA4902">
            <w:pPr>
              <w:numPr>
                <w:ilvl w:val="0"/>
                <w:numId w:val="147"/>
              </w:numPr>
              <w:contextualSpacing/>
              <w:rPr>
                <w:rFonts w:ascii="Times New Roman" w:eastAsia="Calibri" w:hAnsi="Times New Roman"/>
                <w:lang w:eastAsia="en-US"/>
              </w:rPr>
            </w:pPr>
          </w:p>
        </w:tc>
        <w:tc>
          <w:tcPr>
            <w:tcW w:w="3685" w:type="dxa"/>
            <w:gridSpan w:val="2"/>
          </w:tcPr>
          <w:p w:rsidR="00BF755B" w:rsidRPr="00BF755B" w:rsidRDefault="00BF755B" w:rsidP="00BF755B">
            <w:pPr>
              <w:jc w:val="both"/>
              <w:rPr>
                <w:rFonts w:ascii="Times New Roman" w:eastAsia="Batang" w:hAnsi="Times New Roman"/>
                <w:color w:val="000000"/>
                <w:lang w:eastAsia="en-US"/>
              </w:rPr>
            </w:pPr>
            <w:r w:rsidRPr="00BF755B">
              <w:rPr>
                <w:rFonts w:ascii="Times New Roman" w:eastAsia="Batang" w:hAnsi="Times New Roman"/>
                <w:color w:val="000000"/>
                <w:lang w:eastAsia="en-US"/>
              </w:rPr>
              <w:t>Месячник профилактики вредных привычек</w:t>
            </w:r>
          </w:p>
        </w:tc>
        <w:tc>
          <w:tcPr>
            <w:tcW w:w="993" w:type="dxa"/>
            <w:gridSpan w:val="3"/>
          </w:tcPr>
          <w:p w:rsidR="00BF755B" w:rsidRPr="00BF755B" w:rsidRDefault="00BF755B" w:rsidP="00BF755B">
            <w:pPr>
              <w:ind w:right="-1"/>
              <w:jc w:val="center"/>
              <w:rPr>
                <w:rFonts w:ascii="Times New Roman" w:eastAsia="№Е" w:hAnsi="Times New Roman"/>
                <w:color w:val="000000"/>
                <w:lang w:eastAsia="en-US"/>
              </w:rPr>
            </w:pPr>
            <w:r w:rsidRPr="00BF755B">
              <w:rPr>
                <w:rFonts w:ascii="Times New Roman" w:eastAsia="Calibri" w:hAnsi="Times New Roman"/>
                <w:lang w:eastAsia="en-US"/>
              </w:rPr>
              <w:t>10-11</w:t>
            </w:r>
          </w:p>
        </w:tc>
        <w:tc>
          <w:tcPr>
            <w:tcW w:w="2268" w:type="dxa"/>
            <w:gridSpan w:val="7"/>
          </w:tcPr>
          <w:p w:rsidR="00BF755B" w:rsidRPr="00BF755B" w:rsidRDefault="00BF755B" w:rsidP="00BF755B">
            <w:pPr>
              <w:jc w:val="center"/>
              <w:rPr>
                <w:rFonts w:ascii="Times New Roman" w:eastAsia="№Е" w:hAnsi="Times New Roman"/>
                <w:color w:val="000000"/>
                <w:lang w:eastAsia="en-US"/>
              </w:rPr>
            </w:pPr>
            <w:r w:rsidRPr="00BF755B">
              <w:rPr>
                <w:rFonts w:ascii="Times New Roman" w:eastAsia="Batang" w:hAnsi="Times New Roman"/>
                <w:color w:val="000000"/>
                <w:lang w:eastAsia="en-US"/>
              </w:rPr>
              <w:t>ноябрь</w:t>
            </w:r>
          </w:p>
        </w:tc>
        <w:tc>
          <w:tcPr>
            <w:tcW w:w="2664" w:type="dxa"/>
          </w:tcPr>
          <w:p w:rsidR="00BF755B" w:rsidRPr="00BF755B" w:rsidRDefault="00BF755B" w:rsidP="00BF755B">
            <w:pPr>
              <w:jc w:val="center"/>
              <w:rPr>
                <w:rFonts w:ascii="Times New Roman" w:eastAsia="Batang" w:hAnsi="Times New Roman"/>
                <w:color w:val="000000"/>
                <w:lang w:eastAsia="en-US"/>
              </w:rPr>
            </w:pPr>
            <w:r w:rsidRPr="00BF755B">
              <w:rPr>
                <w:rFonts w:ascii="Times New Roman" w:eastAsia="Batang" w:hAnsi="Times New Roman"/>
                <w:color w:val="000000"/>
                <w:lang w:eastAsia="en-US"/>
              </w:rPr>
              <w:t>Зам. директора по ВР,</w:t>
            </w:r>
          </w:p>
        </w:tc>
      </w:tr>
      <w:tr w:rsidR="00BF755B" w:rsidRPr="00BF755B" w:rsidTr="00BF755B">
        <w:trPr>
          <w:jc w:val="center"/>
        </w:trPr>
        <w:tc>
          <w:tcPr>
            <w:tcW w:w="738" w:type="dxa"/>
          </w:tcPr>
          <w:p w:rsidR="00BF755B" w:rsidRPr="00BF755B" w:rsidRDefault="00BF755B" w:rsidP="00BA4902">
            <w:pPr>
              <w:numPr>
                <w:ilvl w:val="0"/>
                <w:numId w:val="147"/>
              </w:numPr>
              <w:contextualSpacing/>
              <w:rPr>
                <w:rFonts w:ascii="Times New Roman" w:eastAsia="Calibri" w:hAnsi="Times New Roman"/>
                <w:lang w:eastAsia="en-US"/>
              </w:rPr>
            </w:pPr>
          </w:p>
        </w:tc>
        <w:tc>
          <w:tcPr>
            <w:tcW w:w="3685" w:type="dxa"/>
            <w:gridSpan w:val="2"/>
          </w:tcPr>
          <w:p w:rsidR="00BF755B" w:rsidRPr="00BF755B" w:rsidRDefault="00BF755B" w:rsidP="00BF755B">
            <w:pPr>
              <w:ind w:right="-1"/>
              <w:jc w:val="both"/>
              <w:rPr>
                <w:rFonts w:ascii="Times New Roman" w:eastAsia="№Е" w:hAnsi="Times New Roman"/>
                <w:color w:val="000000"/>
                <w:lang w:eastAsia="en-US"/>
              </w:rPr>
            </w:pPr>
            <w:r w:rsidRPr="00BF755B">
              <w:rPr>
                <w:rFonts w:ascii="Times New Roman" w:eastAsia="Batang" w:hAnsi="Times New Roman"/>
                <w:color w:val="000000"/>
                <w:lang w:eastAsia="en-US"/>
              </w:rPr>
              <w:t>Всемирный день борьбы со СПИДом</w:t>
            </w:r>
          </w:p>
        </w:tc>
        <w:tc>
          <w:tcPr>
            <w:tcW w:w="993" w:type="dxa"/>
            <w:gridSpan w:val="3"/>
          </w:tcPr>
          <w:p w:rsidR="00BF755B" w:rsidRPr="00BF755B" w:rsidRDefault="00BF755B" w:rsidP="00BF755B">
            <w:pPr>
              <w:ind w:right="-1"/>
              <w:jc w:val="center"/>
              <w:rPr>
                <w:rFonts w:ascii="Times New Roman" w:eastAsia="№Е" w:hAnsi="Times New Roman"/>
                <w:color w:val="000000"/>
                <w:lang w:eastAsia="en-US"/>
              </w:rPr>
            </w:pPr>
            <w:r w:rsidRPr="00BF755B">
              <w:rPr>
                <w:rFonts w:ascii="Times New Roman" w:eastAsia="Calibri" w:hAnsi="Times New Roman"/>
                <w:lang w:eastAsia="en-US"/>
              </w:rPr>
              <w:t>10-11</w:t>
            </w:r>
          </w:p>
        </w:tc>
        <w:tc>
          <w:tcPr>
            <w:tcW w:w="2268" w:type="dxa"/>
            <w:gridSpan w:val="7"/>
          </w:tcPr>
          <w:p w:rsidR="00BF755B" w:rsidRPr="00BF755B" w:rsidRDefault="00BF755B" w:rsidP="00BF755B">
            <w:pPr>
              <w:jc w:val="center"/>
              <w:rPr>
                <w:rFonts w:ascii="Times New Roman" w:eastAsia="№Е" w:hAnsi="Times New Roman"/>
                <w:color w:val="000000"/>
                <w:lang w:eastAsia="en-US"/>
              </w:rPr>
            </w:pPr>
            <w:r w:rsidRPr="00BF755B">
              <w:rPr>
                <w:rFonts w:ascii="Times New Roman" w:eastAsia="Batang" w:hAnsi="Times New Roman"/>
                <w:color w:val="000000"/>
                <w:lang w:eastAsia="en-US"/>
              </w:rPr>
              <w:t>декабрь</w:t>
            </w:r>
          </w:p>
        </w:tc>
        <w:tc>
          <w:tcPr>
            <w:tcW w:w="2664" w:type="dxa"/>
          </w:tcPr>
          <w:p w:rsidR="00BF755B" w:rsidRPr="00BF755B" w:rsidRDefault="00BF755B" w:rsidP="00BF755B">
            <w:pPr>
              <w:jc w:val="center"/>
              <w:rPr>
                <w:rFonts w:ascii="Times New Roman" w:eastAsia="Batang" w:hAnsi="Times New Roman"/>
                <w:color w:val="000000"/>
                <w:lang w:eastAsia="en-US"/>
              </w:rPr>
            </w:pPr>
            <w:r w:rsidRPr="00BF755B">
              <w:rPr>
                <w:rFonts w:ascii="Times New Roman" w:eastAsia="Batang" w:hAnsi="Times New Roman"/>
                <w:color w:val="000000"/>
                <w:lang w:eastAsia="en-US"/>
              </w:rPr>
              <w:t>Зам. директора по ВР,</w:t>
            </w:r>
          </w:p>
        </w:tc>
      </w:tr>
      <w:tr w:rsidR="00BF755B" w:rsidRPr="00BF755B" w:rsidTr="00BF755B">
        <w:trPr>
          <w:jc w:val="center"/>
        </w:trPr>
        <w:tc>
          <w:tcPr>
            <w:tcW w:w="738" w:type="dxa"/>
          </w:tcPr>
          <w:p w:rsidR="00BF755B" w:rsidRPr="00BF755B" w:rsidRDefault="00BF755B" w:rsidP="00BA4902">
            <w:pPr>
              <w:numPr>
                <w:ilvl w:val="0"/>
                <w:numId w:val="147"/>
              </w:numPr>
              <w:contextualSpacing/>
              <w:rPr>
                <w:rFonts w:ascii="Times New Roman" w:eastAsia="Calibri" w:hAnsi="Times New Roman"/>
                <w:lang w:eastAsia="en-US"/>
              </w:rPr>
            </w:pPr>
          </w:p>
        </w:tc>
        <w:tc>
          <w:tcPr>
            <w:tcW w:w="3685" w:type="dxa"/>
            <w:gridSpan w:val="2"/>
          </w:tcPr>
          <w:p w:rsidR="00BF755B" w:rsidRPr="00BF755B" w:rsidRDefault="00BF755B" w:rsidP="00BF755B">
            <w:pPr>
              <w:ind w:right="-1"/>
              <w:jc w:val="both"/>
              <w:rPr>
                <w:rFonts w:ascii="Times New Roman" w:eastAsia="№Е" w:hAnsi="Times New Roman"/>
                <w:color w:val="000000"/>
                <w:lang w:eastAsia="en-US"/>
              </w:rPr>
            </w:pPr>
            <w:r w:rsidRPr="00BF755B">
              <w:rPr>
                <w:rFonts w:ascii="Times New Roman" w:eastAsia="Batang" w:hAnsi="Times New Roman"/>
                <w:color w:val="000000"/>
                <w:lang w:eastAsia="en-US"/>
              </w:rPr>
              <w:t>Разработка памяток по безопасности</w:t>
            </w:r>
          </w:p>
        </w:tc>
        <w:tc>
          <w:tcPr>
            <w:tcW w:w="993" w:type="dxa"/>
            <w:gridSpan w:val="3"/>
          </w:tcPr>
          <w:p w:rsidR="00BF755B" w:rsidRPr="00BF755B" w:rsidRDefault="00BF755B" w:rsidP="00BF755B">
            <w:pPr>
              <w:ind w:right="-1"/>
              <w:jc w:val="center"/>
              <w:rPr>
                <w:rFonts w:ascii="Times New Roman" w:eastAsia="№Е" w:hAnsi="Times New Roman"/>
                <w:color w:val="000000"/>
                <w:lang w:eastAsia="en-US"/>
              </w:rPr>
            </w:pPr>
            <w:r w:rsidRPr="00BF755B">
              <w:rPr>
                <w:rFonts w:ascii="Times New Roman" w:eastAsia="Calibri" w:hAnsi="Times New Roman"/>
                <w:lang w:eastAsia="en-US"/>
              </w:rPr>
              <w:t>10-11</w:t>
            </w:r>
          </w:p>
        </w:tc>
        <w:tc>
          <w:tcPr>
            <w:tcW w:w="2268" w:type="dxa"/>
            <w:gridSpan w:val="7"/>
          </w:tcPr>
          <w:p w:rsidR="00BF755B" w:rsidRPr="00BF755B" w:rsidRDefault="00BF755B" w:rsidP="00BF755B">
            <w:pPr>
              <w:jc w:val="center"/>
              <w:rPr>
                <w:rFonts w:ascii="Times New Roman" w:eastAsia="№Е" w:hAnsi="Times New Roman"/>
                <w:color w:val="000000"/>
                <w:lang w:eastAsia="en-US"/>
              </w:rPr>
            </w:pPr>
            <w:r w:rsidRPr="00BF755B">
              <w:rPr>
                <w:rFonts w:ascii="Times New Roman" w:eastAsia="Batang" w:hAnsi="Times New Roman"/>
                <w:color w:val="000000"/>
                <w:lang w:eastAsia="en-US"/>
              </w:rPr>
              <w:t>сентябрь-май</w:t>
            </w:r>
          </w:p>
        </w:tc>
        <w:tc>
          <w:tcPr>
            <w:tcW w:w="2664" w:type="dxa"/>
          </w:tcPr>
          <w:p w:rsidR="00BF755B" w:rsidRPr="00BF755B" w:rsidRDefault="00BF755B" w:rsidP="00BF755B">
            <w:pPr>
              <w:jc w:val="center"/>
              <w:rPr>
                <w:rFonts w:ascii="Times New Roman" w:eastAsia="Batang" w:hAnsi="Times New Roman"/>
                <w:color w:val="000000"/>
                <w:lang w:eastAsia="en-US"/>
              </w:rPr>
            </w:pPr>
            <w:r w:rsidRPr="00BF755B">
              <w:rPr>
                <w:rFonts w:ascii="Times New Roman" w:eastAsia="Batang" w:hAnsi="Times New Roman"/>
                <w:color w:val="000000"/>
                <w:lang w:eastAsia="en-US"/>
              </w:rPr>
              <w:t>Зам. директора по ВР, Актив школы</w:t>
            </w:r>
          </w:p>
        </w:tc>
      </w:tr>
      <w:tr w:rsidR="00BF755B" w:rsidRPr="00BF755B" w:rsidTr="00BF755B">
        <w:trPr>
          <w:jc w:val="center"/>
        </w:trPr>
        <w:tc>
          <w:tcPr>
            <w:tcW w:w="10348" w:type="dxa"/>
            <w:gridSpan w:val="14"/>
            <w:shd w:val="clear" w:color="auto" w:fill="DAEEF3"/>
          </w:tcPr>
          <w:p w:rsidR="00BF755B" w:rsidRPr="00BF755B" w:rsidRDefault="00BF755B" w:rsidP="00BF755B">
            <w:pPr>
              <w:jc w:val="center"/>
              <w:rPr>
                <w:rFonts w:ascii="Times New Roman" w:eastAsia="Batang" w:hAnsi="Times New Roman"/>
                <w:color w:val="000000"/>
                <w:lang w:eastAsia="en-US"/>
              </w:rPr>
            </w:pPr>
            <w:r w:rsidRPr="00BF755B">
              <w:rPr>
                <w:rFonts w:ascii="Times New Roman" w:eastAsia="Calibri" w:hAnsi="Times New Roman"/>
                <w:b/>
                <w:color w:val="000000"/>
                <w:sz w:val="20"/>
                <w:szCs w:val="20"/>
                <w:lang w:eastAsia="en-US"/>
              </w:rPr>
              <w:t>МОДУЛЬ 11. Социальное партнерство</w:t>
            </w:r>
          </w:p>
        </w:tc>
      </w:tr>
      <w:tr w:rsidR="00BF755B" w:rsidRPr="00BF755B" w:rsidTr="00BF755B">
        <w:trPr>
          <w:jc w:val="center"/>
        </w:trPr>
        <w:tc>
          <w:tcPr>
            <w:tcW w:w="738"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1</w:t>
            </w:r>
          </w:p>
        </w:tc>
        <w:tc>
          <w:tcPr>
            <w:tcW w:w="3657" w:type="dxa"/>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Проведение бесед сотрудниками ПДН, ГИБДД</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2249" w:type="dxa"/>
            <w:gridSpan w:val="6"/>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В течение месяца</w:t>
            </w:r>
          </w:p>
        </w:tc>
        <w:tc>
          <w:tcPr>
            <w:tcW w:w="2712" w:type="dxa"/>
            <w:gridSpan w:val="3"/>
          </w:tcPr>
          <w:p w:rsidR="00BF755B" w:rsidRPr="00BF755B" w:rsidRDefault="00BF755B" w:rsidP="00BF755B">
            <w:pPr>
              <w:jc w:val="center"/>
              <w:rPr>
                <w:rFonts w:ascii="Times New Roman" w:eastAsia="Calibri" w:hAnsi="Times New Roman"/>
                <w:color w:val="222222"/>
                <w:lang w:eastAsia="en-US"/>
              </w:rPr>
            </w:pPr>
            <w:r w:rsidRPr="00BF755B">
              <w:rPr>
                <w:rFonts w:ascii="Times New Roman" w:eastAsia="Calibri" w:hAnsi="Times New Roman"/>
                <w:color w:val="222222"/>
                <w:lang w:eastAsia="en-US"/>
              </w:rPr>
              <w:t>Зам. директора</w:t>
            </w:r>
          </w:p>
          <w:p w:rsidR="00BF755B" w:rsidRPr="00BF755B" w:rsidRDefault="00BF755B" w:rsidP="00BF755B">
            <w:pPr>
              <w:jc w:val="center"/>
              <w:rPr>
                <w:rFonts w:ascii="Times New Roman" w:eastAsia="Calibri" w:hAnsi="Times New Roman"/>
                <w:color w:val="222222"/>
                <w:lang w:eastAsia="en-US"/>
              </w:rPr>
            </w:pPr>
            <w:r w:rsidRPr="00BF755B">
              <w:rPr>
                <w:rFonts w:ascii="Times New Roman" w:eastAsia="Calibri" w:hAnsi="Times New Roman"/>
                <w:color w:val="222222"/>
                <w:lang w:eastAsia="en-US"/>
              </w:rPr>
              <w:t>Классные руководители</w:t>
            </w:r>
          </w:p>
        </w:tc>
      </w:tr>
      <w:tr w:rsidR="00BF755B" w:rsidRPr="00BF755B" w:rsidTr="00BF755B">
        <w:trPr>
          <w:jc w:val="center"/>
        </w:trPr>
        <w:tc>
          <w:tcPr>
            <w:tcW w:w="738"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2</w:t>
            </w:r>
          </w:p>
        </w:tc>
        <w:tc>
          <w:tcPr>
            <w:tcW w:w="3657" w:type="dxa"/>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Реализация воспитательных мероприятий специалистами центров</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2249" w:type="dxa"/>
            <w:gridSpan w:val="6"/>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В течение года</w:t>
            </w:r>
          </w:p>
        </w:tc>
        <w:tc>
          <w:tcPr>
            <w:tcW w:w="2712" w:type="dxa"/>
            <w:gridSpan w:val="3"/>
          </w:tcPr>
          <w:p w:rsidR="00BF755B" w:rsidRPr="00BF755B" w:rsidRDefault="00BF755B" w:rsidP="00BF755B">
            <w:pPr>
              <w:jc w:val="center"/>
              <w:rPr>
                <w:rFonts w:ascii="Times New Roman" w:eastAsia="Calibri" w:hAnsi="Times New Roman"/>
                <w:color w:val="222222"/>
                <w:lang w:eastAsia="en-US"/>
              </w:rPr>
            </w:pPr>
            <w:r w:rsidRPr="00BF755B">
              <w:rPr>
                <w:rFonts w:ascii="Times New Roman" w:eastAsia="Calibri" w:hAnsi="Times New Roman"/>
                <w:color w:val="222222"/>
                <w:lang w:eastAsia="en-US"/>
              </w:rPr>
              <w:t xml:space="preserve">Зам. директора </w:t>
            </w:r>
          </w:p>
          <w:p w:rsidR="00BF755B" w:rsidRPr="00BF755B" w:rsidRDefault="00BF755B" w:rsidP="00BF755B">
            <w:pPr>
              <w:jc w:val="center"/>
              <w:rPr>
                <w:rFonts w:ascii="Times New Roman" w:eastAsia="Calibri" w:hAnsi="Times New Roman"/>
                <w:color w:val="222222"/>
                <w:lang w:eastAsia="en-US"/>
              </w:rPr>
            </w:pPr>
            <w:r w:rsidRPr="00BF755B">
              <w:rPr>
                <w:rFonts w:ascii="Times New Roman" w:eastAsia="Calibri" w:hAnsi="Times New Roman"/>
                <w:color w:val="222222"/>
                <w:lang w:eastAsia="en-US"/>
              </w:rPr>
              <w:t>Классные руководители</w:t>
            </w:r>
          </w:p>
        </w:tc>
      </w:tr>
      <w:tr w:rsidR="00BF755B" w:rsidRPr="00BF755B" w:rsidTr="00BF755B">
        <w:trPr>
          <w:jc w:val="center"/>
        </w:trPr>
        <w:tc>
          <w:tcPr>
            <w:tcW w:w="738" w:type="dxa"/>
          </w:tcPr>
          <w:p w:rsidR="00BF755B" w:rsidRPr="00BF755B" w:rsidRDefault="00BF755B" w:rsidP="00BF755B">
            <w:pPr>
              <w:contextualSpacing/>
              <w:jc w:val="center"/>
              <w:rPr>
                <w:rFonts w:ascii="Times New Roman" w:eastAsia="Calibri" w:hAnsi="Times New Roman"/>
                <w:lang w:eastAsia="en-US"/>
              </w:rPr>
            </w:pPr>
            <w:r w:rsidRPr="00BF755B">
              <w:rPr>
                <w:rFonts w:ascii="Times New Roman" w:eastAsia="Calibri" w:hAnsi="Times New Roman"/>
                <w:lang w:eastAsia="en-US"/>
              </w:rPr>
              <w:t>3</w:t>
            </w:r>
          </w:p>
        </w:tc>
        <w:tc>
          <w:tcPr>
            <w:tcW w:w="3657" w:type="dxa"/>
          </w:tcPr>
          <w:p w:rsidR="00BF755B" w:rsidRPr="00BF755B" w:rsidRDefault="00BF755B" w:rsidP="00BF755B">
            <w:pPr>
              <w:rPr>
                <w:rFonts w:ascii="Times New Roman" w:eastAsia="Calibri" w:hAnsi="Times New Roman"/>
                <w:lang w:eastAsia="en-US"/>
              </w:rPr>
            </w:pPr>
            <w:r w:rsidRPr="00BF755B">
              <w:rPr>
                <w:rFonts w:ascii="Times New Roman" w:eastAsia="Calibri" w:hAnsi="Times New Roman"/>
                <w:lang w:eastAsia="en-US"/>
              </w:rPr>
              <w:t>Проведение Уроков мужества специалистами Совета ветеранов, центра молодежных инициатив</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2249" w:type="dxa"/>
            <w:gridSpan w:val="6"/>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В течение года</w:t>
            </w:r>
          </w:p>
        </w:tc>
        <w:tc>
          <w:tcPr>
            <w:tcW w:w="2712" w:type="dxa"/>
            <w:gridSpan w:val="3"/>
          </w:tcPr>
          <w:p w:rsidR="00BF755B" w:rsidRPr="00BF755B" w:rsidRDefault="00BF755B" w:rsidP="00BF755B">
            <w:pPr>
              <w:jc w:val="center"/>
              <w:rPr>
                <w:rFonts w:ascii="Times New Roman" w:eastAsia="Calibri" w:hAnsi="Times New Roman"/>
                <w:color w:val="222222"/>
                <w:lang w:eastAsia="en-US"/>
              </w:rPr>
            </w:pPr>
            <w:r w:rsidRPr="00BF755B">
              <w:rPr>
                <w:rFonts w:ascii="Times New Roman" w:eastAsia="Calibri" w:hAnsi="Times New Roman"/>
                <w:color w:val="222222"/>
                <w:lang w:eastAsia="en-US"/>
              </w:rPr>
              <w:t xml:space="preserve">Зам. директора </w:t>
            </w:r>
          </w:p>
          <w:p w:rsidR="00BF755B" w:rsidRPr="00BF755B" w:rsidRDefault="00BF755B" w:rsidP="00BF755B">
            <w:pPr>
              <w:jc w:val="center"/>
              <w:rPr>
                <w:rFonts w:ascii="Times New Roman" w:eastAsia="Calibri" w:hAnsi="Times New Roman"/>
                <w:color w:val="222222"/>
                <w:lang w:eastAsia="en-US"/>
              </w:rPr>
            </w:pPr>
            <w:r w:rsidRPr="00BF755B">
              <w:rPr>
                <w:rFonts w:ascii="Times New Roman" w:eastAsia="Calibri" w:hAnsi="Times New Roman"/>
                <w:color w:val="222222"/>
                <w:lang w:eastAsia="en-US"/>
              </w:rPr>
              <w:t>Классные руководители</w:t>
            </w:r>
          </w:p>
        </w:tc>
      </w:tr>
      <w:tr w:rsidR="00BF755B" w:rsidRPr="00BF755B" w:rsidTr="00BF755B">
        <w:trPr>
          <w:jc w:val="center"/>
        </w:trPr>
        <w:tc>
          <w:tcPr>
            <w:tcW w:w="10348" w:type="dxa"/>
            <w:gridSpan w:val="14"/>
            <w:shd w:val="clear" w:color="auto" w:fill="DAEEF3"/>
          </w:tcPr>
          <w:p w:rsidR="00BF755B" w:rsidRPr="00BF755B" w:rsidRDefault="00BF755B" w:rsidP="00BF755B">
            <w:pPr>
              <w:spacing w:line="276" w:lineRule="auto"/>
              <w:jc w:val="center"/>
              <w:rPr>
                <w:rFonts w:ascii="Times New Roman" w:eastAsia="Calibri" w:hAnsi="Times New Roman"/>
                <w:b/>
                <w:sz w:val="24"/>
                <w:szCs w:val="24"/>
                <w:lang w:eastAsia="en-US"/>
              </w:rPr>
            </w:pPr>
            <w:r w:rsidRPr="00BF755B">
              <w:rPr>
                <w:rFonts w:ascii="Times New Roman" w:eastAsia="Calibri" w:hAnsi="Times New Roman"/>
                <w:b/>
                <w:sz w:val="24"/>
                <w:lang w:eastAsia="en-US"/>
              </w:rPr>
              <w:t xml:space="preserve">МОДУЛЬ 12. </w:t>
            </w:r>
            <w:r w:rsidRPr="00BF755B">
              <w:rPr>
                <w:rFonts w:ascii="Times New Roman" w:eastAsia="Calibri" w:hAnsi="Times New Roman"/>
                <w:b/>
                <w:sz w:val="24"/>
                <w:szCs w:val="24"/>
                <w:lang w:eastAsia="en-US"/>
              </w:rPr>
              <w:t>Профориентация</w:t>
            </w:r>
          </w:p>
        </w:tc>
      </w:tr>
      <w:tr w:rsidR="00BF755B" w:rsidRPr="00BF755B" w:rsidTr="00BF755B">
        <w:trPr>
          <w:jc w:val="center"/>
        </w:trPr>
        <w:tc>
          <w:tcPr>
            <w:tcW w:w="738" w:type="dxa"/>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 п/п</w:t>
            </w:r>
          </w:p>
        </w:tc>
        <w:tc>
          <w:tcPr>
            <w:tcW w:w="3657" w:type="dxa"/>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Наименование дел, событий, мероприятий</w:t>
            </w:r>
          </w:p>
        </w:tc>
        <w:tc>
          <w:tcPr>
            <w:tcW w:w="992" w:type="dxa"/>
            <w:gridSpan w:val="3"/>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Классы</w:t>
            </w:r>
          </w:p>
        </w:tc>
        <w:tc>
          <w:tcPr>
            <w:tcW w:w="2249" w:type="dxa"/>
            <w:gridSpan w:val="6"/>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Сроки</w:t>
            </w:r>
          </w:p>
        </w:tc>
        <w:tc>
          <w:tcPr>
            <w:tcW w:w="2712" w:type="dxa"/>
            <w:gridSpan w:val="3"/>
          </w:tcPr>
          <w:p w:rsidR="00BF755B" w:rsidRPr="00BF755B" w:rsidRDefault="00BF755B" w:rsidP="00BF755B">
            <w:pPr>
              <w:jc w:val="center"/>
              <w:rPr>
                <w:rFonts w:ascii="Times New Roman" w:eastAsia="Calibri" w:hAnsi="Times New Roman"/>
                <w:b/>
                <w:lang w:eastAsia="en-US"/>
              </w:rPr>
            </w:pPr>
            <w:r w:rsidRPr="00BF755B">
              <w:rPr>
                <w:rFonts w:ascii="Times New Roman" w:eastAsia="Calibri" w:hAnsi="Times New Roman"/>
                <w:b/>
                <w:lang w:eastAsia="en-US"/>
              </w:rPr>
              <w:t>Ответственные</w:t>
            </w:r>
          </w:p>
        </w:tc>
      </w:tr>
      <w:tr w:rsidR="00BF755B" w:rsidRPr="00BF755B" w:rsidTr="00BF755B">
        <w:trPr>
          <w:jc w:val="center"/>
        </w:trPr>
        <w:tc>
          <w:tcPr>
            <w:tcW w:w="738" w:type="dxa"/>
          </w:tcPr>
          <w:p w:rsidR="00BF755B" w:rsidRPr="00BF755B" w:rsidRDefault="00BF755B" w:rsidP="00BA4902">
            <w:pPr>
              <w:numPr>
                <w:ilvl w:val="0"/>
                <w:numId w:val="148"/>
              </w:numPr>
              <w:contextualSpacing/>
              <w:rPr>
                <w:rFonts w:ascii="Times New Roman" w:eastAsia="Calibri" w:hAnsi="Times New Roman"/>
                <w:lang w:eastAsia="en-US"/>
              </w:rPr>
            </w:pPr>
          </w:p>
        </w:tc>
        <w:tc>
          <w:tcPr>
            <w:tcW w:w="3657" w:type="dxa"/>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Встречи с представителями разных профессий</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2249" w:type="dxa"/>
            <w:gridSpan w:val="6"/>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В течение года</w:t>
            </w:r>
          </w:p>
        </w:tc>
        <w:tc>
          <w:tcPr>
            <w:tcW w:w="271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Классный руководитель,  педагог-психолог</w:t>
            </w:r>
          </w:p>
        </w:tc>
      </w:tr>
      <w:tr w:rsidR="00BF755B" w:rsidRPr="00BF755B" w:rsidTr="00BF755B">
        <w:trPr>
          <w:jc w:val="center"/>
        </w:trPr>
        <w:tc>
          <w:tcPr>
            <w:tcW w:w="738" w:type="dxa"/>
          </w:tcPr>
          <w:p w:rsidR="00BF755B" w:rsidRPr="00BF755B" w:rsidRDefault="00BF755B" w:rsidP="00BA4902">
            <w:pPr>
              <w:numPr>
                <w:ilvl w:val="0"/>
                <w:numId w:val="148"/>
              </w:numPr>
              <w:contextualSpacing/>
              <w:rPr>
                <w:rFonts w:ascii="Times New Roman" w:eastAsia="Calibri" w:hAnsi="Times New Roman"/>
                <w:lang w:eastAsia="en-US"/>
              </w:rPr>
            </w:pPr>
          </w:p>
        </w:tc>
        <w:tc>
          <w:tcPr>
            <w:tcW w:w="3657" w:type="dxa"/>
          </w:tcPr>
          <w:p w:rsidR="00BF755B" w:rsidRPr="00BF755B" w:rsidRDefault="00BF755B" w:rsidP="00BF755B">
            <w:pPr>
              <w:ind w:right="409"/>
              <w:jc w:val="both"/>
              <w:rPr>
                <w:rFonts w:ascii="Times New Roman" w:eastAsia="Calibri" w:hAnsi="Times New Roman"/>
                <w:lang w:eastAsia="en-US"/>
              </w:rPr>
            </w:pPr>
            <w:r w:rsidRPr="00BF755B">
              <w:rPr>
                <w:rFonts w:ascii="Times New Roman" w:eastAsia="Calibri" w:hAnsi="Times New Roman"/>
                <w:lang w:eastAsia="en-US"/>
              </w:rPr>
              <w:t>Циклы профориентационных часов  общения «Профессиональное самоопределение», «Атлас новых профессий»</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2249" w:type="dxa"/>
            <w:gridSpan w:val="6"/>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Один раз в  месяц на  параллель по  отдельному  плану</w:t>
            </w:r>
          </w:p>
        </w:tc>
        <w:tc>
          <w:tcPr>
            <w:tcW w:w="2712" w:type="dxa"/>
            <w:gridSpan w:val="3"/>
          </w:tcPr>
          <w:p w:rsidR="00BF755B" w:rsidRPr="00BF755B" w:rsidRDefault="00BF755B" w:rsidP="00BF755B">
            <w:pPr>
              <w:spacing w:after="23"/>
              <w:jc w:val="center"/>
              <w:rPr>
                <w:rFonts w:ascii="Times New Roman" w:eastAsia="Calibri" w:hAnsi="Times New Roman"/>
                <w:lang w:eastAsia="en-US"/>
              </w:rPr>
            </w:pPr>
            <w:r w:rsidRPr="00BF755B">
              <w:rPr>
                <w:rFonts w:ascii="Times New Roman" w:eastAsia="Calibri" w:hAnsi="Times New Roman"/>
                <w:lang w:eastAsia="en-US"/>
              </w:rPr>
              <w:t>Замдиректора по ВР</w:t>
            </w:r>
          </w:p>
          <w:p w:rsidR="00BF755B" w:rsidRPr="00BF755B" w:rsidRDefault="00BF755B" w:rsidP="00BF755B">
            <w:pPr>
              <w:spacing w:after="20"/>
              <w:jc w:val="center"/>
              <w:rPr>
                <w:rFonts w:ascii="Times New Roman" w:eastAsia="Calibri" w:hAnsi="Times New Roman"/>
                <w:lang w:eastAsia="en-US"/>
              </w:rPr>
            </w:pPr>
            <w:r w:rsidRPr="00BF755B">
              <w:rPr>
                <w:rFonts w:ascii="Times New Roman" w:eastAsia="Calibri" w:hAnsi="Times New Roman"/>
                <w:lang w:eastAsia="en-US"/>
              </w:rPr>
              <w:t>Педагог- психолог</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Классный руководитель</w:t>
            </w:r>
          </w:p>
          <w:p w:rsidR="00BF755B" w:rsidRPr="00BF755B" w:rsidRDefault="00BF755B" w:rsidP="00BF755B">
            <w:pPr>
              <w:jc w:val="center"/>
              <w:rPr>
                <w:rFonts w:ascii="Times New Roman" w:eastAsia="Calibri" w:hAnsi="Times New Roman"/>
                <w:lang w:eastAsia="en-US"/>
              </w:rPr>
            </w:pPr>
          </w:p>
        </w:tc>
      </w:tr>
      <w:tr w:rsidR="00BF755B" w:rsidRPr="00BF755B" w:rsidTr="00BF755B">
        <w:trPr>
          <w:trHeight w:val="818"/>
          <w:jc w:val="center"/>
        </w:trPr>
        <w:tc>
          <w:tcPr>
            <w:tcW w:w="738" w:type="dxa"/>
          </w:tcPr>
          <w:p w:rsidR="00BF755B" w:rsidRPr="00BF755B" w:rsidRDefault="00BF755B" w:rsidP="00BA4902">
            <w:pPr>
              <w:numPr>
                <w:ilvl w:val="0"/>
                <w:numId w:val="148"/>
              </w:numPr>
              <w:contextualSpacing/>
              <w:rPr>
                <w:rFonts w:ascii="Times New Roman" w:eastAsia="Calibri" w:hAnsi="Times New Roman"/>
                <w:lang w:eastAsia="en-US"/>
              </w:rPr>
            </w:pPr>
          </w:p>
        </w:tc>
        <w:tc>
          <w:tcPr>
            <w:tcW w:w="3657" w:type="dxa"/>
          </w:tcPr>
          <w:p w:rsidR="00BF755B" w:rsidRPr="00BF755B" w:rsidRDefault="00BF755B" w:rsidP="00BF755B">
            <w:pPr>
              <w:jc w:val="both"/>
              <w:rPr>
                <w:rFonts w:ascii="Times New Roman" w:eastAsia="Calibri" w:hAnsi="Times New Roman"/>
                <w:lang w:eastAsia="en-US"/>
              </w:rPr>
            </w:pPr>
            <w:r w:rsidRPr="00BF755B">
              <w:rPr>
                <w:rFonts w:ascii="Times New Roman" w:eastAsia="Calibri" w:hAnsi="Times New Roman"/>
                <w:lang w:eastAsia="en-US"/>
              </w:rPr>
              <w:t>Профориентационные экскурсии по отдельному плану</w:t>
            </w:r>
          </w:p>
        </w:tc>
        <w:tc>
          <w:tcPr>
            <w:tcW w:w="992" w:type="dxa"/>
            <w:gridSpan w:val="3"/>
          </w:tcPr>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10-11</w:t>
            </w:r>
          </w:p>
        </w:tc>
        <w:tc>
          <w:tcPr>
            <w:tcW w:w="2249" w:type="dxa"/>
            <w:gridSpan w:val="6"/>
          </w:tcPr>
          <w:p w:rsidR="00BF755B" w:rsidRPr="00BF755B" w:rsidRDefault="00BF755B" w:rsidP="00BF755B">
            <w:pPr>
              <w:spacing w:after="42" w:line="238" w:lineRule="auto"/>
              <w:jc w:val="center"/>
              <w:rPr>
                <w:rFonts w:ascii="Times New Roman" w:eastAsia="Calibri" w:hAnsi="Times New Roman"/>
                <w:lang w:eastAsia="en-US"/>
              </w:rPr>
            </w:pPr>
            <w:r w:rsidRPr="00BF755B">
              <w:rPr>
                <w:rFonts w:ascii="Times New Roman" w:eastAsia="Calibri" w:hAnsi="Times New Roman"/>
                <w:lang w:eastAsia="en-US"/>
              </w:rPr>
              <w:t>Один раз в  месяц на</w:t>
            </w:r>
          </w:p>
          <w:p w:rsidR="00BF755B" w:rsidRPr="00BF755B" w:rsidRDefault="00BF755B" w:rsidP="00BF755B">
            <w:pPr>
              <w:spacing w:after="42" w:line="238" w:lineRule="auto"/>
              <w:jc w:val="center"/>
              <w:rPr>
                <w:rFonts w:ascii="Times New Roman" w:eastAsia="Calibri" w:hAnsi="Times New Roman"/>
                <w:lang w:eastAsia="en-US"/>
              </w:rPr>
            </w:pPr>
            <w:r w:rsidRPr="00BF755B">
              <w:rPr>
                <w:rFonts w:ascii="Times New Roman" w:eastAsia="Calibri" w:hAnsi="Times New Roman"/>
                <w:lang w:eastAsia="en-US"/>
              </w:rPr>
              <w:t>параллель по отдельному плану</w:t>
            </w:r>
          </w:p>
        </w:tc>
        <w:tc>
          <w:tcPr>
            <w:tcW w:w="2712" w:type="dxa"/>
            <w:gridSpan w:val="3"/>
          </w:tcPr>
          <w:p w:rsidR="00BF755B" w:rsidRPr="00BF755B" w:rsidRDefault="00BF755B" w:rsidP="00BF755B">
            <w:pPr>
              <w:spacing w:after="20"/>
              <w:jc w:val="center"/>
              <w:rPr>
                <w:rFonts w:ascii="Times New Roman" w:eastAsia="Calibri" w:hAnsi="Times New Roman"/>
                <w:lang w:eastAsia="en-US"/>
              </w:rPr>
            </w:pPr>
            <w:r w:rsidRPr="00BF755B">
              <w:rPr>
                <w:rFonts w:ascii="Times New Roman" w:eastAsia="Calibri" w:hAnsi="Times New Roman"/>
                <w:lang w:eastAsia="en-US"/>
              </w:rPr>
              <w:t>Замдиректора по ВР,</w:t>
            </w:r>
          </w:p>
          <w:p w:rsidR="00BF755B" w:rsidRPr="00BF755B" w:rsidRDefault="00BF755B" w:rsidP="00BF755B">
            <w:pPr>
              <w:jc w:val="center"/>
              <w:rPr>
                <w:rFonts w:ascii="Times New Roman" w:eastAsia="Calibri" w:hAnsi="Times New Roman"/>
                <w:lang w:eastAsia="en-US"/>
              </w:rPr>
            </w:pPr>
            <w:r w:rsidRPr="00BF755B">
              <w:rPr>
                <w:rFonts w:ascii="Times New Roman" w:eastAsia="Calibri" w:hAnsi="Times New Roman"/>
                <w:lang w:eastAsia="en-US"/>
              </w:rPr>
              <w:t>Классный руководитель,</w:t>
            </w:r>
          </w:p>
        </w:tc>
      </w:tr>
      <w:tr w:rsidR="00BF755B" w:rsidRPr="00BF755B" w:rsidTr="00BF755B">
        <w:trPr>
          <w:jc w:val="center"/>
        </w:trPr>
        <w:tc>
          <w:tcPr>
            <w:tcW w:w="738" w:type="dxa"/>
          </w:tcPr>
          <w:p w:rsidR="00BF755B" w:rsidRPr="00BF755B" w:rsidRDefault="00BF755B" w:rsidP="00BA4902">
            <w:pPr>
              <w:numPr>
                <w:ilvl w:val="0"/>
                <w:numId w:val="148"/>
              </w:numPr>
              <w:contextualSpacing/>
              <w:rPr>
                <w:rFonts w:ascii="Times New Roman" w:eastAsia="Calibri" w:hAnsi="Times New Roman"/>
                <w:lang w:eastAsia="en-US"/>
              </w:rPr>
            </w:pPr>
          </w:p>
        </w:tc>
        <w:tc>
          <w:tcPr>
            <w:tcW w:w="3657" w:type="dxa"/>
          </w:tcPr>
          <w:p w:rsidR="00BF755B" w:rsidRPr="00BF755B" w:rsidRDefault="00BF755B" w:rsidP="00BF755B">
            <w:pPr>
              <w:jc w:val="both"/>
              <w:rPr>
                <w:rFonts w:ascii="Times New Roman" w:eastAsia="№Е" w:hAnsi="Times New Roman"/>
                <w:color w:val="000000"/>
                <w:lang w:eastAsia="en-US"/>
              </w:rPr>
            </w:pPr>
            <w:r w:rsidRPr="00BF755B">
              <w:rPr>
                <w:rFonts w:ascii="Times New Roman" w:eastAsia="№Е" w:hAnsi="Times New Roman"/>
                <w:color w:val="000000"/>
                <w:lang w:eastAsia="en-US"/>
              </w:rPr>
              <w:t>«День открытых дверей  в средних профессиональных учебных заведениях»</w:t>
            </w:r>
          </w:p>
        </w:tc>
        <w:tc>
          <w:tcPr>
            <w:tcW w:w="992" w:type="dxa"/>
            <w:gridSpan w:val="3"/>
          </w:tcPr>
          <w:p w:rsidR="00BF755B" w:rsidRPr="00BF755B" w:rsidRDefault="00BF755B" w:rsidP="00BF755B">
            <w:pPr>
              <w:ind w:right="-1"/>
              <w:jc w:val="center"/>
              <w:rPr>
                <w:rFonts w:ascii="Times New Roman" w:eastAsia="№Е" w:hAnsi="Times New Roman"/>
                <w:color w:val="000000"/>
                <w:lang w:eastAsia="en-US"/>
              </w:rPr>
            </w:pPr>
            <w:r w:rsidRPr="00BF755B">
              <w:rPr>
                <w:rFonts w:ascii="Times New Roman" w:eastAsia="Calibri" w:hAnsi="Times New Roman"/>
                <w:lang w:eastAsia="en-US"/>
              </w:rPr>
              <w:t>10-11</w:t>
            </w:r>
          </w:p>
        </w:tc>
        <w:tc>
          <w:tcPr>
            <w:tcW w:w="2249" w:type="dxa"/>
            <w:gridSpan w:val="6"/>
          </w:tcPr>
          <w:p w:rsidR="00BF755B" w:rsidRPr="00BF755B" w:rsidRDefault="00BF755B" w:rsidP="00BF755B">
            <w:pPr>
              <w:jc w:val="center"/>
              <w:rPr>
                <w:rFonts w:ascii="Times New Roman" w:eastAsia="№Е" w:hAnsi="Times New Roman"/>
                <w:color w:val="000000"/>
                <w:lang w:eastAsia="en-US"/>
              </w:rPr>
            </w:pPr>
            <w:r w:rsidRPr="00BF755B">
              <w:rPr>
                <w:rFonts w:ascii="Times New Roman" w:eastAsia="№Е" w:hAnsi="Times New Roman"/>
                <w:color w:val="000000"/>
                <w:lang w:eastAsia="en-US"/>
              </w:rPr>
              <w:t>по приглашению</w:t>
            </w:r>
          </w:p>
        </w:tc>
        <w:tc>
          <w:tcPr>
            <w:tcW w:w="2712" w:type="dxa"/>
            <w:gridSpan w:val="3"/>
          </w:tcPr>
          <w:p w:rsidR="00BF755B" w:rsidRPr="00BF755B" w:rsidRDefault="00BF755B" w:rsidP="00BF755B">
            <w:pPr>
              <w:jc w:val="center"/>
              <w:rPr>
                <w:rFonts w:ascii="Times New Roman" w:eastAsia="Batang" w:hAnsi="Times New Roman"/>
                <w:color w:val="000000"/>
                <w:lang w:eastAsia="en-US"/>
              </w:rPr>
            </w:pPr>
            <w:r w:rsidRPr="00BF755B">
              <w:rPr>
                <w:rFonts w:ascii="Times New Roman" w:eastAsia="Batang" w:hAnsi="Times New Roman"/>
                <w:color w:val="000000"/>
                <w:lang w:eastAsia="en-US"/>
              </w:rPr>
              <w:t>классные руководители</w:t>
            </w:r>
          </w:p>
        </w:tc>
      </w:tr>
      <w:tr w:rsidR="00BF755B" w:rsidRPr="00BF755B" w:rsidTr="00BF755B">
        <w:trPr>
          <w:jc w:val="center"/>
        </w:trPr>
        <w:tc>
          <w:tcPr>
            <w:tcW w:w="738" w:type="dxa"/>
          </w:tcPr>
          <w:p w:rsidR="00BF755B" w:rsidRPr="00BF755B" w:rsidRDefault="00BF755B" w:rsidP="00BA4902">
            <w:pPr>
              <w:numPr>
                <w:ilvl w:val="0"/>
                <w:numId w:val="148"/>
              </w:numPr>
              <w:contextualSpacing/>
              <w:rPr>
                <w:rFonts w:ascii="Times New Roman" w:eastAsia="Calibri" w:hAnsi="Times New Roman"/>
                <w:lang w:eastAsia="en-US"/>
              </w:rPr>
            </w:pPr>
          </w:p>
        </w:tc>
        <w:tc>
          <w:tcPr>
            <w:tcW w:w="3657" w:type="dxa"/>
          </w:tcPr>
          <w:p w:rsidR="00BF755B" w:rsidRPr="00BF755B" w:rsidRDefault="00BF755B" w:rsidP="00BF755B">
            <w:pPr>
              <w:jc w:val="both"/>
              <w:rPr>
                <w:rFonts w:ascii="Times New Roman" w:eastAsia="№Е" w:hAnsi="Times New Roman"/>
                <w:color w:val="000000"/>
                <w:lang w:eastAsia="en-US"/>
              </w:rPr>
            </w:pPr>
            <w:r w:rsidRPr="00BF755B">
              <w:rPr>
                <w:rFonts w:ascii="Times New Roman" w:eastAsia="№Е" w:hAnsi="Times New Roman"/>
                <w:color w:val="000000"/>
                <w:lang w:eastAsia="en-US"/>
              </w:rPr>
              <w:t>Экскурсии на предприятия, встречи со специалистами различного рода профессий</w:t>
            </w:r>
          </w:p>
        </w:tc>
        <w:tc>
          <w:tcPr>
            <w:tcW w:w="992" w:type="dxa"/>
            <w:gridSpan w:val="3"/>
          </w:tcPr>
          <w:p w:rsidR="00BF755B" w:rsidRPr="00BF755B" w:rsidRDefault="00BF755B" w:rsidP="00BF755B">
            <w:pPr>
              <w:ind w:right="-1"/>
              <w:jc w:val="center"/>
              <w:rPr>
                <w:rFonts w:ascii="Times New Roman" w:eastAsia="№Е" w:hAnsi="Times New Roman"/>
                <w:color w:val="000000"/>
                <w:lang w:eastAsia="en-US"/>
              </w:rPr>
            </w:pPr>
            <w:r w:rsidRPr="00BF755B">
              <w:rPr>
                <w:rFonts w:ascii="Times New Roman" w:eastAsia="Calibri" w:hAnsi="Times New Roman"/>
                <w:lang w:eastAsia="en-US"/>
              </w:rPr>
              <w:t>10-11</w:t>
            </w:r>
          </w:p>
        </w:tc>
        <w:tc>
          <w:tcPr>
            <w:tcW w:w="2249" w:type="dxa"/>
            <w:gridSpan w:val="6"/>
          </w:tcPr>
          <w:p w:rsidR="00BF755B" w:rsidRPr="00BF755B" w:rsidRDefault="00BF755B" w:rsidP="00BF755B">
            <w:pPr>
              <w:jc w:val="center"/>
              <w:rPr>
                <w:rFonts w:ascii="Times New Roman" w:eastAsia="№Е" w:hAnsi="Times New Roman"/>
                <w:color w:val="000000"/>
                <w:lang w:eastAsia="en-US"/>
              </w:rPr>
            </w:pPr>
            <w:r w:rsidRPr="00BF755B">
              <w:rPr>
                <w:rFonts w:ascii="Times New Roman" w:eastAsia="№Е" w:hAnsi="Times New Roman"/>
                <w:color w:val="000000"/>
                <w:lang w:eastAsia="en-US"/>
              </w:rPr>
              <w:t>в течение года</w:t>
            </w:r>
          </w:p>
        </w:tc>
        <w:tc>
          <w:tcPr>
            <w:tcW w:w="2712" w:type="dxa"/>
            <w:gridSpan w:val="3"/>
          </w:tcPr>
          <w:p w:rsidR="00BF755B" w:rsidRPr="00BF755B" w:rsidRDefault="00BF755B" w:rsidP="00BF755B">
            <w:pPr>
              <w:jc w:val="center"/>
              <w:rPr>
                <w:rFonts w:ascii="Times New Roman" w:eastAsia="Batang" w:hAnsi="Times New Roman"/>
                <w:color w:val="000000"/>
                <w:lang w:eastAsia="en-US"/>
              </w:rPr>
            </w:pPr>
            <w:r w:rsidRPr="00BF755B">
              <w:rPr>
                <w:rFonts w:ascii="Times New Roman" w:eastAsia="Batang" w:hAnsi="Times New Roman"/>
                <w:color w:val="000000"/>
                <w:lang w:eastAsia="en-US"/>
              </w:rPr>
              <w:t>классные руководители</w:t>
            </w:r>
          </w:p>
        </w:tc>
      </w:tr>
      <w:tr w:rsidR="00BF755B" w:rsidRPr="00BF755B" w:rsidTr="00BF755B">
        <w:trPr>
          <w:jc w:val="center"/>
        </w:trPr>
        <w:tc>
          <w:tcPr>
            <w:tcW w:w="738" w:type="dxa"/>
          </w:tcPr>
          <w:p w:rsidR="00BF755B" w:rsidRPr="00BF755B" w:rsidRDefault="00BF755B" w:rsidP="00BA4902">
            <w:pPr>
              <w:numPr>
                <w:ilvl w:val="0"/>
                <w:numId w:val="148"/>
              </w:numPr>
              <w:contextualSpacing/>
              <w:rPr>
                <w:rFonts w:ascii="Times New Roman" w:eastAsia="Calibri" w:hAnsi="Times New Roman"/>
                <w:lang w:eastAsia="en-US"/>
              </w:rPr>
            </w:pPr>
          </w:p>
        </w:tc>
        <w:tc>
          <w:tcPr>
            <w:tcW w:w="3657" w:type="dxa"/>
          </w:tcPr>
          <w:p w:rsidR="00BF755B" w:rsidRPr="00BF755B" w:rsidRDefault="00BF755B" w:rsidP="00BF755B">
            <w:pPr>
              <w:jc w:val="both"/>
              <w:rPr>
                <w:rFonts w:ascii="Times New Roman" w:eastAsia="№Е" w:hAnsi="Times New Roman"/>
                <w:color w:val="000000"/>
                <w:lang w:eastAsia="en-US"/>
              </w:rPr>
            </w:pPr>
            <w:r w:rsidRPr="00BF755B">
              <w:rPr>
                <w:rFonts w:ascii="Times New Roman" w:eastAsia="№Е" w:hAnsi="Times New Roman"/>
                <w:color w:val="000000"/>
                <w:lang w:eastAsia="en-US"/>
              </w:rPr>
              <w:t>Онлайн - тестирование по выявлению соответствующей профессии</w:t>
            </w:r>
          </w:p>
        </w:tc>
        <w:tc>
          <w:tcPr>
            <w:tcW w:w="992" w:type="dxa"/>
            <w:gridSpan w:val="3"/>
          </w:tcPr>
          <w:p w:rsidR="00BF755B" w:rsidRPr="00BF755B" w:rsidRDefault="00BF755B" w:rsidP="00BF755B">
            <w:pPr>
              <w:ind w:right="-1"/>
              <w:jc w:val="center"/>
              <w:rPr>
                <w:rFonts w:ascii="Times New Roman" w:eastAsia="№Е" w:hAnsi="Times New Roman"/>
                <w:color w:val="000000"/>
                <w:lang w:eastAsia="en-US"/>
              </w:rPr>
            </w:pPr>
            <w:r w:rsidRPr="00BF755B">
              <w:rPr>
                <w:rFonts w:ascii="Times New Roman" w:eastAsia="Calibri" w:hAnsi="Times New Roman"/>
                <w:lang w:eastAsia="en-US"/>
              </w:rPr>
              <w:t>10-11</w:t>
            </w:r>
          </w:p>
        </w:tc>
        <w:tc>
          <w:tcPr>
            <w:tcW w:w="2249" w:type="dxa"/>
            <w:gridSpan w:val="6"/>
          </w:tcPr>
          <w:p w:rsidR="00BF755B" w:rsidRPr="00BF755B" w:rsidRDefault="00BF755B" w:rsidP="00BF755B">
            <w:pPr>
              <w:jc w:val="center"/>
              <w:rPr>
                <w:rFonts w:ascii="Times New Roman" w:eastAsia="№Е" w:hAnsi="Times New Roman"/>
                <w:color w:val="000000"/>
                <w:lang w:eastAsia="en-US"/>
              </w:rPr>
            </w:pPr>
            <w:r w:rsidRPr="00BF755B">
              <w:rPr>
                <w:rFonts w:ascii="Times New Roman" w:eastAsia="№Е" w:hAnsi="Times New Roman"/>
                <w:color w:val="000000"/>
                <w:lang w:eastAsia="en-US"/>
              </w:rPr>
              <w:t>апрель</w:t>
            </w:r>
          </w:p>
        </w:tc>
        <w:tc>
          <w:tcPr>
            <w:tcW w:w="2712" w:type="dxa"/>
            <w:gridSpan w:val="3"/>
          </w:tcPr>
          <w:p w:rsidR="00BF755B" w:rsidRPr="00BF755B" w:rsidRDefault="00BF755B" w:rsidP="00BF755B">
            <w:pPr>
              <w:jc w:val="center"/>
              <w:rPr>
                <w:rFonts w:ascii="Times New Roman" w:eastAsia="Batang" w:hAnsi="Times New Roman"/>
                <w:color w:val="000000"/>
                <w:lang w:eastAsia="en-US"/>
              </w:rPr>
            </w:pPr>
            <w:r w:rsidRPr="00BF755B">
              <w:rPr>
                <w:rFonts w:ascii="Times New Roman" w:eastAsia="Batang" w:hAnsi="Times New Roman"/>
                <w:color w:val="000000"/>
                <w:lang w:eastAsia="en-US"/>
              </w:rPr>
              <w:t xml:space="preserve">педагог-психолог, </w:t>
            </w:r>
            <w:r w:rsidRPr="00BF755B">
              <w:rPr>
                <w:rFonts w:ascii="Times New Roman" w:eastAsia="Batang" w:hAnsi="Times New Roman"/>
                <w:color w:val="000000"/>
                <w:lang w:eastAsia="en-US"/>
              </w:rPr>
              <w:br/>
              <w:t>классные руководители</w:t>
            </w:r>
          </w:p>
        </w:tc>
      </w:tr>
      <w:tr w:rsidR="00BF755B" w:rsidRPr="00BF755B" w:rsidTr="00BF755B">
        <w:trPr>
          <w:jc w:val="center"/>
        </w:trPr>
        <w:tc>
          <w:tcPr>
            <w:tcW w:w="738" w:type="dxa"/>
          </w:tcPr>
          <w:p w:rsidR="00BF755B" w:rsidRPr="00BF755B" w:rsidRDefault="00BF755B" w:rsidP="00BA4902">
            <w:pPr>
              <w:numPr>
                <w:ilvl w:val="0"/>
                <w:numId w:val="148"/>
              </w:numPr>
              <w:contextualSpacing/>
              <w:rPr>
                <w:rFonts w:ascii="Times New Roman" w:eastAsia="Calibri" w:hAnsi="Times New Roman"/>
                <w:lang w:eastAsia="en-US"/>
              </w:rPr>
            </w:pPr>
          </w:p>
        </w:tc>
        <w:tc>
          <w:tcPr>
            <w:tcW w:w="3657" w:type="dxa"/>
          </w:tcPr>
          <w:p w:rsidR="00BF755B" w:rsidRPr="00BF755B" w:rsidRDefault="00BF755B" w:rsidP="00BF755B">
            <w:pPr>
              <w:jc w:val="both"/>
              <w:rPr>
                <w:rFonts w:ascii="Times New Roman" w:eastAsia="№Е" w:hAnsi="Times New Roman"/>
                <w:color w:val="000000"/>
                <w:lang w:eastAsia="en-US"/>
              </w:rPr>
            </w:pPr>
            <w:r w:rsidRPr="00BF755B">
              <w:rPr>
                <w:rFonts w:ascii="Times New Roman" w:eastAsia="№Е" w:hAnsi="Times New Roman"/>
                <w:color w:val="000000"/>
                <w:lang w:eastAsia="en-US"/>
              </w:rPr>
              <w:t>Участие в работе всероссийских профессиональных проектов «Билет в будущее» и «ПроеКТОрия»</w:t>
            </w:r>
          </w:p>
        </w:tc>
        <w:tc>
          <w:tcPr>
            <w:tcW w:w="992" w:type="dxa"/>
            <w:gridSpan w:val="3"/>
          </w:tcPr>
          <w:p w:rsidR="00BF755B" w:rsidRPr="00BF755B" w:rsidRDefault="00BF755B" w:rsidP="00BF755B">
            <w:pPr>
              <w:ind w:right="-1"/>
              <w:jc w:val="center"/>
              <w:rPr>
                <w:rFonts w:ascii="Times New Roman" w:eastAsia="№Е" w:hAnsi="Times New Roman"/>
                <w:color w:val="000000"/>
                <w:lang w:eastAsia="en-US"/>
              </w:rPr>
            </w:pPr>
            <w:r w:rsidRPr="00BF755B">
              <w:rPr>
                <w:rFonts w:ascii="Times New Roman" w:eastAsia="Calibri" w:hAnsi="Times New Roman"/>
                <w:lang w:eastAsia="en-US"/>
              </w:rPr>
              <w:t>10-11</w:t>
            </w:r>
          </w:p>
        </w:tc>
        <w:tc>
          <w:tcPr>
            <w:tcW w:w="2249" w:type="dxa"/>
            <w:gridSpan w:val="6"/>
          </w:tcPr>
          <w:p w:rsidR="00BF755B" w:rsidRPr="00BF755B" w:rsidRDefault="00BF755B" w:rsidP="00BF755B">
            <w:pPr>
              <w:jc w:val="center"/>
              <w:rPr>
                <w:rFonts w:ascii="Times New Roman" w:eastAsia="№Е" w:hAnsi="Times New Roman"/>
                <w:color w:val="000000"/>
                <w:lang w:eastAsia="en-US"/>
              </w:rPr>
            </w:pPr>
            <w:r w:rsidRPr="00BF755B">
              <w:rPr>
                <w:rFonts w:ascii="Times New Roman" w:eastAsia="№Е" w:hAnsi="Times New Roman"/>
                <w:color w:val="000000"/>
                <w:lang w:eastAsia="en-US"/>
              </w:rPr>
              <w:t>в течение года</w:t>
            </w:r>
          </w:p>
        </w:tc>
        <w:tc>
          <w:tcPr>
            <w:tcW w:w="2712" w:type="dxa"/>
            <w:gridSpan w:val="3"/>
          </w:tcPr>
          <w:p w:rsidR="00BF755B" w:rsidRPr="00BF755B" w:rsidRDefault="00BF755B" w:rsidP="00BF755B">
            <w:pPr>
              <w:jc w:val="center"/>
              <w:rPr>
                <w:rFonts w:ascii="Times New Roman" w:eastAsia="Batang" w:hAnsi="Times New Roman"/>
                <w:color w:val="000000"/>
                <w:lang w:eastAsia="en-US"/>
              </w:rPr>
            </w:pPr>
            <w:r w:rsidRPr="00BF755B">
              <w:rPr>
                <w:rFonts w:ascii="Times New Roman" w:eastAsia="Batang" w:hAnsi="Times New Roman"/>
                <w:color w:val="000000"/>
                <w:lang w:eastAsia="en-US"/>
              </w:rPr>
              <w:t>педагог-психолог,</w:t>
            </w:r>
            <w:r w:rsidRPr="00BF755B">
              <w:rPr>
                <w:rFonts w:ascii="Times New Roman" w:eastAsia="Batang" w:hAnsi="Times New Roman"/>
                <w:color w:val="000000"/>
                <w:lang w:eastAsia="en-US"/>
              </w:rPr>
              <w:br/>
              <w:t>классные руководители</w:t>
            </w:r>
          </w:p>
        </w:tc>
      </w:tr>
    </w:tbl>
    <w:p w:rsidR="00C27601" w:rsidRDefault="00C27601" w:rsidP="00BF755B">
      <w:pPr>
        <w:keepNext/>
        <w:keepLines/>
        <w:spacing w:before="40" w:after="0" w:line="276" w:lineRule="auto"/>
        <w:outlineLvl w:val="1"/>
        <w:rPr>
          <w:rFonts w:ascii="Times New Roman" w:hAnsi="Times New Roman"/>
          <w:b/>
          <w:sz w:val="24"/>
          <w:szCs w:val="26"/>
        </w:rPr>
      </w:pPr>
    </w:p>
    <w:p w:rsidR="00C27601" w:rsidRPr="00C27601" w:rsidRDefault="00C27601" w:rsidP="00C27601">
      <w:pPr>
        <w:keepNext/>
        <w:keepLines/>
        <w:spacing w:before="40" w:after="0" w:line="276" w:lineRule="auto"/>
        <w:ind w:left="1173"/>
        <w:jc w:val="center"/>
        <w:outlineLvl w:val="1"/>
        <w:rPr>
          <w:rFonts w:ascii="Times New Roman" w:hAnsi="Times New Roman"/>
          <w:b/>
          <w:sz w:val="24"/>
          <w:szCs w:val="26"/>
        </w:rPr>
      </w:pPr>
      <w:r w:rsidRPr="00C27601">
        <w:rPr>
          <w:rFonts w:ascii="Times New Roman" w:hAnsi="Times New Roman"/>
          <w:b/>
          <w:sz w:val="24"/>
          <w:szCs w:val="26"/>
        </w:rPr>
        <w:t xml:space="preserve">3.5. Характеристика условий реализации программы основного общего образования в соответствии с требованиями </w:t>
      </w:r>
      <w:bookmarkEnd w:id="210"/>
      <w:r w:rsidR="00BF755B">
        <w:rPr>
          <w:rFonts w:ascii="Times New Roman" w:hAnsi="Times New Roman"/>
          <w:b/>
          <w:sz w:val="24"/>
          <w:szCs w:val="26"/>
        </w:rPr>
        <w:t>ФГОС С</w:t>
      </w:r>
      <w:r w:rsidRPr="00C27601">
        <w:rPr>
          <w:rFonts w:ascii="Times New Roman" w:hAnsi="Times New Roman"/>
          <w:b/>
          <w:sz w:val="24"/>
          <w:szCs w:val="26"/>
        </w:rPr>
        <w:t>ОО</w:t>
      </w:r>
    </w:p>
    <w:p w:rsidR="00C27601" w:rsidRPr="00C27601" w:rsidRDefault="00C27601" w:rsidP="00C27601">
      <w:pPr>
        <w:spacing w:after="0" w:line="276" w:lineRule="auto"/>
        <w:ind w:firstLine="462"/>
        <w:jc w:val="both"/>
        <w:rPr>
          <w:rFonts w:ascii="Times New Roman" w:hAnsi="Times New Roman"/>
          <w:sz w:val="24"/>
          <w:szCs w:val="24"/>
        </w:rPr>
      </w:pPr>
      <w:r w:rsidRPr="00C27601">
        <w:rPr>
          <w:rFonts w:ascii="Times New Roman" w:hAnsi="Times New Roman"/>
          <w:sz w:val="24"/>
          <w:szCs w:val="24"/>
        </w:rPr>
        <w:t>Требования к условиям реализации программы основного общего образованиявключают:</w:t>
      </w:r>
    </w:p>
    <w:p w:rsidR="00C27601" w:rsidRPr="00C27601" w:rsidRDefault="00C27601" w:rsidP="00BA4902">
      <w:pPr>
        <w:numPr>
          <w:ilvl w:val="0"/>
          <w:numId w:val="137"/>
        </w:numPr>
        <w:spacing w:after="0" w:line="276" w:lineRule="auto"/>
        <w:ind w:left="604"/>
        <w:jc w:val="both"/>
        <w:rPr>
          <w:rFonts w:ascii="Times New Roman" w:hAnsi="Times New Roman"/>
          <w:sz w:val="24"/>
          <w:szCs w:val="24"/>
        </w:rPr>
      </w:pPr>
      <w:r w:rsidRPr="00C27601">
        <w:rPr>
          <w:rFonts w:ascii="Times New Roman" w:hAnsi="Times New Roman"/>
          <w:sz w:val="24"/>
          <w:szCs w:val="24"/>
        </w:rPr>
        <w:t>общесистемные требования;</w:t>
      </w:r>
    </w:p>
    <w:p w:rsidR="00C27601" w:rsidRPr="00C27601" w:rsidRDefault="00C27601" w:rsidP="00BA4902">
      <w:pPr>
        <w:numPr>
          <w:ilvl w:val="0"/>
          <w:numId w:val="137"/>
        </w:numPr>
        <w:spacing w:after="0" w:line="276" w:lineRule="auto"/>
        <w:ind w:left="604"/>
        <w:jc w:val="both"/>
        <w:rPr>
          <w:rFonts w:ascii="Times New Roman" w:hAnsi="Times New Roman"/>
          <w:sz w:val="24"/>
          <w:szCs w:val="24"/>
        </w:rPr>
      </w:pPr>
      <w:r w:rsidRPr="00C27601">
        <w:rPr>
          <w:rFonts w:ascii="Times New Roman" w:hAnsi="Times New Roman"/>
          <w:sz w:val="24"/>
          <w:szCs w:val="24"/>
        </w:rPr>
        <w:t>требования к материально-техническому, учебно-методическому обеспечению;</w:t>
      </w:r>
    </w:p>
    <w:p w:rsidR="0059733F" w:rsidRDefault="00C27601" w:rsidP="00BA4902">
      <w:pPr>
        <w:numPr>
          <w:ilvl w:val="0"/>
          <w:numId w:val="137"/>
        </w:numPr>
        <w:spacing w:after="0" w:line="276" w:lineRule="auto"/>
        <w:ind w:left="604"/>
        <w:jc w:val="both"/>
        <w:rPr>
          <w:rFonts w:ascii="Times New Roman" w:hAnsi="Times New Roman"/>
          <w:sz w:val="24"/>
          <w:szCs w:val="24"/>
        </w:rPr>
      </w:pPr>
      <w:r w:rsidRPr="00C27601">
        <w:rPr>
          <w:rFonts w:ascii="Times New Roman" w:hAnsi="Times New Roman"/>
          <w:sz w:val="24"/>
          <w:szCs w:val="24"/>
        </w:rPr>
        <w:t>требования к психолого-педагогическим, кадровым и финансовым условиям.</w:t>
      </w:r>
    </w:p>
    <w:p w:rsidR="00C27601" w:rsidRPr="00C27601" w:rsidRDefault="00C27601" w:rsidP="00C27601">
      <w:pPr>
        <w:spacing w:after="0" w:line="276" w:lineRule="auto"/>
        <w:ind w:left="604"/>
        <w:jc w:val="both"/>
        <w:rPr>
          <w:rFonts w:ascii="Times New Roman" w:hAnsi="Times New Roman"/>
          <w:sz w:val="24"/>
          <w:szCs w:val="24"/>
        </w:rPr>
      </w:pPr>
    </w:p>
    <w:p w:rsidR="00C27601" w:rsidRPr="00C27601" w:rsidRDefault="00C27601" w:rsidP="00C27601">
      <w:pPr>
        <w:spacing w:after="0" w:line="276" w:lineRule="auto"/>
        <w:ind w:firstLine="567"/>
        <w:jc w:val="both"/>
        <w:rPr>
          <w:rFonts w:ascii="Times New Roman" w:hAnsi="Times New Roman"/>
          <w:sz w:val="24"/>
          <w:szCs w:val="24"/>
        </w:rPr>
      </w:pPr>
      <w:r w:rsidRPr="00C27601">
        <w:rPr>
          <w:rFonts w:ascii="Times New Roman" w:hAnsi="Times New Roman"/>
          <w:sz w:val="24"/>
          <w:szCs w:val="24"/>
        </w:rPr>
        <w:t>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rsidR="00C27601" w:rsidRPr="00C27601" w:rsidRDefault="00C27601" w:rsidP="007B22A9">
      <w:pPr>
        <w:numPr>
          <w:ilvl w:val="0"/>
          <w:numId w:val="135"/>
        </w:numPr>
        <w:spacing w:after="0" w:line="276" w:lineRule="auto"/>
        <w:contextualSpacing/>
        <w:jc w:val="both"/>
        <w:rPr>
          <w:rFonts w:ascii="Times New Roman" w:hAnsi="Times New Roman"/>
          <w:sz w:val="24"/>
          <w:szCs w:val="24"/>
        </w:rPr>
      </w:pPr>
      <w:r w:rsidRPr="00C27601">
        <w:rPr>
          <w:rFonts w:ascii="Times New Roman" w:hAnsi="Times New Roman"/>
          <w:sz w:val="24"/>
          <w:szCs w:val="24"/>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C27601" w:rsidRPr="00C27601" w:rsidRDefault="00C27601" w:rsidP="007B22A9">
      <w:pPr>
        <w:numPr>
          <w:ilvl w:val="0"/>
          <w:numId w:val="135"/>
        </w:numPr>
        <w:spacing w:after="0" w:line="276" w:lineRule="auto"/>
        <w:contextualSpacing/>
        <w:jc w:val="both"/>
        <w:rPr>
          <w:rFonts w:ascii="Times New Roman" w:hAnsi="Times New Roman"/>
          <w:sz w:val="24"/>
          <w:szCs w:val="24"/>
        </w:rPr>
      </w:pPr>
      <w:r w:rsidRPr="00C27601">
        <w:rPr>
          <w:rFonts w:ascii="Times New Roman" w:hAnsi="Times New Roman"/>
          <w:sz w:val="24"/>
          <w:szCs w:val="24"/>
        </w:rPr>
        <w:t>гарантирующей безопасность, охрану и укрепление физического, психического здоровья и социального благополучия обучающихся.</w:t>
      </w:r>
    </w:p>
    <w:p w:rsidR="00C27601" w:rsidRPr="00C27601" w:rsidRDefault="00C27601" w:rsidP="00C27601">
      <w:pPr>
        <w:spacing w:after="0" w:line="276" w:lineRule="auto"/>
        <w:ind w:firstLine="567"/>
        <w:jc w:val="both"/>
        <w:rPr>
          <w:rFonts w:ascii="Times New Roman" w:hAnsi="Times New Roman"/>
          <w:sz w:val="24"/>
          <w:szCs w:val="24"/>
        </w:rPr>
      </w:pPr>
      <w:r w:rsidRPr="00C27601">
        <w:rPr>
          <w:rFonts w:ascii="Times New Roman" w:hAnsi="Times New Roman"/>
          <w:sz w:val="24"/>
          <w:szCs w:val="24"/>
        </w:rPr>
        <w:t>В целях обеспечения реализации программы основного общего образования в образовательной организации для участников образовательных отношений созданы условия, обеспечивающие возможность:</w:t>
      </w:r>
    </w:p>
    <w:p w:rsidR="00C27601" w:rsidRPr="00C27601" w:rsidRDefault="00C27601" w:rsidP="007B22A9">
      <w:pPr>
        <w:numPr>
          <w:ilvl w:val="0"/>
          <w:numId w:val="136"/>
        </w:numPr>
        <w:spacing w:after="0" w:line="276" w:lineRule="auto"/>
        <w:contextualSpacing/>
        <w:jc w:val="both"/>
        <w:rPr>
          <w:rFonts w:ascii="Times New Roman" w:hAnsi="Times New Roman"/>
          <w:sz w:val="24"/>
          <w:szCs w:val="24"/>
        </w:rPr>
      </w:pPr>
      <w:r w:rsidRPr="00C27601">
        <w:rPr>
          <w:rFonts w:ascii="Times New Roman" w:hAnsi="Times New Roman"/>
          <w:sz w:val="24"/>
          <w:szCs w:val="24"/>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C27601" w:rsidRPr="00C27601" w:rsidRDefault="00C27601" w:rsidP="007B22A9">
      <w:pPr>
        <w:numPr>
          <w:ilvl w:val="0"/>
          <w:numId w:val="136"/>
        </w:numPr>
        <w:spacing w:after="0" w:line="276" w:lineRule="auto"/>
        <w:contextualSpacing/>
        <w:jc w:val="both"/>
        <w:rPr>
          <w:rFonts w:ascii="Times New Roman" w:hAnsi="Times New Roman"/>
          <w:sz w:val="24"/>
          <w:szCs w:val="24"/>
        </w:rPr>
      </w:pPr>
      <w:r w:rsidRPr="00C27601">
        <w:rPr>
          <w:rFonts w:ascii="Times New Roman" w:hAnsi="Times New Roman"/>
          <w:sz w:val="24"/>
          <w:szCs w:val="24"/>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C27601" w:rsidRPr="00C27601" w:rsidRDefault="00C27601" w:rsidP="007B22A9">
      <w:pPr>
        <w:numPr>
          <w:ilvl w:val="0"/>
          <w:numId w:val="136"/>
        </w:numPr>
        <w:spacing w:after="0" w:line="276" w:lineRule="auto"/>
        <w:contextualSpacing/>
        <w:jc w:val="both"/>
        <w:rPr>
          <w:rFonts w:ascii="Times New Roman" w:hAnsi="Times New Roman"/>
          <w:sz w:val="24"/>
          <w:szCs w:val="24"/>
        </w:rPr>
      </w:pPr>
      <w:r w:rsidRPr="00C27601">
        <w:rPr>
          <w:rFonts w:ascii="Times New Roman" w:hAnsi="Times New Roman"/>
          <w:sz w:val="24"/>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C27601" w:rsidRPr="00C27601" w:rsidRDefault="00C27601" w:rsidP="007B22A9">
      <w:pPr>
        <w:numPr>
          <w:ilvl w:val="0"/>
          <w:numId w:val="136"/>
        </w:numPr>
        <w:spacing w:after="0" w:line="276" w:lineRule="auto"/>
        <w:contextualSpacing/>
        <w:jc w:val="both"/>
        <w:rPr>
          <w:rFonts w:ascii="Times New Roman" w:hAnsi="Times New Roman"/>
          <w:sz w:val="24"/>
          <w:szCs w:val="24"/>
        </w:rPr>
      </w:pPr>
      <w:r w:rsidRPr="00C27601">
        <w:rPr>
          <w:rFonts w:ascii="Times New Roman" w:hAnsi="Times New Roman"/>
          <w:sz w:val="24"/>
          <w:szCs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C27601" w:rsidRPr="00C27601" w:rsidRDefault="00C27601" w:rsidP="007B22A9">
      <w:pPr>
        <w:numPr>
          <w:ilvl w:val="0"/>
          <w:numId w:val="136"/>
        </w:numPr>
        <w:spacing w:after="0" w:line="276" w:lineRule="auto"/>
        <w:contextualSpacing/>
        <w:jc w:val="both"/>
        <w:rPr>
          <w:rFonts w:ascii="Times New Roman" w:hAnsi="Times New Roman"/>
          <w:sz w:val="24"/>
          <w:szCs w:val="24"/>
        </w:rPr>
      </w:pPr>
      <w:r w:rsidRPr="00C27601">
        <w:rPr>
          <w:rFonts w:ascii="Times New Roman" w:hAnsi="Times New Roman"/>
          <w:sz w:val="24"/>
          <w:szCs w:val="24"/>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C27601" w:rsidRPr="00C27601" w:rsidRDefault="00C27601" w:rsidP="007B22A9">
      <w:pPr>
        <w:numPr>
          <w:ilvl w:val="0"/>
          <w:numId w:val="136"/>
        </w:numPr>
        <w:spacing w:after="0" w:line="276" w:lineRule="auto"/>
        <w:contextualSpacing/>
        <w:jc w:val="both"/>
        <w:rPr>
          <w:rFonts w:ascii="Times New Roman" w:hAnsi="Times New Roman"/>
          <w:sz w:val="24"/>
          <w:szCs w:val="24"/>
        </w:rPr>
      </w:pPr>
      <w:r w:rsidRPr="00C27601">
        <w:rPr>
          <w:rFonts w:ascii="Times New Roman" w:hAnsi="Times New Roman"/>
          <w:sz w:val="24"/>
          <w:szCs w:val="24"/>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C27601" w:rsidRPr="00C27601" w:rsidRDefault="00C27601" w:rsidP="007B22A9">
      <w:pPr>
        <w:numPr>
          <w:ilvl w:val="0"/>
          <w:numId w:val="136"/>
        </w:numPr>
        <w:spacing w:after="0" w:line="276" w:lineRule="auto"/>
        <w:contextualSpacing/>
        <w:jc w:val="both"/>
        <w:rPr>
          <w:rFonts w:ascii="Times New Roman" w:hAnsi="Times New Roman"/>
          <w:sz w:val="24"/>
          <w:szCs w:val="24"/>
        </w:rPr>
      </w:pPr>
      <w:r w:rsidRPr="00C27601">
        <w:rPr>
          <w:rFonts w:ascii="Times New Roman" w:hAnsi="Times New Roman"/>
          <w:sz w:val="24"/>
          <w:szCs w:val="24"/>
        </w:rPr>
        <w:t>включения обучающихся в процессы преобразования внешней социальной среды,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C27601" w:rsidRPr="00C27601" w:rsidRDefault="00C27601" w:rsidP="007B22A9">
      <w:pPr>
        <w:numPr>
          <w:ilvl w:val="0"/>
          <w:numId w:val="136"/>
        </w:numPr>
        <w:spacing w:after="0" w:line="276" w:lineRule="auto"/>
        <w:contextualSpacing/>
        <w:jc w:val="both"/>
        <w:rPr>
          <w:rFonts w:ascii="Times New Roman" w:hAnsi="Times New Roman"/>
          <w:sz w:val="24"/>
          <w:szCs w:val="24"/>
        </w:rPr>
      </w:pPr>
      <w:r w:rsidRPr="00C27601">
        <w:rPr>
          <w:rFonts w:ascii="Times New Roman" w:hAnsi="Times New Roman"/>
          <w:sz w:val="24"/>
          <w:szCs w:val="24"/>
        </w:rP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C27601" w:rsidRPr="00C27601" w:rsidRDefault="00C27601" w:rsidP="007B22A9">
      <w:pPr>
        <w:numPr>
          <w:ilvl w:val="0"/>
          <w:numId w:val="136"/>
        </w:numPr>
        <w:spacing w:after="0" w:line="276" w:lineRule="auto"/>
        <w:contextualSpacing/>
        <w:jc w:val="both"/>
        <w:rPr>
          <w:rFonts w:ascii="Times New Roman" w:hAnsi="Times New Roman"/>
          <w:sz w:val="24"/>
          <w:szCs w:val="24"/>
        </w:rPr>
      </w:pPr>
      <w:r w:rsidRPr="00C27601">
        <w:rPr>
          <w:rFonts w:ascii="Times New Roman" w:hAnsi="Times New Roman"/>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C27601" w:rsidRPr="00C27601" w:rsidRDefault="00C27601" w:rsidP="007B22A9">
      <w:pPr>
        <w:numPr>
          <w:ilvl w:val="0"/>
          <w:numId w:val="136"/>
        </w:numPr>
        <w:spacing w:after="0" w:line="276" w:lineRule="auto"/>
        <w:contextualSpacing/>
        <w:jc w:val="both"/>
        <w:rPr>
          <w:rFonts w:ascii="Times New Roman" w:hAnsi="Times New Roman"/>
          <w:sz w:val="24"/>
          <w:szCs w:val="24"/>
        </w:rPr>
      </w:pPr>
      <w:r w:rsidRPr="00C27601">
        <w:rPr>
          <w:rFonts w:ascii="Times New Roman" w:hAnsi="Times New Roman"/>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C27601" w:rsidRPr="00C27601" w:rsidRDefault="00C27601" w:rsidP="007B22A9">
      <w:pPr>
        <w:numPr>
          <w:ilvl w:val="0"/>
          <w:numId w:val="136"/>
        </w:numPr>
        <w:spacing w:after="0" w:line="276" w:lineRule="auto"/>
        <w:contextualSpacing/>
        <w:jc w:val="both"/>
        <w:rPr>
          <w:rFonts w:ascii="Times New Roman" w:hAnsi="Times New Roman"/>
          <w:sz w:val="24"/>
          <w:szCs w:val="24"/>
        </w:rPr>
      </w:pPr>
      <w:r w:rsidRPr="00C27601">
        <w:rPr>
          <w:rFonts w:ascii="Times New Roman" w:hAnsi="Times New Roman"/>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C27601" w:rsidRPr="00C27601" w:rsidRDefault="00C27601" w:rsidP="007B22A9">
      <w:pPr>
        <w:numPr>
          <w:ilvl w:val="0"/>
          <w:numId w:val="136"/>
        </w:numPr>
        <w:spacing w:after="0" w:line="276" w:lineRule="auto"/>
        <w:contextualSpacing/>
        <w:jc w:val="both"/>
        <w:rPr>
          <w:rFonts w:ascii="Times New Roman" w:hAnsi="Times New Roman"/>
          <w:sz w:val="24"/>
          <w:szCs w:val="24"/>
        </w:rPr>
      </w:pPr>
      <w:r w:rsidRPr="00C27601">
        <w:rPr>
          <w:rFonts w:ascii="Times New Roman" w:hAnsi="Times New Roman"/>
          <w:sz w:val="24"/>
          <w:szCs w:val="24"/>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C27601" w:rsidRPr="00C27601" w:rsidRDefault="00C27601" w:rsidP="007B22A9">
      <w:pPr>
        <w:numPr>
          <w:ilvl w:val="0"/>
          <w:numId w:val="136"/>
        </w:numPr>
        <w:spacing w:after="0" w:line="276" w:lineRule="auto"/>
        <w:contextualSpacing/>
        <w:jc w:val="both"/>
        <w:rPr>
          <w:rFonts w:ascii="Times New Roman" w:hAnsi="Times New Roman"/>
          <w:sz w:val="24"/>
          <w:szCs w:val="24"/>
        </w:rPr>
      </w:pPr>
      <w:r w:rsidRPr="00C27601">
        <w:rPr>
          <w:rFonts w:ascii="Times New Roman" w:hAnsi="Times New Roman"/>
          <w:sz w:val="24"/>
          <w:szCs w:val="24"/>
        </w:rPr>
        <w:t>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rsidR="00C27601" w:rsidRPr="00C27601" w:rsidRDefault="00C27601" w:rsidP="00C27601">
      <w:pPr>
        <w:spacing w:after="0" w:line="276" w:lineRule="auto"/>
        <w:ind w:firstLine="567"/>
        <w:jc w:val="both"/>
        <w:rPr>
          <w:rFonts w:ascii="Times New Roman" w:hAnsi="Times New Roman"/>
          <w:sz w:val="24"/>
          <w:szCs w:val="24"/>
        </w:rPr>
      </w:pPr>
      <w:r w:rsidRPr="00C27601">
        <w:rPr>
          <w:rFonts w:ascii="Times New Roman" w:hAnsi="Times New Roman"/>
          <w:sz w:val="24"/>
          <w:szCs w:val="24"/>
        </w:rPr>
        <w:t>При реализации программы основного общего образованиякаждому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организации.Каждый обучающийся и родитель (законный представитель) имеет свободный доступ к официальному сайту образовательной организации в сети Интернет.</w:t>
      </w:r>
    </w:p>
    <w:p w:rsidR="00C27601" w:rsidRPr="00C27601" w:rsidRDefault="00C27601" w:rsidP="00C27601">
      <w:pPr>
        <w:spacing w:after="0" w:line="276" w:lineRule="auto"/>
        <w:ind w:firstLine="567"/>
        <w:jc w:val="both"/>
        <w:rPr>
          <w:rFonts w:ascii="Times New Roman" w:hAnsi="Times New Roman"/>
          <w:sz w:val="24"/>
          <w:szCs w:val="24"/>
        </w:rPr>
      </w:pPr>
      <w:r w:rsidRPr="00C27601">
        <w:rPr>
          <w:rFonts w:ascii="Times New Roman" w:hAnsi="Times New Roman"/>
          <w:sz w:val="24"/>
          <w:szCs w:val="24"/>
        </w:rPr>
        <w:t>На сайте имеется доступ к:</w:t>
      </w:r>
    </w:p>
    <w:p w:rsidR="00C27601" w:rsidRPr="00C27601" w:rsidRDefault="00C27601" w:rsidP="007B22A9">
      <w:pPr>
        <w:numPr>
          <w:ilvl w:val="0"/>
          <w:numId w:val="88"/>
        </w:numPr>
        <w:spacing w:after="0" w:line="276" w:lineRule="auto"/>
        <w:contextualSpacing/>
        <w:jc w:val="both"/>
        <w:rPr>
          <w:rFonts w:ascii="Times New Roman" w:hAnsi="Times New Roman"/>
          <w:sz w:val="24"/>
          <w:szCs w:val="24"/>
        </w:rPr>
      </w:pPr>
      <w:r w:rsidRPr="00C27601">
        <w:rPr>
          <w:rFonts w:ascii="Times New Roman" w:hAnsi="Times New Roman"/>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 (ссылка на официальный ресурс получения результатов);</w:t>
      </w:r>
    </w:p>
    <w:p w:rsidR="00C27601" w:rsidRPr="00C27601" w:rsidRDefault="00C27601" w:rsidP="007B22A9">
      <w:pPr>
        <w:numPr>
          <w:ilvl w:val="0"/>
          <w:numId w:val="88"/>
        </w:numPr>
        <w:spacing w:after="0" w:line="276" w:lineRule="auto"/>
        <w:contextualSpacing/>
        <w:jc w:val="both"/>
        <w:rPr>
          <w:rFonts w:ascii="Times New Roman" w:hAnsi="Times New Roman"/>
          <w:sz w:val="24"/>
          <w:szCs w:val="24"/>
        </w:rPr>
      </w:pPr>
      <w:r w:rsidRPr="00C27601">
        <w:rPr>
          <w:rFonts w:ascii="Times New Roman" w:hAnsi="Times New Roman"/>
          <w:sz w:val="24"/>
          <w:szCs w:val="24"/>
        </w:rPr>
        <w:t>доступ к информации о расписании проведения учебных занятий, процедурах и критериях оценки результатов обучения;</w:t>
      </w:r>
    </w:p>
    <w:p w:rsidR="00C27601" w:rsidRPr="00C27601" w:rsidRDefault="00C27601" w:rsidP="007B22A9">
      <w:pPr>
        <w:numPr>
          <w:ilvl w:val="0"/>
          <w:numId w:val="88"/>
        </w:numPr>
        <w:spacing w:after="0" w:line="276" w:lineRule="auto"/>
        <w:contextualSpacing/>
        <w:jc w:val="both"/>
        <w:rPr>
          <w:rFonts w:ascii="Times New Roman" w:hAnsi="Times New Roman"/>
          <w:sz w:val="24"/>
          <w:szCs w:val="24"/>
        </w:rPr>
      </w:pPr>
      <w:r w:rsidRPr="00C27601">
        <w:rPr>
          <w:rFonts w:ascii="Times New Roman" w:hAnsi="Times New Roman"/>
          <w:sz w:val="24"/>
          <w:szCs w:val="24"/>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C27601" w:rsidRPr="00C27601" w:rsidRDefault="00C27601" w:rsidP="00C27601">
      <w:pPr>
        <w:spacing w:after="0" w:line="276" w:lineRule="auto"/>
        <w:ind w:firstLine="567"/>
        <w:jc w:val="both"/>
        <w:rPr>
          <w:rFonts w:ascii="Times New Roman" w:hAnsi="Times New Roman"/>
          <w:sz w:val="24"/>
          <w:szCs w:val="24"/>
        </w:rPr>
      </w:pPr>
      <w:r w:rsidRPr="00C27601">
        <w:rPr>
          <w:rFonts w:ascii="Times New Roman" w:hAnsi="Times New Roman"/>
          <w:sz w:val="24"/>
          <w:szCs w:val="24"/>
        </w:rPr>
        <w:t>В случае реализации программы основного общего образованияс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w:t>
      </w:r>
    </w:p>
    <w:p w:rsidR="00C27601" w:rsidRPr="00C27601" w:rsidRDefault="00C27601" w:rsidP="00C27601">
      <w:pPr>
        <w:spacing w:after="0" w:line="276" w:lineRule="auto"/>
        <w:ind w:firstLine="567"/>
        <w:jc w:val="both"/>
        <w:rPr>
          <w:rFonts w:ascii="Times New Roman" w:hAnsi="Times New Roman"/>
          <w:sz w:val="24"/>
          <w:szCs w:val="24"/>
        </w:rPr>
      </w:pPr>
      <w:r w:rsidRPr="00C27601">
        <w:rPr>
          <w:rFonts w:ascii="Times New Roman" w:hAnsi="Times New Roman"/>
          <w:sz w:val="24"/>
          <w:szCs w:val="24"/>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C27601" w:rsidRPr="00C27601" w:rsidRDefault="00C27601" w:rsidP="00C27601">
      <w:pPr>
        <w:spacing w:after="21" w:line="276" w:lineRule="auto"/>
        <w:ind w:right="-26" w:firstLine="567"/>
        <w:jc w:val="both"/>
        <w:rPr>
          <w:rFonts w:ascii="Times New Roman" w:hAnsi="Times New Roman"/>
          <w:sz w:val="24"/>
          <w:szCs w:val="24"/>
        </w:rPr>
      </w:pPr>
    </w:p>
    <w:p w:rsidR="00C27601" w:rsidRPr="00C27601" w:rsidRDefault="00C27601" w:rsidP="00C27601">
      <w:pPr>
        <w:spacing w:after="21" w:line="276" w:lineRule="auto"/>
        <w:ind w:right="-26"/>
        <w:jc w:val="both"/>
        <w:rPr>
          <w:rFonts w:ascii="Times New Roman" w:hAnsi="Times New Roman"/>
          <w:sz w:val="24"/>
          <w:szCs w:val="24"/>
        </w:rPr>
      </w:pPr>
    </w:p>
    <w:p w:rsidR="00C27601" w:rsidRPr="00C27601" w:rsidRDefault="00C27601" w:rsidP="00C27601">
      <w:pPr>
        <w:keepNext/>
        <w:keepLines/>
        <w:spacing w:before="40" w:after="0" w:line="240" w:lineRule="exact"/>
        <w:ind w:firstLine="227"/>
        <w:jc w:val="center"/>
        <w:outlineLvl w:val="2"/>
        <w:rPr>
          <w:rFonts w:ascii="Times New Roman" w:hAnsi="Times New Roman"/>
          <w:b/>
          <w:sz w:val="24"/>
          <w:szCs w:val="24"/>
        </w:rPr>
      </w:pPr>
      <w:bookmarkStart w:id="211" w:name="_Toc133230117"/>
      <w:r w:rsidRPr="00C27601">
        <w:rPr>
          <w:rFonts w:ascii="Times New Roman" w:hAnsi="Times New Roman"/>
          <w:b/>
          <w:sz w:val="24"/>
          <w:szCs w:val="24"/>
        </w:rPr>
        <w:t>Характеристика условий реализации требований к материально-техническому, учебно-методическому обеспечению</w:t>
      </w:r>
      <w:bookmarkEnd w:id="211"/>
    </w:p>
    <w:p w:rsidR="00C27601" w:rsidRPr="00C27601" w:rsidRDefault="00C27601" w:rsidP="00C27601">
      <w:pPr>
        <w:spacing w:after="0" w:line="276" w:lineRule="auto"/>
        <w:jc w:val="both"/>
        <w:rPr>
          <w:rFonts w:ascii="Times New Roman" w:hAnsi="Times New Roman"/>
          <w:b/>
          <w:bCs/>
          <w:sz w:val="24"/>
          <w:szCs w:val="24"/>
        </w:rPr>
      </w:pPr>
    </w:p>
    <w:p w:rsidR="00C27601" w:rsidRPr="00C27601" w:rsidRDefault="00C27601" w:rsidP="00C27601">
      <w:pPr>
        <w:spacing w:after="0" w:line="276" w:lineRule="auto"/>
        <w:ind w:firstLine="567"/>
        <w:jc w:val="center"/>
        <w:rPr>
          <w:rFonts w:ascii="Times New Roman" w:hAnsi="Times New Roman"/>
          <w:sz w:val="24"/>
          <w:szCs w:val="24"/>
        </w:rPr>
      </w:pPr>
      <w:r w:rsidRPr="00C27601">
        <w:rPr>
          <w:rFonts w:ascii="Times New Roman" w:hAnsi="Times New Roman"/>
          <w:b/>
          <w:bCs/>
          <w:sz w:val="24"/>
          <w:szCs w:val="24"/>
        </w:rPr>
        <w:t>Материально-технические условия реализации программы основного общего образования</w:t>
      </w:r>
    </w:p>
    <w:p w:rsidR="00BF755B" w:rsidRPr="00BF755B" w:rsidRDefault="00BF755B" w:rsidP="00BF755B">
      <w:pPr>
        <w:spacing w:after="0" w:line="276" w:lineRule="auto"/>
        <w:ind w:firstLine="567"/>
        <w:jc w:val="both"/>
        <w:rPr>
          <w:rFonts w:ascii="Times New Roman" w:hAnsi="Times New Roman"/>
          <w:color w:val="000000"/>
          <w:sz w:val="24"/>
          <w:szCs w:val="24"/>
        </w:rPr>
      </w:pPr>
      <w:r w:rsidRPr="00BF755B">
        <w:rPr>
          <w:rFonts w:ascii="Times New Roman" w:hAnsi="Times New Roman"/>
          <w:sz w:val="24"/>
          <w:szCs w:val="24"/>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 </w:t>
      </w:r>
    </w:p>
    <w:p w:rsidR="00BF755B" w:rsidRPr="00BF755B" w:rsidRDefault="00BF755B" w:rsidP="00BF755B">
      <w:pPr>
        <w:spacing w:after="0" w:line="276" w:lineRule="auto"/>
        <w:ind w:firstLine="567"/>
        <w:jc w:val="both"/>
        <w:rPr>
          <w:rFonts w:ascii="Times New Roman" w:hAnsi="Times New Roman"/>
          <w:sz w:val="24"/>
          <w:szCs w:val="24"/>
        </w:rPr>
      </w:pPr>
      <w:r w:rsidRPr="00BF755B">
        <w:rPr>
          <w:rFonts w:ascii="Times New Roman" w:hAnsi="Times New Roman"/>
          <w:sz w:val="24"/>
          <w:szCs w:val="24"/>
        </w:rPr>
        <w:t xml:space="preserve">Помещение для реализации программы: отдельно стоящее здание с огражденной территорией, находящееся по адресу: </w:t>
      </w:r>
      <w:r w:rsidRPr="00BF755B">
        <w:rPr>
          <w:rFonts w:ascii="Times New Roman" w:hAnsi="Times New Roman"/>
          <w:color w:val="00B0F0"/>
          <w:sz w:val="24"/>
          <w:szCs w:val="24"/>
        </w:rPr>
        <w:t>366411, ЧР, Шатойский район, с. Хал-Келой, ул. Х. Асуева, д. 32</w:t>
      </w:r>
    </w:p>
    <w:p w:rsidR="00BF755B" w:rsidRPr="00BF755B" w:rsidRDefault="00BF755B" w:rsidP="00BF755B">
      <w:pPr>
        <w:spacing w:after="0" w:line="276" w:lineRule="auto"/>
        <w:ind w:firstLine="567"/>
        <w:jc w:val="both"/>
        <w:rPr>
          <w:rFonts w:ascii="Times New Roman" w:hAnsi="Times New Roman"/>
          <w:sz w:val="24"/>
          <w:szCs w:val="24"/>
        </w:rPr>
      </w:pPr>
      <w:r w:rsidRPr="00BF755B">
        <w:rPr>
          <w:rFonts w:ascii="Times New Roman" w:hAnsi="Times New Roman"/>
          <w:sz w:val="24"/>
          <w:szCs w:val="24"/>
        </w:rPr>
        <w:t>Материально-технические условия реализации программы начального общего образования обеспечивают:</w:t>
      </w:r>
    </w:p>
    <w:p w:rsidR="00BF755B" w:rsidRPr="00BF755B" w:rsidRDefault="00BF755B" w:rsidP="00BF755B">
      <w:pPr>
        <w:spacing w:after="0" w:line="276" w:lineRule="auto"/>
        <w:ind w:firstLine="567"/>
        <w:jc w:val="both"/>
        <w:rPr>
          <w:rFonts w:ascii="Times New Roman" w:hAnsi="Times New Roman"/>
          <w:sz w:val="24"/>
          <w:szCs w:val="24"/>
        </w:rPr>
      </w:pPr>
      <w:r w:rsidRPr="00BF755B">
        <w:rPr>
          <w:rFonts w:ascii="Times New Roman" w:hAnsi="Times New Roman"/>
          <w:sz w:val="24"/>
          <w:szCs w:val="24"/>
        </w:rP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BF755B" w:rsidRPr="00BF755B" w:rsidRDefault="00BF755B" w:rsidP="00BF755B">
      <w:pPr>
        <w:spacing w:after="0" w:line="276" w:lineRule="auto"/>
        <w:ind w:firstLine="567"/>
        <w:jc w:val="both"/>
        <w:rPr>
          <w:rFonts w:ascii="Times New Roman" w:hAnsi="Times New Roman"/>
          <w:sz w:val="24"/>
          <w:szCs w:val="24"/>
        </w:rPr>
      </w:pPr>
      <w:r w:rsidRPr="00BF755B">
        <w:rPr>
          <w:rFonts w:ascii="Times New Roman" w:hAnsi="Times New Roman"/>
          <w:sz w:val="24"/>
          <w:szCs w:val="24"/>
        </w:rPr>
        <w:t>2) соблюдение:</w:t>
      </w:r>
    </w:p>
    <w:p w:rsidR="00BF755B" w:rsidRPr="00BF755B" w:rsidRDefault="00BF755B" w:rsidP="00BA4902">
      <w:pPr>
        <w:numPr>
          <w:ilvl w:val="0"/>
          <w:numId w:val="149"/>
        </w:numPr>
        <w:spacing w:after="0" w:line="276" w:lineRule="auto"/>
        <w:contextualSpacing/>
        <w:jc w:val="both"/>
        <w:rPr>
          <w:rFonts w:ascii="Times New Roman" w:hAnsi="Times New Roman"/>
          <w:sz w:val="24"/>
          <w:szCs w:val="24"/>
        </w:rPr>
      </w:pPr>
      <w:r w:rsidRPr="00BF755B">
        <w:rPr>
          <w:rFonts w:ascii="Times New Roman" w:hAnsi="Times New Roman"/>
          <w:sz w:val="24"/>
          <w:szCs w:val="24"/>
        </w:rPr>
        <w:t>Гигиенических нормативов и Санитарно-эпидемиологических требований;</w:t>
      </w:r>
    </w:p>
    <w:p w:rsidR="00BF755B" w:rsidRPr="00BF755B" w:rsidRDefault="00BF755B" w:rsidP="00BA4902">
      <w:pPr>
        <w:numPr>
          <w:ilvl w:val="0"/>
          <w:numId w:val="149"/>
        </w:numPr>
        <w:spacing w:after="0" w:line="276" w:lineRule="auto"/>
        <w:contextualSpacing/>
        <w:jc w:val="both"/>
        <w:rPr>
          <w:rFonts w:ascii="Times New Roman" w:hAnsi="Times New Roman"/>
          <w:sz w:val="24"/>
          <w:szCs w:val="24"/>
        </w:rPr>
      </w:pPr>
      <w:r w:rsidRPr="00BF755B">
        <w:rPr>
          <w:rFonts w:ascii="Times New Roman" w:hAnsi="Times New Roman"/>
          <w:sz w:val="24"/>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BF755B" w:rsidRPr="00BF755B" w:rsidRDefault="00BF755B" w:rsidP="00BA4902">
      <w:pPr>
        <w:numPr>
          <w:ilvl w:val="0"/>
          <w:numId w:val="149"/>
        </w:numPr>
        <w:spacing w:after="0" w:line="276" w:lineRule="auto"/>
        <w:contextualSpacing/>
        <w:jc w:val="both"/>
        <w:rPr>
          <w:rFonts w:ascii="Times New Roman" w:hAnsi="Times New Roman"/>
          <w:sz w:val="24"/>
          <w:szCs w:val="24"/>
        </w:rPr>
      </w:pPr>
      <w:r w:rsidRPr="00BF755B">
        <w:rPr>
          <w:rFonts w:ascii="Times New Roman" w:hAnsi="Times New Roman"/>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BF755B" w:rsidRPr="00BF755B" w:rsidRDefault="00BF755B" w:rsidP="00BA4902">
      <w:pPr>
        <w:numPr>
          <w:ilvl w:val="0"/>
          <w:numId w:val="149"/>
        </w:numPr>
        <w:spacing w:after="0" w:line="276" w:lineRule="auto"/>
        <w:contextualSpacing/>
        <w:jc w:val="both"/>
        <w:rPr>
          <w:rFonts w:ascii="Times New Roman" w:hAnsi="Times New Roman"/>
          <w:sz w:val="24"/>
          <w:szCs w:val="24"/>
        </w:rPr>
      </w:pPr>
      <w:r w:rsidRPr="00BF755B">
        <w:rPr>
          <w:rFonts w:ascii="Times New Roman" w:hAnsi="Times New Roman"/>
          <w:sz w:val="24"/>
          <w:szCs w:val="24"/>
        </w:rPr>
        <w:t>требований пожарной безопасности и электробезопасности;</w:t>
      </w:r>
    </w:p>
    <w:p w:rsidR="00BF755B" w:rsidRPr="00BF755B" w:rsidRDefault="00BF755B" w:rsidP="00BA4902">
      <w:pPr>
        <w:numPr>
          <w:ilvl w:val="0"/>
          <w:numId w:val="149"/>
        </w:numPr>
        <w:spacing w:after="0" w:line="276" w:lineRule="auto"/>
        <w:contextualSpacing/>
        <w:jc w:val="both"/>
        <w:rPr>
          <w:rFonts w:ascii="Times New Roman" w:hAnsi="Times New Roman"/>
          <w:sz w:val="24"/>
          <w:szCs w:val="24"/>
        </w:rPr>
      </w:pPr>
      <w:r w:rsidRPr="00BF755B">
        <w:rPr>
          <w:rFonts w:ascii="Times New Roman" w:hAnsi="Times New Roman"/>
          <w:sz w:val="24"/>
          <w:szCs w:val="24"/>
        </w:rPr>
        <w:t>требований охраны труда;</w:t>
      </w:r>
    </w:p>
    <w:p w:rsidR="00BF755B" w:rsidRPr="00BF755B" w:rsidRDefault="00BF755B" w:rsidP="00BA4902">
      <w:pPr>
        <w:numPr>
          <w:ilvl w:val="0"/>
          <w:numId w:val="149"/>
        </w:numPr>
        <w:spacing w:after="0" w:line="276" w:lineRule="auto"/>
        <w:contextualSpacing/>
        <w:jc w:val="both"/>
        <w:rPr>
          <w:rFonts w:ascii="Times New Roman" w:hAnsi="Times New Roman"/>
          <w:sz w:val="24"/>
          <w:szCs w:val="24"/>
        </w:rPr>
      </w:pPr>
      <w:r w:rsidRPr="00BF755B">
        <w:rPr>
          <w:rFonts w:ascii="Times New Roman" w:hAnsi="Times New Roman"/>
          <w:sz w:val="24"/>
          <w:szCs w:val="24"/>
        </w:rPr>
        <w:t>сроков и объемов текущего и капитального ремонта зданий и сооружений, благоустройства территории.</w:t>
      </w:r>
    </w:p>
    <w:p w:rsidR="00BF755B" w:rsidRPr="00BF755B" w:rsidRDefault="00BF755B" w:rsidP="00BF755B">
      <w:pPr>
        <w:spacing w:after="0" w:line="276" w:lineRule="auto"/>
        <w:ind w:firstLine="567"/>
        <w:jc w:val="both"/>
        <w:rPr>
          <w:rFonts w:ascii="Times New Roman" w:hAnsi="Times New Roman"/>
          <w:sz w:val="24"/>
          <w:szCs w:val="24"/>
        </w:rPr>
      </w:pPr>
      <w:r w:rsidRPr="00BF755B">
        <w:rPr>
          <w:rFonts w:ascii="Times New Roman" w:hAnsi="Times New Roman"/>
          <w:sz w:val="24"/>
          <w:szCs w:val="24"/>
        </w:rPr>
        <w:t>Кабинеты оснащены комплектами наглядных пособий, учебных макетов, специального оборудования, обеспечивающих развитие компетенций в соответствии с программой начального общего образования.</w:t>
      </w:r>
    </w:p>
    <w:p w:rsidR="00BF755B" w:rsidRPr="00BF755B" w:rsidRDefault="00BF755B" w:rsidP="00BF755B">
      <w:pPr>
        <w:spacing w:after="0" w:line="276" w:lineRule="auto"/>
        <w:ind w:firstLine="567"/>
        <w:jc w:val="both"/>
        <w:rPr>
          <w:rFonts w:ascii="Times New Roman" w:hAnsi="Times New Roman"/>
          <w:b/>
          <w:bCs/>
          <w:sz w:val="24"/>
          <w:szCs w:val="24"/>
        </w:rPr>
      </w:pPr>
    </w:p>
    <w:p w:rsidR="00BF755B" w:rsidRPr="00BF755B" w:rsidRDefault="00BF755B" w:rsidP="00BF755B">
      <w:pPr>
        <w:spacing w:after="0" w:line="276" w:lineRule="auto"/>
        <w:ind w:firstLine="567"/>
        <w:jc w:val="center"/>
        <w:rPr>
          <w:rFonts w:ascii="Times New Roman" w:hAnsi="Times New Roman"/>
          <w:b/>
          <w:bCs/>
          <w:sz w:val="24"/>
          <w:szCs w:val="24"/>
        </w:rPr>
      </w:pPr>
      <w:r w:rsidRPr="00BF755B">
        <w:rPr>
          <w:rFonts w:ascii="Times New Roman" w:hAnsi="Times New Roman"/>
          <w:b/>
          <w:bCs/>
          <w:sz w:val="24"/>
          <w:szCs w:val="24"/>
        </w:rPr>
        <w:t>Учебно-методические условия, в том числе условия информационного обеспечения.</w:t>
      </w:r>
    </w:p>
    <w:p w:rsidR="00BF755B" w:rsidRPr="00BF755B" w:rsidRDefault="00BF755B" w:rsidP="00BF755B">
      <w:pPr>
        <w:spacing w:after="0" w:line="276" w:lineRule="auto"/>
        <w:ind w:firstLine="567"/>
        <w:jc w:val="both"/>
        <w:rPr>
          <w:rFonts w:ascii="Times New Roman" w:hAnsi="Times New Roman"/>
          <w:color w:val="002060"/>
          <w:sz w:val="24"/>
          <w:szCs w:val="24"/>
        </w:rPr>
      </w:pPr>
      <w:r w:rsidRPr="00BF755B">
        <w:rPr>
          <w:rFonts w:ascii="Times New Roman" w:hAnsi="Times New Roman"/>
          <w:color w:val="002060"/>
          <w:sz w:val="24"/>
          <w:szCs w:val="24"/>
        </w:rPr>
        <w:t xml:space="preserve">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иностранный язык (английский),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w:t>
      </w:r>
    </w:p>
    <w:p w:rsidR="00BF755B" w:rsidRPr="00BF755B" w:rsidRDefault="00BF755B" w:rsidP="00BF755B">
      <w:pPr>
        <w:spacing w:after="0" w:line="276" w:lineRule="auto"/>
        <w:ind w:firstLine="567"/>
        <w:jc w:val="both"/>
        <w:rPr>
          <w:rFonts w:ascii="Times New Roman" w:hAnsi="Times New Roman"/>
          <w:color w:val="002060"/>
          <w:sz w:val="24"/>
          <w:szCs w:val="24"/>
        </w:rPr>
      </w:pPr>
      <w:r w:rsidRPr="00BF755B">
        <w:rPr>
          <w:rFonts w:ascii="Times New Roman" w:hAnsi="Times New Roman"/>
          <w:color w:val="002060"/>
          <w:sz w:val="24"/>
          <w:szCs w:val="24"/>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BF755B" w:rsidRPr="00BF755B" w:rsidRDefault="00BF755B" w:rsidP="00BF755B">
      <w:pPr>
        <w:spacing w:after="0" w:line="276" w:lineRule="auto"/>
        <w:ind w:firstLine="567"/>
        <w:jc w:val="both"/>
        <w:rPr>
          <w:rFonts w:ascii="Times New Roman" w:hAnsi="Times New Roman"/>
          <w:color w:val="002060"/>
          <w:sz w:val="24"/>
          <w:szCs w:val="24"/>
        </w:rPr>
      </w:pPr>
      <w:r w:rsidRPr="00BF755B">
        <w:rPr>
          <w:rFonts w:ascii="Times New Roman" w:hAnsi="Times New Roman"/>
          <w:color w:val="002060"/>
          <w:sz w:val="24"/>
          <w:szCs w:val="24"/>
        </w:rPr>
        <w:t>Библиотека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BF755B" w:rsidRPr="00BF755B" w:rsidRDefault="00BF755B" w:rsidP="00BF755B">
      <w:pPr>
        <w:spacing w:after="0" w:line="276" w:lineRule="auto"/>
        <w:ind w:firstLine="567"/>
        <w:jc w:val="both"/>
        <w:rPr>
          <w:rFonts w:ascii="Times New Roman" w:hAnsi="Times New Roman"/>
          <w:b/>
          <w:bCs/>
          <w:i/>
          <w:iCs/>
          <w:sz w:val="24"/>
          <w:szCs w:val="24"/>
        </w:rPr>
      </w:pPr>
      <w:r w:rsidRPr="00BF755B">
        <w:rPr>
          <w:rFonts w:ascii="Times New Roman" w:hAnsi="Times New Roman"/>
          <w:sz w:val="24"/>
          <w:szCs w:val="24"/>
        </w:rPr>
        <w:tab/>
      </w:r>
    </w:p>
    <w:p w:rsidR="00BF755B" w:rsidRPr="00BF755B" w:rsidRDefault="00BF755B" w:rsidP="00BF755B">
      <w:pPr>
        <w:keepNext/>
        <w:keepLines/>
        <w:spacing w:before="40" w:after="0" w:line="240" w:lineRule="exact"/>
        <w:ind w:firstLine="227"/>
        <w:jc w:val="center"/>
        <w:outlineLvl w:val="2"/>
        <w:rPr>
          <w:rFonts w:ascii="Times New Roman" w:hAnsi="Times New Roman"/>
          <w:color w:val="1F3763"/>
          <w:sz w:val="24"/>
          <w:szCs w:val="24"/>
        </w:rPr>
      </w:pPr>
      <w:bookmarkStart w:id="212" w:name="_Toc112679876"/>
      <w:bookmarkStart w:id="213" w:name="_Toc128470922"/>
    </w:p>
    <w:p w:rsidR="00BF755B" w:rsidRPr="00BF755B" w:rsidRDefault="00BF755B" w:rsidP="00BF755B">
      <w:pPr>
        <w:keepNext/>
        <w:keepLines/>
        <w:spacing w:after="0" w:line="276" w:lineRule="auto"/>
        <w:ind w:firstLine="227"/>
        <w:jc w:val="center"/>
        <w:outlineLvl w:val="2"/>
        <w:rPr>
          <w:rFonts w:ascii="Times New Roman" w:hAnsi="Times New Roman"/>
          <w:b/>
          <w:sz w:val="24"/>
          <w:szCs w:val="24"/>
        </w:rPr>
      </w:pPr>
      <w:r w:rsidRPr="00BF755B">
        <w:rPr>
          <w:rFonts w:ascii="Times New Roman" w:hAnsi="Times New Roman"/>
          <w:b/>
          <w:sz w:val="24"/>
          <w:szCs w:val="24"/>
        </w:rPr>
        <w:t>Характеристика условий реализации требований к психолого-педагогическим, кадровым и финансовым условиям</w:t>
      </w:r>
      <w:bookmarkEnd w:id="212"/>
      <w:bookmarkEnd w:id="213"/>
    </w:p>
    <w:p w:rsidR="00BF755B" w:rsidRPr="00BF755B" w:rsidRDefault="00BF755B" w:rsidP="00BF755B">
      <w:pPr>
        <w:spacing w:after="0" w:line="276" w:lineRule="auto"/>
        <w:ind w:firstLine="567"/>
        <w:jc w:val="center"/>
        <w:rPr>
          <w:rFonts w:ascii="Times New Roman" w:hAnsi="Times New Roman"/>
          <w:b/>
          <w:bCs/>
          <w:sz w:val="24"/>
          <w:szCs w:val="24"/>
        </w:rPr>
      </w:pPr>
      <w:r w:rsidRPr="00BF755B">
        <w:rPr>
          <w:rFonts w:ascii="Times New Roman" w:hAnsi="Times New Roman"/>
          <w:b/>
          <w:bCs/>
          <w:sz w:val="24"/>
          <w:szCs w:val="24"/>
        </w:rPr>
        <w:t>Описание психолого-педагогических условий реализации основной образовательной программы начального общего образования</w:t>
      </w:r>
    </w:p>
    <w:p w:rsidR="00BF755B" w:rsidRPr="00BF755B" w:rsidRDefault="00BF755B" w:rsidP="00BF755B">
      <w:pPr>
        <w:spacing w:after="0" w:line="276" w:lineRule="auto"/>
        <w:ind w:firstLine="567"/>
        <w:jc w:val="both"/>
        <w:rPr>
          <w:rFonts w:ascii="Times New Roman" w:hAnsi="Times New Roman"/>
          <w:sz w:val="24"/>
          <w:szCs w:val="24"/>
        </w:rPr>
      </w:pPr>
      <w:r w:rsidRPr="00BF755B">
        <w:rPr>
          <w:rFonts w:ascii="Times New Roman" w:hAnsi="Times New Roman"/>
          <w:sz w:val="24"/>
          <w:szCs w:val="24"/>
        </w:rPr>
        <w:t>Психолого-педагогические условия реализации программы начального общего образования обеспечивают:</w:t>
      </w:r>
    </w:p>
    <w:p w:rsidR="00BF755B" w:rsidRPr="00BF755B" w:rsidRDefault="00BF755B" w:rsidP="00BF755B">
      <w:pPr>
        <w:spacing w:after="0" w:line="276" w:lineRule="auto"/>
        <w:ind w:firstLine="567"/>
        <w:jc w:val="both"/>
        <w:rPr>
          <w:rFonts w:ascii="Times New Roman" w:hAnsi="Times New Roman"/>
          <w:sz w:val="24"/>
          <w:szCs w:val="24"/>
        </w:rPr>
      </w:pPr>
      <w:r w:rsidRPr="00BF755B">
        <w:rPr>
          <w:rFonts w:ascii="Times New Roman" w:hAnsi="Times New Roman"/>
          <w:sz w:val="24"/>
          <w:szCs w:val="24"/>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BF755B" w:rsidRPr="00BF755B" w:rsidRDefault="00BF755B" w:rsidP="00BF755B">
      <w:pPr>
        <w:spacing w:after="0" w:line="276" w:lineRule="auto"/>
        <w:ind w:firstLine="567"/>
        <w:jc w:val="both"/>
        <w:rPr>
          <w:rFonts w:ascii="Times New Roman" w:hAnsi="Times New Roman"/>
          <w:sz w:val="24"/>
          <w:szCs w:val="24"/>
        </w:rPr>
      </w:pPr>
      <w:r w:rsidRPr="00BF755B">
        <w:rPr>
          <w:rFonts w:ascii="Times New Roman" w:hAnsi="Times New Roman"/>
          <w:sz w:val="24"/>
          <w:szCs w:val="24"/>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BF755B" w:rsidRPr="00BF755B" w:rsidRDefault="00BF755B" w:rsidP="00BF755B">
      <w:pPr>
        <w:spacing w:after="0" w:line="276" w:lineRule="auto"/>
        <w:ind w:firstLine="567"/>
        <w:jc w:val="both"/>
        <w:rPr>
          <w:rFonts w:ascii="Times New Roman" w:hAnsi="Times New Roman"/>
          <w:sz w:val="24"/>
          <w:szCs w:val="24"/>
        </w:rPr>
      </w:pPr>
      <w:r w:rsidRPr="00BF755B">
        <w:rPr>
          <w:rFonts w:ascii="Times New Roman" w:hAnsi="Times New Roman"/>
          <w:sz w:val="24"/>
          <w:szCs w:val="24"/>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BF755B" w:rsidRPr="00BF755B" w:rsidRDefault="00BF755B" w:rsidP="00BF755B">
      <w:pPr>
        <w:spacing w:after="0" w:line="276" w:lineRule="auto"/>
        <w:ind w:firstLine="567"/>
        <w:jc w:val="both"/>
        <w:rPr>
          <w:rFonts w:ascii="Times New Roman" w:hAnsi="Times New Roman"/>
          <w:sz w:val="24"/>
          <w:szCs w:val="24"/>
        </w:rPr>
      </w:pPr>
      <w:r w:rsidRPr="00BF755B">
        <w:rPr>
          <w:rFonts w:ascii="Times New Roman" w:hAnsi="Times New Roman"/>
          <w:sz w:val="24"/>
          <w:szCs w:val="24"/>
        </w:rPr>
        <w:t>4) профилактику формирования у обучающихся девиантных форм поведения, агрессии и повышенной тревожности;</w:t>
      </w:r>
    </w:p>
    <w:p w:rsidR="00BF755B" w:rsidRPr="00BF755B" w:rsidRDefault="00BF755B" w:rsidP="00BF755B">
      <w:pPr>
        <w:spacing w:after="0" w:line="276" w:lineRule="auto"/>
        <w:ind w:firstLine="567"/>
        <w:jc w:val="both"/>
        <w:rPr>
          <w:rFonts w:ascii="Times New Roman" w:hAnsi="Times New Roman"/>
          <w:sz w:val="24"/>
          <w:szCs w:val="24"/>
        </w:rPr>
      </w:pPr>
      <w:r w:rsidRPr="00BF755B">
        <w:rPr>
          <w:rFonts w:ascii="Times New Roman" w:hAnsi="Times New Roman"/>
          <w:sz w:val="24"/>
          <w:szCs w:val="24"/>
        </w:rPr>
        <w:t>5) психолого-педагогическое сопровождение квалифицированным специалистом - педагогом-психологомучастников образовательных отношений:</w:t>
      </w:r>
    </w:p>
    <w:p w:rsidR="00BF755B" w:rsidRPr="00BF755B" w:rsidRDefault="00BF755B" w:rsidP="00BA4902">
      <w:pPr>
        <w:numPr>
          <w:ilvl w:val="0"/>
          <w:numId w:val="150"/>
        </w:numPr>
        <w:spacing w:after="0" w:line="276" w:lineRule="auto"/>
        <w:contextualSpacing/>
        <w:jc w:val="both"/>
        <w:rPr>
          <w:rFonts w:ascii="Times New Roman" w:hAnsi="Times New Roman"/>
          <w:sz w:val="24"/>
          <w:szCs w:val="24"/>
        </w:rPr>
      </w:pPr>
      <w:r w:rsidRPr="00BF755B">
        <w:rPr>
          <w:rFonts w:ascii="Times New Roman" w:hAnsi="Times New Roman"/>
          <w:sz w:val="24"/>
          <w:szCs w:val="24"/>
        </w:rPr>
        <w:t>формирование и развитие психолого-педагогической компетентности;</w:t>
      </w:r>
    </w:p>
    <w:p w:rsidR="00BF755B" w:rsidRPr="00BF755B" w:rsidRDefault="00BF755B" w:rsidP="00BA4902">
      <w:pPr>
        <w:numPr>
          <w:ilvl w:val="0"/>
          <w:numId w:val="150"/>
        </w:numPr>
        <w:spacing w:after="0" w:line="276" w:lineRule="auto"/>
        <w:contextualSpacing/>
        <w:jc w:val="both"/>
        <w:rPr>
          <w:rFonts w:ascii="Times New Roman" w:hAnsi="Times New Roman"/>
          <w:sz w:val="24"/>
          <w:szCs w:val="24"/>
        </w:rPr>
      </w:pPr>
      <w:r w:rsidRPr="00BF755B">
        <w:rPr>
          <w:rFonts w:ascii="Times New Roman" w:hAnsi="Times New Roman"/>
          <w:sz w:val="24"/>
          <w:szCs w:val="24"/>
        </w:rPr>
        <w:t>сохранение и укрепление психологического благополучия и психического здоровья обучающихся;</w:t>
      </w:r>
    </w:p>
    <w:p w:rsidR="00BF755B" w:rsidRPr="00BF755B" w:rsidRDefault="00BF755B" w:rsidP="00BA4902">
      <w:pPr>
        <w:numPr>
          <w:ilvl w:val="0"/>
          <w:numId w:val="150"/>
        </w:numPr>
        <w:spacing w:after="0" w:line="276" w:lineRule="auto"/>
        <w:contextualSpacing/>
        <w:jc w:val="both"/>
        <w:rPr>
          <w:rFonts w:ascii="Times New Roman" w:hAnsi="Times New Roman"/>
          <w:sz w:val="24"/>
          <w:szCs w:val="24"/>
        </w:rPr>
      </w:pPr>
      <w:r w:rsidRPr="00BF755B">
        <w:rPr>
          <w:rFonts w:ascii="Times New Roman" w:hAnsi="Times New Roman"/>
          <w:sz w:val="24"/>
          <w:szCs w:val="24"/>
        </w:rPr>
        <w:t>поддержка и сопровождение детско-родительских отношений;</w:t>
      </w:r>
    </w:p>
    <w:p w:rsidR="00BF755B" w:rsidRPr="00BF755B" w:rsidRDefault="00BF755B" w:rsidP="00BA4902">
      <w:pPr>
        <w:numPr>
          <w:ilvl w:val="0"/>
          <w:numId w:val="150"/>
        </w:numPr>
        <w:spacing w:after="0" w:line="276" w:lineRule="auto"/>
        <w:contextualSpacing/>
        <w:jc w:val="both"/>
        <w:rPr>
          <w:rFonts w:ascii="Times New Roman" w:hAnsi="Times New Roman"/>
          <w:sz w:val="24"/>
          <w:szCs w:val="24"/>
        </w:rPr>
      </w:pPr>
      <w:r w:rsidRPr="00BF755B">
        <w:rPr>
          <w:rFonts w:ascii="Times New Roman" w:hAnsi="Times New Roman"/>
          <w:sz w:val="24"/>
          <w:szCs w:val="24"/>
        </w:rPr>
        <w:t>формирование ценности здоровья и безопасного образа жизни;</w:t>
      </w:r>
    </w:p>
    <w:p w:rsidR="00BF755B" w:rsidRPr="00BF755B" w:rsidRDefault="00BF755B" w:rsidP="00BA4902">
      <w:pPr>
        <w:numPr>
          <w:ilvl w:val="0"/>
          <w:numId w:val="150"/>
        </w:numPr>
        <w:spacing w:after="0" w:line="276" w:lineRule="auto"/>
        <w:contextualSpacing/>
        <w:jc w:val="both"/>
        <w:rPr>
          <w:rFonts w:ascii="Times New Roman" w:hAnsi="Times New Roman"/>
          <w:sz w:val="24"/>
          <w:szCs w:val="24"/>
        </w:rPr>
      </w:pPr>
      <w:r w:rsidRPr="00BF755B">
        <w:rPr>
          <w:rFonts w:ascii="Times New Roman" w:hAnsi="Times New Roman"/>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rsidR="00BF755B" w:rsidRPr="00BF755B" w:rsidRDefault="00BF755B" w:rsidP="00BA4902">
      <w:pPr>
        <w:numPr>
          <w:ilvl w:val="0"/>
          <w:numId w:val="150"/>
        </w:numPr>
        <w:spacing w:after="0" w:line="276" w:lineRule="auto"/>
        <w:contextualSpacing/>
        <w:jc w:val="both"/>
        <w:rPr>
          <w:rFonts w:ascii="Times New Roman" w:hAnsi="Times New Roman"/>
          <w:sz w:val="24"/>
          <w:szCs w:val="24"/>
        </w:rPr>
      </w:pPr>
      <w:r w:rsidRPr="00BF755B">
        <w:rPr>
          <w:rFonts w:ascii="Times New Roman" w:hAnsi="Times New Roman"/>
          <w:sz w:val="24"/>
          <w:szCs w:val="24"/>
        </w:rPr>
        <w:t>мониторинг возможностей и способностей обучающихся, выявление, поддержка и сопровождение одаренных детей;</w:t>
      </w:r>
    </w:p>
    <w:p w:rsidR="00BF755B" w:rsidRPr="00BF755B" w:rsidRDefault="00BF755B" w:rsidP="00BA4902">
      <w:pPr>
        <w:numPr>
          <w:ilvl w:val="0"/>
          <w:numId w:val="150"/>
        </w:numPr>
        <w:spacing w:after="0" w:line="276" w:lineRule="auto"/>
        <w:contextualSpacing/>
        <w:jc w:val="both"/>
        <w:rPr>
          <w:rFonts w:ascii="Times New Roman" w:hAnsi="Times New Roman"/>
          <w:sz w:val="24"/>
          <w:szCs w:val="24"/>
        </w:rPr>
      </w:pPr>
      <w:r w:rsidRPr="00BF755B">
        <w:rPr>
          <w:rFonts w:ascii="Times New Roman" w:hAnsi="Times New Roman"/>
          <w:sz w:val="24"/>
          <w:szCs w:val="24"/>
        </w:rPr>
        <w:t>создание условий для последующего профессионального самоопределения;</w:t>
      </w:r>
    </w:p>
    <w:p w:rsidR="00BF755B" w:rsidRPr="00BF755B" w:rsidRDefault="00BF755B" w:rsidP="00BA4902">
      <w:pPr>
        <w:numPr>
          <w:ilvl w:val="0"/>
          <w:numId w:val="150"/>
        </w:numPr>
        <w:spacing w:after="0" w:line="276" w:lineRule="auto"/>
        <w:contextualSpacing/>
        <w:jc w:val="both"/>
        <w:rPr>
          <w:rFonts w:ascii="Times New Roman" w:hAnsi="Times New Roman"/>
          <w:sz w:val="24"/>
          <w:szCs w:val="24"/>
        </w:rPr>
      </w:pPr>
      <w:r w:rsidRPr="00BF755B">
        <w:rPr>
          <w:rFonts w:ascii="Times New Roman" w:hAnsi="Times New Roman"/>
          <w:sz w:val="24"/>
          <w:szCs w:val="24"/>
        </w:rPr>
        <w:t>сопровождение проектирования обучающимися планов продолжения образования и будущего профессионального самоопределения;</w:t>
      </w:r>
    </w:p>
    <w:p w:rsidR="00BF755B" w:rsidRPr="00BF755B" w:rsidRDefault="00BF755B" w:rsidP="00BA4902">
      <w:pPr>
        <w:numPr>
          <w:ilvl w:val="0"/>
          <w:numId w:val="150"/>
        </w:numPr>
        <w:spacing w:after="0" w:line="276" w:lineRule="auto"/>
        <w:contextualSpacing/>
        <w:jc w:val="both"/>
        <w:rPr>
          <w:rFonts w:ascii="Times New Roman" w:hAnsi="Times New Roman"/>
          <w:sz w:val="24"/>
          <w:szCs w:val="24"/>
        </w:rPr>
      </w:pPr>
      <w:r w:rsidRPr="00BF755B">
        <w:rPr>
          <w:rFonts w:ascii="Times New Roman" w:hAnsi="Times New Roman"/>
          <w:sz w:val="24"/>
          <w:szCs w:val="24"/>
        </w:rPr>
        <w:t>обеспечение осознанного и ответственного выбора дальнейшей профессиональной сферы деятельности;</w:t>
      </w:r>
    </w:p>
    <w:p w:rsidR="00BF755B" w:rsidRPr="00BF755B" w:rsidRDefault="00BF755B" w:rsidP="00BA4902">
      <w:pPr>
        <w:numPr>
          <w:ilvl w:val="0"/>
          <w:numId w:val="150"/>
        </w:numPr>
        <w:spacing w:after="0" w:line="276" w:lineRule="auto"/>
        <w:contextualSpacing/>
        <w:jc w:val="both"/>
        <w:rPr>
          <w:rFonts w:ascii="Times New Roman" w:hAnsi="Times New Roman"/>
          <w:sz w:val="24"/>
          <w:szCs w:val="24"/>
        </w:rPr>
      </w:pPr>
      <w:r w:rsidRPr="00BF755B">
        <w:rPr>
          <w:rFonts w:ascii="Times New Roman" w:hAnsi="Times New Roman"/>
          <w:sz w:val="24"/>
          <w:szCs w:val="24"/>
        </w:rPr>
        <w:t>формирование коммуникативных навыков в разновозрастной среде и среде сверстников;</w:t>
      </w:r>
    </w:p>
    <w:p w:rsidR="00BF755B" w:rsidRPr="00BF755B" w:rsidRDefault="00BF755B" w:rsidP="00BA4902">
      <w:pPr>
        <w:numPr>
          <w:ilvl w:val="0"/>
          <w:numId w:val="150"/>
        </w:numPr>
        <w:spacing w:after="0" w:line="276" w:lineRule="auto"/>
        <w:contextualSpacing/>
        <w:jc w:val="both"/>
        <w:rPr>
          <w:rFonts w:ascii="Times New Roman" w:hAnsi="Times New Roman"/>
          <w:sz w:val="24"/>
          <w:szCs w:val="24"/>
        </w:rPr>
      </w:pPr>
      <w:r w:rsidRPr="00BF755B">
        <w:rPr>
          <w:rFonts w:ascii="Times New Roman" w:hAnsi="Times New Roman"/>
          <w:sz w:val="24"/>
          <w:szCs w:val="24"/>
        </w:rPr>
        <w:t>поддержка детских объединений, ученического самоуправления;</w:t>
      </w:r>
    </w:p>
    <w:p w:rsidR="00BF755B" w:rsidRPr="00BF755B" w:rsidRDefault="00BF755B" w:rsidP="00BA4902">
      <w:pPr>
        <w:numPr>
          <w:ilvl w:val="0"/>
          <w:numId w:val="150"/>
        </w:numPr>
        <w:spacing w:after="0" w:line="276" w:lineRule="auto"/>
        <w:contextualSpacing/>
        <w:jc w:val="both"/>
        <w:rPr>
          <w:rFonts w:ascii="Times New Roman" w:hAnsi="Times New Roman"/>
          <w:sz w:val="24"/>
          <w:szCs w:val="24"/>
        </w:rPr>
      </w:pPr>
      <w:r w:rsidRPr="00BF755B">
        <w:rPr>
          <w:rFonts w:ascii="Times New Roman" w:hAnsi="Times New Roman"/>
          <w:sz w:val="24"/>
          <w:szCs w:val="24"/>
        </w:rPr>
        <w:t>формирование психологической культуры поведения в информационной среде;</w:t>
      </w:r>
    </w:p>
    <w:p w:rsidR="00BF755B" w:rsidRPr="00BF755B" w:rsidRDefault="00BF755B" w:rsidP="00BA4902">
      <w:pPr>
        <w:numPr>
          <w:ilvl w:val="0"/>
          <w:numId w:val="150"/>
        </w:numPr>
        <w:spacing w:after="0" w:line="276" w:lineRule="auto"/>
        <w:contextualSpacing/>
        <w:jc w:val="both"/>
        <w:rPr>
          <w:rFonts w:ascii="Times New Roman" w:hAnsi="Times New Roman"/>
          <w:sz w:val="24"/>
          <w:szCs w:val="24"/>
        </w:rPr>
      </w:pPr>
      <w:r w:rsidRPr="00BF755B">
        <w:rPr>
          <w:rFonts w:ascii="Times New Roman" w:hAnsi="Times New Roman"/>
          <w:sz w:val="24"/>
          <w:szCs w:val="24"/>
        </w:rPr>
        <w:t>развитие психологической культуры в области использования ИКТ;</w:t>
      </w:r>
    </w:p>
    <w:p w:rsidR="00BF755B" w:rsidRPr="00BF755B" w:rsidRDefault="00BF755B" w:rsidP="00BF755B">
      <w:pPr>
        <w:spacing w:after="0" w:line="276" w:lineRule="auto"/>
        <w:ind w:firstLine="567"/>
        <w:jc w:val="both"/>
        <w:rPr>
          <w:rFonts w:ascii="Times New Roman" w:hAnsi="Times New Roman"/>
          <w:sz w:val="24"/>
          <w:szCs w:val="24"/>
        </w:rPr>
      </w:pPr>
      <w:r w:rsidRPr="00BF755B">
        <w:rPr>
          <w:rFonts w:ascii="Times New Roman" w:hAnsi="Times New Roman"/>
          <w:sz w:val="24"/>
          <w:szCs w:val="24"/>
        </w:rPr>
        <w:t>6) индивидуальное психолого-педагогическое сопровождение всех участников образовательных отношений, в том числе:</w:t>
      </w:r>
    </w:p>
    <w:p w:rsidR="00BF755B" w:rsidRPr="00BF755B" w:rsidRDefault="00BF755B" w:rsidP="00BA4902">
      <w:pPr>
        <w:numPr>
          <w:ilvl w:val="0"/>
          <w:numId w:val="151"/>
        </w:numPr>
        <w:spacing w:after="0" w:line="276" w:lineRule="auto"/>
        <w:contextualSpacing/>
        <w:jc w:val="both"/>
        <w:rPr>
          <w:rFonts w:ascii="Times New Roman" w:hAnsi="Times New Roman"/>
          <w:sz w:val="24"/>
          <w:szCs w:val="24"/>
        </w:rPr>
      </w:pPr>
      <w:r w:rsidRPr="00BF755B">
        <w:rPr>
          <w:rFonts w:ascii="Times New Roman" w:hAnsi="Times New Roman"/>
          <w:sz w:val="24"/>
          <w:szCs w:val="24"/>
        </w:rPr>
        <w:t>обучающихся, испытывающих трудности в освоении программы начального общего образования, развитии и социальной адаптации;</w:t>
      </w:r>
    </w:p>
    <w:p w:rsidR="00BF755B" w:rsidRPr="00BF755B" w:rsidRDefault="00BF755B" w:rsidP="00BA4902">
      <w:pPr>
        <w:numPr>
          <w:ilvl w:val="0"/>
          <w:numId w:val="151"/>
        </w:numPr>
        <w:spacing w:after="0" w:line="276" w:lineRule="auto"/>
        <w:contextualSpacing/>
        <w:jc w:val="both"/>
        <w:rPr>
          <w:rFonts w:ascii="Times New Roman" w:hAnsi="Times New Roman"/>
          <w:sz w:val="24"/>
          <w:szCs w:val="24"/>
        </w:rPr>
      </w:pPr>
      <w:r w:rsidRPr="00BF755B">
        <w:rPr>
          <w:rFonts w:ascii="Times New Roman" w:hAnsi="Times New Roman"/>
          <w:sz w:val="24"/>
          <w:szCs w:val="24"/>
        </w:rPr>
        <w:t>обучающихся, проявляющих индивидуальные способности, и одаренных;</w:t>
      </w:r>
    </w:p>
    <w:p w:rsidR="00BF755B" w:rsidRPr="00BF755B" w:rsidRDefault="00BF755B" w:rsidP="00BA4902">
      <w:pPr>
        <w:numPr>
          <w:ilvl w:val="0"/>
          <w:numId w:val="151"/>
        </w:numPr>
        <w:spacing w:after="0" w:line="276" w:lineRule="auto"/>
        <w:contextualSpacing/>
        <w:jc w:val="both"/>
        <w:rPr>
          <w:rFonts w:ascii="Times New Roman" w:hAnsi="Times New Roman"/>
          <w:sz w:val="24"/>
          <w:szCs w:val="24"/>
        </w:rPr>
      </w:pPr>
      <w:r w:rsidRPr="00BF755B">
        <w:rPr>
          <w:rFonts w:ascii="Times New Roman" w:hAnsi="Times New Roman"/>
          <w:sz w:val="24"/>
          <w:szCs w:val="24"/>
        </w:rPr>
        <w:t>педагогических, учебно-вспомогательных и иных работников организации, обеспечивающих реализацию программы начального общего образования;</w:t>
      </w:r>
    </w:p>
    <w:p w:rsidR="00BF755B" w:rsidRPr="00BF755B" w:rsidRDefault="00BF755B" w:rsidP="00BA4902">
      <w:pPr>
        <w:numPr>
          <w:ilvl w:val="0"/>
          <w:numId w:val="151"/>
        </w:numPr>
        <w:spacing w:after="0" w:line="276" w:lineRule="auto"/>
        <w:contextualSpacing/>
        <w:jc w:val="both"/>
        <w:rPr>
          <w:rFonts w:ascii="Times New Roman" w:hAnsi="Times New Roman"/>
          <w:sz w:val="24"/>
          <w:szCs w:val="24"/>
        </w:rPr>
      </w:pPr>
      <w:r w:rsidRPr="00BF755B">
        <w:rPr>
          <w:rFonts w:ascii="Times New Roman" w:hAnsi="Times New Roman"/>
          <w:sz w:val="24"/>
          <w:szCs w:val="24"/>
        </w:rPr>
        <w:t>родителей (законных представителей) несовершеннолетних обучающихся;</w:t>
      </w:r>
    </w:p>
    <w:p w:rsidR="00BF755B" w:rsidRPr="00BF755B" w:rsidRDefault="00BF755B" w:rsidP="00BF755B">
      <w:pPr>
        <w:spacing w:after="0" w:line="276" w:lineRule="auto"/>
        <w:ind w:firstLine="567"/>
        <w:jc w:val="both"/>
        <w:rPr>
          <w:rFonts w:ascii="Times New Roman" w:hAnsi="Times New Roman"/>
          <w:sz w:val="24"/>
          <w:szCs w:val="24"/>
        </w:rPr>
      </w:pPr>
      <w:r w:rsidRPr="00BF755B">
        <w:rPr>
          <w:rFonts w:ascii="Times New Roman" w:hAnsi="Times New Roman"/>
          <w:sz w:val="24"/>
          <w:szCs w:val="24"/>
        </w:rPr>
        <w:t>7) диверсификацию уровней психолого-педагогического сопровождения (индивидуальный, групповой, уровень класса);</w:t>
      </w:r>
    </w:p>
    <w:p w:rsidR="00BF755B" w:rsidRPr="00BF755B" w:rsidRDefault="00BF755B" w:rsidP="00BF755B">
      <w:pPr>
        <w:spacing w:after="0" w:line="276" w:lineRule="auto"/>
        <w:ind w:firstLine="567"/>
        <w:jc w:val="both"/>
        <w:rPr>
          <w:rFonts w:ascii="Times New Roman" w:hAnsi="Times New Roman"/>
          <w:sz w:val="24"/>
          <w:szCs w:val="24"/>
        </w:rPr>
      </w:pPr>
      <w:r w:rsidRPr="00BF755B">
        <w:rPr>
          <w:rFonts w:ascii="Times New Roman" w:hAnsi="Times New Roman"/>
          <w:sz w:val="24"/>
          <w:szCs w:val="24"/>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BF755B" w:rsidRPr="00BF755B" w:rsidRDefault="00BF755B" w:rsidP="00BF755B">
      <w:pPr>
        <w:spacing w:after="0" w:line="276" w:lineRule="auto"/>
        <w:ind w:firstLine="567"/>
        <w:jc w:val="both"/>
        <w:rPr>
          <w:rFonts w:ascii="Times New Roman" w:hAnsi="Times New Roman"/>
          <w:sz w:val="24"/>
          <w:szCs w:val="24"/>
        </w:rPr>
      </w:pPr>
      <w:r w:rsidRPr="00BF755B">
        <w:rPr>
          <w:rFonts w:ascii="Times New Roman" w:hAnsi="Times New Roman"/>
          <w:sz w:val="24"/>
          <w:szCs w:val="24"/>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BF755B" w:rsidRPr="00BF755B" w:rsidRDefault="00BF755B" w:rsidP="00BF755B">
      <w:pPr>
        <w:spacing w:after="21" w:line="276" w:lineRule="auto"/>
        <w:ind w:right="-26" w:firstLine="426"/>
        <w:jc w:val="both"/>
        <w:rPr>
          <w:rFonts w:ascii="Times New Roman" w:hAnsi="Times New Roman"/>
          <w:sz w:val="24"/>
          <w:szCs w:val="24"/>
        </w:rPr>
      </w:pPr>
      <w:r w:rsidRPr="00BF755B">
        <w:rPr>
          <w:rFonts w:ascii="Times New Roman" w:hAnsi="Times New Roman"/>
          <w:sz w:val="24"/>
          <w:szCs w:val="24"/>
        </w:rPr>
        <w:t xml:space="preserve">Все мероприятия по психолого-педагогической поддержке с указанием форм проведения, сроков прописаны в плане работы педагога-психолога на учебный год. </w:t>
      </w:r>
    </w:p>
    <w:p w:rsidR="00BF755B" w:rsidRPr="00BF755B" w:rsidRDefault="00BF755B" w:rsidP="00BF755B">
      <w:pPr>
        <w:spacing w:after="21" w:line="276" w:lineRule="auto"/>
        <w:ind w:right="-26" w:firstLine="426"/>
        <w:jc w:val="both"/>
        <w:rPr>
          <w:rFonts w:ascii="Times New Roman" w:hAnsi="Times New Roman"/>
          <w:sz w:val="24"/>
          <w:szCs w:val="24"/>
        </w:rPr>
      </w:pPr>
    </w:p>
    <w:p w:rsidR="00BF755B" w:rsidRPr="00BF755B" w:rsidRDefault="00BF755B" w:rsidP="00BF755B">
      <w:pPr>
        <w:spacing w:after="0" w:line="276" w:lineRule="auto"/>
        <w:ind w:firstLine="567"/>
        <w:jc w:val="center"/>
        <w:rPr>
          <w:rFonts w:ascii="Times New Roman" w:hAnsi="Times New Roman"/>
          <w:b/>
          <w:bCs/>
          <w:sz w:val="24"/>
          <w:szCs w:val="24"/>
        </w:rPr>
      </w:pPr>
      <w:r w:rsidRPr="00BF755B">
        <w:rPr>
          <w:rFonts w:ascii="Times New Roman" w:hAnsi="Times New Roman"/>
          <w:b/>
          <w:bCs/>
          <w:sz w:val="24"/>
          <w:szCs w:val="24"/>
        </w:rPr>
        <w:t>Описание кадровых условий реализации основной образовательной программы начального общего образования</w:t>
      </w:r>
    </w:p>
    <w:p w:rsidR="00BF755B" w:rsidRPr="00BF755B" w:rsidRDefault="00BF755B" w:rsidP="00BF755B">
      <w:pPr>
        <w:spacing w:after="0" w:line="276" w:lineRule="auto"/>
        <w:ind w:firstLine="567"/>
        <w:jc w:val="both"/>
        <w:rPr>
          <w:rFonts w:ascii="Times New Roman" w:hAnsi="Times New Roman"/>
          <w:color w:val="002060"/>
          <w:sz w:val="24"/>
          <w:szCs w:val="24"/>
        </w:rPr>
      </w:pPr>
      <w:r w:rsidRPr="00BF755B">
        <w:rPr>
          <w:rFonts w:ascii="Times New Roman" w:hAnsi="Times New Roman"/>
          <w:color w:val="002060"/>
          <w:sz w:val="24"/>
          <w:szCs w:val="24"/>
        </w:rPr>
        <w:t>Реализация программы начального общего образования обеспечивается педагогическими работниками организации. 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rsidR="00BF755B" w:rsidRPr="00BF755B" w:rsidRDefault="00BF755B" w:rsidP="00BF755B">
      <w:pPr>
        <w:spacing w:after="0" w:line="276" w:lineRule="auto"/>
        <w:ind w:firstLine="567"/>
        <w:jc w:val="both"/>
        <w:rPr>
          <w:rFonts w:ascii="Times New Roman" w:hAnsi="Times New Roman"/>
          <w:color w:val="002060"/>
          <w:sz w:val="24"/>
          <w:szCs w:val="24"/>
        </w:rPr>
      </w:pPr>
      <w:r w:rsidRPr="00BF755B">
        <w:rPr>
          <w:rFonts w:ascii="Times New Roman" w:hAnsi="Times New Roman"/>
          <w:color w:val="002060"/>
          <w:sz w:val="24"/>
          <w:szCs w:val="24"/>
        </w:rPr>
        <w:t>Квалификация педагогических работников отвечает квалификационным требованиям, указанным в квалификационных справочниках, и (или) профессиональных стандартах (при наличии).</w:t>
      </w:r>
    </w:p>
    <w:p w:rsidR="00BF755B" w:rsidRPr="00BF755B" w:rsidRDefault="00BF755B" w:rsidP="00BF755B">
      <w:pPr>
        <w:spacing w:after="0" w:line="276" w:lineRule="auto"/>
        <w:ind w:firstLine="567"/>
        <w:jc w:val="both"/>
        <w:rPr>
          <w:rFonts w:ascii="Times New Roman" w:hAnsi="Times New Roman"/>
          <w:color w:val="002060"/>
          <w:sz w:val="24"/>
          <w:szCs w:val="24"/>
        </w:rPr>
      </w:pPr>
      <w:r w:rsidRPr="00BF755B">
        <w:rPr>
          <w:rFonts w:ascii="Times New Roman" w:hAnsi="Times New Roman"/>
          <w:color w:val="002060"/>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BF755B" w:rsidRPr="00BF755B" w:rsidRDefault="00BF755B" w:rsidP="00BF755B">
      <w:pPr>
        <w:spacing w:after="0" w:line="276" w:lineRule="auto"/>
        <w:ind w:firstLine="567"/>
        <w:jc w:val="both"/>
        <w:rPr>
          <w:rFonts w:ascii="Times New Roman" w:hAnsi="Times New Roman"/>
          <w:color w:val="002060"/>
          <w:sz w:val="24"/>
          <w:szCs w:val="24"/>
        </w:rPr>
      </w:pPr>
      <w:r w:rsidRPr="00BF755B">
        <w:rPr>
          <w:rFonts w:ascii="Times New Roman" w:hAnsi="Times New Roman"/>
          <w:color w:val="002060"/>
          <w:sz w:val="24"/>
          <w:szCs w:val="24"/>
        </w:rPr>
        <w:t>Аттестация педагогических работников в соответствии с Федеральным законом «Об образовании в Российской Федерации» (ст. 49) проводится:</w:t>
      </w:r>
    </w:p>
    <w:p w:rsidR="00BF755B" w:rsidRPr="00BF755B" w:rsidRDefault="00BF755B" w:rsidP="00BA4902">
      <w:pPr>
        <w:numPr>
          <w:ilvl w:val="0"/>
          <w:numId w:val="152"/>
        </w:numPr>
        <w:spacing w:after="0" w:line="276" w:lineRule="auto"/>
        <w:contextualSpacing/>
        <w:jc w:val="both"/>
        <w:rPr>
          <w:rFonts w:ascii="Times New Roman" w:hAnsi="Times New Roman"/>
          <w:color w:val="002060"/>
          <w:sz w:val="24"/>
          <w:szCs w:val="24"/>
        </w:rPr>
      </w:pPr>
      <w:r w:rsidRPr="00BF755B">
        <w:rPr>
          <w:rFonts w:ascii="Times New Roman" w:hAnsi="Times New Roman"/>
          <w:color w:val="002060"/>
          <w:sz w:val="24"/>
          <w:szCs w:val="24"/>
        </w:rPr>
        <w:t>в целях подтверждения их соответствия занимаемым должностям на основе оценки их профессиональной деятельности;</w:t>
      </w:r>
    </w:p>
    <w:p w:rsidR="00BF755B" w:rsidRPr="00BF755B" w:rsidRDefault="00BF755B" w:rsidP="00BA4902">
      <w:pPr>
        <w:numPr>
          <w:ilvl w:val="0"/>
          <w:numId w:val="152"/>
        </w:numPr>
        <w:spacing w:after="0" w:line="276" w:lineRule="auto"/>
        <w:contextualSpacing/>
        <w:jc w:val="both"/>
        <w:rPr>
          <w:rFonts w:ascii="Times New Roman" w:hAnsi="Times New Roman"/>
          <w:color w:val="002060"/>
          <w:sz w:val="24"/>
          <w:szCs w:val="24"/>
        </w:rPr>
      </w:pPr>
      <w:r w:rsidRPr="00BF755B">
        <w:rPr>
          <w:rFonts w:ascii="Times New Roman" w:hAnsi="Times New Roman"/>
          <w:color w:val="002060"/>
          <w:sz w:val="24"/>
          <w:szCs w:val="24"/>
        </w:rPr>
        <w:t xml:space="preserve">с учетом желания педагогических работников в целях установления квалификационной категории. </w:t>
      </w:r>
    </w:p>
    <w:p w:rsidR="00BF755B" w:rsidRPr="00BF755B" w:rsidRDefault="00BF755B" w:rsidP="00BF755B">
      <w:pPr>
        <w:spacing w:after="0" w:line="276" w:lineRule="auto"/>
        <w:ind w:firstLine="567"/>
        <w:jc w:val="both"/>
        <w:rPr>
          <w:rFonts w:ascii="Times New Roman" w:hAnsi="Times New Roman"/>
          <w:color w:val="002060"/>
          <w:sz w:val="24"/>
          <w:szCs w:val="24"/>
        </w:rPr>
      </w:pPr>
      <w:r w:rsidRPr="00BF755B">
        <w:rPr>
          <w:rFonts w:ascii="Times New Roman" w:hAnsi="Times New Roman"/>
          <w:color w:val="002060"/>
          <w:sz w:val="24"/>
          <w:szCs w:val="24"/>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 самостоятельно формируемой образовательной организацией.</w:t>
      </w:r>
    </w:p>
    <w:p w:rsidR="00BF755B" w:rsidRPr="00BF755B" w:rsidRDefault="00BF755B" w:rsidP="00BF755B">
      <w:pPr>
        <w:spacing w:after="0" w:line="276" w:lineRule="auto"/>
        <w:ind w:firstLine="567"/>
        <w:jc w:val="both"/>
        <w:rPr>
          <w:rFonts w:ascii="Times New Roman" w:hAnsi="Times New Roman"/>
          <w:color w:val="002060"/>
          <w:sz w:val="24"/>
          <w:szCs w:val="24"/>
        </w:rPr>
      </w:pPr>
      <w:r w:rsidRPr="00BF755B">
        <w:rPr>
          <w:rFonts w:ascii="Times New Roman" w:hAnsi="Times New Roman"/>
          <w:color w:val="002060"/>
          <w:sz w:val="24"/>
          <w:szCs w:val="24"/>
        </w:rPr>
        <w:t xml:space="preserve">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 </w:t>
      </w:r>
    </w:p>
    <w:p w:rsidR="00BF755B" w:rsidRPr="00BF755B" w:rsidRDefault="00BF755B" w:rsidP="00BF755B">
      <w:pPr>
        <w:spacing w:after="0" w:line="276" w:lineRule="auto"/>
        <w:ind w:firstLine="567"/>
        <w:jc w:val="both"/>
        <w:rPr>
          <w:rFonts w:ascii="Times New Roman" w:hAnsi="Times New Roman"/>
          <w:color w:val="002060"/>
          <w:sz w:val="24"/>
          <w:szCs w:val="24"/>
        </w:rPr>
      </w:pPr>
      <w:r w:rsidRPr="00BF755B">
        <w:rPr>
          <w:rFonts w:ascii="Times New Roman" w:hAnsi="Times New Roman"/>
          <w:color w:val="002060"/>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w:t>
      </w:r>
    </w:p>
    <w:p w:rsidR="00BF755B" w:rsidRPr="00BF755B" w:rsidRDefault="00BF755B" w:rsidP="00BF755B">
      <w:pPr>
        <w:spacing w:after="0" w:line="276" w:lineRule="auto"/>
        <w:ind w:firstLine="567"/>
        <w:jc w:val="both"/>
        <w:rPr>
          <w:rFonts w:ascii="Times New Roman" w:hAnsi="Times New Roman"/>
          <w:color w:val="002060"/>
          <w:sz w:val="24"/>
          <w:szCs w:val="24"/>
        </w:rPr>
      </w:pPr>
      <w:r w:rsidRPr="00BF755B">
        <w:rPr>
          <w:rFonts w:ascii="Times New Roman" w:hAnsi="Times New Roman"/>
          <w:b/>
          <w:bCs/>
          <w:i/>
          <w:iCs/>
          <w:color w:val="002060"/>
          <w:sz w:val="24"/>
          <w:szCs w:val="24"/>
        </w:rPr>
        <w:t>Список сотрудников является приложением к ООП, актуализируется при изменениях в личном составе.</w:t>
      </w:r>
    </w:p>
    <w:p w:rsidR="00BF755B" w:rsidRPr="00BF755B" w:rsidRDefault="00BF755B" w:rsidP="00BF755B">
      <w:pPr>
        <w:spacing w:after="0" w:line="276" w:lineRule="auto"/>
        <w:ind w:firstLine="567"/>
        <w:jc w:val="both"/>
        <w:rPr>
          <w:rFonts w:ascii="Times New Roman" w:hAnsi="Times New Roman"/>
          <w:color w:val="002060"/>
          <w:sz w:val="24"/>
          <w:szCs w:val="24"/>
        </w:rPr>
      </w:pPr>
      <w:r w:rsidRPr="00BF755B">
        <w:rPr>
          <w:rFonts w:ascii="Times New Roman" w:hAnsi="Times New Roman"/>
          <w:color w:val="002060"/>
          <w:sz w:val="24"/>
          <w:szCs w:val="24"/>
        </w:rPr>
        <w:t>Педагогические работники, привлекаемые к реализации программы начального общего образования, получают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rsidR="00BF755B" w:rsidRPr="00BF755B" w:rsidRDefault="00BF755B" w:rsidP="00BF755B">
      <w:pPr>
        <w:spacing w:after="0" w:line="276" w:lineRule="auto"/>
        <w:ind w:firstLine="567"/>
        <w:jc w:val="both"/>
        <w:rPr>
          <w:rFonts w:ascii="Times New Roman" w:hAnsi="Times New Roman"/>
          <w:color w:val="002060"/>
          <w:sz w:val="24"/>
          <w:szCs w:val="24"/>
        </w:rPr>
      </w:pPr>
      <w:r w:rsidRPr="00BF755B">
        <w:rPr>
          <w:rFonts w:ascii="Times New Roman" w:hAnsi="Times New Roman"/>
          <w:color w:val="002060"/>
          <w:sz w:val="24"/>
          <w:szCs w:val="24"/>
        </w:rPr>
        <w:t>Актуальные вопросы реализации программы начального общего образования рассматриваются методическими объединениями образовательной организации.</w:t>
      </w:r>
    </w:p>
    <w:p w:rsidR="00BF755B" w:rsidRPr="00BF755B" w:rsidRDefault="00BF755B" w:rsidP="00BF755B">
      <w:pPr>
        <w:spacing w:after="0" w:line="276" w:lineRule="auto"/>
        <w:ind w:firstLine="567"/>
        <w:jc w:val="both"/>
        <w:rPr>
          <w:rFonts w:ascii="Times New Roman" w:hAnsi="Times New Roman"/>
          <w:color w:val="002060"/>
          <w:sz w:val="24"/>
          <w:szCs w:val="24"/>
        </w:rPr>
      </w:pPr>
      <w:r w:rsidRPr="00BF755B">
        <w:rPr>
          <w:rFonts w:ascii="Times New Roman" w:hAnsi="Times New Roman"/>
          <w:color w:val="002060"/>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Методическая тема педагогического сотрудника отражается в плане саморазвития педагога (профессионального развития). </w:t>
      </w:r>
    </w:p>
    <w:p w:rsidR="00BF755B" w:rsidRPr="00BF755B" w:rsidRDefault="00BF755B" w:rsidP="00BF755B">
      <w:pPr>
        <w:spacing w:after="0" w:line="276" w:lineRule="auto"/>
        <w:ind w:firstLine="567"/>
        <w:jc w:val="both"/>
        <w:rPr>
          <w:rFonts w:ascii="Times New Roman" w:hAnsi="Times New Roman"/>
          <w:color w:val="002060"/>
          <w:sz w:val="24"/>
          <w:szCs w:val="24"/>
        </w:rPr>
      </w:pPr>
      <w:r w:rsidRPr="00BF755B">
        <w:rPr>
          <w:rFonts w:ascii="Times New Roman" w:hAnsi="Times New Roman"/>
          <w:color w:val="002060"/>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BF755B" w:rsidRPr="00BF755B" w:rsidRDefault="00BF755B" w:rsidP="00BF755B">
      <w:pPr>
        <w:spacing w:after="0" w:line="276" w:lineRule="auto"/>
        <w:ind w:firstLine="567"/>
        <w:jc w:val="both"/>
        <w:rPr>
          <w:rFonts w:ascii="Times New Roman" w:hAnsi="Times New Roman"/>
          <w:sz w:val="24"/>
          <w:szCs w:val="24"/>
        </w:rPr>
      </w:pPr>
    </w:p>
    <w:p w:rsidR="00BF755B" w:rsidRPr="00BF755B" w:rsidRDefault="00BF755B" w:rsidP="00BF755B">
      <w:pPr>
        <w:spacing w:after="0" w:line="276" w:lineRule="auto"/>
        <w:ind w:firstLine="567"/>
        <w:jc w:val="center"/>
        <w:rPr>
          <w:rFonts w:ascii="Times New Roman" w:hAnsi="Times New Roman"/>
          <w:b/>
          <w:bCs/>
          <w:sz w:val="24"/>
          <w:szCs w:val="24"/>
        </w:rPr>
      </w:pPr>
      <w:r w:rsidRPr="00BF755B">
        <w:rPr>
          <w:rFonts w:ascii="Times New Roman" w:hAnsi="Times New Roman"/>
          <w:b/>
          <w:bCs/>
          <w:sz w:val="24"/>
          <w:szCs w:val="24"/>
        </w:rPr>
        <w:t>Финансовые условия реализации образовательной программы основного общего образования</w:t>
      </w:r>
    </w:p>
    <w:p w:rsidR="00BF755B" w:rsidRPr="00BF755B" w:rsidRDefault="00BF755B" w:rsidP="00BF755B">
      <w:pPr>
        <w:spacing w:after="0" w:line="276" w:lineRule="auto"/>
        <w:ind w:firstLine="567"/>
        <w:jc w:val="both"/>
        <w:rPr>
          <w:rFonts w:ascii="Times New Roman" w:hAnsi="Times New Roman"/>
          <w:color w:val="002060"/>
          <w:sz w:val="24"/>
          <w:szCs w:val="24"/>
        </w:rPr>
      </w:pPr>
      <w:r w:rsidRPr="00BF755B">
        <w:rPr>
          <w:rFonts w:ascii="Times New Roman" w:hAnsi="Times New Roman"/>
          <w:color w:val="002060"/>
          <w:sz w:val="24"/>
          <w:szCs w:val="24"/>
        </w:rPr>
        <w:t>Финансовые условия реализации программы начального общего образования обеспечивают:</w:t>
      </w:r>
    </w:p>
    <w:p w:rsidR="00BF755B" w:rsidRPr="00BF755B" w:rsidRDefault="00BF755B" w:rsidP="00BA4902">
      <w:pPr>
        <w:numPr>
          <w:ilvl w:val="0"/>
          <w:numId w:val="153"/>
        </w:numPr>
        <w:spacing w:after="0" w:line="276" w:lineRule="auto"/>
        <w:contextualSpacing/>
        <w:jc w:val="both"/>
        <w:rPr>
          <w:rFonts w:ascii="Times New Roman" w:hAnsi="Times New Roman"/>
          <w:color w:val="002060"/>
          <w:sz w:val="24"/>
          <w:szCs w:val="24"/>
        </w:rPr>
      </w:pPr>
      <w:r w:rsidRPr="00BF755B">
        <w:rPr>
          <w:rFonts w:ascii="Times New Roman" w:hAnsi="Times New Roman"/>
          <w:color w:val="002060"/>
          <w:sz w:val="24"/>
          <w:szCs w:val="24"/>
        </w:rPr>
        <w:t>соблюдение в полном объеме государственных гарантий по получению гражданами общедоступного и бесплатного начального общего образования;</w:t>
      </w:r>
    </w:p>
    <w:p w:rsidR="00BF755B" w:rsidRPr="00BF755B" w:rsidRDefault="00BF755B" w:rsidP="00BA4902">
      <w:pPr>
        <w:numPr>
          <w:ilvl w:val="0"/>
          <w:numId w:val="153"/>
        </w:numPr>
        <w:spacing w:after="0" w:line="276" w:lineRule="auto"/>
        <w:contextualSpacing/>
        <w:jc w:val="both"/>
        <w:rPr>
          <w:rFonts w:ascii="Times New Roman" w:hAnsi="Times New Roman"/>
          <w:color w:val="002060"/>
          <w:sz w:val="24"/>
          <w:szCs w:val="24"/>
        </w:rPr>
      </w:pPr>
      <w:r w:rsidRPr="00BF755B">
        <w:rPr>
          <w:rFonts w:ascii="Times New Roman" w:hAnsi="Times New Roman"/>
          <w:color w:val="002060"/>
          <w:sz w:val="24"/>
          <w:szCs w:val="24"/>
        </w:rPr>
        <w:t>возможность реализации всех требований и условий, предусмотренных ФГОС;</w:t>
      </w:r>
    </w:p>
    <w:p w:rsidR="00BF755B" w:rsidRPr="00BF755B" w:rsidRDefault="00BF755B" w:rsidP="00BA4902">
      <w:pPr>
        <w:numPr>
          <w:ilvl w:val="0"/>
          <w:numId w:val="153"/>
        </w:numPr>
        <w:spacing w:after="0" w:line="276" w:lineRule="auto"/>
        <w:contextualSpacing/>
        <w:jc w:val="both"/>
        <w:rPr>
          <w:rFonts w:ascii="Times New Roman" w:hAnsi="Times New Roman"/>
          <w:color w:val="002060"/>
          <w:sz w:val="24"/>
          <w:szCs w:val="24"/>
        </w:rPr>
      </w:pPr>
      <w:r w:rsidRPr="00BF755B">
        <w:rPr>
          <w:rFonts w:ascii="Times New Roman" w:hAnsi="Times New Roman"/>
          <w:color w:val="002060"/>
          <w:sz w:val="24"/>
          <w:szCs w:val="24"/>
        </w:rPr>
        <w:t>покрытие затрат на реализацию всех частей программы начального общего образования.</w:t>
      </w:r>
    </w:p>
    <w:p w:rsidR="00BF755B" w:rsidRPr="00BF755B" w:rsidRDefault="00BF755B" w:rsidP="00BF755B">
      <w:pPr>
        <w:spacing w:after="0" w:line="276" w:lineRule="auto"/>
        <w:ind w:firstLine="567"/>
        <w:jc w:val="both"/>
        <w:rPr>
          <w:rFonts w:ascii="Times New Roman" w:hAnsi="Times New Roman"/>
          <w:color w:val="002060"/>
          <w:sz w:val="24"/>
          <w:szCs w:val="24"/>
        </w:rPr>
      </w:pPr>
      <w:r w:rsidRPr="00BF755B">
        <w:rPr>
          <w:rFonts w:ascii="Times New Roman" w:hAnsi="Times New Roman"/>
          <w:color w:val="002060"/>
          <w:sz w:val="24"/>
          <w:szCs w:val="24"/>
        </w:rPr>
        <w:t>Финансовое обеспечение реализации программы начального общего образования осуществляется в соответствии с нормативами финансирования муниципальных услуг с учетом требований ФГОС.</w:t>
      </w:r>
    </w:p>
    <w:p w:rsidR="00BF755B" w:rsidRPr="00BF755B" w:rsidRDefault="00BF755B" w:rsidP="00BF755B">
      <w:pPr>
        <w:spacing w:after="0" w:line="276" w:lineRule="auto"/>
        <w:ind w:firstLine="567"/>
        <w:jc w:val="both"/>
        <w:rPr>
          <w:rFonts w:ascii="Times New Roman" w:hAnsi="Times New Roman"/>
          <w:color w:val="002060"/>
          <w:sz w:val="24"/>
          <w:szCs w:val="24"/>
        </w:rPr>
      </w:pPr>
      <w:r w:rsidRPr="00BF755B">
        <w:rPr>
          <w:rFonts w:ascii="Times New Roman" w:hAnsi="Times New Roman"/>
          <w:color w:val="002060"/>
          <w:sz w:val="24"/>
          <w:szCs w:val="24"/>
        </w:rPr>
        <w:t>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w:t>
      </w:r>
    </w:p>
    <w:p w:rsidR="00BF755B" w:rsidRPr="00BF755B" w:rsidRDefault="00BF755B" w:rsidP="00BF755B">
      <w:pPr>
        <w:spacing w:after="0" w:line="276" w:lineRule="auto"/>
        <w:ind w:firstLine="567"/>
        <w:jc w:val="both"/>
        <w:rPr>
          <w:rFonts w:ascii="Times New Roman" w:hAnsi="Times New Roman"/>
          <w:color w:val="002060"/>
          <w:sz w:val="24"/>
          <w:szCs w:val="24"/>
        </w:rPr>
      </w:pPr>
      <w:r w:rsidRPr="00BF755B">
        <w:rPr>
          <w:rFonts w:ascii="Times New Roman" w:hAnsi="Times New Roman"/>
          <w:color w:val="002060"/>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ЧР,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DA0F76" w:rsidRPr="00BF755B" w:rsidRDefault="00DA0F76" w:rsidP="001B321F">
      <w:pPr>
        <w:pStyle w:val="ab"/>
        <w:spacing w:line="276" w:lineRule="auto"/>
        <w:jc w:val="both"/>
        <w:rPr>
          <w:rFonts w:ascii="Times New Roman" w:hAnsi="Times New Roman"/>
          <w:sz w:val="24"/>
          <w:szCs w:val="24"/>
        </w:rPr>
      </w:pPr>
    </w:p>
    <w:sectPr w:rsidR="00DA0F76" w:rsidRPr="00BF755B" w:rsidSect="00763160">
      <w:headerReference w:type="even" r:id="rId33"/>
      <w:headerReference w:type="default" r:id="rId34"/>
      <w:footerReference w:type="even" r:id="rId35"/>
      <w:footerReference w:type="default" r:id="rId36"/>
      <w:headerReference w:type="first" r:id="rId37"/>
      <w:footerReference w:type="first" r:id="rId38"/>
      <w:pgSz w:w="11906" w:h="16838"/>
      <w:pgMar w:top="851" w:right="849" w:bottom="426" w:left="1134" w:header="0" w:footer="794" w:gutter="0"/>
      <w:pgBorders w:offsetFrom="page">
        <w:top w:val="thinThickSmallGap" w:sz="12" w:space="24" w:color="7F7F7F" w:themeColor="text1" w:themeTint="80"/>
        <w:left w:val="thinThickSmallGap" w:sz="12" w:space="24" w:color="7F7F7F" w:themeColor="text1" w:themeTint="80"/>
        <w:bottom w:val="thickThinSmallGap" w:sz="12" w:space="24" w:color="7F7F7F" w:themeColor="text1" w:themeTint="80"/>
        <w:right w:val="thickThinSmallGap" w:sz="12" w:space="24" w:color="7F7F7F" w:themeColor="text1" w:themeTint="80"/>
      </w:pgBorders>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5316" w:rsidRDefault="000F5316" w:rsidP="00DA0F76">
      <w:pPr>
        <w:spacing w:after="0" w:line="240" w:lineRule="auto"/>
      </w:pPr>
      <w:r>
        <w:separator/>
      </w:r>
    </w:p>
  </w:endnote>
  <w:endnote w:type="continuationSeparator" w:id="1">
    <w:p w:rsidR="000F5316" w:rsidRDefault="000F5316" w:rsidP="00DA0F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
    <w:altName w:val="Gabriola"/>
    <w:panose1 w:val="00000000000000000000"/>
    <w:charset w:val="CC"/>
    <w:family w:val="decorative"/>
    <w:notTrueType/>
    <w:pitch w:val="variable"/>
    <w:sig w:usb0="00000001" w:usb1="00000000" w:usb2="00000000" w:usb3="00000000" w:csb0="00000005" w:csb1="00000000"/>
  </w:font>
  <w:font w:name="SchoolBookSanPin">
    <w:altName w:val="Calibri"/>
    <w:panose1 w:val="00000000000000000000"/>
    <w:charset w:val="00"/>
    <w:family w:val="roman"/>
    <w:notTrueType/>
    <w:pitch w:val="variable"/>
    <w:sig w:usb0="A00002FF" w:usb1="5000204A" w:usb2="00000020" w:usb3="00000000" w:csb0="0000009F" w:csb1="00000000"/>
  </w:font>
  <w:font w:name="Cambria">
    <w:panose1 w:val="02040503050406030204"/>
    <w:charset w:val="CC"/>
    <w:family w:val="roman"/>
    <w:pitch w:val="variable"/>
    <w:sig w:usb0="E00006FF" w:usb1="420024FF" w:usb2="02000000" w:usb3="00000000" w:csb0="000001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irce-ExtraBold">
    <w:charset w:val="00"/>
    <w:family w:val="auto"/>
    <w:pitch w:val="default"/>
    <w:sig w:usb0="00000000" w:usb1="00000000" w:usb2="00000000" w:usb3="00000000" w:csb0="00000000" w:csb1="00000000"/>
  </w:font>
  <w:font w:name="Circe-Regular">
    <w:charset w:val="00"/>
    <w:family w:val="auto"/>
    <w:pitch w:val="default"/>
    <w:sig w:usb0="00000000" w:usb1="00000000" w:usb2="00000000" w:usb3="00000000" w:csb0="00000000" w:csb1="00000000"/>
  </w:font>
  <w:font w:name="SchoolBookSanPin-Bold">
    <w:panose1 w:val="00000000000000000000"/>
    <w:charset w:val="CC"/>
    <w:family w:val="auto"/>
    <w:notTrueType/>
    <w:pitch w:val="default"/>
    <w:sig w:usb0="00000201" w:usb1="00000000" w:usb2="00000000" w:usb3="00000000" w:csb0="00000004" w:csb1="00000000"/>
  </w:font>
  <w:font w:name="PiGraphA">
    <w:altName w:val="Times New Roman"/>
    <w:charset w:val="00"/>
    <w:family w:val="auto"/>
    <w:pitch w:val="default"/>
    <w:sig w:usb0="00000000" w:usb1="00000000" w:usb2="00000000" w:usb3="00000000" w:csb0="00000000" w:csb1="00000000"/>
  </w:font>
  <w:font w:name="TimesNewRomanPSMT">
    <w:altName w:val="MS Mincho"/>
    <w:charset w:val="00"/>
    <w:family w:val="auto"/>
    <w:pitch w:val="default"/>
    <w:sig w:usb0="00000000" w:usb1="00000000" w:usb2="00000000" w:usb3="00000000" w:csb0="00000000" w:csb1="00000000"/>
  </w:font>
  <w:font w:name="SchoolBookCSanPin-Regular">
    <w:altName w:val="Calibri"/>
    <w:charset w:val="00"/>
    <w:family w:val="auto"/>
    <w:pitch w:val="default"/>
    <w:sig w:usb0="00000000" w:usb1="00000000" w:usb2="00000000" w:usb3="00000000" w:csb0="00000000" w:csb1="00000000"/>
  </w:font>
  <w:font w:name="Symbol1">
    <w:charset w:val="00"/>
    <w:family w:val="auto"/>
    <w:pitch w:val="default"/>
    <w:sig w:usb0="00000000" w:usb1="00000000" w:usb2="00000000" w:usb3="00000000" w:csb0="00000000" w:csb1="00000000"/>
  </w:font>
  <w:font w:name="Symbol (T1) Medium">
    <w:charset w:val="00"/>
    <w:family w:val="auto"/>
    <w:pitch w:val="default"/>
    <w:sig w:usb0="00000000" w:usb1="00000000" w:usb2="00000000" w:usb3="00000000" w:csb0="00000000" w:csb1="00000000"/>
  </w:font>
  <w:font w:name="SymbolMT">
    <w:charset w:val="00"/>
    <w:family w:val="auto"/>
    <w:pitch w:val="default"/>
    <w:sig w:usb0="00000000" w:usb1="00000000" w:usb2="00000000" w:usb3="00000000" w:csb0="00000000"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OfficinaSansMediumITC-Regular">
    <w:altName w:val="Arial Unicode MS"/>
    <w:charset w:val="00"/>
    <w:family w:val="auto"/>
    <w:pitch w:val="default"/>
    <w:sig w:usb0="00000000" w:usb1="00000000" w:usb2="00000000" w:usb3="00000000" w:csb0="00000000"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OfficinaSansExtraBoldITC-Reg">
    <w:panose1 w:val="00000000000000000000"/>
    <w:charset w:val="00"/>
    <w:family w:val="auto"/>
    <w:notTrueType/>
    <w:pitch w:val="default"/>
    <w:sig w:usb0="00000003" w:usb1="00000000" w:usb2="00000000" w:usb3="00000000" w:csb0="00000001"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KaiTi">
    <w:charset w:val="86"/>
    <w:family w:val="modern"/>
    <w:pitch w:val="fixed"/>
    <w:sig w:usb0="800002BF" w:usb1="38CF7CFA"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etersburg">
    <w:altName w:val="Petersburg"/>
    <w:charset w:val="00"/>
    <w:family w:val="auto"/>
    <w:pitch w:val="default"/>
    <w:sig w:usb0="00000000" w:usb1="00000000" w:usb2="00000000" w:usb3="00000000" w:csb0="00000000" w:csb1="00000000"/>
  </w:font>
  <w:font w:name="Times New Roman Udm">
    <w:altName w:val="Times New Roman"/>
    <w:charset w:val="00"/>
    <w:family w:val="auto"/>
    <w:pitch w:val="default"/>
    <w:sig w:usb0="00000000" w:usb1="00000000" w:usb2="00000000" w:usb3="00000000" w:csb0="00000000" w:csb1="00000000"/>
  </w:font>
  <w:font w:name="Microsoft Sans Serif">
    <w:panose1 w:val="020B0604020202020204"/>
    <w:charset w:val="CC"/>
    <w:family w:val="swiss"/>
    <w:pitch w:val="variable"/>
    <w:sig w:usb0="E5002EFF" w:usb1="C000605B" w:usb2="00000029" w:usb3="00000000" w:csb0="000101FF" w:csb1="00000000"/>
  </w:font>
  <w:font w:name="NewtonCSanPin;Times New Roman">
    <w:charset w:val="00"/>
    <w:family w:val="auto"/>
    <w:pitch w:val="default"/>
    <w:sig w:usb0="00000000" w:usb1="00000000" w:usb2="00000000" w:usb3="00000000" w:csb0="00000000" w:csb1="00000000"/>
  </w:font>
  <w:font w:name="SchoolBookSanPin;Cambria">
    <w:altName w:val="Times New Roman"/>
    <w:charset w:val="00"/>
    <w:family w:val="auto"/>
    <w:pitch w:val="default"/>
    <w:sig w:usb0="00000000" w:usb1="00000000" w:usb2="00000000" w:usb3="00000000" w:csb0="00000000"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Е">
    <w:altName w:val="Calibri"/>
    <w:charset w:val="00"/>
    <w:family w:val="roman"/>
    <w:pitch w:val="default"/>
    <w:sig w:usb0="00000000" w:usb1="00000000" w:usb2="00000010" w:usb3="00000000" w:csb0="00080000" w:csb1="00000000"/>
  </w:font>
  <w:font w:name="Tw Cen MT">
    <w:panose1 w:val="020B0602020104020603"/>
    <w:charset w:val="00"/>
    <w:family w:val="swiss"/>
    <w:pitch w:val="variable"/>
    <w:sig w:usb0="00000007" w:usb1="00000000" w:usb2="00000000" w:usb3="00000000" w:csb0="00000003" w:csb1="00000000"/>
  </w:font>
  <w:font w:name="OfficinaSansBoldITC">
    <w:altName w:val="Franklin Gothic Demi Cond"/>
    <w:charset w:val="00"/>
    <w:family w:val="swiss"/>
    <w:pitch w:val="variable"/>
    <w:sig w:usb0="00000000" w:usb1="00000000" w:usb2="00000000" w:usb3="00000000" w:csb0="00000000" w:csb1="00000000"/>
  </w:font>
  <w:font w:name="Cambria Math">
    <w:panose1 w:val="02040503050406030204"/>
    <w:charset w:val="CC"/>
    <w:family w:val="roman"/>
    <w:pitch w:val="variable"/>
    <w:sig w:usb0="E00006FF" w:usb1="420024FF" w:usb2="02000000" w:usb3="00000000" w:csb0="0000019F" w:csb1="00000000"/>
  </w:font>
  <w:font w:name="OfficinaSansBoldITC;Franklin Go">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HiddenHorzOCR">
    <w:altName w:val="Times New Roman"/>
    <w:charset w:val="00"/>
    <w:family w:val="auto"/>
    <w:pitch w:val="default"/>
    <w:sig w:usb0="00000000" w:usb1="00000000" w:usb2="00000000" w:usb3="00000000" w:csb0="00000000" w:csb1="00000000"/>
  </w:font>
  <w:font w:name="PragmaticaC-Oblique">
    <w:altName w:val="Arial Unicode MS"/>
    <w:charset w:val="00"/>
    <w:family w:val="auto"/>
    <w:pitch w:val="default"/>
    <w:sig w:usb0="00000000" w:usb1="00000000" w:usb2="00000000" w:usb3="00000000" w:csb0="00000000" w:csb1="00000000"/>
  </w:font>
  <w:font w:name="PT Serif">
    <w:altName w:val="Times New Roman"/>
    <w:charset w:val="CC"/>
    <w:family w:val="roman"/>
    <w:pitch w:val="variable"/>
    <w:sig w:usb0="00000001" w:usb1="5000204B" w:usb2="0000000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160" w:rsidRDefault="00763160">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47547"/>
      <w:docPartObj>
        <w:docPartGallery w:val="Page Numbers (Bottom of Page)"/>
        <w:docPartUnique/>
      </w:docPartObj>
    </w:sdtPr>
    <w:sdtContent>
      <w:p w:rsidR="00763160" w:rsidRDefault="0099549F">
        <w:pPr>
          <w:pStyle w:val="a8"/>
          <w:jc w:val="right"/>
        </w:pPr>
        <w:r>
          <w:fldChar w:fldCharType="begin"/>
        </w:r>
        <w:r w:rsidR="00763160">
          <w:instrText>PAGE   \* MERGEFORMAT</w:instrText>
        </w:r>
        <w:r>
          <w:fldChar w:fldCharType="separate"/>
        </w:r>
        <w:r w:rsidR="00D00870">
          <w:rPr>
            <w:noProof/>
          </w:rPr>
          <w:t>2</w:t>
        </w:r>
        <w:r>
          <w:rPr>
            <w:noProof/>
          </w:rPr>
          <w:fldChar w:fldCharType="end"/>
        </w:r>
      </w:p>
    </w:sdtContent>
  </w:sdt>
  <w:p w:rsidR="00763160" w:rsidRDefault="00763160">
    <w:pPr>
      <w:pStyle w:val="ConsPlusNormal"/>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160" w:rsidRDefault="0076316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5316" w:rsidRDefault="000F5316" w:rsidP="00DA0F76">
      <w:pPr>
        <w:spacing w:after="0" w:line="240" w:lineRule="auto"/>
      </w:pPr>
      <w:r>
        <w:separator/>
      </w:r>
    </w:p>
  </w:footnote>
  <w:footnote w:type="continuationSeparator" w:id="1">
    <w:p w:rsidR="000F5316" w:rsidRDefault="000F5316" w:rsidP="00DA0F7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160" w:rsidRDefault="00763160">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160" w:rsidRDefault="00763160">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160" w:rsidRDefault="0076316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singleLevel"/>
    <w:tmpl w:val="00000001"/>
    <w:name w:val="WW8Num1"/>
    <w:lvl w:ilvl="0">
      <w:start w:val="1"/>
      <w:numFmt w:val="decimal"/>
      <w:lvlText w:val="%1."/>
      <w:lvlJc w:val="left"/>
      <w:pPr>
        <w:tabs>
          <w:tab w:val="num" w:pos="720"/>
        </w:tabs>
        <w:ind w:left="720" w:hanging="360"/>
      </w:pPr>
      <w:rPr>
        <w:b/>
        <w:bCs/>
      </w:rPr>
    </w:lvl>
  </w:abstractNum>
  <w:abstractNum w:abstractNumId="2">
    <w:nsid w:val="00000003"/>
    <w:multiLevelType w:val="singleLevel"/>
    <w:tmpl w:val="00000003"/>
    <w:name w:val="WW8Num3"/>
    <w:lvl w:ilvl="0">
      <w:start w:val="1"/>
      <w:numFmt w:val="decimal"/>
      <w:lvlText w:val="%1."/>
      <w:lvlJc w:val="left"/>
      <w:pPr>
        <w:tabs>
          <w:tab w:val="num" w:pos="720"/>
        </w:tabs>
        <w:ind w:left="720" w:hanging="360"/>
      </w:pPr>
      <w:rPr>
        <w:b/>
        <w:bCs/>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cs="Times New Roman"/>
        <w:b/>
        <w:bCs/>
        <w:color w:val="003366"/>
        <w:spacing w:val="-3"/>
        <w:sz w:val="24"/>
        <w:szCs w:val="24"/>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b w:val="0"/>
      </w:rPr>
    </w:lvl>
    <w:lvl w:ilvl="1">
      <w:start w:val="1"/>
      <w:numFmt w:val="bullet"/>
      <w:lvlText w:val="o"/>
      <w:lvlJc w:val="left"/>
      <w:pPr>
        <w:tabs>
          <w:tab w:val="num" w:pos="708"/>
        </w:tabs>
        <w:ind w:left="1440" w:hanging="360"/>
      </w:pPr>
      <w:rPr>
        <w:rFonts w:ascii="Courier New" w:hAnsi="Courier New"/>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rPr>
        <w:i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8"/>
    <w:multiLevelType w:val="multilevel"/>
    <w:tmpl w:val="00000008"/>
    <w:name w:val="WW8Num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7">
    <w:nsid w:val="00000009"/>
    <w:multiLevelType w:val="multilevel"/>
    <w:tmpl w:val="00000009"/>
    <w:name w:val="WW8Num9"/>
    <w:lvl w:ilvl="0">
      <w:start w:val="1"/>
      <w:numFmt w:val="bullet"/>
      <w:lvlText w:val=""/>
      <w:lvlJc w:val="left"/>
      <w:pPr>
        <w:tabs>
          <w:tab w:val="num" w:pos="720"/>
        </w:tabs>
        <w:ind w:left="720" w:hanging="360"/>
      </w:pPr>
      <w:rPr>
        <w:rFonts w:ascii="Symbol" w:hAnsi="Symbol"/>
        <w:iCs/>
      </w:rPr>
    </w:lvl>
    <w:lvl w:ilvl="1">
      <w:start w:val="1"/>
      <w:numFmt w:val="bullet"/>
      <w:lvlText w:val=""/>
      <w:lvlJc w:val="left"/>
      <w:pPr>
        <w:tabs>
          <w:tab w:val="num" w:pos="1080"/>
        </w:tabs>
        <w:ind w:left="1080" w:hanging="360"/>
      </w:pPr>
      <w:rPr>
        <w:rFonts w:ascii="Symbol" w:hAnsi="Symbol"/>
        <w:iCs/>
      </w:rPr>
    </w:lvl>
    <w:lvl w:ilvl="2">
      <w:start w:val="1"/>
      <w:numFmt w:val="bullet"/>
      <w:lvlText w:val=""/>
      <w:lvlJc w:val="left"/>
      <w:pPr>
        <w:tabs>
          <w:tab w:val="num" w:pos="1440"/>
        </w:tabs>
        <w:ind w:left="1440" w:hanging="360"/>
      </w:pPr>
      <w:rPr>
        <w:rFonts w:ascii="Symbol" w:hAnsi="Symbol"/>
        <w:iCs/>
      </w:rPr>
    </w:lvl>
    <w:lvl w:ilvl="3">
      <w:start w:val="1"/>
      <w:numFmt w:val="bullet"/>
      <w:lvlText w:val=""/>
      <w:lvlJc w:val="left"/>
      <w:pPr>
        <w:tabs>
          <w:tab w:val="num" w:pos="1800"/>
        </w:tabs>
        <w:ind w:left="1800" w:hanging="360"/>
      </w:pPr>
      <w:rPr>
        <w:rFonts w:ascii="Symbol" w:hAnsi="Symbol"/>
        <w:iCs/>
      </w:rPr>
    </w:lvl>
    <w:lvl w:ilvl="4">
      <w:start w:val="1"/>
      <w:numFmt w:val="bullet"/>
      <w:lvlText w:val=""/>
      <w:lvlJc w:val="left"/>
      <w:pPr>
        <w:tabs>
          <w:tab w:val="num" w:pos="2160"/>
        </w:tabs>
        <w:ind w:left="2160" w:hanging="360"/>
      </w:pPr>
      <w:rPr>
        <w:rFonts w:ascii="Symbol" w:hAnsi="Symbol"/>
        <w:iCs/>
      </w:rPr>
    </w:lvl>
    <w:lvl w:ilvl="5">
      <w:start w:val="1"/>
      <w:numFmt w:val="bullet"/>
      <w:lvlText w:val=""/>
      <w:lvlJc w:val="left"/>
      <w:pPr>
        <w:tabs>
          <w:tab w:val="num" w:pos="2520"/>
        </w:tabs>
        <w:ind w:left="2520" w:hanging="360"/>
      </w:pPr>
      <w:rPr>
        <w:rFonts w:ascii="Symbol" w:hAnsi="Symbol"/>
        <w:iCs/>
      </w:rPr>
    </w:lvl>
    <w:lvl w:ilvl="6">
      <w:start w:val="1"/>
      <w:numFmt w:val="bullet"/>
      <w:lvlText w:val=""/>
      <w:lvlJc w:val="left"/>
      <w:pPr>
        <w:tabs>
          <w:tab w:val="num" w:pos="2880"/>
        </w:tabs>
        <w:ind w:left="2880" w:hanging="360"/>
      </w:pPr>
      <w:rPr>
        <w:rFonts w:ascii="Symbol" w:hAnsi="Symbol"/>
        <w:iCs/>
      </w:rPr>
    </w:lvl>
    <w:lvl w:ilvl="7">
      <w:start w:val="1"/>
      <w:numFmt w:val="bullet"/>
      <w:lvlText w:val=""/>
      <w:lvlJc w:val="left"/>
      <w:pPr>
        <w:tabs>
          <w:tab w:val="num" w:pos="3240"/>
        </w:tabs>
        <w:ind w:left="3240" w:hanging="360"/>
      </w:pPr>
      <w:rPr>
        <w:rFonts w:ascii="Symbol" w:hAnsi="Symbol"/>
        <w:iCs/>
      </w:rPr>
    </w:lvl>
    <w:lvl w:ilvl="8">
      <w:start w:val="1"/>
      <w:numFmt w:val="bullet"/>
      <w:lvlText w:val=""/>
      <w:lvlJc w:val="left"/>
      <w:pPr>
        <w:tabs>
          <w:tab w:val="num" w:pos="3600"/>
        </w:tabs>
        <w:ind w:left="3600" w:hanging="360"/>
      </w:pPr>
      <w:rPr>
        <w:rFonts w:ascii="Symbol" w:hAnsi="Symbol"/>
        <w:iCs/>
      </w:rPr>
    </w:lvl>
  </w:abstractNum>
  <w:abstractNum w:abstractNumId="8">
    <w:nsid w:val="016A5ED4"/>
    <w:multiLevelType w:val="hybridMultilevel"/>
    <w:tmpl w:val="3BCC8E1A"/>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27202DF"/>
    <w:multiLevelType w:val="hybridMultilevel"/>
    <w:tmpl w:val="B9A2EFD4"/>
    <w:lvl w:ilvl="0" w:tplc="02F844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04D93AA1"/>
    <w:multiLevelType w:val="hybridMultilevel"/>
    <w:tmpl w:val="566CD234"/>
    <w:lvl w:ilvl="0" w:tplc="A816C2FE">
      <w:start w:val="1"/>
      <w:numFmt w:val="decimal"/>
      <w:lvlText w:val="%1."/>
      <w:lvlJc w:val="left"/>
      <w:pPr>
        <w:ind w:left="1129" w:hanging="360"/>
      </w:pPr>
      <w:rPr>
        <w:rFonts w:hint="default"/>
        <w:u w:val="single"/>
      </w:rPr>
    </w:lvl>
    <w:lvl w:ilvl="1" w:tplc="04190003" w:tentative="1">
      <w:start w:val="1"/>
      <w:numFmt w:val="lowerLetter"/>
      <w:lvlText w:val="%2."/>
      <w:lvlJc w:val="left"/>
      <w:pPr>
        <w:ind w:left="1849" w:hanging="360"/>
      </w:pPr>
    </w:lvl>
    <w:lvl w:ilvl="2" w:tplc="04190005" w:tentative="1">
      <w:start w:val="1"/>
      <w:numFmt w:val="lowerRoman"/>
      <w:lvlText w:val="%3."/>
      <w:lvlJc w:val="right"/>
      <w:pPr>
        <w:ind w:left="2569" w:hanging="180"/>
      </w:pPr>
    </w:lvl>
    <w:lvl w:ilvl="3" w:tplc="04190001" w:tentative="1">
      <w:start w:val="1"/>
      <w:numFmt w:val="decimal"/>
      <w:lvlText w:val="%4."/>
      <w:lvlJc w:val="left"/>
      <w:pPr>
        <w:ind w:left="3289" w:hanging="360"/>
      </w:pPr>
    </w:lvl>
    <w:lvl w:ilvl="4" w:tplc="04190003" w:tentative="1">
      <w:start w:val="1"/>
      <w:numFmt w:val="lowerLetter"/>
      <w:lvlText w:val="%5."/>
      <w:lvlJc w:val="left"/>
      <w:pPr>
        <w:ind w:left="4009" w:hanging="360"/>
      </w:pPr>
    </w:lvl>
    <w:lvl w:ilvl="5" w:tplc="04190005" w:tentative="1">
      <w:start w:val="1"/>
      <w:numFmt w:val="lowerRoman"/>
      <w:lvlText w:val="%6."/>
      <w:lvlJc w:val="right"/>
      <w:pPr>
        <w:ind w:left="4729" w:hanging="180"/>
      </w:pPr>
    </w:lvl>
    <w:lvl w:ilvl="6" w:tplc="04190001" w:tentative="1">
      <w:start w:val="1"/>
      <w:numFmt w:val="decimal"/>
      <w:lvlText w:val="%7."/>
      <w:lvlJc w:val="left"/>
      <w:pPr>
        <w:ind w:left="5449" w:hanging="360"/>
      </w:pPr>
    </w:lvl>
    <w:lvl w:ilvl="7" w:tplc="04190003" w:tentative="1">
      <w:start w:val="1"/>
      <w:numFmt w:val="lowerLetter"/>
      <w:lvlText w:val="%8."/>
      <w:lvlJc w:val="left"/>
      <w:pPr>
        <w:ind w:left="6169" w:hanging="360"/>
      </w:pPr>
    </w:lvl>
    <w:lvl w:ilvl="8" w:tplc="04190005" w:tentative="1">
      <w:start w:val="1"/>
      <w:numFmt w:val="lowerRoman"/>
      <w:lvlText w:val="%9."/>
      <w:lvlJc w:val="right"/>
      <w:pPr>
        <w:ind w:left="6889" w:hanging="180"/>
      </w:pPr>
    </w:lvl>
  </w:abstractNum>
  <w:abstractNum w:abstractNumId="11">
    <w:nsid w:val="05EE1F9C"/>
    <w:multiLevelType w:val="multilevel"/>
    <w:tmpl w:val="A15AA98A"/>
    <w:styleLink w:val="WWNum12"/>
    <w:lvl w:ilvl="0">
      <w:numFmt w:val="bullet"/>
      <w:lvlText w:val=""/>
      <w:lvlJc w:val="left"/>
      <w:pPr>
        <w:ind w:left="1429"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2">
    <w:nsid w:val="06314594"/>
    <w:multiLevelType w:val="hybridMultilevel"/>
    <w:tmpl w:val="4B46102A"/>
    <w:lvl w:ilvl="0" w:tplc="04190001">
      <w:start w:val="1"/>
      <w:numFmt w:val="decimal"/>
      <w:lvlText w:val="%1."/>
      <w:lvlJc w:val="left"/>
      <w:pPr>
        <w:ind w:left="1129" w:hanging="360"/>
      </w:pPr>
      <w:rPr>
        <w:rFonts w:hint="default"/>
      </w:rPr>
    </w:lvl>
    <w:lvl w:ilvl="1" w:tplc="04190003" w:tentative="1">
      <w:start w:val="1"/>
      <w:numFmt w:val="lowerLetter"/>
      <w:lvlText w:val="%2."/>
      <w:lvlJc w:val="left"/>
      <w:pPr>
        <w:ind w:left="1849" w:hanging="360"/>
      </w:pPr>
    </w:lvl>
    <w:lvl w:ilvl="2" w:tplc="04190005" w:tentative="1">
      <w:start w:val="1"/>
      <w:numFmt w:val="lowerRoman"/>
      <w:lvlText w:val="%3."/>
      <w:lvlJc w:val="right"/>
      <w:pPr>
        <w:ind w:left="2569" w:hanging="180"/>
      </w:pPr>
    </w:lvl>
    <w:lvl w:ilvl="3" w:tplc="04190001" w:tentative="1">
      <w:start w:val="1"/>
      <w:numFmt w:val="decimal"/>
      <w:lvlText w:val="%4."/>
      <w:lvlJc w:val="left"/>
      <w:pPr>
        <w:ind w:left="3289" w:hanging="360"/>
      </w:pPr>
    </w:lvl>
    <w:lvl w:ilvl="4" w:tplc="04190003" w:tentative="1">
      <w:start w:val="1"/>
      <w:numFmt w:val="lowerLetter"/>
      <w:lvlText w:val="%5."/>
      <w:lvlJc w:val="left"/>
      <w:pPr>
        <w:ind w:left="4009" w:hanging="360"/>
      </w:pPr>
    </w:lvl>
    <w:lvl w:ilvl="5" w:tplc="04190005" w:tentative="1">
      <w:start w:val="1"/>
      <w:numFmt w:val="lowerRoman"/>
      <w:lvlText w:val="%6."/>
      <w:lvlJc w:val="right"/>
      <w:pPr>
        <w:ind w:left="4729" w:hanging="180"/>
      </w:pPr>
    </w:lvl>
    <w:lvl w:ilvl="6" w:tplc="04190001" w:tentative="1">
      <w:start w:val="1"/>
      <w:numFmt w:val="decimal"/>
      <w:lvlText w:val="%7."/>
      <w:lvlJc w:val="left"/>
      <w:pPr>
        <w:ind w:left="5449" w:hanging="360"/>
      </w:pPr>
    </w:lvl>
    <w:lvl w:ilvl="7" w:tplc="04190003" w:tentative="1">
      <w:start w:val="1"/>
      <w:numFmt w:val="lowerLetter"/>
      <w:lvlText w:val="%8."/>
      <w:lvlJc w:val="left"/>
      <w:pPr>
        <w:ind w:left="6169" w:hanging="360"/>
      </w:pPr>
    </w:lvl>
    <w:lvl w:ilvl="8" w:tplc="04190005" w:tentative="1">
      <w:start w:val="1"/>
      <w:numFmt w:val="lowerRoman"/>
      <w:lvlText w:val="%9."/>
      <w:lvlJc w:val="right"/>
      <w:pPr>
        <w:ind w:left="6889" w:hanging="180"/>
      </w:pPr>
    </w:lvl>
  </w:abstractNum>
  <w:abstractNum w:abstractNumId="13">
    <w:nsid w:val="064663CB"/>
    <w:multiLevelType w:val="hybridMultilevel"/>
    <w:tmpl w:val="83A6D83C"/>
    <w:lvl w:ilvl="0" w:tplc="F5EA9382">
      <w:start w:val="1"/>
      <w:numFmt w:val="bullet"/>
      <w:lvlText w:val=""/>
      <w:lvlJc w:val="left"/>
      <w:pPr>
        <w:ind w:left="1344" w:hanging="360"/>
      </w:pPr>
      <w:rPr>
        <w:rFonts w:ascii="Wingdings" w:hAnsi="Wingdings" w:hint="default"/>
      </w:rPr>
    </w:lvl>
    <w:lvl w:ilvl="1" w:tplc="04190019" w:tentative="1">
      <w:start w:val="1"/>
      <w:numFmt w:val="bullet"/>
      <w:lvlText w:val="o"/>
      <w:lvlJc w:val="left"/>
      <w:pPr>
        <w:ind w:left="2064" w:hanging="360"/>
      </w:pPr>
      <w:rPr>
        <w:rFonts w:ascii="Courier New" w:hAnsi="Courier New" w:cs="Courier New" w:hint="default"/>
      </w:rPr>
    </w:lvl>
    <w:lvl w:ilvl="2" w:tplc="0419001B" w:tentative="1">
      <w:start w:val="1"/>
      <w:numFmt w:val="bullet"/>
      <w:lvlText w:val=""/>
      <w:lvlJc w:val="left"/>
      <w:pPr>
        <w:ind w:left="2784" w:hanging="360"/>
      </w:pPr>
      <w:rPr>
        <w:rFonts w:ascii="Wingdings" w:hAnsi="Wingdings" w:hint="default"/>
      </w:rPr>
    </w:lvl>
    <w:lvl w:ilvl="3" w:tplc="0419000F" w:tentative="1">
      <w:start w:val="1"/>
      <w:numFmt w:val="bullet"/>
      <w:lvlText w:val=""/>
      <w:lvlJc w:val="left"/>
      <w:pPr>
        <w:ind w:left="3504" w:hanging="360"/>
      </w:pPr>
      <w:rPr>
        <w:rFonts w:ascii="Symbol" w:hAnsi="Symbol" w:hint="default"/>
      </w:rPr>
    </w:lvl>
    <w:lvl w:ilvl="4" w:tplc="04190019" w:tentative="1">
      <w:start w:val="1"/>
      <w:numFmt w:val="bullet"/>
      <w:lvlText w:val="o"/>
      <w:lvlJc w:val="left"/>
      <w:pPr>
        <w:ind w:left="4224" w:hanging="360"/>
      </w:pPr>
      <w:rPr>
        <w:rFonts w:ascii="Courier New" w:hAnsi="Courier New" w:cs="Courier New" w:hint="default"/>
      </w:rPr>
    </w:lvl>
    <w:lvl w:ilvl="5" w:tplc="0419001B" w:tentative="1">
      <w:start w:val="1"/>
      <w:numFmt w:val="bullet"/>
      <w:lvlText w:val=""/>
      <w:lvlJc w:val="left"/>
      <w:pPr>
        <w:ind w:left="4944" w:hanging="360"/>
      </w:pPr>
      <w:rPr>
        <w:rFonts w:ascii="Wingdings" w:hAnsi="Wingdings" w:hint="default"/>
      </w:rPr>
    </w:lvl>
    <w:lvl w:ilvl="6" w:tplc="0419000F" w:tentative="1">
      <w:start w:val="1"/>
      <w:numFmt w:val="bullet"/>
      <w:lvlText w:val=""/>
      <w:lvlJc w:val="left"/>
      <w:pPr>
        <w:ind w:left="5664" w:hanging="360"/>
      </w:pPr>
      <w:rPr>
        <w:rFonts w:ascii="Symbol" w:hAnsi="Symbol" w:hint="default"/>
      </w:rPr>
    </w:lvl>
    <w:lvl w:ilvl="7" w:tplc="04190019" w:tentative="1">
      <w:start w:val="1"/>
      <w:numFmt w:val="bullet"/>
      <w:lvlText w:val="o"/>
      <w:lvlJc w:val="left"/>
      <w:pPr>
        <w:ind w:left="6384" w:hanging="360"/>
      </w:pPr>
      <w:rPr>
        <w:rFonts w:ascii="Courier New" w:hAnsi="Courier New" w:cs="Courier New" w:hint="default"/>
      </w:rPr>
    </w:lvl>
    <w:lvl w:ilvl="8" w:tplc="0419001B" w:tentative="1">
      <w:start w:val="1"/>
      <w:numFmt w:val="bullet"/>
      <w:lvlText w:val=""/>
      <w:lvlJc w:val="left"/>
      <w:pPr>
        <w:ind w:left="7104" w:hanging="360"/>
      </w:pPr>
      <w:rPr>
        <w:rFonts w:ascii="Wingdings" w:hAnsi="Wingdings" w:hint="default"/>
      </w:rPr>
    </w:lvl>
  </w:abstractNum>
  <w:abstractNum w:abstractNumId="14">
    <w:nsid w:val="06947C5C"/>
    <w:multiLevelType w:val="hybridMultilevel"/>
    <w:tmpl w:val="5F3CDA26"/>
    <w:lvl w:ilvl="0" w:tplc="0419000B">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0767218A"/>
    <w:multiLevelType w:val="hybridMultilevel"/>
    <w:tmpl w:val="B8122E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7853153"/>
    <w:multiLevelType w:val="hybridMultilevel"/>
    <w:tmpl w:val="EA8A76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07A5031D"/>
    <w:multiLevelType w:val="hybridMultilevel"/>
    <w:tmpl w:val="5C20CB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07F8641E"/>
    <w:multiLevelType w:val="multilevel"/>
    <w:tmpl w:val="35D6B4FE"/>
    <w:styleLink w:val="WWNum9"/>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9">
    <w:nsid w:val="0A8960A0"/>
    <w:multiLevelType w:val="hybridMultilevel"/>
    <w:tmpl w:val="3A8C66BC"/>
    <w:lvl w:ilvl="0" w:tplc="C1BCD0D0">
      <w:start w:val="1"/>
      <w:numFmt w:val="bullet"/>
      <w:lvlText w:val=""/>
      <w:lvlJc w:val="left"/>
      <w:pPr>
        <w:ind w:left="1287" w:hanging="360"/>
      </w:pPr>
      <w:rPr>
        <w:rFonts w:ascii="Symbol" w:hAnsi="Symbol" w:hint="default"/>
      </w:rPr>
    </w:lvl>
    <w:lvl w:ilvl="1" w:tplc="3B824EB4" w:tentative="1">
      <w:start w:val="1"/>
      <w:numFmt w:val="bullet"/>
      <w:lvlText w:val="o"/>
      <w:lvlJc w:val="left"/>
      <w:pPr>
        <w:ind w:left="2007" w:hanging="360"/>
      </w:pPr>
      <w:rPr>
        <w:rFonts w:ascii="Courier New" w:hAnsi="Courier New" w:cs="Courier New" w:hint="default"/>
      </w:rPr>
    </w:lvl>
    <w:lvl w:ilvl="2" w:tplc="9F54047C" w:tentative="1">
      <w:start w:val="1"/>
      <w:numFmt w:val="bullet"/>
      <w:lvlText w:val=""/>
      <w:lvlJc w:val="left"/>
      <w:pPr>
        <w:ind w:left="2727" w:hanging="360"/>
      </w:pPr>
      <w:rPr>
        <w:rFonts w:ascii="Wingdings" w:hAnsi="Wingdings" w:hint="default"/>
      </w:rPr>
    </w:lvl>
    <w:lvl w:ilvl="3" w:tplc="7818AD3A" w:tentative="1">
      <w:start w:val="1"/>
      <w:numFmt w:val="bullet"/>
      <w:lvlText w:val=""/>
      <w:lvlJc w:val="left"/>
      <w:pPr>
        <w:ind w:left="3447" w:hanging="360"/>
      </w:pPr>
      <w:rPr>
        <w:rFonts w:ascii="Symbol" w:hAnsi="Symbol" w:hint="default"/>
      </w:rPr>
    </w:lvl>
    <w:lvl w:ilvl="4" w:tplc="3CC49950" w:tentative="1">
      <w:start w:val="1"/>
      <w:numFmt w:val="bullet"/>
      <w:lvlText w:val="o"/>
      <w:lvlJc w:val="left"/>
      <w:pPr>
        <w:ind w:left="4167" w:hanging="360"/>
      </w:pPr>
      <w:rPr>
        <w:rFonts w:ascii="Courier New" w:hAnsi="Courier New" w:cs="Courier New" w:hint="default"/>
      </w:rPr>
    </w:lvl>
    <w:lvl w:ilvl="5" w:tplc="0F7A28E6" w:tentative="1">
      <w:start w:val="1"/>
      <w:numFmt w:val="bullet"/>
      <w:lvlText w:val=""/>
      <w:lvlJc w:val="left"/>
      <w:pPr>
        <w:ind w:left="4887" w:hanging="360"/>
      </w:pPr>
      <w:rPr>
        <w:rFonts w:ascii="Wingdings" w:hAnsi="Wingdings" w:hint="default"/>
      </w:rPr>
    </w:lvl>
    <w:lvl w:ilvl="6" w:tplc="80CECED2" w:tentative="1">
      <w:start w:val="1"/>
      <w:numFmt w:val="bullet"/>
      <w:lvlText w:val=""/>
      <w:lvlJc w:val="left"/>
      <w:pPr>
        <w:ind w:left="5607" w:hanging="360"/>
      </w:pPr>
      <w:rPr>
        <w:rFonts w:ascii="Symbol" w:hAnsi="Symbol" w:hint="default"/>
      </w:rPr>
    </w:lvl>
    <w:lvl w:ilvl="7" w:tplc="E15895F2" w:tentative="1">
      <w:start w:val="1"/>
      <w:numFmt w:val="bullet"/>
      <w:lvlText w:val="o"/>
      <w:lvlJc w:val="left"/>
      <w:pPr>
        <w:ind w:left="6327" w:hanging="360"/>
      </w:pPr>
      <w:rPr>
        <w:rFonts w:ascii="Courier New" w:hAnsi="Courier New" w:cs="Courier New" w:hint="default"/>
      </w:rPr>
    </w:lvl>
    <w:lvl w:ilvl="8" w:tplc="F230B0D6" w:tentative="1">
      <w:start w:val="1"/>
      <w:numFmt w:val="bullet"/>
      <w:lvlText w:val=""/>
      <w:lvlJc w:val="left"/>
      <w:pPr>
        <w:ind w:left="7047" w:hanging="360"/>
      </w:pPr>
      <w:rPr>
        <w:rFonts w:ascii="Wingdings" w:hAnsi="Wingdings" w:hint="default"/>
      </w:rPr>
    </w:lvl>
  </w:abstractNum>
  <w:abstractNum w:abstractNumId="20">
    <w:nsid w:val="0B420F0F"/>
    <w:multiLevelType w:val="hybridMultilevel"/>
    <w:tmpl w:val="D0B08AF4"/>
    <w:lvl w:ilvl="0" w:tplc="F626A6F6">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21">
    <w:nsid w:val="0BC2387B"/>
    <w:multiLevelType w:val="multilevel"/>
    <w:tmpl w:val="05CC9EF8"/>
    <w:styleLink w:val="WWNum11"/>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2">
    <w:nsid w:val="0BC706F6"/>
    <w:multiLevelType w:val="hybridMultilevel"/>
    <w:tmpl w:val="5ED0DFFC"/>
    <w:lvl w:ilvl="0" w:tplc="2D6E5CC8">
      <w:start w:val="1"/>
      <w:numFmt w:val="bullet"/>
      <w:lvlText w:val=""/>
      <w:lvlJc w:val="left"/>
      <w:pPr>
        <w:ind w:left="1287" w:hanging="360"/>
      </w:pPr>
      <w:rPr>
        <w:rFonts w:ascii="Symbol" w:hAnsi="Symbol" w:hint="default"/>
      </w:rPr>
    </w:lvl>
    <w:lvl w:ilvl="1" w:tplc="F11EAC2E" w:tentative="1">
      <w:start w:val="1"/>
      <w:numFmt w:val="bullet"/>
      <w:lvlText w:val="o"/>
      <w:lvlJc w:val="left"/>
      <w:pPr>
        <w:ind w:left="2007" w:hanging="360"/>
      </w:pPr>
      <w:rPr>
        <w:rFonts w:ascii="Courier New" w:hAnsi="Courier New" w:cs="Courier New" w:hint="default"/>
      </w:rPr>
    </w:lvl>
    <w:lvl w:ilvl="2" w:tplc="D5DE53F6" w:tentative="1">
      <w:start w:val="1"/>
      <w:numFmt w:val="bullet"/>
      <w:lvlText w:val=""/>
      <w:lvlJc w:val="left"/>
      <w:pPr>
        <w:ind w:left="2727" w:hanging="360"/>
      </w:pPr>
      <w:rPr>
        <w:rFonts w:ascii="Wingdings" w:hAnsi="Wingdings" w:hint="default"/>
      </w:rPr>
    </w:lvl>
    <w:lvl w:ilvl="3" w:tplc="7F8A6A8E" w:tentative="1">
      <w:start w:val="1"/>
      <w:numFmt w:val="bullet"/>
      <w:lvlText w:val=""/>
      <w:lvlJc w:val="left"/>
      <w:pPr>
        <w:ind w:left="3447" w:hanging="360"/>
      </w:pPr>
      <w:rPr>
        <w:rFonts w:ascii="Symbol" w:hAnsi="Symbol" w:hint="default"/>
      </w:rPr>
    </w:lvl>
    <w:lvl w:ilvl="4" w:tplc="4132AC3A" w:tentative="1">
      <w:start w:val="1"/>
      <w:numFmt w:val="bullet"/>
      <w:lvlText w:val="o"/>
      <w:lvlJc w:val="left"/>
      <w:pPr>
        <w:ind w:left="4167" w:hanging="360"/>
      </w:pPr>
      <w:rPr>
        <w:rFonts w:ascii="Courier New" w:hAnsi="Courier New" w:cs="Courier New" w:hint="default"/>
      </w:rPr>
    </w:lvl>
    <w:lvl w:ilvl="5" w:tplc="A4106A92" w:tentative="1">
      <w:start w:val="1"/>
      <w:numFmt w:val="bullet"/>
      <w:lvlText w:val=""/>
      <w:lvlJc w:val="left"/>
      <w:pPr>
        <w:ind w:left="4887" w:hanging="360"/>
      </w:pPr>
      <w:rPr>
        <w:rFonts w:ascii="Wingdings" w:hAnsi="Wingdings" w:hint="default"/>
      </w:rPr>
    </w:lvl>
    <w:lvl w:ilvl="6" w:tplc="CD0285C6" w:tentative="1">
      <w:start w:val="1"/>
      <w:numFmt w:val="bullet"/>
      <w:lvlText w:val=""/>
      <w:lvlJc w:val="left"/>
      <w:pPr>
        <w:ind w:left="5607" w:hanging="360"/>
      </w:pPr>
      <w:rPr>
        <w:rFonts w:ascii="Symbol" w:hAnsi="Symbol" w:hint="default"/>
      </w:rPr>
    </w:lvl>
    <w:lvl w:ilvl="7" w:tplc="764A7D7E" w:tentative="1">
      <w:start w:val="1"/>
      <w:numFmt w:val="bullet"/>
      <w:lvlText w:val="o"/>
      <w:lvlJc w:val="left"/>
      <w:pPr>
        <w:ind w:left="6327" w:hanging="360"/>
      </w:pPr>
      <w:rPr>
        <w:rFonts w:ascii="Courier New" w:hAnsi="Courier New" w:cs="Courier New" w:hint="default"/>
      </w:rPr>
    </w:lvl>
    <w:lvl w:ilvl="8" w:tplc="B3BEF7DC" w:tentative="1">
      <w:start w:val="1"/>
      <w:numFmt w:val="bullet"/>
      <w:lvlText w:val=""/>
      <w:lvlJc w:val="left"/>
      <w:pPr>
        <w:ind w:left="7047" w:hanging="360"/>
      </w:pPr>
      <w:rPr>
        <w:rFonts w:ascii="Wingdings" w:hAnsi="Wingdings" w:hint="default"/>
      </w:rPr>
    </w:lvl>
  </w:abstractNum>
  <w:abstractNum w:abstractNumId="23">
    <w:nsid w:val="0C08452B"/>
    <w:multiLevelType w:val="hybridMultilevel"/>
    <w:tmpl w:val="C888922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0CBB1FD5"/>
    <w:multiLevelType w:val="hybridMultilevel"/>
    <w:tmpl w:val="E99463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0CDF0B33"/>
    <w:multiLevelType w:val="hybridMultilevel"/>
    <w:tmpl w:val="A6A232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0D645725"/>
    <w:multiLevelType w:val="hybridMultilevel"/>
    <w:tmpl w:val="D068DFA8"/>
    <w:lvl w:ilvl="0" w:tplc="6F40659A">
      <w:start w:val="1"/>
      <w:numFmt w:val="bullet"/>
      <w:pStyle w:val="a"/>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D662BF4"/>
    <w:multiLevelType w:val="hybridMultilevel"/>
    <w:tmpl w:val="BFC45A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10111DF7"/>
    <w:multiLevelType w:val="hybridMultilevel"/>
    <w:tmpl w:val="85E663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106A72C0"/>
    <w:multiLevelType w:val="hybridMultilevel"/>
    <w:tmpl w:val="E0B400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07628F4"/>
    <w:multiLevelType w:val="hybridMultilevel"/>
    <w:tmpl w:val="53681E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121471F"/>
    <w:multiLevelType w:val="hybridMultilevel"/>
    <w:tmpl w:val="6BB0B5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11534D8B"/>
    <w:multiLevelType w:val="hybridMultilevel"/>
    <w:tmpl w:val="00ECBD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11A17BBF"/>
    <w:multiLevelType w:val="hybridMultilevel"/>
    <w:tmpl w:val="504E52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11EB1326"/>
    <w:multiLevelType w:val="hybridMultilevel"/>
    <w:tmpl w:val="7E20F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120B7260"/>
    <w:multiLevelType w:val="multilevel"/>
    <w:tmpl w:val="17C4FDAA"/>
    <w:styleLink w:val="WWNum10"/>
    <w:lvl w:ilvl="0">
      <w:numFmt w:val="bullet"/>
      <w:lvlText w:val="–"/>
      <w:lvlJc w:val="left"/>
      <w:pPr>
        <w:ind w:left="720" w:hanging="360"/>
      </w:pPr>
      <w:rPr>
        <w:rFonts w:ascii="Times New Roman" w:hAnsi="Times New Roman" w:cs="Times New Roman"/>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6">
    <w:nsid w:val="1301384A"/>
    <w:multiLevelType w:val="hybridMultilevel"/>
    <w:tmpl w:val="D00E46D4"/>
    <w:lvl w:ilvl="0" w:tplc="8F0E99C2">
      <w:start w:val="1"/>
      <w:numFmt w:val="decimal"/>
      <w:lvlText w:val="%1."/>
      <w:lvlJc w:val="left"/>
      <w:pPr>
        <w:ind w:left="862" w:hanging="360"/>
      </w:pPr>
    </w:lvl>
    <w:lvl w:ilvl="1" w:tplc="0CE05C6C" w:tentative="1">
      <w:start w:val="1"/>
      <w:numFmt w:val="lowerLetter"/>
      <w:lvlText w:val="%2."/>
      <w:lvlJc w:val="left"/>
      <w:pPr>
        <w:ind w:left="1582" w:hanging="360"/>
      </w:pPr>
    </w:lvl>
    <w:lvl w:ilvl="2" w:tplc="2A08CE80" w:tentative="1">
      <w:start w:val="1"/>
      <w:numFmt w:val="lowerRoman"/>
      <w:lvlText w:val="%3."/>
      <w:lvlJc w:val="right"/>
      <w:pPr>
        <w:ind w:left="2302" w:hanging="180"/>
      </w:pPr>
    </w:lvl>
    <w:lvl w:ilvl="3" w:tplc="A15CEE04" w:tentative="1">
      <w:start w:val="1"/>
      <w:numFmt w:val="decimal"/>
      <w:lvlText w:val="%4."/>
      <w:lvlJc w:val="left"/>
      <w:pPr>
        <w:ind w:left="3022" w:hanging="360"/>
      </w:pPr>
    </w:lvl>
    <w:lvl w:ilvl="4" w:tplc="BBF2DF32" w:tentative="1">
      <w:start w:val="1"/>
      <w:numFmt w:val="lowerLetter"/>
      <w:lvlText w:val="%5."/>
      <w:lvlJc w:val="left"/>
      <w:pPr>
        <w:ind w:left="3742" w:hanging="360"/>
      </w:pPr>
    </w:lvl>
    <w:lvl w:ilvl="5" w:tplc="2828F1BA" w:tentative="1">
      <w:start w:val="1"/>
      <w:numFmt w:val="lowerRoman"/>
      <w:lvlText w:val="%6."/>
      <w:lvlJc w:val="right"/>
      <w:pPr>
        <w:ind w:left="4462" w:hanging="180"/>
      </w:pPr>
    </w:lvl>
    <w:lvl w:ilvl="6" w:tplc="FBBE3DA2" w:tentative="1">
      <w:start w:val="1"/>
      <w:numFmt w:val="decimal"/>
      <w:lvlText w:val="%7."/>
      <w:lvlJc w:val="left"/>
      <w:pPr>
        <w:ind w:left="5182" w:hanging="360"/>
      </w:pPr>
    </w:lvl>
    <w:lvl w:ilvl="7" w:tplc="CDA2637A" w:tentative="1">
      <w:start w:val="1"/>
      <w:numFmt w:val="lowerLetter"/>
      <w:lvlText w:val="%8."/>
      <w:lvlJc w:val="left"/>
      <w:pPr>
        <w:ind w:left="5902" w:hanging="360"/>
      </w:pPr>
    </w:lvl>
    <w:lvl w:ilvl="8" w:tplc="DA966798" w:tentative="1">
      <w:start w:val="1"/>
      <w:numFmt w:val="lowerRoman"/>
      <w:lvlText w:val="%9."/>
      <w:lvlJc w:val="right"/>
      <w:pPr>
        <w:ind w:left="6622" w:hanging="180"/>
      </w:pPr>
    </w:lvl>
  </w:abstractNum>
  <w:abstractNum w:abstractNumId="37">
    <w:nsid w:val="139A32C1"/>
    <w:multiLevelType w:val="hybridMultilevel"/>
    <w:tmpl w:val="8F36B0F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13A84B91"/>
    <w:multiLevelType w:val="multilevel"/>
    <w:tmpl w:val="74961506"/>
    <w:styleLink w:val="WWNum351"/>
    <w:lvl w:ilvl="0">
      <w:start w:val="1"/>
      <w:numFmt w:val="decimal"/>
      <w:lvlText w:val="%1."/>
      <w:lvlJc w:val="left"/>
      <w:pPr>
        <w:ind w:left="540" w:hanging="540"/>
      </w:pPr>
      <w:rPr>
        <w:rFonts w:hint="default"/>
        <w:b/>
      </w:rPr>
    </w:lvl>
    <w:lvl w:ilvl="1">
      <w:start w:val="1"/>
      <w:numFmt w:val="decimal"/>
      <w:lvlText w:val="%1.%2."/>
      <w:lvlJc w:val="left"/>
      <w:pPr>
        <w:ind w:left="823" w:hanging="54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39">
    <w:nsid w:val="142049FB"/>
    <w:multiLevelType w:val="hybridMultilevel"/>
    <w:tmpl w:val="B49C685A"/>
    <w:lvl w:ilvl="0" w:tplc="B4B4F0FC">
      <w:start w:val="1"/>
      <w:numFmt w:val="bullet"/>
      <w:lvlText w:val=""/>
      <w:lvlJc w:val="left"/>
      <w:pPr>
        <w:ind w:left="1287" w:hanging="360"/>
      </w:pPr>
      <w:rPr>
        <w:rFonts w:ascii="Symbol" w:hAnsi="Symbol" w:hint="default"/>
      </w:rPr>
    </w:lvl>
    <w:lvl w:ilvl="1" w:tplc="B6C41670" w:tentative="1">
      <w:start w:val="1"/>
      <w:numFmt w:val="bullet"/>
      <w:lvlText w:val="o"/>
      <w:lvlJc w:val="left"/>
      <w:pPr>
        <w:ind w:left="2007" w:hanging="360"/>
      </w:pPr>
      <w:rPr>
        <w:rFonts w:ascii="Courier New" w:hAnsi="Courier New" w:cs="Courier New" w:hint="default"/>
      </w:rPr>
    </w:lvl>
    <w:lvl w:ilvl="2" w:tplc="34C4AEEE" w:tentative="1">
      <w:start w:val="1"/>
      <w:numFmt w:val="bullet"/>
      <w:lvlText w:val=""/>
      <w:lvlJc w:val="left"/>
      <w:pPr>
        <w:ind w:left="2727" w:hanging="360"/>
      </w:pPr>
      <w:rPr>
        <w:rFonts w:ascii="Wingdings" w:hAnsi="Wingdings" w:hint="default"/>
      </w:rPr>
    </w:lvl>
    <w:lvl w:ilvl="3" w:tplc="5204FCC8" w:tentative="1">
      <w:start w:val="1"/>
      <w:numFmt w:val="bullet"/>
      <w:lvlText w:val=""/>
      <w:lvlJc w:val="left"/>
      <w:pPr>
        <w:ind w:left="3447" w:hanging="360"/>
      </w:pPr>
      <w:rPr>
        <w:rFonts w:ascii="Symbol" w:hAnsi="Symbol" w:hint="default"/>
      </w:rPr>
    </w:lvl>
    <w:lvl w:ilvl="4" w:tplc="2890679A" w:tentative="1">
      <w:start w:val="1"/>
      <w:numFmt w:val="bullet"/>
      <w:lvlText w:val="o"/>
      <w:lvlJc w:val="left"/>
      <w:pPr>
        <w:ind w:left="4167" w:hanging="360"/>
      </w:pPr>
      <w:rPr>
        <w:rFonts w:ascii="Courier New" w:hAnsi="Courier New" w:cs="Courier New" w:hint="default"/>
      </w:rPr>
    </w:lvl>
    <w:lvl w:ilvl="5" w:tplc="F9E6A25C" w:tentative="1">
      <w:start w:val="1"/>
      <w:numFmt w:val="bullet"/>
      <w:lvlText w:val=""/>
      <w:lvlJc w:val="left"/>
      <w:pPr>
        <w:ind w:left="4887" w:hanging="360"/>
      </w:pPr>
      <w:rPr>
        <w:rFonts w:ascii="Wingdings" w:hAnsi="Wingdings" w:hint="default"/>
      </w:rPr>
    </w:lvl>
    <w:lvl w:ilvl="6" w:tplc="0CCC517E" w:tentative="1">
      <w:start w:val="1"/>
      <w:numFmt w:val="bullet"/>
      <w:lvlText w:val=""/>
      <w:lvlJc w:val="left"/>
      <w:pPr>
        <w:ind w:left="5607" w:hanging="360"/>
      </w:pPr>
      <w:rPr>
        <w:rFonts w:ascii="Symbol" w:hAnsi="Symbol" w:hint="default"/>
      </w:rPr>
    </w:lvl>
    <w:lvl w:ilvl="7" w:tplc="B5BC71A2" w:tentative="1">
      <w:start w:val="1"/>
      <w:numFmt w:val="bullet"/>
      <w:lvlText w:val="o"/>
      <w:lvlJc w:val="left"/>
      <w:pPr>
        <w:ind w:left="6327" w:hanging="360"/>
      </w:pPr>
      <w:rPr>
        <w:rFonts w:ascii="Courier New" w:hAnsi="Courier New" w:cs="Courier New" w:hint="default"/>
      </w:rPr>
    </w:lvl>
    <w:lvl w:ilvl="8" w:tplc="D4FE91EC" w:tentative="1">
      <w:start w:val="1"/>
      <w:numFmt w:val="bullet"/>
      <w:lvlText w:val=""/>
      <w:lvlJc w:val="left"/>
      <w:pPr>
        <w:ind w:left="7047" w:hanging="360"/>
      </w:pPr>
      <w:rPr>
        <w:rFonts w:ascii="Wingdings" w:hAnsi="Wingdings" w:hint="default"/>
      </w:rPr>
    </w:lvl>
  </w:abstractNum>
  <w:abstractNum w:abstractNumId="40">
    <w:nsid w:val="14B21BB3"/>
    <w:multiLevelType w:val="hybridMultilevel"/>
    <w:tmpl w:val="9B28FE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15E477DB"/>
    <w:multiLevelType w:val="multilevel"/>
    <w:tmpl w:val="B57849EC"/>
    <w:styleLink w:val="WWNum5"/>
    <w:lvl w:ilvl="0">
      <w:numFmt w:val="bullet"/>
      <w:lvlText w:val="–"/>
      <w:lvlJc w:val="left"/>
      <w:pPr>
        <w:ind w:left="2520"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42">
    <w:nsid w:val="174B5A79"/>
    <w:multiLevelType w:val="hybridMultilevel"/>
    <w:tmpl w:val="9C20E32E"/>
    <w:lvl w:ilvl="0" w:tplc="77020916">
      <w:start w:val="1"/>
      <w:numFmt w:val="decimal"/>
      <w:lvlText w:val="%1."/>
      <w:lvlJc w:val="left"/>
      <w:pPr>
        <w:ind w:left="720" w:hanging="360"/>
      </w:pPr>
      <w:rPr>
        <w:rFonts w:hint="default"/>
        <w:b w:val="0"/>
        <w:color w:val="auto"/>
      </w:rPr>
    </w:lvl>
    <w:lvl w:ilvl="1" w:tplc="FD486660" w:tentative="1">
      <w:start w:val="1"/>
      <w:numFmt w:val="lowerLetter"/>
      <w:lvlText w:val="%2."/>
      <w:lvlJc w:val="left"/>
      <w:pPr>
        <w:ind w:left="1440" w:hanging="360"/>
      </w:pPr>
    </w:lvl>
    <w:lvl w:ilvl="2" w:tplc="DA5A3C70" w:tentative="1">
      <w:start w:val="1"/>
      <w:numFmt w:val="lowerRoman"/>
      <w:lvlText w:val="%3."/>
      <w:lvlJc w:val="right"/>
      <w:pPr>
        <w:ind w:left="2160" w:hanging="180"/>
      </w:pPr>
    </w:lvl>
    <w:lvl w:ilvl="3" w:tplc="F0D81E16" w:tentative="1">
      <w:start w:val="1"/>
      <w:numFmt w:val="decimal"/>
      <w:lvlText w:val="%4."/>
      <w:lvlJc w:val="left"/>
      <w:pPr>
        <w:ind w:left="2880" w:hanging="360"/>
      </w:pPr>
    </w:lvl>
    <w:lvl w:ilvl="4" w:tplc="A39E6300" w:tentative="1">
      <w:start w:val="1"/>
      <w:numFmt w:val="lowerLetter"/>
      <w:lvlText w:val="%5."/>
      <w:lvlJc w:val="left"/>
      <w:pPr>
        <w:ind w:left="3600" w:hanging="360"/>
      </w:pPr>
    </w:lvl>
    <w:lvl w:ilvl="5" w:tplc="5CF0E042" w:tentative="1">
      <w:start w:val="1"/>
      <w:numFmt w:val="lowerRoman"/>
      <w:lvlText w:val="%6."/>
      <w:lvlJc w:val="right"/>
      <w:pPr>
        <w:ind w:left="4320" w:hanging="180"/>
      </w:pPr>
    </w:lvl>
    <w:lvl w:ilvl="6" w:tplc="ECEA7358" w:tentative="1">
      <w:start w:val="1"/>
      <w:numFmt w:val="decimal"/>
      <w:lvlText w:val="%7."/>
      <w:lvlJc w:val="left"/>
      <w:pPr>
        <w:ind w:left="5040" w:hanging="360"/>
      </w:pPr>
    </w:lvl>
    <w:lvl w:ilvl="7" w:tplc="87D6999E" w:tentative="1">
      <w:start w:val="1"/>
      <w:numFmt w:val="lowerLetter"/>
      <w:lvlText w:val="%8."/>
      <w:lvlJc w:val="left"/>
      <w:pPr>
        <w:ind w:left="5760" w:hanging="360"/>
      </w:pPr>
    </w:lvl>
    <w:lvl w:ilvl="8" w:tplc="BE16F206" w:tentative="1">
      <w:start w:val="1"/>
      <w:numFmt w:val="lowerRoman"/>
      <w:lvlText w:val="%9."/>
      <w:lvlJc w:val="right"/>
      <w:pPr>
        <w:ind w:left="6480" w:hanging="180"/>
      </w:pPr>
    </w:lvl>
  </w:abstractNum>
  <w:abstractNum w:abstractNumId="43">
    <w:nsid w:val="18622F26"/>
    <w:multiLevelType w:val="hybridMultilevel"/>
    <w:tmpl w:val="B3B82988"/>
    <w:lvl w:ilvl="0" w:tplc="B36E1160">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44">
    <w:nsid w:val="193F44AE"/>
    <w:multiLevelType w:val="hybridMultilevel"/>
    <w:tmpl w:val="307A4110"/>
    <w:styleLink w:val="WWNum95"/>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198D6B24"/>
    <w:multiLevelType w:val="hybridMultilevel"/>
    <w:tmpl w:val="1A78AD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AA96E3B"/>
    <w:multiLevelType w:val="hybridMultilevel"/>
    <w:tmpl w:val="5E0A0DC0"/>
    <w:styleLink w:val="WWNum16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1B1C3AAA"/>
    <w:multiLevelType w:val="hybridMultilevel"/>
    <w:tmpl w:val="9EA25E60"/>
    <w:styleLink w:val="WWNum6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1B7A4A8E"/>
    <w:multiLevelType w:val="hybridMultilevel"/>
    <w:tmpl w:val="12F80B12"/>
    <w:lvl w:ilvl="0" w:tplc="04190001">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49">
    <w:nsid w:val="1BCD3FBD"/>
    <w:multiLevelType w:val="hybridMultilevel"/>
    <w:tmpl w:val="8C46CD9C"/>
    <w:lvl w:ilvl="0" w:tplc="22A2223E">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50">
    <w:nsid w:val="1DA90E70"/>
    <w:multiLevelType w:val="multilevel"/>
    <w:tmpl w:val="FFC00896"/>
    <w:styleLink w:val="WWNum6"/>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51">
    <w:nsid w:val="20406238"/>
    <w:multiLevelType w:val="hybridMultilevel"/>
    <w:tmpl w:val="84FA0730"/>
    <w:lvl w:ilvl="0" w:tplc="D0CE0836">
      <w:start w:val="1"/>
      <w:numFmt w:val="bullet"/>
      <w:lvlText w:val=""/>
      <w:lvlJc w:val="left"/>
      <w:pPr>
        <w:ind w:left="1287" w:hanging="360"/>
      </w:pPr>
      <w:rPr>
        <w:rFonts w:ascii="Symbol" w:hAnsi="Symbol" w:hint="default"/>
      </w:rPr>
    </w:lvl>
    <w:lvl w:ilvl="1" w:tplc="617077C4" w:tentative="1">
      <w:start w:val="1"/>
      <w:numFmt w:val="bullet"/>
      <w:lvlText w:val="o"/>
      <w:lvlJc w:val="left"/>
      <w:pPr>
        <w:ind w:left="2007" w:hanging="360"/>
      </w:pPr>
      <w:rPr>
        <w:rFonts w:ascii="Courier New" w:hAnsi="Courier New" w:cs="Courier New" w:hint="default"/>
      </w:rPr>
    </w:lvl>
    <w:lvl w:ilvl="2" w:tplc="2438CBE8" w:tentative="1">
      <w:start w:val="1"/>
      <w:numFmt w:val="bullet"/>
      <w:lvlText w:val=""/>
      <w:lvlJc w:val="left"/>
      <w:pPr>
        <w:ind w:left="2727" w:hanging="360"/>
      </w:pPr>
      <w:rPr>
        <w:rFonts w:ascii="Wingdings" w:hAnsi="Wingdings" w:hint="default"/>
      </w:rPr>
    </w:lvl>
    <w:lvl w:ilvl="3" w:tplc="1BEA3FC4" w:tentative="1">
      <w:start w:val="1"/>
      <w:numFmt w:val="bullet"/>
      <w:lvlText w:val=""/>
      <w:lvlJc w:val="left"/>
      <w:pPr>
        <w:ind w:left="3447" w:hanging="360"/>
      </w:pPr>
      <w:rPr>
        <w:rFonts w:ascii="Symbol" w:hAnsi="Symbol" w:hint="default"/>
      </w:rPr>
    </w:lvl>
    <w:lvl w:ilvl="4" w:tplc="98BC0D92" w:tentative="1">
      <w:start w:val="1"/>
      <w:numFmt w:val="bullet"/>
      <w:lvlText w:val="o"/>
      <w:lvlJc w:val="left"/>
      <w:pPr>
        <w:ind w:left="4167" w:hanging="360"/>
      </w:pPr>
      <w:rPr>
        <w:rFonts w:ascii="Courier New" w:hAnsi="Courier New" w:cs="Courier New" w:hint="default"/>
      </w:rPr>
    </w:lvl>
    <w:lvl w:ilvl="5" w:tplc="DCD439EE" w:tentative="1">
      <w:start w:val="1"/>
      <w:numFmt w:val="bullet"/>
      <w:lvlText w:val=""/>
      <w:lvlJc w:val="left"/>
      <w:pPr>
        <w:ind w:left="4887" w:hanging="360"/>
      </w:pPr>
      <w:rPr>
        <w:rFonts w:ascii="Wingdings" w:hAnsi="Wingdings" w:hint="default"/>
      </w:rPr>
    </w:lvl>
    <w:lvl w:ilvl="6" w:tplc="A77A65A6" w:tentative="1">
      <w:start w:val="1"/>
      <w:numFmt w:val="bullet"/>
      <w:lvlText w:val=""/>
      <w:lvlJc w:val="left"/>
      <w:pPr>
        <w:ind w:left="5607" w:hanging="360"/>
      </w:pPr>
      <w:rPr>
        <w:rFonts w:ascii="Symbol" w:hAnsi="Symbol" w:hint="default"/>
      </w:rPr>
    </w:lvl>
    <w:lvl w:ilvl="7" w:tplc="F1A61D5C" w:tentative="1">
      <w:start w:val="1"/>
      <w:numFmt w:val="bullet"/>
      <w:lvlText w:val="o"/>
      <w:lvlJc w:val="left"/>
      <w:pPr>
        <w:ind w:left="6327" w:hanging="360"/>
      </w:pPr>
      <w:rPr>
        <w:rFonts w:ascii="Courier New" w:hAnsi="Courier New" w:cs="Courier New" w:hint="default"/>
      </w:rPr>
    </w:lvl>
    <w:lvl w:ilvl="8" w:tplc="9502EA68" w:tentative="1">
      <w:start w:val="1"/>
      <w:numFmt w:val="bullet"/>
      <w:lvlText w:val=""/>
      <w:lvlJc w:val="left"/>
      <w:pPr>
        <w:ind w:left="7047" w:hanging="360"/>
      </w:pPr>
      <w:rPr>
        <w:rFonts w:ascii="Wingdings" w:hAnsi="Wingdings" w:hint="default"/>
      </w:rPr>
    </w:lvl>
  </w:abstractNum>
  <w:abstractNum w:abstractNumId="52">
    <w:nsid w:val="20F34DDF"/>
    <w:multiLevelType w:val="hybridMultilevel"/>
    <w:tmpl w:val="526A24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21C422B5"/>
    <w:multiLevelType w:val="hybridMultilevel"/>
    <w:tmpl w:val="20ACCE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22639A1"/>
    <w:multiLevelType w:val="hybridMultilevel"/>
    <w:tmpl w:val="A0F0CA32"/>
    <w:lvl w:ilvl="0" w:tplc="04190001">
      <w:start w:val="1"/>
      <w:numFmt w:val="decimal"/>
      <w:lvlText w:val="%1."/>
      <w:lvlJc w:val="left"/>
      <w:pPr>
        <w:ind w:left="1129" w:hanging="360"/>
      </w:pPr>
      <w:rPr>
        <w:rFonts w:hint="default"/>
      </w:rPr>
    </w:lvl>
    <w:lvl w:ilvl="1" w:tplc="04190003" w:tentative="1">
      <w:start w:val="1"/>
      <w:numFmt w:val="lowerLetter"/>
      <w:lvlText w:val="%2."/>
      <w:lvlJc w:val="left"/>
      <w:pPr>
        <w:ind w:left="1849" w:hanging="360"/>
      </w:pPr>
    </w:lvl>
    <w:lvl w:ilvl="2" w:tplc="04190005" w:tentative="1">
      <w:start w:val="1"/>
      <w:numFmt w:val="lowerRoman"/>
      <w:lvlText w:val="%3."/>
      <w:lvlJc w:val="right"/>
      <w:pPr>
        <w:ind w:left="2569" w:hanging="180"/>
      </w:pPr>
    </w:lvl>
    <w:lvl w:ilvl="3" w:tplc="04190001" w:tentative="1">
      <w:start w:val="1"/>
      <w:numFmt w:val="decimal"/>
      <w:lvlText w:val="%4."/>
      <w:lvlJc w:val="left"/>
      <w:pPr>
        <w:ind w:left="3289" w:hanging="360"/>
      </w:pPr>
    </w:lvl>
    <w:lvl w:ilvl="4" w:tplc="04190003" w:tentative="1">
      <w:start w:val="1"/>
      <w:numFmt w:val="lowerLetter"/>
      <w:lvlText w:val="%5."/>
      <w:lvlJc w:val="left"/>
      <w:pPr>
        <w:ind w:left="4009" w:hanging="360"/>
      </w:pPr>
    </w:lvl>
    <w:lvl w:ilvl="5" w:tplc="04190005" w:tentative="1">
      <w:start w:val="1"/>
      <w:numFmt w:val="lowerRoman"/>
      <w:lvlText w:val="%6."/>
      <w:lvlJc w:val="right"/>
      <w:pPr>
        <w:ind w:left="4729" w:hanging="180"/>
      </w:pPr>
    </w:lvl>
    <w:lvl w:ilvl="6" w:tplc="04190001" w:tentative="1">
      <w:start w:val="1"/>
      <w:numFmt w:val="decimal"/>
      <w:lvlText w:val="%7."/>
      <w:lvlJc w:val="left"/>
      <w:pPr>
        <w:ind w:left="5449" w:hanging="360"/>
      </w:pPr>
    </w:lvl>
    <w:lvl w:ilvl="7" w:tplc="04190003" w:tentative="1">
      <w:start w:val="1"/>
      <w:numFmt w:val="lowerLetter"/>
      <w:lvlText w:val="%8."/>
      <w:lvlJc w:val="left"/>
      <w:pPr>
        <w:ind w:left="6169" w:hanging="360"/>
      </w:pPr>
    </w:lvl>
    <w:lvl w:ilvl="8" w:tplc="04190005" w:tentative="1">
      <w:start w:val="1"/>
      <w:numFmt w:val="lowerRoman"/>
      <w:lvlText w:val="%9."/>
      <w:lvlJc w:val="right"/>
      <w:pPr>
        <w:ind w:left="6889" w:hanging="180"/>
      </w:pPr>
    </w:lvl>
  </w:abstractNum>
  <w:abstractNum w:abstractNumId="55">
    <w:nsid w:val="23814F6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23C92135"/>
    <w:multiLevelType w:val="hybridMultilevel"/>
    <w:tmpl w:val="65142512"/>
    <w:lvl w:ilvl="0" w:tplc="F7283D84">
      <w:start w:val="1"/>
      <w:numFmt w:val="bullet"/>
      <w:lvlText w:val=""/>
      <w:lvlJc w:val="left"/>
      <w:pPr>
        <w:ind w:left="720" w:hanging="360"/>
      </w:pPr>
      <w:rPr>
        <w:rFonts w:ascii="Wingdings" w:hAnsi="Wingdings" w:hint="default"/>
      </w:rPr>
    </w:lvl>
    <w:lvl w:ilvl="1" w:tplc="3E441E2E" w:tentative="1">
      <w:start w:val="1"/>
      <w:numFmt w:val="bullet"/>
      <w:lvlText w:val="o"/>
      <w:lvlJc w:val="left"/>
      <w:pPr>
        <w:ind w:left="1440" w:hanging="360"/>
      </w:pPr>
      <w:rPr>
        <w:rFonts w:ascii="Courier New" w:hAnsi="Courier New" w:cs="Courier New" w:hint="default"/>
      </w:rPr>
    </w:lvl>
    <w:lvl w:ilvl="2" w:tplc="52E6A5C0" w:tentative="1">
      <w:start w:val="1"/>
      <w:numFmt w:val="bullet"/>
      <w:lvlText w:val=""/>
      <w:lvlJc w:val="left"/>
      <w:pPr>
        <w:ind w:left="2160" w:hanging="360"/>
      </w:pPr>
      <w:rPr>
        <w:rFonts w:ascii="Wingdings" w:hAnsi="Wingdings" w:hint="default"/>
      </w:rPr>
    </w:lvl>
    <w:lvl w:ilvl="3" w:tplc="29B2010E" w:tentative="1">
      <w:start w:val="1"/>
      <w:numFmt w:val="bullet"/>
      <w:lvlText w:val=""/>
      <w:lvlJc w:val="left"/>
      <w:pPr>
        <w:ind w:left="2880" w:hanging="360"/>
      </w:pPr>
      <w:rPr>
        <w:rFonts w:ascii="Symbol" w:hAnsi="Symbol" w:hint="default"/>
      </w:rPr>
    </w:lvl>
    <w:lvl w:ilvl="4" w:tplc="C1183BE6" w:tentative="1">
      <w:start w:val="1"/>
      <w:numFmt w:val="bullet"/>
      <w:lvlText w:val="o"/>
      <w:lvlJc w:val="left"/>
      <w:pPr>
        <w:ind w:left="3600" w:hanging="360"/>
      </w:pPr>
      <w:rPr>
        <w:rFonts w:ascii="Courier New" w:hAnsi="Courier New" w:cs="Courier New" w:hint="default"/>
      </w:rPr>
    </w:lvl>
    <w:lvl w:ilvl="5" w:tplc="59DE2C16" w:tentative="1">
      <w:start w:val="1"/>
      <w:numFmt w:val="bullet"/>
      <w:lvlText w:val=""/>
      <w:lvlJc w:val="left"/>
      <w:pPr>
        <w:ind w:left="4320" w:hanging="360"/>
      </w:pPr>
      <w:rPr>
        <w:rFonts w:ascii="Wingdings" w:hAnsi="Wingdings" w:hint="default"/>
      </w:rPr>
    </w:lvl>
    <w:lvl w:ilvl="6" w:tplc="B6A8E4FE" w:tentative="1">
      <w:start w:val="1"/>
      <w:numFmt w:val="bullet"/>
      <w:lvlText w:val=""/>
      <w:lvlJc w:val="left"/>
      <w:pPr>
        <w:ind w:left="5040" w:hanging="360"/>
      </w:pPr>
      <w:rPr>
        <w:rFonts w:ascii="Symbol" w:hAnsi="Symbol" w:hint="default"/>
      </w:rPr>
    </w:lvl>
    <w:lvl w:ilvl="7" w:tplc="7CFA038A" w:tentative="1">
      <w:start w:val="1"/>
      <w:numFmt w:val="bullet"/>
      <w:lvlText w:val="o"/>
      <w:lvlJc w:val="left"/>
      <w:pPr>
        <w:ind w:left="5760" w:hanging="360"/>
      </w:pPr>
      <w:rPr>
        <w:rFonts w:ascii="Courier New" w:hAnsi="Courier New" w:cs="Courier New" w:hint="default"/>
      </w:rPr>
    </w:lvl>
    <w:lvl w:ilvl="8" w:tplc="FCF28038" w:tentative="1">
      <w:start w:val="1"/>
      <w:numFmt w:val="bullet"/>
      <w:lvlText w:val=""/>
      <w:lvlJc w:val="left"/>
      <w:pPr>
        <w:ind w:left="6480" w:hanging="360"/>
      </w:pPr>
      <w:rPr>
        <w:rFonts w:ascii="Wingdings" w:hAnsi="Wingdings" w:hint="default"/>
      </w:rPr>
    </w:lvl>
  </w:abstractNum>
  <w:abstractNum w:abstractNumId="57">
    <w:nsid w:val="241C7E3B"/>
    <w:multiLevelType w:val="hybridMultilevel"/>
    <w:tmpl w:val="F4BA08E4"/>
    <w:lvl w:ilvl="0" w:tplc="0419000B">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2664106C"/>
    <w:multiLevelType w:val="hybridMultilevel"/>
    <w:tmpl w:val="F21010B0"/>
    <w:lvl w:ilvl="0" w:tplc="04190001">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275F114D"/>
    <w:multiLevelType w:val="hybridMultilevel"/>
    <w:tmpl w:val="C602ADB2"/>
    <w:lvl w:ilvl="0" w:tplc="81AC0A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2A2C24CF"/>
    <w:multiLevelType w:val="hybridMultilevel"/>
    <w:tmpl w:val="AAFAA436"/>
    <w:styleLink w:val="WWNum3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2A3D223E"/>
    <w:multiLevelType w:val="hybridMultilevel"/>
    <w:tmpl w:val="A06CEC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C1B43D5"/>
    <w:multiLevelType w:val="hybridMultilevel"/>
    <w:tmpl w:val="AF26CB02"/>
    <w:lvl w:ilvl="0" w:tplc="04190001">
      <w:start w:val="1"/>
      <w:numFmt w:val="decimal"/>
      <w:lvlText w:val="%1."/>
      <w:lvlJc w:val="left"/>
      <w:pPr>
        <w:ind w:left="831" w:hanging="405"/>
      </w:pPr>
      <w:rPr>
        <w:rFonts w:hint="default"/>
      </w:rPr>
    </w:lvl>
    <w:lvl w:ilvl="1" w:tplc="04190003" w:tentative="1">
      <w:start w:val="1"/>
      <w:numFmt w:val="lowerLetter"/>
      <w:lvlText w:val="%2."/>
      <w:lvlJc w:val="left"/>
      <w:pPr>
        <w:ind w:left="1506" w:hanging="360"/>
      </w:pPr>
    </w:lvl>
    <w:lvl w:ilvl="2" w:tplc="04190005" w:tentative="1">
      <w:start w:val="1"/>
      <w:numFmt w:val="lowerRoman"/>
      <w:lvlText w:val="%3."/>
      <w:lvlJc w:val="right"/>
      <w:pPr>
        <w:ind w:left="2226" w:hanging="180"/>
      </w:pPr>
    </w:lvl>
    <w:lvl w:ilvl="3" w:tplc="04190001" w:tentative="1">
      <w:start w:val="1"/>
      <w:numFmt w:val="decimal"/>
      <w:lvlText w:val="%4."/>
      <w:lvlJc w:val="left"/>
      <w:pPr>
        <w:ind w:left="2946" w:hanging="360"/>
      </w:pPr>
    </w:lvl>
    <w:lvl w:ilvl="4" w:tplc="04190003" w:tentative="1">
      <w:start w:val="1"/>
      <w:numFmt w:val="lowerLetter"/>
      <w:lvlText w:val="%5."/>
      <w:lvlJc w:val="left"/>
      <w:pPr>
        <w:ind w:left="3666" w:hanging="360"/>
      </w:pPr>
    </w:lvl>
    <w:lvl w:ilvl="5" w:tplc="04190005" w:tentative="1">
      <w:start w:val="1"/>
      <w:numFmt w:val="lowerRoman"/>
      <w:lvlText w:val="%6."/>
      <w:lvlJc w:val="right"/>
      <w:pPr>
        <w:ind w:left="4386" w:hanging="180"/>
      </w:pPr>
    </w:lvl>
    <w:lvl w:ilvl="6" w:tplc="04190001" w:tentative="1">
      <w:start w:val="1"/>
      <w:numFmt w:val="decimal"/>
      <w:lvlText w:val="%7."/>
      <w:lvlJc w:val="left"/>
      <w:pPr>
        <w:ind w:left="5106" w:hanging="360"/>
      </w:pPr>
    </w:lvl>
    <w:lvl w:ilvl="7" w:tplc="04190003" w:tentative="1">
      <w:start w:val="1"/>
      <w:numFmt w:val="lowerLetter"/>
      <w:lvlText w:val="%8."/>
      <w:lvlJc w:val="left"/>
      <w:pPr>
        <w:ind w:left="5826" w:hanging="360"/>
      </w:pPr>
    </w:lvl>
    <w:lvl w:ilvl="8" w:tplc="04190005" w:tentative="1">
      <w:start w:val="1"/>
      <w:numFmt w:val="lowerRoman"/>
      <w:lvlText w:val="%9."/>
      <w:lvlJc w:val="right"/>
      <w:pPr>
        <w:ind w:left="6546" w:hanging="180"/>
      </w:pPr>
    </w:lvl>
  </w:abstractNum>
  <w:abstractNum w:abstractNumId="63">
    <w:nsid w:val="2E390F60"/>
    <w:multiLevelType w:val="hybridMultilevel"/>
    <w:tmpl w:val="22B26AF2"/>
    <w:lvl w:ilvl="0" w:tplc="7C4A80AC">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64">
    <w:nsid w:val="2E455027"/>
    <w:multiLevelType w:val="hybridMultilevel"/>
    <w:tmpl w:val="4948AC3C"/>
    <w:styleLink w:val="WWNum10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2E937C4E"/>
    <w:multiLevelType w:val="hybridMultilevel"/>
    <w:tmpl w:val="3BF235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2EF40692"/>
    <w:multiLevelType w:val="hybridMultilevel"/>
    <w:tmpl w:val="021C33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2F8F3544"/>
    <w:multiLevelType w:val="hybridMultilevel"/>
    <w:tmpl w:val="F97465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nsid w:val="2FBB6364"/>
    <w:multiLevelType w:val="hybridMultilevel"/>
    <w:tmpl w:val="96828166"/>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2FE51EAA"/>
    <w:multiLevelType w:val="hybridMultilevel"/>
    <w:tmpl w:val="44CE0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30B304ED"/>
    <w:multiLevelType w:val="hybridMultilevel"/>
    <w:tmpl w:val="36C214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30EC0436"/>
    <w:multiLevelType w:val="hybridMultilevel"/>
    <w:tmpl w:val="7346B79C"/>
    <w:styleLink w:val="WWNum12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31862A66"/>
    <w:multiLevelType w:val="multilevel"/>
    <w:tmpl w:val="82E895E6"/>
    <w:styleLink w:val="WWNum8"/>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73">
    <w:nsid w:val="32812EF6"/>
    <w:multiLevelType w:val="hybridMultilevel"/>
    <w:tmpl w:val="B468A16C"/>
    <w:lvl w:ilvl="0" w:tplc="BC72ED22">
      <w:start w:val="1"/>
      <w:numFmt w:val="bullet"/>
      <w:lvlText w:val=""/>
      <w:lvlJc w:val="left"/>
      <w:pPr>
        <w:ind w:left="1287" w:hanging="360"/>
      </w:pPr>
      <w:rPr>
        <w:rFonts w:ascii="Symbol" w:hAnsi="Symbol" w:hint="default"/>
      </w:rPr>
    </w:lvl>
    <w:lvl w:ilvl="1" w:tplc="F984C140" w:tentative="1">
      <w:start w:val="1"/>
      <w:numFmt w:val="bullet"/>
      <w:lvlText w:val="o"/>
      <w:lvlJc w:val="left"/>
      <w:pPr>
        <w:ind w:left="2007" w:hanging="360"/>
      </w:pPr>
      <w:rPr>
        <w:rFonts w:ascii="Courier New" w:hAnsi="Courier New" w:cs="Courier New" w:hint="default"/>
      </w:rPr>
    </w:lvl>
    <w:lvl w:ilvl="2" w:tplc="689801A0" w:tentative="1">
      <w:start w:val="1"/>
      <w:numFmt w:val="bullet"/>
      <w:lvlText w:val=""/>
      <w:lvlJc w:val="left"/>
      <w:pPr>
        <w:ind w:left="2727" w:hanging="360"/>
      </w:pPr>
      <w:rPr>
        <w:rFonts w:ascii="Wingdings" w:hAnsi="Wingdings" w:hint="default"/>
      </w:rPr>
    </w:lvl>
    <w:lvl w:ilvl="3" w:tplc="D21AEA4E" w:tentative="1">
      <w:start w:val="1"/>
      <w:numFmt w:val="bullet"/>
      <w:lvlText w:val=""/>
      <w:lvlJc w:val="left"/>
      <w:pPr>
        <w:ind w:left="3447" w:hanging="360"/>
      </w:pPr>
      <w:rPr>
        <w:rFonts w:ascii="Symbol" w:hAnsi="Symbol" w:hint="default"/>
      </w:rPr>
    </w:lvl>
    <w:lvl w:ilvl="4" w:tplc="354864F8" w:tentative="1">
      <w:start w:val="1"/>
      <w:numFmt w:val="bullet"/>
      <w:lvlText w:val="o"/>
      <w:lvlJc w:val="left"/>
      <w:pPr>
        <w:ind w:left="4167" w:hanging="360"/>
      </w:pPr>
      <w:rPr>
        <w:rFonts w:ascii="Courier New" w:hAnsi="Courier New" w:cs="Courier New" w:hint="default"/>
      </w:rPr>
    </w:lvl>
    <w:lvl w:ilvl="5" w:tplc="17822780" w:tentative="1">
      <w:start w:val="1"/>
      <w:numFmt w:val="bullet"/>
      <w:lvlText w:val=""/>
      <w:lvlJc w:val="left"/>
      <w:pPr>
        <w:ind w:left="4887" w:hanging="360"/>
      </w:pPr>
      <w:rPr>
        <w:rFonts w:ascii="Wingdings" w:hAnsi="Wingdings" w:hint="default"/>
      </w:rPr>
    </w:lvl>
    <w:lvl w:ilvl="6" w:tplc="A4A02DF4" w:tentative="1">
      <w:start w:val="1"/>
      <w:numFmt w:val="bullet"/>
      <w:lvlText w:val=""/>
      <w:lvlJc w:val="left"/>
      <w:pPr>
        <w:ind w:left="5607" w:hanging="360"/>
      </w:pPr>
      <w:rPr>
        <w:rFonts w:ascii="Symbol" w:hAnsi="Symbol" w:hint="default"/>
      </w:rPr>
    </w:lvl>
    <w:lvl w:ilvl="7" w:tplc="42BA571C" w:tentative="1">
      <w:start w:val="1"/>
      <w:numFmt w:val="bullet"/>
      <w:lvlText w:val="o"/>
      <w:lvlJc w:val="left"/>
      <w:pPr>
        <w:ind w:left="6327" w:hanging="360"/>
      </w:pPr>
      <w:rPr>
        <w:rFonts w:ascii="Courier New" w:hAnsi="Courier New" w:cs="Courier New" w:hint="default"/>
      </w:rPr>
    </w:lvl>
    <w:lvl w:ilvl="8" w:tplc="3320C4F6" w:tentative="1">
      <w:start w:val="1"/>
      <w:numFmt w:val="bullet"/>
      <w:lvlText w:val=""/>
      <w:lvlJc w:val="left"/>
      <w:pPr>
        <w:ind w:left="7047" w:hanging="360"/>
      </w:pPr>
      <w:rPr>
        <w:rFonts w:ascii="Wingdings" w:hAnsi="Wingdings" w:hint="default"/>
      </w:rPr>
    </w:lvl>
  </w:abstractNum>
  <w:abstractNum w:abstractNumId="74">
    <w:nsid w:val="32F10739"/>
    <w:multiLevelType w:val="hybridMultilevel"/>
    <w:tmpl w:val="6AF84762"/>
    <w:styleLink w:val="WWNum5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nsid w:val="339355C4"/>
    <w:multiLevelType w:val="multilevel"/>
    <w:tmpl w:val="09E4EC98"/>
    <w:lvl w:ilvl="0">
      <w:start w:val="1"/>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76">
    <w:nsid w:val="348D505E"/>
    <w:multiLevelType w:val="hybridMultilevel"/>
    <w:tmpl w:val="F0CA2268"/>
    <w:lvl w:ilvl="0" w:tplc="7CAA26AE">
      <w:start w:val="1"/>
      <w:numFmt w:val="bullet"/>
      <w:lvlText w:val=""/>
      <w:lvlJc w:val="left"/>
      <w:pPr>
        <w:ind w:left="1429" w:hanging="360"/>
      </w:pPr>
      <w:rPr>
        <w:rFonts w:ascii="Symbol" w:hAnsi="Symbol" w:hint="default"/>
      </w:rPr>
    </w:lvl>
    <w:lvl w:ilvl="1" w:tplc="2B468C70" w:tentative="1">
      <w:start w:val="1"/>
      <w:numFmt w:val="bullet"/>
      <w:lvlText w:val="o"/>
      <w:lvlJc w:val="left"/>
      <w:pPr>
        <w:ind w:left="2149" w:hanging="360"/>
      </w:pPr>
      <w:rPr>
        <w:rFonts w:ascii="Courier New" w:hAnsi="Courier New" w:cs="Courier New" w:hint="default"/>
      </w:rPr>
    </w:lvl>
    <w:lvl w:ilvl="2" w:tplc="0C0EC260" w:tentative="1">
      <w:start w:val="1"/>
      <w:numFmt w:val="bullet"/>
      <w:lvlText w:val=""/>
      <w:lvlJc w:val="left"/>
      <w:pPr>
        <w:ind w:left="2869" w:hanging="360"/>
      </w:pPr>
      <w:rPr>
        <w:rFonts w:ascii="Wingdings" w:hAnsi="Wingdings" w:hint="default"/>
      </w:rPr>
    </w:lvl>
    <w:lvl w:ilvl="3" w:tplc="5CFCA476" w:tentative="1">
      <w:start w:val="1"/>
      <w:numFmt w:val="bullet"/>
      <w:lvlText w:val=""/>
      <w:lvlJc w:val="left"/>
      <w:pPr>
        <w:ind w:left="3589" w:hanging="360"/>
      </w:pPr>
      <w:rPr>
        <w:rFonts w:ascii="Symbol" w:hAnsi="Symbol" w:hint="default"/>
      </w:rPr>
    </w:lvl>
    <w:lvl w:ilvl="4" w:tplc="F36ABE0A" w:tentative="1">
      <w:start w:val="1"/>
      <w:numFmt w:val="bullet"/>
      <w:lvlText w:val="o"/>
      <w:lvlJc w:val="left"/>
      <w:pPr>
        <w:ind w:left="4309" w:hanging="360"/>
      </w:pPr>
      <w:rPr>
        <w:rFonts w:ascii="Courier New" w:hAnsi="Courier New" w:cs="Courier New" w:hint="default"/>
      </w:rPr>
    </w:lvl>
    <w:lvl w:ilvl="5" w:tplc="2C0A06A2" w:tentative="1">
      <w:start w:val="1"/>
      <w:numFmt w:val="bullet"/>
      <w:lvlText w:val=""/>
      <w:lvlJc w:val="left"/>
      <w:pPr>
        <w:ind w:left="5029" w:hanging="360"/>
      </w:pPr>
      <w:rPr>
        <w:rFonts w:ascii="Wingdings" w:hAnsi="Wingdings" w:hint="default"/>
      </w:rPr>
    </w:lvl>
    <w:lvl w:ilvl="6" w:tplc="D2DE0D8A" w:tentative="1">
      <w:start w:val="1"/>
      <w:numFmt w:val="bullet"/>
      <w:lvlText w:val=""/>
      <w:lvlJc w:val="left"/>
      <w:pPr>
        <w:ind w:left="5749" w:hanging="360"/>
      </w:pPr>
      <w:rPr>
        <w:rFonts w:ascii="Symbol" w:hAnsi="Symbol" w:hint="default"/>
      </w:rPr>
    </w:lvl>
    <w:lvl w:ilvl="7" w:tplc="CC70612C" w:tentative="1">
      <w:start w:val="1"/>
      <w:numFmt w:val="bullet"/>
      <w:lvlText w:val="o"/>
      <w:lvlJc w:val="left"/>
      <w:pPr>
        <w:ind w:left="6469" w:hanging="360"/>
      </w:pPr>
      <w:rPr>
        <w:rFonts w:ascii="Courier New" w:hAnsi="Courier New" w:cs="Courier New" w:hint="default"/>
      </w:rPr>
    </w:lvl>
    <w:lvl w:ilvl="8" w:tplc="4014CFCE" w:tentative="1">
      <w:start w:val="1"/>
      <w:numFmt w:val="bullet"/>
      <w:lvlText w:val=""/>
      <w:lvlJc w:val="left"/>
      <w:pPr>
        <w:ind w:left="7189" w:hanging="360"/>
      </w:pPr>
      <w:rPr>
        <w:rFonts w:ascii="Wingdings" w:hAnsi="Wingdings" w:hint="default"/>
      </w:rPr>
    </w:lvl>
  </w:abstractNum>
  <w:abstractNum w:abstractNumId="77">
    <w:nsid w:val="35040ACA"/>
    <w:multiLevelType w:val="hybridMultilevel"/>
    <w:tmpl w:val="4176A2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nsid w:val="35EB3215"/>
    <w:multiLevelType w:val="hybridMultilevel"/>
    <w:tmpl w:val="FDDA29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nsid w:val="376B3218"/>
    <w:multiLevelType w:val="hybridMultilevel"/>
    <w:tmpl w:val="115EB2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nsid w:val="394E11D7"/>
    <w:multiLevelType w:val="hybridMultilevel"/>
    <w:tmpl w:val="1214ECB6"/>
    <w:styleLink w:val="WWNum8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nsid w:val="39744663"/>
    <w:multiLevelType w:val="hybridMultilevel"/>
    <w:tmpl w:val="43CE81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nsid w:val="3B41629C"/>
    <w:multiLevelType w:val="hybridMultilevel"/>
    <w:tmpl w:val="B8D428E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nsid w:val="3CCC269A"/>
    <w:multiLevelType w:val="hybridMultilevel"/>
    <w:tmpl w:val="7D86F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4018262A"/>
    <w:multiLevelType w:val="hybridMultilevel"/>
    <w:tmpl w:val="47C0EE5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nsid w:val="40651B4E"/>
    <w:multiLevelType w:val="hybridMultilevel"/>
    <w:tmpl w:val="CF628094"/>
    <w:lvl w:ilvl="0" w:tplc="F626A6F6">
      <w:start w:val="1"/>
      <w:numFmt w:val="decimal"/>
      <w:lvlText w:val="%1."/>
      <w:lvlJc w:val="left"/>
      <w:pPr>
        <w:ind w:left="862" w:hanging="360"/>
      </w:pPr>
    </w:lvl>
    <w:lvl w:ilvl="1" w:tplc="04190003" w:tentative="1">
      <w:start w:val="1"/>
      <w:numFmt w:val="lowerLetter"/>
      <w:lvlText w:val="%2."/>
      <w:lvlJc w:val="left"/>
      <w:pPr>
        <w:ind w:left="1582" w:hanging="360"/>
      </w:pPr>
    </w:lvl>
    <w:lvl w:ilvl="2" w:tplc="04190005" w:tentative="1">
      <w:start w:val="1"/>
      <w:numFmt w:val="lowerRoman"/>
      <w:lvlText w:val="%3."/>
      <w:lvlJc w:val="right"/>
      <w:pPr>
        <w:ind w:left="2302" w:hanging="180"/>
      </w:pPr>
    </w:lvl>
    <w:lvl w:ilvl="3" w:tplc="04190001" w:tentative="1">
      <w:start w:val="1"/>
      <w:numFmt w:val="decimal"/>
      <w:lvlText w:val="%4."/>
      <w:lvlJc w:val="left"/>
      <w:pPr>
        <w:ind w:left="3022" w:hanging="360"/>
      </w:pPr>
    </w:lvl>
    <w:lvl w:ilvl="4" w:tplc="04190003" w:tentative="1">
      <w:start w:val="1"/>
      <w:numFmt w:val="lowerLetter"/>
      <w:lvlText w:val="%5."/>
      <w:lvlJc w:val="left"/>
      <w:pPr>
        <w:ind w:left="3742" w:hanging="360"/>
      </w:pPr>
    </w:lvl>
    <w:lvl w:ilvl="5" w:tplc="04190005" w:tentative="1">
      <w:start w:val="1"/>
      <w:numFmt w:val="lowerRoman"/>
      <w:lvlText w:val="%6."/>
      <w:lvlJc w:val="right"/>
      <w:pPr>
        <w:ind w:left="4462" w:hanging="180"/>
      </w:pPr>
    </w:lvl>
    <w:lvl w:ilvl="6" w:tplc="04190001" w:tentative="1">
      <w:start w:val="1"/>
      <w:numFmt w:val="decimal"/>
      <w:lvlText w:val="%7."/>
      <w:lvlJc w:val="left"/>
      <w:pPr>
        <w:ind w:left="5182" w:hanging="360"/>
      </w:pPr>
    </w:lvl>
    <w:lvl w:ilvl="7" w:tplc="04190003" w:tentative="1">
      <w:start w:val="1"/>
      <w:numFmt w:val="lowerLetter"/>
      <w:lvlText w:val="%8."/>
      <w:lvlJc w:val="left"/>
      <w:pPr>
        <w:ind w:left="5902" w:hanging="360"/>
      </w:pPr>
    </w:lvl>
    <w:lvl w:ilvl="8" w:tplc="04190005" w:tentative="1">
      <w:start w:val="1"/>
      <w:numFmt w:val="lowerRoman"/>
      <w:lvlText w:val="%9."/>
      <w:lvlJc w:val="right"/>
      <w:pPr>
        <w:ind w:left="6622" w:hanging="180"/>
      </w:pPr>
    </w:lvl>
  </w:abstractNum>
  <w:abstractNum w:abstractNumId="86">
    <w:nsid w:val="41190CA8"/>
    <w:multiLevelType w:val="hybridMultilevel"/>
    <w:tmpl w:val="77E02D14"/>
    <w:lvl w:ilvl="0" w:tplc="0419000F">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87">
    <w:nsid w:val="42736659"/>
    <w:multiLevelType w:val="multilevel"/>
    <w:tmpl w:val="60400678"/>
    <w:styleLink w:val="WWNum3"/>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88">
    <w:nsid w:val="428523B3"/>
    <w:multiLevelType w:val="multilevel"/>
    <w:tmpl w:val="85163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43932171"/>
    <w:multiLevelType w:val="hybridMultilevel"/>
    <w:tmpl w:val="6C3E11A6"/>
    <w:lvl w:ilvl="0" w:tplc="3B8018E0">
      <w:start w:val="1"/>
      <w:numFmt w:val="bullet"/>
      <w:lvlText w:val=""/>
      <w:lvlJc w:val="left"/>
      <w:pPr>
        <w:ind w:left="1287" w:hanging="360"/>
      </w:pPr>
      <w:rPr>
        <w:rFonts w:ascii="Symbol" w:hAnsi="Symbol" w:hint="default"/>
      </w:rPr>
    </w:lvl>
    <w:lvl w:ilvl="1" w:tplc="92A2D612" w:tentative="1">
      <w:start w:val="1"/>
      <w:numFmt w:val="bullet"/>
      <w:lvlText w:val="o"/>
      <w:lvlJc w:val="left"/>
      <w:pPr>
        <w:ind w:left="2007" w:hanging="360"/>
      </w:pPr>
      <w:rPr>
        <w:rFonts w:ascii="Courier New" w:hAnsi="Courier New" w:cs="Courier New" w:hint="default"/>
      </w:rPr>
    </w:lvl>
    <w:lvl w:ilvl="2" w:tplc="1EE480B4" w:tentative="1">
      <w:start w:val="1"/>
      <w:numFmt w:val="bullet"/>
      <w:lvlText w:val=""/>
      <w:lvlJc w:val="left"/>
      <w:pPr>
        <w:ind w:left="2727" w:hanging="360"/>
      </w:pPr>
      <w:rPr>
        <w:rFonts w:ascii="Wingdings" w:hAnsi="Wingdings" w:hint="default"/>
      </w:rPr>
    </w:lvl>
    <w:lvl w:ilvl="3" w:tplc="1C568C9C" w:tentative="1">
      <w:start w:val="1"/>
      <w:numFmt w:val="bullet"/>
      <w:lvlText w:val=""/>
      <w:lvlJc w:val="left"/>
      <w:pPr>
        <w:ind w:left="3447" w:hanging="360"/>
      </w:pPr>
      <w:rPr>
        <w:rFonts w:ascii="Symbol" w:hAnsi="Symbol" w:hint="default"/>
      </w:rPr>
    </w:lvl>
    <w:lvl w:ilvl="4" w:tplc="9E56E72E" w:tentative="1">
      <w:start w:val="1"/>
      <w:numFmt w:val="bullet"/>
      <w:lvlText w:val="o"/>
      <w:lvlJc w:val="left"/>
      <w:pPr>
        <w:ind w:left="4167" w:hanging="360"/>
      </w:pPr>
      <w:rPr>
        <w:rFonts w:ascii="Courier New" w:hAnsi="Courier New" w:cs="Courier New" w:hint="default"/>
      </w:rPr>
    </w:lvl>
    <w:lvl w:ilvl="5" w:tplc="52B0942E" w:tentative="1">
      <w:start w:val="1"/>
      <w:numFmt w:val="bullet"/>
      <w:lvlText w:val=""/>
      <w:lvlJc w:val="left"/>
      <w:pPr>
        <w:ind w:left="4887" w:hanging="360"/>
      </w:pPr>
      <w:rPr>
        <w:rFonts w:ascii="Wingdings" w:hAnsi="Wingdings" w:hint="default"/>
      </w:rPr>
    </w:lvl>
    <w:lvl w:ilvl="6" w:tplc="405C6F86" w:tentative="1">
      <w:start w:val="1"/>
      <w:numFmt w:val="bullet"/>
      <w:lvlText w:val=""/>
      <w:lvlJc w:val="left"/>
      <w:pPr>
        <w:ind w:left="5607" w:hanging="360"/>
      </w:pPr>
      <w:rPr>
        <w:rFonts w:ascii="Symbol" w:hAnsi="Symbol" w:hint="default"/>
      </w:rPr>
    </w:lvl>
    <w:lvl w:ilvl="7" w:tplc="E152C924" w:tentative="1">
      <w:start w:val="1"/>
      <w:numFmt w:val="bullet"/>
      <w:lvlText w:val="o"/>
      <w:lvlJc w:val="left"/>
      <w:pPr>
        <w:ind w:left="6327" w:hanging="360"/>
      </w:pPr>
      <w:rPr>
        <w:rFonts w:ascii="Courier New" w:hAnsi="Courier New" w:cs="Courier New" w:hint="default"/>
      </w:rPr>
    </w:lvl>
    <w:lvl w:ilvl="8" w:tplc="F4D08394" w:tentative="1">
      <w:start w:val="1"/>
      <w:numFmt w:val="bullet"/>
      <w:lvlText w:val=""/>
      <w:lvlJc w:val="left"/>
      <w:pPr>
        <w:ind w:left="7047" w:hanging="360"/>
      </w:pPr>
      <w:rPr>
        <w:rFonts w:ascii="Wingdings" w:hAnsi="Wingdings" w:hint="default"/>
      </w:rPr>
    </w:lvl>
  </w:abstractNum>
  <w:abstractNum w:abstractNumId="90">
    <w:nsid w:val="44DC6828"/>
    <w:multiLevelType w:val="hybridMultilevel"/>
    <w:tmpl w:val="320C3D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nsid w:val="44F4141F"/>
    <w:multiLevelType w:val="hybridMultilevel"/>
    <w:tmpl w:val="505E7DFC"/>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92">
    <w:nsid w:val="44FC350E"/>
    <w:multiLevelType w:val="hybridMultilevel"/>
    <w:tmpl w:val="6F7ECC44"/>
    <w:lvl w:ilvl="0" w:tplc="F626A6F6">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93">
    <w:nsid w:val="463F34C7"/>
    <w:multiLevelType w:val="hybridMultilevel"/>
    <w:tmpl w:val="3878BB82"/>
    <w:lvl w:ilvl="0" w:tplc="E8FCADD0">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94">
    <w:nsid w:val="47AC4A5D"/>
    <w:multiLevelType w:val="hybridMultilevel"/>
    <w:tmpl w:val="3D94DFCA"/>
    <w:lvl w:ilvl="0" w:tplc="3440F49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487165BC"/>
    <w:multiLevelType w:val="multilevel"/>
    <w:tmpl w:val="2DEAD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48757089"/>
    <w:multiLevelType w:val="multilevel"/>
    <w:tmpl w:val="FE781082"/>
    <w:lvl w:ilvl="0">
      <w:start w:val="2"/>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7">
    <w:nsid w:val="490B72B1"/>
    <w:multiLevelType w:val="multilevel"/>
    <w:tmpl w:val="7298C8C2"/>
    <w:styleLink w:val="WWNum13"/>
    <w:lvl w:ilvl="0">
      <w:numFmt w:val="bullet"/>
      <w:lvlText w:val=""/>
      <w:lvlJc w:val="left"/>
      <w:pPr>
        <w:ind w:left="720"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98">
    <w:nsid w:val="4A66707C"/>
    <w:multiLevelType w:val="hybridMultilevel"/>
    <w:tmpl w:val="E28CC79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nsid w:val="4B040E1C"/>
    <w:multiLevelType w:val="hybridMultilevel"/>
    <w:tmpl w:val="DC3C7F4C"/>
    <w:lvl w:ilvl="0" w:tplc="3266F096">
      <w:start w:val="1"/>
      <w:numFmt w:val="bullet"/>
      <w:lvlText w:val=""/>
      <w:lvlJc w:val="left"/>
      <w:pPr>
        <w:ind w:left="1287" w:hanging="360"/>
      </w:pPr>
      <w:rPr>
        <w:rFonts w:ascii="Symbol" w:hAnsi="Symbol" w:hint="default"/>
      </w:rPr>
    </w:lvl>
    <w:lvl w:ilvl="1" w:tplc="2AB01EAE" w:tentative="1">
      <w:start w:val="1"/>
      <w:numFmt w:val="bullet"/>
      <w:lvlText w:val="o"/>
      <w:lvlJc w:val="left"/>
      <w:pPr>
        <w:ind w:left="2007" w:hanging="360"/>
      </w:pPr>
      <w:rPr>
        <w:rFonts w:ascii="Courier New" w:hAnsi="Courier New" w:cs="Courier New" w:hint="default"/>
      </w:rPr>
    </w:lvl>
    <w:lvl w:ilvl="2" w:tplc="80908A80" w:tentative="1">
      <w:start w:val="1"/>
      <w:numFmt w:val="bullet"/>
      <w:lvlText w:val=""/>
      <w:lvlJc w:val="left"/>
      <w:pPr>
        <w:ind w:left="2727" w:hanging="360"/>
      </w:pPr>
      <w:rPr>
        <w:rFonts w:ascii="Wingdings" w:hAnsi="Wingdings" w:hint="default"/>
      </w:rPr>
    </w:lvl>
    <w:lvl w:ilvl="3" w:tplc="CF16F992" w:tentative="1">
      <w:start w:val="1"/>
      <w:numFmt w:val="bullet"/>
      <w:lvlText w:val=""/>
      <w:lvlJc w:val="left"/>
      <w:pPr>
        <w:ind w:left="3447" w:hanging="360"/>
      </w:pPr>
      <w:rPr>
        <w:rFonts w:ascii="Symbol" w:hAnsi="Symbol" w:hint="default"/>
      </w:rPr>
    </w:lvl>
    <w:lvl w:ilvl="4" w:tplc="E558F782" w:tentative="1">
      <w:start w:val="1"/>
      <w:numFmt w:val="bullet"/>
      <w:lvlText w:val="o"/>
      <w:lvlJc w:val="left"/>
      <w:pPr>
        <w:ind w:left="4167" w:hanging="360"/>
      </w:pPr>
      <w:rPr>
        <w:rFonts w:ascii="Courier New" w:hAnsi="Courier New" w:cs="Courier New" w:hint="default"/>
      </w:rPr>
    </w:lvl>
    <w:lvl w:ilvl="5" w:tplc="EB3E5836" w:tentative="1">
      <w:start w:val="1"/>
      <w:numFmt w:val="bullet"/>
      <w:lvlText w:val=""/>
      <w:lvlJc w:val="left"/>
      <w:pPr>
        <w:ind w:left="4887" w:hanging="360"/>
      </w:pPr>
      <w:rPr>
        <w:rFonts w:ascii="Wingdings" w:hAnsi="Wingdings" w:hint="default"/>
      </w:rPr>
    </w:lvl>
    <w:lvl w:ilvl="6" w:tplc="9A9AAC80" w:tentative="1">
      <w:start w:val="1"/>
      <w:numFmt w:val="bullet"/>
      <w:lvlText w:val=""/>
      <w:lvlJc w:val="left"/>
      <w:pPr>
        <w:ind w:left="5607" w:hanging="360"/>
      </w:pPr>
      <w:rPr>
        <w:rFonts w:ascii="Symbol" w:hAnsi="Symbol" w:hint="default"/>
      </w:rPr>
    </w:lvl>
    <w:lvl w:ilvl="7" w:tplc="385EBA42" w:tentative="1">
      <w:start w:val="1"/>
      <w:numFmt w:val="bullet"/>
      <w:lvlText w:val="o"/>
      <w:lvlJc w:val="left"/>
      <w:pPr>
        <w:ind w:left="6327" w:hanging="360"/>
      </w:pPr>
      <w:rPr>
        <w:rFonts w:ascii="Courier New" w:hAnsi="Courier New" w:cs="Courier New" w:hint="default"/>
      </w:rPr>
    </w:lvl>
    <w:lvl w:ilvl="8" w:tplc="FB94E4FE" w:tentative="1">
      <w:start w:val="1"/>
      <w:numFmt w:val="bullet"/>
      <w:lvlText w:val=""/>
      <w:lvlJc w:val="left"/>
      <w:pPr>
        <w:ind w:left="7047" w:hanging="360"/>
      </w:pPr>
      <w:rPr>
        <w:rFonts w:ascii="Wingdings" w:hAnsi="Wingdings" w:hint="default"/>
      </w:rPr>
    </w:lvl>
  </w:abstractNum>
  <w:abstractNum w:abstractNumId="100">
    <w:nsid w:val="4C837F6E"/>
    <w:multiLevelType w:val="hybridMultilevel"/>
    <w:tmpl w:val="09F69438"/>
    <w:lvl w:ilvl="0" w:tplc="04190001">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101">
    <w:nsid w:val="4D6E4372"/>
    <w:multiLevelType w:val="hybridMultilevel"/>
    <w:tmpl w:val="6ADCF256"/>
    <w:styleLink w:val="WWNum115"/>
    <w:lvl w:ilvl="0" w:tplc="878A2356">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102">
    <w:nsid w:val="4DCC4143"/>
    <w:multiLevelType w:val="hybridMultilevel"/>
    <w:tmpl w:val="CF628094"/>
    <w:lvl w:ilvl="0" w:tplc="04190001">
      <w:start w:val="1"/>
      <w:numFmt w:val="decimal"/>
      <w:lvlText w:val="%1."/>
      <w:lvlJc w:val="left"/>
      <w:pPr>
        <w:ind w:left="862" w:hanging="360"/>
      </w:pPr>
    </w:lvl>
    <w:lvl w:ilvl="1" w:tplc="04190003" w:tentative="1">
      <w:start w:val="1"/>
      <w:numFmt w:val="lowerLetter"/>
      <w:lvlText w:val="%2."/>
      <w:lvlJc w:val="left"/>
      <w:pPr>
        <w:ind w:left="1582" w:hanging="360"/>
      </w:pPr>
    </w:lvl>
    <w:lvl w:ilvl="2" w:tplc="04190005" w:tentative="1">
      <w:start w:val="1"/>
      <w:numFmt w:val="lowerRoman"/>
      <w:lvlText w:val="%3."/>
      <w:lvlJc w:val="right"/>
      <w:pPr>
        <w:ind w:left="2302" w:hanging="180"/>
      </w:pPr>
    </w:lvl>
    <w:lvl w:ilvl="3" w:tplc="04190001" w:tentative="1">
      <w:start w:val="1"/>
      <w:numFmt w:val="decimal"/>
      <w:lvlText w:val="%4."/>
      <w:lvlJc w:val="left"/>
      <w:pPr>
        <w:ind w:left="3022" w:hanging="360"/>
      </w:pPr>
    </w:lvl>
    <w:lvl w:ilvl="4" w:tplc="04190003" w:tentative="1">
      <w:start w:val="1"/>
      <w:numFmt w:val="lowerLetter"/>
      <w:lvlText w:val="%5."/>
      <w:lvlJc w:val="left"/>
      <w:pPr>
        <w:ind w:left="3742" w:hanging="360"/>
      </w:pPr>
    </w:lvl>
    <w:lvl w:ilvl="5" w:tplc="04190005" w:tentative="1">
      <w:start w:val="1"/>
      <w:numFmt w:val="lowerRoman"/>
      <w:lvlText w:val="%6."/>
      <w:lvlJc w:val="right"/>
      <w:pPr>
        <w:ind w:left="4462" w:hanging="180"/>
      </w:pPr>
    </w:lvl>
    <w:lvl w:ilvl="6" w:tplc="04190001" w:tentative="1">
      <w:start w:val="1"/>
      <w:numFmt w:val="decimal"/>
      <w:lvlText w:val="%7."/>
      <w:lvlJc w:val="left"/>
      <w:pPr>
        <w:ind w:left="5182" w:hanging="360"/>
      </w:pPr>
    </w:lvl>
    <w:lvl w:ilvl="7" w:tplc="04190003" w:tentative="1">
      <w:start w:val="1"/>
      <w:numFmt w:val="lowerLetter"/>
      <w:lvlText w:val="%8."/>
      <w:lvlJc w:val="left"/>
      <w:pPr>
        <w:ind w:left="5902" w:hanging="360"/>
      </w:pPr>
    </w:lvl>
    <w:lvl w:ilvl="8" w:tplc="04190005" w:tentative="1">
      <w:start w:val="1"/>
      <w:numFmt w:val="lowerRoman"/>
      <w:lvlText w:val="%9."/>
      <w:lvlJc w:val="right"/>
      <w:pPr>
        <w:ind w:left="6622" w:hanging="180"/>
      </w:pPr>
    </w:lvl>
  </w:abstractNum>
  <w:abstractNum w:abstractNumId="103">
    <w:nsid w:val="4E0271AE"/>
    <w:multiLevelType w:val="hybridMultilevel"/>
    <w:tmpl w:val="FC72281A"/>
    <w:lvl w:ilvl="0" w:tplc="0419000F">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104">
    <w:nsid w:val="4F7202D1"/>
    <w:multiLevelType w:val="hybridMultilevel"/>
    <w:tmpl w:val="76D2F4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nsid w:val="500C254A"/>
    <w:multiLevelType w:val="hybridMultilevel"/>
    <w:tmpl w:val="9914FE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51211E1A"/>
    <w:multiLevelType w:val="hybridMultilevel"/>
    <w:tmpl w:val="02D889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nsid w:val="51AA1BE1"/>
    <w:multiLevelType w:val="hybridMultilevel"/>
    <w:tmpl w:val="7CF8BE92"/>
    <w:styleLink w:val="WWNum17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nsid w:val="51F739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55167ADB"/>
    <w:multiLevelType w:val="hybridMultilevel"/>
    <w:tmpl w:val="43988544"/>
    <w:lvl w:ilvl="0" w:tplc="8A22B9C6">
      <w:start w:val="1"/>
      <w:numFmt w:val="bullet"/>
      <w:lvlText w:val=""/>
      <w:lvlJc w:val="left"/>
      <w:pPr>
        <w:ind w:left="1287" w:hanging="360"/>
      </w:pPr>
      <w:rPr>
        <w:rFonts w:ascii="Symbol" w:hAnsi="Symbol" w:hint="default"/>
      </w:rPr>
    </w:lvl>
    <w:lvl w:ilvl="1" w:tplc="617A0F96" w:tentative="1">
      <w:start w:val="1"/>
      <w:numFmt w:val="bullet"/>
      <w:lvlText w:val="o"/>
      <w:lvlJc w:val="left"/>
      <w:pPr>
        <w:ind w:left="2007" w:hanging="360"/>
      </w:pPr>
      <w:rPr>
        <w:rFonts w:ascii="Courier New" w:hAnsi="Courier New" w:cs="Courier New" w:hint="default"/>
      </w:rPr>
    </w:lvl>
    <w:lvl w:ilvl="2" w:tplc="46E41F32" w:tentative="1">
      <w:start w:val="1"/>
      <w:numFmt w:val="bullet"/>
      <w:lvlText w:val=""/>
      <w:lvlJc w:val="left"/>
      <w:pPr>
        <w:ind w:left="2727" w:hanging="360"/>
      </w:pPr>
      <w:rPr>
        <w:rFonts w:ascii="Wingdings" w:hAnsi="Wingdings" w:hint="default"/>
      </w:rPr>
    </w:lvl>
    <w:lvl w:ilvl="3" w:tplc="0B3E9F46" w:tentative="1">
      <w:start w:val="1"/>
      <w:numFmt w:val="bullet"/>
      <w:lvlText w:val=""/>
      <w:lvlJc w:val="left"/>
      <w:pPr>
        <w:ind w:left="3447" w:hanging="360"/>
      </w:pPr>
      <w:rPr>
        <w:rFonts w:ascii="Symbol" w:hAnsi="Symbol" w:hint="default"/>
      </w:rPr>
    </w:lvl>
    <w:lvl w:ilvl="4" w:tplc="B26EB300" w:tentative="1">
      <w:start w:val="1"/>
      <w:numFmt w:val="bullet"/>
      <w:lvlText w:val="o"/>
      <w:lvlJc w:val="left"/>
      <w:pPr>
        <w:ind w:left="4167" w:hanging="360"/>
      </w:pPr>
      <w:rPr>
        <w:rFonts w:ascii="Courier New" w:hAnsi="Courier New" w:cs="Courier New" w:hint="default"/>
      </w:rPr>
    </w:lvl>
    <w:lvl w:ilvl="5" w:tplc="AC6AD66C" w:tentative="1">
      <w:start w:val="1"/>
      <w:numFmt w:val="bullet"/>
      <w:lvlText w:val=""/>
      <w:lvlJc w:val="left"/>
      <w:pPr>
        <w:ind w:left="4887" w:hanging="360"/>
      </w:pPr>
      <w:rPr>
        <w:rFonts w:ascii="Wingdings" w:hAnsi="Wingdings" w:hint="default"/>
      </w:rPr>
    </w:lvl>
    <w:lvl w:ilvl="6" w:tplc="6876DEB2" w:tentative="1">
      <w:start w:val="1"/>
      <w:numFmt w:val="bullet"/>
      <w:lvlText w:val=""/>
      <w:lvlJc w:val="left"/>
      <w:pPr>
        <w:ind w:left="5607" w:hanging="360"/>
      </w:pPr>
      <w:rPr>
        <w:rFonts w:ascii="Symbol" w:hAnsi="Symbol" w:hint="default"/>
      </w:rPr>
    </w:lvl>
    <w:lvl w:ilvl="7" w:tplc="F33CDB5E" w:tentative="1">
      <w:start w:val="1"/>
      <w:numFmt w:val="bullet"/>
      <w:lvlText w:val="o"/>
      <w:lvlJc w:val="left"/>
      <w:pPr>
        <w:ind w:left="6327" w:hanging="360"/>
      </w:pPr>
      <w:rPr>
        <w:rFonts w:ascii="Courier New" w:hAnsi="Courier New" w:cs="Courier New" w:hint="default"/>
      </w:rPr>
    </w:lvl>
    <w:lvl w:ilvl="8" w:tplc="37A04D5C" w:tentative="1">
      <w:start w:val="1"/>
      <w:numFmt w:val="bullet"/>
      <w:lvlText w:val=""/>
      <w:lvlJc w:val="left"/>
      <w:pPr>
        <w:ind w:left="7047" w:hanging="360"/>
      </w:pPr>
      <w:rPr>
        <w:rFonts w:ascii="Wingdings" w:hAnsi="Wingdings" w:hint="default"/>
      </w:rPr>
    </w:lvl>
  </w:abstractNum>
  <w:abstractNum w:abstractNumId="110">
    <w:nsid w:val="552952E7"/>
    <w:multiLevelType w:val="hybridMultilevel"/>
    <w:tmpl w:val="5C4C4264"/>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nsid w:val="56460789"/>
    <w:multiLevelType w:val="hybridMultilevel"/>
    <w:tmpl w:val="A2369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nsid w:val="575E0880"/>
    <w:multiLevelType w:val="hybridMultilevel"/>
    <w:tmpl w:val="DDB04F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3">
    <w:nsid w:val="5B406C31"/>
    <w:multiLevelType w:val="hybridMultilevel"/>
    <w:tmpl w:val="B5CA98BE"/>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4">
    <w:nsid w:val="5D304688"/>
    <w:multiLevelType w:val="hybridMultilevel"/>
    <w:tmpl w:val="104A6C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5F3E1670"/>
    <w:multiLevelType w:val="hybridMultilevel"/>
    <w:tmpl w:val="EE9A4E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6">
    <w:nsid w:val="5F4828DD"/>
    <w:multiLevelType w:val="hybridMultilevel"/>
    <w:tmpl w:val="5E1CD7A6"/>
    <w:lvl w:ilvl="0" w:tplc="04190001">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117">
    <w:nsid w:val="619D0470"/>
    <w:multiLevelType w:val="hybridMultilevel"/>
    <w:tmpl w:val="C518D584"/>
    <w:lvl w:ilvl="0" w:tplc="9CDE8D9E">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118">
    <w:nsid w:val="61EA1D3C"/>
    <w:multiLevelType w:val="hybridMultilevel"/>
    <w:tmpl w:val="857C56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61F5355A"/>
    <w:multiLevelType w:val="hybridMultilevel"/>
    <w:tmpl w:val="E02A60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0">
    <w:nsid w:val="621628A0"/>
    <w:multiLevelType w:val="hybridMultilevel"/>
    <w:tmpl w:val="DE888408"/>
    <w:lvl w:ilvl="0" w:tplc="04190001">
      <w:start w:val="1"/>
      <w:numFmt w:val="decimal"/>
      <w:lvlText w:val="%1."/>
      <w:lvlJc w:val="left"/>
      <w:pPr>
        <w:ind w:left="1069" w:hanging="360"/>
      </w:pPr>
      <w:rPr>
        <w:rFonts w:hint="default"/>
        <w:u w:val="single"/>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121">
    <w:nsid w:val="629D717A"/>
    <w:multiLevelType w:val="hybridMultilevel"/>
    <w:tmpl w:val="2628211E"/>
    <w:styleLink w:val="WWNum1251"/>
    <w:lvl w:ilvl="0" w:tplc="C91E24E6">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122">
    <w:nsid w:val="63DC45C0"/>
    <w:multiLevelType w:val="hybridMultilevel"/>
    <w:tmpl w:val="E57C6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65497CAF"/>
    <w:multiLevelType w:val="hybridMultilevel"/>
    <w:tmpl w:val="0D8AA7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655237CD"/>
    <w:multiLevelType w:val="hybridMultilevel"/>
    <w:tmpl w:val="169CD4EA"/>
    <w:lvl w:ilvl="0" w:tplc="04190001">
      <w:start w:val="1"/>
      <w:numFmt w:val="bullet"/>
      <w:pStyle w:val="a1"/>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5">
    <w:nsid w:val="659132AB"/>
    <w:multiLevelType w:val="hybridMultilevel"/>
    <w:tmpl w:val="09125280"/>
    <w:lvl w:ilvl="0" w:tplc="BF1641B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6">
    <w:nsid w:val="670E4F56"/>
    <w:multiLevelType w:val="multilevel"/>
    <w:tmpl w:val="AE301A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7">
    <w:nsid w:val="67C3025F"/>
    <w:multiLevelType w:val="hybridMultilevel"/>
    <w:tmpl w:val="591889D2"/>
    <w:lvl w:ilvl="0" w:tplc="5532B096">
      <w:start w:val="1"/>
      <w:numFmt w:val="bullet"/>
      <w:lvlText w:val="•"/>
      <w:lvlJc w:val="left"/>
      <w:pPr>
        <w:tabs>
          <w:tab w:val="num" w:pos="720"/>
        </w:tabs>
        <w:ind w:left="720" w:hanging="360"/>
      </w:pPr>
      <w:rPr>
        <w:rFonts w:ascii="Arial" w:hAnsi="Arial" w:hint="default"/>
      </w:rPr>
    </w:lvl>
    <w:lvl w:ilvl="1" w:tplc="FCD298F0" w:tentative="1">
      <w:start w:val="1"/>
      <w:numFmt w:val="bullet"/>
      <w:lvlText w:val="•"/>
      <w:lvlJc w:val="left"/>
      <w:pPr>
        <w:tabs>
          <w:tab w:val="num" w:pos="1440"/>
        </w:tabs>
        <w:ind w:left="1440" w:hanging="360"/>
      </w:pPr>
      <w:rPr>
        <w:rFonts w:ascii="Arial" w:hAnsi="Arial" w:hint="default"/>
      </w:rPr>
    </w:lvl>
    <w:lvl w:ilvl="2" w:tplc="C41E6E10" w:tentative="1">
      <w:start w:val="1"/>
      <w:numFmt w:val="bullet"/>
      <w:lvlText w:val="•"/>
      <w:lvlJc w:val="left"/>
      <w:pPr>
        <w:tabs>
          <w:tab w:val="num" w:pos="2160"/>
        </w:tabs>
        <w:ind w:left="2160" w:hanging="360"/>
      </w:pPr>
      <w:rPr>
        <w:rFonts w:ascii="Arial" w:hAnsi="Arial" w:hint="default"/>
      </w:rPr>
    </w:lvl>
    <w:lvl w:ilvl="3" w:tplc="F0E8ACB2" w:tentative="1">
      <w:start w:val="1"/>
      <w:numFmt w:val="bullet"/>
      <w:lvlText w:val="•"/>
      <w:lvlJc w:val="left"/>
      <w:pPr>
        <w:tabs>
          <w:tab w:val="num" w:pos="2880"/>
        </w:tabs>
        <w:ind w:left="2880" w:hanging="360"/>
      </w:pPr>
      <w:rPr>
        <w:rFonts w:ascii="Arial" w:hAnsi="Arial" w:hint="default"/>
      </w:rPr>
    </w:lvl>
    <w:lvl w:ilvl="4" w:tplc="9C78171E" w:tentative="1">
      <w:start w:val="1"/>
      <w:numFmt w:val="bullet"/>
      <w:lvlText w:val="•"/>
      <w:lvlJc w:val="left"/>
      <w:pPr>
        <w:tabs>
          <w:tab w:val="num" w:pos="3600"/>
        </w:tabs>
        <w:ind w:left="3600" w:hanging="360"/>
      </w:pPr>
      <w:rPr>
        <w:rFonts w:ascii="Arial" w:hAnsi="Arial" w:hint="default"/>
      </w:rPr>
    </w:lvl>
    <w:lvl w:ilvl="5" w:tplc="2F761B9A" w:tentative="1">
      <w:start w:val="1"/>
      <w:numFmt w:val="bullet"/>
      <w:lvlText w:val="•"/>
      <w:lvlJc w:val="left"/>
      <w:pPr>
        <w:tabs>
          <w:tab w:val="num" w:pos="4320"/>
        </w:tabs>
        <w:ind w:left="4320" w:hanging="360"/>
      </w:pPr>
      <w:rPr>
        <w:rFonts w:ascii="Arial" w:hAnsi="Arial" w:hint="default"/>
      </w:rPr>
    </w:lvl>
    <w:lvl w:ilvl="6" w:tplc="6414D8CA" w:tentative="1">
      <w:start w:val="1"/>
      <w:numFmt w:val="bullet"/>
      <w:lvlText w:val="•"/>
      <w:lvlJc w:val="left"/>
      <w:pPr>
        <w:tabs>
          <w:tab w:val="num" w:pos="5040"/>
        </w:tabs>
        <w:ind w:left="5040" w:hanging="360"/>
      </w:pPr>
      <w:rPr>
        <w:rFonts w:ascii="Arial" w:hAnsi="Arial" w:hint="default"/>
      </w:rPr>
    </w:lvl>
    <w:lvl w:ilvl="7" w:tplc="36025C20" w:tentative="1">
      <w:start w:val="1"/>
      <w:numFmt w:val="bullet"/>
      <w:lvlText w:val="•"/>
      <w:lvlJc w:val="left"/>
      <w:pPr>
        <w:tabs>
          <w:tab w:val="num" w:pos="5760"/>
        </w:tabs>
        <w:ind w:left="5760" w:hanging="360"/>
      </w:pPr>
      <w:rPr>
        <w:rFonts w:ascii="Arial" w:hAnsi="Arial" w:hint="default"/>
      </w:rPr>
    </w:lvl>
    <w:lvl w:ilvl="8" w:tplc="A1D26F66" w:tentative="1">
      <w:start w:val="1"/>
      <w:numFmt w:val="bullet"/>
      <w:lvlText w:val="•"/>
      <w:lvlJc w:val="left"/>
      <w:pPr>
        <w:tabs>
          <w:tab w:val="num" w:pos="6480"/>
        </w:tabs>
        <w:ind w:left="6480" w:hanging="360"/>
      </w:pPr>
      <w:rPr>
        <w:rFonts w:ascii="Arial" w:hAnsi="Arial" w:hint="default"/>
      </w:rPr>
    </w:lvl>
  </w:abstractNum>
  <w:abstractNum w:abstractNumId="128">
    <w:nsid w:val="687529D4"/>
    <w:multiLevelType w:val="hybridMultilevel"/>
    <w:tmpl w:val="E814FE68"/>
    <w:lvl w:ilvl="0" w:tplc="D4A2DABA">
      <w:start w:val="1"/>
      <w:numFmt w:val="decimal"/>
      <w:lvlText w:val="%1."/>
      <w:lvlJc w:val="left"/>
      <w:pPr>
        <w:ind w:left="862" w:hanging="360"/>
      </w:pPr>
    </w:lvl>
    <w:lvl w:ilvl="1" w:tplc="C4AEF16A" w:tentative="1">
      <w:start w:val="1"/>
      <w:numFmt w:val="lowerLetter"/>
      <w:lvlText w:val="%2."/>
      <w:lvlJc w:val="left"/>
      <w:pPr>
        <w:ind w:left="1582" w:hanging="360"/>
      </w:pPr>
    </w:lvl>
    <w:lvl w:ilvl="2" w:tplc="206065D6" w:tentative="1">
      <w:start w:val="1"/>
      <w:numFmt w:val="lowerRoman"/>
      <w:lvlText w:val="%3."/>
      <w:lvlJc w:val="right"/>
      <w:pPr>
        <w:ind w:left="2302" w:hanging="180"/>
      </w:pPr>
    </w:lvl>
    <w:lvl w:ilvl="3" w:tplc="2DA68356" w:tentative="1">
      <w:start w:val="1"/>
      <w:numFmt w:val="decimal"/>
      <w:lvlText w:val="%4."/>
      <w:lvlJc w:val="left"/>
      <w:pPr>
        <w:ind w:left="3022" w:hanging="360"/>
      </w:pPr>
    </w:lvl>
    <w:lvl w:ilvl="4" w:tplc="1316993A" w:tentative="1">
      <w:start w:val="1"/>
      <w:numFmt w:val="lowerLetter"/>
      <w:lvlText w:val="%5."/>
      <w:lvlJc w:val="left"/>
      <w:pPr>
        <w:ind w:left="3742" w:hanging="360"/>
      </w:pPr>
    </w:lvl>
    <w:lvl w:ilvl="5" w:tplc="F31868B4" w:tentative="1">
      <w:start w:val="1"/>
      <w:numFmt w:val="lowerRoman"/>
      <w:lvlText w:val="%6."/>
      <w:lvlJc w:val="right"/>
      <w:pPr>
        <w:ind w:left="4462" w:hanging="180"/>
      </w:pPr>
    </w:lvl>
    <w:lvl w:ilvl="6" w:tplc="591E5D0E" w:tentative="1">
      <w:start w:val="1"/>
      <w:numFmt w:val="decimal"/>
      <w:lvlText w:val="%7."/>
      <w:lvlJc w:val="left"/>
      <w:pPr>
        <w:ind w:left="5182" w:hanging="360"/>
      </w:pPr>
    </w:lvl>
    <w:lvl w:ilvl="7" w:tplc="619AC2E4" w:tentative="1">
      <w:start w:val="1"/>
      <w:numFmt w:val="lowerLetter"/>
      <w:lvlText w:val="%8."/>
      <w:lvlJc w:val="left"/>
      <w:pPr>
        <w:ind w:left="5902" w:hanging="360"/>
      </w:pPr>
    </w:lvl>
    <w:lvl w:ilvl="8" w:tplc="2E72138A" w:tentative="1">
      <w:start w:val="1"/>
      <w:numFmt w:val="lowerRoman"/>
      <w:lvlText w:val="%9."/>
      <w:lvlJc w:val="right"/>
      <w:pPr>
        <w:ind w:left="6622" w:hanging="180"/>
      </w:pPr>
    </w:lvl>
  </w:abstractNum>
  <w:abstractNum w:abstractNumId="129">
    <w:nsid w:val="68D469CA"/>
    <w:multiLevelType w:val="hybridMultilevel"/>
    <w:tmpl w:val="61F2F30E"/>
    <w:lvl w:ilvl="0" w:tplc="0419000F">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130">
    <w:nsid w:val="69EA08D4"/>
    <w:multiLevelType w:val="hybridMultilevel"/>
    <w:tmpl w:val="CA1E82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1">
    <w:nsid w:val="6A033D13"/>
    <w:multiLevelType w:val="hybridMultilevel"/>
    <w:tmpl w:val="A96ACCD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2">
    <w:nsid w:val="6A080F97"/>
    <w:multiLevelType w:val="hybridMultilevel"/>
    <w:tmpl w:val="AD5E78E0"/>
    <w:lvl w:ilvl="0" w:tplc="04190001">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133">
    <w:nsid w:val="6A5873BF"/>
    <w:multiLevelType w:val="multilevel"/>
    <w:tmpl w:val="526EB9DC"/>
    <w:styleLink w:val="WWNum16"/>
    <w:lvl w:ilvl="0">
      <w:numFmt w:val="bullet"/>
      <w:lvlText w:val=""/>
      <w:lvlJc w:val="left"/>
      <w:pPr>
        <w:ind w:left="1429" w:hanging="360"/>
      </w:pPr>
      <w:rPr>
        <w:rFonts w:ascii="Symbol" w:hAnsi="Symbol" w:cs="Symbol"/>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34">
    <w:nsid w:val="6AA32B8B"/>
    <w:multiLevelType w:val="hybridMultilevel"/>
    <w:tmpl w:val="65EC8C96"/>
    <w:lvl w:ilvl="0" w:tplc="FCEA4CF8">
      <w:start w:val="1"/>
      <w:numFmt w:val="bullet"/>
      <w:lvlText w:val=""/>
      <w:lvlJc w:val="left"/>
      <w:pPr>
        <w:ind w:left="1287" w:hanging="360"/>
      </w:pPr>
      <w:rPr>
        <w:rFonts w:ascii="Symbol" w:hAnsi="Symbol" w:hint="default"/>
      </w:rPr>
    </w:lvl>
    <w:lvl w:ilvl="1" w:tplc="1AA20076" w:tentative="1">
      <w:start w:val="1"/>
      <w:numFmt w:val="bullet"/>
      <w:lvlText w:val="o"/>
      <w:lvlJc w:val="left"/>
      <w:pPr>
        <w:ind w:left="2007" w:hanging="360"/>
      </w:pPr>
      <w:rPr>
        <w:rFonts w:ascii="Courier New" w:hAnsi="Courier New" w:cs="Courier New" w:hint="default"/>
      </w:rPr>
    </w:lvl>
    <w:lvl w:ilvl="2" w:tplc="F7785580" w:tentative="1">
      <w:start w:val="1"/>
      <w:numFmt w:val="bullet"/>
      <w:lvlText w:val=""/>
      <w:lvlJc w:val="left"/>
      <w:pPr>
        <w:ind w:left="2727" w:hanging="360"/>
      </w:pPr>
      <w:rPr>
        <w:rFonts w:ascii="Wingdings" w:hAnsi="Wingdings" w:hint="default"/>
      </w:rPr>
    </w:lvl>
    <w:lvl w:ilvl="3" w:tplc="605296CC" w:tentative="1">
      <w:start w:val="1"/>
      <w:numFmt w:val="bullet"/>
      <w:lvlText w:val=""/>
      <w:lvlJc w:val="left"/>
      <w:pPr>
        <w:ind w:left="3447" w:hanging="360"/>
      </w:pPr>
      <w:rPr>
        <w:rFonts w:ascii="Symbol" w:hAnsi="Symbol" w:hint="default"/>
      </w:rPr>
    </w:lvl>
    <w:lvl w:ilvl="4" w:tplc="B7420074" w:tentative="1">
      <w:start w:val="1"/>
      <w:numFmt w:val="bullet"/>
      <w:lvlText w:val="o"/>
      <w:lvlJc w:val="left"/>
      <w:pPr>
        <w:ind w:left="4167" w:hanging="360"/>
      </w:pPr>
      <w:rPr>
        <w:rFonts w:ascii="Courier New" w:hAnsi="Courier New" w:cs="Courier New" w:hint="default"/>
      </w:rPr>
    </w:lvl>
    <w:lvl w:ilvl="5" w:tplc="D53C0ABE" w:tentative="1">
      <w:start w:val="1"/>
      <w:numFmt w:val="bullet"/>
      <w:lvlText w:val=""/>
      <w:lvlJc w:val="left"/>
      <w:pPr>
        <w:ind w:left="4887" w:hanging="360"/>
      </w:pPr>
      <w:rPr>
        <w:rFonts w:ascii="Wingdings" w:hAnsi="Wingdings" w:hint="default"/>
      </w:rPr>
    </w:lvl>
    <w:lvl w:ilvl="6" w:tplc="806AD746" w:tentative="1">
      <w:start w:val="1"/>
      <w:numFmt w:val="bullet"/>
      <w:lvlText w:val=""/>
      <w:lvlJc w:val="left"/>
      <w:pPr>
        <w:ind w:left="5607" w:hanging="360"/>
      </w:pPr>
      <w:rPr>
        <w:rFonts w:ascii="Symbol" w:hAnsi="Symbol" w:hint="default"/>
      </w:rPr>
    </w:lvl>
    <w:lvl w:ilvl="7" w:tplc="1B84F70E" w:tentative="1">
      <w:start w:val="1"/>
      <w:numFmt w:val="bullet"/>
      <w:lvlText w:val="o"/>
      <w:lvlJc w:val="left"/>
      <w:pPr>
        <w:ind w:left="6327" w:hanging="360"/>
      </w:pPr>
      <w:rPr>
        <w:rFonts w:ascii="Courier New" w:hAnsi="Courier New" w:cs="Courier New" w:hint="default"/>
      </w:rPr>
    </w:lvl>
    <w:lvl w:ilvl="8" w:tplc="8D661502" w:tentative="1">
      <w:start w:val="1"/>
      <w:numFmt w:val="bullet"/>
      <w:lvlText w:val=""/>
      <w:lvlJc w:val="left"/>
      <w:pPr>
        <w:ind w:left="7047" w:hanging="360"/>
      </w:pPr>
      <w:rPr>
        <w:rFonts w:ascii="Wingdings" w:hAnsi="Wingdings" w:hint="default"/>
      </w:rPr>
    </w:lvl>
  </w:abstractNum>
  <w:abstractNum w:abstractNumId="135">
    <w:nsid w:val="6BDA4A80"/>
    <w:multiLevelType w:val="hybridMultilevel"/>
    <w:tmpl w:val="B33CB2C8"/>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6C8038CB"/>
    <w:multiLevelType w:val="multilevel"/>
    <w:tmpl w:val="F1889E58"/>
    <w:styleLink w:val="WWNum17"/>
    <w:lvl w:ilvl="0">
      <w:numFmt w:val="bullet"/>
      <w:lvlText w:val=""/>
      <w:lvlJc w:val="left"/>
      <w:pPr>
        <w:ind w:left="1429" w:hanging="360"/>
      </w:pPr>
      <w:rPr>
        <w:rFonts w:ascii="Symbol" w:hAnsi="Symbol" w:cs="Symbol"/>
        <w:color w:val="00000A"/>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37">
    <w:nsid w:val="6D5D5417"/>
    <w:multiLevelType w:val="hybridMultilevel"/>
    <w:tmpl w:val="D3F02894"/>
    <w:lvl w:ilvl="0" w:tplc="4DFC17B4">
      <w:start w:val="1"/>
      <w:numFmt w:val="decimal"/>
      <w:lvlText w:val="%1."/>
      <w:lvlJc w:val="left"/>
      <w:pPr>
        <w:ind w:left="720" w:hanging="360"/>
      </w:pPr>
      <w:rPr>
        <w:rFonts w:hint="default"/>
      </w:rPr>
    </w:lvl>
    <w:lvl w:ilvl="1" w:tplc="9F2024D8" w:tentative="1">
      <w:start w:val="1"/>
      <w:numFmt w:val="lowerLetter"/>
      <w:lvlText w:val="%2."/>
      <w:lvlJc w:val="left"/>
      <w:pPr>
        <w:ind w:left="1440" w:hanging="360"/>
      </w:pPr>
    </w:lvl>
    <w:lvl w:ilvl="2" w:tplc="B998A9F4" w:tentative="1">
      <w:start w:val="1"/>
      <w:numFmt w:val="lowerRoman"/>
      <w:lvlText w:val="%3."/>
      <w:lvlJc w:val="right"/>
      <w:pPr>
        <w:ind w:left="2160" w:hanging="180"/>
      </w:pPr>
    </w:lvl>
    <w:lvl w:ilvl="3" w:tplc="6D2A6524" w:tentative="1">
      <w:start w:val="1"/>
      <w:numFmt w:val="decimal"/>
      <w:lvlText w:val="%4."/>
      <w:lvlJc w:val="left"/>
      <w:pPr>
        <w:ind w:left="2880" w:hanging="360"/>
      </w:pPr>
    </w:lvl>
    <w:lvl w:ilvl="4" w:tplc="9E5248B0" w:tentative="1">
      <w:start w:val="1"/>
      <w:numFmt w:val="lowerLetter"/>
      <w:lvlText w:val="%5."/>
      <w:lvlJc w:val="left"/>
      <w:pPr>
        <w:ind w:left="3600" w:hanging="360"/>
      </w:pPr>
    </w:lvl>
    <w:lvl w:ilvl="5" w:tplc="EFF29DD2" w:tentative="1">
      <w:start w:val="1"/>
      <w:numFmt w:val="lowerRoman"/>
      <w:lvlText w:val="%6."/>
      <w:lvlJc w:val="right"/>
      <w:pPr>
        <w:ind w:left="4320" w:hanging="180"/>
      </w:pPr>
    </w:lvl>
    <w:lvl w:ilvl="6" w:tplc="1834EFE4" w:tentative="1">
      <w:start w:val="1"/>
      <w:numFmt w:val="decimal"/>
      <w:lvlText w:val="%7."/>
      <w:lvlJc w:val="left"/>
      <w:pPr>
        <w:ind w:left="5040" w:hanging="360"/>
      </w:pPr>
    </w:lvl>
    <w:lvl w:ilvl="7" w:tplc="AE326A3E" w:tentative="1">
      <w:start w:val="1"/>
      <w:numFmt w:val="lowerLetter"/>
      <w:lvlText w:val="%8."/>
      <w:lvlJc w:val="left"/>
      <w:pPr>
        <w:ind w:left="5760" w:hanging="360"/>
      </w:pPr>
    </w:lvl>
    <w:lvl w:ilvl="8" w:tplc="6E9A7242" w:tentative="1">
      <w:start w:val="1"/>
      <w:numFmt w:val="lowerRoman"/>
      <w:lvlText w:val="%9."/>
      <w:lvlJc w:val="right"/>
      <w:pPr>
        <w:ind w:left="6480" w:hanging="180"/>
      </w:pPr>
    </w:lvl>
  </w:abstractNum>
  <w:abstractNum w:abstractNumId="138">
    <w:nsid w:val="6E4C238F"/>
    <w:multiLevelType w:val="hybridMultilevel"/>
    <w:tmpl w:val="C70A7AB4"/>
    <w:lvl w:ilvl="0" w:tplc="0419000F">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139">
    <w:nsid w:val="6FD229E1"/>
    <w:multiLevelType w:val="hybridMultilevel"/>
    <w:tmpl w:val="9CBAF2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0">
    <w:nsid w:val="6FF9629F"/>
    <w:multiLevelType w:val="hybridMultilevel"/>
    <w:tmpl w:val="91CA77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1">
    <w:nsid w:val="705A6C61"/>
    <w:multiLevelType w:val="hybridMultilevel"/>
    <w:tmpl w:val="22D0F6AA"/>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727006EF"/>
    <w:multiLevelType w:val="hybridMultilevel"/>
    <w:tmpl w:val="67220118"/>
    <w:lvl w:ilvl="0" w:tplc="04190005">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3">
    <w:nsid w:val="72E33955"/>
    <w:multiLevelType w:val="hybridMultilevel"/>
    <w:tmpl w:val="1F9049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4">
    <w:nsid w:val="731C42C6"/>
    <w:multiLevelType w:val="hybridMultilevel"/>
    <w:tmpl w:val="DFA67E9E"/>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5">
    <w:nsid w:val="74070AA2"/>
    <w:multiLevelType w:val="hybridMultilevel"/>
    <w:tmpl w:val="5AA02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6">
    <w:nsid w:val="75132CED"/>
    <w:multiLevelType w:val="hybridMultilevel"/>
    <w:tmpl w:val="68D068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7">
    <w:nsid w:val="76C546AA"/>
    <w:multiLevelType w:val="hybridMultilevel"/>
    <w:tmpl w:val="553E8CEA"/>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8">
    <w:nsid w:val="76E576B7"/>
    <w:multiLevelType w:val="hybridMultilevel"/>
    <w:tmpl w:val="43E4F6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9">
    <w:nsid w:val="776000CA"/>
    <w:multiLevelType w:val="hybridMultilevel"/>
    <w:tmpl w:val="771E5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nsid w:val="77D45AA5"/>
    <w:multiLevelType w:val="hybridMultilevel"/>
    <w:tmpl w:val="491E723E"/>
    <w:styleLink w:val="WWNum13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1">
    <w:nsid w:val="77FD7B2F"/>
    <w:multiLevelType w:val="hybridMultilevel"/>
    <w:tmpl w:val="43324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78605D64"/>
    <w:multiLevelType w:val="hybridMultilevel"/>
    <w:tmpl w:val="8FAC5A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3">
    <w:nsid w:val="78B920CA"/>
    <w:multiLevelType w:val="hybridMultilevel"/>
    <w:tmpl w:val="D9B21DF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4">
    <w:nsid w:val="79CD115A"/>
    <w:multiLevelType w:val="hybridMultilevel"/>
    <w:tmpl w:val="155A711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5">
    <w:nsid w:val="7B6054C5"/>
    <w:multiLevelType w:val="hybridMultilevel"/>
    <w:tmpl w:val="2AB6F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7B6F2555"/>
    <w:multiLevelType w:val="hybridMultilevel"/>
    <w:tmpl w:val="D00E46D4"/>
    <w:lvl w:ilvl="0" w:tplc="F626A6F6">
      <w:start w:val="1"/>
      <w:numFmt w:val="decimal"/>
      <w:lvlText w:val="%1."/>
      <w:lvlJc w:val="left"/>
      <w:pPr>
        <w:ind w:left="862" w:hanging="360"/>
      </w:pPr>
    </w:lvl>
    <w:lvl w:ilvl="1" w:tplc="04190003" w:tentative="1">
      <w:start w:val="1"/>
      <w:numFmt w:val="lowerLetter"/>
      <w:lvlText w:val="%2."/>
      <w:lvlJc w:val="left"/>
      <w:pPr>
        <w:ind w:left="1582" w:hanging="360"/>
      </w:pPr>
    </w:lvl>
    <w:lvl w:ilvl="2" w:tplc="04190005" w:tentative="1">
      <w:start w:val="1"/>
      <w:numFmt w:val="lowerRoman"/>
      <w:lvlText w:val="%3."/>
      <w:lvlJc w:val="right"/>
      <w:pPr>
        <w:ind w:left="2302" w:hanging="180"/>
      </w:pPr>
    </w:lvl>
    <w:lvl w:ilvl="3" w:tplc="04190001" w:tentative="1">
      <w:start w:val="1"/>
      <w:numFmt w:val="decimal"/>
      <w:lvlText w:val="%4."/>
      <w:lvlJc w:val="left"/>
      <w:pPr>
        <w:ind w:left="3022" w:hanging="360"/>
      </w:pPr>
    </w:lvl>
    <w:lvl w:ilvl="4" w:tplc="04190003" w:tentative="1">
      <w:start w:val="1"/>
      <w:numFmt w:val="lowerLetter"/>
      <w:lvlText w:val="%5."/>
      <w:lvlJc w:val="left"/>
      <w:pPr>
        <w:ind w:left="3742" w:hanging="360"/>
      </w:pPr>
    </w:lvl>
    <w:lvl w:ilvl="5" w:tplc="04190005" w:tentative="1">
      <w:start w:val="1"/>
      <w:numFmt w:val="lowerRoman"/>
      <w:lvlText w:val="%6."/>
      <w:lvlJc w:val="right"/>
      <w:pPr>
        <w:ind w:left="4462" w:hanging="180"/>
      </w:pPr>
    </w:lvl>
    <w:lvl w:ilvl="6" w:tplc="04190001" w:tentative="1">
      <w:start w:val="1"/>
      <w:numFmt w:val="decimal"/>
      <w:lvlText w:val="%7."/>
      <w:lvlJc w:val="left"/>
      <w:pPr>
        <w:ind w:left="5182" w:hanging="360"/>
      </w:pPr>
    </w:lvl>
    <w:lvl w:ilvl="7" w:tplc="04190003" w:tentative="1">
      <w:start w:val="1"/>
      <w:numFmt w:val="lowerLetter"/>
      <w:lvlText w:val="%8."/>
      <w:lvlJc w:val="left"/>
      <w:pPr>
        <w:ind w:left="5902" w:hanging="360"/>
      </w:pPr>
    </w:lvl>
    <w:lvl w:ilvl="8" w:tplc="04190005" w:tentative="1">
      <w:start w:val="1"/>
      <w:numFmt w:val="lowerRoman"/>
      <w:lvlText w:val="%9."/>
      <w:lvlJc w:val="right"/>
      <w:pPr>
        <w:ind w:left="6622" w:hanging="180"/>
      </w:pPr>
    </w:lvl>
  </w:abstractNum>
  <w:abstractNum w:abstractNumId="157">
    <w:nsid w:val="7CCC6ABB"/>
    <w:multiLevelType w:val="hybridMultilevel"/>
    <w:tmpl w:val="286871F8"/>
    <w:lvl w:ilvl="0" w:tplc="0419000F">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158">
    <w:nsid w:val="7D515789"/>
    <w:multiLevelType w:val="hybridMultilevel"/>
    <w:tmpl w:val="CFF80036"/>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9">
    <w:nsid w:val="7D8D6AD8"/>
    <w:multiLevelType w:val="hybridMultilevel"/>
    <w:tmpl w:val="60E489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06"/>
  </w:num>
  <w:num w:numId="2">
    <w:abstractNumId w:val="115"/>
  </w:num>
  <w:num w:numId="3">
    <w:abstractNumId w:val="121"/>
  </w:num>
  <w:num w:numId="4">
    <w:abstractNumId w:val="38"/>
  </w:num>
  <w:num w:numId="5">
    <w:abstractNumId w:val="134"/>
  </w:num>
  <w:num w:numId="6">
    <w:abstractNumId w:val="99"/>
  </w:num>
  <w:num w:numId="7">
    <w:abstractNumId w:val="79"/>
  </w:num>
  <w:num w:numId="8">
    <w:abstractNumId w:val="51"/>
  </w:num>
  <w:num w:numId="9">
    <w:abstractNumId w:val="111"/>
  </w:num>
  <w:num w:numId="10">
    <w:abstractNumId w:val="32"/>
  </w:num>
  <w:num w:numId="11">
    <w:abstractNumId w:val="142"/>
  </w:num>
  <w:num w:numId="12">
    <w:abstractNumId w:val="138"/>
  </w:num>
  <w:num w:numId="13">
    <w:abstractNumId w:val="71"/>
  </w:num>
  <w:num w:numId="14">
    <w:abstractNumId w:val="60"/>
  </w:num>
  <w:num w:numId="15">
    <w:abstractNumId w:val="74"/>
  </w:num>
  <w:num w:numId="16">
    <w:abstractNumId w:val="47"/>
  </w:num>
  <w:num w:numId="17">
    <w:abstractNumId w:val="80"/>
  </w:num>
  <w:num w:numId="18">
    <w:abstractNumId w:val="44"/>
  </w:num>
  <w:num w:numId="19">
    <w:abstractNumId w:val="64"/>
  </w:num>
  <w:num w:numId="20">
    <w:abstractNumId w:val="101"/>
  </w:num>
  <w:num w:numId="21">
    <w:abstractNumId w:val="46"/>
  </w:num>
  <w:num w:numId="22">
    <w:abstractNumId w:val="16"/>
  </w:num>
  <w:num w:numId="23">
    <w:abstractNumId w:val="40"/>
  </w:num>
  <w:num w:numId="24">
    <w:abstractNumId w:val="33"/>
  </w:num>
  <w:num w:numId="25">
    <w:abstractNumId w:val="59"/>
  </w:num>
  <w:num w:numId="26">
    <w:abstractNumId w:val="103"/>
  </w:num>
  <w:num w:numId="27">
    <w:abstractNumId w:val="63"/>
  </w:num>
  <w:num w:numId="28">
    <w:abstractNumId w:val="113"/>
  </w:num>
  <w:num w:numId="29">
    <w:abstractNumId w:val="68"/>
  </w:num>
  <w:num w:numId="30">
    <w:abstractNumId w:val="130"/>
  </w:num>
  <w:num w:numId="31">
    <w:abstractNumId w:val="117"/>
  </w:num>
  <w:num w:numId="32">
    <w:abstractNumId w:val="65"/>
  </w:num>
  <w:num w:numId="33">
    <w:abstractNumId w:val="107"/>
  </w:num>
  <w:num w:numId="34">
    <w:abstractNumId w:val="119"/>
  </w:num>
  <w:num w:numId="35">
    <w:abstractNumId w:val="150"/>
  </w:num>
  <w:num w:numId="36">
    <w:abstractNumId w:val="110"/>
  </w:num>
  <w:num w:numId="37">
    <w:abstractNumId w:val="90"/>
  </w:num>
  <w:num w:numId="38">
    <w:abstractNumId w:val="52"/>
  </w:num>
  <w:num w:numId="39">
    <w:abstractNumId w:val="28"/>
  </w:num>
  <w:num w:numId="40">
    <w:abstractNumId w:val="125"/>
  </w:num>
  <w:num w:numId="41">
    <w:abstractNumId w:val="89"/>
  </w:num>
  <w:num w:numId="42">
    <w:abstractNumId w:val="73"/>
  </w:num>
  <w:num w:numId="43">
    <w:abstractNumId w:val="17"/>
  </w:num>
  <w:num w:numId="44">
    <w:abstractNumId w:val="145"/>
  </w:num>
  <w:num w:numId="45">
    <w:abstractNumId w:val="70"/>
  </w:num>
  <w:num w:numId="46">
    <w:abstractNumId w:val="14"/>
  </w:num>
  <w:num w:numId="47">
    <w:abstractNumId w:val="140"/>
  </w:num>
  <w:num w:numId="48">
    <w:abstractNumId w:val="144"/>
  </w:num>
  <w:num w:numId="49">
    <w:abstractNumId w:val="148"/>
  </w:num>
  <w:num w:numId="50">
    <w:abstractNumId w:val="147"/>
  </w:num>
  <w:num w:numId="51">
    <w:abstractNumId w:val="24"/>
  </w:num>
  <w:num w:numId="52">
    <w:abstractNumId w:val="104"/>
  </w:num>
  <w:num w:numId="53">
    <w:abstractNumId w:val="22"/>
  </w:num>
  <w:num w:numId="54">
    <w:abstractNumId w:val="27"/>
  </w:num>
  <w:num w:numId="55">
    <w:abstractNumId w:val="118"/>
  </w:num>
  <w:num w:numId="56">
    <w:abstractNumId w:val="15"/>
  </w:num>
  <w:num w:numId="57">
    <w:abstractNumId w:val="76"/>
  </w:num>
  <w:num w:numId="58">
    <w:abstractNumId w:val="114"/>
  </w:num>
  <w:num w:numId="59">
    <w:abstractNumId w:val="123"/>
  </w:num>
  <w:num w:numId="60">
    <w:abstractNumId w:val="61"/>
  </w:num>
  <w:num w:numId="61">
    <w:abstractNumId w:val="29"/>
  </w:num>
  <w:num w:numId="62">
    <w:abstractNumId w:val="45"/>
  </w:num>
  <w:num w:numId="63">
    <w:abstractNumId w:val="53"/>
  </w:num>
  <w:num w:numId="64">
    <w:abstractNumId w:val="39"/>
  </w:num>
  <w:num w:numId="65">
    <w:abstractNumId w:val="105"/>
  </w:num>
  <w:num w:numId="66">
    <w:abstractNumId w:val="19"/>
  </w:num>
  <w:num w:numId="67">
    <w:abstractNumId w:val="81"/>
  </w:num>
  <w:num w:numId="68">
    <w:abstractNumId w:val="154"/>
  </w:num>
  <w:num w:numId="69">
    <w:abstractNumId w:val="66"/>
  </w:num>
  <w:num w:numId="70">
    <w:abstractNumId w:val="159"/>
  </w:num>
  <w:num w:numId="71">
    <w:abstractNumId w:val="152"/>
  </w:num>
  <w:num w:numId="72">
    <w:abstractNumId w:val="157"/>
  </w:num>
  <w:num w:numId="73">
    <w:abstractNumId w:val="43"/>
  </w:num>
  <w:num w:numId="74">
    <w:abstractNumId w:val="153"/>
  </w:num>
  <w:num w:numId="75">
    <w:abstractNumId w:val="109"/>
  </w:num>
  <w:num w:numId="76">
    <w:abstractNumId w:val="8"/>
  </w:num>
  <w:num w:numId="77">
    <w:abstractNumId w:val="112"/>
  </w:num>
  <w:num w:numId="78">
    <w:abstractNumId w:val="146"/>
  </w:num>
  <w:num w:numId="79">
    <w:abstractNumId w:val="84"/>
  </w:num>
  <w:num w:numId="80">
    <w:abstractNumId w:val="58"/>
  </w:num>
  <w:num w:numId="81">
    <w:abstractNumId w:val="31"/>
  </w:num>
  <w:num w:numId="82">
    <w:abstractNumId w:val="78"/>
  </w:num>
  <w:num w:numId="83">
    <w:abstractNumId w:val="86"/>
  </w:num>
  <w:num w:numId="84">
    <w:abstractNumId w:val="158"/>
  </w:num>
  <w:num w:numId="85">
    <w:abstractNumId w:val="57"/>
  </w:num>
  <w:num w:numId="86">
    <w:abstractNumId w:val="77"/>
  </w:num>
  <w:num w:numId="87">
    <w:abstractNumId w:val="129"/>
  </w:num>
  <w:num w:numId="88">
    <w:abstractNumId w:val="143"/>
  </w:num>
  <w:num w:numId="89">
    <w:abstractNumId w:val="0"/>
  </w:num>
  <w:num w:numId="90">
    <w:abstractNumId w:val="11"/>
  </w:num>
  <w:num w:numId="91">
    <w:abstractNumId w:val="87"/>
  </w:num>
  <w:num w:numId="92">
    <w:abstractNumId w:val="41"/>
  </w:num>
  <w:num w:numId="93">
    <w:abstractNumId w:val="50"/>
  </w:num>
  <w:num w:numId="94">
    <w:abstractNumId w:val="72"/>
  </w:num>
  <w:num w:numId="95">
    <w:abstractNumId w:val="18"/>
  </w:num>
  <w:num w:numId="96">
    <w:abstractNumId w:val="35"/>
  </w:num>
  <w:num w:numId="97">
    <w:abstractNumId w:val="21"/>
  </w:num>
  <w:num w:numId="98">
    <w:abstractNumId w:val="133"/>
  </w:num>
  <w:num w:numId="99">
    <w:abstractNumId w:val="124"/>
  </w:num>
  <w:num w:numId="100">
    <w:abstractNumId w:val="136"/>
  </w:num>
  <w:num w:numId="101">
    <w:abstractNumId w:val="97"/>
  </w:num>
  <w:num w:numId="102">
    <w:abstractNumId w:val="126"/>
  </w:num>
  <w:num w:numId="103">
    <w:abstractNumId w:val="42"/>
  </w:num>
  <w:num w:numId="104">
    <w:abstractNumId w:val="96"/>
  </w:num>
  <w:num w:numId="105">
    <w:abstractNumId w:val="156"/>
  </w:num>
  <w:num w:numId="106">
    <w:abstractNumId w:val="36"/>
  </w:num>
  <w:num w:numId="107">
    <w:abstractNumId w:val="102"/>
  </w:num>
  <w:num w:numId="108">
    <w:abstractNumId w:val="85"/>
  </w:num>
  <w:num w:numId="109">
    <w:abstractNumId w:val="93"/>
  </w:num>
  <w:num w:numId="110">
    <w:abstractNumId w:val="120"/>
  </w:num>
  <w:num w:numId="111">
    <w:abstractNumId w:val="137"/>
  </w:num>
  <w:num w:numId="112">
    <w:abstractNumId w:val="132"/>
  </w:num>
  <w:num w:numId="113">
    <w:abstractNumId w:val="54"/>
  </w:num>
  <w:num w:numId="114">
    <w:abstractNumId w:val="37"/>
  </w:num>
  <w:num w:numId="115">
    <w:abstractNumId w:val="92"/>
  </w:num>
  <w:num w:numId="116">
    <w:abstractNumId w:val="10"/>
  </w:num>
  <w:num w:numId="117">
    <w:abstractNumId w:val="12"/>
  </w:num>
  <w:num w:numId="118">
    <w:abstractNumId w:val="116"/>
  </w:num>
  <w:num w:numId="119">
    <w:abstractNumId w:val="9"/>
  </w:num>
  <w:num w:numId="120">
    <w:abstractNumId w:val="48"/>
  </w:num>
  <w:num w:numId="121">
    <w:abstractNumId w:val="100"/>
  </w:num>
  <w:num w:numId="122">
    <w:abstractNumId w:val="62"/>
  </w:num>
  <w:num w:numId="123">
    <w:abstractNumId w:val="128"/>
  </w:num>
  <w:num w:numId="124">
    <w:abstractNumId w:val="91"/>
  </w:num>
  <w:num w:numId="125">
    <w:abstractNumId w:val="75"/>
  </w:num>
  <w:num w:numId="126">
    <w:abstractNumId w:val="13"/>
  </w:num>
  <w:num w:numId="127">
    <w:abstractNumId w:val="69"/>
  </w:num>
  <w:num w:numId="128">
    <w:abstractNumId w:val="25"/>
  </w:num>
  <w:num w:numId="129">
    <w:abstractNumId w:val="141"/>
  </w:num>
  <w:num w:numId="130">
    <w:abstractNumId w:val="127"/>
  </w:num>
  <w:num w:numId="131">
    <w:abstractNumId w:val="88"/>
  </w:num>
  <w:num w:numId="132">
    <w:abstractNumId w:val="95"/>
  </w:num>
  <w:num w:numId="133">
    <w:abstractNumId w:val="55"/>
  </w:num>
  <w:num w:numId="134">
    <w:abstractNumId w:val="108"/>
  </w:num>
  <w:num w:numId="135">
    <w:abstractNumId w:val="139"/>
  </w:num>
  <w:num w:numId="136">
    <w:abstractNumId w:val="49"/>
  </w:num>
  <w:num w:numId="137">
    <w:abstractNumId w:val="20"/>
  </w:num>
  <w:num w:numId="138">
    <w:abstractNumId w:val="135"/>
  </w:num>
  <w:num w:numId="139">
    <w:abstractNumId w:val="56"/>
  </w:num>
  <w:num w:numId="140">
    <w:abstractNumId w:val="26"/>
  </w:num>
  <w:num w:numId="141">
    <w:abstractNumId w:val="94"/>
  </w:num>
  <w:num w:numId="142">
    <w:abstractNumId w:val="155"/>
  </w:num>
  <w:num w:numId="143">
    <w:abstractNumId w:val="30"/>
  </w:num>
  <w:num w:numId="144">
    <w:abstractNumId w:val="122"/>
  </w:num>
  <w:num w:numId="145">
    <w:abstractNumId w:val="34"/>
  </w:num>
  <w:num w:numId="146">
    <w:abstractNumId w:val="151"/>
  </w:num>
  <w:num w:numId="147">
    <w:abstractNumId w:val="149"/>
  </w:num>
  <w:num w:numId="148">
    <w:abstractNumId w:val="83"/>
  </w:num>
  <w:num w:numId="149">
    <w:abstractNumId w:val="23"/>
  </w:num>
  <w:num w:numId="150">
    <w:abstractNumId w:val="67"/>
  </w:num>
  <w:num w:numId="151">
    <w:abstractNumId w:val="98"/>
  </w:num>
  <w:num w:numId="152">
    <w:abstractNumId w:val="131"/>
  </w:num>
  <w:num w:numId="153">
    <w:abstractNumId w:val="82"/>
  </w:num>
  <w:numIdMacAtCleanup w:val="1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DA0F76"/>
    <w:rsid w:val="00006F69"/>
    <w:rsid w:val="00007D69"/>
    <w:rsid w:val="000105FA"/>
    <w:rsid w:val="00010D5F"/>
    <w:rsid w:val="000120A4"/>
    <w:rsid w:val="00014701"/>
    <w:rsid w:val="000149F4"/>
    <w:rsid w:val="00014F99"/>
    <w:rsid w:val="00015721"/>
    <w:rsid w:val="00017C3A"/>
    <w:rsid w:val="00025525"/>
    <w:rsid w:val="00030114"/>
    <w:rsid w:val="000328AB"/>
    <w:rsid w:val="0003412E"/>
    <w:rsid w:val="00041EA5"/>
    <w:rsid w:val="0004207A"/>
    <w:rsid w:val="00042A32"/>
    <w:rsid w:val="00043025"/>
    <w:rsid w:val="00044802"/>
    <w:rsid w:val="0004683D"/>
    <w:rsid w:val="0004729E"/>
    <w:rsid w:val="00047400"/>
    <w:rsid w:val="00051A55"/>
    <w:rsid w:val="000538CB"/>
    <w:rsid w:val="00055317"/>
    <w:rsid w:val="00055B21"/>
    <w:rsid w:val="00066F09"/>
    <w:rsid w:val="00067611"/>
    <w:rsid w:val="00071DEF"/>
    <w:rsid w:val="00071E74"/>
    <w:rsid w:val="00073744"/>
    <w:rsid w:val="000740A1"/>
    <w:rsid w:val="00080C5E"/>
    <w:rsid w:val="000830D8"/>
    <w:rsid w:val="000831A3"/>
    <w:rsid w:val="000840EC"/>
    <w:rsid w:val="000846B1"/>
    <w:rsid w:val="00087662"/>
    <w:rsid w:val="00095C35"/>
    <w:rsid w:val="000A01F3"/>
    <w:rsid w:val="000A0F10"/>
    <w:rsid w:val="000A1066"/>
    <w:rsid w:val="000A19A5"/>
    <w:rsid w:val="000A3F9B"/>
    <w:rsid w:val="000A64FF"/>
    <w:rsid w:val="000B0BF1"/>
    <w:rsid w:val="000B1BA8"/>
    <w:rsid w:val="000B5816"/>
    <w:rsid w:val="000B6D29"/>
    <w:rsid w:val="000C0806"/>
    <w:rsid w:val="000C59B8"/>
    <w:rsid w:val="000D1020"/>
    <w:rsid w:val="000D1635"/>
    <w:rsid w:val="000D23D8"/>
    <w:rsid w:val="000D2525"/>
    <w:rsid w:val="000D5BD0"/>
    <w:rsid w:val="000E0AD5"/>
    <w:rsid w:val="000E0E96"/>
    <w:rsid w:val="000E17D9"/>
    <w:rsid w:val="000E1986"/>
    <w:rsid w:val="000E22FD"/>
    <w:rsid w:val="000E55D2"/>
    <w:rsid w:val="000E5BE0"/>
    <w:rsid w:val="000F07D7"/>
    <w:rsid w:val="000F5316"/>
    <w:rsid w:val="00100D00"/>
    <w:rsid w:val="00102498"/>
    <w:rsid w:val="00110989"/>
    <w:rsid w:val="001121AC"/>
    <w:rsid w:val="00112B95"/>
    <w:rsid w:val="00117134"/>
    <w:rsid w:val="001211F6"/>
    <w:rsid w:val="00122B6C"/>
    <w:rsid w:val="001251DD"/>
    <w:rsid w:val="00130159"/>
    <w:rsid w:val="00131009"/>
    <w:rsid w:val="00131450"/>
    <w:rsid w:val="001315BF"/>
    <w:rsid w:val="0013293C"/>
    <w:rsid w:val="001354D9"/>
    <w:rsid w:val="0013616E"/>
    <w:rsid w:val="001402A4"/>
    <w:rsid w:val="00141324"/>
    <w:rsid w:val="00142F20"/>
    <w:rsid w:val="00143D16"/>
    <w:rsid w:val="00144E51"/>
    <w:rsid w:val="00146067"/>
    <w:rsid w:val="001523CF"/>
    <w:rsid w:val="00161AB2"/>
    <w:rsid w:val="00166374"/>
    <w:rsid w:val="0017071A"/>
    <w:rsid w:val="00172902"/>
    <w:rsid w:val="00180321"/>
    <w:rsid w:val="00183D7E"/>
    <w:rsid w:val="00185C3C"/>
    <w:rsid w:val="00185E3A"/>
    <w:rsid w:val="0018706C"/>
    <w:rsid w:val="00187F6B"/>
    <w:rsid w:val="001937BB"/>
    <w:rsid w:val="001947DF"/>
    <w:rsid w:val="00194C79"/>
    <w:rsid w:val="001A0D42"/>
    <w:rsid w:val="001A21D4"/>
    <w:rsid w:val="001A266A"/>
    <w:rsid w:val="001A36B5"/>
    <w:rsid w:val="001A53E1"/>
    <w:rsid w:val="001A68CE"/>
    <w:rsid w:val="001B1B0C"/>
    <w:rsid w:val="001B252C"/>
    <w:rsid w:val="001B25B9"/>
    <w:rsid w:val="001B321F"/>
    <w:rsid w:val="001B37A2"/>
    <w:rsid w:val="001C50DB"/>
    <w:rsid w:val="001C51E2"/>
    <w:rsid w:val="001C691C"/>
    <w:rsid w:val="001D2715"/>
    <w:rsid w:val="001D7046"/>
    <w:rsid w:val="001D74D3"/>
    <w:rsid w:val="001D7591"/>
    <w:rsid w:val="001E1E7F"/>
    <w:rsid w:val="001E4C59"/>
    <w:rsid w:val="001E7A5D"/>
    <w:rsid w:val="001F4FC7"/>
    <w:rsid w:val="001F563B"/>
    <w:rsid w:val="001F7652"/>
    <w:rsid w:val="001F7BB6"/>
    <w:rsid w:val="00200D6C"/>
    <w:rsid w:val="0020171E"/>
    <w:rsid w:val="002106C5"/>
    <w:rsid w:val="00220456"/>
    <w:rsid w:val="00223DA8"/>
    <w:rsid w:val="00224AC0"/>
    <w:rsid w:val="002277C3"/>
    <w:rsid w:val="002316B2"/>
    <w:rsid w:val="002343FE"/>
    <w:rsid w:val="002346AC"/>
    <w:rsid w:val="0023586C"/>
    <w:rsid w:val="00235BDE"/>
    <w:rsid w:val="00237BF8"/>
    <w:rsid w:val="002430C6"/>
    <w:rsid w:val="00244D0A"/>
    <w:rsid w:val="00244F65"/>
    <w:rsid w:val="00253699"/>
    <w:rsid w:val="00256782"/>
    <w:rsid w:val="00257322"/>
    <w:rsid w:val="00257E9E"/>
    <w:rsid w:val="002600AE"/>
    <w:rsid w:val="002623AD"/>
    <w:rsid w:val="00264F9E"/>
    <w:rsid w:val="00266492"/>
    <w:rsid w:val="00270033"/>
    <w:rsid w:val="00270E9D"/>
    <w:rsid w:val="0027219B"/>
    <w:rsid w:val="0027685C"/>
    <w:rsid w:val="002831EB"/>
    <w:rsid w:val="00283973"/>
    <w:rsid w:val="0028486E"/>
    <w:rsid w:val="00292950"/>
    <w:rsid w:val="00292F12"/>
    <w:rsid w:val="0029799C"/>
    <w:rsid w:val="002A2B79"/>
    <w:rsid w:val="002A31F3"/>
    <w:rsid w:val="002A3D5B"/>
    <w:rsid w:val="002A47DF"/>
    <w:rsid w:val="002B1E39"/>
    <w:rsid w:val="002D178D"/>
    <w:rsid w:val="002D63B1"/>
    <w:rsid w:val="002D73B8"/>
    <w:rsid w:val="002E003B"/>
    <w:rsid w:val="002E37FD"/>
    <w:rsid w:val="002E67B8"/>
    <w:rsid w:val="002F1426"/>
    <w:rsid w:val="002F198F"/>
    <w:rsid w:val="002F4ECD"/>
    <w:rsid w:val="003002CB"/>
    <w:rsid w:val="00302D2E"/>
    <w:rsid w:val="00305E35"/>
    <w:rsid w:val="00313E3A"/>
    <w:rsid w:val="003155EA"/>
    <w:rsid w:val="00317170"/>
    <w:rsid w:val="003252AE"/>
    <w:rsid w:val="00330EEE"/>
    <w:rsid w:val="00331DB4"/>
    <w:rsid w:val="00332CA7"/>
    <w:rsid w:val="00332CC9"/>
    <w:rsid w:val="0033414A"/>
    <w:rsid w:val="00343AA5"/>
    <w:rsid w:val="00345F69"/>
    <w:rsid w:val="00350E33"/>
    <w:rsid w:val="00353CE3"/>
    <w:rsid w:val="0035473C"/>
    <w:rsid w:val="0036213E"/>
    <w:rsid w:val="00362B84"/>
    <w:rsid w:val="003646F8"/>
    <w:rsid w:val="00365905"/>
    <w:rsid w:val="00367920"/>
    <w:rsid w:val="00374EEF"/>
    <w:rsid w:val="00375464"/>
    <w:rsid w:val="003770F0"/>
    <w:rsid w:val="0038192C"/>
    <w:rsid w:val="00381DE8"/>
    <w:rsid w:val="003842CB"/>
    <w:rsid w:val="00384715"/>
    <w:rsid w:val="003922B2"/>
    <w:rsid w:val="00393AB1"/>
    <w:rsid w:val="00395DB0"/>
    <w:rsid w:val="00396C2D"/>
    <w:rsid w:val="003A0EB4"/>
    <w:rsid w:val="003B08F5"/>
    <w:rsid w:val="003B1482"/>
    <w:rsid w:val="003B60A4"/>
    <w:rsid w:val="003C03E0"/>
    <w:rsid w:val="003C7B19"/>
    <w:rsid w:val="003D0C0E"/>
    <w:rsid w:val="003D150D"/>
    <w:rsid w:val="003D6B66"/>
    <w:rsid w:val="003D7ABF"/>
    <w:rsid w:val="003E496D"/>
    <w:rsid w:val="003E73E6"/>
    <w:rsid w:val="003F245C"/>
    <w:rsid w:val="003F24F2"/>
    <w:rsid w:val="003F3405"/>
    <w:rsid w:val="003F406D"/>
    <w:rsid w:val="004008AC"/>
    <w:rsid w:val="0040256C"/>
    <w:rsid w:val="00402E20"/>
    <w:rsid w:val="0040692F"/>
    <w:rsid w:val="004157C9"/>
    <w:rsid w:val="004165CA"/>
    <w:rsid w:val="00422B39"/>
    <w:rsid w:val="004247AE"/>
    <w:rsid w:val="004331DD"/>
    <w:rsid w:val="00435E27"/>
    <w:rsid w:val="00436542"/>
    <w:rsid w:val="00441E61"/>
    <w:rsid w:val="004450B9"/>
    <w:rsid w:val="0044532E"/>
    <w:rsid w:val="004524F3"/>
    <w:rsid w:val="00452D5D"/>
    <w:rsid w:val="0046246F"/>
    <w:rsid w:val="004675DA"/>
    <w:rsid w:val="004700A1"/>
    <w:rsid w:val="00471416"/>
    <w:rsid w:val="004718E5"/>
    <w:rsid w:val="00477996"/>
    <w:rsid w:val="004855ED"/>
    <w:rsid w:val="00486099"/>
    <w:rsid w:val="004912CE"/>
    <w:rsid w:val="00493A58"/>
    <w:rsid w:val="00495004"/>
    <w:rsid w:val="00495111"/>
    <w:rsid w:val="00495FC4"/>
    <w:rsid w:val="00496530"/>
    <w:rsid w:val="00497FD5"/>
    <w:rsid w:val="004A3D8A"/>
    <w:rsid w:val="004A4B4B"/>
    <w:rsid w:val="004B0900"/>
    <w:rsid w:val="004B3EA0"/>
    <w:rsid w:val="004B414F"/>
    <w:rsid w:val="004B4EA4"/>
    <w:rsid w:val="004B53A4"/>
    <w:rsid w:val="004C0FA4"/>
    <w:rsid w:val="004D16F0"/>
    <w:rsid w:val="004D189E"/>
    <w:rsid w:val="004D1B43"/>
    <w:rsid w:val="004D2125"/>
    <w:rsid w:val="004D3089"/>
    <w:rsid w:val="004D4ADF"/>
    <w:rsid w:val="004E0C1F"/>
    <w:rsid w:val="004F004A"/>
    <w:rsid w:val="004F3157"/>
    <w:rsid w:val="004F3C06"/>
    <w:rsid w:val="004F5234"/>
    <w:rsid w:val="004F54D6"/>
    <w:rsid w:val="00501A51"/>
    <w:rsid w:val="00502439"/>
    <w:rsid w:val="00504604"/>
    <w:rsid w:val="00506C47"/>
    <w:rsid w:val="00511D2F"/>
    <w:rsid w:val="00516314"/>
    <w:rsid w:val="00517989"/>
    <w:rsid w:val="00520BA6"/>
    <w:rsid w:val="005210ED"/>
    <w:rsid w:val="00523129"/>
    <w:rsid w:val="00527E93"/>
    <w:rsid w:val="00531E8B"/>
    <w:rsid w:val="00532E89"/>
    <w:rsid w:val="0053348B"/>
    <w:rsid w:val="00533BE5"/>
    <w:rsid w:val="005371B0"/>
    <w:rsid w:val="005379FA"/>
    <w:rsid w:val="00543750"/>
    <w:rsid w:val="00547ACB"/>
    <w:rsid w:val="00553782"/>
    <w:rsid w:val="00554B33"/>
    <w:rsid w:val="00564ED6"/>
    <w:rsid w:val="00565714"/>
    <w:rsid w:val="00565EC8"/>
    <w:rsid w:val="005665B6"/>
    <w:rsid w:val="0056775D"/>
    <w:rsid w:val="005737A6"/>
    <w:rsid w:val="00575248"/>
    <w:rsid w:val="00580A7F"/>
    <w:rsid w:val="00581B7F"/>
    <w:rsid w:val="00583881"/>
    <w:rsid w:val="00590826"/>
    <w:rsid w:val="00593A5D"/>
    <w:rsid w:val="005957F6"/>
    <w:rsid w:val="0059733F"/>
    <w:rsid w:val="005A1B05"/>
    <w:rsid w:val="005A1E44"/>
    <w:rsid w:val="005A4045"/>
    <w:rsid w:val="005A4525"/>
    <w:rsid w:val="005A5669"/>
    <w:rsid w:val="005A6119"/>
    <w:rsid w:val="005B106F"/>
    <w:rsid w:val="005B31B0"/>
    <w:rsid w:val="005B34A9"/>
    <w:rsid w:val="005B46BD"/>
    <w:rsid w:val="005C1C92"/>
    <w:rsid w:val="005C28EE"/>
    <w:rsid w:val="005C61D3"/>
    <w:rsid w:val="005C7217"/>
    <w:rsid w:val="005D2675"/>
    <w:rsid w:val="005D45C6"/>
    <w:rsid w:val="005D4990"/>
    <w:rsid w:val="005D4B9C"/>
    <w:rsid w:val="005D595F"/>
    <w:rsid w:val="005D5D81"/>
    <w:rsid w:val="005D772A"/>
    <w:rsid w:val="005E2EF5"/>
    <w:rsid w:val="005E39B6"/>
    <w:rsid w:val="005E5596"/>
    <w:rsid w:val="005E77F5"/>
    <w:rsid w:val="005F017B"/>
    <w:rsid w:val="005F4BC2"/>
    <w:rsid w:val="005F6F30"/>
    <w:rsid w:val="00600152"/>
    <w:rsid w:val="00601008"/>
    <w:rsid w:val="00601F8E"/>
    <w:rsid w:val="00603DF4"/>
    <w:rsid w:val="00604B28"/>
    <w:rsid w:val="00607F1A"/>
    <w:rsid w:val="0061047A"/>
    <w:rsid w:val="006127E6"/>
    <w:rsid w:val="0061391A"/>
    <w:rsid w:val="006145DE"/>
    <w:rsid w:val="00617198"/>
    <w:rsid w:val="006267A0"/>
    <w:rsid w:val="00634D80"/>
    <w:rsid w:val="00636F32"/>
    <w:rsid w:val="00640866"/>
    <w:rsid w:val="00644829"/>
    <w:rsid w:val="0064652C"/>
    <w:rsid w:val="00651480"/>
    <w:rsid w:val="00652BBB"/>
    <w:rsid w:val="00654794"/>
    <w:rsid w:val="006559D9"/>
    <w:rsid w:val="00656E5D"/>
    <w:rsid w:val="00662B87"/>
    <w:rsid w:val="00663FBB"/>
    <w:rsid w:val="0066482D"/>
    <w:rsid w:val="006706E8"/>
    <w:rsid w:val="00671BA8"/>
    <w:rsid w:val="006728FF"/>
    <w:rsid w:val="00672928"/>
    <w:rsid w:val="006839FF"/>
    <w:rsid w:val="00683AC6"/>
    <w:rsid w:val="006858F0"/>
    <w:rsid w:val="006862CE"/>
    <w:rsid w:val="00687AB0"/>
    <w:rsid w:val="00687C27"/>
    <w:rsid w:val="006942A0"/>
    <w:rsid w:val="0069720F"/>
    <w:rsid w:val="006A51D2"/>
    <w:rsid w:val="006B19DB"/>
    <w:rsid w:val="006B3270"/>
    <w:rsid w:val="006C01F6"/>
    <w:rsid w:val="006C26BF"/>
    <w:rsid w:val="006C6C09"/>
    <w:rsid w:val="006C7D22"/>
    <w:rsid w:val="006D098C"/>
    <w:rsid w:val="006D3480"/>
    <w:rsid w:val="006D38AD"/>
    <w:rsid w:val="006E02E7"/>
    <w:rsid w:val="006E0513"/>
    <w:rsid w:val="006E0E7A"/>
    <w:rsid w:val="006E2267"/>
    <w:rsid w:val="006F2317"/>
    <w:rsid w:val="006F5886"/>
    <w:rsid w:val="00701690"/>
    <w:rsid w:val="00704244"/>
    <w:rsid w:val="007067CB"/>
    <w:rsid w:val="00707263"/>
    <w:rsid w:val="007167A5"/>
    <w:rsid w:val="00716814"/>
    <w:rsid w:val="00727E60"/>
    <w:rsid w:val="007352A6"/>
    <w:rsid w:val="007365DE"/>
    <w:rsid w:val="0073754C"/>
    <w:rsid w:val="00741210"/>
    <w:rsid w:val="007424ED"/>
    <w:rsid w:val="00752A5F"/>
    <w:rsid w:val="007574E3"/>
    <w:rsid w:val="007579F3"/>
    <w:rsid w:val="00763160"/>
    <w:rsid w:val="007660B2"/>
    <w:rsid w:val="00766F53"/>
    <w:rsid w:val="00767933"/>
    <w:rsid w:val="0077063C"/>
    <w:rsid w:val="00770BCE"/>
    <w:rsid w:val="00772266"/>
    <w:rsid w:val="007811A7"/>
    <w:rsid w:val="00784423"/>
    <w:rsid w:val="00790080"/>
    <w:rsid w:val="00791CB7"/>
    <w:rsid w:val="00792912"/>
    <w:rsid w:val="00793456"/>
    <w:rsid w:val="00794112"/>
    <w:rsid w:val="00794396"/>
    <w:rsid w:val="00796CF8"/>
    <w:rsid w:val="007A4F64"/>
    <w:rsid w:val="007A52D3"/>
    <w:rsid w:val="007A7F54"/>
    <w:rsid w:val="007B22A9"/>
    <w:rsid w:val="007B7D34"/>
    <w:rsid w:val="007B7E7D"/>
    <w:rsid w:val="007C229A"/>
    <w:rsid w:val="007C26DE"/>
    <w:rsid w:val="007C30EA"/>
    <w:rsid w:val="007C3147"/>
    <w:rsid w:val="007C3F8E"/>
    <w:rsid w:val="007C4B44"/>
    <w:rsid w:val="007C56B6"/>
    <w:rsid w:val="007D0448"/>
    <w:rsid w:val="007E24E7"/>
    <w:rsid w:val="00801E00"/>
    <w:rsid w:val="00803CEE"/>
    <w:rsid w:val="00810E2A"/>
    <w:rsid w:val="0081179F"/>
    <w:rsid w:val="008130F5"/>
    <w:rsid w:val="00817CBD"/>
    <w:rsid w:val="00817E4B"/>
    <w:rsid w:val="00822486"/>
    <w:rsid w:val="008234A2"/>
    <w:rsid w:val="00823C9D"/>
    <w:rsid w:val="0082513B"/>
    <w:rsid w:val="0082624F"/>
    <w:rsid w:val="008269AF"/>
    <w:rsid w:val="008308B8"/>
    <w:rsid w:val="00834262"/>
    <w:rsid w:val="008412AF"/>
    <w:rsid w:val="0084144A"/>
    <w:rsid w:val="00842F1E"/>
    <w:rsid w:val="00842FFD"/>
    <w:rsid w:val="00844D62"/>
    <w:rsid w:val="0084566A"/>
    <w:rsid w:val="008464C8"/>
    <w:rsid w:val="00853007"/>
    <w:rsid w:val="00853286"/>
    <w:rsid w:val="0085446A"/>
    <w:rsid w:val="00854940"/>
    <w:rsid w:val="00856397"/>
    <w:rsid w:val="008605A0"/>
    <w:rsid w:val="00860A2D"/>
    <w:rsid w:val="00864BA7"/>
    <w:rsid w:val="00874D53"/>
    <w:rsid w:val="008766BD"/>
    <w:rsid w:val="00881118"/>
    <w:rsid w:val="00883782"/>
    <w:rsid w:val="00891497"/>
    <w:rsid w:val="00894601"/>
    <w:rsid w:val="008A0750"/>
    <w:rsid w:val="008A55FC"/>
    <w:rsid w:val="008A5DE2"/>
    <w:rsid w:val="008B0120"/>
    <w:rsid w:val="008B0D7D"/>
    <w:rsid w:val="008B55D4"/>
    <w:rsid w:val="008B61C4"/>
    <w:rsid w:val="008B6B4C"/>
    <w:rsid w:val="008C48BD"/>
    <w:rsid w:val="008D34A6"/>
    <w:rsid w:val="008D3DE2"/>
    <w:rsid w:val="008E4A83"/>
    <w:rsid w:val="008E5B01"/>
    <w:rsid w:val="008E668C"/>
    <w:rsid w:val="008E7353"/>
    <w:rsid w:val="008F10A7"/>
    <w:rsid w:val="008F16BB"/>
    <w:rsid w:val="008F2CDC"/>
    <w:rsid w:val="008F7D3B"/>
    <w:rsid w:val="0090124A"/>
    <w:rsid w:val="00911849"/>
    <w:rsid w:val="00914CF5"/>
    <w:rsid w:val="0091623B"/>
    <w:rsid w:val="00924777"/>
    <w:rsid w:val="00924962"/>
    <w:rsid w:val="00927813"/>
    <w:rsid w:val="00935296"/>
    <w:rsid w:val="00935948"/>
    <w:rsid w:val="009412B6"/>
    <w:rsid w:val="00942C46"/>
    <w:rsid w:val="0094342C"/>
    <w:rsid w:val="009436B0"/>
    <w:rsid w:val="00946BF5"/>
    <w:rsid w:val="00950D59"/>
    <w:rsid w:val="009642D9"/>
    <w:rsid w:val="00964D7A"/>
    <w:rsid w:val="009656FB"/>
    <w:rsid w:val="00965F93"/>
    <w:rsid w:val="009735FD"/>
    <w:rsid w:val="00980E67"/>
    <w:rsid w:val="00982297"/>
    <w:rsid w:val="0098366C"/>
    <w:rsid w:val="0098747D"/>
    <w:rsid w:val="0099442C"/>
    <w:rsid w:val="0099549F"/>
    <w:rsid w:val="00997520"/>
    <w:rsid w:val="009A2490"/>
    <w:rsid w:val="009A3B1B"/>
    <w:rsid w:val="009A3B73"/>
    <w:rsid w:val="009A5510"/>
    <w:rsid w:val="009A632B"/>
    <w:rsid w:val="009B22BA"/>
    <w:rsid w:val="009B2421"/>
    <w:rsid w:val="009B57CC"/>
    <w:rsid w:val="009B6B5F"/>
    <w:rsid w:val="009B6BCC"/>
    <w:rsid w:val="009C247F"/>
    <w:rsid w:val="009C62E1"/>
    <w:rsid w:val="009D43CF"/>
    <w:rsid w:val="009D6AEF"/>
    <w:rsid w:val="009E217A"/>
    <w:rsid w:val="009E2A95"/>
    <w:rsid w:val="009E5DA7"/>
    <w:rsid w:val="009F10DF"/>
    <w:rsid w:val="009F3032"/>
    <w:rsid w:val="009F50D2"/>
    <w:rsid w:val="009F51A2"/>
    <w:rsid w:val="009F649A"/>
    <w:rsid w:val="00A0320A"/>
    <w:rsid w:val="00A064C2"/>
    <w:rsid w:val="00A10845"/>
    <w:rsid w:val="00A1181E"/>
    <w:rsid w:val="00A1294C"/>
    <w:rsid w:val="00A1485E"/>
    <w:rsid w:val="00A20F63"/>
    <w:rsid w:val="00A32724"/>
    <w:rsid w:val="00A32FEB"/>
    <w:rsid w:val="00A36ABC"/>
    <w:rsid w:val="00A36D0B"/>
    <w:rsid w:val="00A44233"/>
    <w:rsid w:val="00A47247"/>
    <w:rsid w:val="00A47E1C"/>
    <w:rsid w:val="00A5044C"/>
    <w:rsid w:val="00A50C17"/>
    <w:rsid w:val="00A52CAD"/>
    <w:rsid w:val="00A620EF"/>
    <w:rsid w:val="00A635B9"/>
    <w:rsid w:val="00A67ACA"/>
    <w:rsid w:val="00A74034"/>
    <w:rsid w:val="00A75356"/>
    <w:rsid w:val="00A83B57"/>
    <w:rsid w:val="00A849C8"/>
    <w:rsid w:val="00A91F77"/>
    <w:rsid w:val="00A92F79"/>
    <w:rsid w:val="00A93D67"/>
    <w:rsid w:val="00A9502E"/>
    <w:rsid w:val="00AA0176"/>
    <w:rsid w:val="00AA2CAC"/>
    <w:rsid w:val="00AA313D"/>
    <w:rsid w:val="00AA31D8"/>
    <w:rsid w:val="00AA3731"/>
    <w:rsid w:val="00AA4096"/>
    <w:rsid w:val="00AA5246"/>
    <w:rsid w:val="00AA7586"/>
    <w:rsid w:val="00AB04F5"/>
    <w:rsid w:val="00AB136A"/>
    <w:rsid w:val="00AB434B"/>
    <w:rsid w:val="00AB4AB3"/>
    <w:rsid w:val="00AB5A19"/>
    <w:rsid w:val="00AC05D2"/>
    <w:rsid w:val="00AC16E9"/>
    <w:rsid w:val="00AC26A1"/>
    <w:rsid w:val="00AC30C0"/>
    <w:rsid w:val="00AD0D6E"/>
    <w:rsid w:val="00AD7976"/>
    <w:rsid w:val="00AD7F4B"/>
    <w:rsid w:val="00AE3CC4"/>
    <w:rsid w:val="00AE43D3"/>
    <w:rsid w:val="00AE53FF"/>
    <w:rsid w:val="00AF3077"/>
    <w:rsid w:val="00AF32D5"/>
    <w:rsid w:val="00AF46A6"/>
    <w:rsid w:val="00AF4F00"/>
    <w:rsid w:val="00B0212B"/>
    <w:rsid w:val="00B02D50"/>
    <w:rsid w:val="00B10D14"/>
    <w:rsid w:val="00B10FFF"/>
    <w:rsid w:val="00B12498"/>
    <w:rsid w:val="00B12964"/>
    <w:rsid w:val="00B135F9"/>
    <w:rsid w:val="00B14879"/>
    <w:rsid w:val="00B20D7A"/>
    <w:rsid w:val="00B22E4F"/>
    <w:rsid w:val="00B270D5"/>
    <w:rsid w:val="00B27EA5"/>
    <w:rsid w:val="00B30450"/>
    <w:rsid w:val="00B30E02"/>
    <w:rsid w:val="00B31119"/>
    <w:rsid w:val="00B36C0F"/>
    <w:rsid w:val="00B446C4"/>
    <w:rsid w:val="00B46D53"/>
    <w:rsid w:val="00B47932"/>
    <w:rsid w:val="00B502FB"/>
    <w:rsid w:val="00B5176C"/>
    <w:rsid w:val="00B51F5D"/>
    <w:rsid w:val="00B52839"/>
    <w:rsid w:val="00B5368B"/>
    <w:rsid w:val="00B53918"/>
    <w:rsid w:val="00B54ADE"/>
    <w:rsid w:val="00B554B4"/>
    <w:rsid w:val="00B571BB"/>
    <w:rsid w:val="00B61A54"/>
    <w:rsid w:val="00B70ABA"/>
    <w:rsid w:val="00B72691"/>
    <w:rsid w:val="00B727F9"/>
    <w:rsid w:val="00B7389A"/>
    <w:rsid w:val="00B75528"/>
    <w:rsid w:val="00B76203"/>
    <w:rsid w:val="00B76E41"/>
    <w:rsid w:val="00B828BE"/>
    <w:rsid w:val="00B83B36"/>
    <w:rsid w:val="00B959CB"/>
    <w:rsid w:val="00BA0207"/>
    <w:rsid w:val="00BA0D6C"/>
    <w:rsid w:val="00BA2180"/>
    <w:rsid w:val="00BA4236"/>
    <w:rsid w:val="00BA47B5"/>
    <w:rsid w:val="00BA4902"/>
    <w:rsid w:val="00BB142E"/>
    <w:rsid w:val="00BC04CD"/>
    <w:rsid w:val="00BC0675"/>
    <w:rsid w:val="00BC67EC"/>
    <w:rsid w:val="00BC6C40"/>
    <w:rsid w:val="00BC7A92"/>
    <w:rsid w:val="00BD018F"/>
    <w:rsid w:val="00BD052F"/>
    <w:rsid w:val="00BD186F"/>
    <w:rsid w:val="00BD3446"/>
    <w:rsid w:val="00BD4AC3"/>
    <w:rsid w:val="00BD4F88"/>
    <w:rsid w:val="00BD555F"/>
    <w:rsid w:val="00BE1EAD"/>
    <w:rsid w:val="00BE5072"/>
    <w:rsid w:val="00BF246D"/>
    <w:rsid w:val="00BF62CF"/>
    <w:rsid w:val="00BF755B"/>
    <w:rsid w:val="00C05AEB"/>
    <w:rsid w:val="00C06AA0"/>
    <w:rsid w:val="00C07110"/>
    <w:rsid w:val="00C0764A"/>
    <w:rsid w:val="00C151A4"/>
    <w:rsid w:val="00C22138"/>
    <w:rsid w:val="00C27601"/>
    <w:rsid w:val="00C315C5"/>
    <w:rsid w:val="00C34755"/>
    <w:rsid w:val="00C36903"/>
    <w:rsid w:val="00C37BAD"/>
    <w:rsid w:val="00C40238"/>
    <w:rsid w:val="00C43DFF"/>
    <w:rsid w:val="00C508B1"/>
    <w:rsid w:val="00C551E9"/>
    <w:rsid w:val="00C56981"/>
    <w:rsid w:val="00C64361"/>
    <w:rsid w:val="00C668F1"/>
    <w:rsid w:val="00C67F84"/>
    <w:rsid w:val="00C71A41"/>
    <w:rsid w:val="00C74C50"/>
    <w:rsid w:val="00C77B47"/>
    <w:rsid w:val="00C808D1"/>
    <w:rsid w:val="00C851EC"/>
    <w:rsid w:val="00C86C0C"/>
    <w:rsid w:val="00C90BC3"/>
    <w:rsid w:val="00C91C83"/>
    <w:rsid w:val="00C931C1"/>
    <w:rsid w:val="00C94E13"/>
    <w:rsid w:val="00C97CB4"/>
    <w:rsid w:val="00CA00E0"/>
    <w:rsid w:val="00CA0CC3"/>
    <w:rsid w:val="00CA15B8"/>
    <w:rsid w:val="00CA5FE5"/>
    <w:rsid w:val="00CA73F8"/>
    <w:rsid w:val="00CB2052"/>
    <w:rsid w:val="00CB29AC"/>
    <w:rsid w:val="00CB312F"/>
    <w:rsid w:val="00CB7941"/>
    <w:rsid w:val="00CC4FB3"/>
    <w:rsid w:val="00CC674E"/>
    <w:rsid w:val="00CC6C9B"/>
    <w:rsid w:val="00CC7E22"/>
    <w:rsid w:val="00CD2242"/>
    <w:rsid w:val="00CD26C3"/>
    <w:rsid w:val="00CD2A6A"/>
    <w:rsid w:val="00CD7BFF"/>
    <w:rsid w:val="00CD7D24"/>
    <w:rsid w:val="00CE0D31"/>
    <w:rsid w:val="00CE14F6"/>
    <w:rsid w:val="00CF028D"/>
    <w:rsid w:val="00CF0946"/>
    <w:rsid w:val="00CF0B67"/>
    <w:rsid w:val="00CF3D4C"/>
    <w:rsid w:val="00CF4EBF"/>
    <w:rsid w:val="00CF674E"/>
    <w:rsid w:val="00CF74D6"/>
    <w:rsid w:val="00D00156"/>
    <w:rsid w:val="00D0069A"/>
    <w:rsid w:val="00D00870"/>
    <w:rsid w:val="00D0513A"/>
    <w:rsid w:val="00D07D9E"/>
    <w:rsid w:val="00D1093C"/>
    <w:rsid w:val="00D11A60"/>
    <w:rsid w:val="00D13A1E"/>
    <w:rsid w:val="00D151B0"/>
    <w:rsid w:val="00D16289"/>
    <w:rsid w:val="00D16588"/>
    <w:rsid w:val="00D218A2"/>
    <w:rsid w:val="00D22930"/>
    <w:rsid w:val="00D24B5A"/>
    <w:rsid w:val="00D24DD1"/>
    <w:rsid w:val="00D27B14"/>
    <w:rsid w:val="00D333C7"/>
    <w:rsid w:val="00D3532C"/>
    <w:rsid w:val="00D353D7"/>
    <w:rsid w:val="00D4018A"/>
    <w:rsid w:val="00D40591"/>
    <w:rsid w:val="00D41D94"/>
    <w:rsid w:val="00D453D7"/>
    <w:rsid w:val="00D46584"/>
    <w:rsid w:val="00D46936"/>
    <w:rsid w:val="00D501C3"/>
    <w:rsid w:val="00D532AA"/>
    <w:rsid w:val="00D5700A"/>
    <w:rsid w:val="00D57857"/>
    <w:rsid w:val="00D60E5B"/>
    <w:rsid w:val="00D61280"/>
    <w:rsid w:val="00D65DDD"/>
    <w:rsid w:val="00D677D3"/>
    <w:rsid w:val="00D70418"/>
    <w:rsid w:val="00D707D4"/>
    <w:rsid w:val="00D7138E"/>
    <w:rsid w:val="00D73F91"/>
    <w:rsid w:val="00D752E6"/>
    <w:rsid w:val="00D774CA"/>
    <w:rsid w:val="00D80168"/>
    <w:rsid w:val="00D90BEC"/>
    <w:rsid w:val="00D97F62"/>
    <w:rsid w:val="00D97FC4"/>
    <w:rsid w:val="00DA0D6A"/>
    <w:rsid w:val="00DA0F76"/>
    <w:rsid w:val="00DA226D"/>
    <w:rsid w:val="00DA3BD9"/>
    <w:rsid w:val="00DA7C43"/>
    <w:rsid w:val="00DB061F"/>
    <w:rsid w:val="00DB300A"/>
    <w:rsid w:val="00DB7417"/>
    <w:rsid w:val="00DC348B"/>
    <w:rsid w:val="00DC3A4B"/>
    <w:rsid w:val="00DC59F6"/>
    <w:rsid w:val="00DC6709"/>
    <w:rsid w:val="00DC6997"/>
    <w:rsid w:val="00DC69FB"/>
    <w:rsid w:val="00DC7DA0"/>
    <w:rsid w:val="00DD2969"/>
    <w:rsid w:val="00DD2A0E"/>
    <w:rsid w:val="00DD4D8A"/>
    <w:rsid w:val="00DD6755"/>
    <w:rsid w:val="00DD7297"/>
    <w:rsid w:val="00DD7B7D"/>
    <w:rsid w:val="00DE0B05"/>
    <w:rsid w:val="00DE2E19"/>
    <w:rsid w:val="00DE58B9"/>
    <w:rsid w:val="00DF1C81"/>
    <w:rsid w:val="00DF2147"/>
    <w:rsid w:val="00E00A58"/>
    <w:rsid w:val="00E019D9"/>
    <w:rsid w:val="00E039B9"/>
    <w:rsid w:val="00E05B42"/>
    <w:rsid w:val="00E138A9"/>
    <w:rsid w:val="00E14469"/>
    <w:rsid w:val="00E17A73"/>
    <w:rsid w:val="00E20F52"/>
    <w:rsid w:val="00E238C4"/>
    <w:rsid w:val="00E3199E"/>
    <w:rsid w:val="00E41E24"/>
    <w:rsid w:val="00E474F1"/>
    <w:rsid w:val="00E50F8D"/>
    <w:rsid w:val="00E52DD9"/>
    <w:rsid w:val="00E56400"/>
    <w:rsid w:val="00E573E4"/>
    <w:rsid w:val="00E60EDA"/>
    <w:rsid w:val="00E62A83"/>
    <w:rsid w:val="00E71649"/>
    <w:rsid w:val="00E73D71"/>
    <w:rsid w:val="00E74ED0"/>
    <w:rsid w:val="00E7516D"/>
    <w:rsid w:val="00E7732F"/>
    <w:rsid w:val="00E815F4"/>
    <w:rsid w:val="00E82934"/>
    <w:rsid w:val="00E8480D"/>
    <w:rsid w:val="00E90508"/>
    <w:rsid w:val="00E90670"/>
    <w:rsid w:val="00E9701C"/>
    <w:rsid w:val="00E97D03"/>
    <w:rsid w:val="00EA39D6"/>
    <w:rsid w:val="00EA3C38"/>
    <w:rsid w:val="00EA7F21"/>
    <w:rsid w:val="00EC198E"/>
    <w:rsid w:val="00EC2667"/>
    <w:rsid w:val="00EC26FC"/>
    <w:rsid w:val="00EC5923"/>
    <w:rsid w:val="00EC5F54"/>
    <w:rsid w:val="00ED08E8"/>
    <w:rsid w:val="00ED0BBF"/>
    <w:rsid w:val="00ED171C"/>
    <w:rsid w:val="00ED1DCE"/>
    <w:rsid w:val="00ED32FE"/>
    <w:rsid w:val="00ED3451"/>
    <w:rsid w:val="00ED53C3"/>
    <w:rsid w:val="00EE198C"/>
    <w:rsid w:val="00EE1ACB"/>
    <w:rsid w:val="00EE242D"/>
    <w:rsid w:val="00EF106B"/>
    <w:rsid w:val="00EF2037"/>
    <w:rsid w:val="00EF3284"/>
    <w:rsid w:val="00EF4B5D"/>
    <w:rsid w:val="00F01F94"/>
    <w:rsid w:val="00F024B4"/>
    <w:rsid w:val="00F11E3A"/>
    <w:rsid w:val="00F16B39"/>
    <w:rsid w:val="00F20A2F"/>
    <w:rsid w:val="00F22B59"/>
    <w:rsid w:val="00F255EB"/>
    <w:rsid w:val="00F25B8E"/>
    <w:rsid w:val="00F3309E"/>
    <w:rsid w:val="00F36BED"/>
    <w:rsid w:val="00F37FC5"/>
    <w:rsid w:val="00F40154"/>
    <w:rsid w:val="00F415C0"/>
    <w:rsid w:val="00F419E8"/>
    <w:rsid w:val="00F43392"/>
    <w:rsid w:val="00F51CD2"/>
    <w:rsid w:val="00F521FA"/>
    <w:rsid w:val="00F53CA0"/>
    <w:rsid w:val="00F542BE"/>
    <w:rsid w:val="00F551D1"/>
    <w:rsid w:val="00F55675"/>
    <w:rsid w:val="00F5595D"/>
    <w:rsid w:val="00F55F3E"/>
    <w:rsid w:val="00F56E3F"/>
    <w:rsid w:val="00F62717"/>
    <w:rsid w:val="00F72667"/>
    <w:rsid w:val="00F75321"/>
    <w:rsid w:val="00F81DF9"/>
    <w:rsid w:val="00F97832"/>
    <w:rsid w:val="00FA0A63"/>
    <w:rsid w:val="00FA22DA"/>
    <w:rsid w:val="00FA4EFE"/>
    <w:rsid w:val="00FB1F65"/>
    <w:rsid w:val="00FB2DD0"/>
    <w:rsid w:val="00FB5CFC"/>
    <w:rsid w:val="00FC2CB2"/>
    <w:rsid w:val="00FC3E36"/>
    <w:rsid w:val="00FC4B8F"/>
    <w:rsid w:val="00FD0018"/>
    <w:rsid w:val="00FD35CC"/>
    <w:rsid w:val="00FD5A76"/>
    <w:rsid w:val="00FD6D1F"/>
    <w:rsid w:val="00FD71F6"/>
    <w:rsid w:val="00FD7F0E"/>
    <w:rsid w:val="00FE0661"/>
    <w:rsid w:val="00FE0F20"/>
    <w:rsid w:val="00FE1F62"/>
    <w:rsid w:val="00FE59DD"/>
    <w:rsid w:val="00FE5D05"/>
    <w:rsid w:val="00FF1D0A"/>
    <w:rsid w:val="00FF21CE"/>
    <w:rsid w:val="00FF29D6"/>
    <w:rsid w:val="00FF51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1" w:qFormat="1"/>
    <w:lsdException w:name="toc 2" w:uiPriority="1"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qFormat="1"/>
    <w:lsdException w:name="index heading" w:uiPriority="0"/>
    <w:lsdException w:name="caption" w:uiPriority="0" w:qFormat="1"/>
    <w:lsdException w:name="annotation reference" w:qFormat="1"/>
    <w:lsdException w:name="List" w:uiPriority="0"/>
    <w:lsdException w:name="List Bullet" w:uiPriority="0" w:qFormat="1"/>
    <w:lsdException w:name="List 2" w:uiPriority="0"/>
    <w:lsdException w:name="List Bullet 3" w:uiPriority="0" w:qFormat="1"/>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qFormat="1"/>
    <w:lsdException w:name="Body Text Indent 2" w:uiPriority="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qFormat="1"/>
    <w:lsdException w:name="Normal (Web)" w:qFormat="1"/>
    <w:lsdException w:name="annotation subject" w:qFormat="1"/>
    <w:lsdException w:name="Balloon Text" w:qFormat="1"/>
    <w:lsdException w:name="Table Grid"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A0F76"/>
    <w:rPr>
      <w:rFonts w:ascii="Calibri" w:eastAsia="Times New Roman" w:hAnsi="Calibri" w:cs="Times New Roman"/>
      <w:kern w:val="0"/>
      <w:lang w:eastAsia="ru-RU"/>
    </w:rPr>
  </w:style>
  <w:style w:type="paragraph" w:styleId="1">
    <w:name w:val="heading 1"/>
    <w:basedOn w:val="a2"/>
    <w:next w:val="a2"/>
    <w:link w:val="10"/>
    <w:uiPriority w:val="9"/>
    <w:qFormat/>
    <w:rsid w:val="00DA0F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unhideWhenUsed/>
    <w:qFormat/>
    <w:rsid w:val="00DA0F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unhideWhenUsed/>
    <w:qFormat/>
    <w:rsid w:val="000B58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2"/>
    <w:next w:val="a2"/>
    <w:link w:val="40"/>
    <w:unhideWhenUsed/>
    <w:qFormat/>
    <w:rsid w:val="009E217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11"/>
    <w:next w:val="11"/>
    <w:link w:val="50"/>
    <w:qFormat/>
    <w:rsid w:val="00087662"/>
    <w:pPr>
      <w:keepNext/>
      <w:keepLines/>
      <w:spacing w:before="220" w:after="40"/>
      <w:outlineLvl w:val="4"/>
    </w:pPr>
    <w:rPr>
      <w:rFonts w:cs="Times New Roman"/>
      <w:b/>
      <w:sz w:val="20"/>
      <w:szCs w:val="20"/>
    </w:rPr>
  </w:style>
  <w:style w:type="paragraph" w:styleId="6">
    <w:name w:val="heading 6"/>
    <w:basedOn w:val="11"/>
    <w:next w:val="11"/>
    <w:link w:val="60"/>
    <w:uiPriority w:val="9"/>
    <w:qFormat/>
    <w:rsid w:val="00087662"/>
    <w:pPr>
      <w:keepNext/>
      <w:keepLines/>
      <w:spacing w:before="200" w:after="40"/>
      <w:outlineLvl w:val="5"/>
    </w:pPr>
    <w:rPr>
      <w:rFonts w:cs="Times New Roman"/>
      <w:b/>
      <w:sz w:val="20"/>
      <w:szCs w:val="20"/>
    </w:rPr>
  </w:style>
  <w:style w:type="paragraph" w:styleId="7">
    <w:name w:val="heading 7"/>
    <w:basedOn w:val="a2"/>
    <w:next w:val="a2"/>
    <w:link w:val="70"/>
    <w:unhideWhenUsed/>
    <w:qFormat/>
    <w:rsid w:val="00087662"/>
    <w:pPr>
      <w:keepNext/>
      <w:keepLines/>
      <w:widowControl w:val="0"/>
      <w:spacing w:before="240" w:after="240" w:line="240" w:lineRule="auto"/>
      <w:outlineLvl w:val="6"/>
    </w:pPr>
    <w:rPr>
      <w:rFonts w:ascii="Times New Roman" w:hAnsi="Times New Roman"/>
      <w:b/>
      <w:iCs/>
      <w:sz w:val="24"/>
      <w:lang w:eastAsia="en-US"/>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qFormat/>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ConsPlusNonformat">
    <w:name w:val="ConsPlusNonformat"/>
    <w:uiPriority w:val="99"/>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rPr>
  </w:style>
  <w:style w:type="paragraph" w:customStyle="1" w:styleId="ConsPlusTitle">
    <w:name w:val="ConsPlusTitle"/>
    <w:uiPriority w:val="99"/>
    <w:rsid w:val="00DA0F76"/>
    <w:pPr>
      <w:widowControl w:val="0"/>
      <w:autoSpaceDE w:val="0"/>
      <w:autoSpaceDN w:val="0"/>
      <w:adjustRightInd w:val="0"/>
      <w:spacing w:after="0" w:line="240" w:lineRule="auto"/>
    </w:pPr>
    <w:rPr>
      <w:rFonts w:ascii="Arial" w:eastAsia="Times New Roman" w:hAnsi="Arial" w:cs="Arial"/>
      <w:b/>
      <w:bCs/>
      <w:kern w:val="0"/>
      <w:sz w:val="24"/>
      <w:szCs w:val="24"/>
      <w:lang w:eastAsia="ru-RU"/>
    </w:rPr>
  </w:style>
  <w:style w:type="paragraph" w:customStyle="1" w:styleId="ConsPlusCell">
    <w:name w:val="ConsPlusCell"/>
    <w:uiPriority w:val="99"/>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rPr>
  </w:style>
  <w:style w:type="paragraph" w:customStyle="1" w:styleId="ConsPlusDocList">
    <w:name w:val="ConsPlusDocList"/>
    <w:uiPriority w:val="99"/>
    <w:rsid w:val="00DA0F76"/>
    <w:pPr>
      <w:widowControl w:val="0"/>
      <w:autoSpaceDE w:val="0"/>
      <w:autoSpaceDN w:val="0"/>
      <w:adjustRightInd w:val="0"/>
      <w:spacing w:after="0" w:line="240" w:lineRule="auto"/>
    </w:pPr>
    <w:rPr>
      <w:rFonts w:ascii="Tahoma" w:eastAsia="Times New Roman" w:hAnsi="Tahoma" w:cs="Tahoma"/>
      <w:kern w:val="0"/>
      <w:sz w:val="18"/>
      <w:szCs w:val="18"/>
      <w:lang w:eastAsia="ru-RU"/>
    </w:rPr>
  </w:style>
  <w:style w:type="paragraph" w:customStyle="1" w:styleId="ConsPlusTitlePage">
    <w:name w:val="ConsPlusTitlePage"/>
    <w:uiPriority w:val="99"/>
    <w:rsid w:val="00DA0F76"/>
    <w:pPr>
      <w:widowControl w:val="0"/>
      <w:autoSpaceDE w:val="0"/>
      <w:autoSpaceDN w:val="0"/>
      <w:adjustRightInd w:val="0"/>
      <w:spacing w:after="0" w:line="240" w:lineRule="auto"/>
    </w:pPr>
    <w:rPr>
      <w:rFonts w:ascii="Tahoma" w:eastAsia="Times New Roman" w:hAnsi="Tahoma" w:cs="Tahoma"/>
      <w:kern w:val="0"/>
      <w:sz w:val="24"/>
      <w:szCs w:val="24"/>
      <w:lang w:eastAsia="ru-RU"/>
    </w:rPr>
  </w:style>
  <w:style w:type="paragraph" w:customStyle="1" w:styleId="ConsPlusJurTerm">
    <w:name w:val="ConsPlusJurTerm"/>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ConsPlusTextList">
    <w:name w:val="ConsPlusTextList"/>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ConsPlusTextList1">
    <w:name w:val="ConsPlusTextList1"/>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styleId="a6">
    <w:name w:val="header"/>
    <w:basedOn w:val="a2"/>
    <w:link w:val="a7"/>
    <w:uiPriority w:val="99"/>
    <w:unhideWhenUsed/>
    <w:rsid w:val="00DA0F76"/>
    <w:pPr>
      <w:tabs>
        <w:tab w:val="center" w:pos="4677"/>
        <w:tab w:val="right" w:pos="9355"/>
      </w:tabs>
      <w:spacing w:after="0" w:line="240" w:lineRule="auto"/>
    </w:pPr>
  </w:style>
  <w:style w:type="character" w:customStyle="1" w:styleId="a7">
    <w:name w:val="Верхний колонтитул Знак"/>
    <w:basedOn w:val="a3"/>
    <w:link w:val="a6"/>
    <w:uiPriority w:val="99"/>
    <w:qFormat/>
    <w:rsid w:val="00DA0F76"/>
    <w:rPr>
      <w:rFonts w:ascii="Calibri" w:eastAsia="Times New Roman" w:hAnsi="Calibri" w:cs="Times New Roman"/>
      <w:kern w:val="0"/>
      <w:lang w:eastAsia="ru-RU"/>
    </w:rPr>
  </w:style>
  <w:style w:type="paragraph" w:styleId="a8">
    <w:name w:val="footer"/>
    <w:basedOn w:val="a2"/>
    <w:link w:val="a9"/>
    <w:uiPriority w:val="99"/>
    <w:unhideWhenUsed/>
    <w:rsid w:val="00DA0F76"/>
    <w:pPr>
      <w:tabs>
        <w:tab w:val="center" w:pos="4677"/>
        <w:tab w:val="right" w:pos="9355"/>
      </w:tabs>
      <w:spacing w:after="0" w:line="240" w:lineRule="auto"/>
    </w:pPr>
  </w:style>
  <w:style w:type="character" w:customStyle="1" w:styleId="a9">
    <w:name w:val="Нижний колонтитул Знак"/>
    <w:basedOn w:val="a3"/>
    <w:link w:val="a8"/>
    <w:uiPriority w:val="99"/>
    <w:qFormat/>
    <w:rsid w:val="00DA0F76"/>
    <w:rPr>
      <w:rFonts w:ascii="Calibri" w:eastAsia="Times New Roman" w:hAnsi="Calibri" w:cs="Times New Roman"/>
      <w:kern w:val="0"/>
      <w:lang w:eastAsia="ru-RU"/>
    </w:rPr>
  </w:style>
  <w:style w:type="character" w:styleId="aa">
    <w:name w:val="Hyperlink"/>
    <w:basedOn w:val="a3"/>
    <w:uiPriority w:val="99"/>
    <w:unhideWhenUsed/>
    <w:rsid w:val="00DA0F76"/>
    <w:rPr>
      <w:color w:val="0563C1" w:themeColor="hyperlink"/>
      <w:u w:val="single"/>
    </w:rPr>
  </w:style>
  <w:style w:type="paragraph" w:styleId="ab">
    <w:name w:val="No Spacing"/>
    <w:link w:val="ac"/>
    <w:uiPriority w:val="1"/>
    <w:qFormat/>
    <w:rsid w:val="00DA0F76"/>
    <w:pPr>
      <w:spacing w:after="0" w:line="240" w:lineRule="auto"/>
    </w:pPr>
    <w:rPr>
      <w:rFonts w:ascii="Calibri" w:eastAsia="Times New Roman" w:hAnsi="Calibri" w:cs="Times New Roman"/>
      <w:kern w:val="0"/>
      <w:lang w:eastAsia="ru-RU"/>
    </w:rPr>
  </w:style>
  <w:style w:type="character" w:customStyle="1" w:styleId="10">
    <w:name w:val="Заголовок 1 Знак"/>
    <w:basedOn w:val="a3"/>
    <w:link w:val="1"/>
    <w:uiPriority w:val="9"/>
    <w:qFormat/>
    <w:rsid w:val="00DA0F76"/>
    <w:rPr>
      <w:rFonts w:asciiTheme="majorHAnsi" w:eastAsiaTheme="majorEastAsia" w:hAnsiTheme="majorHAnsi" w:cstheme="majorBidi"/>
      <w:color w:val="2F5496" w:themeColor="accent1" w:themeShade="BF"/>
      <w:kern w:val="0"/>
      <w:sz w:val="32"/>
      <w:szCs w:val="32"/>
      <w:lang w:eastAsia="ru-RU"/>
    </w:rPr>
  </w:style>
  <w:style w:type="character" w:customStyle="1" w:styleId="20">
    <w:name w:val="Заголовок 2 Знак"/>
    <w:basedOn w:val="a3"/>
    <w:link w:val="2"/>
    <w:uiPriority w:val="9"/>
    <w:qFormat/>
    <w:rsid w:val="00DA0F76"/>
    <w:rPr>
      <w:rFonts w:asciiTheme="majorHAnsi" w:eastAsiaTheme="majorEastAsia" w:hAnsiTheme="majorHAnsi" w:cstheme="majorBidi"/>
      <w:color w:val="2F5496" w:themeColor="accent1" w:themeShade="BF"/>
      <w:kern w:val="0"/>
      <w:sz w:val="26"/>
      <w:szCs w:val="26"/>
      <w:lang w:eastAsia="ru-RU"/>
    </w:rPr>
  </w:style>
  <w:style w:type="paragraph" w:styleId="ad">
    <w:name w:val="TOC Heading"/>
    <w:basedOn w:val="1"/>
    <w:next w:val="a2"/>
    <w:uiPriority w:val="39"/>
    <w:unhideWhenUsed/>
    <w:qFormat/>
    <w:rsid w:val="00DA0F76"/>
    <w:pPr>
      <w:outlineLvl w:val="9"/>
    </w:pPr>
  </w:style>
  <w:style w:type="paragraph" w:styleId="12">
    <w:name w:val="toc 1"/>
    <w:basedOn w:val="a2"/>
    <w:next w:val="a2"/>
    <w:autoRedefine/>
    <w:uiPriority w:val="1"/>
    <w:unhideWhenUsed/>
    <w:qFormat/>
    <w:rsid w:val="00DA0F76"/>
    <w:pPr>
      <w:spacing w:after="100"/>
    </w:pPr>
  </w:style>
  <w:style w:type="paragraph" w:styleId="22">
    <w:name w:val="toc 2"/>
    <w:basedOn w:val="a2"/>
    <w:next w:val="a2"/>
    <w:autoRedefine/>
    <w:uiPriority w:val="1"/>
    <w:unhideWhenUsed/>
    <w:qFormat/>
    <w:rsid w:val="00DA0F76"/>
    <w:pPr>
      <w:spacing w:after="100"/>
      <w:ind w:left="220"/>
    </w:pPr>
  </w:style>
  <w:style w:type="character" w:customStyle="1" w:styleId="23">
    <w:name w:val="Основной текст (2)_"/>
    <w:link w:val="24"/>
    <w:uiPriority w:val="99"/>
    <w:locked/>
    <w:rsid w:val="00ED171C"/>
    <w:rPr>
      <w:rFonts w:ascii="Tahoma" w:hAnsi="Tahoma" w:cs="Tahoma"/>
      <w:b/>
      <w:bCs/>
      <w:color w:val="231E20"/>
      <w:w w:val="80"/>
      <w:sz w:val="20"/>
      <w:szCs w:val="20"/>
    </w:rPr>
  </w:style>
  <w:style w:type="paragraph" w:customStyle="1" w:styleId="24">
    <w:name w:val="Основной текст (2)"/>
    <w:basedOn w:val="a2"/>
    <w:link w:val="23"/>
    <w:uiPriority w:val="99"/>
    <w:rsid w:val="00ED171C"/>
    <w:pPr>
      <w:widowControl w:val="0"/>
      <w:spacing w:after="80" w:line="240" w:lineRule="auto"/>
    </w:pPr>
    <w:rPr>
      <w:rFonts w:ascii="Tahoma" w:eastAsiaTheme="minorHAnsi" w:hAnsi="Tahoma" w:cs="Tahoma"/>
      <w:b/>
      <w:bCs/>
      <w:color w:val="231E20"/>
      <w:w w:val="80"/>
      <w:kern w:val="2"/>
      <w:sz w:val="20"/>
      <w:szCs w:val="20"/>
      <w:lang w:eastAsia="en-US"/>
    </w:rPr>
  </w:style>
  <w:style w:type="character" w:customStyle="1" w:styleId="s10">
    <w:name w:val="s_10"/>
    <w:basedOn w:val="a3"/>
    <w:rsid w:val="00ED171C"/>
  </w:style>
  <w:style w:type="paragraph" w:styleId="ae">
    <w:name w:val="List Paragraph"/>
    <w:aliases w:val="ITL List Paragraph,Цветной список - Акцент 13,Нумерованый список,List Paragraph1"/>
    <w:basedOn w:val="a2"/>
    <w:link w:val="af"/>
    <w:qFormat/>
    <w:rsid w:val="000846B1"/>
    <w:pPr>
      <w:ind w:left="720"/>
      <w:contextualSpacing/>
    </w:pPr>
  </w:style>
  <w:style w:type="paragraph" w:customStyle="1" w:styleId="s1">
    <w:name w:val="s_1"/>
    <w:basedOn w:val="a2"/>
    <w:rsid w:val="009E217A"/>
    <w:pPr>
      <w:spacing w:before="100" w:beforeAutospacing="1" w:after="100" w:afterAutospacing="1" w:line="240" w:lineRule="auto"/>
    </w:pPr>
    <w:rPr>
      <w:rFonts w:ascii="Times New Roman" w:hAnsi="Times New Roman"/>
      <w:sz w:val="24"/>
      <w:szCs w:val="24"/>
    </w:rPr>
  </w:style>
  <w:style w:type="character" w:customStyle="1" w:styleId="40">
    <w:name w:val="Заголовок 4 Знак"/>
    <w:basedOn w:val="a3"/>
    <w:link w:val="4"/>
    <w:qFormat/>
    <w:rsid w:val="009E217A"/>
    <w:rPr>
      <w:rFonts w:asciiTheme="majorHAnsi" w:eastAsiaTheme="majorEastAsia" w:hAnsiTheme="majorHAnsi" w:cstheme="majorBidi"/>
      <w:i/>
      <w:iCs/>
      <w:color w:val="2F5496" w:themeColor="accent1" w:themeShade="BF"/>
      <w:kern w:val="0"/>
      <w:lang w:eastAsia="ru-RU"/>
    </w:rPr>
  </w:style>
  <w:style w:type="table" w:styleId="af0">
    <w:name w:val="Table Grid"/>
    <w:basedOn w:val="a4"/>
    <w:uiPriority w:val="39"/>
    <w:rsid w:val="00AA31D8"/>
    <w:pPr>
      <w:spacing w:after="0" w:line="240" w:lineRule="auto"/>
    </w:pPr>
    <w:rPr>
      <w:rFonts w:eastAsiaTheme="minorEastAsia"/>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Абзац списка Знак"/>
    <w:aliases w:val="ITL List Paragraph Знак,Цветной список - Акцент 13 Знак,Нумерованый список Знак,List Paragraph1 Знак"/>
    <w:link w:val="ae"/>
    <w:qFormat/>
    <w:locked/>
    <w:rsid w:val="00AA2CAC"/>
    <w:rPr>
      <w:rFonts w:ascii="Calibri" w:eastAsia="Times New Roman" w:hAnsi="Calibri" w:cs="Times New Roman"/>
      <w:kern w:val="0"/>
      <w:lang w:eastAsia="ru-RU"/>
    </w:rPr>
  </w:style>
  <w:style w:type="character" w:customStyle="1" w:styleId="af1">
    <w:name w:val="Основной текст_"/>
    <w:basedOn w:val="a3"/>
    <w:link w:val="13"/>
    <w:qFormat/>
    <w:rsid w:val="00583881"/>
    <w:rPr>
      <w:rFonts w:ascii="Times New Roman" w:eastAsia="Times New Roman" w:hAnsi="Times New Roman" w:cs="Times New Roman"/>
      <w:color w:val="231E20"/>
      <w:sz w:val="20"/>
      <w:szCs w:val="20"/>
    </w:rPr>
  </w:style>
  <w:style w:type="paragraph" w:customStyle="1" w:styleId="13">
    <w:name w:val="Основной текст1"/>
    <w:basedOn w:val="a2"/>
    <w:link w:val="af1"/>
    <w:rsid w:val="00583881"/>
    <w:pPr>
      <w:widowControl w:val="0"/>
      <w:spacing w:after="0" w:line="254" w:lineRule="auto"/>
      <w:ind w:firstLine="240"/>
    </w:pPr>
    <w:rPr>
      <w:rFonts w:ascii="Times New Roman" w:hAnsi="Times New Roman"/>
      <w:color w:val="231E20"/>
      <w:kern w:val="2"/>
      <w:sz w:val="20"/>
      <w:szCs w:val="20"/>
      <w:lang w:eastAsia="en-US"/>
    </w:rPr>
  </w:style>
  <w:style w:type="paragraph" w:styleId="af2">
    <w:name w:val="Normal (Web)"/>
    <w:basedOn w:val="a2"/>
    <w:uiPriority w:val="99"/>
    <w:unhideWhenUsed/>
    <w:qFormat/>
    <w:rsid w:val="00B76E41"/>
    <w:pPr>
      <w:spacing w:before="100" w:beforeAutospacing="1" w:after="100" w:afterAutospacing="1" w:line="240" w:lineRule="auto"/>
    </w:pPr>
    <w:rPr>
      <w:rFonts w:ascii="Times New Roman" w:hAnsi="Times New Roman"/>
      <w:sz w:val="24"/>
      <w:szCs w:val="24"/>
    </w:rPr>
  </w:style>
  <w:style w:type="table" w:customStyle="1" w:styleId="25">
    <w:name w:val="Сетка таблицы2"/>
    <w:basedOn w:val="a4"/>
    <w:uiPriority w:val="39"/>
    <w:qFormat/>
    <w:rsid w:val="00B554B4"/>
    <w:pPr>
      <w:spacing w:after="0" w:line="240" w:lineRule="auto"/>
    </w:pPr>
    <w:rPr>
      <w:rFonts w:ascii="Calibri" w:eastAsia="Calibri"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3"/>
    <w:link w:val="3"/>
    <w:uiPriority w:val="9"/>
    <w:qFormat/>
    <w:rsid w:val="000B5816"/>
    <w:rPr>
      <w:rFonts w:asciiTheme="majorHAnsi" w:eastAsiaTheme="majorEastAsia" w:hAnsiTheme="majorHAnsi" w:cstheme="majorBidi"/>
      <w:color w:val="1F3763" w:themeColor="accent1" w:themeShade="7F"/>
      <w:kern w:val="0"/>
      <w:sz w:val="24"/>
      <w:szCs w:val="24"/>
      <w:lang w:eastAsia="ru-RU"/>
    </w:rPr>
  </w:style>
  <w:style w:type="paragraph" w:customStyle="1" w:styleId="a0">
    <w:name w:val="Перечень"/>
    <w:basedOn w:val="a2"/>
    <w:next w:val="a2"/>
    <w:link w:val="af3"/>
    <w:qFormat/>
    <w:rsid w:val="000B5816"/>
    <w:pPr>
      <w:numPr>
        <w:numId w:val="80"/>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3">
    <w:name w:val="Перечень Знак"/>
    <w:link w:val="a0"/>
    <w:qFormat/>
    <w:rsid w:val="000B5816"/>
    <w:rPr>
      <w:rFonts w:ascii="Times New Roman" w:eastAsia="Calibri" w:hAnsi="Times New Roman" w:cs="Times New Roman"/>
      <w:kern w:val="0"/>
      <w:sz w:val="28"/>
      <w:u w:color="000000"/>
      <w:bdr w:val="nil"/>
      <w:lang w:eastAsia="ru-RU"/>
    </w:rPr>
  </w:style>
  <w:style w:type="character" w:styleId="af4">
    <w:name w:val="footnote reference"/>
    <w:aliases w:val="Знак сноски-FN,Ciae niinee-FN"/>
    <w:uiPriority w:val="99"/>
    <w:rsid w:val="000B5816"/>
    <w:rPr>
      <w:rFonts w:cs="Times New Roman"/>
      <w:vertAlign w:val="superscript"/>
    </w:rPr>
  </w:style>
  <w:style w:type="paragraph" w:styleId="af5">
    <w:name w:val="footnote text"/>
    <w:aliases w:val="Знак6,F1"/>
    <w:basedOn w:val="a2"/>
    <w:link w:val="af6"/>
    <w:uiPriority w:val="99"/>
    <w:rsid w:val="000B5816"/>
    <w:pPr>
      <w:spacing w:after="0" w:line="360" w:lineRule="auto"/>
    </w:pPr>
    <w:rPr>
      <w:rFonts w:ascii="Times New Roman" w:hAnsi="Times New Roman"/>
      <w:sz w:val="20"/>
      <w:szCs w:val="20"/>
    </w:rPr>
  </w:style>
  <w:style w:type="character" w:customStyle="1" w:styleId="af6">
    <w:name w:val="Текст сноски Знак"/>
    <w:aliases w:val="Знак6 Знак,F1 Знак"/>
    <w:basedOn w:val="a3"/>
    <w:link w:val="af5"/>
    <w:uiPriority w:val="99"/>
    <w:qFormat/>
    <w:rsid w:val="000B5816"/>
    <w:rPr>
      <w:rFonts w:ascii="Times New Roman" w:eastAsia="Times New Roman" w:hAnsi="Times New Roman" w:cs="Times New Roman"/>
      <w:kern w:val="0"/>
      <w:sz w:val="20"/>
      <w:szCs w:val="20"/>
      <w:lang w:eastAsia="ru-RU"/>
    </w:rPr>
  </w:style>
  <w:style w:type="table" w:customStyle="1" w:styleId="TableGrid">
    <w:name w:val="TableGrid"/>
    <w:rsid w:val="00FD5A76"/>
    <w:pPr>
      <w:spacing w:after="0" w:line="240" w:lineRule="auto"/>
    </w:pPr>
    <w:rPr>
      <w:rFonts w:eastAsiaTheme="minorEastAsia"/>
      <w:kern w:val="0"/>
      <w:lang w:eastAsia="ru-RU"/>
    </w:rPr>
    <w:tblPr>
      <w:tblCellMar>
        <w:top w:w="0" w:type="dxa"/>
        <w:left w:w="0" w:type="dxa"/>
        <w:bottom w:w="0" w:type="dxa"/>
        <w:right w:w="0" w:type="dxa"/>
      </w:tblCellMar>
    </w:tblPr>
  </w:style>
  <w:style w:type="table" w:customStyle="1" w:styleId="14">
    <w:name w:val="Сетка таблицы светлая1"/>
    <w:basedOn w:val="a4"/>
    <w:uiPriority w:val="40"/>
    <w:rsid w:val="00AD0D6E"/>
    <w:pPr>
      <w:spacing w:after="0" w:line="240" w:lineRule="auto"/>
    </w:pPr>
    <w:rPr>
      <w:rFonts w:eastAsiaTheme="minorEastAsia"/>
      <w:kern w:val="0"/>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31">
    <w:name w:val="toc 3"/>
    <w:basedOn w:val="a2"/>
    <w:next w:val="a2"/>
    <w:autoRedefine/>
    <w:uiPriority w:val="39"/>
    <w:unhideWhenUsed/>
    <w:qFormat/>
    <w:rsid w:val="00AD0D6E"/>
    <w:pPr>
      <w:spacing w:after="100"/>
      <w:ind w:left="440"/>
    </w:pPr>
    <w:rPr>
      <w:rFonts w:asciiTheme="minorHAnsi" w:eastAsiaTheme="minorEastAsia" w:hAnsiTheme="minorHAnsi" w:cstheme="minorBidi"/>
    </w:rPr>
  </w:style>
  <w:style w:type="paragraph" w:styleId="41">
    <w:name w:val="toc 4"/>
    <w:basedOn w:val="a2"/>
    <w:next w:val="a2"/>
    <w:autoRedefine/>
    <w:unhideWhenUsed/>
    <w:rsid w:val="00AD0D6E"/>
    <w:pPr>
      <w:spacing w:after="100"/>
      <w:ind w:left="660"/>
    </w:pPr>
    <w:rPr>
      <w:rFonts w:asciiTheme="minorHAnsi" w:eastAsiaTheme="minorEastAsia" w:hAnsiTheme="minorHAnsi" w:cstheme="minorBidi"/>
    </w:rPr>
  </w:style>
  <w:style w:type="paragraph" w:styleId="51">
    <w:name w:val="toc 5"/>
    <w:basedOn w:val="a2"/>
    <w:next w:val="a2"/>
    <w:autoRedefine/>
    <w:unhideWhenUsed/>
    <w:rsid w:val="00AD0D6E"/>
    <w:pPr>
      <w:spacing w:after="100"/>
      <w:ind w:left="880"/>
    </w:pPr>
    <w:rPr>
      <w:rFonts w:asciiTheme="minorHAnsi" w:eastAsiaTheme="minorEastAsia" w:hAnsiTheme="minorHAnsi" w:cstheme="minorBidi"/>
    </w:rPr>
  </w:style>
  <w:style w:type="paragraph" w:styleId="61">
    <w:name w:val="toc 6"/>
    <w:basedOn w:val="a2"/>
    <w:next w:val="a2"/>
    <w:autoRedefine/>
    <w:unhideWhenUsed/>
    <w:rsid w:val="00AD0D6E"/>
    <w:pPr>
      <w:spacing w:after="100"/>
      <w:ind w:left="1100"/>
    </w:pPr>
    <w:rPr>
      <w:rFonts w:asciiTheme="minorHAnsi" w:eastAsiaTheme="minorEastAsia" w:hAnsiTheme="minorHAnsi" w:cstheme="minorBidi"/>
    </w:rPr>
  </w:style>
  <w:style w:type="paragraph" w:styleId="71">
    <w:name w:val="toc 7"/>
    <w:basedOn w:val="a2"/>
    <w:next w:val="a2"/>
    <w:autoRedefine/>
    <w:unhideWhenUsed/>
    <w:rsid w:val="00AD0D6E"/>
    <w:pPr>
      <w:spacing w:after="100"/>
      <w:ind w:left="1320"/>
    </w:pPr>
    <w:rPr>
      <w:rFonts w:asciiTheme="minorHAnsi" w:eastAsiaTheme="minorEastAsia" w:hAnsiTheme="minorHAnsi" w:cstheme="minorBidi"/>
    </w:rPr>
  </w:style>
  <w:style w:type="paragraph" w:styleId="8">
    <w:name w:val="toc 8"/>
    <w:basedOn w:val="a2"/>
    <w:next w:val="a2"/>
    <w:autoRedefine/>
    <w:unhideWhenUsed/>
    <w:rsid w:val="00AD0D6E"/>
    <w:pPr>
      <w:spacing w:after="100"/>
      <w:ind w:left="1540"/>
    </w:pPr>
    <w:rPr>
      <w:rFonts w:asciiTheme="minorHAnsi" w:eastAsiaTheme="minorEastAsia" w:hAnsiTheme="minorHAnsi" w:cstheme="minorBidi"/>
    </w:rPr>
  </w:style>
  <w:style w:type="paragraph" w:styleId="9">
    <w:name w:val="toc 9"/>
    <w:basedOn w:val="a2"/>
    <w:next w:val="a2"/>
    <w:autoRedefine/>
    <w:unhideWhenUsed/>
    <w:rsid w:val="00AD0D6E"/>
    <w:pPr>
      <w:spacing w:after="100"/>
      <w:ind w:left="1760"/>
    </w:pPr>
    <w:rPr>
      <w:rFonts w:asciiTheme="minorHAnsi" w:eastAsiaTheme="minorEastAsia" w:hAnsiTheme="minorHAnsi" w:cstheme="minorBidi"/>
    </w:rPr>
  </w:style>
  <w:style w:type="character" w:customStyle="1" w:styleId="15">
    <w:name w:val="Неразрешенное упоминание1"/>
    <w:basedOn w:val="a3"/>
    <w:uiPriority w:val="99"/>
    <w:semiHidden/>
    <w:unhideWhenUsed/>
    <w:rsid w:val="00AD0D6E"/>
    <w:rPr>
      <w:color w:val="605E5C"/>
      <w:shd w:val="clear" w:color="auto" w:fill="E1DFDD"/>
    </w:rPr>
  </w:style>
  <w:style w:type="table" w:customStyle="1" w:styleId="46">
    <w:name w:val="Сетка таблицы46"/>
    <w:basedOn w:val="a4"/>
    <w:next w:val="af0"/>
    <w:uiPriority w:val="99"/>
    <w:rsid w:val="00CC7E22"/>
    <w:pPr>
      <w:spacing w:after="0" w:line="240" w:lineRule="auto"/>
    </w:pPr>
    <w:rPr>
      <w:rFonts w:ascii="Calibri" w:eastAsia="Times New Roman" w:hAnsi="Calibri" w:cs="Calibri"/>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4"/>
    <w:next w:val="af0"/>
    <w:uiPriority w:val="59"/>
    <w:rsid w:val="005D4B9C"/>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E019D9"/>
    <w:pPr>
      <w:spacing w:after="0" w:line="240" w:lineRule="auto"/>
    </w:pPr>
    <w:rPr>
      <w:rFonts w:eastAsia="Times New Roman"/>
      <w:kern w:val="0"/>
      <w:lang w:eastAsia="ru-RU"/>
    </w:rPr>
    <w:tblPr>
      <w:tblCellMar>
        <w:top w:w="0" w:type="dxa"/>
        <w:left w:w="0" w:type="dxa"/>
        <w:bottom w:w="0" w:type="dxa"/>
        <w:right w:w="0" w:type="dxa"/>
      </w:tblCellMar>
    </w:tblPr>
  </w:style>
  <w:style w:type="numbering" w:customStyle="1" w:styleId="17">
    <w:name w:val="Нет списка1"/>
    <w:next w:val="a5"/>
    <w:uiPriority w:val="99"/>
    <w:semiHidden/>
    <w:unhideWhenUsed/>
    <w:rsid w:val="000E1986"/>
  </w:style>
  <w:style w:type="table" w:customStyle="1" w:styleId="32">
    <w:name w:val="Сетка таблицы3"/>
    <w:basedOn w:val="a4"/>
    <w:next w:val="af0"/>
    <w:uiPriority w:val="39"/>
    <w:rsid w:val="000E1986"/>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unhideWhenUsed/>
    <w:qFormat/>
    <w:rsid w:val="00E17A73"/>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42">
    <w:name w:val="Сетка таблицы4"/>
    <w:basedOn w:val="a4"/>
    <w:next w:val="af0"/>
    <w:rsid w:val="00B52839"/>
    <w:pPr>
      <w:spacing w:after="0" w:line="240" w:lineRule="auto"/>
    </w:pPr>
    <w:rPr>
      <w:rFonts w:eastAsia="Times New Roman" w:cs="Times New Roman"/>
      <w:color w:val="000000"/>
      <w:kern w:val="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4"/>
    <w:next w:val="af0"/>
    <w:rsid w:val="00B52839"/>
    <w:pPr>
      <w:spacing w:after="0" w:line="240" w:lineRule="auto"/>
    </w:pPr>
    <w:rPr>
      <w:rFonts w:eastAsia="Times New Roman" w:cs="Times New Roman"/>
      <w:color w:val="000000"/>
      <w:kern w:val="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0">
    <w:name w:val="Заголовок 5 Знак"/>
    <w:basedOn w:val="a3"/>
    <w:link w:val="5"/>
    <w:qFormat/>
    <w:rsid w:val="00087662"/>
    <w:rPr>
      <w:rFonts w:ascii="Calibri" w:eastAsia="Calibri" w:hAnsi="Calibri" w:cs="Times New Roman"/>
      <w:b/>
      <w:kern w:val="0"/>
      <w:sz w:val="20"/>
      <w:szCs w:val="20"/>
      <w:lang w:eastAsia="ru-RU"/>
    </w:rPr>
  </w:style>
  <w:style w:type="character" w:customStyle="1" w:styleId="60">
    <w:name w:val="Заголовок 6 Знак"/>
    <w:basedOn w:val="a3"/>
    <w:link w:val="6"/>
    <w:uiPriority w:val="9"/>
    <w:qFormat/>
    <w:rsid w:val="00087662"/>
    <w:rPr>
      <w:rFonts w:ascii="Calibri" w:eastAsia="Calibri" w:hAnsi="Calibri" w:cs="Times New Roman"/>
      <w:b/>
      <w:kern w:val="0"/>
      <w:sz w:val="20"/>
      <w:szCs w:val="20"/>
      <w:lang w:eastAsia="ru-RU"/>
    </w:rPr>
  </w:style>
  <w:style w:type="character" w:customStyle="1" w:styleId="70">
    <w:name w:val="Заголовок 7 Знак"/>
    <w:basedOn w:val="a3"/>
    <w:link w:val="7"/>
    <w:qFormat/>
    <w:rsid w:val="00087662"/>
    <w:rPr>
      <w:rFonts w:ascii="Times New Roman" w:eastAsia="Times New Roman" w:hAnsi="Times New Roman" w:cs="Times New Roman"/>
      <w:b/>
      <w:iCs/>
      <w:kern w:val="0"/>
      <w:sz w:val="24"/>
    </w:rPr>
  </w:style>
  <w:style w:type="numbering" w:customStyle="1" w:styleId="26">
    <w:name w:val="Нет списка2"/>
    <w:next w:val="a5"/>
    <w:uiPriority w:val="99"/>
    <w:semiHidden/>
    <w:unhideWhenUsed/>
    <w:rsid w:val="00087662"/>
  </w:style>
  <w:style w:type="paragraph" w:customStyle="1" w:styleId="11">
    <w:name w:val="Обычный1"/>
    <w:qFormat/>
    <w:rsid w:val="00087662"/>
    <w:pPr>
      <w:widowControl w:val="0"/>
      <w:spacing w:after="200" w:line="276" w:lineRule="auto"/>
    </w:pPr>
    <w:rPr>
      <w:rFonts w:ascii="Calibri" w:eastAsia="Calibri" w:hAnsi="Calibri" w:cs="Calibri"/>
      <w:kern w:val="0"/>
      <w:lang w:eastAsia="ru-RU"/>
    </w:rPr>
  </w:style>
  <w:style w:type="paragraph" w:customStyle="1" w:styleId="af7">
    <w:basedOn w:val="11"/>
    <w:next w:val="11"/>
    <w:uiPriority w:val="10"/>
    <w:qFormat/>
    <w:rsid w:val="00087662"/>
    <w:pPr>
      <w:keepNext/>
      <w:keepLines/>
      <w:spacing w:before="480" w:after="120"/>
    </w:pPr>
    <w:rPr>
      <w:rFonts w:cs="Times New Roman"/>
      <w:b/>
      <w:sz w:val="72"/>
      <w:szCs w:val="72"/>
    </w:rPr>
  </w:style>
  <w:style w:type="character" w:customStyle="1" w:styleId="af8">
    <w:name w:val="Название Знак"/>
    <w:link w:val="af9"/>
    <w:qFormat/>
    <w:rsid w:val="00087662"/>
    <w:rPr>
      <w:rFonts w:ascii="Calibri" w:eastAsia="Calibri" w:hAnsi="Calibri" w:cs="Calibri"/>
      <w:b/>
      <w:sz w:val="72"/>
      <w:szCs w:val="72"/>
      <w:lang w:eastAsia="ru-RU"/>
    </w:rPr>
  </w:style>
  <w:style w:type="paragraph" w:styleId="afa">
    <w:name w:val="Subtitle"/>
    <w:basedOn w:val="11"/>
    <w:next w:val="11"/>
    <w:link w:val="afb"/>
    <w:uiPriority w:val="11"/>
    <w:qFormat/>
    <w:rsid w:val="00087662"/>
    <w:pPr>
      <w:keepNext/>
      <w:keepLines/>
      <w:spacing w:before="360" w:after="80"/>
    </w:pPr>
    <w:rPr>
      <w:rFonts w:ascii="Georgia" w:eastAsia="Georgia" w:hAnsi="Georgia" w:cs="Times New Roman"/>
      <w:i/>
      <w:color w:val="666666"/>
      <w:sz w:val="48"/>
      <w:szCs w:val="48"/>
    </w:rPr>
  </w:style>
  <w:style w:type="character" w:customStyle="1" w:styleId="afb">
    <w:name w:val="Подзаголовок Знак"/>
    <w:basedOn w:val="a3"/>
    <w:link w:val="afa"/>
    <w:uiPriority w:val="11"/>
    <w:qFormat/>
    <w:rsid w:val="00087662"/>
    <w:rPr>
      <w:rFonts w:ascii="Georgia" w:eastAsia="Georgia" w:hAnsi="Georgia" w:cs="Times New Roman"/>
      <w:i/>
      <w:color w:val="666666"/>
      <w:kern w:val="0"/>
      <w:sz w:val="48"/>
      <w:szCs w:val="48"/>
      <w:lang w:eastAsia="ru-RU"/>
    </w:rPr>
  </w:style>
  <w:style w:type="paragraph" w:styleId="afc">
    <w:name w:val="Balloon Text"/>
    <w:basedOn w:val="a2"/>
    <w:link w:val="afd"/>
    <w:uiPriority w:val="99"/>
    <w:unhideWhenUsed/>
    <w:qFormat/>
    <w:rsid w:val="00087662"/>
    <w:pPr>
      <w:widowControl w:val="0"/>
      <w:spacing w:after="0" w:line="240" w:lineRule="auto"/>
    </w:pPr>
    <w:rPr>
      <w:rFonts w:ascii="Tahoma" w:eastAsia="Calibri" w:hAnsi="Tahoma"/>
      <w:sz w:val="16"/>
      <w:szCs w:val="16"/>
    </w:rPr>
  </w:style>
  <w:style w:type="character" w:customStyle="1" w:styleId="afd">
    <w:name w:val="Текст выноски Знак"/>
    <w:basedOn w:val="a3"/>
    <w:link w:val="afc"/>
    <w:uiPriority w:val="99"/>
    <w:qFormat/>
    <w:rsid w:val="00087662"/>
    <w:rPr>
      <w:rFonts w:ascii="Tahoma" w:eastAsia="Calibri" w:hAnsi="Tahoma" w:cs="Times New Roman"/>
      <w:kern w:val="0"/>
      <w:sz w:val="16"/>
      <w:szCs w:val="16"/>
      <w:lang w:eastAsia="ru-RU"/>
    </w:rPr>
  </w:style>
  <w:style w:type="character" w:styleId="afe">
    <w:name w:val="annotation reference"/>
    <w:uiPriority w:val="99"/>
    <w:unhideWhenUsed/>
    <w:qFormat/>
    <w:rsid w:val="00087662"/>
    <w:rPr>
      <w:sz w:val="16"/>
      <w:szCs w:val="16"/>
    </w:rPr>
  </w:style>
  <w:style w:type="paragraph" w:styleId="aff">
    <w:name w:val="annotation text"/>
    <w:basedOn w:val="a2"/>
    <w:link w:val="aff0"/>
    <w:uiPriority w:val="99"/>
    <w:unhideWhenUsed/>
    <w:qFormat/>
    <w:rsid w:val="00087662"/>
    <w:pPr>
      <w:widowControl w:val="0"/>
      <w:spacing w:after="200" w:line="240" w:lineRule="auto"/>
    </w:pPr>
    <w:rPr>
      <w:rFonts w:eastAsia="Calibri"/>
      <w:sz w:val="20"/>
      <w:szCs w:val="20"/>
      <w:lang w:eastAsia="en-US"/>
    </w:rPr>
  </w:style>
  <w:style w:type="character" w:customStyle="1" w:styleId="aff0">
    <w:name w:val="Текст примечания Знак"/>
    <w:basedOn w:val="a3"/>
    <w:link w:val="aff"/>
    <w:uiPriority w:val="99"/>
    <w:qFormat/>
    <w:rsid w:val="00087662"/>
    <w:rPr>
      <w:rFonts w:ascii="Calibri" w:eastAsia="Calibri" w:hAnsi="Calibri" w:cs="Times New Roman"/>
      <w:kern w:val="0"/>
      <w:sz w:val="20"/>
      <w:szCs w:val="20"/>
    </w:rPr>
  </w:style>
  <w:style w:type="paragraph" w:styleId="aff1">
    <w:name w:val="annotation subject"/>
    <w:basedOn w:val="aff"/>
    <w:next w:val="aff"/>
    <w:link w:val="aff2"/>
    <w:uiPriority w:val="99"/>
    <w:unhideWhenUsed/>
    <w:qFormat/>
    <w:rsid w:val="00087662"/>
    <w:rPr>
      <w:b/>
      <w:bCs/>
    </w:rPr>
  </w:style>
  <w:style w:type="character" w:customStyle="1" w:styleId="aff2">
    <w:name w:val="Тема примечания Знак"/>
    <w:basedOn w:val="aff0"/>
    <w:link w:val="aff1"/>
    <w:uiPriority w:val="99"/>
    <w:qFormat/>
    <w:rsid w:val="00087662"/>
    <w:rPr>
      <w:rFonts w:ascii="Calibri" w:eastAsia="Calibri" w:hAnsi="Calibri" w:cs="Times New Roman"/>
      <w:b/>
      <w:bCs/>
      <w:kern w:val="0"/>
      <w:sz w:val="20"/>
      <w:szCs w:val="20"/>
    </w:rPr>
  </w:style>
  <w:style w:type="paragraph" w:customStyle="1" w:styleId="msonormal0">
    <w:name w:val="msonormal"/>
    <w:basedOn w:val="a2"/>
    <w:qFormat/>
    <w:rsid w:val="00087662"/>
    <w:pPr>
      <w:spacing w:before="100" w:beforeAutospacing="1" w:after="100" w:afterAutospacing="1" w:line="240" w:lineRule="auto"/>
    </w:pPr>
    <w:rPr>
      <w:rFonts w:ascii="Times New Roman" w:hAnsi="Times New Roman"/>
      <w:sz w:val="24"/>
      <w:szCs w:val="24"/>
    </w:rPr>
  </w:style>
  <w:style w:type="character" w:customStyle="1" w:styleId="apple-tab-span">
    <w:name w:val="apple-tab-span"/>
    <w:basedOn w:val="a3"/>
    <w:qFormat/>
    <w:rsid w:val="00087662"/>
  </w:style>
  <w:style w:type="character" w:customStyle="1" w:styleId="aff3">
    <w:name w:val="Текст концевой сноски Знак"/>
    <w:link w:val="aff4"/>
    <w:uiPriority w:val="99"/>
    <w:qFormat/>
    <w:rsid w:val="00087662"/>
    <w:rPr>
      <w:rFonts w:ascii="Calibri" w:eastAsia="Calibri" w:hAnsi="Calibri" w:cs="Calibri"/>
      <w:sz w:val="20"/>
      <w:szCs w:val="20"/>
      <w:lang w:eastAsia="ru-RU"/>
    </w:rPr>
  </w:style>
  <w:style w:type="paragraph" w:styleId="aff4">
    <w:name w:val="endnote text"/>
    <w:basedOn w:val="a2"/>
    <w:link w:val="aff3"/>
    <w:uiPriority w:val="99"/>
    <w:unhideWhenUsed/>
    <w:rsid w:val="00087662"/>
    <w:pPr>
      <w:widowControl w:val="0"/>
      <w:spacing w:after="0" w:line="240" w:lineRule="auto"/>
    </w:pPr>
    <w:rPr>
      <w:rFonts w:eastAsia="Calibri" w:cs="Calibri"/>
      <w:kern w:val="2"/>
      <w:sz w:val="20"/>
      <w:szCs w:val="20"/>
    </w:rPr>
  </w:style>
  <w:style w:type="character" w:customStyle="1" w:styleId="18">
    <w:name w:val="Текст концевой сноски Знак1"/>
    <w:basedOn w:val="a3"/>
    <w:qFormat/>
    <w:rsid w:val="00087662"/>
    <w:rPr>
      <w:rFonts w:ascii="Calibri" w:eastAsia="Times New Roman" w:hAnsi="Calibri" w:cs="Times New Roman"/>
      <w:kern w:val="0"/>
      <w:sz w:val="20"/>
      <w:szCs w:val="20"/>
      <w:lang w:eastAsia="ru-RU"/>
    </w:rPr>
  </w:style>
  <w:style w:type="table" w:customStyle="1" w:styleId="62">
    <w:name w:val="Сетка таблицы6"/>
    <w:basedOn w:val="a4"/>
    <w:next w:val="af0"/>
    <w:uiPriority w:val="59"/>
    <w:rsid w:val="00087662"/>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087662"/>
    <w:pPr>
      <w:autoSpaceDE w:val="0"/>
      <w:autoSpaceDN w:val="0"/>
      <w:adjustRightInd w:val="0"/>
      <w:spacing w:after="0" w:line="240" w:lineRule="auto"/>
    </w:pPr>
    <w:rPr>
      <w:rFonts w:ascii="Arial" w:eastAsia="Calibri" w:hAnsi="Arial" w:cs="Arial"/>
      <w:color w:val="000000"/>
      <w:kern w:val="0"/>
      <w:sz w:val="24"/>
      <w:szCs w:val="24"/>
    </w:rPr>
  </w:style>
  <w:style w:type="character" w:customStyle="1" w:styleId="aff5">
    <w:name w:val="Основной Знак"/>
    <w:link w:val="aff6"/>
    <w:qFormat/>
    <w:locked/>
    <w:rsid w:val="00087662"/>
    <w:rPr>
      <w:rFonts w:ascii="NewtonCSanPin" w:hAnsi="NewtonCSanPin"/>
      <w:color w:val="000000"/>
      <w:sz w:val="21"/>
      <w:szCs w:val="21"/>
    </w:rPr>
  </w:style>
  <w:style w:type="paragraph" w:customStyle="1" w:styleId="aff6">
    <w:name w:val="Основной"/>
    <w:basedOn w:val="a2"/>
    <w:link w:val="aff5"/>
    <w:qFormat/>
    <w:rsid w:val="00087662"/>
    <w:pPr>
      <w:autoSpaceDE w:val="0"/>
      <w:autoSpaceDN w:val="0"/>
      <w:adjustRightInd w:val="0"/>
      <w:spacing w:after="0" w:line="214" w:lineRule="atLeast"/>
      <w:ind w:firstLine="283"/>
      <w:jc w:val="both"/>
    </w:pPr>
    <w:rPr>
      <w:rFonts w:ascii="NewtonCSanPin" w:eastAsiaTheme="minorHAnsi" w:hAnsi="NewtonCSanPin" w:cstheme="minorBidi"/>
      <w:color w:val="000000"/>
      <w:kern w:val="2"/>
      <w:sz w:val="21"/>
      <w:szCs w:val="21"/>
      <w:lang w:eastAsia="en-US"/>
    </w:rPr>
  </w:style>
  <w:style w:type="paragraph" w:customStyle="1" w:styleId="aff7">
    <w:name w:val="Сноска"/>
    <w:basedOn w:val="aff6"/>
    <w:link w:val="aff8"/>
    <w:rsid w:val="00087662"/>
    <w:pPr>
      <w:spacing w:line="174" w:lineRule="atLeast"/>
      <w:textAlignment w:val="center"/>
    </w:pPr>
    <w:rPr>
      <w:rFonts w:eastAsia="Times New Roman"/>
      <w:sz w:val="17"/>
      <w:szCs w:val="17"/>
    </w:rPr>
  </w:style>
  <w:style w:type="character" w:customStyle="1" w:styleId="aff8">
    <w:name w:val="Сноска_"/>
    <w:link w:val="aff7"/>
    <w:qFormat/>
    <w:rsid w:val="00087662"/>
    <w:rPr>
      <w:rFonts w:ascii="NewtonCSanPin" w:eastAsia="Times New Roman" w:hAnsi="NewtonCSanPin"/>
      <w:color w:val="000000"/>
      <w:sz w:val="17"/>
      <w:szCs w:val="17"/>
    </w:rPr>
  </w:style>
  <w:style w:type="character" w:customStyle="1" w:styleId="19">
    <w:name w:val="Сноска1"/>
    <w:qFormat/>
    <w:rsid w:val="00087662"/>
    <w:rPr>
      <w:rFonts w:ascii="Times New Roman" w:hAnsi="Times New Roman" w:cs="Times New Roman"/>
      <w:vertAlign w:val="superscript"/>
    </w:rPr>
  </w:style>
  <w:style w:type="paragraph" w:customStyle="1" w:styleId="21">
    <w:name w:val="Средняя сетка 21"/>
    <w:basedOn w:val="a2"/>
    <w:qFormat/>
    <w:rsid w:val="00087662"/>
    <w:pPr>
      <w:numPr>
        <w:numId w:val="89"/>
      </w:numPr>
      <w:spacing w:after="0" w:line="360" w:lineRule="auto"/>
      <w:contextualSpacing/>
      <w:jc w:val="both"/>
      <w:outlineLvl w:val="1"/>
    </w:pPr>
    <w:rPr>
      <w:rFonts w:ascii="Times New Roman" w:hAnsi="Times New Roman"/>
      <w:sz w:val="28"/>
      <w:szCs w:val="24"/>
    </w:rPr>
  </w:style>
  <w:style w:type="paragraph" w:styleId="aff9">
    <w:name w:val="Revision"/>
    <w:hidden/>
    <w:uiPriority w:val="99"/>
    <w:qFormat/>
    <w:rsid w:val="00087662"/>
    <w:pPr>
      <w:spacing w:after="0" w:line="240" w:lineRule="auto"/>
    </w:pPr>
    <w:rPr>
      <w:rFonts w:ascii="Calibri" w:eastAsia="Calibri" w:hAnsi="Calibri" w:cs="Times New Roman"/>
      <w:kern w:val="0"/>
    </w:rPr>
  </w:style>
  <w:style w:type="paragraph" w:styleId="affa">
    <w:name w:val="Body Text"/>
    <w:aliases w:val="body text,Основной текст Знак Знак,Основной текст отчета,Основной текст отчета Знак,Основной текст отчета Знак Знак Знак,DTP Body Text"/>
    <w:basedOn w:val="a2"/>
    <w:link w:val="affb"/>
    <w:uiPriority w:val="99"/>
    <w:qFormat/>
    <w:rsid w:val="00087662"/>
    <w:pPr>
      <w:widowControl w:val="0"/>
      <w:autoSpaceDE w:val="0"/>
      <w:autoSpaceDN w:val="0"/>
      <w:spacing w:after="0" w:line="240" w:lineRule="auto"/>
      <w:ind w:left="157" w:right="155" w:firstLine="226"/>
      <w:jc w:val="both"/>
    </w:pPr>
    <w:rPr>
      <w:rFonts w:ascii="Bookman Old Style" w:eastAsia="Bookman Old Style" w:hAnsi="Bookman Old Style"/>
      <w:sz w:val="20"/>
      <w:szCs w:val="20"/>
      <w:lang w:eastAsia="en-US"/>
    </w:rPr>
  </w:style>
  <w:style w:type="character" w:customStyle="1" w:styleId="af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3"/>
    <w:link w:val="affa"/>
    <w:uiPriority w:val="1"/>
    <w:qFormat/>
    <w:rsid w:val="00087662"/>
    <w:rPr>
      <w:rFonts w:ascii="Bookman Old Style" w:eastAsia="Bookman Old Style" w:hAnsi="Bookman Old Style" w:cs="Times New Roman"/>
      <w:kern w:val="0"/>
      <w:sz w:val="20"/>
      <w:szCs w:val="20"/>
    </w:rPr>
  </w:style>
  <w:style w:type="paragraph" w:customStyle="1" w:styleId="affc">
    <w:name w:val="Прижатый влево"/>
    <w:basedOn w:val="a2"/>
    <w:next w:val="a2"/>
    <w:qFormat/>
    <w:rsid w:val="00087662"/>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p4">
    <w:name w:val="p4"/>
    <w:basedOn w:val="a2"/>
    <w:qFormat/>
    <w:rsid w:val="00087662"/>
    <w:pPr>
      <w:spacing w:before="100" w:beforeAutospacing="1" w:after="100" w:afterAutospacing="1" w:line="240" w:lineRule="auto"/>
    </w:pPr>
    <w:rPr>
      <w:rFonts w:ascii="Times New Roman" w:eastAsia="Calibri" w:hAnsi="Times New Roman"/>
      <w:sz w:val="24"/>
      <w:szCs w:val="24"/>
    </w:rPr>
  </w:style>
  <w:style w:type="character" w:customStyle="1" w:styleId="s11">
    <w:name w:val="s1"/>
    <w:qFormat/>
    <w:rsid w:val="00087662"/>
  </w:style>
  <w:style w:type="paragraph" w:customStyle="1" w:styleId="14TexstOSNOVA1012">
    <w:name w:val="14TexstOSNOVA_10/12"/>
    <w:basedOn w:val="a2"/>
    <w:qFormat/>
    <w:rsid w:val="00087662"/>
    <w:pPr>
      <w:autoSpaceDE w:val="0"/>
      <w:autoSpaceDN w:val="0"/>
      <w:adjustRightInd w:val="0"/>
      <w:spacing w:after="0" w:line="240" w:lineRule="atLeast"/>
      <w:ind w:firstLine="340"/>
      <w:jc w:val="both"/>
      <w:textAlignment w:val="center"/>
    </w:pPr>
    <w:rPr>
      <w:rFonts w:ascii="PragmaticaC" w:hAnsi="PragmaticaC" w:cs="PragmaticaC"/>
      <w:color w:val="000000"/>
      <w:sz w:val="20"/>
      <w:szCs w:val="20"/>
    </w:rPr>
  </w:style>
  <w:style w:type="paragraph" w:customStyle="1" w:styleId="s16">
    <w:name w:val="s_16"/>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228bf8a64b8551e1msonormal">
    <w:name w:val="228bf8a64b8551e1msonormal"/>
    <w:basedOn w:val="a2"/>
    <w:qFormat/>
    <w:rsid w:val="00087662"/>
    <w:pPr>
      <w:spacing w:before="100" w:beforeAutospacing="1" w:after="100" w:afterAutospacing="1" w:line="240" w:lineRule="auto"/>
    </w:pPr>
    <w:rPr>
      <w:rFonts w:ascii="Times New Roman" w:hAnsi="Times New Roman"/>
      <w:sz w:val="24"/>
      <w:szCs w:val="24"/>
    </w:rPr>
  </w:style>
  <w:style w:type="character" w:customStyle="1" w:styleId="f893cbe1921f927cgmail-msofootnotereference">
    <w:name w:val="f893cbe1921f927cgmail-msofootnotereference"/>
    <w:basedOn w:val="a3"/>
    <w:qFormat/>
    <w:rsid w:val="00087662"/>
  </w:style>
  <w:style w:type="character" w:customStyle="1" w:styleId="1a">
    <w:name w:val="Неразрешенное упоминание1"/>
    <w:uiPriority w:val="99"/>
    <w:semiHidden/>
    <w:unhideWhenUsed/>
    <w:rsid w:val="00087662"/>
    <w:rPr>
      <w:color w:val="605E5C"/>
      <w:shd w:val="clear" w:color="auto" w:fill="E1DFDD"/>
    </w:rPr>
  </w:style>
  <w:style w:type="character" w:customStyle="1" w:styleId="fontstyle01">
    <w:name w:val="fontstyle01"/>
    <w:qFormat/>
    <w:rsid w:val="00087662"/>
    <w:rPr>
      <w:rFonts w:ascii="SchoolBookSanPin" w:hAnsi="SchoolBookSanPin" w:hint="default"/>
      <w:b w:val="0"/>
      <w:bCs w:val="0"/>
      <w:i w:val="0"/>
      <w:iCs w:val="0"/>
      <w:color w:val="000000"/>
      <w:sz w:val="20"/>
      <w:szCs w:val="20"/>
    </w:rPr>
  </w:style>
  <w:style w:type="character" w:customStyle="1" w:styleId="affd">
    <w:name w:val="Привязка сноски"/>
    <w:rsid w:val="00087662"/>
    <w:rPr>
      <w:vertAlign w:val="superscript"/>
    </w:rPr>
  </w:style>
  <w:style w:type="character" w:customStyle="1" w:styleId="affe">
    <w:name w:val="Символ сноски"/>
    <w:qFormat/>
    <w:rsid w:val="00087662"/>
  </w:style>
  <w:style w:type="character" w:styleId="afff">
    <w:name w:val="endnote reference"/>
    <w:uiPriority w:val="99"/>
    <w:unhideWhenUsed/>
    <w:rsid w:val="00087662"/>
    <w:rPr>
      <w:vertAlign w:val="superscript"/>
    </w:rPr>
  </w:style>
  <w:style w:type="paragraph" w:styleId="afff0">
    <w:name w:val="List Bullet"/>
    <w:basedOn w:val="a2"/>
    <w:unhideWhenUsed/>
    <w:qFormat/>
    <w:rsid w:val="00087662"/>
    <w:pPr>
      <w:spacing w:after="0" w:line="240" w:lineRule="auto"/>
      <w:ind w:left="1440" w:hanging="360"/>
      <w:contextualSpacing/>
      <w:jc w:val="both"/>
    </w:pPr>
    <w:rPr>
      <w:rFonts w:ascii="Times New Roman" w:eastAsia="Calibri" w:hAnsi="Times New Roman"/>
      <w:lang w:eastAsia="en-US"/>
    </w:rPr>
  </w:style>
  <w:style w:type="paragraph" w:styleId="afff1">
    <w:name w:val="Document Map"/>
    <w:basedOn w:val="a2"/>
    <w:link w:val="afff2"/>
    <w:unhideWhenUsed/>
    <w:qFormat/>
    <w:rsid w:val="00087662"/>
    <w:pPr>
      <w:widowControl w:val="0"/>
      <w:spacing w:after="200" w:line="276" w:lineRule="auto"/>
    </w:pPr>
    <w:rPr>
      <w:rFonts w:ascii="Tahoma" w:eastAsia="Calibri" w:hAnsi="Tahoma"/>
      <w:sz w:val="16"/>
      <w:szCs w:val="16"/>
      <w:lang w:eastAsia="en-US"/>
    </w:rPr>
  </w:style>
  <w:style w:type="character" w:customStyle="1" w:styleId="afff2">
    <w:name w:val="Схема документа Знак"/>
    <w:basedOn w:val="a3"/>
    <w:link w:val="afff1"/>
    <w:qFormat/>
    <w:rsid w:val="00087662"/>
    <w:rPr>
      <w:rFonts w:ascii="Tahoma" w:eastAsia="Calibri" w:hAnsi="Tahoma" w:cs="Times New Roman"/>
      <w:kern w:val="0"/>
      <w:sz w:val="16"/>
      <w:szCs w:val="16"/>
    </w:rPr>
  </w:style>
  <w:style w:type="paragraph" w:customStyle="1" w:styleId="TableParagraph">
    <w:name w:val="Table Paragraph"/>
    <w:basedOn w:val="a2"/>
    <w:uiPriority w:val="1"/>
    <w:qFormat/>
    <w:rsid w:val="00087662"/>
    <w:pPr>
      <w:widowControl w:val="0"/>
      <w:autoSpaceDE w:val="0"/>
      <w:autoSpaceDN w:val="0"/>
      <w:spacing w:after="0" w:line="240" w:lineRule="auto"/>
      <w:ind w:left="167"/>
    </w:pPr>
    <w:rPr>
      <w:rFonts w:ascii="Cambria" w:eastAsia="Cambria" w:hAnsi="Cambria" w:cs="Cambria"/>
      <w:lang w:eastAsia="en-US"/>
    </w:rPr>
  </w:style>
  <w:style w:type="paragraph" w:customStyle="1" w:styleId="NoParagraphStyle">
    <w:name w:val="[No Paragraph Style]"/>
    <w:qFormat/>
    <w:rsid w:val="00087662"/>
    <w:pPr>
      <w:widowControl w:val="0"/>
      <w:autoSpaceDE w:val="0"/>
      <w:autoSpaceDN w:val="0"/>
      <w:adjustRightInd w:val="0"/>
      <w:spacing w:after="0" w:line="288" w:lineRule="auto"/>
      <w:textAlignment w:val="center"/>
    </w:pPr>
    <w:rPr>
      <w:rFonts w:ascii="Minion Pro" w:eastAsia="Times New Roman" w:hAnsi="Minion Pro" w:cs="Minion Pro"/>
      <w:color w:val="000000"/>
      <w:kern w:val="0"/>
      <w:sz w:val="24"/>
      <w:szCs w:val="24"/>
      <w:lang w:val="en-US" w:eastAsia="ru-RU"/>
    </w:rPr>
  </w:style>
  <w:style w:type="paragraph" w:customStyle="1" w:styleId="afff3">
    <w:name w:val="Основной (Основной Текст)"/>
    <w:basedOn w:val="NoParagraphStyle"/>
    <w:uiPriority w:val="99"/>
    <w:qFormat/>
    <w:rsid w:val="00087662"/>
    <w:pPr>
      <w:spacing w:line="243" w:lineRule="atLeast"/>
      <w:ind w:firstLine="283"/>
      <w:jc w:val="both"/>
    </w:pPr>
    <w:rPr>
      <w:rFonts w:ascii="SchoolBookSanPin" w:hAnsi="SchoolBookSanPin" w:cs="SchoolBookSanPin"/>
      <w:sz w:val="20"/>
      <w:szCs w:val="20"/>
      <w:lang w:val="ru-RU"/>
    </w:rPr>
  </w:style>
  <w:style w:type="paragraph" w:customStyle="1" w:styleId="osn-babz">
    <w:name w:val="osn-b/abz (Основной Текст)"/>
    <w:basedOn w:val="afff3"/>
    <w:qFormat/>
    <w:rsid w:val="00087662"/>
    <w:pPr>
      <w:ind w:firstLine="0"/>
    </w:pPr>
  </w:style>
  <w:style w:type="paragraph" w:customStyle="1" w:styleId="Z-1">
    <w:name w:val="Z-1 (Основной Текст)"/>
    <w:basedOn w:val="osn-babz"/>
    <w:qFormat/>
    <w:rsid w:val="00087662"/>
    <w:pPr>
      <w:pBdr>
        <w:top w:val="single" w:sz="4" w:space="0" w:color="000000"/>
      </w:pBdr>
      <w:spacing w:after="227"/>
      <w:jc w:val="left"/>
    </w:pPr>
    <w:rPr>
      <w:rFonts w:ascii="Circe-ExtraBold" w:hAnsi="Circe-ExtraBold" w:cs="Circe-ExtraBold"/>
      <w:b/>
      <w:bCs/>
      <w:sz w:val="24"/>
      <w:szCs w:val="24"/>
    </w:rPr>
  </w:style>
  <w:style w:type="paragraph" w:customStyle="1" w:styleId="Z-2">
    <w:name w:val="Z-2 (Основной Текст)"/>
    <w:basedOn w:val="Z-1"/>
    <w:qFormat/>
    <w:rsid w:val="00087662"/>
    <w:pPr>
      <w:pBdr>
        <w:top w:val="none" w:sz="0" w:space="0" w:color="auto"/>
      </w:pBdr>
      <w:spacing w:before="227" w:after="113"/>
    </w:pPr>
    <w:rPr>
      <w:sz w:val="22"/>
      <w:szCs w:val="22"/>
    </w:rPr>
  </w:style>
  <w:style w:type="paragraph" w:customStyle="1" w:styleId="Z-1-2">
    <w:name w:val="Z-1-2 (Основной Текст)"/>
    <w:basedOn w:val="osn-babz"/>
    <w:qFormat/>
    <w:rsid w:val="00087662"/>
    <w:pPr>
      <w:pBdr>
        <w:top w:val="single" w:sz="4" w:space="0" w:color="000000"/>
      </w:pBdr>
      <w:spacing w:before="227" w:after="227"/>
      <w:jc w:val="left"/>
    </w:pPr>
    <w:rPr>
      <w:rFonts w:ascii="Circe-ExtraBold" w:hAnsi="Circe-ExtraBold" w:cs="Circe-ExtraBold"/>
      <w:b/>
      <w:bCs/>
      <w:sz w:val="24"/>
      <w:szCs w:val="24"/>
    </w:rPr>
  </w:style>
  <w:style w:type="paragraph" w:customStyle="1" w:styleId="Z-3">
    <w:name w:val="Z-3 (Основной Текст)"/>
    <w:basedOn w:val="afff3"/>
    <w:qFormat/>
    <w:rsid w:val="00087662"/>
    <w:pPr>
      <w:spacing w:before="227" w:after="57"/>
      <w:ind w:firstLine="0"/>
    </w:pPr>
    <w:rPr>
      <w:rFonts w:ascii="Circe-ExtraBold" w:hAnsi="Circe-ExtraBold" w:cs="Circe-ExtraBold"/>
      <w:b/>
      <w:bCs/>
      <w:sz w:val="22"/>
      <w:szCs w:val="22"/>
    </w:rPr>
  </w:style>
  <w:style w:type="paragraph" w:customStyle="1" w:styleId="Z-5">
    <w:name w:val="Z-5"/>
    <w:basedOn w:val="afff3"/>
    <w:qFormat/>
    <w:rsid w:val="00087662"/>
    <w:pPr>
      <w:jc w:val="left"/>
    </w:pPr>
    <w:rPr>
      <w:b/>
      <w:bCs/>
      <w:i/>
      <w:iCs/>
    </w:rPr>
  </w:style>
  <w:style w:type="paragraph" w:customStyle="1" w:styleId="bullet">
    <w:name w:val="bullet (Основной Текст)"/>
    <w:basedOn w:val="afff3"/>
    <w:qFormat/>
    <w:rsid w:val="00087662"/>
    <w:pPr>
      <w:tabs>
        <w:tab w:val="left" w:pos="0"/>
        <w:tab w:val="left" w:pos="170"/>
      </w:tabs>
      <w:ind w:firstLine="0"/>
    </w:pPr>
  </w:style>
  <w:style w:type="paragraph" w:customStyle="1" w:styleId="Z-4">
    <w:name w:val="Z-4 (Основной Текст)"/>
    <w:basedOn w:val="Z-3"/>
    <w:qFormat/>
    <w:rsid w:val="00087662"/>
    <w:pPr>
      <w:spacing w:before="113"/>
    </w:pPr>
    <w:rPr>
      <w:rFonts w:ascii="Circe-Regular" w:hAnsi="Circe-Regular" w:cs="Circe-Regular"/>
      <w:sz w:val="20"/>
      <w:szCs w:val="20"/>
    </w:rPr>
  </w:style>
  <w:style w:type="paragraph" w:customStyle="1" w:styleId="Tabl">
    <w:name w:val="Tabl (Основной Текст)"/>
    <w:basedOn w:val="afff3"/>
    <w:qFormat/>
    <w:rsid w:val="00087662"/>
    <w:pPr>
      <w:spacing w:line="200" w:lineRule="atLeast"/>
      <w:ind w:firstLine="0"/>
      <w:jc w:val="left"/>
    </w:pPr>
    <w:rPr>
      <w:sz w:val="18"/>
      <w:szCs w:val="18"/>
    </w:rPr>
  </w:style>
  <w:style w:type="paragraph" w:customStyle="1" w:styleId="tabl-shapka">
    <w:name w:val="tabl-shapka (Основной Текст)"/>
    <w:basedOn w:val="Tabl"/>
    <w:qFormat/>
    <w:rsid w:val="00087662"/>
    <w:pPr>
      <w:jc w:val="center"/>
    </w:pPr>
    <w:rPr>
      <w:rFonts w:ascii="SchoolBookSanPin-Bold" w:hAnsi="SchoolBookSanPin-Bold" w:cs="SchoolBookSanPin-Bold"/>
      <w:b/>
      <w:bCs/>
    </w:rPr>
  </w:style>
  <w:style w:type="character" w:customStyle="1" w:styleId="bold-n">
    <w:name w:val="bold-n"/>
    <w:qFormat/>
    <w:rsid w:val="00087662"/>
    <w:rPr>
      <w:b/>
    </w:rPr>
  </w:style>
  <w:style w:type="character" w:customStyle="1" w:styleId="razradka">
    <w:name w:val="razradka"/>
    <w:qFormat/>
    <w:rsid w:val="00087662"/>
  </w:style>
  <w:style w:type="character" w:customStyle="1" w:styleId="italic">
    <w:name w:val="italic"/>
    <w:qFormat/>
    <w:rsid w:val="00087662"/>
    <w:rPr>
      <w:i/>
    </w:rPr>
  </w:style>
  <w:style w:type="character" w:customStyle="1" w:styleId="bullet0">
    <w:name w:val="bullet"/>
    <w:qFormat/>
    <w:rsid w:val="00087662"/>
    <w:rPr>
      <w:rFonts w:ascii="PiGraphA" w:hAnsi="PiGraphA"/>
      <w:sz w:val="16"/>
    </w:rPr>
  </w:style>
  <w:style w:type="paragraph" w:customStyle="1" w:styleId="1b">
    <w:name w:val="Заг 1 (Заголовки)"/>
    <w:basedOn w:val="afff3"/>
    <w:qFormat/>
    <w:rsid w:val="00087662"/>
    <w:pPr>
      <w:pBdr>
        <w:top w:val="single" w:sz="4" w:space="0" w:color="000000"/>
      </w:pBdr>
      <w:spacing w:after="227" w:line="240" w:lineRule="atLeast"/>
      <w:ind w:firstLine="0"/>
    </w:pPr>
    <w:rPr>
      <w:rFonts w:ascii="Times New Roman" w:hAnsi="Times New Roman" w:cs="Times New Roman"/>
      <w:b/>
      <w:bCs/>
      <w:caps/>
      <w:sz w:val="24"/>
      <w:szCs w:val="24"/>
    </w:rPr>
  </w:style>
  <w:style w:type="paragraph" w:customStyle="1" w:styleId="afff4">
    <w:name w:val="Основной БА (Основной Текст)"/>
    <w:basedOn w:val="afff3"/>
    <w:qFormat/>
    <w:rsid w:val="00087662"/>
    <w:pPr>
      <w:spacing w:line="240" w:lineRule="atLeast"/>
      <w:ind w:firstLine="0"/>
    </w:pPr>
    <w:rPr>
      <w:rFonts w:ascii="TimesNewRomanPSMT" w:hAnsi="TimesNewRomanPSMT" w:cs="TimesNewRomanPSMT"/>
    </w:rPr>
  </w:style>
  <w:style w:type="paragraph" w:customStyle="1" w:styleId="1-bez-line">
    <w:name w:val="Заг 1-bez-line (Заголовки)"/>
    <w:basedOn w:val="afff3"/>
    <w:qFormat/>
    <w:rsid w:val="00087662"/>
    <w:pPr>
      <w:spacing w:line="280" w:lineRule="atLeast"/>
      <w:ind w:firstLine="0"/>
    </w:pPr>
    <w:rPr>
      <w:rFonts w:ascii="Times New Roman" w:hAnsi="Times New Roman" w:cs="Times New Roman"/>
      <w:b/>
      <w:bCs/>
      <w:caps/>
      <w:sz w:val="24"/>
      <w:szCs w:val="24"/>
    </w:rPr>
  </w:style>
  <w:style w:type="paragraph" w:customStyle="1" w:styleId="1-2">
    <w:name w:val="Заг 1-2 (Заголовки)"/>
    <w:basedOn w:val="afff3"/>
    <w:qFormat/>
    <w:rsid w:val="00087662"/>
    <w:pPr>
      <w:pBdr>
        <w:top w:val="single" w:sz="4" w:space="0" w:color="000000"/>
      </w:pBdr>
      <w:spacing w:before="57" w:after="227" w:line="240" w:lineRule="atLeast"/>
      <w:ind w:firstLine="0"/>
    </w:pPr>
    <w:rPr>
      <w:rFonts w:ascii="Times New Roman" w:hAnsi="Times New Roman" w:cs="Times New Roman"/>
      <w:b/>
      <w:bCs/>
      <w:caps/>
      <w:sz w:val="24"/>
      <w:szCs w:val="24"/>
    </w:rPr>
  </w:style>
  <w:style w:type="paragraph" w:customStyle="1" w:styleId="bullit">
    <w:name w:val="bullit (Доп. текст)"/>
    <w:basedOn w:val="afff3"/>
    <w:qFormat/>
    <w:rsid w:val="00087662"/>
    <w:pPr>
      <w:spacing w:line="240" w:lineRule="atLeast"/>
      <w:ind w:left="227" w:hanging="142"/>
    </w:pPr>
    <w:rPr>
      <w:rFonts w:ascii="TimesNewRomanPSMT" w:hAnsi="TimesNewRomanPSMT" w:cs="TimesNewRomanPSMT"/>
    </w:rPr>
  </w:style>
  <w:style w:type="paragraph" w:customStyle="1" w:styleId="27">
    <w:name w:val="Заг 2 (Заголовки)"/>
    <w:basedOn w:val="1b"/>
    <w:uiPriority w:val="99"/>
    <w:qFormat/>
    <w:rsid w:val="00087662"/>
    <w:pPr>
      <w:pBdr>
        <w:top w:val="none" w:sz="0" w:space="0" w:color="auto"/>
      </w:pBdr>
      <w:spacing w:before="113" w:after="113"/>
    </w:pPr>
    <w:rPr>
      <w:rFonts w:ascii="TimesNewRomanPSMT" w:hAnsi="TimesNewRomanPSMT" w:cs="TimesNewRomanPSMT"/>
      <w:sz w:val="22"/>
      <w:szCs w:val="22"/>
    </w:rPr>
  </w:style>
  <w:style w:type="paragraph" w:customStyle="1" w:styleId="33">
    <w:name w:val="Заг 3 (Заголовки)"/>
    <w:basedOn w:val="27"/>
    <w:uiPriority w:val="99"/>
    <w:qFormat/>
    <w:rsid w:val="00087662"/>
    <w:rPr>
      <w:caps w:val="0"/>
    </w:rPr>
  </w:style>
  <w:style w:type="paragraph" w:customStyle="1" w:styleId="afff5">
    <w:name w:val="Таблица Влево (Таблицы)"/>
    <w:basedOn w:val="afff3"/>
    <w:qFormat/>
    <w:rsid w:val="00087662"/>
    <w:pPr>
      <w:spacing w:line="200" w:lineRule="atLeast"/>
      <w:ind w:firstLine="0"/>
      <w:jc w:val="left"/>
    </w:pPr>
    <w:rPr>
      <w:rFonts w:ascii="TimesNewRomanPSMT" w:hAnsi="TimesNewRomanPSMT" w:cs="TimesNewRomanPSMT"/>
      <w:sz w:val="18"/>
      <w:szCs w:val="18"/>
    </w:rPr>
  </w:style>
  <w:style w:type="paragraph" w:customStyle="1" w:styleId="afff6">
    <w:name w:val="Таблица Головка (Таблицы)"/>
    <w:basedOn w:val="afff5"/>
    <w:qFormat/>
    <w:rsid w:val="00087662"/>
    <w:pPr>
      <w:jc w:val="center"/>
    </w:pPr>
    <w:rPr>
      <w:rFonts w:ascii="Times New Roman" w:hAnsi="Times New Roman" w:cs="Times New Roman"/>
      <w:b/>
      <w:bCs/>
    </w:rPr>
  </w:style>
  <w:style w:type="paragraph" w:customStyle="1" w:styleId="bull-tabl">
    <w:name w:val="bull-tabl (Таблицы)"/>
    <w:basedOn w:val="afff5"/>
    <w:qFormat/>
    <w:rsid w:val="00087662"/>
  </w:style>
  <w:style w:type="character" w:customStyle="1" w:styleId="afff7">
    <w:name w:val="Полужирный (Выделения)"/>
    <w:uiPriority w:val="99"/>
    <w:qFormat/>
    <w:rsid w:val="00087662"/>
    <w:rPr>
      <w:b/>
      <w:bCs/>
    </w:rPr>
  </w:style>
  <w:style w:type="character" w:customStyle="1" w:styleId="afff8">
    <w:name w:val="Курсив (Выделения)"/>
    <w:uiPriority w:val="99"/>
    <w:qFormat/>
    <w:rsid w:val="00087662"/>
    <w:rPr>
      <w:i/>
      <w:iCs/>
    </w:rPr>
  </w:style>
  <w:style w:type="character" w:customStyle="1" w:styleId="bullit0">
    <w:name w:val="bullit"/>
    <w:qFormat/>
    <w:rsid w:val="00087662"/>
    <w:rPr>
      <w:rFonts w:ascii="PiGraphA" w:hAnsi="PiGraphA" w:cs="PiGraphA"/>
      <w:color w:val="000000"/>
      <w:position w:val="-2"/>
      <w:sz w:val="16"/>
      <w:szCs w:val="16"/>
    </w:rPr>
  </w:style>
  <w:style w:type="paragraph" w:styleId="28">
    <w:name w:val="Body Text 2"/>
    <w:basedOn w:val="a2"/>
    <w:link w:val="29"/>
    <w:unhideWhenUsed/>
    <w:qFormat/>
    <w:rsid w:val="00087662"/>
    <w:pPr>
      <w:widowControl w:val="0"/>
      <w:spacing w:after="120" w:line="480" w:lineRule="auto"/>
    </w:pPr>
    <w:rPr>
      <w:rFonts w:eastAsia="Calibri"/>
      <w:lang w:eastAsia="en-US"/>
    </w:rPr>
  </w:style>
  <w:style w:type="character" w:customStyle="1" w:styleId="29">
    <w:name w:val="Основной текст 2 Знак"/>
    <w:basedOn w:val="a3"/>
    <w:link w:val="28"/>
    <w:qFormat/>
    <w:rsid w:val="00087662"/>
    <w:rPr>
      <w:rFonts w:ascii="Calibri" w:eastAsia="Calibri" w:hAnsi="Calibri" w:cs="Times New Roman"/>
      <w:kern w:val="0"/>
    </w:rPr>
  </w:style>
  <w:style w:type="character" w:customStyle="1" w:styleId="Zag11">
    <w:name w:val="Zag_11"/>
    <w:qFormat/>
    <w:rsid w:val="00087662"/>
  </w:style>
  <w:style w:type="paragraph" w:styleId="2a">
    <w:name w:val="Body Text Indent 2"/>
    <w:basedOn w:val="a2"/>
    <w:link w:val="2b"/>
    <w:unhideWhenUsed/>
    <w:qFormat/>
    <w:rsid w:val="00087662"/>
    <w:pPr>
      <w:spacing w:after="120" w:line="480" w:lineRule="auto"/>
      <w:ind w:left="283"/>
    </w:pPr>
    <w:rPr>
      <w:rFonts w:eastAsia="Calibri"/>
      <w:lang w:eastAsia="en-US"/>
    </w:rPr>
  </w:style>
  <w:style w:type="character" w:customStyle="1" w:styleId="2b">
    <w:name w:val="Основной текст с отступом 2 Знак"/>
    <w:basedOn w:val="a3"/>
    <w:link w:val="2a"/>
    <w:qFormat/>
    <w:rsid w:val="00087662"/>
    <w:rPr>
      <w:rFonts w:ascii="Calibri" w:eastAsia="Calibri" w:hAnsi="Calibri" w:cs="Times New Roman"/>
      <w:kern w:val="0"/>
    </w:rPr>
  </w:style>
  <w:style w:type="character" w:customStyle="1" w:styleId="dash041e005f0431005f044b005f0447005f043d005f044b005f0439005f005fchar1char1">
    <w:name w:val="dash041e_005f0431_005f044b_005f0447_005f043d_005f044b_005f0439_005f_005fchar1__char1"/>
    <w:qFormat/>
    <w:rsid w:val="00087662"/>
    <w:rPr>
      <w:rFonts w:ascii="Times New Roman" w:hAnsi="Times New Roman" w:cs="Times New Roman"/>
      <w:sz w:val="24"/>
      <w:szCs w:val="24"/>
      <w:u w:val="none"/>
      <w:effect w:val="none"/>
    </w:rPr>
  </w:style>
  <w:style w:type="character" w:styleId="afff9">
    <w:name w:val="Placeholder Text"/>
    <w:uiPriority w:val="99"/>
    <w:qFormat/>
    <w:rsid w:val="00087662"/>
    <w:rPr>
      <w:color w:val="808080"/>
    </w:rPr>
  </w:style>
  <w:style w:type="paragraph" w:customStyle="1" w:styleId="210">
    <w:name w:val="Заголовок 21"/>
    <w:basedOn w:val="a2"/>
    <w:next w:val="a2"/>
    <w:unhideWhenUsed/>
    <w:qFormat/>
    <w:rsid w:val="00087662"/>
    <w:pPr>
      <w:keepNext/>
      <w:keepLines/>
      <w:spacing w:before="200" w:after="0" w:line="276" w:lineRule="auto"/>
      <w:ind w:firstLine="709"/>
      <w:outlineLvl w:val="1"/>
    </w:pPr>
    <w:rPr>
      <w:rFonts w:ascii="Cambria" w:hAnsi="Cambria"/>
      <w:b/>
      <w:bCs/>
      <w:color w:val="4F81BD"/>
      <w:sz w:val="26"/>
      <w:szCs w:val="26"/>
      <w:lang w:eastAsia="en-US"/>
    </w:rPr>
  </w:style>
  <w:style w:type="table" w:customStyle="1" w:styleId="110">
    <w:name w:val="Сетка таблицы11"/>
    <w:basedOn w:val="a4"/>
    <w:next w:val="af0"/>
    <w:uiPriority w:val="59"/>
    <w:rsid w:val="00087662"/>
    <w:pPr>
      <w:spacing w:after="0" w:line="240" w:lineRule="auto"/>
      <w:ind w:firstLine="709"/>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
    <w:name w:val="Гиперссылка1"/>
    <w:unhideWhenUsed/>
    <w:qFormat/>
    <w:rsid w:val="00087662"/>
    <w:rPr>
      <w:color w:val="0000FF"/>
      <w:u w:val="single"/>
    </w:rPr>
  </w:style>
  <w:style w:type="character" w:customStyle="1" w:styleId="211">
    <w:name w:val="Заголовок 2 Знак1"/>
    <w:qFormat/>
    <w:rsid w:val="00087662"/>
    <w:rPr>
      <w:rFonts w:ascii="Calibri Light" w:eastAsia="Times New Roman" w:hAnsi="Calibri Light" w:cs="Times New Roman"/>
      <w:b/>
      <w:bCs/>
      <w:color w:val="5B9BD5"/>
      <w:sz w:val="26"/>
      <w:szCs w:val="26"/>
    </w:rPr>
  </w:style>
  <w:style w:type="character" w:customStyle="1" w:styleId="markedcontent">
    <w:name w:val="markedcontent"/>
    <w:qFormat/>
    <w:rsid w:val="00087662"/>
  </w:style>
  <w:style w:type="character" w:styleId="afffa">
    <w:name w:val="Intense Reference"/>
    <w:qFormat/>
    <w:rsid w:val="00087662"/>
    <w:rPr>
      <w:b/>
      <w:bCs/>
      <w:smallCaps/>
      <w:color w:val="5B9BD5"/>
      <w:spacing w:val="5"/>
    </w:rPr>
  </w:style>
  <w:style w:type="character" w:customStyle="1" w:styleId="afffb">
    <w:name w:val="Заголовок Знак"/>
    <w:qFormat/>
    <w:rsid w:val="00087662"/>
    <w:rPr>
      <w:rFonts w:ascii="Calibri Light" w:eastAsia="Times New Roman" w:hAnsi="Calibri Light" w:cs="Times New Roman"/>
      <w:spacing w:val="-10"/>
      <w:kern w:val="28"/>
      <w:sz w:val="56"/>
      <w:szCs w:val="56"/>
      <w:lang w:val="en-US" w:eastAsia="en-US"/>
    </w:rPr>
  </w:style>
  <w:style w:type="paragraph" w:customStyle="1" w:styleId="body">
    <w:name w:val="body"/>
    <w:basedOn w:val="NoParagraphStyle"/>
    <w:uiPriority w:val="99"/>
    <w:qFormat/>
    <w:rsid w:val="00087662"/>
    <w:pPr>
      <w:spacing w:line="240" w:lineRule="atLeast"/>
      <w:ind w:firstLine="227"/>
      <w:jc w:val="both"/>
    </w:pPr>
    <w:rPr>
      <w:rFonts w:ascii="SchoolBookSanPin" w:hAnsi="SchoolBookSanPin" w:cs="SchoolBookSanPin"/>
      <w:sz w:val="20"/>
      <w:szCs w:val="20"/>
      <w:lang w:val="ru-RU"/>
    </w:rPr>
  </w:style>
  <w:style w:type="paragraph" w:customStyle="1" w:styleId="list-bullet">
    <w:name w:val="list-bullet"/>
    <w:basedOn w:val="body"/>
    <w:uiPriority w:val="99"/>
    <w:qFormat/>
    <w:rsid w:val="00087662"/>
    <w:pPr>
      <w:ind w:left="227" w:hanging="142"/>
    </w:pPr>
  </w:style>
  <w:style w:type="paragraph" w:customStyle="1" w:styleId="body2mm">
    <w:name w:val="body 2 mm"/>
    <w:basedOn w:val="NoParagraphStyle"/>
    <w:qFormat/>
    <w:rsid w:val="00087662"/>
    <w:pPr>
      <w:spacing w:before="113" w:line="240" w:lineRule="atLeast"/>
      <w:ind w:firstLine="227"/>
      <w:jc w:val="both"/>
    </w:pPr>
    <w:rPr>
      <w:rFonts w:ascii="SchoolBookSanPin" w:hAnsi="SchoolBookSanPin" w:cs="SchoolBookSanPin"/>
      <w:sz w:val="20"/>
      <w:szCs w:val="20"/>
      <w:lang w:val="ru-RU"/>
    </w:rPr>
  </w:style>
  <w:style w:type="character" w:customStyle="1" w:styleId="Bold">
    <w:name w:val="Bold_"/>
    <w:qFormat/>
    <w:rsid w:val="00087662"/>
    <w:rPr>
      <w:b/>
      <w:bCs/>
    </w:rPr>
  </w:style>
  <w:style w:type="character" w:customStyle="1" w:styleId="Bolditalic">
    <w:name w:val="Bold_italic_"/>
    <w:qFormat/>
    <w:rsid w:val="00087662"/>
    <w:rPr>
      <w:b/>
      <w:bCs/>
      <w:i/>
      <w:iCs/>
    </w:rPr>
  </w:style>
  <w:style w:type="character" w:customStyle="1" w:styleId="Italic0">
    <w:name w:val="Italic_"/>
    <w:qFormat/>
    <w:rsid w:val="00087662"/>
    <w:rPr>
      <w:i/>
      <w:iCs/>
    </w:rPr>
  </w:style>
  <w:style w:type="character" w:customStyle="1" w:styleId="2c">
    <w:name w:val="Неразрешенное упоминание2"/>
    <w:unhideWhenUsed/>
    <w:qFormat/>
    <w:rsid w:val="00087662"/>
    <w:rPr>
      <w:color w:val="605E5C"/>
      <w:shd w:val="clear" w:color="auto" w:fill="E1DFDD"/>
    </w:rPr>
  </w:style>
  <w:style w:type="paragraph" w:customStyle="1" w:styleId="BasicParagraph">
    <w:name w:val="[Basic Paragraph]"/>
    <w:basedOn w:val="NoParagraphStyle"/>
    <w:qFormat/>
    <w:rsid w:val="00087662"/>
    <w:pPr>
      <w:jc w:val="both"/>
    </w:pPr>
    <w:rPr>
      <w:rFonts w:ascii="SchoolBookCSanPin-Regular" w:hAnsi="SchoolBookCSanPin-Regular" w:cs="SchoolBookCSanPin-Regular"/>
      <w:sz w:val="21"/>
      <w:szCs w:val="21"/>
      <w:lang w:val="ru-RU"/>
    </w:rPr>
  </w:style>
  <w:style w:type="paragraph" w:customStyle="1" w:styleId="1d">
    <w:name w:val="Заг 1 а (Заголовки)"/>
    <w:basedOn w:val="NoParagraphStyle"/>
    <w:qFormat/>
    <w:rsid w:val="00087662"/>
    <w:pPr>
      <w:pBdr>
        <w:bottom w:val="single" w:sz="4" w:space="8" w:color="auto"/>
      </w:pBdr>
      <w:spacing w:after="340" w:line="240" w:lineRule="atLeast"/>
    </w:pPr>
    <w:rPr>
      <w:rFonts w:ascii="SchoolBookSanPin" w:hAnsi="SchoolBookSanPin" w:cs="SchoolBookSanPin"/>
      <w:b/>
      <w:bCs/>
      <w:caps/>
      <w:lang w:val="ru-RU"/>
    </w:rPr>
  </w:style>
  <w:style w:type="paragraph" w:customStyle="1" w:styleId="afffc">
    <w:name w:val="Осн булит (Основной Текст)"/>
    <w:basedOn w:val="afff3"/>
    <w:uiPriority w:val="99"/>
    <w:qFormat/>
    <w:rsid w:val="00087662"/>
    <w:pPr>
      <w:tabs>
        <w:tab w:val="left" w:pos="227"/>
      </w:tabs>
      <w:spacing w:line="240" w:lineRule="atLeast"/>
      <w:ind w:left="221" w:hanging="142"/>
    </w:pPr>
  </w:style>
  <w:style w:type="paragraph" w:customStyle="1" w:styleId="afffd">
    <w:name w:val="Осн тире (Основной Текст)"/>
    <w:basedOn w:val="afff4"/>
    <w:qFormat/>
    <w:rsid w:val="00087662"/>
    <w:pPr>
      <w:ind w:left="283" w:hanging="283"/>
    </w:pPr>
    <w:rPr>
      <w:rFonts w:ascii="SchoolBookSanPin" w:hAnsi="SchoolBookSanPin" w:cs="SchoolBookSanPin"/>
    </w:rPr>
  </w:style>
  <w:style w:type="paragraph" w:customStyle="1" w:styleId="afffe">
    <w:name w:val="Сноска (Доп. текст)"/>
    <w:basedOn w:val="NoParagraphStyle"/>
    <w:uiPriority w:val="99"/>
    <w:qFormat/>
    <w:rsid w:val="00087662"/>
    <w:pPr>
      <w:tabs>
        <w:tab w:val="left" w:pos="227"/>
      </w:tabs>
      <w:spacing w:line="220" w:lineRule="atLeast"/>
      <w:ind w:left="227" w:hanging="227"/>
      <w:jc w:val="both"/>
    </w:pPr>
    <w:rPr>
      <w:rFonts w:ascii="SchoolBookCSanPin-Regular" w:hAnsi="SchoolBookCSanPin-Regular" w:cs="SchoolBookCSanPin-Regular"/>
      <w:sz w:val="18"/>
      <w:szCs w:val="18"/>
      <w:lang w:val="ru-RU"/>
    </w:rPr>
  </w:style>
  <w:style w:type="character" w:customStyle="1" w:styleId="affff">
    <w:name w:val="Булит КВ"/>
    <w:qFormat/>
    <w:rsid w:val="00087662"/>
    <w:rPr>
      <w:rFonts w:ascii="Symbol1" w:hAnsi="Symbol1" w:cs="Symbol1"/>
      <w:sz w:val="14"/>
      <w:szCs w:val="14"/>
      <w:lang w:val="ru-RU"/>
    </w:rPr>
  </w:style>
  <w:style w:type="character" w:customStyle="1" w:styleId="Symbol">
    <w:name w:val="Symbol (Прочее)"/>
    <w:qFormat/>
    <w:rsid w:val="00087662"/>
    <w:rPr>
      <w:rFonts w:ascii="Symbol (T1) Medium" w:hAnsi="Symbol (T1) Medium" w:cs="Symbol (T1) Medium"/>
    </w:rPr>
  </w:style>
  <w:style w:type="character" w:customStyle="1" w:styleId="Symbol2">
    <w:name w:val="Symbol_2 (Прочее)"/>
    <w:qFormat/>
    <w:rsid w:val="00087662"/>
    <w:rPr>
      <w:rFonts w:ascii="SymbolMT" w:hAnsi="SymbolMT" w:cs="SymbolMT"/>
    </w:rPr>
  </w:style>
  <w:style w:type="paragraph" w:customStyle="1" w:styleId="h1">
    <w:name w:val="h1"/>
    <w:basedOn w:val="body"/>
    <w:qFormat/>
    <w:rsid w:val="00087662"/>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h2">
    <w:name w:val="h2"/>
    <w:basedOn w:val="NoParagraphStyle"/>
    <w:uiPriority w:val="99"/>
    <w:qFormat/>
    <w:rsid w:val="00087662"/>
    <w:pPr>
      <w:suppressAutoHyphens/>
      <w:spacing w:before="283" w:after="113" w:line="240" w:lineRule="atLeast"/>
    </w:pPr>
    <w:rPr>
      <w:rFonts w:ascii="SchoolBookSanPin-Bold" w:hAnsi="SchoolBookSanPin-Bold" w:cs="SchoolBookSanPin-Bold"/>
      <w:b/>
      <w:bCs/>
      <w:caps/>
      <w:sz w:val="22"/>
      <w:szCs w:val="22"/>
      <w:lang w:val="ru-RU"/>
    </w:rPr>
  </w:style>
  <w:style w:type="paragraph" w:customStyle="1" w:styleId="list-dash">
    <w:name w:val="list-dash"/>
    <w:basedOn w:val="list-bullet"/>
    <w:uiPriority w:val="99"/>
    <w:qFormat/>
    <w:rsid w:val="00087662"/>
    <w:pPr>
      <w:ind w:left="283" w:hanging="283"/>
    </w:pPr>
  </w:style>
  <w:style w:type="paragraph" w:customStyle="1" w:styleId="h5">
    <w:name w:val="h5"/>
    <w:basedOn w:val="NoParagraphStyle"/>
    <w:uiPriority w:val="99"/>
    <w:qFormat/>
    <w:rsid w:val="00087662"/>
    <w:pPr>
      <w:spacing w:line="240" w:lineRule="atLeast"/>
      <w:jc w:val="both"/>
    </w:pPr>
    <w:rPr>
      <w:rFonts w:ascii="SchoolBookSanPin-Bold" w:hAnsi="SchoolBookSanPin-Bold" w:cs="SchoolBookSanPin-Bold"/>
      <w:b/>
      <w:bCs/>
      <w:position w:val="6"/>
      <w:sz w:val="22"/>
      <w:szCs w:val="22"/>
      <w:lang w:val="ru-RU"/>
    </w:rPr>
  </w:style>
  <w:style w:type="paragraph" w:customStyle="1" w:styleId="h6">
    <w:name w:val="h6"/>
    <w:basedOn w:val="h5"/>
    <w:qFormat/>
    <w:rsid w:val="00087662"/>
    <w:pPr>
      <w:ind w:firstLine="227"/>
    </w:pPr>
    <w:rPr>
      <w:rFonts w:ascii="SchoolBookSanPin-BoldItalic" w:hAnsi="SchoolBookSanPin-BoldItalic" w:cs="SchoolBookSanPin-BoldItalic"/>
      <w:i/>
      <w:iCs/>
      <w:position w:val="0"/>
      <w:sz w:val="20"/>
      <w:szCs w:val="20"/>
    </w:rPr>
  </w:style>
  <w:style w:type="paragraph" w:customStyle="1" w:styleId="h3">
    <w:name w:val="h3"/>
    <w:basedOn w:val="h2"/>
    <w:uiPriority w:val="99"/>
    <w:qFormat/>
    <w:rsid w:val="00087662"/>
    <w:rPr>
      <w:caps w:val="0"/>
    </w:rPr>
  </w:style>
  <w:style w:type="paragraph" w:customStyle="1" w:styleId="list-num">
    <w:name w:val="list-num"/>
    <w:basedOn w:val="body"/>
    <w:qFormat/>
    <w:rsid w:val="00087662"/>
    <w:pPr>
      <w:tabs>
        <w:tab w:val="left" w:pos="0"/>
        <w:tab w:val="left" w:pos="397"/>
      </w:tabs>
      <w:ind w:left="397" w:hanging="57"/>
    </w:pPr>
  </w:style>
  <w:style w:type="paragraph" w:customStyle="1" w:styleId="TOC-1">
    <w:name w:val="TOC-1"/>
    <w:basedOn w:val="body"/>
    <w:qFormat/>
    <w:rsid w:val="00087662"/>
    <w:pPr>
      <w:tabs>
        <w:tab w:val="left" w:pos="6040"/>
        <w:tab w:val="right" w:pos="6350"/>
      </w:tabs>
      <w:suppressAutoHyphens/>
      <w:spacing w:before="120"/>
      <w:ind w:firstLine="0"/>
      <w:jc w:val="left"/>
    </w:pPr>
  </w:style>
  <w:style w:type="paragraph" w:customStyle="1" w:styleId="footnote">
    <w:name w:val="footnote"/>
    <w:basedOn w:val="body"/>
    <w:uiPriority w:val="99"/>
    <w:qFormat/>
    <w:rsid w:val="00087662"/>
    <w:pPr>
      <w:spacing w:line="200" w:lineRule="atLeast"/>
      <w:ind w:left="227" w:hanging="227"/>
    </w:pPr>
    <w:rPr>
      <w:sz w:val="18"/>
      <w:szCs w:val="18"/>
    </w:rPr>
  </w:style>
  <w:style w:type="paragraph" w:customStyle="1" w:styleId="table-body1mm">
    <w:name w:val="table-body_1mm"/>
    <w:basedOn w:val="body"/>
    <w:qFormat/>
    <w:rsid w:val="00087662"/>
    <w:pPr>
      <w:spacing w:after="100" w:line="200" w:lineRule="atLeast"/>
      <w:ind w:firstLine="0"/>
      <w:jc w:val="left"/>
    </w:pPr>
    <w:rPr>
      <w:sz w:val="18"/>
      <w:szCs w:val="18"/>
    </w:rPr>
  </w:style>
  <w:style w:type="paragraph" w:customStyle="1" w:styleId="table-head">
    <w:name w:val="table-head"/>
    <w:basedOn w:val="table-body1mm"/>
    <w:qFormat/>
    <w:rsid w:val="00087662"/>
    <w:pPr>
      <w:jc w:val="center"/>
    </w:pPr>
    <w:rPr>
      <w:rFonts w:ascii="SchoolBookSanPin-Bold" w:hAnsi="SchoolBookSanPin-Bold" w:cs="SchoolBookSanPin-Bold"/>
      <w:b/>
      <w:bCs/>
    </w:rPr>
  </w:style>
  <w:style w:type="paragraph" w:customStyle="1" w:styleId="table-body0mm">
    <w:name w:val="table-body_0mm"/>
    <w:basedOn w:val="body"/>
    <w:qFormat/>
    <w:rsid w:val="00087662"/>
    <w:pPr>
      <w:spacing w:line="200" w:lineRule="atLeast"/>
      <w:ind w:firstLine="0"/>
      <w:jc w:val="left"/>
    </w:pPr>
    <w:rPr>
      <w:sz w:val="18"/>
      <w:szCs w:val="18"/>
    </w:rPr>
  </w:style>
  <w:style w:type="character" w:customStyle="1" w:styleId="BoldItalic0">
    <w:name w:val="Bold_Italic"/>
    <w:uiPriority w:val="99"/>
    <w:qFormat/>
    <w:rsid w:val="00087662"/>
    <w:rPr>
      <w:b/>
      <w:bCs/>
      <w:i/>
      <w:iCs/>
    </w:rPr>
  </w:style>
  <w:style w:type="character" w:customStyle="1" w:styleId="Bold0">
    <w:name w:val="Bold"/>
    <w:uiPriority w:val="99"/>
    <w:qFormat/>
    <w:rsid w:val="00087662"/>
    <w:rPr>
      <w:b/>
      <w:bCs/>
    </w:rPr>
  </w:style>
  <w:style w:type="character" w:customStyle="1" w:styleId="list-bullet1">
    <w:name w:val="list-bullet1"/>
    <w:qFormat/>
    <w:rsid w:val="00087662"/>
    <w:rPr>
      <w:rFonts w:ascii="PiGraphA" w:hAnsi="PiGraphA" w:cs="PiGraphA"/>
      <w:position w:val="1"/>
      <w:sz w:val="14"/>
      <w:szCs w:val="14"/>
    </w:rPr>
  </w:style>
  <w:style w:type="character" w:customStyle="1" w:styleId="footnote-num">
    <w:name w:val="footnote-num"/>
    <w:qFormat/>
    <w:rsid w:val="00087662"/>
    <w:rPr>
      <w:position w:val="4"/>
      <w:sz w:val="12"/>
      <w:szCs w:val="12"/>
    </w:rPr>
  </w:style>
  <w:style w:type="paragraph" w:customStyle="1" w:styleId="TOC-2">
    <w:name w:val="TOC-2"/>
    <w:basedOn w:val="TOC-1"/>
    <w:qFormat/>
    <w:rsid w:val="00087662"/>
    <w:pPr>
      <w:widowControl/>
      <w:spacing w:before="0"/>
      <w:ind w:left="227"/>
    </w:pPr>
  </w:style>
  <w:style w:type="paragraph" w:customStyle="1" w:styleId="affff0">
    <w:name w:val="Основной — (Основной Текст)"/>
    <w:basedOn w:val="NoParagraphStyle"/>
    <w:qFormat/>
    <w:rsid w:val="00087662"/>
    <w:pPr>
      <w:spacing w:line="243" w:lineRule="atLeast"/>
      <w:ind w:left="283" w:hanging="283"/>
      <w:jc w:val="both"/>
    </w:pPr>
    <w:rPr>
      <w:rFonts w:ascii="TimesNewRomanPSMT" w:hAnsi="TimesNewRomanPSMT" w:cs="TimesNewRomanPSMT"/>
      <w:sz w:val="20"/>
      <w:szCs w:val="20"/>
      <w:lang w:val="ru-RU"/>
    </w:rPr>
  </w:style>
  <w:style w:type="paragraph" w:customStyle="1" w:styleId="h3-first">
    <w:name w:val="h3-first"/>
    <w:basedOn w:val="h3"/>
    <w:uiPriority w:val="99"/>
    <w:qFormat/>
    <w:rsid w:val="00087662"/>
    <w:pPr>
      <w:spacing w:before="120" w:after="57" w:line="260" w:lineRule="atLeast"/>
    </w:pPr>
    <w:rPr>
      <w:rFonts w:ascii="Times New Roman" w:hAnsi="Times New Roman" w:cs="Times New Roman"/>
    </w:rPr>
  </w:style>
  <w:style w:type="paragraph" w:customStyle="1" w:styleId="h2-first">
    <w:name w:val="h2-first"/>
    <w:basedOn w:val="h2"/>
    <w:uiPriority w:val="99"/>
    <w:qFormat/>
    <w:rsid w:val="00087662"/>
    <w:pPr>
      <w:spacing w:before="0" w:line="260" w:lineRule="atLeast"/>
    </w:pPr>
    <w:rPr>
      <w:rFonts w:ascii="TimesNewRomanPSMT" w:hAnsi="TimesNewRomanPSMT" w:cs="TimesNewRomanPSMT"/>
      <w:b w:val="0"/>
      <w:bCs w:val="0"/>
    </w:rPr>
  </w:style>
  <w:style w:type="paragraph" w:customStyle="1" w:styleId="snoska">
    <w:name w:val="snoska"/>
    <w:basedOn w:val="NoParagraphStyle"/>
    <w:qFormat/>
    <w:rsid w:val="00087662"/>
    <w:pPr>
      <w:spacing w:before="10" w:line="200" w:lineRule="atLeast"/>
      <w:jc w:val="both"/>
    </w:pPr>
    <w:rPr>
      <w:rFonts w:ascii="TimesNewRomanPSMT" w:hAnsi="TimesNewRomanPSMT" w:cs="TimesNewRomanPSMT"/>
      <w:sz w:val="18"/>
      <w:szCs w:val="18"/>
      <w:lang w:val="ru-RU"/>
    </w:rPr>
  </w:style>
  <w:style w:type="paragraph" w:customStyle="1" w:styleId="affff1">
    <w:name w:val="Таблица по Центру (Таблицы)"/>
    <w:basedOn w:val="afff5"/>
    <w:qFormat/>
    <w:rsid w:val="00087662"/>
  </w:style>
  <w:style w:type="paragraph" w:customStyle="1" w:styleId="table-list-bullet">
    <w:name w:val="table-list-bullet"/>
    <w:basedOn w:val="table-body1mm"/>
    <w:qFormat/>
    <w:rsid w:val="00087662"/>
    <w:pPr>
      <w:spacing w:after="0"/>
    </w:pPr>
    <w:rPr>
      <w:rFonts w:ascii="TimesNewRomanPSMT" w:hAnsi="TimesNewRomanPSMT" w:cs="TimesNewRomanPSMT"/>
    </w:rPr>
  </w:style>
  <w:style w:type="paragraph" w:customStyle="1" w:styleId="table-list-bullet0">
    <w:name w:val="table-list-bullet_0"/>
    <w:basedOn w:val="table-body1mm"/>
    <w:qFormat/>
    <w:rsid w:val="00087662"/>
    <w:pPr>
      <w:spacing w:after="0"/>
      <w:ind w:left="142"/>
    </w:pPr>
    <w:rPr>
      <w:rFonts w:ascii="TimesNewRomanPSMT" w:hAnsi="TimesNewRomanPSMT" w:cs="TimesNewRomanPSMT"/>
    </w:rPr>
  </w:style>
  <w:style w:type="character" w:customStyle="1" w:styleId="affff2">
    <w:name w:val="Верх. Индекс (Индексы)"/>
    <w:qFormat/>
    <w:rsid w:val="00087662"/>
    <w:rPr>
      <w:position w:val="17"/>
      <w:sz w:val="13"/>
      <w:szCs w:val="13"/>
    </w:rPr>
  </w:style>
  <w:style w:type="character" w:customStyle="1" w:styleId="affff3">
    <w:name w:val="Полужирный Курсив (Выделения)"/>
    <w:uiPriority w:val="99"/>
    <w:qFormat/>
    <w:rsid w:val="00087662"/>
    <w:rPr>
      <w:b/>
      <w:bCs/>
      <w:i/>
      <w:iCs/>
    </w:rPr>
  </w:style>
  <w:style w:type="character" w:customStyle="1" w:styleId="Italic1">
    <w:name w:val="Italic"/>
    <w:uiPriority w:val="99"/>
    <w:qFormat/>
    <w:rsid w:val="00087662"/>
    <w:rPr>
      <w:i/>
      <w:iCs/>
    </w:rPr>
  </w:style>
  <w:style w:type="character" w:customStyle="1" w:styleId="list-bullettabl">
    <w:name w:val="list-bullet tabl"/>
    <w:qFormat/>
    <w:rsid w:val="00087662"/>
    <w:rPr>
      <w:rFonts w:ascii="PiGraphA" w:hAnsi="PiGraphA" w:cs="PiGraphA"/>
      <w:position w:val="1"/>
      <w:sz w:val="10"/>
      <w:szCs w:val="10"/>
    </w:rPr>
  </w:style>
  <w:style w:type="character" w:customStyle="1" w:styleId="affff4">
    <w:name w:val="Подчерк. (Подчеркивания)"/>
    <w:qFormat/>
    <w:rsid w:val="00087662"/>
    <w:rPr>
      <w:u w:val="thick" w:color="000000"/>
    </w:rPr>
  </w:style>
  <w:style w:type="numbering" w:customStyle="1" w:styleId="111">
    <w:name w:val="Нет списка11"/>
    <w:next w:val="a5"/>
    <w:uiPriority w:val="99"/>
    <w:semiHidden/>
    <w:unhideWhenUsed/>
    <w:rsid w:val="00087662"/>
  </w:style>
  <w:style w:type="paragraph" w:customStyle="1" w:styleId="h4">
    <w:name w:val="h4"/>
    <w:basedOn w:val="body"/>
    <w:uiPriority w:val="99"/>
    <w:qFormat/>
    <w:rsid w:val="00087662"/>
    <w:pPr>
      <w:tabs>
        <w:tab w:val="left" w:pos="510"/>
      </w:tabs>
      <w:spacing w:before="240" w:after="113"/>
      <w:ind w:firstLine="0"/>
      <w:jc w:val="left"/>
    </w:pPr>
    <w:rPr>
      <w:rFonts w:ascii="OfficinaSansMediumITC-Regular" w:hAnsi="OfficinaSansMediumITC-Regular" w:cs="OfficinaSansMediumITC-Regular"/>
      <w:sz w:val="22"/>
      <w:szCs w:val="22"/>
    </w:rPr>
  </w:style>
  <w:style w:type="character" w:customStyle="1" w:styleId="Sup">
    <w:name w:val="Sup"/>
    <w:qFormat/>
    <w:rsid w:val="00087662"/>
    <w:rPr>
      <w:vertAlign w:val="superscript"/>
    </w:rPr>
  </w:style>
  <w:style w:type="character" w:customStyle="1" w:styleId="Lines">
    <w:name w:val="Lines"/>
    <w:qFormat/>
    <w:rsid w:val="00087662"/>
    <w:rPr>
      <w:u w:val="thick" w:color="000000"/>
    </w:rPr>
  </w:style>
  <w:style w:type="character" w:customStyle="1" w:styleId="Track">
    <w:name w:val="Track"/>
    <w:qFormat/>
    <w:rsid w:val="00087662"/>
  </w:style>
  <w:style w:type="character" w:customStyle="1" w:styleId="Sub">
    <w:name w:val="Sub"/>
    <w:qFormat/>
    <w:rsid w:val="00087662"/>
    <w:rPr>
      <w:vertAlign w:val="subscript"/>
    </w:rPr>
  </w:style>
  <w:style w:type="paragraph" w:customStyle="1" w:styleId="list-bullet2">
    <w:name w:val="list-bullet 2"/>
    <w:basedOn w:val="body"/>
    <w:qFormat/>
    <w:rsid w:val="00087662"/>
    <w:pPr>
      <w:tabs>
        <w:tab w:val="left" w:pos="227"/>
      </w:tabs>
      <w:ind w:left="227" w:hanging="227"/>
    </w:pPr>
    <w:rPr>
      <w:rFonts w:ascii="SchoolBookSanPin-Regular" w:hAnsi="SchoolBookSanPin-Regular" w:cs="SchoolBookSanPin-Regular"/>
    </w:rPr>
  </w:style>
  <w:style w:type="character" w:customStyle="1" w:styleId="list-bullet21">
    <w:name w:val="list-bullet 21"/>
    <w:qFormat/>
    <w:rsid w:val="00087662"/>
    <w:rPr>
      <w:rFonts w:ascii="PiGraphA" w:hAnsi="PiGraphA"/>
      <w:position w:val="1"/>
      <w:sz w:val="16"/>
    </w:rPr>
  </w:style>
  <w:style w:type="paragraph" w:customStyle="1" w:styleId="h4first">
    <w:name w:val="h4_first"/>
    <w:basedOn w:val="NoParagraphStyle"/>
    <w:qFormat/>
    <w:rsid w:val="00087662"/>
    <w:pPr>
      <w:spacing w:before="120" w:after="113" w:line="240" w:lineRule="atLeast"/>
    </w:pPr>
    <w:rPr>
      <w:rFonts w:ascii="OfficinaSansMediumITC-Regular" w:hAnsi="OfficinaSansMediumITC-Regular" w:cs="OfficinaSansMediumITC-Regular"/>
      <w:sz w:val="20"/>
      <w:szCs w:val="20"/>
      <w:lang w:val="ru-RU"/>
    </w:rPr>
  </w:style>
  <w:style w:type="paragraph" w:customStyle="1" w:styleId="table-bodycentre">
    <w:name w:val="table-body_centre"/>
    <w:basedOn w:val="NoParagraphStyle"/>
    <w:qFormat/>
    <w:rsid w:val="00087662"/>
    <w:pPr>
      <w:spacing w:after="100" w:line="200" w:lineRule="atLeast"/>
      <w:jc w:val="center"/>
    </w:pPr>
    <w:rPr>
      <w:rFonts w:ascii="SchoolBookSanPin-Regular" w:hAnsi="SchoolBookSanPin-Regular" w:cs="SchoolBookSanPin-Regular"/>
      <w:sz w:val="18"/>
      <w:szCs w:val="18"/>
      <w:lang w:val="ru-RU"/>
    </w:rPr>
  </w:style>
  <w:style w:type="paragraph" w:customStyle="1" w:styleId="1e">
    <w:name w:val="Заг1а (Заголовки)"/>
    <w:basedOn w:val="1b"/>
    <w:qFormat/>
    <w:rsid w:val="00087662"/>
    <w:pPr>
      <w:pBdr>
        <w:top w:val="none" w:sz="0" w:space="0" w:color="auto"/>
        <w:bottom w:val="single" w:sz="4" w:space="7" w:color="auto"/>
      </w:pBdr>
      <w:spacing w:before="397" w:after="0"/>
      <w:jc w:val="left"/>
    </w:pPr>
    <w:rPr>
      <w:rFonts w:ascii="OfficinaSansExtraBoldITC-Reg" w:hAnsi="OfficinaSansExtraBoldITC-Reg" w:cs="OfficinaSansExtraBoldITC-Reg"/>
    </w:rPr>
  </w:style>
  <w:style w:type="paragraph" w:customStyle="1" w:styleId="43">
    <w:name w:val="Заг 4 (Заголовки)"/>
    <w:basedOn w:val="NoParagraphStyle"/>
    <w:qFormat/>
    <w:rsid w:val="00087662"/>
    <w:pPr>
      <w:spacing w:before="283" w:after="113" w:line="237" w:lineRule="atLeast"/>
    </w:pPr>
    <w:rPr>
      <w:rFonts w:ascii="OfficinaSansMediumITC-Regular" w:hAnsi="OfficinaSansMediumITC-Regular" w:cs="OfficinaSansMediumITC-Regular"/>
      <w:sz w:val="20"/>
      <w:szCs w:val="20"/>
      <w:lang w:val="ru-RU"/>
    </w:rPr>
  </w:style>
  <w:style w:type="paragraph" w:customStyle="1" w:styleId="53">
    <w:name w:val="Заг 5 (Основной Текст)"/>
    <w:basedOn w:val="afff3"/>
    <w:qFormat/>
    <w:rsid w:val="00087662"/>
    <w:pPr>
      <w:spacing w:before="113" w:line="240" w:lineRule="atLeast"/>
      <w:ind w:firstLine="227"/>
    </w:pPr>
    <w:rPr>
      <w:rFonts w:ascii="SchoolBookSanPin-BoldItalic" w:hAnsi="SchoolBookSanPin-BoldItalic" w:cs="SchoolBookSanPin-BoldItalic"/>
      <w:b/>
      <w:bCs/>
      <w:i/>
      <w:iCs/>
    </w:rPr>
  </w:style>
  <w:style w:type="paragraph" w:customStyle="1" w:styleId="table-body">
    <w:name w:val="table-body"/>
    <w:basedOn w:val="body"/>
    <w:qFormat/>
    <w:rsid w:val="00087662"/>
    <w:pPr>
      <w:spacing w:after="100" w:line="200" w:lineRule="atLeast"/>
      <w:ind w:firstLine="0"/>
      <w:jc w:val="left"/>
    </w:pPr>
    <w:rPr>
      <w:sz w:val="18"/>
      <w:szCs w:val="18"/>
    </w:rPr>
  </w:style>
  <w:style w:type="paragraph" w:customStyle="1" w:styleId="tabl-text">
    <w:name w:val="tabl-text (Основной Текст)"/>
    <w:basedOn w:val="afff3"/>
    <w:qFormat/>
    <w:rsid w:val="00087662"/>
    <w:pPr>
      <w:spacing w:line="200" w:lineRule="atLeast"/>
      <w:ind w:firstLine="227"/>
    </w:pPr>
    <w:rPr>
      <w:sz w:val="18"/>
      <w:szCs w:val="18"/>
    </w:rPr>
  </w:style>
  <w:style w:type="character" w:customStyle="1" w:styleId="bold1">
    <w:name w:val="bold"/>
    <w:qFormat/>
    <w:rsid w:val="00087662"/>
    <w:rPr>
      <w:b/>
      <w:bCs/>
    </w:rPr>
  </w:style>
  <w:style w:type="character" w:customStyle="1" w:styleId="bold-italic">
    <w:name w:val="bold-italic"/>
    <w:qFormat/>
    <w:rsid w:val="00087662"/>
    <w:rPr>
      <w:b/>
      <w:bCs/>
      <w:i/>
      <w:iCs/>
    </w:rPr>
  </w:style>
  <w:style w:type="character" w:customStyle="1" w:styleId="list-bullettabl1">
    <w:name w:val="list-bullet tabl1"/>
    <w:qFormat/>
    <w:rsid w:val="00087662"/>
    <w:rPr>
      <w:rFonts w:ascii="PiGraphA" w:hAnsi="PiGraphA" w:cs="PiGraphA"/>
      <w:sz w:val="14"/>
      <w:szCs w:val="14"/>
    </w:rPr>
  </w:style>
  <w:style w:type="paragraph" w:customStyle="1" w:styleId="54">
    <w:name w:val="Заг 5 (Заголовки)"/>
    <w:basedOn w:val="afff3"/>
    <w:qFormat/>
    <w:rsid w:val="00087662"/>
    <w:pPr>
      <w:spacing w:before="85" w:after="57" w:line="242" w:lineRule="atLeast"/>
      <w:ind w:firstLine="227"/>
    </w:pPr>
    <w:rPr>
      <w:rFonts w:ascii="SchoolBookSanPin-BoldItalic" w:hAnsi="SchoolBookSanPin-BoldItalic" w:cs="SchoolBookSanPin-BoldItalic"/>
      <w:b/>
      <w:bCs/>
      <w:i/>
      <w:iCs/>
    </w:rPr>
  </w:style>
  <w:style w:type="paragraph" w:customStyle="1" w:styleId="affff5">
    <w:name w:val="Табл булит (Таблицы)"/>
    <w:basedOn w:val="afffc"/>
    <w:qFormat/>
    <w:rsid w:val="00087662"/>
    <w:pPr>
      <w:spacing w:line="200" w:lineRule="atLeast"/>
      <w:ind w:left="142"/>
    </w:pPr>
    <w:rPr>
      <w:sz w:val="18"/>
      <w:szCs w:val="18"/>
    </w:rPr>
  </w:style>
  <w:style w:type="paragraph" w:customStyle="1" w:styleId="affff6">
    <w:name w:val="Текст булит (Основной Текст)"/>
    <w:basedOn w:val="NoParagraphStyle"/>
    <w:qFormat/>
    <w:rsid w:val="00087662"/>
    <w:pPr>
      <w:spacing w:line="238" w:lineRule="atLeast"/>
      <w:ind w:left="283" w:hanging="170"/>
      <w:jc w:val="both"/>
    </w:pPr>
    <w:rPr>
      <w:rFonts w:ascii="SchoolBookSanPin" w:hAnsi="SchoolBookSanPin" w:cs="SchoolBookSanPin"/>
      <w:sz w:val="20"/>
      <w:szCs w:val="20"/>
      <w:lang w:val="ru-RU"/>
    </w:rPr>
  </w:style>
  <w:style w:type="paragraph" w:styleId="2d">
    <w:name w:val="List 2"/>
    <w:basedOn w:val="afff3"/>
    <w:rsid w:val="00087662"/>
    <w:pPr>
      <w:tabs>
        <w:tab w:val="left" w:pos="227"/>
      </w:tabs>
      <w:spacing w:line="238" w:lineRule="atLeast"/>
      <w:ind w:left="227" w:hanging="227"/>
    </w:pPr>
  </w:style>
  <w:style w:type="character" w:customStyle="1" w:styleId="affff7">
    <w:name w:val="Булит"/>
    <w:qFormat/>
    <w:rsid w:val="00087662"/>
    <w:rPr>
      <w:rFonts w:ascii="PiGraphA" w:hAnsi="PiGraphA" w:cs="PiGraphA"/>
      <w:position w:val="2"/>
      <w:sz w:val="14"/>
      <w:szCs w:val="14"/>
    </w:rPr>
  </w:style>
  <w:style w:type="paragraph" w:styleId="affff8">
    <w:name w:val="List"/>
    <w:basedOn w:val="a2"/>
    <w:unhideWhenUsed/>
    <w:rsid w:val="00087662"/>
    <w:pPr>
      <w:spacing w:after="0" w:line="360" w:lineRule="auto"/>
      <w:ind w:left="283" w:hanging="283"/>
      <w:contextualSpacing/>
      <w:jc w:val="both"/>
    </w:pPr>
  </w:style>
  <w:style w:type="paragraph" w:customStyle="1" w:styleId="bodyBefore2">
    <w:name w:val="body_Before_2"/>
    <w:basedOn w:val="NoParagraphStyle"/>
    <w:qFormat/>
    <w:rsid w:val="00087662"/>
    <w:pPr>
      <w:spacing w:before="113" w:line="240" w:lineRule="atLeast"/>
      <w:ind w:firstLine="227"/>
      <w:jc w:val="both"/>
    </w:pPr>
    <w:rPr>
      <w:rFonts w:ascii="SchoolBookSanPin" w:hAnsi="SchoolBookSanPin" w:cs="SchoolBookSanPin"/>
      <w:sz w:val="20"/>
      <w:szCs w:val="20"/>
      <w:lang w:val="ru-RU"/>
    </w:rPr>
  </w:style>
  <w:style w:type="paragraph" w:customStyle="1" w:styleId="h5bolditalic">
    <w:name w:val="h5_bold_italic"/>
    <w:basedOn w:val="NoParagraphStyle"/>
    <w:qFormat/>
    <w:rsid w:val="00087662"/>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5bold">
    <w:name w:val="h5_bold"/>
    <w:basedOn w:val="NoParagraphStyle"/>
    <w:qFormat/>
    <w:rsid w:val="00087662"/>
    <w:pPr>
      <w:keepNext/>
      <w:spacing w:line="240" w:lineRule="atLeast"/>
      <w:ind w:firstLine="227"/>
      <w:jc w:val="both"/>
    </w:pPr>
    <w:rPr>
      <w:rFonts w:ascii="SchoolBookSanPin-Bold" w:hAnsi="SchoolBookSanPin-Bold" w:cs="SchoolBookSanPin-Bold"/>
      <w:b/>
      <w:bCs/>
      <w:sz w:val="20"/>
      <w:szCs w:val="20"/>
      <w:lang w:val="ru-RU"/>
    </w:rPr>
  </w:style>
  <w:style w:type="paragraph" w:customStyle="1" w:styleId="table-body20">
    <w:name w:val="table-body_2/0"/>
    <w:basedOn w:val="NoParagraphStyle"/>
    <w:qFormat/>
    <w:rsid w:val="00087662"/>
    <w:pPr>
      <w:spacing w:before="113" w:line="200" w:lineRule="atLeast"/>
    </w:pPr>
    <w:rPr>
      <w:rFonts w:ascii="SchoolBookSanPin" w:hAnsi="SchoolBookSanPin" w:cs="SchoolBookSanPin"/>
      <w:sz w:val="18"/>
      <w:szCs w:val="18"/>
      <w:lang w:val="ru-RU"/>
    </w:rPr>
  </w:style>
  <w:style w:type="paragraph" w:customStyle="1" w:styleId="table-list-bulletnobullet">
    <w:name w:val="table-list-bullet_no bullet"/>
    <w:basedOn w:val="NoParagraphStyle"/>
    <w:qFormat/>
    <w:rsid w:val="00087662"/>
    <w:pPr>
      <w:spacing w:line="200" w:lineRule="atLeast"/>
      <w:ind w:left="142"/>
    </w:pPr>
    <w:rPr>
      <w:rFonts w:ascii="SchoolBookSanPin" w:hAnsi="SchoolBookSanPin" w:cs="SchoolBookSanPin"/>
      <w:sz w:val="18"/>
      <w:szCs w:val="18"/>
      <w:lang w:val="ru-RU"/>
    </w:rPr>
  </w:style>
  <w:style w:type="character" w:customStyle="1" w:styleId="Symbol0">
    <w:name w:val="Symbol"/>
    <w:uiPriority w:val="99"/>
    <w:qFormat/>
    <w:rsid w:val="00087662"/>
    <w:rPr>
      <w:rFonts w:ascii="SymbolMT" w:hAnsi="SymbolMT"/>
    </w:rPr>
  </w:style>
  <w:style w:type="paragraph" w:customStyle="1" w:styleId="Zag1up">
    <w:name w:val="Zag_1_up"/>
    <w:basedOn w:val="NoParagraphStyle"/>
    <w:qFormat/>
    <w:rsid w:val="00087662"/>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lang w:val="en-GB"/>
    </w:rPr>
  </w:style>
  <w:style w:type="paragraph" w:customStyle="1" w:styleId="Zag2">
    <w:name w:val="Zag_2"/>
    <w:basedOn w:val="Zag1up"/>
    <w:qFormat/>
    <w:rsid w:val="00087662"/>
    <w:pPr>
      <w:keepNext/>
      <w:keepLines/>
      <w:pageBreakBefore w:val="0"/>
      <w:pBdr>
        <w:bottom w:val="none" w:sz="0" w:space="0" w:color="auto"/>
      </w:pBdr>
      <w:spacing w:before="227" w:after="68"/>
    </w:pPr>
    <w:rPr>
      <w:rFonts w:ascii="OfficinaSansMediumITC-Reg" w:hAnsi="OfficinaSansMediumITC-Reg" w:cs="OfficinaSansMediumITC-Reg"/>
      <w:sz w:val="22"/>
      <w:szCs w:val="22"/>
    </w:rPr>
  </w:style>
  <w:style w:type="paragraph" w:customStyle="1" w:styleId="Spisok-1">
    <w:name w:val="Spisok-1"/>
    <w:basedOn w:val="body"/>
    <w:qFormat/>
    <w:rsid w:val="00087662"/>
    <w:pPr>
      <w:ind w:left="227" w:hanging="142"/>
    </w:pPr>
    <w:rPr>
      <w:rFonts w:ascii="SchoolBookSanPin-Regular" w:hAnsi="SchoolBookSanPin-Regular" w:cs="SchoolBookSanPin-Regular"/>
    </w:rPr>
  </w:style>
  <w:style w:type="paragraph" w:customStyle="1" w:styleId="Zag3">
    <w:name w:val="Zag_3"/>
    <w:basedOn w:val="Zag2"/>
    <w:qFormat/>
    <w:rsid w:val="00087662"/>
    <w:pPr>
      <w:spacing w:line="243" w:lineRule="atLeast"/>
    </w:pPr>
    <w:rPr>
      <w:rFonts w:ascii="OfficinaSansExtraBoldITC-Reg" w:hAnsi="OfficinaSansExtraBoldITC-Reg" w:cs="OfficinaSansExtraBoldITC-Reg"/>
      <w:caps w:val="0"/>
    </w:rPr>
  </w:style>
  <w:style w:type="paragraph" w:customStyle="1" w:styleId="Body0">
    <w:name w:val="Body"/>
    <w:basedOn w:val="NoParagraphStyle"/>
    <w:uiPriority w:val="99"/>
    <w:qFormat/>
    <w:rsid w:val="00087662"/>
    <w:pPr>
      <w:spacing w:line="243" w:lineRule="atLeast"/>
      <w:ind w:firstLine="227"/>
      <w:jc w:val="both"/>
    </w:pPr>
    <w:rPr>
      <w:rFonts w:ascii="SchoolBookSanPin-Regular" w:hAnsi="SchoolBookSanPin-Regular" w:cs="SchoolBookSanPin-Regular"/>
      <w:sz w:val="20"/>
      <w:szCs w:val="20"/>
      <w:lang w:val="ru-RU"/>
    </w:rPr>
  </w:style>
  <w:style w:type="paragraph" w:customStyle="1" w:styleId="Spisok-2">
    <w:name w:val="Spisok-2"/>
    <w:basedOn w:val="Body0"/>
    <w:qFormat/>
    <w:rsid w:val="00087662"/>
    <w:pPr>
      <w:ind w:left="227" w:hanging="227"/>
    </w:pPr>
  </w:style>
  <w:style w:type="paragraph" w:customStyle="1" w:styleId="Zag4">
    <w:name w:val="Zag_4"/>
    <w:basedOn w:val="Zag3"/>
    <w:qFormat/>
    <w:rsid w:val="00087662"/>
    <w:rPr>
      <w:sz w:val="20"/>
      <w:szCs w:val="20"/>
    </w:rPr>
  </w:style>
  <w:style w:type="paragraph" w:customStyle="1" w:styleId="tblleft">
    <w:name w:val="tbl_left"/>
    <w:basedOn w:val="Body0"/>
    <w:qFormat/>
    <w:rsid w:val="00087662"/>
    <w:pPr>
      <w:spacing w:line="200" w:lineRule="atLeast"/>
      <w:ind w:firstLine="0"/>
      <w:jc w:val="left"/>
    </w:pPr>
    <w:rPr>
      <w:sz w:val="18"/>
      <w:szCs w:val="18"/>
    </w:rPr>
  </w:style>
  <w:style w:type="paragraph" w:customStyle="1" w:styleId="tblz">
    <w:name w:val="tbl_z"/>
    <w:basedOn w:val="tblleft"/>
    <w:qFormat/>
    <w:rsid w:val="00087662"/>
    <w:pPr>
      <w:jc w:val="center"/>
    </w:pPr>
    <w:rPr>
      <w:rFonts w:ascii="SchoolBookSanPin-Bold" w:hAnsi="SchoolBookSanPin-Bold" w:cs="SchoolBookSanPin-Bold"/>
      <w:b/>
      <w:bCs/>
    </w:rPr>
  </w:style>
  <w:style w:type="character" w:customStyle="1" w:styleId="chinaWordRTF">
    <w:name w:val="china (Стили для импортированных списков Word/RTF)"/>
    <w:qFormat/>
    <w:rsid w:val="00087662"/>
    <w:rPr>
      <w:rFonts w:ascii="SimSun" w:eastAsia="SimSun"/>
    </w:rPr>
  </w:style>
  <w:style w:type="character" w:customStyle="1" w:styleId="Kati">
    <w:name w:val="Kati"/>
    <w:qFormat/>
    <w:rsid w:val="00087662"/>
    <w:rPr>
      <w:rFonts w:ascii="KaiTi" w:eastAsia="KaiTi"/>
      <w:color w:val="000000"/>
    </w:rPr>
  </w:style>
  <w:style w:type="paragraph" w:customStyle="1" w:styleId="h4-first">
    <w:name w:val="h4-first"/>
    <w:basedOn w:val="h4"/>
    <w:uiPriority w:val="99"/>
    <w:qFormat/>
    <w:rsid w:val="00087662"/>
    <w:pPr>
      <w:tabs>
        <w:tab w:val="clear" w:pos="510"/>
      </w:tabs>
      <w:spacing w:before="120" w:after="0"/>
    </w:pPr>
    <w:rPr>
      <w:sz w:val="20"/>
      <w:szCs w:val="20"/>
    </w:rPr>
  </w:style>
  <w:style w:type="character" w:customStyle="1" w:styleId="Kit">
    <w:name w:val="Kit"/>
    <w:qFormat/>
    <w:rsid w:val="00087662"/>
    <w:rPr>
      <w:rFonts w:ascii="KaiTi" w:eastAsia="KaiTi"/>
    </w:rPr>
  </w:style>
  <w:style w:type="paragraph" w:customStyle="1" w:styleId="1f">
    <w:name w:val="Название1"/>
    <w:basedOn w:val="11"/>
    <w:next w:val="11"/>
    <w:qFormat/>
    <w:rsid w:val="00087662"/>
    <w:pPr>
      <w:keepNext/>
      <w:keepLines/>
      <w:spacing w:before="480" w:after="120"/>
    </w:pPr>
    <w:rPr>
      <w:rFonts w:cs="Times New Roman"/>
      <w:b/>
      <w:sz w:val="72"/>
      <w:szCs w:val="72"/>
    </w:rPr>
  </w:style>
  <w:style w:type="paragraph" w:customStyle="1" w:styleId="1f0">
    <w:name w:val="Обычный (веб)1"/>
    <w:basedOn w:val="a2"/>
    <w:unhideWhenUsed/>
    <w:qFormat/>
    <w:rsid w:val="00087662"/>
    <w:pPr>
      <w:spacing w:before="100" w:beforeAutospacing="1" w:after="100" w:afterAutospacing="1" w:line="240" w:lineRule="auto"/>
    </w:pPr>
    <w:rPr>
      <w:rFonts w:ascii="Times New Roman" w:hAnsi="Times New Roman"/>
      <w:sz w:val="24"/>
      <w:szCs w:val="24"/>
    </w:rPr>
  </w:style>
  <w:style w:type="paragraph" w:customStyle="1" w:styleId="TOC-3">
    <w:name w:val="TOC-3"/>
    <w:basedOn w:val="TOC-1"/>
    <w:uiPriority w:val="99"/>
    <w:qFormat/>
    <w:rsid w:val="00087662"/>
    <w:pPr>
      <w:tabs>
        <w:tab w:val="clear" w:pos="6040"/>
        <w:tab w:val="left" w:pos="5953"/>
      </w:tabs>
      <w:spacing w:before="0"/>
      <w:ind w:left="454"/>
    </w:pPr>
  </w:style>
  <w:style w:type="paragraph" w:customStyle="1" w:styleId="list-num1">
    <w:name w:val="list-num_1"/>
    <w:basedOn w:val="body"/>
    <w:qFormat/>
    <w:rsid w:val="00087662"/>
    <w:pPr>
      <w:tabs>
        <w:tab w:val="left" w:pos="0"/>
        <w:tab w:val="left" w:pos="397"/>
      </w:tabs>
      <w:ind w:left="397" w:hanging="57"/>
    </w:pPr>
  </w:style>
  <w:style w:type="paragraph" w:customStyle="1" w:styleId="tableTitle">
    <w:name w:val="table_Title"/>
    <w:basedOn w:val="NoParagraphStyle"/>
    <w:qFormat/>
    <w:rsid w:val="00087662"/>
    <w:pPr>
      <w:suppressAutoHyphens/>
      <w:spacing w:line="240" w:lineRule="atLeast"/>
      <w:jc w:val="center"/>
    </w:pPr>
    <w:rPr>
      <w:rFonts w:ascii="SchoolBookSanPin-Bold" w:hAnsi="SchoolBookSanPin-Bold" w:cs="SchoolBookSanPin-Bold"/>
      <w:b/>
      <w:bCs/>
      <w:sz w:val="20"/>
      <w:szCs w:val="20"/>
      <w:lang w:val="ru-RU"/>
    </w:rPr>
  </w:style>
  <w:style w:type="character" w:customStyle="1" w:styleId="Book">
    <w:name w:val="Book"/>
    <w:qFormat/>
    <w:rsid w:val="00087662"/>
  </w:style>
  <w:style w:type="character" w:customStyle="1" w:styleId="PodcherkNizhe">
    <w:name w:val="Podcherk_Nizhe"/>
    <w:qFormat/>
    <w:rsid w:val="00087662"/>
    <w:rPr>
      <w:u w:val="thick" w:color="000000"/>
    </w:rPr>
  </w:style>
  <w:style w:type="numbering" w:customStyle="1" w:styleId="212">
    <w:name w:val="Нет списка21"/>
    <w:next w:val="a5"/>
    <w:uiPriority w:val="99"/>
    <w:semiHidden/>
    <w:unhideWhenUsed/>
    <w:rsid w:val="00087662"/>
  </w:style>
  <w:style w:type="paragraph" w:customStyle="1" w:styleId="1f1">
    <w:name w:val="Стиль1"/>
    <w:basedOn w:val="a2"/>
    <w:link w:val="1f2"/>
    <w:qFormat/>
    <w:rsid w:val="00087662"/>
    <w:pPr>
      <w:tabs>
        <w:tab w:val="left" w:pos="567"/>
        <w:tab w:val="left" w:pos="851"/>
        <w:tab w:val="left" w:pos="993"/>
      </w:tabs>
      <w:spacing w:after="0" w:line="360" w:lineRule="auto"/>
      <w:ind w:firstLine="709"/>
      <w:contextualSpacing/>
      <w:jc w:val="both"/>
    </w:pPr>
    <w:rPr>
      <w:rFonts w:ascii="Times New Roman" w:hAnsi="Times New Roman"/>
      <w:sz w:val="28"/>
      <w:szCs w:val="28"/>
      <w:lang w:eastAsia="en-US"/>
    </w:rPr>
  </w:style>
  <w:style w:type="character" w:customStyle="1" w:styleId="1f2">
    <w:name w:val="Стиль1 Знак"/>
    <w:link w:val="1f1"/>
    <w:qFormat/>
    <w:rsid w:val="00087662"/>
    <w:rPr>
      <w:rFonts w:ascii="Times New Roman" w:eastAsia="Times New Roman" w:hAnsi="Times New Roman" w:cs="Times New Roman"/>
      <w:kern w:val="0"/>
      <w:sz w:val="28"/>
      <w:szCs w:val="28"/>
    </w:rPr>
  </w:style>
  <w:style w:type="table" w:customStyle="1" w:styleId="213">
    <w:name w:val="Сетка таблицы21"/>
    <w:basedOn w:val="a4"/>
    <w:next w:val="af0"/>
    <w:uiPriority w:val="59"/>
    <w:rsid w:val="00087662"/>
    <w:pPr>
      <w:spacing w:after="0" w:line="240" w:lineRule="auto"/>
    </w:pPr>
    <w:rPr>
      <w:rFonts w:ascii="Calibri" w:eastAsia="Times New Roman" w:hAnsi="Calibri" w:cs="Times New Roman"/>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
    <w:name w:val="Заголовок 11"/>
    <w:basedOn w:val="a2"/>
    <w:qFormat/>
    <w:rsid w:val="00087662"/>
    <w:pPr>
      <w:widowControl w:val="0"/>
      <w:autoSpaceDE w:val="0"/>
      <w:autoSpaceDN w:val="0"/>
      <w:spacing w:after="0" w:line="240" w:lineRule="auto"/>
      <w:ind w:left="101"/>
      <w:outlineLvl w:val="1"/>
    </w:pPr>
    <w:rPr>
      <w:rFonts w:ascii="Century Gothic" w:eastAsia="Century Gothic" w:hAnsi="Century Gothic" w:cs="Century Gothic"/>
      <w:b/>
      <w:bCs/>
      <w:sz w:val="24"/>
      <w:szCs w:val="24"/>
      <w:lang w:eastAsia="en-US"/>
    </w:rPr>
  </w:style>
  <w:style w:type="paragraph" w:customStyle="1" w:styleId="310">
    <w:name w:val="Заголовок 31"/>
    <w:basedOn w:val="a2"/>
    <w:qFormat/>
    <w:rsid w:val="00087662"/>
    <w:pPr>
      <w:widowControl w:val="0"/>
      <w:autoSpaceDE w:val="0"/>
      <w:autoSpaceDN w:val="0"/>
      <w:spacing w:after="0" w:line="240" w:lineRule="auto"/>
      <w:ind w:left="100"/>
      <w:outlineLvl w:val="3"/>
    </w:pPr>
    <w:rPr>
      <w:rFonts w:ascii="Century Gothic" w:eastAsia="Century Gothic" w:hAnsi="Century Gothic" w:cs="Century Gothic"/>
      <w:b/>
      <w:bCs/>
      <w:lang w:eastAsia="en-US"/>
    </w:rPr>
  </w:style>
  <w:style w:type="paragraph" w:customStyle="1" w:styleId="610">
    <w:name w:val="Заголовок 61"/>
    <w:basedOn w:val="a2"/>
    <w:qFormat/>
    <w:rsid w:val="00087662"/>
    <w:pPr>
      <w:widowControl w:val="0"/>
      <w:autoSpaceDE w:val="0"/>
      <w:autoSpaceDN w:val="0"/>
      <w:spacing w:after="0" w:line="240" w:lineRule="exact"/>
      <w:ind w:left="383"/>
      <w:jc w:val="both"/>
      <w:outlineLvl w:val="6"/>
    </w:pPr>
    <w:rPr>
      <w:rFonts w:ascii="Cambria" w:eastAsia="Cambria" w:hAnsi="Cambria" w:cs="Cambria"/>
      <w:b/>
      <w:bCs/>
      <w:i/>
      <w:iCs/>
      <w:sz w:val="20"/>
      <w:szCs w:val="20"/>
      <w:lang w:eastAsia="en-US"/>
    </w:rPr>
  </w:style>
  <w:style w:type="numbering" w:customStyle="1" w:styleId="34">
    <w:name w:val="Нет списка3"/>
    <w:next w:val="a5"/>
    <w:uiPriority w:val="99"/>
    <w:semiHidden/>
    <w:unhideWhenUsed/>
    <w:rsid w:val="00087662"/>
  </w:style>
  <w:style w:type="character" w:customStyle="1" w:styleId="ac">
    <w:name w:val="Без интервала Знак"/>
    <w:link w:val="ab"/>
    <w:uiPriority w:val="1"/>
    <w:qFormat/>
    <w:locked/>
    <w:rsid w:val="00087662"/>
    <w:rPr>
      <w:rFonts w:ascii="Calibri" w:eastAsia="Times New Roman" w:hAnsi="Calibri" w:cs="Times New Roman"/>
      <w:kern w:val="0"/>
      <w:lang w:eastAsia="ru-RU"/>
    </w:rPr>
  </w:style>
  <w:style w:type="numbering" w:customStyle="1" w:styleId="44">
    <w:name w:val="Нет списка4"/>
    <w:next w:val="a5"/>
    <w:uiPriority w:val="99"/>
    <w:semiHidden/>
    <w:unhideWhenUsed/>
    <w:rsid w:val="00087662"/>
  </w:style>
  <w:style w:type="numbering" w:customStyle="1" w:styleId="55">
    <w:name w:val="Нет списка5"/>
    <w:next w:val="a5"/>
    <w:uiPriority w:val="99"/>
    <w:semiHidden/>
    <w:unhideWhenUsed/>
    <w:rsid w:val="00087662"/>
  </w:style>
  <w:style w:type="numbering" w:customStyle="1" w:styleId="63">
    <w:name w:val="Нет списка6"/>
    <w:next w:val="a5"/>
    <w:uiPriority w:val="99"/>
    <w:semiHidden/>
    <w:unhideWhenUsed/>
    <w:rsid w:val="00087662"/>
  </w:style>
  <w:style w:type="numbering" w:customStyle="1" w:styleId="72">
    <w:name w:val="Нет списка7"/>
    <w:next w:val="a5"/>
    <w:uiPriority w:val="99"/>
    <w:semiHidden/>
    <w:unhideWhenUsed/>
    <w:rsid w:val="00087662"/>
  </w:style>
  <w:style w:type="numbering" w:customStyle="1" w:styleId="80">
    <w:name w:val="Нет списка8"/>
    <w:next w:val="a5"/>
    <w:uiPriority w:val="99"/>
    <w:semiHidden/>
    <w:unhideWhenUsed/>
    <w:rsid w:val="00087662"/>
  </w:style>
  <w:style w:type="numbering" w:customStyle="1" w:styleId="90">
    <w:name w:val="Нет списка9"/>
    <w:next w:val="a5"/>
    <w:uiPriority w:val="99"/>
    <w:semiHidden/>
    <w:unhideWhenUsed/>
    <w:rsid w:val="00087662"/>
  </w:style>
  <w:style w:type="numbering" w:customStyle="1" w:styleId="100">
    <w:name w:val="Нет списка10"/>
    <w:next w:val="a5"/>
    <w:uiPriority w:val="99"/>
    <w:semiHidden/>
    <w:unhideWhenUsed/>
    <w:rsid w:val="00087662"/>
  </w:style>
  <w:style w:type="paragraph" w:customStyle="1" w:styleId="Standard">
    <w:name w:val="Standard"/>
    <w:qFormat/>
    <w:rsid w:val="00087662"/>
    <w:pPr>
      <w:suppressAutoHyphens/>
      <w:autoSpaceDN w:val="0"/>
      <w:spacing w:line="251" w:lineRule="auto"/>
      <w:textAlignment w:val="baseline"/>
    </w:pPr>
    <w:rPr>
      <w:rFonts w:ascii="Lucida Sans Unicode" w:eastAsia="Lucida Sans Unicode" w:hAnsi="Lucida Sans Unicode" w:cs="Tahoma"/>
      <w:kern w:val="3"/>
      <w:lang w:eastAsia="zh-CN"/>
    </w:rPr>
  </w:style>
  <w:style w:type="character" w:customStyle="1" w:styleId="y2iqfc">
    <w:name w:val="y2iqfc"/>
    <w:qFormat/>
    <w:rsid w:val="00087662"/>
  </w:style>
  <w:style w:type="numbering" w:customStyle="1" w:styleId="1110">
    <w:name w:val="Нет списка111"/>
    <w:next w:val="a5"/>
    <w:uiPriority w:val="99"/>
    <w:semiHidden/>
    <w:unhideWhenUsed/>
    <w:rsid w:val="00087662"/>
  </w:style>
  <w:style w:type="character" w:customStyle="1" w:styleId="notranslate">
    <w:name w:val="notranslate"/>
    <w:qFormat/>
    <w:rsid w:val="00087662"/>
  </w:style>
  <w:style w:type="numbering" w:customStyle="1" w:styleId="120">
    <w:name w:val="Нет списка12"/>
    <w:next w:val="a5"/>
    <w:uiPriority w:val="99"/>
    <w:semiHidden/>
    <w:unhideWhenUsed/>
    <w:rsid w:val="00087662"/>
  </w:style>
  <w:style w:type="character" w:customStyle="1" w:styleId="extended-textshort">
    <w:name w:val="extended-text__short"/>
    <w:qFormat/>
    <w:rsid w:val="00087662"/>
  </w:style>
  <w:style w:type="paragraph" w:customStyle="1" w:styleId="western">
    <w:name w:val="western"/>
    <w:basedOn w:val="a2"/>
    <w:qFormat/>
    <w:rsid w:val="00087662"/>
    <w:pPr>
      <w:spacing w:before="100" w:beforeAutospacing="1" w:after="100" w:afterAutospacing="1" w:line="240" w:lineRule="auto"/>
      <w:ind w:firstLine="709"/>
      <w:jc w:val="both"/>
    </w:pPr>
    <w:rPr>
      <w:rFonts w:ascii="Times New Roman" w:hAnsi="Times New Roman"/>
      <w:sz w:val="24"/>
      <w:szCs w:val="24"/>
    </w:rPr>
  </w:style>
  <w:style w:type="paragraph" w:styleId="affff9">
    <w:name w:val="Body Text Indent"/>
    <w:basedOn w:val="a2"/>
    <w:link w:val="affffa"/>
    <w:unhideWhenUsed/>
    <w:rsid w:val="00087662"/>
    <w:pPr>
      <w:spacing w:after="120"/>
      <w:ind w:left="283"/>
      <w:jc w:val="both"/>
    </w:pPr>
    <w:rPr>
      <w:rFonts w:ascii="Times New Roman" w:eastAsia="Calibri" w:hAnsi="Times New Roman"/>
      <w:sz w:val="28"/>
      <w:lang w:eastAsia="en-US"/>
    </w:rPr>
  </w:style>
  <w:style w:type="character" w:customStyle="1" w:styleId="affffa">
    <w:name w:val="Основной текст с отступом Знак"/>
    <w:basedOn w:val="a3"/>
    <w:link w:val="affff9"/>
    <w:qFormat/>
    <w:rsid w:val="00087662"/>
    <w:rPr>
      <w:rFonts w:ascii="Times New Roman" w:eastAsia="Calibri" w:hAnsi="Times New Roman" w:cs="Times New Roman"/>
      <w:kern w:val="0"/>
      <w:sz w:val="28"/>
    </w:rPr>
  </w:style>
  <w:style w:type="character" w:customStyle="1" w:styleId="extendedtext-full">
    <w:name w:val="extendedtext-full"/>
    <w:qFormat/>
    <w:rsid w:val="00087662"/>
  </w:style>
  <w:style w:type="paragraph" w:customStyle="1" w:styleId="Pa13">
    <w:name w:val="Pa13"/>
    <w:basedOn w:val="Default"/>
    <w:next w:val="Default"/>
    <w:qFormat/>
    <w:rsid w:val="00087662"/>
    <w:pPr>
      <w:spacing w:line="205" w:lineRule="atLeast"/>
    </w:pPr>
    <w:rPr>
      <w:rFonts w:ascii="Petersburg" w:hAnsi="Petersburg" w:cs="Times New Roman"/>
      <w:color w:val="auto"/>
    </w:rPr>
  </w:style>
  <w:style w:type="character" w:customStyle="1" w:styleId="organictextcontentspan">
    <w:name w:val="organictextcontentspan"/>
    <w:qFormat/>
    <w:rsid w:val="00087662"/>
  </w:style>
  <w:style w:type="paragraph" w:customStyle="1" w:styleId="Pa21">
    <w:name w:val="Pa21"/>
    <w:basedOn w:val="Default"/>
    <w:next w:val="Default"/>
    <w:qFormat/>
    <w:rsid w:val="00087662"/>
    <w:pPr>
      <w:spacing w:line="215" w:lineRule="atLeast"/>
    </w:pPr>
    <w:rPr>
      <w:rFonts w:ascii="Times New Roman Udm" w:hAnsi="Times New Roman Udm" w:cs="Times New Roman"/>
      <w:color w:val="auto"/>
    </w:rPr>
  </w:style>
  <w:style w:type="character" w:styleId="affffb">
    <w:name w:val="Strong"/>
    <w:uiPriority w:val="22"/>
    <w:qFormat/>
    <w:rsid w:val="00087662"/>
    <w:rPr>
      <w:b/>
      <w:bCs/>
    </w:rPr>
  </w:style>
  <w:style w:type="character" w:customStyle="1" w:styleId="FontStyle94">
    <w:name w:val="Font Style94"/>
    <w:qFormat/>
    <w:rsid w:val="00087662"/>
    <w:rPr>
      <w:rFonts w:ascii="Microsoft Sans Serif" w:hAnsi="Microsoft Sans Serif" w:cs="Microsoft Sans Serif"/>
      <w:b/>
      <w:bCs/>
      <w:sz w:val="14"/>
      <w:szCs w:val="14"/>
    </w:rPr>
  </w:style>
  <w:style w:type="character" w:customStyle="1" w:styleId="101">
    <w:name w:val="Основной текст + 10"/>
    <w:aliases w:val="5 pt21"/>
    <w:qFormat/>
    <w:rsid w:val="00087662"/>
    <w:rPr>
      <w:rFonts w:ascii="Times New Roman" w:hAnsi="Times New Roman" w:cs="Times New Roman"/>
      <w:color w:val="000000"/>
      <w:spacing w:val="0"/>
      <w:w w:val="100"/>
      <w:position w:val="0"/>
      <w:sz w:val="21"/>
      <w:szCs w:val="21"/>
      <w:shd w:val="clear" w:color="auto" w:fill="FFFFFF"/>
      <w:lang w:val="ru-RU" w:eastAsia="ru-RU"/>
    </w:rPr>
  </w:style>
  <w:style w:type="character" w:customStyle="1" w:styleId="FontStyle11">
    <w:name w:val="Font Style11"/>
    <w:qFormat/>
    <w:rsid w:val="00087662"/>
    <w:rPr>
      <w:rFonts w:ascii="Bookman Old Style" w:hAnsi="Bookman Old Style" w:cs="Bookman Old Style"/>
      <w:sz w:val="14"/>
      <w:szCs w:val="14"/>
    </w:rPr>
  </w:style>
  <w:style w:type="numbering" w:customStyle="1" w:styleId="130">
    <w:name w:val="Нет списка13"/>
    <w:next w:val="a5"/>
    <w:uiPriority w:val="99"/>
    <w:semiHidden/>
    <w:unhideWhenUsed/>
    <w:rsid w:val="00087662"/>
  </w:style>
  <w:style w:type="numbering" w:customStyle="1" w:styleId="WWNum12">
    <w:name w:val="WWNum12"/>
    <w:basedOn w:val="a5"/>
    <w:rsid w:val="00087662"/>
    <w:pPr>
      <w:numPr>
        <w:numId w:val="90"/>
      </w:numPr>
    </w:pPr>
  </w:style>
  <w:style w:type="numbering" w:customStyle="1" w:styleId="WWNum3">
    <w:name w:val="WWNum3"/>
    <w:basedOn w:val="a5"/>
    <w:rsid w:val="00087662"/>
    <w:pPr>
      <w:numPr>
        <w:numId w:val="91"/>
      </w:numPr>
    </w:pPr>
  </w:style>
  <w:style w:type="numbering" w:customStyle="1" w:styleId="WWNum5">
    <w:name w:val="WWNum5"/>
    <w:basedOn w:val="a5"/>
    <w:rsid w:val="00087662"/>
    <w:pPr>
      <w:numPr>
        <w:numId w:val="92"/>
      </w:numPr>
    </w:pPr>
  </w:style>
  <w:style w:type="numbering" w:customStyle="1" w:styleId="WWNum6">
    <w:name w:val="WWNum6"/>
    <w:basedOn w:val="a5"/>
    <w:rsid w:val="00087662"/>
    <w:pPr>
      <w:numPr>
        <w:numId w:val="93"/>
      </w:numPr>
    </w:pPr>
  </w:style>
  <w:style w:type="numbering" w:customStyle="1" w:styleId="WWNum8">
    <w:name w:val="WWNum8"/>
    <w:basedOn w:val="a5"/>
    <w:rsid w:val="00087662"/>
    <w:pPr>
      <w:numPr>
        <w:numId w:val="94"/>
      </w:numPr>
    </w:pPr>
  </w:style>
  <w:style w:type="numbering" w:customStyle="1" w:styleId="WWNum9">
    <w:name w:val="WWNum9"/>
    <w:basedOn w:val="a5"/>
    <w:rsid w:val="00087662"/>
    <w:pPr>
      <w:numPr>
        <w:numId w:val="95"/>
      </w:numPr>
    </w:pPr>
  </w:style>
  <w:style w:type="numbering" w:customStyle="1" w:styleId="WWNum10">
    <w:name w:val="WWNum10"/>
    <w:basedOn w:val="a5"/>
    <w:rsid w:val="00087662"/>
    <w:pPr>
      <w:numPr>
        <w:numId w:val="96"/>
      </w:numPr>
    </w:pPr>
  </w:style>
  <w:style w:type="numbering" w:customStyle="1" w:styleId="WWNum11">
    <w:name w:val="WWNum11"/>
    <w:basedOn w:val="a5"/>
    <w:rsid w:val="00087662"/>
    <w:pPr>
      <w:numPr>
        <w:numId w:val="97"/>
      </w:numPr>
    </w:pPr>
  </w:style>
  <w:style w:type="numbering" w:customStyle="1" w:styleId="WWNum16">
    <w:name w:val="WWNum16"/>
    <w:basedOn w:val="a5"/>
    <w:rsid w:val="00087662"/>
    <w:pPr>
      <w:numPr>
        <w:numId w:val="98"/>
      </w:numPr>
    </w:pPr>
  </w:style>
  <w:style w:type="numbering" w:customStyle="1" w:styleId="140">
    <w:name w:val="Нет списка14"/>
    <w:next w:val="a5"/>
    <w:uiPriority w:val="99"/>
    <w:semiHidden/>
    <w:unhideWhenUsed/>
    <w:rsid w:val="00087662"/>
  </w:style>
  <w:style w:type="character" w:customStyle="1" w:styleId="1f3">
    <w:name w:val="Текст сноски Знак1"/>
    <w:aliases w:val="Знак6 Знак1,F1 Знак1"/>
    <w:qFormat/>
    <w:rsid w:val="00087662"/>
    <w:rPr>
      <w:rFonts w:ascii="Calibri" w:eastAsia="Times New Roman" w:hAnsi="Calibri" w:cs="Times New Roman"/>
      <w:sz w:val="20"/>
      <w:szCs w:val="20"/>
      <w:lang w:eastAsia="ru-RU"/>
    </w:rPr>
  </w:style>
  <w:style w:type="paragraph" w:customStyle="1" w:styleId="p">
    <w:name w:val="p"/>
    <w:basedOn w:val="a2"/>
    <w:qFormat/>
    <w:rsid w:val="00087662"/>
    <w:pPr>
      <w:spacing w:before="48" w:after="48" w:line="240" w:lineRule="auto"/>
      <w:ind w:firstLine="480"/>
      <w:jc w:val="both"/>
    </w:pPr>
    <w:rPr>
      <w:rFonts w:ascii="Times New Roman" w:hAnsi="Times New Roman"/>
      <w:sz w:val="24"/>
      <w:szCs w:val="24"/>
    </w:rPr>
  </w:style>
  <w:style w:type="paragraph" w:customStyle="1" w:styleId="centr">
    <w:name w:val="centr"/>
    <w:basedOn w:val="a2"/>
    <w:qFormat/>
    <w:rsid w:val="00087662"/>
    <w:pPr>
      <w:spacing w:before="48" w:after="48" w:line="240" w:lineRule="auto"/>
      <w:jc w:val="center"/>
    </w:pPr>
    <w:rPr>
      <w:rFonts w:ascii="Times New Roman" w:hAnsi="Times New Roman"/>
      <w:sz w:val="19"/>
      <w:szCs w:val="19"/>
    </w:rPr>
  </w:style>
  <w:style w:type="paragraph" w:customStyle="1" w:styleId="gost">
    <w:name w:val="gost"/>
    <w:basedOn w:val="a2"/>
    <w:qFormat/>
    <w:rsid w:val="00087662"/>
    <w:pPr>
      <w:spacing w:before="48" w:after="48" w:line="240" w:lineRule="auto"/>
      <w:jc w:val="right"/>
    </w:pPr>
    <w:rPr>
      <w:rFonts w:ascii="Times New Roman" w:hAnsi="Times New Roman"/>
      <w:b/>
      <w:bCs/>
      <w:sz w:val="29"/>
      <w:szCs w:val="29"/>
    </w:rPr>
  </w:style>
  <w:style w:type="paragraph" w:customStyle="1" w:styleId="pravo">
    <w:name w:val="pravo"/>
    <w:basedOn w:val="a2"/>
    <w:qFormat/>
    <w:rsid w:val="00087662"/>
    <w:pPr>
      <w:spacing w:before="48" w:after="48" w:line="240" w:lineRule="auto"/>
      <w:jc w:val="right"/>
    </w:pPr>
    <w:rPr>
      <w:rFonts w:ascii="Times New Roman" w:hAnsi="Times New Roman"/>
      <w:sz w:val="24"/>
      <w:szCs w:val="24"/>
    </w:rPr>
  </w:style>
  <w:style w:type="paragraph" w:customStyle="1" w:styleId="text-b">
    <w:name w:val="text-b"/>
    <w:basedOn w:val="a2"/>
    <w:qFormat/>
    <w:rsid w:val="00087662"/>
    <w:pPr>
      <w:spacing w:before="48" w:after="48" w:line="240" w:lineRule="auto"/>
      <w:jc w:val="both"/>
    </w:pPr>
    <w:rPr>
      <w:rFonts w:ascii="Times New Roman" w:hAnsi="Times New Roman"/>
      <w:sz w:val="24"/>
      <w:szCs w:val="24"/>
    </w:rPr>
  </w:style>
  <w:style w:type="paragraph" w:customStyle="1" w:styleId="text6">
    <w:name w:val="text6"/>
    <w:basedOn w:val="a2"/>
    <w:qFormat/>
    <w:rsid w:val="00087662"/>
    <w:pPr>
      <w:spacing w:before="240" w:after="48" w:line="240" w:lineRule="auto"/>
      <w:ind w:firstLine="720"/>
      <w:jc w:val="both"/>
    </w:pPr>
    <w:rPr>
      <w:rFonts w:ascii="Times New Roman" w:hAnsi="Times New Roman"/>
      <w:sz w:val="24"/>
      <w:szCs w:val="24"/>
    </w:rPr>
  </w:style>
  <w:style w:type="paragraph" w:customStyle="1" w:styleId="tyt1">
    <w:name w:val="tyt1"/>
    <w:basedOn w:val="a2"/>
    <w:qFormat/>
    <w:rsid w:val="00087662"/>
    <w:pPr>
      <w:spacing w:before="240" w:after="48" w:line="240" w:lineRule="auto"/>
      <w:jc w:val="center"/>
    </w:pPr>
    <w:rPr>
      <w:rFonts w:ascii="Times New Roman" w:hAnsi="Times New Roman"/>
      <w:b/>
      <w:bCs/>
      <w:sz w:val="24"/>
      <w:szCs w:val="24"/>
    </w:rPr>
  </w:style>
  <w:style w:type="paragraph" w:customStyle="1" w:styleId="zag1">
    <w:name w:val="zag1"/>
    <w:basedOn w:val="a2"/>
    <w:qFormat/>
    <w:rsid w:val="00087662"/>
    <w:pPr>
      <w:spacing w:before="48" w:after="48" w:line="240" w:lineRule="auto"/>
      <w:jc w:val="center"/>
    </w:pPr>
    <w:rPr>
      <w:rFonts w:ascii="Times New Roman" w:hAnsi="Times New Roman"/>
      <w:b/>
      <w:bCs/>
      <w:spacing w:val="72"/>
      <w:sz w:val="34"/>
      <w:szCs w:val="34"/>
    </w:rPr>
  </w:style>
  <w:style w:type="paragraph" w:customStyle="1" w:styleId="zag20">
    <w:name w:val="zag2"/>
    <w:basedOn w:val="a2"/>
    <w:qFormat/>
    <w:rsid w:val="00087662"/>
    <w:pPr>
      <w:spacing w:before="480" w:after="48" w:line="240" w:lineRule="auto"/>
      <w:jc w:val="center"/>
    </w:pPr>
    <w:rPr>
      <w:rFonts w:ascii="Times New Roman" w:hAnsi="Times New Roman"/>
      <w:b/>
      <w:bCs/>
      <w:sz w:val="29"/>
      <w:szCs w:val="29"/>
    </w:rPr>
  </w:style>
  <w:style w:type="paragraph" w:customStyle="1" w:styleId="zag30">
    <w:name w:val="zag3"/>
    <w:basedOn w:val="a2"/>
    <w:qFormat/>
    <w:rsid w:val="00087662"/>
    <w:pPr>
      <w:spacing w:before="240" w:after="240" w:line="240" w:lineRule="auto"/>
      <w:jc w:val="center"/>
    </w:pPr>
    <w:rPr>
      <w:rFonts w:ascii="Times New Roman" w:hAnsi="Times New Roman"/>
      <w:sz w:val="24"/>
      <w:szCs w:val="24"/>
    </w:rPr>
  </w:style>
  <w:style w:type="paragraph" w:customStyle="1" w:styleId="rvps2">
    <w:name w:val="rvps2"/>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rvps3">
    <w:name w:val="rvps3"/>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rvps4">
    <w:name w:val="rvps4"/>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rvps8">
    <w:name w:val="rvps8"/>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rvps9">
    <w:name w:val="rvps9"/>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rvps7">
    <w:name w:val="rvps7"/>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rvps10">
    <w:name w:val="rvps10"/>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rvps12">
    <w:name w:val="rvps12"/>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rvps13">
    <w:name w:val="rvps13"/>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rvps14">
    <w:name w:val="rvps14"/>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rvps15">
    <w:name w:val="rvps15"/>
    <w:basedOn w:val="a2"/>
    <w:qFormat/>
    <w:rsid w:val="00087662"/>
    <w:pPr>
      <w:spacing w:before="100" w:beforeAutospacing="1" w:after="100" w:afterAutospacing="1" w:line="240" w:lineRule="auto"/>
    </w:pPr>
    <w:rPr>
      <w:rFonts w:ascii="Times New Roman" w:hAnsi="Times New Roman"/>
      <w:sz w:val="24"/>
      <w:szCs w:val="24"/>
    </w:rPr>
  </w:style>
  <w:style w:type="paragraph" w:customStyle="1" w:styleId="rvps16">
    <w:name w:val="rvps16"/>
    <w:basedOn w:val="a2"/>
    <w:qFormat/>
    <w:rsid w:val="00087662"/>
    <w:pPr>
      <w:spacing w:before="100" w:beforeAutospacing="1" w:after="100" w:afterAutospacing="1" w:line="240" w:lineRule="auto"/>
    </w:pPr>
    <w:rPr>
      <w:rFonts w:ascii="Times New Roman" w:hAnsi="Times New Roman"/>
      <w:sz w:val="24"/>
      <w:szCs w:val="24"/>
    </w:rPr>
  </w:style>
  <w:style w:type="character" w:customStyle="1" w:styleId="affffc">
    <w:name w:val="Подперечень Знак"/>
    <w:link w:val="a1"/>
    <w:qFormat/>
    <w:locked/>
    <w:rsid w:val="00087662"/>
    <w:rPr>
      <w:rFonts w:ascii="Times New Roman" w:hAnsi="Times New Roman"/>
      <w:sz w:val="28"/>
      <w:u w:color="000000"/>
      <w:bdr w:val="none" w:sz="0" w:space="0" w:color="auto" w:frame="1"/>
    </w:rPr>
  </w:style>
  <w:style w:type="paragraph" w:customStyle="1" w:styleId="a1">
    <w:name w:val="Подперечень"/>
    <w:basedOn w:val="a0"/>
    <w:next w:val="a2"/>
    <w:link w:val="affffc"/>
    <w:qFormat/>
    <w:rsid w:val="00087662"/>
    <w:pPr>
      <w:numPr>
        <w:numId w:val="99"/>
      </w:numPr>
      <w:ind w:left="284" w:firstLine="425"/>
    </w:pPr>
    <w:rPr>
      <w:rFonts w:eastAsiaTheme="minorHAnsi" w:cstheme="minorBidi"/>
      <w:kern w:val="2"/>
      <w:bdr w:val="none" w:sz="0" w:space="0" w:color="auto" w:frame="1"/>
      <w:lang w:eastAsia="en-US"/>
    </w:rPr>
  </w:style>
  <w:style w:type="paragraph" w:customStyle="1" w:styleId="p6">
    <w:name w:val="p6"/>
    <w:basedOn w:val="a2"/>
    <w:qFormat/>
    <w:rsid w:val="00087662"/>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qFormat/>
    <w:rsid w:val="00087662"/>
  </w:style>
  <w:style w:type="character" w:customStyle="1" w:styleId="b-share-btnwrap">
    <w:name w:val="b-share-btn__wrap"/>
    <w:qFormat/>
    <w:rsid w:val="00087662"/>
  </w:style>
  <w:style w:type="character" w:customStyle="1" w:styleId="page">
    <w:name w:val="page"/>
    <w:qFormat/>
    <w:rsid w:val="00087662"/>
    <w:rPr>
      <w:i/>
      <w:iCs/>
      <w:color w:val="00008B"/>
      <w:sz w:val="19"/>
      <w:szCs w:val="19"/>
      <w:bdr w:val="single" w:sz="12" w:space="0" w:color="00008B" w:frame="1"/>
    </w:rPr>
  </w:style>
  <w:style w:type="character" w:customStyle="1" w:styleId="rvts8">
    <w:name w:val="rvts8"/>
    <w:qFormat/>
    <w:rsid w:val="00087662"/>
  </w:style>
  <w:style w:type="character" w:customStyle="1" w:styleId="rvts6">
    <w:name w:val="rvts6"/>
    <w:qFormat/>
    <w:rsid w:val="00087662"/>
  </w:style>
  <w:style w:type="character" w:customStyle="1" w:styleId="rvts7">
    <w:name w:val="rvts7"/>
    <w:qFormat/>
    <w:rsid w:val="00087662"/>
  </w:style>
  <w:style w:type="character" w:customStyle="1" w:styleId="rvts9">
    <w:name w:val="rvts9"/>
    <w:qFormat/>
    <w:rsid w:val="00087662"/>
  </w:style>
  <w:style w:type="character" w:customStyle="1" w:styleId="rvts10">
    <w:name w:val="rvts10"/>
    <w:qFormat/>
    <w:rsid w:val="00087662"/>
  </w:style>
  <w:style w:type="character" w:customStyle="1" w:styleId="2e">
    <w:name w:val="Основной текст (2) + Курсив"/>
    <w:rsid w:val="00087662"/>
    <w:rPr>
      <w:rFonts w:ascii="Times New Roman" w:eastAsia="Times New Roman" w:hAnsi="Times New Roman" w:cs="Times New Roman"/>
      <w:i/>
      <w:iCs/>
      <w:color w:val="231E20"/>
      <w:spacing w:val="0"/>
      <w:w w:val="100"/>
      <w:position w:val="0"/>
      <w:sz w:val="18"/>
      <w:szCs w:val="18"/>
      <w:shd w:val="clear" w:color="auto" w:fill="FFFFFF"/>
      <w:lang w:val="ru-RU" w:eastAsia="ru-RU" w:bidi="ru-RU"/>
    </w:rPr>
  </w:style>
  <w:style w:type="numbering" w:customStyle="1" w:styleId="150">
    <w:name w:val="Нет списка15"/>
    <w:next w:val="a5"/>
    <w:uiPriority w:val="99"/>
    <w:semiHidden/>
    <w:unhideWhenUsed/>
    <w:rsid w:val="00087662"/>
  </w:style>
  <w:style w:type="character" w:customStyle="1" w:styleId="WW8Num1z0">
    <w:name w:val="WW8Num1z0"/>
    <w:qFormat/>
    <w:rsid w:val="00087662"/>
    <w:rPr>
      <w:rFonts w:ascii="Times New Roman" w:hAnsi="Times New Roman" w:cs="Times New Roman"/>
    </w:rPr>
  </w:style>
  <w:style w:type="character" w:customStyle="1" w:styleId="WW8Num1z1">
    <w:name w:val="WW8Num1z1"/>
    <w:qFormat/>
    <w:rsid w:val="00087662"/>
    <w:rPr>
      <w:rFonts w:ascii="Symbol" w:hAnsi="Symbol" w:cs="Symbol"/>
    </w:rPr>
  </w:style>
  <w:style w:type="character" w:customStyle="1" w:styleId="WW8Num1z2">
    <w:name w:val="WW8Num1z2"/>
    <w:qFormat/>
    <w:rsid w:val="00087662"/>
    <w:rPr>
      <w:rFonts w:ascii="Courier New" w:hAnsi="Courier New" w:cs="Courier New"/>
    </w:rPr>
  </w:style>
  <w:style w:type="character" w:customStyle="1" w:styleId="WW8Num1z3">
    <w:name w:val="WW8Num1z3"/>
    <w:qFormat/>
    <w:rsid w:val="00087662"/>
    <w:rPr>
      <w:rFonts w:ascii="Wingdings" w:hAnsi="Wingdings" w:cs="Wingdings"/>
    </w:rPr>
  </w:style>
  <w:style w:type="character" w:customStyle="1" w:styleId="WW8Num2z0">
    <w:name w:val="WW8Num2z0"/>
    <w:qFormat/>
    <w:rsid w:val="00087662"/>
    <w:rPr>
      <w:rFonts w:ascii="Symbol" w:hAnsi="Symbol" w:cs="Symbol"/>
    </w:rPr>
  </w:style>
  <w:style w:type="character" w:customStyle="1" w:styleId="WW8Num3z0">
    <w:name w:val="WW8Num3z0"/>
    <w:qFormat/>
    <w:rsid w:val="00087662"/>
    <w:rPr>
      <w:rFonts w:ascii="Symbol" w:hAnsi="Symbol" w:cs="Symbol"/>
    </w:rPr>
  </w:style>
  <w:style w:type="character" w:customStyle="1" w:styleId="WW8Num4z0">
    <w:name w:val="WW8Num4z0"/>
    <w:qFormat/>
    <w:rsid w:val="00087662"/>
    <w:rPr>
      <w:rFonts w:ascii="Symbol" w:hAnsi="Symbol" w:cs="Symbol"/>
      <w:sz w:val="28"/>
      <w:szCs w:val="28"/>
    </w:rPr>
  </w:style>
  <w:style w:type="character" w:customStyle="1" w:styleId="WW8Num4z1">
    <w:name w:val="WW8Num4z1"/>
    <w:qFormat/>
    <w:rsid w:val="00087662"/>
    <w:rPr>
      <w:rFonts w:ascii="Courier New" w:eastAsia="Courier New" w:hAnsi="Courier New" w:cs="Courier New"/>
    </w:rPr>
  </w:style>
  <w:style w:type="character" w:customStyle="1" w:styleId="WW8Num4z2">
    <w:name w:val="WW8Num4z2"/>
    <w:qFormat/>
    <w:rsid w:val="00087662"/>
    <w:rPr>
      <w:rFonts w:ascii="Wingdings" w:eastAsia="Wingdings" w:hAnsi="Wingdings" w:cs="Wingdings"/>
    </w:rPr>
  </w:style>
  <w:style w:type="character" w:customStyle="1" w:styleId="WW8Num4z3">
    <w:name w:val="WW8Num4z3"/>
    <w:qFormat/>
    <w:rsid w:val="00087662"/>
    <w:rPr>
      <w:rFonts w:ascii="Symbol" w:eastAsia="Symbol" w:hAnsi="Symbol" w:cs="Symbol"/>
    </w:rPr>
  </w:style>
  <w:style w:type="character" w:customStyle="1" w:styleId="WW8Num5z0">
    <w:name w:val="WW8Num5z0"/>
    <w:qFormat/>
    <w:rsid w:val="00087662"/>
    <w:rPr>
      <w:rFonts w:ascii="Times New Roman" w:hAnsi="Times New Roman" w:cs="Times New Roman"/>
      <w:lang w:val="ru-RU"/>
    </w:rPr>
  </w:style>
  <w:style w:type="character" w:customStyle="1" w:styleId="WW8Num5z1">
    <w:name w:val="WW8Num5z1"/>
    <w:qFormat/>
    <w:rsid w:val="00087662"/>
    <w:rPr>
      <w:rFonts w:ascii="Courier New" w:eastAsia="Courier New" w:hAnsi="Courier New" w:cs="Courier New"/>
    </w:rPr>
  </w:style>
  <w:style w:type="character" w:customStyle="1" w:styleId="WW8Num5z2">
    <w:name w:val="WW8Num5z2"/>
    <w:qFormat/>
    <w:rsid w:val="00087662"/>
    <w:rPr>
      <w:rFonts w:ascii="Wingdings" w:eastAsia="Wingdings" w:hAnsi="Wingdings" w:cs="Wingdings"/>
    </w:rPr>
  </w:style>
  <w:style w:type="character" w:customStyle="1" w:styleId="WW8Num5z3">
    <w:name w:val="WW8Num5z3"/>
    <w:qFormat/>
    <w:rsid w:val="00087662"/>
    <w:rPr>
      <w:rFonts w:ascii="Symbol" w:eastAsia="Symbol" w:hAnsi="Symbol" w:cs="Symbol"/>
    </w:rPr>
  </w:style>
  <w:style w:type="character" w:customStyle="1" w:styleId="WW8Num6z0">
    <w:name w:val="WW8Num6z0"/>
    <w:qFormat/>
    <w:rsid w:val="00087662"/>
    <w:rPr>
      <w:rFonts w:ascii="Times New Roman" w:hAnsi="Times New Roman" w:cs="Times New Roman"/>
      <w:lang w:val="ru-RU"/>
    </w:rPr>
  </w:style>
  <w:style w:type="character" w:customStyle="1" w:styleId="WW8Num6z1">
    <w:name w:val="WW8Num6z1"/>
    <w:qFormat/>
    <w:rsid w:val="00087662"/>
    <w:rPr>
      <w:rFonts w:ascii="Courier New" w:eastAsia="Courier New" w:hAnsi="Courier New" w:cs="Courier New"/>
    </w:rPr>
  </w:style>
  <w:style w:type="character" w:customStyle="1" w:styleId="WW8Num6z2">
    <w:name w:val="WW8Num6z2"/>
    <w:qFormat/>
    <w:rsid w:val="00087662"/>
    <w:rPr>
      <w:rFonts w:ascii="Wingdings" w:eastAsia="Wingdings" w:hAnsi="Wingdings" w:cs="Wingdings"/>
    </w:rPr>
  </w:style>
  <w:style w:type="character" w:customStyle="1" w:styleId="WW8Num6z3">
    <w:name w:val="WW8Num6z3"/>
    <w:qFormat/>
    <w:rsid w:val="00087662"/>
    <w:rPr>
      <w:rFonts w:ascii="Symbol" w:eastAsia="Symbol" w:hAnsi="Symbol" w:cs="Symbol"/>
    </w:rPr>
  </w:style>
  <w:style w:type="character" w:customStyle="1" w:styleId="WW8Num7z0">
    <w:name w:val="WW8Num7z0"/>
    <w:qFormat/>
    <w:rsid w:val="00087662"/>
    <w:rPr>
      <w:spacing w:val="-7"/>
      <w:w w:val="98"/>
      <w:lang w:val="ru-RU" w:bidi="ar-SA"/>
    </w:rPr>
  </w:style>
  <w:style w:type="character" w:customStyle="1" w:styleId="WW8Num7z1">
    <w:name w:val="WW8Num7z1"/>
    <w:qFormat/>
    <w:rsid w:val="00087662"/>
    <w:rPr>
      <w:lang w:val="ru-RU" w:bidi="ar-SA"/>
    </w:rPr>
  </w:style>
  <w:style w:type="character" w:customStyle="1" w:styleId="WW8Num8z0">
    <w:name w:val="WW8Num8z0"/>
    <w:qFormat/>
    <w:rsid w:val="00087662"/>
    <w:rPr>
      <w:rFonts w:ascii="Times New Roman" w:hAnsi="Times New Roman" w:cs="Times New Roman"/>
      <w:sz w:val="28"/>
      <w:szCs w:val="28"/>
    </w:rPr>
  </w:style>
  <w:style w:type="character" w:customStyle="1" w:styleId="WW8Num8z1">
    <w:name w:val="WW8Num8z1"/>
    <w:qFormat/>
    <w:rsid w:val="00087662"/>
    <w:rPr>
      <w:rFonts w:ascii="Courier New" w:eastAsia="Courier New" w:hAnsi="Courier New" w:cs="Courier New"/>
    </w:rPr>
  </w:style>
  <w:style w:type="character" w:customStyle="1" w:styleId="WW8Num8z2">
    <w:name w:val="WW8Num8z2"/>
    <w:qFormat/>
    <w:rsid w:val="00087662"/>
    <w:rPr>
      <w:rFonts w:ascii="Wingdings" w:eastAsia="Wingdings" w:hAnsi="Wingdings" w:cs="Wingdings"/>
    </w:rPr>
  </w:style>
  <w:style w:type="character" w:customStyle="1" w:styleId="WW8Num8z3">
    <w:name w:val="WW8Num8z3"/>
    <w:qFormat/>
    <w:rsid w:val="00087662"/>
    <w:rPr>
      <w:rFonts w:ascii="Symbol" w:eastAsia="Symbol" w:hAnsi="Symbol" w:cs="Symbol"/>
    </w:rPr>
  </w:style>
  <w:style w:type="character" w:customStyle="1" w:styleId="WW8Num9z0">
    <w:name w:val="WW8Num9z0"/>
    <w:qFormat/>
    <w:rsid w:val="00087662"/>
    <w:rPr>
      <w:rFonts w:ascii="Times New Roman" w:eastAsia="Cambria" w:hAnsi="Times New Roman" w:cs="Times New Roman"/>
      <w:color w:val="231F20"/>
      <w:w w:val="105"/>
    </w:rPr>
  </w:style>
  <w:style w:type="character" w:customStyle="1" w:styleId="WW8Num9z1">
    <w:name w:val="WW8Num9z1"/>
    <w:qFormat/>
    <w:rsid w:val="00087662"/>
    <w:rPr>
      <w:rFonts w:ascii="Courier New" w:hAnsi="Courier New" w:cs="Courier New"/>
    </w:rPr>
  </w:style>
  <w:style w:type="character" w:customStyle="1" w:styleId="WW8Num9z2">
    <w:name w:val="WW8Num9z2"/>
    <w:qFormat/>
    <w:rsid w:val="00087662"/>
    <w:rPr>
      <w:rFonts w:ascii="Wingdings" w:hAnsi="Wingdings" w:cs="Wingdings"/>
    </w:rPr>
  </w:style>
  <w:style w:type="character" w:customStyle="1" w:styleId="WW8Num9z3">
    <w:name w:val="WW8Num9z3"/>
    <w:qFormat/>
    <w:rsid w:val="00087662"/>
    <w:rPr>
      <w:rFonts w:ascii="Symbol" w:hAnsi="Symbol" w:cs="Symbol"/>
    </w:rPr>
  </w:style>
  <w:style w:type="character" w:customStyle="1" w:styleId="WW8Num10z0">
    <w:name w:val="WW8Num10z0"/>
    <w:qFormat/>
    <w:rsid w:val="00087662"/>
    <w:rPr>
      <w:rFonts w:ascii="Times New Roman" w:hAnsi="Times New Roman" w:cs="Times New Roman"/>
      <w:sz w:val="28"/>
      <w:szCs w:val="28"/>
      <w:lang w:val="ru-RU"/>
    </w:rPr>
  </w:style>
  <w:style w:type="character" w:customStyle="1" w:styleId="WW8Num10z1">
    <w:name w:val="WW8Num10z1"/>
    <w:qFormat/>
    <w:rsid w:val="00087662"/>
    <w:rPr>
      <w:rFonts w:ascii="Courier New" w:eastAsia="Courier New" w:hAnsi="Courier New" w:cs="Courier New"/>
    </w:rPr>
  </w:style>
  <w:style w:type="character" w:customStyle="1" w:styleId="WW8Num10z2">
    <w:name w:val="WW8Num10z2"/>
    <w:qFormat/>
    <w:rsid w:val="00087662"/>
    <w:rPr>
      <w:rFonts w:ascii="Wingdings" w:eastAsia="Wingdings" w:hAnsi="Wingdings" w:cs="Wingdings"/>
    </w:rPr>
  </w:style>
  <w:style w:type="character" w:customStyle="1" w:styleId="WW8Num10z3">
    <w:name w:val="WW8Num10z3"/>
    <w:qFormat/>
    <w:rsid w:val="00087662"/>
    <w:rPr>
      <w:rFonts w:ascii="Symbol" w:eastAsia="Symbol" w:hAnsi="Symbol" w:cs="Symbol"/>
    </w:rPr>
  </w:style>
  <w:style w:type="character" w:customStyle="1" w:styleId="WW8Num11z0">
    <w:name w:val="WW8Num11z0"/>
    <w:qFormat/>
    <w:rsid w:val="00087662"/>
    <w:rPr>
      <w:rFonts w:ascii="Symbol" w:hAnsi="Symbol" w:cs="Symbol"/>
    </w:rPr>
  </w:style>
  <w:style w:type="character" w:customStyle="1" w:styleId="WW8Num11z1">
    <w:name w:val="WW8Num11z1"/>
    <w:qFormat/>
    <w:rsid w:val="00087662"/>
    <w:rPr>
      <w:rFonts w:ascii="Courier New" w:hAnsi="Courier New" w:cs="Courier New"/>
    </w:rPr>
  </w:style>
  <w:style w:type="character" w:customStyle="1" w:styleId="WW8Num11z2">
    <w:name w:val="WW8Num11z2"/>
    <w:qFormat/>
    <w:rsid w:val="00087662"/>
    <w:rPr>
      <w:rFonts w:ascii="Wingdings" w:hAnsi="Wingdings" w:cs="Wingdings"/>
    </w:rPr>
  </w:style>
  <w:style w:type="character" w:customStyle="1" w:styleId="WW8Num12z0">
    <w:name w:val="WW8Num12z0"/>
    <w:qFormat/>
    <w:rsid w:val="00087662"/>
    <w:rPr>
      <w:rFonts w:ascii="Symbol" w:hAnsi="Symbol" w:cs="Symbol"/>
    </w:rPr>
  </w:style>
  <w:style w:type="character" w:customStyle="1" w:styleId="WW8Num12z1">
    <w:name w:val="WW8Num12z1"/>
    <w:qFormat/>
    <w:rsid w:val="00087662"/>
    <w:rPr>
      <w:rFonts w:ascii="Courier New" w:hAnsi="Courier New" w:cs="Courier New"/>
    </w:rPr>
  </w:style>
  <w:style w:type="character" w:customStyle="1" w:styleId="WW8Num12z2">
    <w:name w:val="WW8Num12z2"/>
    <w:qFormat/>
    <w:rsid w:val="00087662"/>
    <w:rPr>
      <w:rFonts w:ascii="Wingdings" w:hAnsi="Wingdings" w:cs="Wingdings"/>
    </w:rPr>
  </w:style>
  <w:style w:type="character" w:customStyle="1" w:styleId="WW8Num13z0">
    <w:name w:val="WW8Num13z0"/>
    <w:qFormat/>
    <w:rsid w:val="00087662"/>
    <w:rPr>
      <w:rFonts w:ascii="Times New Roman" w:hAnsi="Times New Roman" w:cs="Times New Roman"/>
      <w:sz w:val="28"/>
      <w:szCs w:val="28"/>
      <w:lang w:val="ru-RU"/>
    </w:rPr>
  </w:style>
  <w:style w:type="character" w:customStyle="1" w:styleId="WW8Num13z1">
    <w:name w:val="WW8Num13z1"/>
    <w:qFormat/>
    <w:rsid w:val="00087662"/>
    <w:rPr>
      <w:rFonts w:ascii="Courier New" w:eastAsia="Courier New" w:hAnsi="Courier New" w:cs="Courier New"/>
    </w:rPr>
  </w:style>
  <w:style w:type="character" w:customStyle="1" w:styleId="WW8Num13z2">
    <w:name w:val="WW8Num13z2"/>
    <w:qFormat/>
    <w:rsid w:val="00087662"/>
    <w:rPr>
      <w:rFonts w:ascii="Wingdings" w:eastAsia="Wingdings" w:hAnsi="Wingdings" w:cs="Wingdings"/>
    </w:rPr>
  </w:style>
  <w:style w:type="character" w:customStyle="1" w:styleId="WW8Num13z3">
    <w:name w:val="WW8Num13z3"/>
    <w:qFormat/>
    <w:rsid w:val="00087662"/>
    <w:rPr>
      <w:rFonts w:ascii="Symbol" w:eastAsia="Symbol" w:hAnsi="Symbol" w:cs="Symbol"/>
    </w:rPr>
  </w:style>
  <w:style w:type="character" w:customStyle="1" w:styleId="WW8Num14z0">
    <w:name w:val="WW8Num14z0"/>
    <w:qFormat/>
    <w:rsid w:val="00087662"/>
    <w:rPr>
      <w:rFonts w:ascii="Cambria" w:eastAsia="Cambria" w:hAnsi="Cambria" w:cs="Cambria"/>
      <w:b w:val="0"/>
      <w:bCs w:val="0"/>
      <w:i w:val="0"/>
      <w:iCs w:val="0"/>
      <w:color w:val="231F20"/>
      <w:w w:val="108"/>
      <w:sz w:val="20"/>
      <w:szCs w:val="20"/>
      <w:lang w:val="ru-RU" w:bidi="ar-SA"/>
    </w:rPr>
  </w:style>
  <w:style w:type="character" w:customStyle="1" w:styleId="WW8Num14z1">
    <w:name w:val="WW8Num14z1"/>
    <w:qFormat/>
    <w:rsid w:val="00087662"/>
    <w:rPr>
      <w:lang w:val="ru-RU" w:bidi="ar-SA"/>
    </w:rPr>
  </w:style>
  <w:style w:type="character" w:customStyle="1" w:styleId="WW8Num15z0">
    <w:name w:val="WW8Num15z0"/>
    <w:qFormat/>
    <w:rsid w:val="00087662"/>
    <w:rPr>
      <w:rFonts w:ascii="Times New Roman" w:hAnsi="Times New Roman" w:cs="Times New Roman"/>
    </w:rPr>
  </w:style>
  <w:style w:type="character" w:customStyle="1" w:styleId="WW8Num15z1">
    <w:name w:val="WW8Num15z1"/>
    <w:qFormat/>
    <w:rsid w:val="00087662"/>
    <w:rPr>
      <w:rFonts w:ascii="Courier New" w:hAnsi="Courier New" w:cs="Courier New"/>
    </w:rPr>
  </w:style>
  <w:style w:type="character" w:customStyle="1" w:styleId="WW8Num15z2">
    <w:name w:val="WW8Num15z2"/>
    <w:qFormat/>
    <w:rsid w:val="00087662"/>
    <w:rPr>
      <w:rFonts w:ascii="Wingdings" w:hAnsi="Wingdings" w:cs="Wingdings"/>
    </w:rPr>
  </w:style>
  <w:style w:type="character" w:customStyle="1" w:styleId="WW8Num15z3">
    <w:name w:val="WW8Num15z3"/>
    <w:qFormat/>
    <w:rsid w:val="00087662"/>
    <w:rPr>
      <w:rFonts w:ascii="Symbol" w:hAnsi="Symbol" w:cs="Symbol"/>
    </w:rPr>
  </w:style>
  <w:style w:type="character" w:customStyle="1" w:styleId="WW8Num16z0">
    <w:name w:val="WW8Num16z0"/>
    <w:qFormat/>
    <w:rsid w:val="00087662"/>
    <w:rPr>
      <w:sz w:val="28"/>
    </w:rPr>
  </w:style>
  <w:style w:type="character" w:customStyle="1" w:styleId="WW8Num17z0">
    <w:name w:val="WW8Num17z0"/>
    <w:qFormat/>
    <w:rsid w:val="00087662"/>
    <w:rPr>
      <w:w w:val="85"/>
    </w:rPr>
  </w:style>
  <w:style w:type="character" w:customStyle="1" w:styleId="WW8Num18z0">
    <w:name w:val="WW8Num18z0"/>
    <w:qFormat/>
    <w:rsid w:val="00087662"/>
    <w:rPr>
      <w:sz w:val="28"/>
    </w:rPr>
  </w:style>
  <w:style w:type="character" w:customStyle="1" w:styleId="WW8Num19z0">
    <w:name w:val="WW8Num19z0"/>
    <w:qFormat/>
    <w:rsid w:val="00087662"/>
    <w:rPr>
      <w:rFonts w:ascii="Times New Roman" w:hAnsi="Times New Roman" w:cs="Times New Roman"/>
      <w:sz w:val="28"/>
      <w:szCs w:val="28"/>
      <w:lang w:val="ru-RU"/>
    </w:rPr>
  </w:style>
  <w:style w:type="character" w:customStyle="1" w:styleId="WW8Num19z1">
    <w:name w:val="WW8Num19z1"/>
    <w:qFormat/>
    <w:rsid w:val="00087662"/>
    <w:rPr>
      <w:rFonts w:ascii="Courier New" w:eastAsia="Courier New" w:hAnsi="Courier New" w:cs="Courier New"/>
    </w:rPr>
  </w:style>
  <w:style w:type="character" w:customStyle="1" w:styleId="WW8Num19z2">
    <w:name w:val="WW8Num19z2"/>
    <w:qFormat/>
    <w:rsid w:val="00087662"/>
    <w:rPr>
      <w:rFonts w:ascii="Wingdings" w:eastAsia="Wingdings" w:hAnsi="Wingdings" w:cs="Wingdings"/>
    </w:rPr>
  </w:style>
  <w:style w:type="character" w:customStyle="1" w:styleId="WW8Num19z3">
    <w:name w:val="WW8Num19z3"/>
    <w:qFormat/>
    <w:rsid w:val="00087662"/>
    <w:rPr>
      <w:rFonts w:ascii="Symbol" w:eastAsia="Symbol" w:hAnsi="Symbol" w:cs="Symbol"/>
    </w:rPr>
  </w:style>
  <w:style w:type="character" w:customStyle="1" w:styleId="WW8Num20z0">
    <w:name w:val="WW8Num20z0"/>
    <w:qFormat/>
    <w:rsid w:val="00087662"/>
    <w:rPr>
      <w:rFonts w:ascii="Symbol" w:hAnsi="Symbol" w:cs="Symbol"/>
    </w:rPr>
  </w:style>
  <w:style w:type="character" w:customStyle="1" w:styleId="WW8Num20z1">
    <w:name w:val="WW8Num20z1"/>
    <w:qFormat/>
    <w:rsid w:val="00087662"/>
    <w:rPr>
      <w:rFonts w:ascii="Courier New" w:hAnsi="Courier New" w:cs="Courier New"/>
    </w:rPr>
  </w:style>
  <w:style w:type="character" w:customStyle="1" w:styleId="WW8Num20z2">
    <w:name w:val="WW8Num20z2"/>
    <w:qFormat/>
    <w:rsid w:val="00087662"/>
    <w:rPr>
      <w:rFonts w:ascii="Wingdings" w:hAnsi="Wingdings" w:cs="Wingdings"/>
    </w:rPr>
  </w:style>
  <w:style w:type="character" w:customStyle="1" w:styleId="WW8Num21z0">
    <w:name w:val="WW8Num21z0"/>
    <w:qFormat/>
    <w:rsid w:val="00087662"/>
    <w:rPr>
      <w:rFonts w:ascii="Times New Roman" w:hAnsi="Times New Roman" w:cs="Times New Roman"/>
      <w:sz w:val="28"/>
      <w:szCs w:val="28"/>
      <w:lang w:val="ru-RU"/>
    </w:rPr>
  </w:style>
  <w:style w:type="character" w:customStyle="1" w:styleId="WW8Num21z1">
    <w:name w:val="WW8Num21z1"/>
    <w:qFormat/>
    <w:rsid w:val="00087662"/>
    <w:rPr>
      <w:rFonts w:ascii="Courier New" w:eastAsia="Courier New" w:hAnsi="Courier New" w:cs="Courier New"/>
    </w:rPr>
  </w:style>
  <w:style w:type="character" w:customStyle="1" w:styleId="WW8Num21z2">
    <w:name w:val="WW8Num21z2"/>
    <w:qFormat/>
    <w:rsid w:val="00087662"/>
    <w:rPr>
      <w:rFonts w:ascii="Wingdings" w:eastAsia="Wingdings" w:hAnsi="Wingdings" w:cs="Wingdings"/>
    </w:rPr>
  </w:style>
  <w:style w:type="character" w:customStyle="1" w:styleId="WW8Num21z3">
    <w:name w:val="WW8Num21z3"/>
    <w:qFormat/>
    <w:rsid w:val="00087662"/>
    <w:rPr>
      <w:rFonts w:ascii="Symbol" w:eastAsia="Symbol" w:hAnsi="Symbol" w:cs="Symbol"/>
    </w:rPr>
  </w:style>
  <w:style w:type="character" w:customStyle="1" w:styleId="WW8Num22z0">
    <w:name w:val="WW8Num22z0"/>
    <w:qFormat/>
    <w:rsid w:val="00087662"/>
  </w:style>
  <w:style w:type="character" w:customStyle="1" w:styleId="WW8Num23z0">
    <w:name w:val="WW8Num23z0"/>
    <w:qFormat/>
    <w:rsid w:val="00087662"/>
  </w:style>
  <w:style w:type="character" w:customStyle="1" w:styleId="WW8Num24z0">
    <w:name w:val="WW8Num24z0"/>
    <w:qFormat/>
    <w:rsid w:val="00087662"/>
    <w:rPr>
      <w:rFonts w:ascii="Symbol" w:hAnsi="Symbol" w:cs="Symbol"/>
    </w:rPr>
  </w:style>
  <w:style w:type="character" w:customStyle="1" w:styleId="WW8Num24z1">
    <w:name w:val="WW8Num24z1"/>
    <w:qFormat/>
    <w:rsid w:val="00087662"/>
    <w:rPr>
      <w:rFonts w:ascii="Courier New" w:hAnsi="Courier New" w:cs="Courier New"/>
    </w:rPr>
  </w:style>
  <w:style w:type="character" w:customStyle="1" w:styleId="WW8Num24z2">
    <w:name w:val="WW8Num24z2"/>
    <w:qFormat/>
    <w:rsid w:val="00087662"/>
    <w:rPr>
      <w:rFonts w:ascii="Wingdings" w:hAnsi="Wingdings" w:cs="Wingdings"/>
    </w:rPr>
  </w:style>
  <w:style w:type="character" w:customStyle="1" w:styleId="WW8Num25z0">
    <w:name w:val="WW8Num25z0"/>
    <w:qFormat/>
    <w:rsid w:val="00087662"/>
    <w:rPr>
      <w:rFonts w:ascii="Symbol" w:hAnsi="Symbol" w:cs="Symbol"/>
      <w:sz w:val="28"/>
      <w:szCs w:val="28"/>
      <w:lang w:val="ru-RU"/>
    </w:rPr>
  </w:style>
  <w:style w:type="character" w:customStyle="1" w:styleId="WW8Num25z1">
    <w:name w:val="WW8Num25z1"/>
    <w:qFormat/>
    <w:rsid w:val="00087662"/>
    <w:rPr>
      <w:rFonts w:ascii="Courier New" w:eastAsia="Courier New" w:hAnsi="Courier New" w:cs="Courier New"/>
    </w:rPr>
  </w:style>
  <w:style w:type="character" w:customStyle="1" w:styleId="WW8Num25z2">
    <w:name w:val="WW8Num25z2"/>
    <w:qFormat/>
    <w:rsid w:val="00087662"/>
    <w:rPr>
      <w:rFonts w:ascii="Wingdings" w:eastAsia="Wingdings" w:hAnsi="Wingdings" w:cs="Wingdings"/>
    </w:rPr>
  </w:style>
  <w:style w:type="character" w:customStyle="1" w:styleId="WW8Num25z3">
    <w:name w:val="WW8Num25z3"/>
    <w:qFormat/>
    <w:rsid w:val="00087662"/>
    <w:rPr>
      <w:rFonts w:ascii="Symbol" w:eastAsia="Symbol" w:hAnsi="Symbol" w:cs="Symbol"/>
    </w:rPr>
  </w:style>
  <w:style w:type="character" w:customStyle="1" w:styleId="WW8Num26z0">
    <w:name w:val="WW8Num26z0"/>
    <w:qFormat/>
    <w:rsid w:val="00087662"/>
    <w:rPr>
      <w:rFonts w:ascii="Symbol" w:hAnsi="Symbol" w:cs="Symbol"/>
    </w:rPr>
  </w:style>
  <w:style w:type="character" w:customStyle="1" w:styleId="WW8Num26z1">
    <w:name w:val="WW8Num26z1"/>
    <w:qFormat/>
    <w:rsid w:val="00087662"/>
    <w:rPr>
      <w:rFonts w:ascii="Courier New" w:hAnsi="Courier New" w:cs="Courier New"/>
    </w:rPr>
  </w:style>
  <w:style w:type="character" w:customStyle="1" w:styleId="WW8Num26z2">
    <w:name w:val="WW8Num26z2"/>
    <w:qFormat/>
    <w:rsid w:val="00087662"/>
    <w:rPr>
      <w:rFonts w:ascii="Wingdings" w:hAnsi="Wingdings" w:cs="Wingdings"/>
    </w:rPr>
  </w:style>
  <w:style w:type="character" w:customStyle="1" w:styleId="WW8Num27z0">
    <w:name w:val="WW8Num27z0"/>
    <w:qFormat/>
    <w:rsid w:val="00087662"/>
    <w:rPr>
      <w:rFonts w:ascii="Symbol" w:hAnsi="Symbol" w:cs="Symbol"/>
    </w:rPr>
  </w:style>
  <w:style w:type="character" w:customStyle="1" w:styleId="WW8Num27z1">
    <w:name w:val="WW8Num27z1"/>
    <w:qFormat/>
    <w:rsid w:val="00087662"/>
    <w:rPr>
      <w:rFonts w:ascii="Courier New" w:hAnsi="Courier New" w:cs="Courier New"/>
    </w:rPr>
  </w:style>
  <w:style w:type="character" w:customStyle="1" w:styleId="WW8Num27z2">
    <w:name w:val="WW8Num27z2"/>
    <w:qFormat/>
    <w:rsid w:val="00087662"/>
    <w:rPr>
      <w:rFonts w:ascii="Wingdings" w:hAnsi="Wingdings" w:cs="Wingdings"/>
    </w:rPr>
  </w:style>
  <w:style w:type="character" w:customStyle="1" w:styleId="WW8Num28z0">
    <w:name w:val="WW8Num28z0"/>
    <w:qFormat/>
    <w:rsid w:val="00087662"/>
    <w:rPr>
      <w:rFonts w:ascii="Symbol" w:hAnsi="Symbol" w:cs="Symbol"/>
    </w:rPr>
  </w:style>
  <w:style w:type="character" w:customStyle="1" w:styleId="WW8Num28z1">
    <w:name w:val="WW8Num28z1"/>
    <w:qFormat/>
    <w:rsid w:val="00087662"/>
    <w:rPr>
      <w:rFonts w:ascii="Courier New" w:hAnsi="Courier New" w:cs="Courier New"/>
    </w:rPr>
  </w:style>
  <w:style w:type="character" w:customStyle="1" w:styleId="WW8Num28z2">
    <w:name w:val="WW8Num28z2"/>
    <w:qFormat/>
    <w:rsid w:val="00087662"/>
    <w:rPr>
      <w:rFonts w:ascii="Wingdings" w:hAnsi="Wingdings" w:cs="Wingdings"/>
    </w:rPr>
  </w:style>
  <w:style w:type="character" w:customStyle="1" w:styleId="WW-">
    <w:name w:val="WW-Символ сноски"/>
    <w:qFormat/>
    <w:rsid w:val="00087662"/>
  </w:style>
  <w:style w:type="character" w:customStyle="1" w:styleId="affffd">
    <w:name w:val="Символ концевой сноски"/>
    <w:qFormat/>
    <w:rsid w:val="00087662"/>
    <w:rPr>
      <w:vertAlign w:val="superscript"/>
    </w:rPr>
  </w:style>
  <w:style w:type="paragraph" w:styleId="affffe">
    <w:name w:val="caption"/>
    <w:basedOn w:val="a2"/>
    <w:qFormat/>
    <w:rsid w:val="00087662"/>
    <w:pPr>
      <w:widowControl w:val="0"/>
      <w:suppressLineNumbers/>
      <w:suppressAutoHyphens/>
      <w:spacing w:before="120" w:after="120" w:line="276" w:lineRule="auto"/>
    </w:pPr>
    <w:rPr>
      <w:rFonts w:ascii="Times New Roman" w:eastAsia="Calibri" w:hAnsi="Times New Roman" w:cs="Arial"/>
      <w:i/>
      <w:iCs/>
      <w:sz w:val="24"/>
      <w:szCs w:val="24"/>
      <w:lang w:eastAsia="zh-CN"/>
    </w:rPr>
  </w:style>
  <w:style w:type="paragraph" w:styleId="1f4">
    <w:name w:val="index 1"/>
    <w:basedOn w:val="a2"/>
    <w:next w:val="a2"/>
    <w:autoRedefine/>
    <w:uiPriority w:val="99"/>
    <w:semiHidden/>
    <w:unhideWhenUsed/>
    <w:rsid w:val="00087662"/>
    <w:pPr>
      <w:widowControl w:val="0"/>
      <w:spacing w:after="200" w:line="276" w:lineRule="auto"/>
      <w:ind w:left="220" w:hanging="220"/>
    </w:pPr>
    <w:rPr>
      <w:rFonts w:eastAsia="Calibri"/>
      <w:lang w:eastAsia="en-US"/>
    </w:rPr>
  </w:style>
  <w:style w:type="paragraph" w:styleId="afffff">
    <w:name w:val="index heading"/>
    <w:basedOn w:val="af9"/>
    <w:rsid w:val="00087662"/>
    <w:pPr>
      <w:keepNext/>
      <w:keepLines/>
      <w:widowControl w:val="0"/>
      <w:suppressLineNumbers/>
      <w:suppressAutoHyphens/>
      <w:spacing w:before="480" w:after="120" w:line="276" w:lineRule="auto"/>
      <w:contextualSpacing w:val="0"/>
    </w:pPr>
    <w:rPr>
      <w:rFonts w:cs="Times New Roman"/>
      <w:bCs/>
      <w:kern w:val="0"/>
      <w:sz w:val="32"/>
      <w:szCs w:val="32"/>
      <w:lang w:val="en-GB" w:eastAsia="zh-CN"/>
    </w:rPr>
  </w:style>
  <w:style w:type="paragraph" w:customStyle="1" w:styleId="afffff0">
    <w:name w:val="Колонтитул"/>
    <w:basedOn w:val="a2"/>
    <w:qFormat/>
    <w:rsid w:val="00087662"/>
    <w:pPr>
      <w:widowControl w:val="0"/>
      <w:suppressLineNumbers/>
      <w:tabs>
        <w:tab w:val="center" w:pos="4819"/>
        <w:tab w:val="right" w:pos="9638"/>
      </w:tabs>
      <w:suppressAutoHyphens/>
      <w:spacing w:after="200" w:line="276" w:lineRule="auto"/>
    </w:pPr>
    <w:rPr>
      <w:rFonts w:eastAsia="Calibri"/>
      <w:lang w:eastAsia="zh-CN"/>
    </w:rPr>
  </w:style>
  <w:style w:type="paragraph" w:customStyle="1" w:styleId="WW-0">
    <w:name w:val="WW-Сноска"/>
    <w:basedOn w:val="aff6"/>
    <w:qFormat/>
    <w:rsid w:val="00087662"/>
    <w:pPr>
      <w:suppressAutoHyphens/>
      <w:autoSpaceDE/>
      <w:autoSpaceDN/>
      <w:adjustRightInd/>
      <w:spacing w:line="174" w:lineRule="atLeast"/>
      <w:textAlignment w:val="center"/>
    </w:pPr>
    <w:rPr>
      <w:rFonts w:ascii="NewtonCSanPin;Times New Roman" w:eastAsia="Times New Roman" w:hAnsi="NewtonCSanPin;Times New Roman"/>
      <w:sz w:val="17"/>
      <w:szCs w:val="17"/>
      <w:lang w:val="en-GB" w:eastAsia="zh-CN"/>
    </w:rPr>
  </w:style>
  <w:style w:type="paragraph" w:styleId="35">
    <w:name w:val="List Bullet 3"/>
    <w:basedOn w:val="afff3"/>
    <w:qFormat/>
    <w:rsid w:val="00087662"/>
    <w:pPr>
      <w:tabs>
        <w:tab w:val="left" w:pos="227"/>
      </w:tabs>
      <w:suppressAutoHyphens/>
      <w:autoSpaceDE/>
      <w:autoSpaceDN/>
      <w:adjustRightInd/>
      <w:spacing w:line="238" w:lineRule="atLeast"/>
      <w:ind w:left="227" w:hanging="227"/>
    </w:pPr>
    <w:rPr>
      <w:rFonts w:ascii="SchoolBookSanPin;Cambria" w:hAnsi="SchoolBookSanPin;Cambria" w:cs="SchoolBookSanPin;Cambria"/>
      <w:lang w:eastAsia="zh-CN"/>
    </w:rPr>
  </w:style>
  <w:style w:type="paragraph" w:customStyle="1" w:styleId="afffff1">
    <w:name w:val="Содержимое таблицы"/>
    <w:basedOn w:val="a2"/>
    <w:qFormat/>
    <w:rsid w:val="00087662"/>
    <w:pPr>
      <w:widowControl w:val="0"/>
      <w:suppressLineNumbers/>
      <w:suppressAutoHyphens/>
      <w:spacing w:after="200" w:line="276" w:lineRule="auto"/>
    </w:pPr>
    <w:rPr>
      <w:rFonts w:eastAsia="Calibri"/>
      <w:lang w:eastAsia="zh-CN"/>
    </w:rPr>
  </w:style>
  <w:style w:type="paragraph" w:customStyle="1" w:styleId="afffff2">
    <w:name w:val="Заголовок таблицы"/>
    <w:basedOn w:val="afffff1"/>
    <w:qFormat/>
    <w:rsid w:val="00087662"/>
    <w:pPr>
      <w:jc w:val="center"/>
    </w:pPr>
    <w:rPr>
      <w:b/>
      <w:bCs/>
    </w:rPr>
  </w:style>
  <w:style w:type="paragraph" w:customStyle="1" w:styleId="afffff3">
    <w:name w:val="Верхний колонтитул слева"/>
    <w:basedOn w:val="a6"/>
    <w:qFormat/>
    <w:rsid w:val="00087662"/>
    <w:pPr>
      <w:widowControl w:val="0"/>
      <w:suppressLineNumbers/>
      <w:tabs>
        <w:tab w:val="clear" w:pos="4677"/>
        <w:tab w:val="clear" w:pos="9355"/>
        <w:tab w:val="center" w:pos="5102"/>
        <w:tab w:val="right" w:pos="10205"/>
      </w:tabs>
      <w:suppressAutoHyphens/>
    </w:pPr>
    <w:rPr>
      <w:rFonts w:eastAsia="Calibri"/>
      <w:sz w:val="20"/>
      <w:szCs w:val="20"/>
      <w:lang w:eastAsia="zh-CN"/>
    </w:rPr>
  </w:style>
  <w:style w:type="numbering" w:customStyle="1" w:styleId="WW8Num1">
    <w:name w:val="WW8Num1"/>
    <w:qFormat/>
    <w:rsid w:val="00087662"/>
  </w:style>
  <w:style w:type="numbering" w:customStyle="1" w:styleId="WW8Num2">
    <w:name w:val="WW8Num2"/>
    <w:qFormat/>
    <w:rsid w:val="00087662"/>
  </w:style>
  <w:style w:type="numbering" w:customStyle="1" w:styleId="WW8Num3">
    <w:name w:val="WW8Num3"/>
    <w:qFormat/>
    <w:rsid w:val="00087662"/>
  </w:style>
  <w:style w:type="numbering" w:customStyle="1" w:styleId="WW8Num4">
    <w:name w:val="WW8Num4"/>
    <w:qFormat/>
    <w:rsid w:val="00087662"/>
  </w:style>
  <w:style w:type="numbering" w:customStyle="1" w:styleId="WW8Num5">
    <w:name w:val="WW8Num5"/>
    <w:qFormat/>
    <w:rsid w:val="00087662"/>
  </w:style>
  <w:style w:type="numbering" w:customStyle="1" w:styleId="WW8Num6">
    <w:name w:val="WW8Num6"/>
    <w:qFormat/>
    <w:rsid w:val="00087662"/>
  </w:style>
  <w:style w:type="numbering" w:customStyle="1" w:styleId="WW8Num7">
    <w:name w:val="WW8Num7"/>
    <w:qFormat/>
    <w:rsid w:val="00087662"/>
  </w:style>
  <w:style w:type="numbering" w:customStyle="1" w:styleId="WW8Num8">
    <w:name w:val="WW8Num8"/>
    <w:qFormat/>
    <w:rsid w:val="00087662"/>
  </w:style>
  <w:style w:type="numbering" w:customStyle="1" w:styleId="WW8Num9">
    <w:name w:val="WW8Num9"/>
    <w:qFormat/>
    <w:rsid w:val="00087662"/>
  </w:style>
  <w:style w:type="numbering" w:customStyle="1" w:styleId="WW8Num10">
    <w:name w:val="WW8Num10"/>
    <w:qFormat/>
    <w:rsid w:val="00087662"/>
  </w:style>
  <w:style w:type="numbering" w:customStyle="1" w:styleId="WW8Num11">
    <w:name w:val="WW8Num11"/>
    <w:qFormat/>
    <w:rsid w:val="00087662"/>
  </w:style>
  <w:style w:type="numbering" w:customStyle="1" w:styleId="WW8Num12">
    <w:name w:val="WW8Num12"/>
    <w:qFormat/>
    <w:rsid w:val="00087662"/>
  </w:style>
  <w:style w:type="numbering" w:customStyle="1" w:styleId="WW8Num13">
    <w:name w:val="WW8Num13"/>
    <w:qFormat/>
    <w:rsid w:val="00087662"/>
  </w:style>
  <w:style w:type="numbering" w:customStyle="1" w:styleId="WW8Num14">
    <w:name w:val="WW8Num14"/>
    <w:qFormat/>
    <w:rsid w:val="00087662"/>
  </w:style>
  <w:style w:type="numbering" w:customStyle="1" w:styleId="WW8Num15">
    <w:name w:val="WW8Num15"/>
    <w:qFormat/>
    <w:rsid w:val="00087662"/>
  </w:style>
  <w:style w:type="numbering" w:customStyle="1" w:styleId="WW8Num16">
    <w:name w:val="WW8Num16"/>
    <w:qFormat/>
    <w:rsid w:val="00087662"/>
  </w:style>
  <w:style w:type="numbering" w:customStyle="1" w:styleId="WW8Num17">
    <w:name w:val="WW8Num17"/>
    <w:qFormat/>
    <w:rsid w:val="00087662"/>
  </w:style>
  <w:style w:type="numbering" w:customStyle="1" w:styleId="WW8Num18">
    <w:name w:val="WW8Num18"/>
    <w:qFormat/>
    <w:rsid w:val="00087662"/>
  </w:style>
  <w:style w:type="numbering" w:customStyle="1" w:styleId="WW8Num19">
    <w:name w:val="WW8Num19"/>
    <w:qFormat/>
    <w:rsid w:val="00087662"/>
  </w:style>
  <w:style w:type="numbering" w:customStyle="1" w:styleId="WW8Num20">
    <w:name w:val="WW8Num20"/>
    <w:qFormat/>
    <w:rsid w:val="00087662"/>
  </w:style>
  <w:style w:type="numbering" w:customStyle="1" w:styleId="WW8Num21">
    <w:name w:val="WW8Num21"/>
    <w:qFormat/>
    <w:rsid w:val="00087662"/>
  </w:style>
  <w:style w:type="numbering" w:customStyle="1" w:styleId="WW8Num22">
    <w:name w:val="WW8Num22"/>
    <w:qFormat/>
    <w:rsid w:val="00087662"/>
  </w:style>
  <w:style w:type="numbering" w:customStyle="1" w:styleId="WW8Num23">
    <w:name w:val="WW8Num23"/>
    <w:qFormat/>
    <w:rsid w:val="00087662"/>
  </w:style>
  <w:style w:type="numbering" w:customStyle="1" w:styleId="WW8Num24">
    <w:name w:val="WW8Num24"/>
    <w:qFormat/>
    <w:rsid w:val="00087662"/>
  </w:style>
  <w:style w:type="numbering" w:customStyle="1" w:styleId="WW8Num25">
    <w:name w:val="WW8Num25"/>
    <w:qFormat/>
    <w:rsid w:val="00087662"/>
  </w:style>
  <w:style w:type="numbering" w:customStyle="1" w:styleId="WW8Num26">
    <w:name w:val="WW8Num26"/>
    <w:qFormat/>
    <w:rsid w:val="00087662"/>
  </w:style>
  <w:style w:type="numbering" w:customStyle="1" w:styleId="WW8Num27">
    <w:name w:val="WW8Num27"/>
    <w:qFormat/>
    <w:rsid w:val="00087662"/>
  </w:style>
  <w:style w:type="numbering" w:customStyle="1" w:styleId="WW8Num28">
    <w:name w:val="WW8Num28"/>
    <w:qFormat/>
    <w:rsid w:val="00087662"/>
  </w:style>
  <w:style w:type="numbering" w:customStyle="1" w:styleId="WWNum17">
    <w:name w:val="WWNum17"/>
    <w:basedOn w:val="a5"/>
    <w:rsid w:val="00087662"/>
    <w:pPr>
      <w:numPr>
        <w:numId w:val="100"/>
      </w:numPr>
    </w:pPr>
  </w:style>
  <w:style w:type="numbering" w:customStyle="1" w:styleId="WWNum13">
    <w:name w:val="WWNum13"/>
    <w:basedOn w:val="a5"/>
    <w:rsid w:val="00087662"/>
    <w:pPr>
      <w:numPr>
        <w:numId w:val="101"/>
      </w:numPr>
    </w:pPr>
  </w:style>
  <w:style w:type="paragraph" w:styleId="af9">
    <w:name w:val="Title"/>
    <w:basedOn w:val="a2"/>
    <w:next w:val="a2"/>
    <w:link w:val="af8"/>
    <w:qFormat/>
    <w:rsid w:val="00087662"/>
    <w:pPr>
      <w:spacing w:after="0" w:line="240" w:lineRule="auto"/>
      <w:contextualSpacing/>
    </w:pPr>
    <w:rPr>
      <w:rFonts w:eastAsia="Calibri" w:cs="Calibri"/>
      <w:b/>
      <w:kern w:val="2"/>
      <w:sz w:val="72"/>
      <w:szCs w:val="72"/>
    </w:rPr>
  </w:style>
  <w:style w:type="character" w:customStyle="1" w:styleId="1f5">
    <w:name w:val="Заголовок Знак1"/>
    <w:basedOn w:val="a3"/>
    <w:uiPriority w:val="10"/>
    <w:rsid w:val="00087662"/>
    <w:rPr>
      <w:rFonts w:asciiTheme="majorHAnsi" w:eastAsiaTheme="majorEastAsia" w:hAnsiTheme="majorHAnsi" w:cstheme="majorBidi"/>
      <w:spacing w:val="-10"/>
      <w:kern w:val="28"/>
      <w:sz w:val="56"/>
      <w:szCs w:val="56"/>
      <w:lang w:eastAsia="ru-RU"/>
    </w:rPr>
  </w:style>
  <w:style w:type="numbering" w:customStyle="1" w:styleId="160">
    <w:name w:val="Нет списка16"/>
    <w:next w:val="a5"/>
    <w:uiPriority w:val="99"/>
    <w:semiHidden/>
    <w:unhideWhenUsed/>
    <w:rsid w:val="007A4F64"/>
  </w:style>
  <w:style w:type="character" w:customStyle="1" w:styleId="2f">
    <w:name w:val="Заголовок Знак2"/>
    <w:qFormat/>
    <w:rsid w:val="007A4F64"/>
    <w:rPr>
      <w:rFonts w:ascii="Calibri" w:eastAsia="Calibri" w:hAnsi="Calibri" w:cs="Calibri"/>
      <w:b/>
      <w:sz w:val="72"/>
      <w:szCs w:val="72"/>
      <w:lang w:eastAsia="ru-RU"/>
    </w:rPr>
  </w:style>
  <w:style w:type="table" w:customStyle="1" w:styleId="73">
    <w:name w:val="Сетка таблицы7"/>
    <w:basedOn w:val="a4"/>
    <w:next w:val="af0"/>
    <w:uiPriority w:val="59"/>
    <w:rsid w:val="007A4F64"/>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4"/>
    <w:next w:val="af0"/>
    <w:uiPriority w:val="59"/>
    <w:rsid w:val="007A4F64"/>
    <w:pPr>
      <w:spacing w:after="0" w:line="240" w:lineRule="auto"/>
      <w:ind w:firstLine="709"/>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0">
    <w:name w:val="Нет списка17"/>
    <w:next w:val="a5"/>
    <w:uiPriority w:val="99"/>
    <w:semiHidden/>
    <w:unhideWhenUsed/>
    <w:rsid w:val="007A4F64"/>
  </w:style>
  <w:style w:type="numbering" w:customStyle="1" w:styleId="220">
    <w:name w:val="Нет списка22"/>
    <w:next w:val="a5"/>
    <w:uiPriority w:val="99"/>
    <w:semiHidden/>
    <w:unhideWhenUsed/>
    <w:rsid w:val="007A4F64"/>
  </w:style>
  <w:style w:type="table" w:customStyle="1" w:styleId="221">
    <w:name w:val="Сетка таблицы22"/>
    <w:basedOn w:val="a4"/>
    <w:next w:val="af0"/>
    <w:uiPriority w:val="59"/>
    <w:rsid w:val="007A4F64"/>
    <w:pPr>
      <w:spacing w:after="0" w:line="240" w:lineRule="auto"/>
    </w:pPr>
    <w:rPr>
      <w:rFonts w:ascii="Calibri" w:eastAsia="Times New Roman" w:hAnsi="Calibri" w:cs="Times New Roman"/>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
    <w:name w:val="Нет списка31"/>
    <w:next w:val="a5"/>
    <w:uiPriority w:val="99"/>
    <w:semiHidden/>
    <w:unhideWhenUsed/>
    <w:rsid w:val="007A4F64"/>
  </w:style>
  <w:style w:type="numbering" w:customStyle="1" w:styleId="410">
    <w:name w:val="Нет списка41"/>
    <w:next w:val="a5"/>
    <w:uiPriority w:val="99"/>
    <w:semiHidden/>
    <w:unhideWhenUsed/>
    <w:rsid w:val="007A4F64"/>
  </w:style>
  <w:style w:type="numbering" w:customStyle="1" w:styleId="510">
    <w:name w:val="Нет списка51"/>
    <w:next w:val="a5"/>
    <w:uiPriority w:val="99"/>
    <w:semiHidden/>
    <w:unhideWhenUsed/>
    <w:rsid w:val="007A4F64"/>
  </w:style>
  <w:style w:type="numbering" w:customStyle="1" w:styleId="611">
    <w:name w:val="Нет списка61"/>
    <w:next w:val="a5"/>
    <w:uiPriority w:val="99"/>
    <w:semiHidden/>
    <w:unhideWhenUsed/>
    <w:rsid w:val="007A4F64"/>
  </w:style>
  <w:style w:type="numbering" w:customStyle="1" w:styleId="710">
    <w:name w:val="Нет списка71"/>
    <w:next w:val="a5"/>
    <w:uiPriority w:val="99"/>
    <w:semiHidden/>
    <w:unhideWhenUsed/>
    <w:rsid w:val="007A4F64"/>
  </w:style>
  <w:style w:type="numbering" w:customStyle="1" w:styleId="81">
    <w:name w:val="Нет списка81"/>
    <w:next w:val="a5"/>
    <w:uiPriority w:val="99"/>
    <w:semiHidden/>
    <w:unhideWhenUsed/>
    <w:rsid w:val="007A4F64"/>
  </w:style>
  <w:style w:type="numbering" w:customStyle="1" w:styleId="91">
    <w:name w:val="Нет списка91"/>
    <w:next w:val="a5"/>
    <w:uiPriority w:val="99"/>
    <w:semiHidden/>
    <w:unhideWhenUsed/>
    <w:rsid w:val="007A4F64"/>
  </w:style>
  <w:style w:type="numbering" w:customStyle="1" w:styleId="1010">
    <w:name w:val="Нет списка101"/>
    <w:next w:val="a5"/>
    <w:uiPriority w:val="99"/>
    <w:semiHidden/>
    <w:unhideWhenUsed/>
    <w:rsid w:val="007A4F64"/>
  </w:style>
  <w:style w:type="numbering" w:customStyle="1" w:styleId="1120">
    <w:name w:val="Нет списка112"/>
    <w:next w:val="a5"/>
    <w:uiPriority w:val="99"/>
    <w:semiHidden/>
    <w:unhideWhenUsed/>
    <w:rsid w:val="007A4F64"/>
  </w:style>
  <w:style w:type="numbering" w:customStyle="1" w:styleId="1210">
    <w:name w:val="Нет списка121"/>
    <w:next w:val="a5"/>
    <w:uiPriority w:val="99"/>
    <w:semiHidden/>
    <w:unhideWhenUsed/>
    <w:rsid w:val="007A4F64"/>
  </w:style>
  <w:style w:type="numbering" w:customStyle="1" w:styleId="131">
    <w:name w:val="Нет списка131"/>
    <w:next w:val="a5"/>
    <w:uiPriority w:val="99"/>
    <w:semiHidden/>
    <w:unhideWhenUsed/>
    <w:rsid w:val="007A4F64"/>
  </w:style>
  <w:style w:type="numbering" w:customStyle="1" w:styleId="WWNum121">
    <w:name w:val="WWNum121"/>
    <w:basedOn w:val="a5"/>
    <w:rsid w:val="007A4F64"/>
  </w:style>
  <w:style w:type="numbering" w:customStyle="1" w:styleId="WWNum31">
    <w:name w:val="WWNum31"/>
    <w:basedOn w:val="a5"/>
    <w:rsid w:val="007A4F64"/>
  </w:style>
  <w:style w:type="numbering" w:customStyle="1" w:styleId="WWNum51">
    <w:name w:val="WWNum51"/>
    <w:basedOn w:val="a5"/>
    <w:rsid w:val="007A4F64"/>
  </w:style>
  <w:style w:type="numbering" w:customStyle="1" w:styleId="WWNum61">
    <w:name w:val="WWNum61"/>
    <w:basedOn w:val="a5"/>
    <w:rsid w:val="007A4F64"/>
  </w:style>
  <w:style w:type="numbering" w:customStyle="1" w:styleId="WWNum81">
    <w:name w:val="WWNum81"/>
    <w:basedOn w:val="a5"/>
    <w:rsid w:val="007A4F64"/>
  </w:style>
  <w:style w:type="numbering" w:customStyle="1" w:styleId="WWNum91">
    <w:name w:val="WWNum91"/>
    <w:basedOn w:val="a5"/>
    <w:rsid w:val="007A4F64"/>
  </w:style>
  <w:style w:type="numbering" w:customStyle="1" w:styleId="WWNum101">
    <w:name w:val="WWNum101"/>
    <w:basedOn w:val="a5"/>
    <w:rsid w:val="007A4F64"/>
  </w:style>
  <w:style w:type="numbering" w:customStyle="1" w:styleId="WWNum111">
    <w:name w:val="WWNum111"/>
    <w:basedOn w:val="a5"/>
    <w:rsid w:val="007A4F64"/>
  </w:style>
  <w:style w:type="numbering" w:customStyle="1" w:styleId="WWNum161">
    <w:name w:val="WWNum161"/>
    <w:basedOn w:val="a5"/>
    <w:rsid w:val="007A4F64"/>
  </w:style>
  <w:style w:type="numbering" w:customStyle="1" w:styleId="141">
    <w:name w:val="Нет списка141"/>
    <w:next w:val="a5"/>
    <w:uiPriority w:val="99"/>
    <w:semiHidden/>
    <w:unhideWhenUsed/>
    <w:rsid w:val="007A4F64"/>
  </w:style>
  <w:style w:type="numbering" w:customStyle="1" w:styleId="151">
    <w:name w:val="Нет списка151"/>
    <w:next w:val="a5"/>
    <w:uiPriority w:val="99"/>
    <w:semiHidden/>
    <w:unhideWhenUsed/>
    <w:rsid w:val="007A4F64"/>
  </w:style>
  <w:style w:type="numbering" w:customStyle="1" w:styleId="WW8Num110">
    <w:name w:val="WW8Num110"/>
    <w:qFormat/>
    <w:rsid w:val="007A4F64"/>
  </w:style>
  <w:style w:type="numbering" w:customStyle="1" w:styleId="WW8Num29">
    <w:name w:val="WW8Num29"/>
    <w:qFormat/>
    <w:rsid w:val="007A4F64"/>
  </w:style>
  <w:style w:type="numbering" w:customStyle="1" w:styleId="WW8Num31">
    <w:name w:val="WW8Num31"/>
    <w:qFormat/>
    <w:rsid w:val="007A4F64"/>
  </w:style>
  <w:style w:type="numbering" w:customStyle="1" w:styleId="WW8Num41">
    <w:name w:val="WW8Num41"/>
    <w:qFormat/>
    <w:rsid w:val="007A4F64"/>
  </w:style>
  <w:style w:type="numbering" w:customStyle="1" w:styleId="WW8Num51">
    <w:name w:val="WW8Num51"/>
    <w:qFormat/>
    <w:rsid w:val="007A4F64"/>
  </w:style>
  <w:style w:type="numbering" w:customStyle="1" w:styleId="WW8Num61">
    <w:name w:val="WW8Num61"/>
    <w:qFormat/>
    <w:rsid w:val="007A4F64"/>
  </w:style>
  <w:style w:type="numbering" w:customStyle="1" w:styleId="WW8Num71">
    <w:name w:val="WW8Num71"/>
    <w:qFormat/>
    <w:rsid w:val="007A4F64"/>
  </w:style>
  <w:style w:type="numbering" w:customStyle="1" w:styleId="WW8Num81">
    <w:name w:val="WW8Num81"/>
    <w:qFormat/>
    <w:rsid w:val="007A4F64"/>
  </w:style>
  <w:style w:type="numbering" w:customStyle="1" w:styleId="WW8Num91">
    <w:name w:val="WW8Num91"/>
    <w:qFormat/>
    <w:rsid w:val="007A4F64"/>
  </w:style>
  <w:style w:type="numbering" w:customStyle="1" w:styleId="WW8Num101">
    <w:name w:val="WW8Num101"/>
    <w:qFormat/>
    <w:rsid w:val="007A4F64"/>
  </w:style>
  <w:style w:type="numbering" w:customStyle="1" w:styleId="WW8Num111">
    <w:name w:val="WW8Num111"/>
    <w:qFormat/>
    <w:rsid w:val="007A4F64"/>
  </w:style>
  <w:style w:type="numbering" w:customStyle="1" w:styleId="WW8Num121">
    <w:name w:val="WW8Num121"/>
    <w:qFormat/>
    <w:rsid w:val="007A4F64"/>
  </w:style>
  <w:style w:type="numbering" w:customStyle="1" w:styleId="WW8Num131">
    <w:name w:val="WW8Num131"/>
    <w:qFormat/>
    <w:rsid w:val="007A4F64"/>
  </w:style>
  <w:style w:type="numbering" w:customStyle="1" w:styleId="WW8Num141">
    <w:name w:val="WW8Num141"/>
    <w:qFormat/>
    <w:rsid w:val="007A4F64"/>
  </w:style>
  <w:style w:type="numbering" w:customStyle="1" w:styleId="WW8Num151">
    <w:name w:val="WW8Num151"/>
    <w:qFormat/>
    <w:rsid w:val="007A4F64"/>
  </w:style>
  <w:style w:type="numbering" w:customStyle="1" w:styleId="WW8Num161">
    <w:name w:val="WW8Num161"/>
    <w:qFormat/>
    <w:rsid w:val="007A4F64"/>
  </w:style>
  <w:style w:type="numbering" w:customStyle="1" w:styleId="WW8Num171">
    <w:name w:val="WW8Num171"/>
    <w:qFormat/>
    <w:rsid w:val="007A4F64"/>
  </w:style>
  <w:style w:type="numbering" w:customStyle="1" w:styleId="WW8Num181">
    <w:name w:val="WW8Num181"/>
    <w:qFormat/>
    <w:rsid w:val="007A4F64"/>
  </w:style>
  <w:style w:type="numbering" w:customStyle="1" w:styleId="WW8Num191">
    <w:name w:val="WW8Num191"/>
    <w:qFormat/>
    <w:rsid w:val="007A4F64"/>
  </w:style>
  <w:style w:type="numbering" w:customStyle="1" w:styleId="WW8Num201">
    <w:name w:val="WW8Num201"/>
    <w:qFormat/>
    <w:rsid w:val="007A4F64"/>
  </w:style>
  <w:style w:type="numbering" w:customStyle="1" w:styleId="WW8Num211">
    <w:name w:val="WW8Num211"/>
    <w:qFormat/>
    <w:rsid w:val="007A4F64"/>
  </w:style>
  <w:style w:type="numbering" w:customStyle="1" w:styleId="WW8Num221">
    <w:name w:val="WW8Num221"/>
    <w:qFormat/>
    <w:rsid w:val="007A4F64"/>
  </w:style>
  <w:style w:type="numbering" w:customStyle="1" w:styleId="WW8Num231">
    <w:name w:val="WW8Num231"/>
    <w:qFormat/>
    <w:rsid w:val="007A4F64"/>
  </w:style>
  <w:style w:type="numbering" w:customStyle="1" w:styleId="WW8Num241">
    <w:name w:val="WW8Num241"/>
    <w:qFormat/>
    <w:rsid w:val="007A4F64"/>
  </w:style>
  <w:style w:type="numbering" w:customStyle="1" w:styleId="WW8Num251">
    <w:name w:val="WW8Num251"/>
    <w:qFormat/>
    <w:rsid w:val="007A4F64"/>
  </w:style>
  <w:style w:type="numbering" w:customStyle="1" w:styleId="WW8Num261">
    <w:name w:val="WW8Num261"/>
    <w:qFormat/>
    <w:rsid w:val="007A4F64"/>
  </w:style>
  <w:style w:type="numbering" w:customStyle="1" w:styleId="WW8Num271">
    <w:name w:val="WW8Num271"/>
    <w:qFormat/>
    <w:rsid w:val="007A4F64"/>
  </w:style>
  <w:style w:type="numbering" w:customStyle="1" w:styleId="WW8Num281">
    <w:name w:val="WW8Num281"/>
    <w:qFormat/>
    <w:rsid w:val="007A4F64"/>
  </w:style>
  <w:style w:type="numbering" w:customStyle="1" w:styleId="WWNum171">
    <w:name w:val="WWNum171"/>
    <w:basedOn w:val="a5"/>
    <w:rsid w:val="007A4F64"/>
  </w:style>
  <w:style w:type="numbering" w:customStyle="1" w:styleId="WWNum131">
    <w:name w:val="WWNum131"/>
    <w:basedOn w:val="a5"/>
    <w:rsid w:val="007A4F64"/>
  </w:style>
  <w:style w:type="numbering" w:customStyle="1" w:styleId="180">
    <w:name w:val="Нет списка18"/>
    <w:next w:val="a5"/>
    <w:uiPriority w:val="99"/>
    <w:semiHidden/>
    <w:unhideWhenUsed/>
    <w:rsid w:val="00C668F1"/>
  </w:style>
  <w:style w:type="numbering" w:customStyle="1" w:styleId="190">
    <w:name w:val="Нет списка19"/>
    <w:next w:val="a5"/>
    <w:uiPriority w:val="99"/>
    <w:semiHidden/>
    <w:unhideWhenUsed/>
    <w:rsid w:val="00C668F1"/>
  </w:style>
  <w:style w:type="table" w:customStyle="1" w:styleId="82">
    <w:name w:val="Сетка таблицы8"/>
    <w:basedOn w:val="a4"/>
    <w:next w:val="af0"/>
    <w:uiPriority w:val="59"/>
    <w:rsid w:val="00C668F1"/>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4"/>
    <w:next w:val="af0"/>
    <w:uiPriority w:val="59"/>
    <w:rsid w:val="00C668F1"/>
    <w:pPr>
      <w:spacing w:after="0" w:line="240" w:lineRule="auto"/>
      <w:ind w:firstLine="709"/>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3"/>
    <w:next w:val="a5"/>
    <w:uiPriority w:val="99"/>
    <w:semiHidden/>
    <w:unhideWhenUsed/>
    <w:rsid w:val="00C668F1"/>
  </w:style>
  <w:style w:type="numbering" w:customStyle="1" w:styleId="230">
    <w:name w:val="Нет списка23"/>
    <w:next w:val="a5"/>
    <w:uiPriority w:val="99"/>
    <w:semiHidden/>
    <w:unhideWhenUsed/>
    <w:rsid w:val="00C668F1"/>
  </w:style>
  <w:style w:type="table" w:customStyle="1" w:styleId="231">
    <w:name w:val="Сетка таблицы23"/>
    <w:basedOn w:val="a4"/>
    <w:next w:val="af0"/>
    <w:uiPriority w:val="59"/>
    <w:rsid w:val="00C668F1"/>
    <w:pPr>
      <w:spacing w:after="0" w:line="240" w:lineRule="auto"/>
    </w:pPr>
    <w:rPr>
      <w:rFonts w:ascii="Calibri" w:eastAsia="Times New Roman" w:hAnsi="Calibri" w:cs="Times New Roman"/>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0">
    <w:name w:val="Нет списка32"/>
    <w:next w:val="a5"/>
    <w:uiPriority w:val="99"/>
    <w:semiHidden/>
    <w:unhideWhenUsed/>
    <w:rsid w:val="00C668F1"/>
  </w:style>
  <w:style w:type="numbering" w:customStyle="1" w:styleId="420">
    <w:name w:val="Нет списка42"/>
    <w:next w:val="a5"/>
    <w:uiPriority w:val="99"/>
    <w:semiHidden/>
    <w:unhideWhenUsed/>
    <w:rsid w:val="00C668F1"/>
  </w:style>
  <w:style w:type="numbering" w:customStyle="1" w:styleId="520">
    <w:name w:val="Нет списка52"/>
    <w:next w:val="a5"/>
    <w:uiPriority w:val="99"/>
    <w:semiHidden/>
    <w:unhideWhenUsed/>
    <w:rsid w:val="00C668F1"/>
  </w:style>
  <w:style w:type="numbering" w:customStyle="1" w:styleId="620">
    <w:name w:val="Нет списка62"/>
    <w:next w:val="a5"/>
    <w:uiPriority w:val="99"/>
    <w:semiHidden/>
    <w:unhideWhenUsed/>
    <w:rsid w:val="00C668F1"/>
  </w:style>
  <w:style w:type="numbering" w:customStyle="1" w:styleId="720">
    <w:name w:val="Нет списка72"/>
    <w:next w:val="a5"/>
    <w:uiPriority w:val="99"/>
    <w:semiHidden/>
    <w:unhideWhenUsed/>
    <w:rsid w:val="00C668F1"/>
  </w:style>
  <w:style w:type="numbering" w:customStyle="1" w:styleId="820">
    <w:name w:val="Нет списка82"/>
    <w:next w:val="a5"/>
    <w:uiPriority w:val="99"/>
    <w:semiHidden/>
    <w:unhideWhenUsed/>
    <w:rsid w:val="00C668F1"/>
  </w:style>
  <w:style w:type="numbering" w:customStyle="1" w:styleId="92">
    <w:name w:val="Нет списка92"/>
    <w:next w:val="a5"/>
    <w:uiPriority w:val="99"/>
    <w:semiHidden/>
    <w:unhideWhenUsed/>
    <w:rsid w:val="00C668F1"/>
  </w:style>
  <w:style w:type="numbering" w:customStyle="1" w:styleId="102">
    <w:name w:val="Нет списка102"/>
    <w:next w:val="a5"/>
    <w:uiPriority w:val="99"/>
    <w:semiHidden/>
    <w:unhideWhenUsed/>
    <w:rsid w:val="00C668F1"/>
  </w:style>
  <w:style w:type="numbering" w:customStyle="1" w:styleId="1111">
    <w:name w:val="Нет списка1111"/>
    <w:next w:val="a5"/>
    <w:uiPriority w:val="99"/>
    <w:semiHidden/>
    <w:unhideWhenUsed/>
    <w:rsid w:val="00C668F1"/>
  </w:style>
  <w:style w:type="numbering" w:customStyle="1" w:styleId="122">
    <w:name w:val="Нет списка122"/>
    <w:next w:val="a5"/>
    <w:uiPriority w:val="99"/>
    <w:semiHidden/>
    <w:unhideWhenUsed/>
    <w:rsid w:val="00C668F1"/>
  </w:style>
  <w:style w:type="numbering" w:customStyle="1" w:styleId="1320">
    <w:name w:val="Нет списка132"/>
    <w:next w:val="a5"/>
    <w:uiPriority w:val="99"/>
    <w:semiHidden/>
    <w:unhideWhenUsed/>
    <w:rsid w:val="00C668F1"/>
  </w:style>
  <w:style w:type="numbering" w:customStyle="1" w:styleId="WWNum122">
    <w:name w:val="WWNum122"/>
    <w:basedOn w:val="a5"/>
    <w:rsid w:val="00C668F1"/>
  </w:style>
  <w:style w:type="numbering" w:customStyle="1" w:styleId="WWNum32">
    <w:name w:val="WWNum32"/>
    <w:basedOn w:val="a5"/>
    <w:rsid w:val="00C668F1"/>
  </w:style>
  <w:style w:type="numbering" w:customStyle="1" w:styleId="WWNum52">
    <w:name w:val="WWNum52"/>
    <w:basedOn w:val="a5"/>
    <w:rsid w:val="00C668F1"/>
  </w:style>
  <w:style w:type="numbering" w:customStyle="1" w:styleId="WWNum62">
    <w:name w:val="WWNum62"/>
    <w:basedOn w:val="a5"/>
    <w:rsid w:val="00C668F1"/>
  </w:style>
  <w:style w:type="numbering" w:customStyle="1" w:styleId="WWNum82">
    <w:name w:val="WWNum82"/>
    <w:basedOn w:val="a5"/>
    <w:rsid w:val="00C668F1"/>
  </w:style>
  <w:style w:type="numbering" w:customStyle="1" w:styleId="WWNum92">
    <w:name w:val="WWNum92"/>
    <w:basedOn w:val="a5"/>
    <w:rsid w:val="00C668F1"/>
  </w:style>
  <w:style w:type="numbering" w:customStyle="1" w:styleId="WWNum102">
    <w:name w:val="WWNum102"/>
    <w:basedOn w:val="a5"/>
    <w:rsid w:val="00C668F1"/>
  </w:style>
  <w:style w:type="numbering" w:customStyle="1" w:styleId="WWNum112">
    <w:name w:val="WWNum112"/>
    <w:basedOn w:val="a5"/>
    <w:rsid w:val="00C668F1"/>
  </w:style>
  <w:style w:type="numbering" w:customStyle="1" w:styleId="WWNum162">
    <w:name w:val="WWNum162"/>
    <w:basedOn w:val="a5"/>
    <w:rsid w:val="00C668F1"/>
  </w:style>
  <w:style w:type="numbering" w:customStyle="1" w:styleId="142">
    <w:name w:val="Нет списка142"/>
    <w:next w:val="a5"/>
    <w:uiPriority w:val="99"/>
    <w:semiHidden/>
    <w:unhideWhenUsed/>
    <w:rsid w:val="00C668F1"/>
  </w:style>
  <w:style w:type="numbering" w:customStyle="1" w:styleId="152">
    <w:name w:val="Нет списка152"/>
    <w:next w:val="a5"/>
    <w:uiPriority w:val="99"/>
    <w:semiHidden/>
    <w:unhideWhenUsed/>
    <w:rsid w:val="00C668F1"/>
  </w:style>
  <w:style w:type="numbering" w:customStyle="1" w:styleId="WW8Num112">
    <w:name w:val="WW8Num112"/>
    <w:qFormat/>
    <w:rsid w:val="00C668F1"/>
  </w:style>
  <w:style w:type="numbering" w:customStyle="1" w:styleId="WW8Num210">
    <w:name w:val="WW8Num210"/>
    <w:qFormat/>
    <w:rsid w:val="00C668F1"/>
  </w:style>
  <w:style w:type="numbering" w:customStyle="1" w:styleId="WW8Num32">
    <w:name w:val="WW8Num32"/>
    <w:qFormat/>
    <w:rsid w:val="00C668F1"/>
  </w:style>
  <w:style w:type="numbering" w:customStyle="1" w:styleId="WW8Num42">
    <w:name w:val="WW8Num42"/>
    <w:qFormat/>
    <w:rsid w:val="00C668F1"/>
  </w:style>
  <w:style w:type="numbering" w:customStyle="1" w:styleId="WW8Num52">
    <w:name w:val="WW8Num52"/>
    <w:qFormat/>
    <w:rsid w:val="00C668F1"/>
  </w:style>
  <w:style w:type="numbering" w:customStyle="1" w:styleId="WW8Num62">
    <w:name w:val="WW8Num62"/>
    <w:qFormat/>
    <w:rsid w:val="00C668F1"/>
  </w:style>
  <w:style w:type="numbering" w:customStyle="1" w:styleId="WW8Num72">
    <w:name w:val="WW8Num72"/>
    <w:qFormat/>
    <w:rsid w:val="00C668F1"/>
  </w:style>
  <w:style w:type="numbering" w:customStyle="1" w:styleId="WW8Num82">
    <w:name w:val="WW8Num82"/>
    <w:qFormat/>
    <w:rsid w:val="00C668F1"/>
  </w:style>
  <w:style w:type="numbering" w:customStyle="1" w:styleId="WW8Num92">
    <w:name w:val="WW8Num92"/>
    <w:qFormat/>
    <w:rsid w:val="00C668F1"/>
  </w:style>
  <w:style w:type="numbering" w:customStyle="1" w:styleId="WW8Num102">
    <w:name w:val="WW8Num102"/>
    <w:qFormat/>
    <w:rsid w:val="00C668F1"/>
  </w:style>
  <w:style w:type="numbering" w:customStyle="1" w:styleId="WW8Num113">
    <w:name w:val="WW8Num113"/>
    <w:qFormat/>
    <w:rsid w:val="00C668F1"/>
  </w:style>
  <w:style w:type="numbering" w:customStyle="1" w:styleId="WW8Num122">
    <w:name w:val="WW8Num122"/>
    <w:qFormat/>
    <w:rsid w:val="00C668F1"/>
  </w:style>
  <w:style w:type="numbering" w:customStyle="1" w:styleId="WW8Num132">
    <w:name w:val="WW8Num132"/>
    <w:qFormat/>
    <w:rsid w:val="00C668F1"/>
  </w:style>
  <w:style w:type="numbering" w:customStyle="1" w:styleId="WW8Num142">
    <w:name w:val="WW8Num142"/>
    <w:qFormat/>
    <w:rsid w:val="00C668F1"/>
  </w:style>
  <w:style w:type="numbering" w:customStyle="1" w:styleId="WW8Num152">
    <w:name w:val="WW8Num152"/>
    <w:qFormat/>
    <w:rsid w:val="00C668F1"/>
  </w:style>
  <w:style w:type="numbering" w:customStyle="1" w:styleId="WW8Num162">
    <w:name w:val="WW8Num162"/>
    <w:qFormat/>
    <w:rsid w:val="00C668F1"/>
  </w:style>
  <w:style w:type="numbering" w:customStyle="1" w:styleId="WW8Num172">
    <w:name w:val="WW8Num172"/>
    <w:qFormat/>
    <w:rsid w:val="00C668F1"/>
  </w:style>
  <w:style w:type="numbering" w:customStyle="1" w:styleId="WW8Num182">
    <w:name w:val="WW8Num182"/>
    <w:qFormat/>
    <w:rsid w:val="00C668F1"/>
  </w:style>
  <w:style w:type="numbering" w:customStyle="1" w:styleId="WW8Num192">
    <w:name w:val="WW8Num192"/>
    <w:qFormat/>
    <w:rsid w:val="00C668F1"/>
  </w:style>
  <w:style w:type="numbering" w:customStyle="1" w:styleId="WW8Num202">
    <w:name w:val="WW8Num202"/>
    <w:qFormat/>
    <w:rsid w:val="00C668F1"/>
  </w:style>
  <w:style w:type="numbering" w:customStyle="1" w:styleId="WW8Num212">
    <w:name w:val="WW8Num212"/>
    <w:qFormat/>
    <w:rsid w:val="00C668F1"/>
  </w:style>
  <w:style w:type="numbering" w:customStyle="1" w:styleId="WW8Num222">
    <w:name w:val="WW8Num222"/>
    <w:qFormat/>
    <w:rsid w:val="00C668F1"/>
  </w:style>
  <w:style w:type="numbering" w:customStyle="1" w:styleId="WW8Num232">
    <w:name w:val="WW8Num232"/>
    <w:qFormat/>
    <w:rsid w:val="00C668F1"/>
  </w:style>
  <w:style w:type="numbering" w:customStyle="1" w:styleId="WW8Num242">
    <w:name w:val="WW8Num242"/>
    <w:qFormat/>
    <w:rsid w:val="00C668F1"/>
  </w:style>
  <w:style w:type="numbering" w:customStyle="1" w:styleId="WW8Num252">
    <w:name w:val="WW8Num252"/>
    <w:qFormat/>
    <w:rsid w:val="00C668F1"/>
  </w:style>
  <w:style w:type="numbering" w:customStyle="1" w:styleId="WW8Num262">
    <w:name w:val="WW8Num262"/>
    <w:qFormat/>
    <w:rsid w:val="00C668F1"/>
  </w:style>
  <w:style w:type="numbering" w:customStyle="1" w:styleId="WW8Num272">
    <w:name w:val="WW8Num272"/>
    <w:qFormat/>
    <w:rsid w:val="00C668F1"/>
  </w:style>
  <w:style w:type="numbering" w:customStyle="1" w:styleId="WW8Num282">
    <w:name w:val="WW8Num282"/>
    <w:qFormat/>
    <w:rsid w:val="00C668F1"/>
  </w:style>
  <w:style w:type="numbering" w:customStyle="1" w:styleId="WWNum172">
    <w:name w:val="WWNum172"/>
    <w:basedOn w:val="a5"/>
    <w:rsid w:val="00C668F1"/>
  </w:style>
  <w:style w:type="numbering" w:customStyle="1" w:styleId="WWNum132">
    <w:name w:val="WWNum132"/>
    <w:basedOn w:val="a5"/>
    <w:rsid w:val="00C668F1"/>
  </w:style>
  <w:style w:type="numbering" w:customStyle="1" w:styleId="200">
    <w:name w:val="Нет списка20"/>
    <w:next w:val="a5"/>
    <w:uiPriority w:val="99"/>
    <w:semiHidden/>
    <w:unhideWhenUsed/>
    <w:rsid w:val="00ED53C3"/>
  </w:style>
  <w:style w:type="numbering" w:customStyle="1" w:styleId="1100">
    <w:name w:val="Нет списка110"/>
    <w:next w:val="a5"/>
    <w:uiPriority w:val="99"/>
    <w:semiHidden/>
    <w:unhideWhenUsed/>
    <w:rsid w:val="00ED53C3"/>
  </w:style>
  <w:style w:type="table" w:customStyle="1" w:styleId="93">
    <w:name w:val="Сетка таблицы9"/>
    <w:basedOn w:val="a4"/>
    <w:next w:val="af0"/>
    <w:uiPriority w:val="59"/>
    <w:rsid w:val="00ED53C3"/>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basedOn w:val="a4"/>
    <w:next w:val="af0"/>
    <w:uiPriority w:val="59"/>
    <w:rsid w:val="00ED53C3"/>
    <w:pPr>
      <w:spacing w:after="0" w:line="240" w:lineRule="auto"/>
      <w:ind w:firstLine="709"/>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
    <w:name w:val="Нет списка114"/>
    <w:next w:val="a5"/>
    <w:uiPriority w:val="99"/>
    <w:semiHidden/>
    <w:unhideWhenUsed/>
    <w:rsid w:val="00ED53C3"/>
  </w:style>
  <w:style w:type="numbering" w:customStyle="1" w:styleId="240">
    <w:name w:val="Нет списка24"/>
    <w:next w:val="a5"/>
    <w:uiPriority w:val="99"/>
    <w:semiHidden/>
    <w:unhideWhenUsed/>
    <w:rsid w:val="00ED53C3"/>
  </w:style>
  <w:style w:type="table" w:customStyle="1" w:styleId="241">
    <w:name w:val="Сетка таблицы24"/>
    <w:basedOn w:val="a4"/>
    <w:next w:val="af0"/>
    <w:uiPriority w:val="59"/>
    <w:rsid w:val="00ED53C3"/>
    <w:pPr>
      <w:spacing w:after="0" w:line="240" w:lineRule="auto"/>
    </w:pPr>
    <w:rPr>
      <w:rFonts w:ascii="Calibri" w:eastAsia="Times New Roman" w:hAnsi="Calibri" w:cs="Times New Roman"/>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0">
    <w:name w:val="Нет списка33"/>
    <w:next w:val="a5"/>
    <w:uiPriority w:val="99"/>
    <w:semiHidden/>
    <w:unhideWhenUsed/>
    <w:rsid w:val="00ED53C3"/>
  </w:style>
  <w:style w:type="numbering" w:customStyle="1" w:styleId="430">
    <w:name w:val="Нет списка43"/>
    <w:next w:val="a5"/>
    <w:uiPriority w:val="99"/>
    <w:semiHidden/>
    <w:unhideWhenUsed/>
    <w:rsid w:val="00ED53C3"/>
  </w:style>
  <w:style w:type="numbering" w:customStyle="1" w:styleId="530">
    <w:name w:val="Нет списка53"/>
    <w:next w:val="a5"/>
    <w:uiPriority w:val="99"/>
    <w:semiHidden/>
    <w:unhideWhenUsed/>
    <w:rsid w:val="00ED53C3"/>
  </w:style>
  <w:style w:type="numbering" w:customStyle="1" w:styleId="630">
    <w:name w:val="Нет списка63"/>
    <w:next w:val="a5"/>
    <w:uiPriority w:val="99"/>
    <w:semiHidden/>
    <w:unhideWhenUsed/>
    <w:rsid w:val="00ED53C3"/>
  </w:style>
  <w:style w:type="numbering" w:customStyle="1" w:styleId="730">
    <w:name w:val="Нет списка73"/>
    <w:next w:val="a5"/>
    <w:uiPriority w:val="99"/>
    <w:semiHidden/>
    <w:unhideWhenUsed/>
    <w:rsid w:val="00ED53C3"/>
  </w:style>
  <w:style w:type="numbering" w:customStyle="1" w:styleId="83">
    <w:name w:val="Нет списка83"/>
    <w:next w:val="a5"/>
    <w:uiPriority w:val="99"/>
    <w:semiHidden/>
    <w:unhideWhenUsed/>
    <w:rsid w:val="00ED53C3"/>
  </w:style>
  <w:style w:type="numbering" w:customStyle="1" w:styleId="930">
    <w:name w:val="Нет списка93"/>
    <w:next w:val="a5"/>
    <w:uiPriority w:val="99"/>
    <w:semiHidden/>
    <w:unhideWhenUsed/>
    <w:rsid w:val="00ED53C3"/>
  </w:style>
  <w:style w:type="numbering" w:customStyle="1" w:styleId="103">
    <w:name w:val="Нет списка103"/>
    <w:next w:val="a5"/>
    <w:uiPriority w:val="99"/>
    <w:semiHidden/>
    <w:unhideWhenUsed/>
    <w:rsid w:val="00ED53C3"/>
  </w:style>
  <w:style w:type="numbering" w:customStyle="1" w:styleId="1112">
    <w:name w:val="Нет списка1112"/>
    <w:next w:val="a5"/>
    <w:uiPriority w:val="99"/>
    <w:semiHidden/>
    <w:unhideWhenUsed/>
    <w:rsid w:val="00ED53C3"/>
  </w:style>
  <w:style w:type="numbering" w:customStyle="1" w:styleId="123">
    <w:name w:val="Нет списка123"/>
    <w:next w:val="a5"/>
    <w:uiPriority w:val="99"/>
    <w:semiHidden/>
    <w:unhideWhenUsed/>
    <w:rsid w:val="00ED53C3"/>
  </w:style>
  <w:style w:type="numbering" w:customStyle="1" w:styleId="133">
    <w:name w:val="Нет списка133"/>
    <w:next w:val="a5"/>
    <w:uiPriority w:val="99"/>
    <w:semiHidden/>
    <w:unhideWhenUsed/>
    <w:rsid w:val="00ED53C3"/>
  </w:style>
  <w:style w:type="numbering" w:customStyle="1" w:styleId="WWNum123">
    <w:name w:val="WWNum123"/>
    <w:basedOn w:val="a5"/>
    <w:rsid w:val="00ED53C3"/>
  </w:style>
  <w:style w:type="numbering" w:customStyle="1" w:styleId="WWNum33">
    <w:name w:val="WWNum33"/>
    <w:basedOn w:val="a5"/>
    <w:rsid w:val="00ED53C3"/>
  </w:style>
  <w:style w:type="numbering" w:customStyle="1" w:styleId="WWNum53">
    <w:name w:val="WWNum53"/>
    <w:basedOn w:val="a5"/>
    <w:rsid w:val="00ED53C3"/>
  </w:style>
  <w:style w:type="numbering" w:customStyle="1" w:styleId="WWNum63">
    <w:name w:val="WWNum63"/>
    <w:basedOn w:val="a5"/>
    <w:rsid w:val="00ED53C3"/>
  </w:style>
  <w:style w:type="numbering" w:customStyle="1" w:styleId="WWNum83">
    <w:name w:val="WWNum83"/>
    <w:basedOn w:val="a5"/>
    <w:rsid w:val="00ED53C3"/>
  </w:style>
  <w:style w:type="numbering" w:customStyle="1" w:styleId="WWNum93">
    <w:name w:val="WWNum93"/>
    <w:basedOn w:val="a5"/>
    <w:rsid w:val="00ED53C3"/>
  </w:style>
  <w:style w:type="numbering" w:customStyle="1" w:styleId="WWNum103">
    <w:name w:val="WWNum103"/>
    <w:basedOn w:val="a5"/>
    <w:rsid w:val="00ED53C3"/>
  </w:style>
  <w:style w:type="numbering" w:customStyle="1" w:styleId="WWNum113">
    <w:name w:val="WWNum113"/>
    <w:basedOn w:val="a5"/>
    <w:rsid w:val="00ED53C3"/>
  </w:style>
  <w:style w:type="numbering" w:customStyle="1" w:styleId="WWNum163">
    <w:name w:val="WWNum163"/>
    <w:basedOn w:val="a5"/>
    <w:rsid w:val="00ED53C3"/>
  </w:style>
  <w:style w:type="numbering" w:customStyle="1" w:styleId="1430">
    <w:name w:val="Нет списка143"/>
    <w:next w:val="a5"/>
    <w:uiPriority w:val="99"/>
    <w:semiHidden/>
    <w:unhideWhenUsed/>
    <w:rsid w:val="00ED53C3"/>
  </w:style>
  <w:style w:type="numbering" w:customStyle="1" w:styleId="153">
    <w:name w:val="Нет списка153"/>
    <w:next w:val="a5"/>
    <w:uiPriority w:val="99"/>
    <w:semiHidden/>
    <w:unhideWhenUsed/>
    <w:rsid w:val="00ED53C3"/>
  </w:style>
  <w:style w:type="numbering" w:customStyle="1" w:styleId="WW8Num114">
    <w:name w:val="WW8Num114"/>
    <w:qFormat/>
    <w:rsid w:val="00ED53C3"/>
  </w:style>
  <w:style w:type="numbering" w:customStyle="1" w:styleId="WW8Num213">
    <w:name w:val="WW8Num213"/>
    <w:qFormat/>
    <w:rsid w:val="00ED53C3"/>
  </w:style>
  <w:style w:type="numbering" w:customStyle="1" w:styleId="WW8Num33">
    <w:name w:val="WW8Num33"/>
    <w:qFormat/>
    <w:rsid w:val="00ED53C3"/>
  </w:style>
  <w:style w:type="numbering" w:customStyle="1" w:styleId="WW8Num43">
    <w:name w:val="WW8Num43"/>
    <w:qFormat/>
    <w:rsid w:val="00ED53C3"/>
  </w:style>
  <w:style w:type="numbering" w:customStyle="1" w:styleId="WW8Num53">
    <w:name w:val="WW8Num53"/>
    <w:qFormat/>
    <w:rsid w:val="00ED53C3"/>
  </w:style>
  <w:style w:type="numbering" w:customStyle="1" w:styleId="WW8Num63">
    <w:name w:val="WW8Num63"/>
    <w:qFormat/>
    <w:rsid w:val="00ED53C3"/>
  </w:style>
  <w:style w:type="numbering" w:customStyle="1" w:styleId="WW8Num73">
    <w:name w:val="WW8Num73"/>
    <w:qFormat/>
    <w:rsid w:val="00ED53C3"/>
  </w:style>
  <w:style w:type="numbering" w:customStyle="1" w:styleId="WW8Num83">
    <w:name w:val="WW8Num83"/>
    <w:qFormat/>
    <w:rsid w:val="00ED53C3"/>
  </w:style>
  <w:style w:type="numbering" w:customStyle="1" w:styleId="WW8Num93">
    <w:name w:val="WW8Num93"/>
    <w:qFormat/>
    <w:rsid w:val="00ED53C3"/>
  </w:style>
  <w:style w:type="numbering" w:customStyle="1" w:styleId="WW8Num103">
    <w:name w:val="WW8Num103"/>
    <w:qFormat/>
    <w:rsid w:val="00ED53C3"/>
  </w:style>
  <w:style w:type="numbering" w:customStyle="1" w:styleId="WW8Num115">
    <w:name w:val="WW8Num115"/>
    <w:qFormat/>
    <w:rsid w:val="00ED53C3"/>
  </w:style>
  <w:style w:type="numbering" w:customStyle="1" w:styleId="WW8Num123">
    <w:name w:val="WW8Num123"/>
    <w:qFormat/>
    <w:rsid w:val="00ED53C3"/>
  </w:style>
  <w:style w:type="numbering" w:customStyle="1" w:styleId="WW8Num133">
    <w:name w:val="WW8Num133"/>
    <w:qFormat/>
    <w:rsid w:val="00ED53C3"/>
  </w:style>
  <w:style w:type="numbering" w:customStyle="1" w:styleId="WW8Num143">
    <w:name w:val="WW8Num143"/>
    <w:qFormat/>
    <w:rsid w:val="00ED53C3"/>
  </w:style>
  <w:style w:type="numbering" w:customStyle="1" w:styleId="WW8Num153">
    <w:name w:val="WW8Num153"/>
    <w:qFormat/>
    <w:rsid w:val="00ED53C3"/>
  </w:style>
  <w:style w:type="numbering" w:customStyle="1" w:styleId="WW8Num163">
    <w:name w:val="WW8Num163"/>
    <w:qFormat/>
    <w:rsid w:val="00ED53C3"/>
  </w:style>
  <w:style w:type="numbering" w:customStyle="1" w:styleId="WW8Num173">
    <w:name w:val="WW8Num173"/>
    <w:qFormat/>
    <w:rsid w:val="00ED53C3"/>
  </w:style>
  <w:style w:type="numbering" w:customStyle="1" w:styleId="WW8Num183">
    <w:name w:val="WW8Num183"/>
    <w:qFormat/>
    <w:rsid w:val="00ED53C3"/>
  </w:style>
  <w:style w:type="numbering" w:customStyle="1" w:styleId="WW8Num193">
    <w:name w:val="WW8Num193"/>
    <w:qFormat/>
    <w:rsid w:val="00ED53C3"/>
  </w:style>
  <w:style w:type="numbering" w:customStyle="1" w:styleId="WW8Num203">
    <w:name w:val="WW8Num203"/>
    <w:qFormat/>
    <w:rsid w:val="00ED53C3"/>
  </w:style>
  <w:style w:type="numbering" w:customStyle="1" w:styleId="WW8Num214">
    <w:name w:val="WW8Num214"/>
    <w:qFormat/>
    <w:rsid w:val="00ED53C3"/>
  </w:style>
  <w:style w:type="numbering" w:customStyle="1" w:styleId="WW8Num223">
    <w:name w:val="WW8Num223"/>
    <w:qFormat/>
    <w:rsid w:val="00ED53C3"/>
  </w:style>
  <w:style w:type="numbering" w:customStyle="1" w:styleId="WW8Num233">
    <w:name w:val="WW8Num233"/>
    <w:qFormat/>
    <w:rsid w:val="00ED53C3"/>
  </w:style>
  <w:style w:type="numbering" w:customStyle="1" w:styleId="WW8Num243">
    <w:name w:val="WW8Num243"/>
    <w:qFormat/>
    <w:rsid w:val="00ED53C3"/>
  </w:style>
  <w:style w:type="numbering" w:customStyle="1" w:styleId="WW8Num253">
    <w:name w:val="WW8Num253"/>
    <w:qFormat/>
    <w:rsid w:val="00ED53C3"/>
  </w:style>
  <w:style w:type="numbering" w:customStyle="1" w:styleId="WW8Num263">
    <w:name w:val="WW8Num263"/>
    <w:qFormat/>
    <w:rsid w:val="00ED53C3"/>
  </w:style>
  <w:style w:type="numbering" w:customStyle="1" w:styleId="WW8Num273">
    <w:name w:val="WW8Num273"/>
    <w:qFormat/>
    <w:rsid w:val="00ED53C3"/>
  </w:style>
  <w:style w:type="numbering" w:customStyle="1" w:styleId="WW8Num283">
    <w:name w:val="WW8Num283"/>
    <w:qFormat/>
    <w:rsid w:val="00ED53C3"/>
  </w:style>
  <w:style w:type="numbering" w:customStyle="1" w:styleId="WWNum173">
    <w:name w:val="WWNum173"/>
    <w:basedOn w:val="a5"/>
    <w:rsid w:val="00ED53C3"/>
  </w:style>
  <w:style w:type="numbering" w:customStyle="1" w:styleId="WWNum133">
    <w:name w:val="WWNum133"/>
    <w:basedOn w:val="a5"/>
    <w:rsid w:val="00ED53C3"/>
  </w:style>
  <w:style w:type="numbering" w:customStyle="1" w:styleId="250">
    <w:name w:val="Нет списка25"/>
    <w:next w:val="a5"/>
    <w:uiPriority w:val="99"/>
    <w:semiHidden/>
    <w:unhideWhenUsed/>
    <w:rsid w:val="000E0AD5"/>
  </w:style>
  <w:style w:type="numbering" w:customStyle="1" w:styleId="115">
    <w:name w:val="Нет списка115"/>
    <w:next w:val="a5"/>
    <w:uiPriority w:val="99"/>
    <w:semiHidden/>
    <w:unhideWhenUsed/>
    <w:rsid w:val="000E0AD5"/>
  </w:style>
  <w:style w:type="table" w:customStyle="1" w:styleId="104">
    <w:name w:val="Сетка таблицы10"/>
    <w:basedOn w:val="a4"/>
    <w:next w:val="af0"/>
    <w:uiPriority w:val="59"/>
    <w:rsid w:val="000E0AD5"/>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Сетка таблицы15"/>
    <w:basedOn w:val="a4"/>
    <w:next w:val="af0"/>
    <w:uiPriority w:val="59"/>
    <w:rsid w:val="000E0AD5"/>
    <w:pPr>
      <w:spacing w:after="0" w:line="240" w:lineRule="auto"/>
      <w:ind w:firstLine="709"/>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
    <w:name w:val="Нет списка116"/>
    <w:next w:val="a5"/>
    <w:uiPriority w:val="99"/>
    <w:semiHidden/>
    <w:unhideWhenUsed/>
    <w:rsid w:val="000E0AD5"/>
  </w:style>
  <w:style w:type="numbering" w:customStyle="1" w:styleId="260">
    <w:name w:val="Нет списка26"/>
    <w:next w:val="a5"/>
    <w:uiPriority w:val="99"/>
    <w:semiHidden/>
    <w:unhideWhenUsed/>
    <w:rsid w:val="000E0AD5"/>
  </w:style>
  <w:style w:type="table" w:customStyle="1" w:styleId="251">
    <w:name w:val="Сетка таблицы25"/>
    <w:basedOn w:val="a4"/>
    <w:next w:val="af0"/>
    <w:uiPriority w:val="59"/>
    <w:rsid w:val="000E0AD5"/>
    <w:pPr>
      <w:spacing w:after="0" w:line="240" w:lineRule="auto"/>
    </w:pPr>
    <w:rPr>
      <w:rFonts w:ascii="Calibri" w:eastAsia="Times New Roman" w:hAnsi="Calibri" w:cs="Times New Roman"/>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5"/>
    <w:uiPriority w:val="99"/>
    <w:semiHidden/>
    <w:unhideWhenUsed/>
    <w:rsid w:val="000E0AD5"/>
  </w:style>
  <w:style w:type="numbering" w:customStyle="1" w:styleId="440">
    <w:name w:val="Нет списка44"/>
    <w:next w:val="a5"/>
    <w:uiPriority w:val="99"/>
    <w:semiHidden/>
    <w:unhideWhenUsed/>
    <w:rsid w:val="000E0AD5"/>
  </w:style>
  <w:style w:type="numbering" w:customStyle="1" w:styleId="540">
    <w:name w:val="Нет списка54"/>
    <w:next w:val="a5"/>
    <w:uiPriority w:val="99"/>
    <w:semiHidden/>
    <w:unhideWhenUsed/>
    <w:rsid w:val="000E0AD5"/>
  </w:style>
  <w:style w:type="numbering" w:customStyle="1" w:styleId="64">
    <w:name w:val="Нет списка64"/>
    <w:next w:val="a5"/>
    <w:uiPriority w:val="99"/>
    <w:semiHidden/>
    <w:unhideWhenUsed/>
    <w:rsid w:val="000E0AD5"/>
  </w:style>
  <w:style w:type="numbering" w:customStyle="1" w:styleId="74">
    <w:name w:val="Нет списка74"/>
    <w:next w:val="a5"/>
    <w:uiPriority w:val="99"/>
    <w:semiHidden/>
    <w:unhideWhenUsed/>
    <w:rsid w:val="000E0AD5"/>
  </w:style>
  <w:style w:type="numbering" w:customStyle="1" w:styleId="84">
    <w:name w:val="Нет списка84"/>
    <w:next w:val="a5"/>
    <w:uiPriority w:val="99"/>
    <w:semiHidden/>
    <w:unhideWhenUsed/>
    <w:rsid w:val="000E0AD5"/>
  </w:style>
  <w:style w:type="numbering" w:customStyle="1" w:styleId="94">
    <w:name w:val="Нет списка94"/>
    <w:next w:val="a5"/>
    <w:uiPriority w:val="99"/>
    <w:semiHidden/>
    <w:unhideWhenUsed/>
    <w:rsid w:val="000E0AD5"/>
  </w:style>
  <w:style w:type="numbering" w:customStyle="1" w:styleId="1040">
    <w:name w:val="Нет списка104"/>
    <w:next w:val="a5"/>
    <w:uiPriority w:val="99"/>
    <w:semiHidden/>
    <w:unhideWhenUsed/>
    <w:rsid w:val="000E0AD5"/>
  </w:style>
  <w:style w:type="numbering" w:customStyle="1" w:styleId="1113">
    <w:name w:val="Нет списка1113"/>
    <w:next w:val="a5"/>
    <w:uiPriority w:val="99"/>
    <w:semiHidden/>
    <w:unhideWhenUsed/>
    <w:rsid w:val="000E0AD5"/>
  </w:style>
  <w:style w:type="numbering" w:customStyle="1" w:styleId="124">
    <w:name w:val="Нет списка124"/>
    <w:next w:val="a5"/>
    <w:uiPriority w:val="99"/>
    <w:semiHidden/>
    <w:unhideWhenUsed/>
    <w:rsid w:val="000E0AD5"/>
  </w:style>
  <w:style w:type="numbering" w:customStyle="1" w:styleId="134">
    <w:name w:val="Нет списка134"/>
    <w:next w:val="a5"/>
    <w:uiPriority w:val="99"/>
    <w:semiHidden/>
    <w:unhideWhenUsed/>
    <w:rsid w:val="000E0AD5"/>
  </w:style>
  <w:style w:type="numbering" w:customStyle="1" w:styleId="WWNum124">
    <w:name w:val="WWNum124"/>
    <w:basedOn w:val="a5"/>
    <w:rsid w:val="000E0AD5"/>
  </w:style>
  <w:style w:type="numbering" w:customStyle="1" w:styleId="WWNum34">
    <w:name w:val="WWNum34"/>
    <w:basedOn w:val="a5"/>
    <w:rsid w:val="000E0AD5"/>
  </w:style>
  <w:style w:type="numbering" w:customStyle="1" w:styleId="WWNum54">
    <w:name w:val="WWNum54"/>
    <w:basedOn w:val="a5"/>
    <w:rsid w:val="000E0AD5"/>
  </w:style>
  <w:style w:type="numbering" w:customStyle="1" w:styleId="WWNum64">
    <w:name w:val="WWNum64"/>
    <w:basedOn w:val="a5"/>
    <w:rsid w:val="000E0AD5"/>
  </w:style>
  <w:style w:type="numbering" w:customStyle="1" w:styleId="WWNum84">
    <w:name w:val="WWNum84"/>
    <w:basedOn w:val="a5"/>
    <w:rsid w:val="000E0AD5"/>
  </w:style>
  <w:style w:type="numbering" w:customStyle="1" w:styleId="WWNum94">
    <w:name w:val="WWNum94"/>
    <w:basedOn w:val="a5"/>
    <w:rsid w:val="000E0AD5"/>
  </w:style>
  <w:style w:type="numbering" w:customStyle="1" w:styleId="WWNum104">
    <w:name w:val="WWNum104"/>
    <w:basedOn w:val="a5"/>
    <w:rsid w:val="000E0AD5"/>
  </w:style>
  <w:style w:type="numbering" w:customStyle="1" w:styleId="WWNum114">
    <w:name w:val="WWNum114"/>
    <w:basedOn w:val="a5"/>
    <w:rsid w:val="000E0AD5"/>
  </w:style>
  <w:style w:type="numbering" w:customStyle="1" w:styleId="WWNum164">
    <w:name w:val="WWNum164"/>
    <w:basedOn w:val="a5"/>
    <w:rsid w:val="000E0AD5"/>
  </w:style>
  <w:style w:type="numbering" w:customStyle="1" w:styleId="144">
    <w:name w:val="Нет списка144"/>
    <w:next w:val="a5"/>
    <w:uiPriority w:val="99"/>
    <w:semiHidden/>
    <w:unhideWhenUsed/>
    <w:rsid w:val="000E0AD5"/>
  </w:style>
  <w:style w:type="numbering" w:customStyle="1" w:styleId="1540">
    <w:name w:val="Нет списка154"/>
    <w:next w:val="a5"/>
    <w:uiPriority w:val="99"/>
    <w:semiHidden/>
    <w:unhideWhenUsed/>
    <w:rsid w:val="000E0AD5"/>
  </w:style>
  <w:style w:type="numbering" w:customStyle="1" w:styleId="WW8Num116">
    <w:name w:val="WW8Num116"/>
    <w:qFormat/>
    <w:rsid w:val="000E0AD5"/>
  </w:style>
  <w:style w:type="numbering" w:customStyle="1" w:styleId="WW8Num215">
    <w:name w:val="WW8Num215"/>
    <w:qFormat/>
    <w:rsid w:val="000E0AD5"/>
  </w:style>
  <w:style w:type="numbering" w:customStyle="1" w:styleId="WW8Num34">
    <w:name w:val="WW8Num34"/>
    <w:qFormat/>
    <w:rsid w:val="000E0AD5"/>
  </w:style>
  <w:style w:type="numbering" w:customStyle="1" w:styleId="WW8Num44">
    <w:name w:val="WW8Num44"/>
    <w:qFormat/>
    <w:rsid w:val="000E0AD5"/>
  </w:style>
  <w:style w:type="numbering" w:customStyle="1" w:styleId="WW8Num54">
    <w:name w:val="WW8Num54"/>
    <w:qFormat/>
    <w:rsid w:val="000E0AD5"/>
  </w:style>
  <w:style w:type="numbering" w:customStyle="1" w:styleId="WW8Num64">
    <w:name w:val="WW8Num64"/>
    <w:qFormat/>
    <w:rsid w:val="000E0AD5"/>
  </w:style>
  <w:style w:type="numbering" w:customStyle="1" w:styleId="WW8Num74">
    <w:name w:val="WW8Num74"/>
    <w:qFormat/>
    <w:rsid w:val="000E0AD5"/>
  </w:style>
  <w:style w:type="numbering" w:customStyle="1" w:styleId="WW8Num84">
    <w:name w:val="WW8Num84"/>
    <w:qFormat/>
    <w:rsid w:val="000E0AD5"/>
  </w:style>
  <w:style w:type="numbering" w:customStyle="1" w:styleId="WW8Num94">
    <w:name w:val="WW8Num94"/>
    <w:qFormat/>
    <w:rsid w:val="000E0AD5"/>
  </w:style>
  <w:style w:type="numbering" w:customStyle="1" w:styleId="WW8Num104">
    <w:name w:val="WW8Num104"/>
    <w:qFormat/>
    <w:rsid w:val="000E0AD5"/>
  </w:style>
  <w:style w:type="numbering" w:customStyle="1" w:styleId="WW8Num117">
    <w:name w:val="WW8Num117"/>
    <w:qFormat/>
    <w:rsid w:val="000E0AD5"/>
  </w:style>
  <w:style w:type="numbering" w:customStyle="1" w:styleId="WW8Num124">
    <w:name w:val="WW8Num124"/>
    <w:qFormat/>
    <w:rsid w:val="000E0AD5"/>
  </w:style>
  <w:style w:type="numbering" w:customStyle="1" w:styleId="WW8Num134">
    <w:name w:val="WW8Num134"/>
    <w:qFormat/>
    <w:rsid w:val="000E0AD5"/>
  </w:style>
  <w:style w:type="numbering" w:customStyle="1" w:styleId="WW8Num144">
    <w:name w:val="WW8Num144"/>
    <w:qFormat/>
    <w:rsid w:val="000E0AD5"/>
  </w:style>
  <w:style w:type="numbering" w:customStyle="1" w:styleId="WW8Num154">
    <w:name w:val="WW8Num154"/>
    <w:qFormat/>
    <w:rsid w:val="000E0AD5"/>
  </w:style>
  <w:style w:type="numbering" w:customStyle="1" w:styleId="WW8Num164">
    <w:name w:val="WW8Num164"/>
    <w:qFormat/>
    <w:rsid w:val="000E0AD5"/>
  </w:style>
  <w:style w:type="numbering" w:customStyle="1" w:styleId="WW8Num174">
    <w:name w:val="WW8Num174"/>
    <w:qFormat/>
    <w:rsid w:val="000E0AD5"/>
  </w:style>
  <w:style w:type="numbering" w:customStyle="1" w:styleId="WW8Num184">
    <w:name w:val="WW8Num184"/>
    <w:qFormat/>
    <w:rsid w:val="000E0AD5"/>
  </w:style>
  <w:style w:type="numbering" w:customStyle="1" w:styleId="WW8Num194">
    <w:name w:val="WW8Num194"/>
    <w:qFormat/>
    <w:rsid w:val="000E0AD5"/>
  </w:style>
  <w:style w:type="numbering" w:customStyle="1" w:styleId="WW8Num204">
    <w:name w:val="WW8Num204"/>
    <w:qFormat/>
    <w:rsid w:val="000E0AD5"/>
  </w:style>
  <w:style w:type="numbering" w:customStyle="1" w:styleId="WW8Num216">
    <w:name w:val="WW8Num216"/>
    <w:qFormat/>
    <w:rsid w:val="000E0AD5"/>
  </w:style>
  <w:style w:type="numbering" w:customStyle="1" w:styleId="WW8Num224">
    <w:name w:val="WW8Num224"/>
    <w:qFormat/>
    <w:rsid w:val="000E0AD5"/>
  </w:style>
  <w:style w:type="numbering" w:customStyle="1" w:styleId="WW8Num234">
    <w:name w:val="WW8Num234"/>
    <w:qFormat/>
    <w:rsid w:val="000E0AD5"/>
  </w:style>
  <w:style w:type="numbering" w:customStyle="1" w:styleId="WW8Num244">
    <w:name w:val="WW8Num244"/>
    <w:qFormat/>
    <w:rsid w:val="000E0AD5"/>
  </w:style>
  <w:style w:type="numbering" w:customStyle="1" w:styleId="WW8Num254">
    <w:name w:val="WW8Num254"/>
    <w:qFormat/>
    <w:rsid w:val="000E0AD5"/>
  </w:style>
  <w:style w:type="numbering" w:customStyle="1" w:styleId="WW8Num264">
    <w:name w:val="WW8Num264"/>
    <w:qFormat/>
    <w:rsid w:val="000E0AD5"/>
  </w:style>
  <w:style w:type="numbering" w:customStyle="1" w:styleId="WW8Num274">
    <w:name w:val="WW8Num274"/>
    <w:qFormat/>
    <w:rsid w:val="000E0AD5"/>
  </w:style>
  <w:style w:type="numbering" w:customStyle="1" w:styleId="WW8Num284">
    <w:name w:val="WW8Num284"/>
    <w:qFormat/>
    <w:rsid w:val="000E0AD5"/>
  </w:style>
  <w:style w:type="numbering" w:customStyle="1" w:styleId="WWNum174">
    <w:name w:val="WWNum174"/>
    <w:basedOn w:val="a5"/>
    <w:rsid w:val="000E0AD5"/>
  </w:style>
  <w:style w:type="numbering" w:customStyle="1" w:styleId="WWNum134">
    <w:name w:val="WWNum134"/>
    <w:basedOn w:val="a5"/>
    <w:rsid w:val="000E0AD5"/>
  </w:style>
  <w:style w:type="numbering" w:customStyle="1" w:styleId="270">
    <w:name w:val="Нет списка27"/>
    <w:next w:val="a5"/>
    <w:uiPriority w:val="99"/>
    <w:semiHidden/>
    <w:unhideWhenUsed/>
    <w:rsid w:val="009656FB"/>
  </w:style>
  <w:style w:type="numbering" w:customStyle="1" w:styleId="117">
    <w:name w:val="Нет списка117"/>
    <w:next w:val="a5"/>
    <w:uiPriority w:val="99"/>
    <w:semiHidden/>
    <w:unhideWhenUsed/>
    <w:rsid w:val="009656FB"/>
  </w:style>
  <w:style w:type="table" w:customStyle="1" w:styleId="161">
    <w:name w:val="Сетка таблицы16"/>
    <w:basedOn w:val="a4"/>
    <w:next w:val="af0"/>
    <w:uiPriority w:val="59"/>
    <w:rsid w:val="009656FB"/>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
    <w:basedOn w:val="a4"/>
    <w:next w:val="af0"/>
    <w:uiPriority w:val="59"/>
    <w:rsid w:val="009656FB"/>
    <w:pPr>
      <w:spacing w:after="0" w:line="240" w:lineRule="auto"/>
      <w:ind w:firstLine="709"/>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
    <w:name w:val="Нет списка118"/>
    <w:next w:val="a5"/>
    <w:uiPriority w:val="99"/>
    <w:semiHidden/>
    <w:unhideWhenUsed/>
    <w:rsid w:val="009656FB"/>
  </w:style>
  <w:style w:type="numbering" w:customStyle="1" w:styleId="280">
    <w:name w:val="Нет списка28"/>
    <w:next w:val="a5"/>
    <w:uiPriority w:val="99"/>
    <w:semiHidden/>
    <w:unhideWhenUsed/>
    <w:rsid w:val="009656FB"/>
  </w:style>
  <w:style w:type="table" w:customStyle="1" w:styleId="261">
    <w:name w:val="Сетка таблицы26"/>
    <w:basedOn w:val="a4"/>
    <w:next w:val="af0"/>
    <w:uiPriority w:val="59"/>
    <w:rsid w:val="009656FB"/>
    <w:pPr>
      <w:spacing w:after="0" w:line="240" w:lineRule="auto"/>
    </w:pPr>
    <w:rPr>
      <w:rFonts w:ascii="Calibri" w:eastAsia="Times New Roman" w:hAnsi="Calibri" w:cs="Times New Roman"/>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0">
    <w:name w:val="Нет списка35"/>
    <w:next w:val="a5"/>
    <w:uiPriority w:val="99"/>
    <w:semiHidden/>
    <w:unhideWhenUsed/>
    <w:rsid w:val="009656FB"/>
  </w:style>
  <w:style w:type="numbering" w:customStyle="1" w:styleId="45">
    <w:name w:val="Нет списка45"/>
    <w:next w:val="a5"/>
    <w:uiPriority w:val="99"/>
    <w:semiHidden/>
    <w:unhideWhenUsed/>
    <w:rsid w:val="009656FB"/>
  </w:style>
  <w:style w:type="numbering" w:customStyle="1" w:styleId="550">
    <w:name w:val="Нет списка55"/>
    <w:next w:val="a5"/>
    <w:uiPriority w:val="99"/>
    <w:semiHidden/>
    <w:unhideWhenUsed/>
    <w:rsid w:val="009656FB"/>
  </w:style>
  <w:style w:type="numbering" w:customStyle="1" w:styleId="65">
    <w:name w:val="Нет списка65"/>
    <w:next w:val="a5"/>
    <w:uiPriority w:val="99"/>
    <w:semiHidden/>
    <w:unhideWhenUsed/>
    <w:rsid w:val="009656FB"/>
  </w:style>
  <w:style w:type="numbering" w:customStyle="1" w:styleId="75">
    <w:name w:val="Нет списка75"/>
    <w:next w:val="a5"/>
    <w:uiPriority w:val="99"/>
    <w:semiHidden/>
    <w:unhideWhenUsed/>
    <w:rsid w:val="009656FB"/>
  </w:style>
  <w:style w:type="numbering" w:customStyle="1" w:styleId="85">
    <w:name w:val="Нет списка85"/>
    <w:next w:val="a5"/>
    <w:uiPriority w:val="99"/>
    <w:semiHidden/>
    <w:unhideWhenUsed/>
    <w:rsid w:val="009656FB"/>
  </w:style>
  <w:style w:type="numbering" w:customStyle="1" w:styleId="95">
    <w:name w:val="Нет списка95"/>
    <w:next w:val="a5"/>
    <w:uiPriority w:val="99"/>
    <w:semiHidden/>
    <w:unhideWhenUsed/>
    <w:rsid w:val="009656FB"/>
  </w:style>
  <w:style w:type="numbering" w:customStyle="1" w:styleId="105">
    <w:name w:val="Нет списка105"/>
    <w:next w:val="a5"/>
    <w:uiPriority w:val="99"/>
    <w:semiHidden/>
    <w:unhideWhenUsed/>
    <w:rsid w:val="009656FB"/>
  </w:style>
  <w:style w:type="numbering" w:customStyle="1" w:styleId="1114">
    <w:name w:val="Нет списка1114"/>
    <w:next w:val="a5"/>
    <w:uiPriority w:val="99"/>
    <w:semiHidden/>
    <w:unhideWhenUsed/>
    <w:rsid w:val="009656FB"/>
  </w:style>
  <w:style w:type="numbering" w:customStyle="1" w:styleId="125">
    <w:name w:val="Нет списка125"/>
    <w:next w:val="a5"/>
    <w:uiPriority w:val="99"/>
    <w:semiHidden/>
    <w:unhideWhenUsed/>
    <w:rsid w:val="009656FB"/>
  </w:style>
  <w:style w:type="numbering" w:customStyle="1" w:styleId="135">
    <w:name w:val="Нет списка135"/>
    <w:next w:val="a5"/>
    <w:uiPriority w:val="99"/>
    <w:semiHidden/>
    <w:unhideWhenUsed/>
    <w:rsid w:val="009656FB"/>
  </w:style>
  <w:style w:type="numbering" w:customStyle="1" w:styleId="WWNum125">
    <w:name w:val="WWNum125"/>
    <w:basedOn w:val="a5"/>
    <w:rsid w:val="009656FB"/>
    <w:pPr>
      <w:numPr>
        <w:numId w:val="13"/>
      </w:numPr>
    </w:pPr>
  </w:style>
  <w:style w:type="numbering" w:customStyle="1" w:styleId="WWNum35">
    <w:name w:val="WWNum35"/>
    <w:basedOn w:val="a5"/>
    <w:rsid w:val="009656FB"/>
    <w:pPr>
      <w:numPr>
        <w:numId w:val="14"/>
      </w:numPr>
    </w:pPr>
  </w:style>
  <w:style w:type="numbering" w:customStyle="1" w:styleId="WWNum55">
    <w:name w:val="WWNum55"/>
    <w:basedOn w:val="a5"/>
    <w:rsid w:val="009656FB"/>
    <w:pPr>
      <w:numPr>
        <w:numId w:val="15"/>
      </w:numPr>
    </w:pPr>
  </w:style>
  <w:style w:type="numbering" w:customStyle="1" w:styleId="WWNum65">
    <w:name w:val="WWNum65"/>
    <w:basedOn w:val="a5"/>
    <w:rsid w:val="009656FB"/>
    <w:pPr>
      <w:numPr>
        <w:numId w:val="16"/>
      </w:numPr>
    </w:pPr>
  </w:style>
  <w:style w:type="numbering" w:customStyle="1" w:styleId="WWNum85">
    <w:name w:val="WWNum85"/>
    <w:basedOn w:val="a5"/>
    <w:rsid w:val="009656FB"/>
    <w:pPr>
      <w:numPr>
        <w:numId w:val="17"/>
      </w:numPr>
    </w:pPr>
  </w:style>
  <w:style w:type="numbering" w:customStyle="1" w:styleId="WWNum95">
    <w:name w:val="WWNum95"/>
    <w:basedOn w:val="a5"/>
    <w:rsid w:val="009656FB"/>
    <w:pPr>
      <w:numPr>
        <w:numId w:val="18"/>
      </w:numPr>
    </w:pPr>
  </w:style>
  <w:style w:type="numbering" w:customStyle="1" w:styleId="WWNum105">
    <w:name w:val="WWNum105"/>
    <w:basedOn w:val="a5"/>
    <w:rsid w:val="009656FB"/>
    <w:pPr>
      <w:numPr>
        <w:numId w:val="19"/>
      </w:numPr>
    </w:pPr>
  </w:style>
  <w:style w:type="numbering" w:customStyle="1" w:styleId="WWNum115">
    <w:name w:val="WWNum115"/>
    <w:basedOn w:val="a5"/>
    <w:rsid w:val="009656FB"/>
    <w:pPr>
      <w:numPr>
        <w:numId w:val="20"/>
      </w:numPr>
    </w:pPr>
  </w:style>
  <w:style w:type="numbering" w:customStyle="1" w:styleId="WWNum165">
    <w:name w:val="WWNum165"/>
    <w:basedOn w:val="a5"/>
    <w:rsid w:val="009656FB"/>
    <w:pPr>
      <w:numPr>
        <w:numId w:val="21"/>
      </w:numPr>
    </w:pPr>
  </w:style>
  <w:style w:type="numbering" w:customStyle="1" w:styleId="145">
    <w:name w:val="Нет списка145"/>
    <w:next w:val="a5"/>
    <w:uiPriority w:val="99"/>
    <w:semiHidden/>
    <w:unhideWhenUsed/>
    <w:rsid w:val="009656FB"/>
  </w:style>
  <w:style w:type="numbering" w:customStyle="1" w:styleId="155">
    <w:name w:val="Нет списка155"/>
    <w:next w:val="a5"/>
    <w:uiPriority w:val="99"/>
    <w:semiHidden/>
    <w:unhideWhenUsed/>
    <w:rsid w:val="009656FB"/>
  </w:style>
  <w:style w:type="numbering" w:customStyle="1" w:styleId="WW8Num118">
    <w:name w:val="WW8Num118"/>
    <w:qFormat/>
    <w:rsid w:val="009656FB"/>
  </w:style>
  <w:style w:type="numbering" w:customStyle="1" w:styleId="WW8Num217">
    <w:name w:val="WW8Num217"/>
    <w:qFormat/>
    <w:rsid w:val="009656FB"/>
  </w:style>
  <w:style w:type="numbering" w:customStyle="1" w:styleId="WW8Num35">
    <w:name w:val="WW8Num35"/>
    <w:qFormat/>
    <w:rsid w:val="009656FB"/>
  </w:style>
  <w:style w:type="numbering" w:customStyle="1" w:styleId="WW8Num45">
    <w:name w:val="WW8Num45"/>
    <w:qFormat/>
    <w:rsid w:val="009656FB"/>
  </w:style>
  <w:style w:type="numbering" w:customStyle="1" w:styleId="WW8Num55">
    <w:name w:val="WW8Num55"/>
    <w:qFormat/>
    <w:rsid w:val="009656FB"/>
  </w:style>
  <w:style w:type="numbering" w:customStyle="1" w:styleId="WW8Num65">
    <w:name w:val="WW8Num65"/>
    <w:qFormat/>
    <w:rsid w:val="009656FB"/>
  </w:style>
  <w:style w:type="numbering" w:customStyle="1" w:styleId="WW8Num75">
    <w:name w:val="WW8Num75"/>
    <w:qFormat/>
    <w:rsid w:val="009656FB"/>
  </w:style>
  <w:style w:type="numbering" w:customStyle="1" w:styleId="WW8Num85">
    <w:name w:val="WW8Num85"/>
    <w:qFormat/>
    <w:rsid w:val="009656FB"/>
  </w:style>
  <w:style w:type="numbering" w:customStyle="1" w:styleId="WW8Num95">
    <w:name w:val="WW8Num95"/>
    <w:qFormat/>
    <w:rsid w:val="009656FB"/>
  </w:style>
  <w:style w:type="numbering" w:customStyle="1" w:styleId="WW8Num105">
    <w:name w:val="WW8Num105"/>
    <w:qFormat/>
    <w:rsid w:val="009656FB"/>
  </w:style>
  <w:style w:type="numbering" w:customStyle="1" w:styleId="WW8Num119">
    <w:name w:val="WW8Num119"/>
    <w:qFormat/>
    <w:rsid w:val="009656FB"/>
  </w:style>
  <w:style w:type="numbering" w:customStyle="1" w:styleId="WW8Num125">
    <w:name w:val="WW8Num125"/>
    <w:qFormat/>
    <w:rsid w:val="009656FB"/>
  </w:style>
  <w:style w:type="numbering" w:customStyle="1" w:styleId="WW8Num135">
    <w:name w:val="WW8Num135"/>
    <w:qFormat/>
    <w:rsid w:val="009656FB"/>
  </w:style>
  <w:style w:type="numbering" w:customStyle="1" w:styleId="WW8Num145">
    <w:name w:val="WW8Num145"/>
    <w:qFormat/>
    <w:rsid w:val="009656FB"/>
  </w:style>
  <w:style w:type="numbering" w:customStyle="1" w:styleId="WW8Num155">
    <w:name w:val="WW8Num155"/>
    <w:qFormat/>
    <w:rsid w:val="009656FB"/>
  </w:style>
  <w:style w:type="numbering" w:customStyle="1" w:styleId="WW8Num165">
    <w:name w:val="WW8Num165"/>
    <w:qFormat/>
    <w:rsid w:val="009656FB"/>
  </w:style>
  <w:style w:type="numbering" w:customStyle="1" w:styleId="WW8Num175">
    <w:name w:val="WW8Num175"/>
    <w:qFormat/>
    <w:rsid w:val="009656FB"/>
  </w:style>
  <w:style w:type="numbering" w:customStyle="1" w:styleId="WW8Num185">
    <w:name w:val="WW8Num185"/>
    <w:qFormat/>
    <w:rsid w:val="009656FB"/>
  </w:style>
  <w:style w:type="numbering" w:customStyle="1" w:styleId="WW8Num195">
    <w:name w:val="WW8Num195"/>
    <w:qFormat/>
    <w:rsid w:val="009656FB"/>
  </w:style>
  <w:style w:type="numbering" w:customStyle="1" w:styleId="WW8Num205">
    <w:name w:val="WW8Num205"/>
    <w:qFormat/>
    <w:rsid w:val="009656FB"/>
  </w:style>
  <w:style w:type="numbering" w:customStyle="1" w:styleId="WW8Num218">
    <w:name w:val="WW8Num218"/>
    <w:qFormat/>
    <w:rsid w:val="009656FB"/>
  </w:style>
  <w:style w:type="numbering" w:customStyle="1" w:styleId="WW8Num225">
    <w:name w:val="WW8Num225"/>
    <w:qFormat/>
    <w:rsid w:val="009656FB"/>
  </w:style>
  <w:style w:type="numbering" w:customStyle="1" w:styleId="WW8Num235">
    <w:name w:val="WW8Num235"/>
    <w:qFormat/>
    <w:rsid w:val="009656FB"/>
  </w:style>
  <w:style w:type="numbering" w:customStyle="1" w:styleId="WW8Num245">
    <w:name w:val="WW8Num245"/>
    <w:qFormat/>
    <w:rsid w:val="009656FB"/>
  </w:style>
  <w:style w:type="numbering" w:customStyle="1" w:styleId="WW8Num255">
    <w:name w:val="WW8Num255"/>
    <w:qFormat/>
    <w:rsid w:val="009656FB"/>
  </w:style>
  <w:style w:type="numbering" w:customStyle="1" w:styleId="WW8Num265">
    <w:name w:val="WW8Num265"/>
    <w:qFormat/>
    <w:rsid w:val="009656FB"/>
  </w:style>
  <w:style w:type="numbering" w:customStyle="1" w:styleId="WW8Num275">
    <w:name w:val="WW8Num275"/>
    <w:qFormat/>
    <w:rsid w:val="009656FB"/>
  </w:style>
  <w:style w:type="numbering" w:customStyle="1" w:styleId="WW8Num285">
    <w:name w:val="WW8Num285"/>
    <w:qFormat/>
    <w:rsid w:val="009656FB"/>
  </w:style>
  <w:style w:type="numbering" w:customStyle="1" w:styleId="WWNum175">
    <w:name w:val="WWNum175"/>
    <w:basedOn w:val="a5"/>
    <w:rsid w:val="009656FB"/>
    <w:pPr>
      <w:numPr>
        <w:numId w:val="33"/>
      </w:numPr>
    </w:pPr>
  </w:style>
  <w:style w:type="numbering" w:customStyle="1" w:styleId="WWNum135">
    <w:name w:val="WWNum135"/>
    <w:basedOn w:val="a5"/>
    <w:rsid w:val="009656FB"/>
    <w:pPr>
      <w:numPr>
        <w:numId w:val="35"/>
      </w:numPr>
    </w:pPr>
  </w:style>
  <w:style w:type="table" w:customStyle="1" w:styleId="181">
    <w:name w:val="Сетка таблицы18"/>
    <w:basedOn w:val="a4"/>
    <w:next w:val="af0"/>
    <w:rsid w:val="00130159"/>
    <w:pPr>
      <w:spacing w:after="0" w:line="240" w:lineRule="auto"/>
    </w:pPr>
    <w:rPr>
      <w:rFonts w:eastAsia="Times New Roman" w:cs="Times New Roman"/>
      <w:color w:val="000000"/>
      <w:kern w:val="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unhideWhenUsed/>
    <w:qFormat/>
    <w:rsid w:val="00073744"/>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2">
    <w:name w:val="Table Normal2"/>
    <w:uiPriority w:val="2"/>
    <w:unhideWhenUsed/>
    <w:qFormat/>
    <w:rsid w:val="005C61D3"/>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3">
    <w:name w:val="Table Normal3"/>
    <w:uiPriority w:val="2"/>
    <w:unhideWhenUsed/>
    <w:qFormat/>
    <w:rsid w:val="008412AF"/>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4">
    <w:name w:val="Table Normal4"/>
    <w:uiPriority w:val="2"/>
    <w:unhideWhenUsed/>
    <w:qFormat/>
    <w:rsid w:val="00B36C0F"/>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191">
    <w:name w:val="Сетка таблицы19"/>
    <w:basedOn w:val="a4"/>
    <w:next w:val="af0"/>
    <w:uiPriority w:val="39"/>
    <w:rsid w:val="00146067"/>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
    <w:basedOn w:val="a4"/>
    <w:next w:val="af0"/>
    <w:uiPriority w:val="39"/>
    <w:rsid w:val="00CE14F6"/>
    <w:pPr>
      <w:spacing w:after="0" w:line="240" w:lineRule="auto"/>
    </w:pPr>
    <w:rPr>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
    <w:name w:val="Сетка таблицы27"/>
    <w:basedOn w:val="a4"/>
    <w:next w:val="af0"/>
    <w:uiPriority w:val="39"/>
    <w:rsid w:val="00CE14F6"/>
    <w:pPr>
      <w:spacing w:after="0" w:line="240" w:lineRule="auto"/>
    </w:pPr>
    <w:rPr>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1">
    <w:name w:val="Сетка таблицы28"/>
    <w:basedOn w:val="a4"/>
    <w:next w:val="af0"/>
    <w:uiPriority w:val="39"/>
    <w:rsid w:val="00CE14F6"/>
    <w:pPr>
      <w:spacing w:after="0" w:line="240" w:lineRule="auto"/>
    </w:pPr>
    <w:rPr>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1">
    <w:name w:val="Сетка таблицы110"/>
    <w:basedOn w:val="a4"/>
    <w:next w:val="af0"/>
    <w:uiPriority w:val="59"/>
    <w:qFormat/>
    <w:rsid w:val="00790080"/>
    <w:pPr>
      <w:spacing w:after="0" w:line="240" w:lineRule="auto"/>
    </w:pPr>
    <w:rPr>
      <w:rFonts w:ascii="Calibri" w:eastAsia="Calibri" w:hAnsi="Calibri" w:cs="Calibri"/>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0">
    <w:name w:val="Нет списка29"/>
    <w:next w:val="a5"/>
    <w:uiPriority w:val="99"/>
    <w:semiHidden/>
    <w:unhideWhenUsed/>
    <w:rsid w:val="0053348B"/>
  </w:style>
  <w:style w:type="character" w:customStyle="1" w:styleId="afffff4">
    <w:name w:val="Гипертекстовая ссылка"/>
    <w:basedOn w:val="a3"/>
    <w:uiPriority w:val="99"/>
    <w:rsid w:val="0053348B"/>
    <w:rPr>
      <w:color w:val="008000"/>
    </w:rPr>
  </w:style>
  <w:style w:type="table" w:customStyle="1" w:styleId="291">
    <w:name w:val="Сетка таблицы29"/>
    <w:basedOn w:val="a4"/>
    <w:next w:val="af0"/>
    <w:uiPriority w:val="39"/>
    <w:rsid w:val="0053348B"/>
    <w:pPr>
      <w:spacing w:after="0" w:line="240" w:lineRule="auto"/>
    </w:pPr>
    <w:rPr>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256">
    <w:name w:val="Основной текст (12)56"/>
    <w:basedOn w:val="a3"/>
    <w:uiPriority w:val="99"/>
    <w:rsid w:val="0053348B"/>
    <w:rPr>
      <w:rFonts w:ascii="Times New Roman" w:hAnsi="Times New Roman" w:cs="Times New Roman" w:hint="default"/>
      <w:spacing w:val="0"/>
      <w:sz w:val="19"/>
      <w:szCs w:val="19"/>
      <w:lang w:bidi="ar-SA"/>
    </w:rPr>
  </w:style>
  <w:style w:type="character" w:customStyle="1" w:styleId="1255">
    <w:name w:val="Основной текст (12)55"/>
    <w:basedOn w:val="a3"/>
    <w:uiPriority w:val="99"/>
    <w:rsid w:val="0053348B"/>
    <w:rPr>
      <w:rFonts w:ascii="Times New Roman" w:hAnsi="Times New Roman" w:cs="Times New Roman" w:hint="default"/>
      <w:spacing w:val="0"/>
      <w:sz w:val="19"/>
      <w:szCs w:val="19"/>
      <w:lang w:bidi="ar-SA"/>
    </w:rPr>
  </w:style>
  <w:style w:type="paragraph" w:customStyle="1" w:styleId="pc">
    <w:name w:val="pc"/>
    <w:basedOn w:val="a2"/>
    <w:rsid w:val="0053348B"/>
    <w:pPr>
      <w:spacing w:before="100" w:beforeAutospacing="1" w:after="100" w:afterAutospacing="1" w:line="240" w:lineRule="auto"/>
    </w:pPr>
    <w:rPr>
      <w:rFonts w:ascii="Times New Roman" w:hAnsi="Times New Roman"/>
      <w:sz w:val="24"/>
      <w:szCs w:val="24"/>
    </w:rPr>
  </w:style>
  <w:style w:type="paragraph" w:customStyle="1" w:styleId="headertext">
    <w:name w:val="headertext"/>
    <w:basedOn w:val="a2"/>
    <w:rsid w:val="0053348B"/>
    <w:pPr>
      <w:spacing w:before="100" w:beforeAutospacing="1" w:after="100" w:afterAutospacing="1" w:line="240" w:lineRule="auto"/>
    </w:pPr>
    <w:rPr>
      <w:rFonts w:ascii="Times New Roman" w:hAnsi="Times New Roman"/>
      <w:sz w:val="24"/>
      <w:szCs w:val="24"/>
    </w:rPr>
  </w:style>
  <w:style w:type="numbering" w:customStyle="1" w:styleId="300">
    <w:name w:val="Нет списка30"/>
    <w:next w:val="a5"/>
    <w:uiPriority w:val="99"/>
    <w:semiHidden/>
    <w:unhideWhenUsed/>
    <w:rsid w:val="00A44233"/>
  </w:style>
  <w:style w:type="table" w:customStyle="1" w:styleId="301">
    <w:name w:val="Сетка таблицы30"/>
    <w:basedOn w:val="a4"/>
    <w:next w:val="af0"/>
    <w:uiPriority w:val="39"/>
    <w:rsid w:val="00A44233"/>
    <w:pPr>
      <w:spacing w:after="0" w:line="240" w:lineRule="auto"/>
    </w:pPr>
    <w:rPr>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10">
    <w:name w:val="Сетка таблицы1101"/>
    <w:basedOn w:val="a4"/>
    <w:next w:val="af0"/>
    <w:uiPriority w:val="59"/>
    <w:rsid w:val="005A4525"/>
    <w:pPr>
      <w:spacing w:after="0" w:line="240" w:lineRule="auto"/>
    </w:pPr>
    <w:rPr>
      <w:rFonts w:ascii="Times New Roman" w:eastAsia="Symbol"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4"/>
    <w:next w:val="af0"/>
    <w:uiPriority w:val="39"/>
    <w:rsid w:val="00395DB0"/>
    <w:pPr>
      <w:spacing w:after="0" w:line="240" w:lineRule="auto"/>
    </w:pPr>
    <w:rPr>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
    <w:basedOn w:val="a4"/>
    <w:next w:val="af0"/>
    <w:uiPriority w:val="59"/>
    <w:rsid w:val="00B61A54"/>
    <w:pPr>
      <w:spacing w:beforeAutospacing="1" w:after="0" w:afterAutospacing="1" w:line="240" w:lineRule="auto"/>
    </w:pPr>
    <w:rPr>
      <w:kern w:val="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
    <w:basedOn w:val="a4"/>
    <w:next w:val="af0"/>
    <w:uiPriority w:val="39"/>
    <w:rsid w:val="0061047A"/>
    <w:pPr>
      <w:spacing w:after="0" w:line="240" w:lineRule="auto"/>
    </w:pPr>
    <w:rPr>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
    <w:basedOn w:val="a4"/>
    <w:next w:val="af0"/>
    <w:uiPriority w:val="39"/>
    <w:rsid w:val="00DC3A4B"/>
    <w:pPr>
      <w:spacing w:after="0" w:line="240" w:lineRule="auto"/>
    </w:pPr>
    <w:rPr>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6">
    <w:name w:val="Нет списка36"/>
    <w:next w:val="a5"/>
    <w:uiPriority w:val="99"/>
    <w:semiHidden/>
    <w:unhideWhenUsed/>
    <w:rsid w:val="00BF755B"/>
  </w:style>
  <w:style w:type="table" w:customStyle="1" w:styleId="1115">
    <w:name w:val="Сетка таблицы111"/>
    <w:basedOn w:val="a4"/>
    <w:uiPriority w:val="59"/>
    <w:qFormat/>
    <w:rsid w:val="00BF755B"/>
    <w:pPr>
      <w:spacing w:after="0" w:line="240" w:lineRule="auto"/>
    </w:pPr>
    <w:rPr>
      <w:rFonts w:eastAsia="Calibri"/>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1">
    <w:name w:val="Сетка таблицы35"/>
    <w:basedOn w:val="a4"/>
    <w:next w:val="af0"/>
    <w:uiPriority w:val="39"/>
    <w:rsid w:val="00BF755B"/>
    <w:pPr>
      <w:spacing w:after="0" w:line="240" w:lineRule="auto"/>
    </w:pPr>
    <w:rPr>
      <w:rFonts w:eastAsia="Times New Roman"/>
      <w:kern w:val="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7">
    <w:name w:val="Основной текст (3)_"/>
    <w:link w:val="38"/>
    <w:uiPriority w:val="99"/>
    <w:locked/>
    <w:rsid w:val="00BF755B"/>
    <w:rPr>
      <w:rFonts w:ascii="Arial" w:hAnsi="Arial" w:cs="Arial"/>
      <w:b/>
      <w:bCs/>
      <w:color w:val="231E20"/>
      <w:sz w:val="19"/>
      <w:szCs w:val="19"/>
    </w:rPr>
  </w:style>
  <w:style w:type="character" w:customStyle="1" w:styleId="39">
    <w:name w:val="Заголовок №3_"/>
    <w:link w:val="3a"/>
    <w:uiPriority w:val="99"/>
    <w:locked/>
    <w:rsid w:val="00BF755B"/>
    <w:rPr>
      <w:rFonts w:ascii="Arial" w:hAnsi="Arial" w:cs="Arial"/>
      <w:b/>
      <w:bCs/>
      <w:color w:val="231E20"/>
      <w:sz w:val="18"/>
      <w:szCs w:val="18"/>
    </w:rPr>
  </w:style>
  <w:style w:type="character" w:customStyle="1" w:styleId="1f6">
    <w:name w:val="Основной текст Знак1"/>
    <w:aliases w:val="body text Знак1,Основной текст Знак Знак Знак1,Основной текст отчета Знак2,Основной текст отчета Знак Знак1,Основной текст отчета Знак Знак Знак Знак1,DTP Body Text Знак1"/>
    <w:uiPriority w:val="99"/>
    <w:locked/>
    <w:rsid w:val="00BF755B"/>
    <w:rPr>
      <w:rFonts w:ascii="Georgia" w:hAnsi="Georgia" w:cs="Georgia"/>
      <w:color w:val="231E20"/>
      <w:sz w:val="19"/>
      <w:szCs w:val="19"/>
    </w:rPr>
  </w:style>
  <w:style w:type="paragraph" w:customStyle="1" w:styleId="38">
    <w:name w:val="Основной текст (3)"/>
    <w:basedOn w:val="a2"/>
    <w:link w:val="37"/>
    <w:uiPriority w:val="99"/>
    <w:rsid w:val="00BF755B"/>
    <w:pPr>
      <w:widowControl w:val="0"/>
      <w:spacing w:after="240" w:line="276" w:lineRule="auto"/>
    </w:pPr>
    <w:rPr>
      <w:rFonts w:ascii="Arial" w:eastAsiaTheme="minorHAnsi" w:hAnsi="Arial" w:cs="Arial"/>
      <w:b/>
      <w:bCs/>
      <w:color w:val="231E20"/>
      <w:kern w:val="2"/>
      <w:sz w:val="19"/>
      <w:szCs w:val="19"/>
      <w:lang w:eastAsia="en-US"/>
    </w:rPr>
  </w:style>
  <w:style w:type="paragraph" w:customStyle="1" w:styleId="3a">
    <w:name w:val="Заголовок №3"/>
    <w:basedOn w:val="a2"/>
    <w:link w:val="39"/>
    <w:uiPriority w:val="99"/>
    <w:qFormat/>
    <w:rsid w:val="00BF755B"/>
    <w:pPr>
      <w:widowControl w:val="0"/>
      <w:spacing w:after="70" w:line="276" w:lineRule="auto"/>
      <w:outlineLvl w:val="2"/>
    </w:pPr>
    <w:rPr>
      <w:rFonts w:ascii="Arial" w:eastAsiaTheme="minorHAnsi" w:hAnsi="Arial" w:cs="Arial"/>
      <w:b/>
      <w:bCs/>
      <w:color w:val="231E20"/>
      <w:kern w:val="2"/>
      <w:sz w:val="18"/>
      <w:szCs w:val="18"/>
      <w:lang w:eastAsia="en-US"/>
    </w:rPr>
  </w:style>
  <w:style w:type="character" w:customStyle="1" w:styleId="1f7">
    <w:name w:val="Просмотренная гиперссылка1"/>
    <w:basedOn w:val="a3"/>
    <w:uiPriority w:val="99"/>
    <w:semiHidden/>
    <w:unhideWhenUsed/>
    <w:rsid w:val="00BF755B"/>
    <w:rPr>
      <w:color w:val="800080"/>
      <w:u w:val="single"/>
    </w:rPr>
  </w:style>
  <w:style w:type="paragraph" w:customStyle="1" w:styleId="afffff5">
    <w:name w:val="Подзаг"/>
    <w:basedOn w:val="a2"/>
    <w:qFormat/>
    <w:rsid w:val="00BF755B"/>
    <w:pPr>
      <w:widowControl w:val="0"/>
      <w:spacing w:after="0" w:line="240" w:lineRule="auto"/>
    </w:pPr>
    <w:rPr>
      <w:rFonts w:ascii="Arial" w:eastAsia="Courier New" w:hAnsi="Arial" w:cs="Arial"/>
      <w:b/>
      <w:color w:val="000000"/>
      <w:sz w:val="20"/>
      <w:szCs w:val="20"/>
      <w:lang w:bidi="ru-RU"/>
    </w:rPr>
  </w:style>
  <w:style w:type="paragraph" w:customStyle="1" w:styleId="1f8">
    <w:name w:val="Подзаг1"/>
    <w:basedOn w:val="a2"/>
    <w:qFormat/>
    <w:rsid w:val="00BF755B"/>
    <w:pPr>
      <w:keepNext/>
      <w:keepLines/>
      <w:widowControl w:val="0"/>
      <w:spacing w:after="0" w:line="240" w:lineRule="auto"/>
    </w:pPr>
    <w:rPr>
      <w:rFonts w:ascii="Arial" w:eastAsia="Courier New" w:hAnsi="Arial" w:cs="Arial"/>
      <w:b/>
      <w:i/>
      <w:sz w:val="20"/>
      <w:szCs w:val="20"/>
      <w:lang w:bidi="ru-RU"/>
    </w:rPr>
  </w:style>
  <w:style w:type="character" w:styleId="afffff6">
    <w:name w:val="Emphasis"/>
    <w:uiPriority w:val="20"/>
    <w:qFormat/>
    <w:rsid w:val="00BF755B"/>
    <w:rPr>
      <w:i/>
      <w:iCs/>
    </w:rPr>
  </w:style>
  <w:style w:type="character" w:customStyle="1" w:styleId="A33">
    <w:name w:val="A3+3"/>
    <w:uiPriority w:val="99"/>
    <w:rsid w:val="00BF755B"/>
    <w:rPr>
      <w:rFonts w:cs="SchoolBookSanPin"/>
      <w:color w:val="000000"/>
    </w:rPr>
  </w:style>
  <w:style w:type="paragraph" w:customStyle="1" w:styleId="-">
    <w:name w:val="Основной текст-норм"/>
    <w:basedOn w:val="24"/>
    <w:qFormat/>
    <w:rsid w:val="00BF755B"/>
  </w:style>
  <w:style w:type="character" w:customStyle="1" w:styleId="afffff7">
    <w:name w:val="Другое_"/>
    <w:basedOn w:val="a3"/>
    <w:link w:val="afffff8"/>
    <w:rsid w:val="00BF755B"/>
    <w:rPr>
      <w:rFonts w:ascii="Times New Roman" w:eastAsia="Times New Roman" w:hAnsi="Times New Roman" w:cs="Times New Roman"/>
      <w:color w:val="231E20"/>
      <w:sz w:val="20"/>
      <w:szCs w:val="20"/>
    </w:rPr>
  </w:style>
  <w:style w:type="paragraph" w:customStyle="1" w:styleId="afffff8">
    <w:name w:val="Другое"/>
    <w:basedOn w:val="a2"/>
    <w:link w:val="afffff7"/>
    <w:rsid w:val="00BF755B"/>
    <w:pPr>
      <w:widowControl w:val="0"/>
      <w:spacing w:after="0" w:line="254" w:lineRule="auto"/>
      <w:ind w:firstLine="240"/>
    </w:pPr>
    <w:rPr>
      <w:rFonts w:ascii="Times New Roman" w:hAnsi="Times New Roman"/>
      <w:color w:val="231E20"/>
      <w:kern w:val="2"/>
      <w:sz w:val="20"/>
      <w:szCs w:val="20"/>
      <w:lang w:eastAsia="en-US"/>
    </w:rPr>
  </w:style>
  <w:style w:type="table" w:customStyle="1" w:styleId="TableNormal5">
    <w:name w:val="Table Normal5"/>
    <w:uiPriority w:val="2"/>
    <w:unhideWhenUsed/>
    <w:qFormat/>
    <w:rsid w:val="00BF755B"/>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6">
    <w:name w:val="Table Normal6"/>
    <w:uiPriority w:val="2"/>
    <w:unhideWhenUsed/>
    <w:qFormat/>
    <w:rsid w:val="00BF755B"/>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7">
    <w:name w:val="Table Normal7"/>
    <w:uiPriority w:val="2"/>
    <w:unhideWhenUsed/>
    <w:qFormat/>
    <w:rsid w:val="00BF755B"/>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8">
    <w:name w:val="Table Normal8"/>
    <w:uiPriority w:val="2"/>
    <w:unhideWhenUsed/>
    <w:qFormat/>
    <w:rsid w:val="00BF755B"/>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9">
    <w:name w:val="Table Normal9"/>
    <w:uiPriority w:val="2"/>
    <w:unhideWhenUsed/>
    <w:qFormat/>
    <w:rsid w:val="00BF755B"/>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10">
    <w:name w:val="Table Normal10"/>
    <w:uiPriority w:val="2"/>
    <w:unhideWhenUsed/>
    <w:qFormat/>
    <w:rsid w:val="00BF755B"/>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11">
    <w:name w:val="Table Normal11"/>
    <w:uiPriority w:val="2"/>
    <w:unhideWhenUsed/>
    <w:qFormat/>
    <w:rsid w:val="00BF755B"/>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12">
    <w:name w:val="Table Normal12"/>
    <w:uiPriority w:val="2"/>
    <w:unhideWhenUsed/>
    <w:qFormat/>
    <w:rsid w:val="00BF755B"/>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13">
    <w:name w:val="Table Normal13"/>
    <w:uiPriority w:val="2"/>
    <w:unhideWhenUsed/>
    <w:qFormat/>
    <w:rsid w:val="00BF755B"/>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14">
    <w:name w:val="Table Normal14"/>
    <w:uiPriority w:val="2"/>
    <w:unhideWhenUsed/>
    <w:qFormat/>
    <w:rsid w:val="00BF755B"/>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15">
    <w:name w:val="Table Normal15"/>
    <w:uiPriority w:val="2"/>
    <w:unhideWhenUsed/>
    <w:qFormat/>
    <w:rsid w:val="00BF755B"/>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16">
    <w:name w:val="Table Normal16"/>
    <w:uiPriority w:val="2"/>
    <w:unhideWhenUsed/>
    <w:qFormat/>
    <w:rsid w:val="00BF755B"/>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17">
    <w:name w:val="Table Normal17"/>
    <w:uiPriority w:val="2"/>
    <w:unhideWhenUsed/>
    <w:qFormat/>
    <w:rsid w:val="00BF755B"/>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18">
    <w:name w:val="Table Normal18"/>
    <w:uiPriority w:val="2"/>
    <w:unhideWhenUsed/>
    <w:qFormat/>
    <w:rsid w:val="00BF755B"/>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19">
    <w:name w:val="Table Normal19"/>
    <w:uiPriority w:val="2"/>
    <w:unhideWhenUsed/>
    <w:qFormat/>
    <w:rsid w:val="00BF755B"/>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20">
    <w:name w:val="Table Normal20"/>
    <w:uiPriority w:val="2"/>
    <w:unhideWhenUsed/>
    <w:qFormat/>
    <w:rsid w:val="00BF755B"/>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21">
    <w:name w:val="Table Normal21"/>
    <w:uiPriority w:val="2"/>
    <w:unhideWhenUsed/>
    <w:qFormat/>
    <w:rsid w:val="00BF755B"/>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22">
    <w:name w:val="Table Normal22"/>
    <w:uiPriority w:val="2"/>
    <w:unhideWhenUsed/>
    <w:qFormat/>
    <w:rsid w:val="00BF755B"/>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23">
    <w:name w:val="Table Normal23"/>
    <w:uiPriority w:val="2"/>
    <w:unhideWhenUsed/>
    <w:qFormat/>
    <w:rsid w:val="00BF755B"/>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24">
    <w:name w:val="Table Normal24"/>
    <w:uiPriority w:val="2"/>
    <w:unhideWhenUsed/>
    <w:qFormat/>
    <w:rsid w:val="00BF755B"/>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table" w:customStyle="1" w:styleId="TableNormal25">
    <w:name w:val="Table Normal25"/>
    <w:uiPriority w:val="2"/>
    <w:unhideWhenUsed/>
    <w:qFormat/>
    <w:rsid w:val="00BF755B"/>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numbering" w:customStyle="1" w:styleId="WWNum1251">
    <w:name w:val="WWNum1251"/>
    <w:basedOn w:val="a5"/>
    <w:rsid w:val="00BF755B"/>
    <w:pPr>
      <w:numPr>
        <w:numId w:val="3"/>
      </w:numPr>
    </w:pPr>
  </w:style>
  <w:style w:type="numbering" w:customStyle="1" w:styleId="WWNum351">
    <w:name w:val="WWNum351"/>
    <w:basedOn w:val="a5"/>
    <w:rsid w:val="00BF755B"/>
    <w:pPr>
      <w:numPr>
        <w:numId w:val="4"/>
      </w:numPr>
    </w:pPr>
  </w:style>
  <w:style w:type="character" w:customStyle="1" w:styleId="afffff9">
    <w:name w:val="Основной текст + Полужирный"/>
    <w:rsid w:val="00BF755B"/>
    <w:rPr>
      <w:b/>
      <w:bCs/>
      <w:sz w:val="22"/>
      <w:szCs w:val="22"/>
      <w:lang w:bidi="ar-SA"/>
    </w:rPr>
  </w:style>
  <w:style w:type="character" w:customStyle="1" w:styleId="126">
    <w:name w:val="Основной текст (12)"/>
    <w:uiPriority w:val="99"/>
    <w:rsid w:val="00BF755B"/>
    <w:rPr>
      <w:noProof/>
      <w:sz w:val="19"/>
      <w:szCs w:val="19"/>
      <w:lang w:bidi="ar-SA"/>
    </w:rPr>
  </w:style>
  <w:style w:type="paragraph" w:customStyle="1" w:styleId="dash041e005f0431005f044b005f0447005f043d005f044b005f0439">
    <w:name w:val="dash041e_005f0431_005f044b_005f0447_005f043d_005f044b_005f0439"/>
    <w:basedOn w:val="a2"/>
    <w:uiPriority w:val="99"/>
    <w:rsid w:val="00BF755B"/>
    <w:pPr>
      <w:spacing w:after="0" w:line="240" w:lineRule="auto"/>
    </w:pPr>
    <w:rPr>
      <w:rFonts w:ascii="Times New Roman" w:hAnsi="Times New Roman"/>
      <w:sz w:val="24"/>
      <w:szCs w:val="24"/>
    </w:rPr>
  </w:style>
  <w:style w:type="table" w:customStyle="1" w:styleId="1f9">
    <w:name w:val="Сетка таблицы светлая1"/>
    <w:basedOn w:val="a4"/>
    <w:uiPriority w:val="40"/>
    <w:rsid w:val="00BF755B"/>
    <w:pPr>
      <w:spacing w:after="0" w:line="240" w:lineRule="auto"/>
    </w:pPr>
    <w:rPr>
      <w:kern w:val="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afffffa">
    <w:name w:val="таблица"/>
    <w:basedOn w:val="a2"/>
    <w:next w:val="a2"/>
    <w:qFormat/>
    <w:rsid w:val="00BF755B"/>
    <w:pPr>
      <w:spacing w:after="0" w:line="240" w:lineRule="auto"/>
      <w:jc w:val="center"/>
    </w:pPr>
    <w:rPr>
      <w:rFonts w:ascii="Times New Roman" w:hAnsi="Times New Roman"/>
      <w:sz w:val="24"/>
      <w:szCs w:val="24"/>
    </w:rPr>
  </w:style>
  <w:style w:type="paragraph" w:customStyle="1" w:styleId="footnotedescription">
    <w:name w:val="footnote description"/>
    <w:next w:val="a2"/>
    <w:link w:val="footnotedescriptionChar"/>
    <w:hidden/>
    <w:rsid w:val="00BF755B"/>
    <w:pPr>
      <w:spacing w:after="0" w:line="242" w:lineRule="auto"/>
      <w:ind w:left="227" w:hanging="227"/>
      <w:jc w:val="both"/>
    </w:pPr>
    <w:rPr>
      <w:rFonts w:ascii="Times New Roman" w:eastAsia="Times New Roman" w:hAnsi="Times New Roman" w:cs="Times New Roman"/>
      <w:color w:val="181717"/>
      <w:kern w:val="0"/>
      <w:sz w:val="18"/>
      <w:szCs w:val="20"/>
      <w:lang w:eastAsia="ru-RU"/>
    </w:rPr>
  </w:style>
  <w:style w:type="character" w:customStyle="1" w:styleId="footnotedescriptionChar">
    <w:name w:val="footnote description Char"/>
    <w:link w:val="footnotedescription"/>
    <w:rsid w:val="00BF755B"/>
    <w:rPr>
      <w:rFonts w:ascii="Times New Roman" w:eastAsia="Times New Roman" w:hAnsi="Times New Roman" w:cs="Times New Roman"/>
      <w:color w:val="181717"/>
      <w:kern w:val="0"/>
      <w:sz w:val="18"/>
      <w:szCs w:val="20"/>
      <w:lang w:eastAsia="ru-RU"/>
    </w:rPr>
  </w:style>
  <w:style w:type="character" w:customStyle="1" w:styleId="footnotemark">
    <w:name w:val="footnote mark"/>
    <w:hidden/>
    <w:rsid w:val="00BF755B"/>
    <w:rPr>
      <w:rFonts w:ascii="Times New Roman" w:eastAsia="Times New Roman" w:hAnsi="Times New Roman" w:cs="Times New Roman"/>
      <w:color w:val="181717"/>
      <w:sz w:val="18"/>
      <w:vertAlign w:val="superscript"/>
    </w:rPr>
  </w:style>
  <w:style w:type="character" w:customStyle="1" w:styleId="afffffb">
    <w:name w:val="Ц сноски"/>
    <w:uiPriority w:val="99"/>
    <w:rsid w:val="00BF755B"/>
    <w:rPr>
      <w:rFonts w:ascii="SchoolBookSanPin-Regular" w:hAnsi="SchoolBookSanPin-Regular" w:cs="SchoolBookSanPin-Regular"/>
      <w:sz w:val="18"/>
      <w:szCs w:val="18"/>
      <w:vertAlign w:val="superscript"/>
    </w:rPr>
  </w:style>
  <w:style w:type="paragraph" w:customStyle="1" w:styleId="body20">
    <w:name w:val="body_2/0"/>
    <w:basedOn w:val="a2"/>
    <w:next w:val="a2"/>
    <w:uiPriority w:val="99"/>
    <w:rsid w:val="00BF755B"/>
    <w:pPr>
      <w:autoSpaceDE w:val="0"/>
      <w:autoSpaceDN w:val="0"/>
      <w:adjustRightInd w:val="0"/>
      <w:spacing w:before="113" w:after="0" w:line="240" w:lineRule="atLeast"/>
      <w:ind w:firstLine="227"/>
      <w:jc w:val="both"/>
      <w:textAlignment w:val="center"/>
    </w:pPr>
    <w:rPr>
      <w:rFonts w:ascii="Times New Roman" w:hAnsi="Times New Roman" w:cs="SchoolBookSanPin"/>
      <w:color w:val="000000"/>
      <w:sz w:val="20"/>
      <w:szCs w:val="20"/>
    </w:rPr>
  </w:style>
  <w:style w:type="paragraph" w:customStyle="1" w:styleId="list-numnew">
    <w:name w:val="list-num_new"/>
    <w:basedOn w:val="a2"/>
    <w:next w:val="a2"/>
    <w:uiPriority w:val="99"/>
    <w:rsid w:val="00BF755B"/>
    <w:pPr>
      <w:tabs>
        <w:tab w:val="left" w:pos="567"/>
      </w:tabs>
      <w:autoSpaceDE w:val="0"/>
      <w:autoSpaceDN w:val="0"/>
      <w:adjustRightInd w:val="0"/>
      <w:spacing w:after="0" w:line="240" w:lineRule="atLeast"/>
      <w:ind w:left="567" w:hanging="340"/>
      <w:jc w:val="both"/>
      <w:textAlignment w:val="center"/>
    </w:pPr>
    <w:rPr>
      <w:rFonts w:ascii="Times New Roman" w:hAnsi="Times New Roman" w:cs="SchoolBookSanPin"/>
      <w:color w:val="000000"/>
      <w:sz w:val="20"/>
      <w:szCs w:val="20"/>
    </w:rPr>
  </w:style>
  <w:style w:type="character" w:customStyle="1" w:styleId="Superscript">
    <w:name w:val="Superscript"/>
    <w:uiPriority w:val="99"/>
    <w:rsid w:val="00BF755B"/>
    <w:rPr>
      <w:vertAlign w:val="superscript"/>
    </w:rPr>
  </w:style>
  <w:style w:type="paragraph" w:customStyle="1" w:styleId="a">
    <w:name w:val="основной_— (Основной Текст)"/>
    <w:basedOn w:val="a2"/>
    <w:uiPriority w:val="99"/>
    <w:rsid w:val="00BF755B"/>
    <w:pPr>
      <w:numPr>
        <w:numId w:val="140"/>
      </w:numPr>
      <w:tabs>
        <w:tab w:val="left" w:pos="240"/>
      </w:tabs>
      <w:autoSpaceDE w:val="0"/>
      <w:autoSpaceDN w:val="0"/>
      <w:adjustRightInd w:val="0"/>
      <w:spacing w:after="0" w:line="240" w:lineRule="atLeast"/>
      <w:jc w:val="both"/>
      <w:textAlignment w:val="center"/>
    </w:pPr>
    <w:rPr>
      <w:rFonts w:ascii="Times New Roman" w:hAnsi="Times New Roman" w:cs="SchoolBookSanPin-Regular"/>
      <w:color w:val="000000"/>
      <w:sz w:val="20"/>
      <w:szCs w:val="20"/>
    </w:rPr>
  </w:style>
  <w:style w:type="paragraph" w:customStyle="1" w:styleId="Bull">
    <w:name w:val="Bull (Основной Текст)"/>
    <w:basedOn w:val="a"/>
    <w:uiPriority w:val="99"/>
    <w:rsid w:val="00BF755B"/>
  </w:style>
  <w:style w:type="paragraph" w:customStyle="1" w:styleId="snoska0">
    <w:name w:val="snoska (Доп. текст)"/>
    <w:basedOn w:val="a2"/>
    <w:uiPriority w:val="99"/>
    <w:rsid w:val="00BF755B"/>
    <w:pPr>
      <w:autoSpaceDE w:val="0"/>
      <w:autoSpaceDN w:val="0"/>
      <w:adjustRightInd w:val="0"/>
      <w:spacing w:after="0" w:line="200" w:lineRule="atLeast"/>
      <w:ind w:firstLine="227"/>
      <w:jc w:val="both"/>
      <w:textAlignment w:val="center"/>
    </w:pPr>
    <w:rPr>
      <w:rFonts w:ascii="Times New Roman" w:hAnsi="Times New Roman" w:cs="SchoolBookSanPin-Regular"/>
      <w:color w:val="000000"/>
      <w:sz w:val="18"/>
      <w:szCs w:val="18"/>
    </w:rPr>
  </w:style>
  <w:style w:type="paragraph" w:customStyle="1" w:styleId="47">
    <w:name w:val="4 (Заголовки)"/>
    <w:basedOn w:val="33"/>
    <w:uiPriority w:val="99"/>
    <w:rsid w:val="00BF755B"/>
  </w:style>
  <w:style w:type="paragraph" w:customStyle="1" w:styleId="Header2">
    <w:name w:val="Header_2"/>
    <w:basedOn w:val="a2"/>
    <w:next w:val="a2"/>
    <w:uiPriority w:val="99"/>
    <w:rsid w:val="00BF755B"/>
    <w:pPr>
      <w:keepNext/>
      <w:keepLines/>
      <w:suppressAutoHyphens/>
      <w:autoSpaceDE w:val="0"/>
      <w:autoSpaceDN w:val="0"/>
      <w:adjustRightInd w:val="0"/>
      <w:spacing w:before="240" w:after="0" w:line="240" w:lineRule="atLeast"/>
      <w:textAlignment w:val="center"/>
    </w:pPr>
    <w:rPr>
      <w:rFonts w:ascii="Times New Roman" w:hAnsi="Times New Roman" w:cs="OfficinaSansMediumITC"/>
      <w:b/>
      <w:caps/>
      <w:color w:val="000000"/>
      <w:position w:val="6"/>
    </w:rPr>
  </w:style>
  <w:style w:type="paragraph" w:customStyle="1" w:styleId="Header2first">
    <w:name w:val="Header_2_first"/>
    <w:basedOn w:val="Header2"/>
    <w:uiPriority w:val="99"/>
    <w:rsid w:val="00BF755B"/>
    <w:pPr>
      <w:spacing w:before="0"/>
    </w:pPr>
  </w:style>
  <w:style w:type="paragraph" w:customStyle="1" w:styleId="Header4">
    <w:name w:val="Header_4"/>
    <w:basedOn w:val="a2"/>
    <w:next w:val="a2"/>
    <w:uiPriority w:val="99"/>
    <w:rsid w:val="00BF755B"/>
    <w:pPr>
      <w:keepNext/>
      <w:widowControl w:val="0"/>
      <w:suppressAutoHyphens/>
      <w:autoSpaceDE w:val="0"/>
      <w:autoSpaceDN w:val="0"/>
      <w:adjustRightInd w:val="0"/>
      <w:spacing w:before="240" w:after="0" w:line="240" w:lineRule="atLeast"/>
      <w:textAlignment w:val="center"/>
    </w:pPr>
    <w:rPr>
      <w:rFonts w:ascii="Times New Roman" w:hAnsi="Times New Roman" w:cs="OfficinaSansMediumITC"/>
      <w:b/>
      <w:color w:val="000000"/>
      <w:position w:val="6"/>
      <w:sz w:val="20"/>
      <w:szCs w:val="20"/>
    </w:rPr>
  </w:style>
  <w:style w:type="paragraph" w:customStyle="1" w:styleId="Header4first">
    <w:name w:val="Header_4_first"/>
    <w:basedOn w:val="Header4"/>
    <w:uiPriority w:val="99"/>
    <w:rsid w:val="00BF755B"/>
  </w:style>
  <w:style w:type="paragraph" w:customStyle="1" w:styleId="Header3">
    <w:name w:val="Header_3"/>
    <w:basedOn w:val="a2"/>
    <w:uiPriority w:val="99"/>
    <w:rsid w:val="00BF755B"/>
    <w:pPr>
      <w:keepNext/>
      <w:widowControl w:val="0"/>
      <w:suppressAutoHyphens/>
      <w:autoSpaceDE w:val="0"/>
      <w:autoSpaceDN w:val="0"/>
      <w:adjustRightInd w:val="0"/>
      <w:spacing w:before="340" w:after="0" w:line="240" w:lineRule="atLeast"/>
      <w:textAlignment w:val="center"/>
    </w:pPr>
    <w:rPr>
      <w:rFonts w:ascii="Times New Roman" w:hAnsi="Times New Roman" w:cs="OfficinaSansExtraBoldITC-Reg"/>
      <w:b/>
      <w:bCs/>
      <w:color w:val="000000"/>
      <w:position w:val="6"/>
    </w:rPr>
  </w:style>
  <w:style w:type="paragraph" w:customStyle="1" w:styleId="3a0">
    <w:name w:val="Заг 3a (Заголовки)"/>
    <w:basedOn w:val="27"/>
    <w:uiPriority w:val="99"/>
    <w:rsid w:val="00BF755B"/>
  </w:style>
  <w:style w:type="character" w:customStyle="1" w:styleId="Underline">
    <w:name w:val="Underline"/>
    <w:uiPriority w:val="99"/>
    <w:rsid w:val="00BF755B"/>
    <w:rPr>
      <w:u w:val="thick"/>
    </w:rPr>
  </w:style>
  <w:style w:type="table" w:customStyle="1" w:styleId="1810">
    <w:name w:val="Сетка таблицы181"/>
    <w:basedOn w:val="a4"/>
    <w:next w:val="af0"/>
    <w:uiPriority w:val="59"/>
    <w:rsid w:val="00BF755B"/>
    <w:pPr>
      <w:spacing w:after="0" w:line="240" w:lineRule="auto"/>
    </w:pPr>
    <w:rPr>
      <w:rFonts w:ascii="Times New Roman" w:hAnsi="Times New Roman" w:cs="Times New Roman"/>
      <w:color w:val="231F20"/>
      <w:kern w:val="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4"/>
    <w:next w:val="af0"/>
    <w:uiPriority w:val="59"/>
    <w:rsid w:val="00BF755B"/>
    <w:pPr>
      <w:spacing w:after="0" w:line="240" w:lineRule="auto"/>
    </w:pPr>
    <w:rPr>
      <w:rFonts w:ascii="Calibri"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0">
    <w:name w:val="Сетка таблицы36"/>
    <w:basedOn w:val="a4"/>
    <w:next w:val="af0"/>
    <w:uiPriority w:val="39"/>
    <w:rsid w:val="00BF755B"/>
    <w:pPr>
      <w:spacing w:after="0" w:line="240" w:lineRule="auto"/>
    </w:pPr>
    <w:rPr>
      <w:rFonts w:ascii="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4"/>
    <w:next w:val="af0"/>
    <w:uiPriority w:val="39"/>
    <w:rsid w:val="00BF755B"/>
    <w:pPr>
      <w:spacing w:after="0" w:line="240" w:lineRule="auto"/>
    </w:pPr>
    <w:rPr>
      <w:rFonts w:ascii="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4"/>
    <w:next w:val="af0"/>
    <w:uiPriority w:val="59"/>
    <w:rsid w:val="00BF755B"/>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ttribute289">
    <w:name w:val="CharAttribute289"/>
    <w:rsid w:val="00BF755B"/>
    <w:rPr>
      <w:rFonts w:ascii="Times New Roman" w:eastAsia="Times New Roman"/>
      <w:sz w:val="28"/>
    </w:rPr>
  </w:style>
  <w:style w:type="character" w:customStyle="1" w:styleId="CharAttribute306">
    <w:name w:val="CharAttribute306"/>
    <w:rsid w:val="00BF755B"/>
    <w:rPr>
      <w:rFonts w:ascii="Times New Roman" w:eastAsia="Times New Roman"/>
      <w:sz w:val="28"/>
    </w:rPr>
  </w:style>
  <w:style w:type="character" w:customStyle="1" w:styleId="CharAttribute301">
    <w:name w:val="CharAttribute301"/>
    <w:rsid w:val="00BF755B"/>
    <w:rPr>
      <w:rFonts w:ascii="Times New Roman" w:eastAsia="Times New Roman"/>
      <w:color w:val="00000A"/>
      <w:sz w:val="28"/>
    </w:rPr>
  </w:style>
  <w:style w:type="character" w:customStyle="1" w:styleId="CharAttribute499">
    <w:name w:val="CharAttribute499"/>
    <w:rsid w:val="00BF755B"/>
    <w:rPr>
      <w:rFonts w:ascii="Times New Roman" w:eastAsia="Times New Roman"/>
      <w:i/>
      <w:sz w:val="28"/>
      <w:u w:val="single"/>
    </w:rPr>
  </w:style>
  <w:style w:type="character" w:customStyle="1" w:styleId="CharAttribute334">
    <w:name w:val="CharAttribute334"/>
    <w:rsid w:val="00BF755B"/>
    <w:rPr>
      <w:rFonts w:ascii="Times New Roman" w:eastAsia="Times New Roman"/>
      <w:sz w:val="28"/>
    </w:rPr>
  </w:style>
  <w:style w:type="character" w:customStyle="1" w:styleId="CharAttribute290">
    <w:name w:val="CharAttribute290"/>
    <w:rsid w:val="00BF755B"/>
    <w:rPr>
      <w:rFonts w:ascii="Times New Roman" w:eastAsia="Times New Roman"/>
      <w:sz w:val="28"/>
    </w:rPr>
  </w:style>
  <w:style w:type="character" w:customStyle="1" w:styleId="CharAttribute6">
    <w:name w:val="CharAttribute6"/>
    <w:qFormat/>
    <w:rsid w:val="00BF755B"/>
    <w:rPr>
      <w:rFonts w:ascii="Times New Roman" w:eastAsia="Batang" w:hAnsi="Batang"/>
      <w:color w:val="0000FF"/>
      <w:sz w:val="28"/>
      <w:u w:val="single"/>
    </w:rPr>
  </w:style>
  <w:style w:type="character" w:customStyle="1" w:styleId="CharAttribute4">
    <w:name w:val="CharAttribute4"/>
    <w:uiPriority w:val="99"/>
    <w:rsid w:val="00BF755B"/>
    <w:rPr>
      <w:rFonts w:ascii="Times New Roman" w:eastAsia="Batang" w:hAnsi="Batang"/>
      <w:i/>
      <w:sz w:val="28"/>
    </w:rPr>
  </w:style>
  <w:style w:type="character" w:customStyle="1" w:styleId="CharAttribute318">
    <w:name w:val="CharAttribute318"/>
    <w:rsid w:val="00BF755B"/>
    <w:rPr>
      <w:rFonts w:ascii="Times New Roman" w:eastAsia="Times New Roman"/>
      <w:sz w:val="28"/>
    </w:rPr>
  </w:style>
  <w:style w:type="character" w:customStyle="1" w:styleId="CharAttribute325">
    <w:name w:val="CharAttribute325"/>
    <w:rsid w:val="00BF755B"/>
    <w:rPr>
      <w:rFonts w:ascii="Times New Roman" w:eastAsia="Times New Roman"/>
      <w:sz w:val="28"/>
    </w:rPr>
  </w:style>
  <w:style w:type="character" w:customStyle="1" w:styleId="CharAttribute272">
    <w:name w:val="CharAttribute272"/>
    <w:rsid w:val="00BF755B"/>
    <w:rPr>
      <w:rFonts w:ascii="Times New Roman" w:eastAsia="Times New Roman"/>
      <w:sz w:val="28"/>
    </w:rPr>
  </w:style>
  <w:style w:type="character" w:customStyle="1" w:styleId="CharAttribute299">
    <w:name w:val="CharAttribute299"/>
    <w:rsid w:val="00BF755B"/>
    <w:rPr>
      <w:rFonts w:ascii="Times New Roman" w:eastAsia="Times New Roman"/>
      <w:sz w:val="28"/>
    </w:rPr>
  </w:style>
  <w:style w:type="character" w:customStyle="1" w:styleId="CharAttribute303">
    <w:name w:val="CharAttribute303"/>
    <w:rsid w:val="00BF755B"/>
    <w:rPr>
      <w:rFonts w:ascii="Times New Roman" w:eastAsia="Times New Roman"/>
      <w:b/>
      <w:sz w:val="28"/>
    </w:rPr>
  </w:style>
  <w:style w:type="character" w:customStyle="1" w:styleId="CharAttribute323">
    <w:name w:val="CharAttribute323"/>
    <w:rsid w:val="00BF755B"/>
    <w:rPr>
      <w:rFonts w:ascii="Times New Roman" w:eastAsia="Times New Roman"/>
      <w:sz w:val="28"/>
    </w:rPr>
  </w:style>
  <w:style w:type="character" w:customStyle="1" w:styleId="CharAttribute271">
    <w:name w:val="CharAttribute271"/>
    <w:rsid w:val="00BF755B"/>
    <w:rPr>
      <w:rFonts w:ascii="Times New Roman" w:eastAsia="Times New Roman"/>
      <w:b/>
      <w:sz w:val="28"/>
    </w:rPr>
  </w:style>
  <w:style w:type="character" w:customStyle="1" w:styleId="CharAttribute501">
    <w:name w:val="CharAttribute501"/>
    <w:uiPriority w:val="99"/>
    <w:qFormat/>
    <w:rsid w:val="00BF755B"/>
    <w:rPr>
      <w:rFonts w:ascii="Times New Roman" w:eastAsia="Times New Roman"/>
      <w:i/>
      <w:sz w:val="28"/>
      <w:u w:val="single"/>
    </w:rPr>
  </w:style>
  <w:style w:type="character" w:customStyle="1" w:styleId="CharAttribute326">
    <w:name w:val="CharAttribute326"/>
    <w:rsid w:val="00BF755B"/>
    <w:rPr>
      <w:rFonts w:ascii="Times New Roman" w:eastAsia="Times New Roman"/>
      <w:sz w:val="28"/>
    </w:rPr>
  </w:style>
  <w:style w:type="character" w:customStyle="1" w:styleId="CharAttribute280">
    <w:name w:val="CharAttribute280"/>
    <w:rsid w:val="00BF755B"/>
    <w:rPr>
      <w:rFonts w:ascii="Times New Roman" w:eastAsia="Times New Roman"/>
      <w:color w:val="00000A"/>
      <w:sz w:val="28"/>
    </w:rPr>
  </w:style>
  <w:style w:type="character" w:customStyle="1" w:styleId="wmi-callto">
    <w:name w:val="wmi-callto"/>
    <w:basedOn w:val="a3"/>
    <w:rsid w:val="00BF755B"/>
  </w:style>
  <w:style w:type="character" w:customStyle="1" w:styleId="CharAttribute291">
    <w:name w:val="CharAttribute291"/>
    <w:rsid w:val="00BF755B"/>
    <w:rPr>
      <w:rFonts w:ascii="Times New Roman" w:eastAsia="Times New Roman"/>
      <w:sz w:val="28"/>
    </w:rPr>
  </w:style>
  <w:style w:type="character" w:customStyle="1" w:styleId="CharAttribute317">
    <w:name w:val="CharAttribute317"/>
    <w:rsid w:val="00BF755B"/>
    <w:rPr>
      <w:rFonts w:ascii="Times New Roman" w:eastAsia="Times New Roman"/>
      <w:sz w:val="28"/>
    </w:rPr>
  </w:style>
  <w:style w:type="character" w:customStyle="1" w:styleId="CharAttribute285">
    <w:name w:val="CharAttribute285"/>
    <w:rsid w:val="00BF755B"/>
    <w:rPr>
      <w:rFonts w:ascii="Times New Roman" w:eastAsia="Times New Roman"/>
      <w:sz w:val="28"/>
    </w:rPr>
  </w:style>
  <w:style w:type="character" w:customStyle="1" w:styleId="CharAttribute332">
    <w:name w:val="CharAttribute332"/>
    <w:rsid w:val="00BF755B"/>
    <w:rPr>
      <w:rFonts w:ascii="Times New Roman" w:eastAsia="Times New Roman"/>
      <w:sz w:val="28"/>
    </w:rPr>
  </w:style>
  <w:style w:type="character" w:customStyle="1" w:styleId="CharAttribute324">
    <w:name w:val="CharAttribute324"/>
    <w:rsid w:val="00BF755B"/>
    <w:rPr>
      <w:rFonts w:ascii="Times New Roman" w:eastAsia="Times New Roman"/>
      <w:sz w:val="28"/>
    </w:rPr>
  </w:style>
  <w:style w:type="character" w:customStyle="1" w:styleId="CharAttribute498">
    <w:name w:val="CharAttribute498"/>
    <w:rsid w:val="00BF755B"/>
    <w:rPr>
      <w:rFonts w:ascii="Times New Roman" w:eastAsia="Times New Roman"/>
      <w:sz w:val="28"/>
    </w:rPr>
  </w:style>
  <w:style w:type="character" w:customStyle="1" w:styleId="CharAttribute268">
    <w:name w:val="CharAttribute268"/>
    <w:rsid w:val="00BF755B"/>
    <w:rPr>
      <w:rFonts w:ascii="Times New Roman" w:eastAsia="Times New Roman"/>
      <w:sz w:val="28"/>
    </w:rPr>
  </w:style>
  <w:style w:type="character" w:customStyle="1" w:styleId="CharAttribute308">
    <w:name w:val="CharAttribute308"/>
    <w:rsid w:val="00BF755B"/>
    <w:rPr>
      <w:rFonts w:ascii="Times New Roman" w:eastAsia="Times New Roman"/>
      <w:sz w:val="28"/>
    </w:rPr>
  </w:style>
  <w:style w:type="character" w:customStyle="1" w:styleId="CharAttribute1">
    <w:name w:val="CharAttribute1"/>
    <w:rsid w:val="00BF755B"/>
    <w:rPr>
      <w:rFonts w:ascii="Times New Roman" w:eastAsia="Gulim" w:hAnsi="Gulim"/>
      <w:sz w:val="28"/>
    </w:rPr>
  </w:style>
  <w:style w:type="character" w:customStyle="1" w:styleId="CharAttribute304">
    <w:name w:val="CharAttribute304"/>
    <w:rsid w:val="00BF755B"/>
    <w:rPr>
      <w:rFonts w:ascii="Times New Roman" w:eastAsia="Times New Roman"/>
      <w:sz w:val="28"/>
    </w:rPr>
  </w:style>
  <w:style w:type="character" w:customStyle="1" w:styleId="CharAttribute284">
    <w:name w:val="CharAttribute284"/>
    <w:rsid w:val="00BF755B"/>
    <w:rPr>
      <w:rFonts w:ascii="Times New Roman" w:eastAsia="Times New Roman"/>
      <w:sz w:val="28"/>
    </w:rPr>
  </w:style>
  <w:style w:type="character" w:customStyle="1" w:styleId="CharAttribute274">
    <w:name w:val="CharAttribute274"/>
    <w:rsid w:val="00BF755B"/>
    <w:rPr>
      <w:rFonts w:ascii="Times New Roman" w:eastAsia="Times New Roman"/>
      <w:sz w:val="28"/>
    </w:rPr>
  </w:style>
  <w:style w:type="character" w:customStyle="1" w:styleId="CharAttribute520">
    <w:name w:val="CharAttribute520"/>
    <w:rsid w:val="00BF755B"/>
    <w:rPr>
      <w:rFonts w:ascii="Times New Roman" w:eastAsia="Times New Roman"/>
      <w:sz w:val="28"/>
    </w:rPr>
  </w:style>
  <w:style w:type="character" w:customStyle="1" w:styleId="CharAttribute511">
    <w:name w:val="CharAttribute511"/>
    <w:uiPriority w:val="99"/>
    <w:rsid w:val="00BF755B"/>
    <w:rPr>
      <w:rFonts w:ascii="Times New Roman" w:eastAsia="Times New Roman"/>
      <w:sz w:val="28"/>
    </w:rPr>
  </w:style>
  <w:style w:type="character" w:customStyle="1" w:styleId="CharAttribute279">
    <w:name w:val="CharAttribute279"/>
    <w:rsid w:val="00BF755B"/>
    <w:rPr>
      <w:rFonts w:ascii="Times New Roman" w:eastAsia="Times New Roman"/>
      <w:color w:val="00000A"/>
      <w:sz w:val="28"/>
    </w:rPr>
  </w:style>
  <w:style w:type="character" w:customStyle="1" w:styleId="214">
    <w:name w:val="Основной текст с отступом 2 Знак1"/>
    <w:basedOn w:val="a3"/>
    <w:uiPriority w:val="99"/>
    <w:semiHidden/>
    <w:rsid w:val="00BF755B"/>
  </w:style>
  <w:style w:type="character" w:customStyle="1" w:styleId="CharAttribute504">
    <w:name w:val="CharAttribute504"/>
    <w:rsid w:val="00BF755B"/>
    <w:rPr>
      <w:rFonts w:ascii="Times New Roman" w:eastAsia="Times New Roman"/>
      <w:sz w:val="28"/>
    </w:rPr>
  </w:style>
  <w:style w:type="character" w:customStyle="1" w:styleId="CharAttribute307">
    <w:name w:val="CharAttribute307"/>
    <w:rsid w:val="00BF755B"/>
    <w:rPr>
      <w:rFonts w:ascii="Times New Roman" w:eastAsia="Times New Roman"/>
      <w:sz w:val="28"/>
    </w:rPr>
  </w:style>
  <w:style w:type="character" w:customStyle="1" w:styleId="CharAttribute288">
    <w:name w:val="CharAttribute288"/>
    <w:rsid w:val="00BF755B"/>
    <w:rPr>
      <w:rFonts w:ascii="Times New Roman" w:eastAsia="Times New Roman"/>
      <w:sz w:val="28"/>
    </w:rPr>
  </w:style>
  <w:style w:type="character" w:customStyle="1" w:styleId="CharAttribute329">
    <w:name w:val="CharAttribute329"/>
    <w:rsid w:val="00BF755B"/>
    <w:rPr>
      <w:rFonts w:ascii="Times New Roman" w:eastAsia="Times New Roman"/>
      <w:sz w:val="28"/>
    </w:rPr>
  </w:style>
  <w:style w:type="character" w:customStyle="1" w:styleId="CharAttribute526">
    <w:name w:val="CharAttribute526"/>
    <w:rsid w:val="00BF755B"/>
    <w:rPr>
      <w:rFonts w:ascii="Times New Roman" w:eastAsia="Times New Roman"/>
      <w:sz w:val="28"/>
    </w:rPr>
  </w:style>
  <w:style w:type="character" w:customStyle="1" w:styleId="CharAttribute297">
    <w:name w:val="CharAttribute297"/>
    <w:rsid w:val="00BF755B"/>
    <w:rPr>
      <w:rFonts w:ascii="Times New Roman" w:eastAsia="Times New Roman"/>
      <w:sz w:val="28"/>
    </w:rPr>
  </w:style>
  <w:style w:type="character" w:customStyle="1" w:styleId="FontStyle17">
    <w:name w:val="Font Style17"/>
    <w:uiPriority w:val="99"/>
    <w:rsid w:val="00BF755B"/>
    <w:rPr>
      <w:rFonts w:ascii="Times New Roman" w:hAnsi="Times New Roman" w:cs="Times New Roman" w:hint="default"/>
      <w:sz w:val="20"/>
      <w:szCs w:val="20"/>
    </w:rPr>
  </w:style>
  <w:style w:type="character" w:customStyle="1" w:styleId="CharAttribute322">
    <w:name w:val="CharAttribute322"/>
    <w:rsid w:val="00BF755B"/>
    <w:rPr>
      <w:rFonts w:ascii="Times New Roman" w:eastAsia="Times New Roman"/>
      <w:sz w:val="28"/>
    </w:rPr>
  </w:style>
  <w:style w:type="character" w:customStyle="1" w:styleId="CharAttribute5">
    <w:name w:val="CharAttribute5"/>
    <w:qFormat/>
    <w:rsid w:val="00BF755B"/>
    <w:rPr>
      <w:rFonts w:ascii="Batang" w:eastAsia="Times New Roman" w:hAnsi="Times New Roman" w:hint="eastAsia"/>
      <w:sz w:val="28"/>
    </w:rPr>
  </w:style>
  <w:style w:type="character" w:customStyle="1" w:styleId="CharAttribute296">
    <w:name w:val="CharAttribute296"/>
    <w:rsid w:val="00BF755B"/>
    <w:rPr>
      <w:rFonts w:ascii="Times New Roman" w:eastAsia="Times New Roman"/>
      <w:sz w:val="28"/>
    </w:rPr>
  </w:style>
  <w:style w:type="character" w:customStyle="1" w:styleId="CharAttribute286">
    <w:name w:val="CharAttribute286"/>
    <w:rsid w:val="00BF755B"/>
    <w:rPr>
      <w:rFonts w:ascii="Times New Roman" w:eastAsia="Times New Roman"/>
      <w:sz w:val="28"/>
    </w:rPr>
  </w:style>
  <w:style w:type="character" w:customStyle="1" w:styleId="CharAttribute319">
    <w:name w:val="CharAttribute319"/>
    <w:rsid w:val="00BF755B"/>
    <w:rPr>
      <w:rFonts w:ascii="Times New Roman" w:eastAsia="Times New Roman"/>
      <w:sz w:val="28"/>
    </w:rPr>
  </w:style>
  <w:style w:type="character" w:customStyle="1" w:styleId="CharAttribute292">
    <w:name w:val="CharAttribute292"/>
    <w:rsid w:val="00BF755B"/>
    <w:rPr>
      <w:rFonts w:ascii="Times New Roman" w:eastAsia="Times New Roman"/>
      <w:sz w:val="28"/>
    </w:rPr>
  </w:style>
  <w:style w:type="character" w:customStyle="1" w:styleId="CharAttribute321">
    <w:name w:val="CharAttribute321"/>
    <w:rsid w:val="00BF755B"/>
    <w:rPr>
      <w:rFonts w:ascii="Times New Roman" w:eastAsia="Times New Roman"/>
      <w:sz w:val="28"/>
    </w:rPr>
  </w:style>
  <w:style w:type="character" w:customStyle="1" w:styleId="CharAttribute283">
    <w:name w:val="CharAttribute283"/>
    <w:rsid w:val="00BF755B"/>
    <w:rPr>
      <w:rFonts w:ascii="Times New Roman" w:eastAsia="Times New Roman"/>
      <w:i/>
      <w:color w:val="00000A"/>
      <w:sz w:val="28"/>
    </w:rPr>
  </w:style>
  <w:style w:type="character" w:customStyle="1" w:styleId="CharAttribute312">
    <w:name w:val="CharAttribute312"/>
    <w:rsid w:val="00BF755B"/>
    <w:rPr>
      <w:rFonts w:ascii="Times New Roman" w:eastAsia="Times New Roman"/>
      <w:sz w:val="28"/>
    </w:rPr>
  </w:style>
  <w:style w:type="character" w:customStyle="1" w:styleId="3b">
    <w:name w:val="Основной текст с отступом 3 Знак"/>
    <w:link w:val="3c"/>
    <w:rsid w:val="00BF755B"/>
    <w:rPr>
      <w:rFonts w:ascii="Calibri" w:eastAsia="Calibri" w:hAnsi="Calibri"/>
      <w:sz w:val="16"/>
      <w:szCs w:val="16"/>
    </w:rPr>
  </w:style>
  <w:style w:type="paragraph" w:styleId="3c">
    <w:name w:val="Body Text Indent 3"/>
    <w:basedOn w:val="a2"/>
    <w:link w:val="3b"/>
    <w:unhideWhenUsed/>
    <w:rsid w:val="00BF755B"/>
    <w:pPr>
      <w:spacing w:before="64" w:after="120" w:line="240" w:lineRule="auto"/>
      <w:ind w:left="283" w:right="816"/>
      <w:jc w:val="both"/>
    </w:pPr>
    <w:rPr>
      <w:rFonts w:eastAsia="Calibri" w:cstheme="minorBidi"/>
      <w:kern w:val="2"/>
      <w:sz w:val="16"/>
      <w:szCs w:val="16"/>
      <w:lang w:eastAsia="en-US"/>
    </w:rPr>
  </w:style>
  <w:style w:type="character" w:customStyle="1" w:styleId="313">
    <w:name w:val="Основной текст с отступом 3 Знак1"/>
    <w:basedOn w:val="a3"/>
    <w:uiPriority w:val="99"/>
    <w:semiHidden/>
    <w:rsid w:val="00BF755B"/>
    <w:rPr>
      <w:rFonts w:ascii="Calibri" w:eastAsia="Times New Roman" w:hAnsi="Calibri" w:cs="Times New Roman"/>
      <w:kern w:val="0"/>
      <w:sz w:val="16"/>
      <w:szCs w:val="16"/>
      <w:lang w:eastAsia="ru-RU"/>
    </w:rPr>
  </w:style>
  <w:style w:type="character" w:customStyle="1" w:styleId="CharAttribute512">
    <w:name w:val="CharAttribute512"/>
    <w:rsid w:val="00BF755B"/>
    <w:rPr>
      <w:rFonts w:ascii="Times New Roman" w:eastAsia="Times New Roman"/>
      <w:sz w:val="28"/>
    </w:rPr>
  </w:style>
  <w:style w:type="character" w:customStyle="1" w:styleId="CharAttribute287">
    <w:name w:val="CharAttribute287"/>
    <w:rsid w:val="00BF755B"/>
    <w:rPr>
      <w:rFonts w:ascii="Times New Roman" w:eastAsia="Times New Roman"/>
      <w:sz w:val="28"/>
    </w:rPr>
  </w:style>
  <w:style w:type="character" w:customStyle="1" w:styleId="CharAttribute316">
    <w:name w:val="CharAttribute316"/>
    <w:rsid w:val="00BF755B"/>
    <w:rPr>
      <w:rFonts w:ascii="Times New Roman" w:eastAsia="Times New Roman"/>
      <w:sz w:val="28"/>
    </w:rPr>
  </w:style>
  <w:style w:type="character" w:customStyle="1" w:styleId="CharAttribute502">
    <w:name w:val="CharAttribute502"/>
    <w:rsid w:val="00BF755B"/>
    <w:rPr>
      <w:rFonts w:ascii="Times New Roman" w:eastAsia="Times New Roman"/>
      <w:i/>
      <w:sz w:val="28"/>
    </w:rPr>
  </w:style>
  <w:style w:type="character" w:customStyle="1" w:styleId="CharAttribute310">
    <w:name w:val="CharAttribute310"/>
    <w:rsid w:val="00BF755B"/>
    <w:rPr>
      <w:rFonts w:ascii="Times New Roman" w:eastAsia="Times New Roman"/>
      <w:sz w:val="28"/>
    </w:rPr>
  </w:style>
  <w:style w:type="character" w:customStyle="1" w:styleId="CharAttribute294">
    <w:name w:val="CharAttribute294"/>
    <w:rsid w:val="00BF755B"/>
    <w:rPr>
      <w:rFonts w:ascii="Times New Roman" w:eastAsia="Times New Roman"/>
      <w:sz w:val="28"/>
    </w:rPr>
  </w:style>
  <w:style w:type="character" w:customStyle="1" w:styleId="CharAttribute548">
    <w:name w:val="CharAttribute548"/>
    <w:rsid w:val="00BF755B"/>
    <w:rPr>
      <w:rFonts w:ascii="Times New Roman" w:eastAsia="Times New Roman"/>
      <w:sz w:val="24"/>
    </w:rPr>
  </w:style>
  <w:style w:type="character" w:customStyle="1" w:styleId="CharAttribute282">
    <w:name w:val="CharAttribute282"/>
    <w:rsid w:val="00BF755B"/>
    <w:rPr>
      <w:rFonts w:ascii="Times New Roman" w:eastAsia="Times New Roman"/>
      <w:color w:val="00000A"/>
      <w:sz w:val="28"/>
    </w:rPr>
  </w:style>
  <w:style w:type="character" w:customStyle="1" w:styleId="CharAttribute320">
    <w:name w:val="CharAttribute320"/>
    <w:rsid w:val="00BF755B"/>
    <w:rPr>
      <w:rFonts w:ascii="Times New Roman" w:eastAsia="Times New Roman"/>
      <w:sz w:val="28"/>
    </w:rPr>
  </w:style>
  <w:style w:type="character" w:customStyle="1" w:styleId="CharAttribute313">
    <w:name w:val="CharAttribute313"/>
    <w:rsid w:val="00BF755B"/>
    <w:rPr>
      <w:rFonts w:ascii="Times New Roman" w:eastAsia="Times New Roman"/>
      <w:sz w:val="28"/>
    </w:rPr>
  </w:style>
  <w:style w:type="character" w:customStyle="1" w:styleId="CharAttribute484">
    <w:name w:val="CharAttribute484"/>
    <w:uiPriority w:val="99"/>
    <w:rsid w:val="00BF755B"/>
    <w:rPr>
      <w:rFonts w:ascii="Times New Roman" w:eastAsia="Times New Roman"/>
      <w:i/>
      <w:sz w:val="28"/>
    </w:rPr>
  </w:style>
  <w:style w:type="character" w:customStyle="1" w:styleId="CharAttribute534">
    <w:name w:val="CharAttribute534"/>
    <w:rsid w:val="00BF755B"/>
    <w:rPr>
      <w:rFonts w:ascii="Times New Roman" w:eastAsia="Times New Roman"/>
      <w:sz w:val="24"/>
    </w:rPr>
  </w:style>
  <w:style w:type="character" w:customStyle="1" w:styleId="CharAttribute298">
    <w:name w:val="CharAttribute298"/>
    <w:rsid w:val="00BF755B"/>
    <w:rPr>
      <w:rFonts w:ascii="Times New Roman" w:eastAsia="Times New Roman"/>
      <w:sz w:val="28"/>
    </w:rPr>
  </w:style>
  <w:style w:type="character" w:customStyle="1" w:styleId="CharAttribute2">
    <w:name w:val="CharAttribute2"/>
    <w:qFormat/>
    <w:rsid w:val="00BF755B"/>
    <w:rPr>
      <w:rFonts w:ascii="Times New Roman" w:eastAsia="Batang" w:hAnsi="Batang"/>
      <w:color w:val="00000A"/>
      <w:sz w:val="28"/>
    </w:rPr>
  </w:style>
  <w:style w:type="character" w:customStyle="1" w:styleId="CharAttribute278">
    <w:name w:val="CharAttribute278"/>
    <w:rsid w:val="00BF755B"/>
    <w:rPr>
      <w:rFonts w:ascii="Times New Roman" w:eastAsia="Times New Roman"/>
      <w:color w:val="00000A"/>
      <w:sz w:val="28"/>
    </w:rPr>
  </w:style>
  <w:style w:type="character" w:customStyle="1" w:styleId="CharAttribute309">
    <w:name w:val="CharAttribute309"/>
    <w:rsid w:val="00BF755B"/>
    <w:rPr>
      <w:rFonts w:ascii="Times New Roman" w:eastAsia="Times New Roman"/>
      <w:sz w:val="28"/>
    </w:rPr>
  </w:style>
  <w:style w:type="character" w:customStyle="1" w:styleId="CharAttribute295">
    <w:name w:val="CharAttribute295"/>
    <w:rsid w:val="00BF755B"/>
    <w:rPr>
      <w:rFonts w:ascii="Times New Roman" w:eastAsia="Times New Roman"/>
      <w:sz w:val="28"/>
    </w:rPr>
  </w:style>
  <w:style w:type="character" w:customStyle="1" w:styleId="CharAttribute269">
    <w:name w:val="CharAttribute269"/>
    <w:rsid w:val="00BF755B"/>
    <w:rPr>
      <w:rFonts w:ascii="Times New Roman" w:eastAsia="Times New Roman"/>
      <w:i/>
      <w:sz w:val="28"/>
    </w:rPr>
  </w:style>
  <w:style w:type="character" w:customStyle="1" w:styleId="CharAttribute500">
    <w:name w:val="CharAttribute500"/>
    <w:rsid w:val="00BF755B"/>
    <w:rPr>
      <w:rFonts w:ascii="Times New Roman" w:eastAsia="Times New Roman"/>
      <w:sz w:val="28"/>
    </w:rPr>
  </w:style>
  <w:style w:type="character" w:customStyle="1" w:styleId="CharAttribute314">
    <w:name w:val="CharAttribute314"/>
    <w:rsid w:val="00BF755B"/>
    <w:rPr>
      <w:rFonts w:ascii="Times New Roman" w:eastAsia="Times New Roman"/>
      <w:sz w:val="28"/>
    </w:rPr>
  </w:style>
  <w:style w:type="character" w:customStyle="1" w:styleId="CharAttribute281">
    <w:name w:val="CharAttribute281"/>
    <w:rsid w:val="00BF755B"/>
    <w:rPr>
      <w:rFonts w:ascii="Times New Roman" w:eastAsia="Times New Roman"/>
      <w:color w:val="00000A"/>
      <w:sz w:val="28"/>
    </w:rPr>
  </w:style>
  <w:style w:type="character" w:customStyle="1" w:styleId="CharAttribute331">
    <w:name w:val="CharAttribute331"/>
    <w:rsid w:val="00BF755B"/>
    <w:rPr>
      <w:rFonts w:ascii="Times New Roman" w:eastAsia="Times New Roman"/>
      <w:sz w:val="28"/>
    </w:rPr>
  </w:style>
  <w:style w:type="character" w:customStyle="1" w:styleId="CharAttribute275">
    <w:name w:val="CharAttribute275"/>
    <w:rsid w:val="00BF755B"/>
    <w:rPr>
      <w:rFonts w:ascii="Times New Roman" w:eastAsia="Times New Roman"/>
      <w:b/>
      <w:i/>
      <w:sz w:val="28"/>
    </w:rPr>
  </w:style>
  <w:style w:type="character" w:customStyle="1" w:styleId="CharAttribute327">
    <w:name w:val="CharAttribute327"/>
    <w:rsid w:val="00BF755B"/>
    <w:rPr>
      <w:rFonts w:ascii="Times New Roman" w:eastAsia="Times New Roman"/>
      <w:sz w:val="28"/>
    </w:rPr>
  </w:style>
  <w:style w:type="character" w:customStyle="1" w:styleId="CharAttribute521">
    <w:name w:val="CharAttribute521"/>
    <w:rsid w:val="00BF755B"/>
    <w:rPr>
      <w:rFonts w:ascii="Times New Roman" w:eastAsia="Times New Roman"/>
      <w:i/>
      <w:sz w:val="28"/>
    </w:rPr>
  </w:style>
  <w:style w:type="character" w:customStyle="1" w:styleId="CharAttribute335">
    <w:name w:val="CharAttribute335"/>
    <w:rsid w:val="00BF755B"/>
    <w:rPr>
      <w:rFonts w:ascii="Times New Roman" w:eastAsia="Times New Roman"/>
      <w:sz w:val="28"/>
    </w:rPr>
  </w:style>
  <w:style w:type="character" w:customStyle="1" w:styleId="CharAttribute305">
    <w:name w:val="CharAttribute305"/>
    <w:rsid w:val="00BF755B"/>
    <w:rPr>
      <w:rFonts w:ascii="Times New Roman" w:eastAsia="Times New Roman"/>
      <w:sz w:val="28"/>
    </w:rPr>
  </w:style>
  <w:style w:type="character" w:customStyle="1" w:styleId="CharAttribute300">
    <w:name w:val="CharAttribute300"/>
    <w:rsid w:val="00BF755B"/>
    <w:rPr>
      <w:rFonts w:ascii="Times New Roman" w:eastAsia="Times New Roman"/>
      <w:color w:val="00000A"/>
      <w:sz w:val="28"/>
    </w:rPr>
  </w:style>
  <w:style w:type="character" w:customStyle="1" w:styleId="CharAttribute485">
    <w:name w:val="CharAttribute485"/>
    <w:uiPriority w:val="99"/>
    <w:rsid w:val="00BF755B"/>
    <w:rPr>
      <w:rFonts w:ascii="Times New Roman" w:eastAsia="Times New Roman"/>
      <w:i/>
      <w:sz w:val="22"/>
    </w:rPr>
  </w:style>
  <w:style w:type="character" w:customStyle="1" w:styleId="CharAttribute0">
    <w:name w:val="CharAttribute0"/>
    <w:rsid w:val="00BF755B"/>
    <w:rPr>
      <w:rFonts w:ascii="Times New Roman" w:eastAsia="Times New Roman" w:hAnsi="Times New Roman"/>
      <w:sz w:val="28"/>
    </w:rPr>
  </w:style>
  <w:style w:type="character" w:customStyle="1" w:styleId="CharAttribute514">
    <w:name w:val="CharAttribute514"/>
    <w:rsid w:val="00BF755B"/>
    <w:rPr>
      <w:rFonts w:ascii="Times New Roman" w:eastAsia="Times New Roman"/>
      <w:sz w:val="28"/>
    </w:rPr>
  </w:style>
  <w:style w:type="character" w:customStyle="1" w:styleId="CharAttribute328">
    <w:name w:val="CharAttribute328"/>
    <w:rsid w:val="00BF755B"/>
    <w:rPr>
      <w:rFonts w:ascii="Times New Roman" w:eastAsia="Times New Roman"/>
      <w:sz w:val="28"/>
    </w:rPr>
  </w:style>
  <w:style w:type="character" w:customStyle="1" w:styleId="CharAttribute277">
    <w:name w:val="CharAttribute277"/>
    <w:rsid w:val="00BF755B"/>
    <w:rPr>
      <w:rFonts w:ascii="Times New Roman" w:eastAsia="Times New Roman"/>
      <w:b/>
      <w:i/>
      <w:color w:val="00000A"/>
      <w:sz w:val="28"/>
    </w:rPr>
  </w:style>
  <w:style w:type="character" w:customStyle="1" w:styleId="CharAttribute276">
    <w:name w:val="CharAttribute276"/>
    <w:rsid w:val="00BF755B"/>
    <w:rPr>
      <w:rFonts w:ascii="Times New Roman" w:eastAsia="Times New Roman"/>
      <w:sz w:val="28"/>
    </w:rPr>
  </w:style>
  <w:style w:type="character" w:customStyle="1" w:styleId="CharAttribute330">
    <w:name w:val="CharAttribute330"/>
    <w:rsid w:val="00BF755B"/>
    <w:rPr>
      <w:rFonts w:ascii="Times New Roman" w:eastAsia="Times New Roman"/>
      <w:sz w:val="28"/>
    </w:rPr>
  </w:style>
  <w:style w:type="character" w:customStyle="1" w:styleId="CharAttribute273">
    <w:name w:val="CharAttribute273"/>
    <w:rsid w:val="00BF755B"/>
    <w:rPr>
      <w:rFonts w:ascii="Times New Roman" w:eastAsia="Times New Roman"/>
      <w:sz w:val="28"/>
    </w:rPr>
  </w:style>
  <w:style w:type="character" w:customStyle="1" w:styleId="CharAttribute10">
    <w:name w:val="CharAttribute10"/>
    <w:uiPriority w:val="99"/>
    <w:rsid w:val="00BF755B"/>
    <w:rPr>
      <w:rFonts w:ascii="Times New Roman" w:eastAsia="Times New Roman" w:hAnsi="Times New Roman"/>
      <w:b/>
      <w:sz w:val="28"/>
    </w:rPr>
  </w:style>
  <w:style w:type="character" w:customStyle="1" w:styleId="CharAttribute293">
    <w:name w:val="CharAttribute293"/>
    <w:rsid w:val="00BF755B"/>
    <w:rPr>
      <w:rFonts w:ascii="Times New Roman" w:eastAsia="Times New Roman"/>
      <w:sz w:val="28"/>
    </w:rPr>
  </w:style>
  <w:style w:type="character" w:customStyle="1" w:styleId="CharAttribute333">
    <w:name w:val="CharAttribute333"/>
    <w:rsid w:val="00BF755B"/>
    <w:rPr>
      <w:rFonts w:ascii="Times New Roman" w:eastAsia="Times New Roman"/>
      <w:sz w:val="28"/>
    </w:rPr>
  </w:style>
  <w:style w:type="character" w:customStyle="1" w:styleId="CharAttribute311">
    <w:name w:val="CharAttribute311"/>
    <w:rsid w:val="00BF755B"/>
    <w:rPr>
      <w:rFonts w:ascii="Times New Roman" w:eastAsia="Times New Roman"/>
      <w:sz w:val="28"/>
    </w:rPr>
  </w:style>
  <w:style w:type="character" w:customStyle="1" w:styleId="1fa">
    <w:name w:val="Основной текст с отступом Знак1"/>
    <w:basedOn w:val="a3"/>
    <w:uiPriority w:val="99"/>
    <w:semiHidden/>
    <w:rsid w:val="00BF755B"/>
  </w:style>
  <w:style w:type="character" w:customStyle="1" w:styleId="CharAttribute11">
    <w:name w:val="CharAttribute11"/>
    <w:rsid w:val="00BF755B"/>
    <w:rPr>
      <w:rFonts w:ascii="Times New Roman" w:eastAsia="Batang" w:hAnsi="Batang"/>
      <w:i/>
      <w:color w:val="00000A"/>
      <w:sz w:val="28"/>
    </w:rPr>
  </w:style>
  <w:style w:type="character" w:customStyle="1" w:styleId="CharAttribute315">
    <w:name w:val="CharAttribute315"/>
    <w:rsid w:val="00BF755B"/>
    <w:rPr>
      <w:rFonts w:ascii="Times New Roman" w:eastAsia="Times New Roman"/>
      <w:sz w:val="28"/>
    </w:rPr>
  </w:style>
  <w:style w:type="character" w:customStyle="1" w:styleId="CharAttribute3">
    <w:name w:val="CharAttribute3"/>
    <w:rsid w:val="00BF755B"/>
    <w:rPr>
      <w:rFonts w:ascii="Times New Roman" w:eastAsia="Batang" w:hAnsi="Batang"/>
      <w:sz w:val="28"/>
    </w:rPr>
  </w:style>
  <w:style w:type="paragraph" w:customStyle="1" w:styleId="215">
    <w:name w:val="Основной текст 21"/>
    <w:basedOn w:val="a2"/>
    <w:rsid w:val="00BF755B"/>
    <w:pPr>
      <w:overflowPunct w:val="0"/>
      <w:autoSpaceDE w:val="0"/>
      <w:autoSpaceDN w:val="0"/>
      <w:adjustRightInd w:val="0"/>
      <w:spacing w:after="0" w:line="360" w:lineRule="auto"/>
      <w:ind w:firstLine="539"/>
      <w:jc w:val="both"/>
      <w:textAlignment w:val="baseline"/>
    </w:pPr>
    <w:rPr>
      <w:sz w:val="28"/>
      <w:szCs w:val="20"/>
    </w:rPr>
  </w:style>
  <w:style w:type="paragraph" w:customStyle="1" w:styleId="ParaAttribute16">
    <w:name w:val="ParaAttribute16"/>
    <w:uiPriority w:val="99"/>
    <w:rsid w:val="00BF755B"/>
    <w:pPr>
      <w:spacing w:after="0" w:line="240" w:lineRule="auto"/>
      <w:ind w:left="1080"/>
      <w:jc w:val="both"/>
    </w:pPr>
    <w:rPr>
      <w:rFonts w:ascii="Calibri" w:eastAsia="№Е" w:hAnsi="Calibri" w:cs="Times New Roman"/>
      <w:kern w:val="0"/>
      <w:sz w:val="20"/>
      <w:szCs w:val="20"/>
      <w:lang w:eastAsia="ru-RU"/>
    </w:rPr>
  </w:style>
  <w:style w:type="paragraph" w:customStyle="1" w:styleId="ParaAttribute2">
    <w:name w:val="ParaAttribute2"/>
    <w:qFormat/>
    <w:rsid w:val="00BF755B"/>
    <w:pPr>
      <w:widowControl w:val="0"/>
      <w:wordWrap w:val="0"/>
      <w:spacing w:after="0" w:line="240" w:lineRule="auto"/>
      <w:ind w:right="-1"/>
      <w:jc w:val="center"/>
    </w:pPr>
    <w:rPr>
      <w:rFonts w:ascii="Calibri" w:eastAsia="№Е" w:hAnsi="Calibri" w:cs="Times New Roman"/>
      <w:kern w:val="0"/>
      <w:sz w:val="20"/>
      <w:szCs w:val="20"/>
      <w:lang w:eastAsia="ru-RU"/>
    </w:rPr>
  </w:style>
  <w:style w:type="paragraph" w:customStyle="1" w:styleId="ParaAttribute8">
    <w:name w:val="ParaAttribute8"/>
    <w:qFormat/>
    <w:rsid w:val="00BF755B"/>
    <w:pPr>
      <w:spacing w:after="0" w:line="240" w:lineRule="auto"/>
      <w:ind w:firstLine="851"/>
      <w:jc w:val="both"/>
    </w:pPr>
    <w:rPr>
      <w:rFonts w:ascii="Calibri" w:eastAsia="№Е" w:hAnsi="Calibri" w:cs="Times New Roman"/>
      <w:kern w:val="0"/>
      <w:sz w:val="20"/>
      <w:szCs w:val="20"/>
      <w:lang w:eastAsia="ru-RU"/>
    </w:rPr>
  </w:style>
  <w:style w:type="paragraph" w:customStyle="1" w:styleId="ParaAttribute3">
    <w:name w:val="ParaAttribute3"/>
    <w:qFormat/>
    <w:rsid w:val="00BF755B"/>
    <w:pPr>
      <w:widowControl w:val="0"/>
      <w:wordWrap w:val="0"/>
      <w:spacing w:after="0" w:line="240" w:lineRule="auto"/>
      <w:ind w:right="-1"/>
      <w:jc w:val="center"/>
    </w:pPr>
    <w:rPr>
      <w:rFonts w:ascii="Calibri" w:eastAsia="№Е" w:hAnsi="Calibri" w:cs="Times New Roman"/>
      <w:kern w:val="0"/>
      <w:sz w:val="20"/>
      <w:szCs w:val="20"/>
      <w:lang w:eastAsia="ru-RU"/>
    </w:rPr>
  </w:style>
  <w:style w:type="paragraph" w:customStyle="1" w:styleId="ParaAttribute1">
    <w:name w:val="ParaAttribute1"/>
    <w:rsid w:val="00BF755B"/>
    <w:pPr>
      <w:widowControl w:val="0"/>
      <w:wordWrap w:val="0"/>
      <w:spacing w:after="0" w:line="240" w:lineRule="auto"/>
      <w:jc w:val="center"/>
    </w:pPr>
    <w:rPr>
      <w:rFonts w:ascii="Calibri" w:eastAsia="Batang" w:hAnsi="Calibri" w:cs="Times New Roman"/>
      <w:kern w:val="0"/>
      <w:sz w:val="20"/>
      <w:szCs w:val="20"/>
      <w:lang w:eastAsia="ru-RU"/>
    </w:rPr>
  </w:style>
  <w:style w:type="paragraph" w:customStyle="1" w:styleId="ParaAttribute30">
    <w:name w:val="ParaAttribute30"/>
    <w:rsid w:val="00BF755B"/>
    <w:pPr>
      <w:spacing w:after="0" w:line="240" w:lineRule="auto"/>
      <w:ind w:left="709" w:right="566"/>
      <w:jc w:val="center"/>
    </w:pPr>
    <w:rPr>
      <w:rFonts w:ascii="Calibri" w:eastAsia="№Е" w:hAnsi="Calibri" w:cs="Times New Roman"/>
      <w:kern w:val="0"/>
      <w:sz w:val="20"/>
      <w:szCs w:val="20"/>
      <w:lang w:eastAsia="ru-RU"/>
    </w:rPr>
  </w:style>
  <w:style w:type="paragraph" w:customStyle="1" w:styleId="ParaAttribute0">
    <w:name w:val="ParaAttribute0"/>
    <w:rsid w:val="00BF755B"/>
    <w:pPr>
      <w:spacing w:after="0" w:line="240" w:lineRule="auto"/>
    </w:pPr>
    <w:rPr>
      <w:rFonts w:ascii="Calibri" w:eastAsia="№Е" w:hAnsi="Calibri" w:cs="Times New Roman"/>
      <w:kern w:val="0"/>
      <w:sz w:val="20"/>
      <w:szCs w:val="20"/>
      <w:lang w:eastAsia="ru-RU"/>
    </w:rPr>
  </w:style>
  <w:style w:type="paragraph" w:customStyle="1" w:styleId="ParaAttribute7">
    <w:name w:val="ParaAttribute7"/>
    <w:qFormat/>
    <w:rsid w:val="00BF755B"/>
    <w:pPr>
      <w:spacing w:after="0" w:line="240" w:lineRule="auto"/>
      <w:ind w:firstLine="851"/>
      <w:jc w:val="center"/>
    </w:pPr>
    <w:rPr>
      <w:rFonts w:ascii="Calibri" w:eastAsia="№Е" w:hAnsi="Calibri" w:cs="Times New Roman"/>
      <w:kern w:val="0"/>
      <w:sz w:val="20"/>
      <w:szCs w:val="20"/>
      <w:lang w:eastAsia="ru-RU"/>
    </w:rPr>
  </w:style>
  <w:style w:type="paragraph" w:styleId="afffffc">
    <w:name w:val="Block Text"/>
    <w:basedOn w:val="a2"/>
    <w:rsid w:val="00BF755B"/>
    <w:pPr>
      <w:shd w:val="clear" w:color="auto" w:fill="FFFFFF"/>
      <w:spacing w:after="0" w:line="360" w:lineRule="auto"/>
      <w:ind w:left="-709" w:right="-9" w:firstLine="709"/>
      <w:jc w:val="both"/>
    </w:pPr>
    <w:rPr>
      <w:spacing w:val="5"/>
      <w:sz w:val="24"/>
      <w:szCs w:val="20"/>
    </w:rPr>
  </w:style>
  <w:style w:type="paragraph" w:customStyle="1" w:styleId="ParaAttribute10">
    <w:name w:val="ParaAttribute10"/>
    <w:uiPriority w:val="99"/>
    <w:rsid w:val="00BF755B"/>
    <w:pPr>
      <w:spacing w:after="0" w:line="240" w:lineRule="auto"/>
      <w:jc w:val="both"/>
    </w:pPr>
    <w:rPr>
      <w:rFonts w:ascii="Calibri" w:eastAsia="№Е" w:hAnsi="Calibri" w:cs="Times New Roman"/>
      <w:kern w:val="0"/>
      <w:sz w:val="20"/>
      <w:szCs w:val="20"/>
      <w:lang w:eastAsia="ru-RU"/>
    </w:rPr>
  </w:style>
  <w:style w:type="paragraph" w:customStyle="1" w:styleId="Style3">
    <w:name w:val="Style3"/>
    <w:basedOn w:val="a2"/>
    <w:uiPriority w:val="99"/>
    <w:rsid w:val="00BF755B"/>
    <w:pPr>
      <w:widowControl w:val="0"/>
      <w:autoSpaceDE w:val="0"/>
      <w:autoSpaceDN w:val="0"/>
      <w:adjustRightInd w:val="0"/>
      <w:spacing w:after="0" w:line="240" w:lineRule="auto"/>
    </w:pPr>
    <w:rPr>
      <w:sz w:val="24"/>
      <w:szCs w:val="24"/>
    </w:rPr>
  </w:style>
  <w:style w:type="paragraph" w:customStyle="1" w:styleId="1fb">
    <w:name w:val="Без интервала1"/>
    <w:rsid w:val="00BF755B"/>
    <w:pPr>
      <w:spacing w:after="0" w:line="240" w:lineRule="auto"/>
    </w:pPr>
    <w:rPr>
      <w:rFonts w:ascii="Calibri" w:eastAsia="Times New Roman" w:hAnsi="Calibri" w:cs="Times New Roman"/>
      <w:kern w:val="0"/>
      <w:szCs w:val="20"/>
      <w:lang w:val="en-US" w:bidi="en-US"/>
    </w:rPr>
  </w:style>
  <w:style w:type="paragraph" w:customStyle="1" w:styleId="ParaAttribute5">
    <w:name w:val="ParaAttribute5"/>
    <w:qFormat/>
    <w:rsid w:val="00BF755B"/>
    <w:pPr>
      <w:widowControl w:val="0"/>
      <w:wordWrap w:val="0"/>
      <w:spacing w:after="0" w:line="240" w:lineRule="auto"/>
      <w:ind w:right="-1"/>
      <w:jc w:val="both"/>
    </w:pPr>
    <w:rPr>
      <w:rFonts w:ascii="Calibri" w:eastAsia="№Е" w:hAnsi="Calibri" w:cs="Times New Roman"/>
      <w:kern w:val="0"/>
      <w:sz w:val="20"/>
      <w:szCs w:val="20"/>
      <w:lang w:eastAsia="ru-RU"/>
    </w:rPr>
  </w:style>
  <w:style w:type="paragraph" w:customStyle="1" w:styleId="ParaAttribute38">
    <w:name w:val="ParaAttribute38"/>
    <w:rsid w:val="00BF755B"/>
    <w:pPr>
      <w:spacing w:after="0" w:line="240" w:lineRule="auto"/>
      <w:ind w:right="-1"/>
      <w:jc w:val="both"/>
    </w:pPr>
    <w:rPr>
      <w:rFonts w:ascii="Calibri" w:eastAsia="№Е" w:hAnsi="Calibri" w:cs="Times New Roman"/>
      <w:kern w:val="0"/>
      <w:sz w:val="20"/>
      <w:szCs w:val="20"/>
      <w:lang w:eastAsia="ru-RU"/>
    </w:rPr>
  </w:style>
  <w:style w:type="character" w:customStyle="1" w:styleId="c1">
    <w:name w:val="c1"/>
    <w:rsid w:val="00BF755B"/>
  </w:style>
  <w:style w:type="paragraph" w:customStyle="1" w:styleId="c20">
    <w:name w:val="c20"/>
    <w:basedOn w:val="a2"/>
    <w:rsid w:val="00BF755B"/>
    <w:pPr>
      <w:spacing w:before="100" w:beforeAutospacing="1" w:after="100" w:afterAutospacing="1" w:line="240" w:lineRule="auto"/>
    </w:pPr>
    <w:rPr>
      <w:rFonts w:ascii="Times New Roman" w:hAnsi="Times New Roman"/>
      <w:sz w:val="24"/>
      <w:szCs w:val="24"/>
    </w:rPr>
  </w:style>
  <w:style w:type="character" w:customStyle="1" w:styleId="organictitlecontentspan">
    <w:name w:val="organictitlecontentspan"/>
    <w:basedOn w:val="a3"/>
    <w:rsid w:val="00BF755B"/>
  </w:style>
  <w:style w:type="paragraph" w:customStyle="1" w:styleId="c4">
    <w:name w:val="c4"/>
    <w:basedOn w:val="a2"/>
    <w:rsid w:val="00BF755B"/>
    <w:pPr>
      <w:spacing w:before="100" w:beforeAutospacing="1" w:after="100" w:afterAutospacing="1" w:line="240" w:lineRule="auto"/>
    </w:pPr>
    <w:rPr>
      <w:rFonts w:ascii="Times New Roman" w:hAnsi="Times New Roman"/>
      <w:sz w:val="24"/>
      <w:szCs w:val="24"/>
    </w:rPr>
  </w:style>
  <w:style w:type="character" w:customStyle="1" w:styleId="c3">
    <w:name w:val="c3"/>
    <w:rsid w:val="00BF755B"/>
  </w:style>
  <w:style w:type="numbering" w:customStyle="1" w:styleId="119">
    <w:name w:val="Нет списка119"/>
    <w:next w:val="a5"/>
    <w:uiPriority w:val="99"/>
    <w:semiHidden/>
    <w:unhideWhenUsed/>
    <w:rsid w:val="00BF755B"/>
  </w:style>
  <w:style w:type="numbering" w:customStyle="1" w:styleId="2101">
    <w:name w:val="Нет списка210"/>
    <w:next w:val="a5"/>
    <w:uiPriority w:val="99"/>
    <w:semiHidden/>
    <w:unhideWhenUsed/>
    <w:rsid w:val="00BF755B"/>
  </w:style>
  <w:style w:type="table" w:customStyle="1" w:styleId="612">
    <w:name w:val="Сетка таблицы61"/>
    <w:basedOn w:val="a4"/>
    <w:next w:val="af0"/>
    <w:uiPriority w:val="39"/>
    <w:rsid w:val="00BF755B"/>
    <w:pPr>
      <w:spacing w:after="0" w:line="240" w:lineRule="auto"/>
    </w:pPr>
    <w:rPr>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70">
    <w:name w:val="Нет списка37"/>
    <w:next w:val="a5"/>
    <w:uiPriority w:val="99"/>
    <w:semiHidden/>
    <w:unhideWhenUsed/>
    <w:rsid w:val="00BF755B"/>
  </w:style>
  <w:style w:type="table" w:customStyle="1" w:styleId="1121">
    <w:name w:val="Сетка таблицы112"/>
    <w:basedOn w:val="a4"/>
    <w:next w:val="af0"/>
    <w:uiPriority w:val="39"/>
    <w:rsid w:val="00BF755B"/>
    <w:pPr>
      <w:spacing w:after="0" w:line="240" w:lineRule="auto"/>
    </w:pPr>
    <w:rPr>
      <w:rFonts w:ascii="Calibri"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
    <w:name w:val="Сетка таблицы71"/>
    <w:basedOn w:val="a4"/>
    <w:next w:val="af0"/>
    <w:uiPriority w:val="39"/>
    <w:rsid w:val="00BF755B"/>
    <w:pPr>
      <w:spacing w:after="0" w:line="240" w:lineRule="auto"/>
    </w:pPr>
    <w:rPr>
      <w:rFonts w:ascii="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0">
    <w:name w:val="Нет списка1110"/>
    <w:next w:val="a5"/>
    <w:uiPriority w:val="99"/>
    <w:semiHidden/>
    <w:unhideWhenUsed/>
    <w:rsid w:val="00BF755B"/>
  </w:style>
  <w:style w:type="character" w:customStyle="1" w:styleId="96">
    <w:name w:val="Заголовок №9"/>
    <w:basedOn w:val="a3"/>
    <w:uiPriority w:val="99"/>
    <w:rsid w:val="00BF755B"/>
    <w:rPr>
      <w:rFonts w:ascii="Times New Roman" w:hAnsi="Times New Roman" w:cs="Times New Roman"/>
      <w:b/>
      <w:bCs/>
      <w:sz w:val="21"/>
      <w:szCs w:val="21"/>
      <w:shd w:val="clear" w:color="auto" w:fill="FFFFFF"/>
    </w:rPr>
  </w:style>
  <w:style w:type="table" w:customStyle="1" w:styleId="2110">
    <w:name w:val="Сетка таблицы211"/>
    <w:basedOn w:val="a4"/>
    <w:next w:val="af0"/>
    <w:uiPriority w:val="59"/>
    <w:rsid w:val="00BF755B"/>
    <w:pPr>
      <w:spacing w:after="0" w:line="240" w:lineRule="auto"/>
    </w:pPr>
    <w:rPr>
      <w:rFonts w:ascii="Calibri" w:hAnsi="Calibri" w:cs="Times New Roman"/>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0">
    <w:name w:val="Сетка таблицы1111"/>
    <w:basedOn w:val="a4"/>
    <w:next w:val="af0"/>
    <w:uiPriority w:val="59"/>
    <w:rsid w:val="00BF755B"/>
    <w:pPr>
      <w:spacing w:after="0" w:line="240" w:lineRule="auto"/>
    </w:pPr>
    <w:rPr>
      <w:rFonts w:ascii="Calibri" w:eastAsia="Times New Roman" w:hAnsi="Calibri" w:cs="Times New Roman"/>
      <w:kern w:val="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
    <w:name w:val="Сетка таблицы2111"/>
    <w:basedOn w:val="a4"/>
    <w:next w:val="af0"/>
    <w:uiPriority w:val="59"/>
    <w:rsid w:val="00BF755B"/>
    <w:pPr>
      <w:spacing w:after="0" w:line="240" w:lineRule="auto"/>
    </w:pPr>
    <w:rPr>
      <w:rFonts w:ascii="Calibri" w:eastAsia="Times New Roman" w:hAnsi="Calibri" w:cs="Times New Roman"/>
      <w:kern w:val="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fc">
    <w:name w:val="Слабое выделение1"/>
    <w:basedOn w:val="a3"/>
    <w:uiPriority w:val="19"/>
    <w:qFormat/>
    <w:rsid w:val="00BF755B"/>
    <w:rPr>
      <w:i/>
      <w:iCs/>
      <w:color w:val="808080"/>
    </w:rPr>
  </w:style>
  <w:style w:type="table" w:customStyle="1" w:styleId="3110">
    <w:name w:val="Сетка таблицы311"/>
    <w:basedOn w:val="a4"/>
    <w:next w:val="af0"/>
    <w:uiPriority w:val="39"/>
    <w:rsid w:val="00BF755B"/>
    <w:pPr>
      <w:spacing w:after="0" w:line="240" w:lineRule="auto"/>
    </w:pPr>
    <w:rPr>
      <w:rFonts w:ascii="Calibri" w:eastAsia="Times New Roman" w:hAnsi="Calibri" w:cs="Times New Roman"/>
      <w:kern w:val="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f0">
    <w:name w:val="Слабое выделение2"/>
    <w:basedOn w:val="a3"/>
    <w:uiPriority w:val="19"/>
    <w:qFormat/>
    <w:rsid w:val="00BF755B"/>
    <w:rPr>
      <w:i/>
      <w:iCs/>
      <w:color w:val="404040"/>
    </w:rPr>
  </w:style>
  <w:style w:type="table" w:customStyle="1" w:styleId="4110">
    <w:name w:val="Сетка таблицы411"/>
    <w:basedOn w:val="a4"/>
    <w:next w:val="af0"/>
    <w:uiPriority w:val="39"/>
    <w:rsid w:val="00BF755B"/>
    <w:pPr>
      <w:spacing w:after="0" w:line="240" w:lineRule="auto"/>
    </w:pPr>
    <w:rPr>
      <w:rFonts w:ascii="Calibri" w:eastAsia="Times New Roman" w:hAnsi="Calibri" w:cs="Times New Roman"/>
      <w:kern w:val="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d">
    <w:name w:val="Слабое выделение3"/>
    <w:basedOn w:val="a3"/>
    <w:uiPriority w:val="19"/>
    <w:qFormat/>
    <w:rsid w:val="00BF755B"/>
    <w:rPr>
      <w:i/>
      <w:iCs/>
      <w:color w:val="404040"/>
    </w:rPr>
  </w:style>
  <w:style w:type="numbering" w:customStyle="1" w:styleId="460">
    <w:name w:val="Нет списка46"/>
    <w:next w:val="a5"/>
    <w:uiPriority w:val="99"/>
    <w:semiHidden/>
    <w:unhideWhenUsed/>
    <w:rsid w:val="00BF755B"/>
  </w:style>
  <w:style w:type="numbering" w:customStyle="1" w:styleId="56">
    <w:name w:val="Нет списка56"/>
    <w:next w:val="a5"/>
    <w:uiPriority w:val="99"/>
    <w:semiHidden/>
    <w:unhideWhenUsed/>
    <w:rsid w:val="00BF755B"/>
  </w:style>
  <w:style w:type="table" w:customStyle="1" w:styleId="421">
    <w:name w:val="Сетка таблицы42"/>
    <w:basedOn w:val="a4"/>
    <w:next w:val="af0"/>
    <w:uiPriority w:val="59"/>
    <w:rsid w:val="00BF755B"/>
    <w:pPr>
      <w:spacing w:after="0" w:line="240" w:lineRule="auto"/>
    </w:pPr>
    <w:rPr>
      <w:rFonts w:ascii="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4"/>
    <w:next w:val="af0"/>
    <w:rsid w:val="00BF755B"/>
    <w:pPr>
      <w:spacing w:after="0" w:line="240" w:lineRule="auto"/>
    </w:pPr>
    <w:rPr>
      <w:rFonts w:ascii="Times New Roman" w:eastAsia="Times New Roman"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4"/>
    <w:next w:val="af0"/>
    <w:uiPriority w:val="39"/>
    <w:rsid w:val="00BF755B"/>
    <w:pPr>
      <w:spacing w:after="0" w:line="240" w:lineRule="auto"/>
    </w:pPr>
    <w:rPr>
      <w:rFonts w:ascii="Times New Roman" w:hAnsi="Times New Roman" w:cs="Times New Roman"/>
      <w:kern w:val="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4"/>
    <w:next w:val="af0"/>
    <w:uiPriority w:val="39"/>
    <w:rsid w:val="00BF755B"/>
    <w:pPr>
      <w:spacing w:after="0" w:line="240" w:lineRule="auto"/>
    </w:pPr>
    <w:rPr>
      <w:rFonts w:ascii="Times New Roman" w:hAnsi="Times New Roman" w:cs="Times New Roman"/>
      <w:kern w:val="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5"/>
    <w:uiPriority w:val="99"/>
    <w:semiHidden/>
    <w:unhideWhenUsed/>
    <w:rsid w:val="00BF755B"/>
  </w:style>
  <w:style w:type="table" w:customStyle="1" w:styleId="1011">
    <w:name w:val="Сетка таблицы101"/>
    <w:basedOn w:val="a4"/>
    <w:next w:val="af0"/>
    <w:uiPriority w:val="39"/>
    <w:rsid w:val="00BF755B"/>
    <w:pPr>
      <w:spacing w:after="0" w:line="240" w:lineRule="auto"/>
    </w:pPr>
    <w:rPr>
      <w:rFonts w:ascii="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
    <w:basedOn w:val="a4"/>
    <w:next w:val="af0"/>
    <w:uiPriority w:val="99"/>
    <w:rsid w:val="00BF755B"/>
    <w:pPr>
      <w:spacing w:after="0" w:line="240" w:lineRule="auto"/>
    </w:pPr>
    <w:rPr>
      <w:rFonts w:ascii="Calibri" w:eastAsia="Times New Roman" w:hAnsi="Calibri" w:cs="Calibri"/>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4"/>
    <w:next w:val="af0"/>
    <w:uiPriority w:val="39"/>
    <w:rsid w:val="00BF755B"/>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Grid15"/>
    <w:rsid w:val="00BF755B"/>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51">
    <w:name w:val="TableGrid151"/>
    <w:rsid w:val="00BF755B"/>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211">
    <w:name w:val="Сетка таблицы121"/>
    <w:basedOn w:val="a4"/>
    <w:next w:val="af0"/>
    <w:uiPriority w:val="39"/>
    <w:rsid w:val="00BF755B"/>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4"/>
    <w:next w:val="af0"/>
    <w:uiPriority w:val="39"/>
    <w:rsid w:val="00BF755B"/>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4"/>
    <w:next w:val="af0"/>
    <w:uiPriority w:val="39"/>
    <w:rsid w:val="00BF755B"/>
    <w:pPr>
      <w:spacing w:after="0" w:line="240" w:lineRule="auto"/>
    </w:pPr>
    <w:rPr>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0">
    <w:name w:val="Сетка таблицы151"/>
    <w:basedOn w:val="a4"/>
    <w:next w:val="af0"/>
    <w:uiPriority w:val="39"/>
    <w:rsid w:val="00BF755B"/>
    <w:pPr>
      <w:spacing w:after="0" w:line="240" w:lineRule="auto"/>
    </w:pPr>
    <w:rPr>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0">
    <w:name w:val="Сетка таблицы321"/>
    <w:basedOn w:val="a4"/>
    <w:next w:val="af0"/>
    <w:uiPriority w:val="39"/>
    <w:rsid w:val="00BF755B"/>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d">
    <w:name w:val="FollowedHyperlink"/>
    <w:basedOn w:val="a3"/>
    <w:uiPriority w:val="99"/>
    <w:semiHidden/>
    <w:unhideWhenUsed/>
    <w:rsid w:val="00BF755B"/>
    <w:rPr>
      <w:color w:val="954F72" w:themeColor="followedHyperlink"/>
      <w:u w:val="single"/>
    </w:rPr>
  </w:style>
  <w:style w:type="character" w:styleId="afffffe">
    <w:name w:val="Subtle Emphasis"/>
    <w:basedOn w:val="a3"/>
    <w:uiPriority w:val="19"/>
    <w:qFormat/>
    <w:rsid w:val="00BF755B"/>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divs>
    <w:div w:id="151062867">
      <w:bodyDiv w:val="1"/>
      <w:marLeft w:val="0"/>
      <w:marRight w:val="0"/>
      <w:marTop w:val="0"/>
      <w:marBottom w:val="0"/>
      <w:divBdr>
        <w:top w:val="none" w:sz="0" w:space="0" w:color="auto"/>
        <w:left w:val="none" w:sz="0" w:space="0" w:color="auto"/>
        <w:bottom w:val="none" w:sz="0" w:space="0" w:color="auto"/>
        <w:right w:val="none" w:sz="0" w:space="0" w:color="auto"/>
      </w:divBdr>
    </w:div>
    <w:div w:id="229653251">
      <w:bodyDiv w:val="1"/>
      <w:marLeft w:val="0"/>
      <w:marRight w:val="0"/>
      <w:marTop w:val="0"/>
      <w:marBottom w:val="0"/>
      <w:divBdr>
        <w:top w:val="none" w:sz="0" w:space="0" w:color="auto"/>
        <w:left w:val="none" w:sz="0" w:space="0" w:color="auto"/>
        <w:bottom w:val="none" w:sz="0" w:space="0" w:color="auto"/>
        <w:right w:val="none" w:sz="0" w:space="0" w:color="auto"/>
      </w:divBdr>
    </w:div>
    <w:div w:id="489101174">
      <w:bodyDiv w:val="1"/>
      <w:marLeft w:val="0"/>
      <w:marRight w:val="0"/>
      <w:marTop w:val="0"/>
      <w:marBottom w:val="0"/>
      <w:divBdr>
        <w:top w:val="none" w:sz="0" w:space="0" w:color="auto"/>
        <w:left w:val="none" w:sz="0" w:space="0" w:color="auto"/>
        <w:bottom w:val="none" w:sz="0" w:space="0" w:color="auto"/>
        <w:right w:val="none" w:sz="0" w:space="0" w:color="auto"/>
      </w:divBdr>
      <w:divsChild>
        <w:div w:id="110906084">
          <w:marLeft w:val="0"/>
          <w:marRight w:val="0"/>
          <w:marTop w:val="0"/>
          <w:marBottom w:val="0"/>
          <w:divBdr>
            <w:top w:val="none" w:sz="0" w:space="0" w:color="auto"/>
            <w:left w:val="none" w:sz="0" w:space="0" w:color="auto"/>
            <w:bottom w:val="none" w:sz="0" w:space="0" w:color="auto"/>
            <w:right w:val="none" w:sz="0" w:space="0" w:color="auto"/>
          </w:divBdr>
        </w:div>
        <w:div w:id="495075418">
          <w:marLeft w:val="0"/>
          <w:marRight w:val="0"/>
          <w:marTop w:val="0"/>
          <w:marBottom w:val="0"/>
          <w:divBdr>
            <w:top w:val="none" w:sz="0" w:space="0" w:color="auto"/>
            <w:left w:val="none" w:sz="0" w:space="0" w:color="auto"/>
            <w:bottom w:val="none" w:sz="0" w:space="0" w:color="auto"/>
            <w:right w:val="none" w:sz="0" w:space="0" w:color="auto"/>
          </w:divBdr>
        </w:div>
        <w:div w:id="564534494">
          <w:marLeft w:val="0"/>
          <w:marRight w:val="0"/>
          <w:marTop w:val="0"/>
          <w:marBottom w:val="0"/>
          <w:divBdr>
            <w:top w:val="none" w:sz="0" w:space="0" w:color="auto"/>
            <w:left w:val="none" w:sz="0" w:space="0" w:color="auto"/>
            <w:bottom w:val="none" w:sz="0" w:space="0" w:color="auto"/>
            <w:right w:val="none" w:sz="0" w:space="0" w:color="auto"/>
          </w:divBdr>
        </w:div>
        <w:div w:id="628391508">
          <w:marLeft w:val="0"/>
          <w:marRight w:val="0"/>
          <w:marTop w:val="0"/>
          <w:marBottom w:val="0"/>
          <w:divBdr>
            <w:top w:val="none" w:sz="0" w:space="0" w:color="auto"/>
            <w:left w:val="none" w:sz="0" w:space="0" w:color="auto"/>
            <w:bottom w:val="none" w:sz="0" w:space="0" w:color="auto"/>
            <w:right w:val="none" w:sz="0" w:space="0" w:color="auto"/>
          </w:divBdr>
        </w:div>
        <w:div w:id="730736640">
          <w:marLeft w:val="0"/>
          <w:marRight w:val="0"/>
          <w:marTop w:val="0"/>
          <w:marBottom w:val="0"/>
          <w:divBdr>
            <w:top w:val="none" w:sz="0" w:space="0" w:color="auto"/>
            <w:left w:val="none" w:sz="0" w:space="0" w:color="auto"/>
            <w:bottom w:val="none" w:sz="0" w:space="0" w:color="auto"/>
            <w:right w:val="none" w:sz="0" w:space="0" w:color="auto"/>
          </w:divBdr>
        </w:div>
        <w:div w:id="770202232">
          <w:marLeft w:val="0"/>
          <w:marRight w:val="0"/>
          <w:marTop w:val="0"/>
          <w:marBottom w:val="0"/>
          <w:divBdr>
            <w:top w:val="none" w:sz="0" w:space="0" w:color="auto"/>
            <w:left w:val="none" w:sz="0" w:space="0" w:color="auto"/>
            <w:bottom w:val="none" w:sz="0" w:space="0" w:color="auto"/>
            <w:right w:val="none" w:sz="0" w:space="0" w:color="auto"/>
          </w:divBdr>
        </w:div>
        <w:div w:id="779959176">
          <w:marLeft w:val="0"/>
          <w:marRight w:val="0"/>
          <w:marTop w:val="0"/>
          <w:marBottom w:val="0"/>
          <w:divBdr>
            <w:top w:val="none" w:sz="0" w:space="0" w:color="auto"/>
            <w:left w:val="none" w:sz="0" w:space="0" w:color="auto"/>
            <w:bottom w:val="none" w:sz="0" w:space="0" w:color="auto"/>
            <w:right w:val="none" w:sz="0" w:space="0" w:color="auto"/>
          </w:divBdr>
        </w:div>
        <w:div w:id="806435389">
          <w:marLeft w:val="0"/>
          <w:marRight w:val="0"/>
          <w:marTop w:val="0"/>
          <w:marBottom w:val="0"/>
          <w:divBdr>
            <w:top w:val="none" w:sz="0" w:space="0" w:color="auto"/>
            <w:left w:val="none" w:sz="0" w:space="0" w:color="auto"/>
            <w:bottom w:val="none" w:sz="0" w:space="0" w:color="auto"/>
            <w:right w:val="none" w:sz="0" w:space="0" w:color="auto"/>
          </w:divBdr>
        </w:div>
        <w:div w:id="1064373307">
          <w:marLeft w:val="0"/>
          <w:marRight w:val="0"/>
          <w:marTop w:val="0"/>
          <w:marBottom w:val="0"/>
          <w:divBdr>
            <w:top w:val="none" w:sz="0" w:space="0" w:color="auto"/>
            <w:left w:val="none" w:sz="0" w:space="0" w:color="auto"/>
            <w:bottom w:val="none" w:sz="0" w:space="0" w:color="auto"/>
            <w:right w:val="none" w:sz="0" w:space="0" w:color="auto"/>
          </w:divBdr>
        </w:div>
        <w:div w:id="1076131149">
          <w:marLeft w:val="0"/>
          <w:marRight w:val="0"/>
          <w:marTop w:val="0"/>
          <w:marBottom w:val="0"/>
          <w:divBdr>
            <w:top w:val="none" w:sz="0" w:space="0" w:color="auto"/>
            <w:left w:val="none" w:sz="0" w:space="0" w:color="auto"/>
            <w:bottom w:val="none" w:sz="0" w:space="0" w:color="auto"/>
            <w:right w:val="none" w:sz="0" w:space="0" w:color="auto"/>
          </w:divBdr>
        </w:div>
        <w:div w:id="1118914497">
          <w:marLeft w:val="0"/>
          <w:marRight w:val="0"/>
          <w:marTop w:val="0"/>
          <w:marBottom w:val="0"/>
          <w:divBdr>
            <w:top w:val="none" w:sz="0" w:space="0" w:color="auto"/>
            <w:left w:val="none" w:sz="0" w:space="0" w:color="auto"/>
            <w:bottom w:val="none" w:sz="0" w:space="0" w:color="auto"/>
            <w:right w:val="none" w:sz="0" w:space="0" w:color="auto"/>
          </w:divBdr>
        </w:div>
        <w:div w:id="1124083716">
          <w:marLeft w:val="0"/>
          <w:marRight w:val="0"/>
          <w:marTop w:val="0"/>
          <w:marBottom w:val="0"/>
          <w:divBdr>
            <w:top w:val="none" w:sz="0" w:space="0" w:color="auto"/>
            <w:left w:val="none" w:sz="0" w:space="0" w:color="auto"/>
            <w:bottom w:val="none" w:sz="0" w:space="0" w:color="auto"/>
            <w:right w:val="none" w:sz="0" w:space="0" w:color="auto"/>
          </w:divBdr>
        </w:div>
        <w:div w:id="1243683153">
          <w:marLeft w:val="0"/>
          <w:marRight w:val="0"/>
          <w:marTop w:val="0"/>
          <w:marBottom w:val="0"/>
          <w:divBdr>
            <w:top w:val="none" w:sz="0" w:space="0" w:color="auto"/>
            <w:left w:val="none" w:sz="0" w:space="0" w:color="auto"/>
            <w:bottom w:val="none" w:sz="0" w:space="0" w:color="auto"/>
            <w:right w:val="none" w:sz="0" w:space="0" w:color="auto"/>
          </w:divBdr>
        </w:div>
        <w:div w:id="1304850671">
          <w:marLeft w:val="0"/>
          <w:marRight w:val="0"/>
          <w:marTop w:val="0"/>
          <w:marBottom w:val="0"/>
          <w:divBdr>
            <w:top w:val="none" w:sz="0" w:space="0" w:color="auto"/>
            <w:left w:val="none" w:sz="0" w:space="0" w:color="auto"/>
            <w:bottom w:val="none" w:sz="0" w:space="0" w:color="auto"/>
            <w:right w:val="none" w:sz="0" w:space="0" w:color="auto"/>
          </w:divBdr>
        </w:div>
        <w:div w:id="1431662920">
          <w:marLeft w:val="0"/>
          <w:marRight w:val="0"/>
          <w:marTop w:val="0"/>
          <w:marBottom w:val="0"/>
          <w:divBdr>
            <w:top w:val="none" w:sz="0" w:space="0" w:color="auto"/>
            <w:left w:val="none" w:sz="0" w:space="0" w:color="auto"/>
            <w:bottom w:val="none" w:sz="0" w:space="0" w:color="auto"/>
            <w:right w:val="none" w:sz="0" w:space="0" w:color="auto"/>
          </w:divBdr>
        </w:div>
        <w:div w:id="1445685535">
          <w:marLeft w:val="0"/>
          <w:marRight w:val="0"/>
          <w:marTop w:val="0"/>
          <w:marBottom w:val="0"/>
          <w:divBdr>
            <w:top w:val="none" w:sz="0" w:space="0" w:color="auto"/>
            <w:left w:val="none" w:sz="0" w:space="0" w:color="auto"/>
            <w:bottom w:val="none" w:sz="0" w:space="0" w:color="auto"/>
            <w:right w:val="none" w:sz="0" w:space="0" w:color="auto"/>
          </w:divBdr>
        </w:div>
        <w:div w:id="1640377133">
          <w:marLeft w:val="0"/>
          <w:marRight w:val="0"/>
          <w:marTop w:val="0"/>
          <w:marBottom w:val="0"/>
          <w:divBdr>
            <w:top w:val="none" w:sz="0" w:space="0" w:color="auto"/>
            <w:left w:val="none" w:sz="0" w:space="0" w:color="auto"/>
            <w:bottom w:val="none" w:sz="0" w:space="0" w:color="auto"/>
            <w:right w:val="none" w:sz="0" w:space="0" w:color="auto"/>
          </w:divBdr>
        </w:div>
        <w:div w:id="1724131355">
          <w:marLeft w:val="0"/>
          <w:marRight w:val="0"/>
          <w:marTop w:val="0"/>
          <w:marBottom w:val="0"/>
          <w:divBdr>
            <w:top w:val="none" w:sz="0" w:space="0" w:color="auto"/>
            <w:left w:val="none" w:sz="0" w:space="0" w:color="auto"/>
            <w:bottom w:val="none" w:sz="0" w:space="0" w:color="auto"/>
            <w:right w:val="none" w:sz="0" w:space="0" w:color="auto"/>
          </w:divBdr>
        </w:div>
        <w:div w:id="1751080094">
          <w:marLeft w:val="0"/>
          <w:marRight w:val="0"/>
          <w:marTop w:val="0"/>
          <w:marBottom w:val="0"/>
          <w:divBdr>
            <w:top w:val="none" w:sz="0" w:space="0" w:color="auto"/>
            <w:left w:val="none" w:sz="0" w:space="0" w:color="auto"/>
            <w:bottom w:val="none" w:sz="0" w:space="0" w:color="auto"/>
            <w:right w:val="none" w:sz="0" w:space="0" w:color="auto"/>
          </w:divBdr>
        </w:div>
        <w:div w:id="1853566150">
          <w:marLeft w:val="0"/>
          <w:marRight w:val="0"/>
          <w:marTop w:val="0"/>
          <w:marBottom w:val="0"/>
          <w:divBdr>
            <w:top w:val="none" w:sz="0" w:space="0" w:color="auto"/>
            <w:left w:val="none" w:sz="0" w:space="0" w:color="auto"/>
            <w:bottom w:val="none" w:sz="0" w:space="0" w:color="auto"/>
            <w:right w:val="none" w:sz="0" w:space="0" w:color="auto"/>
          </w:divBdr>
        </w:div>
        <w:div w:id="1953706154">
          <w:marLeft w:val="0"/>
          <w:marRight w:val="0"/>
          <w:marTop w:val="0"/>
          <w:marBottom w:val="0"/>
          <w:divBdr>
            <w:top w:val="none" w:sz="0" w:space="0" w:color="auto"/>
            <w:left w:val="none" w:sz="0" w:space="0" w:color="auto"/>
            <w:bottom w:val="none" w:sz="0" w:space="0" w:color="auto"/>
            <w:right w:val="none" w:sz="0" w:space="0" w:color="auto"/>
          </w:divBdr>
        </w:div>
        <w:div w:id="1991714509">
          <w:marLeft w:val="0"/>
          <w:marRight w:val="0"/>
          <w:marTop w:val="0"/>
          <w:marBottom w:val="0"/>
          <w:divBdr>
            <w:top w:val="none" w:sz="0" w:space="0" w:color="auto"/>
            <w:left w:val="none" w:sz="0" w:space="0" w:color="auto"/>
            <w:bottom w:val="none" w:sz="0" w:space="0" w:color="auto"/>
            <w:right w:val="none" w:sz="0" w:space="0" w:color="auto"/>
          </w:divBdr>
        </w:div>
      </w:divsChild>
    </w:div>
    <w:div w:id="515923019">
      <w:bodyDiv w:val="1"/>
      <w:marLeft w:val="0"/>
      <w:marRight w:val="0"/>
      <w:marTop w:val="0"/>
      <w:marBottom w:val="0"/>
      <w:divBdr>
        <w:top w:val="none" w:sz="0" w:space="0" w:color="auto"/>
        <w:left w:val="none" w:sz="0" w:space="0" w:color="auto"/>
        <w:bottom w:val="none" w:sz="0" w:space="0" w:color="auto"/>
        <w:right w:val="none" w:sz="0" w:space="0" w:color="auto"/>
      </w:divBdr>
      <w:divsChild>
        <w:div w:id="831988843">
          <w:marLeft w:val="0"/>
          <w:marRight w:val="0"/>
          <w:marTop w:val="0"/>
          <w:marBottom w:val="0"/>
          <w:divBdr>
            <w:top w:val="none" w:sz="0" w:space="0" w:color="auto"/>
            <w:left w:val="none" w:sz="0" w:space="0" w:color="auto"/>
            <w:bottom w:val="none" w:sz="0" w:space="0" w:color="auto"/>
            <w:right w:val="none" w:sz="0" w:space="0" w:color="auto"/>
          </w:divBdr>
          <w:divsChild>
            <w:div w:id="877204029">
              <w:marLeft w:val="0"/>
              <w:marRight w:val="0"/>
              <w:marTop w:val="0"/>
              <w:marBottom w:val="0"/>
              <w:divBdr>
                <w:top w:val="none" w:sz="0" w:space="0" w:color="auto"/>
                <w:left w:val="none" w:sz="0" w:space="0" w:color="auto"/>
                <w:bottom w:val="none" w:sz="0" w:space="0" w:color="auto"/>
                <w:right w:val="none" w:sz="0" w:space="0" w:color="auto"/>
              </w:divBdr>
              <w:divsChild>
                <w:div w:id="1769349170">
                  <w:marLeft w:val="0"/>
                  <w:marRight w:val="0"/>
                  <w:marTop w:val="0"/>
                  <w:marBottom w:val="0"/>
                  <w:divBdr>
                    <w:top w:val="none" w:sz="0" w:space="0" w:color="auto"/>
                    <w:left w:val="none" w:sz="0" w:space="0" w:color="auto"/>
                    <w:bottom w:val="none" w:sz="0" w:space="0" w:color="auto"/>
                    <w:right w:val="none" w:sz="0" w:space="0" w:color="auto"/>
                  </w:divBdr>
                  <w:divsChild>
                    <w:div w:id="842889978">
                      <w:marLeft w:val="0"/>
                      <w:marRight w:val="0"/>
                      <w:marTop w:val="0"/>
                      <w:marBottom w:val="0"/>
                      <w:divBdr>
                        <w:top w:val="none" w:sz="0" w:space="0" w:color="auto"/>
                        <w:left w:val="none" w:sz="0" w:space="0" w:color="auto"/>
                        <w:bottom w:val="none" w:sz="0" w:space="0" w:color="auto"/>
                        <w:right w:val="none" w:sz="0" w:space="0" w:color="auto"/>
                      </w:divBdr>
                      <w:divsChild>
                        <w:div w:id="1538929769">
                          <w:marLeft w:val="0"/>
                          <w:marRight w:val="0"/>
                          <w:marTop w:val="0"/>
                          <w:marBottom w:val="0"/>
                          <w:divBdr>
                            <w:top w:val="none" w:sz="0" w:space="0" w:color="auto"/>
                            <w:left w:val="none" w:sz="0" w:space="0" w:color="auto"/>
                            <w:bottom w:val="none" w:sz="0" w:space="0" w:color="auto"/>
                            <w:right w:val="none" w:sz="0" w:space="0" w:color="auto"/>
                          </w:divBdr>
                          <w:divsChild>
                            <w:div w:id="3871019">
                              <w:marLeft w:val="0"/>
                              <w:marRight w:val="0"/>
                              <w:marTop w:val="0"/>
                              <w:marBottom w:val="0"/>
                              <w:divBdr>
                                <w:top w:val="none" w:sz="0" w:space="0" w:color="auto"/>
                                <w:left w:val="none" w:sz="0" w:space="0" w:color="auto"/>
                                <w:bottom w:val="none" w:sz="0" w:space="0" w:color="auto"/>
                                <w:right w:val="none" w:sz="0" w:space="0" w:color="auto"/>
                              </w:divBdr>
                            </w:div>
                            <w:div w:id="508912684">
                              <w:marLeft w:val="0"/>
                              <w:marRight w:val="0"/>
                              <w:marTop w:val="0"/>
                              <w:marBottom w:val="0"/>
                              <w:divBdr>
                                <w:top w:val="none" w:sz="0" w:space="0" w:color="auto"/>
                                <w:left w:val="none" w:sz="0" w:space="0" w:color="auto"/>
                                <w:bottom w:val="none" w:sz="0" w:space="0" w:color="auto"/>
                                <w:right w:val="none" w:sz="0" w:space="0" w:color="auto"/>
                              </w:divBdr>
                            </w:div>
                            <w:div w:id="591863348">
                              <w:marLeft w:val="0"/>
                              <w:marRight w:val="0"/>
                              <w:marTop w:val="0"/>
                              <w:marBottom w:val="0"/>
                              <w:divBdr>
                                <w:top w:val="none" w:sz="0" w:space="0" w:color="auto"/>
                                <w:left w:val="none" w:sz="0" w:space="0" w:color="auto"/>
                                <w:bottom w:val="none" w:sz="0" w:space="0" w:color="auto"/>
                                <w:right w:val="none" w:sz="0" w:space="0" w:color="auto"/>
                              </w:divBdr>
                            </w:div>
                            <w:div w:id="770973310">
                              <w:marLeft w:val="0"/>
                              <w:marRight w:val="0"/>
                              <w:marTop w:val="0"/>
                              <w:marBottom w:val="0"/>
                              <w:divBdr>
                                <w:top w:val="none" w:sz="0" w:space="0" w:color="auto"/>
                                <w:left w:val="none" w:sz="0" w:space="0" w:color="auto"/>
                                <w:bottom w:val="none" w:sz="0" w:space="0" w:color="auto"/>
                                <w:right w:val="none" w:sz="0" w:space="0" w:color="auto"/>
                              </w:divBdr>
                            </w:div>
                            <w:div w:id="870607695">
                              <w:marLeft w:val="0"/>
                              <w:marRight w:val="0"/>
                              <w:marTop w:val="0"/>
                              <w:marBottom w:val="0"/>
                              <w:divBdr>
                                <w:top w:val="none" w:sz="0" w:space="0" w:color="auto"/>
                                <w:left w:val="none" w:sz="0" w:space="0" w:color="auto"/>
                                <w:bottom w:val="none" w:sz="0" w:space="0" w:color="auto"/>
                                <w:right w:val="none" w:sz="0" w:space="0" w:color="auto"/>
                              </w:divBdr>
                            </w:div>
                            <w:div w:id="930773002">
                              <w:marLeft w:val="0"/>
                              <w:marRight w:val="0"/>
                              <w:marTop w:val="0"/>
                              <w:marBottom w:val="0"/>
                              <w:divBdr>
                                <w:top w:val="none" w:sz="0" w:space="0" w:color="auto"/>
                                <w:left w:val="none" w:sz="0" w:space="0" w:color="auto"/>
                                <w:bottom w:val="none" w:sz="0" w:space="0" w:color="auto"/>
                                <w:right w:val="none" w:sz="0" w:space="0" w:color="auto"/>
                              </w:divBdr>
                            </w:div>
                            <w:div w:id="1337927757">
                              <w:marLeft w:val="0"/>
                              <w:marRight w:val="0"/>
                              <w:marTop w:val="0"/>
                              <w:marBottom w:val="0"/>
                              <w:divBdr>
                                <w:top w:val="none" w:sz="0" w:space="0" w:color="auto"/>
                                <w:left w:val="none" w:sz="0" w:space="0" w:color="auto"/>
                                <w:bottom w:val="none" w:sz="0" w:space="0" w:color="auto"/>
                                <w:right w:val="none" w:sz="0" w:space="0" w:color="auto"/>
                              </w:divBdr>
                            </w:div>
                            <w:div w:id="1424840738">
                              <w:marLeft w:val="0"/>
                              <w:marRight w:val="0"/>
                              <w:marTop w:val="0"/>
                              <w:marBottom w:val="0"/>
                              <w:divBdr>
                                <w:top w:val="none" w:sz="0" w:space="0" w:color="auto"/>
                                <w:left w:val="none" w:sz="0" w:space="0" w:color="auto"/>
                                <w:bottom w:val="none" w:sz="0" w:space="0" w:color="auto"/>
                                <w:right w:val="none" w:sz="0" w:space="0" w:color="auto"/>
                              </w:divBdr>
                            </w:div>
                            <w:div w:id="160334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4135711">
          <w:marLeft w:val="0"/>
          <w:marRight w:val="0"/>
          <w:marTop w:val="0"/>
          <w:marBottom w:val="0"/>
          <w:divBdr>
            <w:top w:val="none" w:sz="0" w:space="0" w:color="auto"/>
            <w:left w:val="none" w:sz="0" w:space="0" w:color="auto"/>
            <w:bottom w:val="none" w:sz="0" w:space="0" w:color="auto"/>
            <w:right w:val="none" w:sz="0" w:space="0" w:color="auto"/>
          </w:divBdr>
          <w:divsChild>
            <w:div w:id="1729380809">
              <w:marLeft w:val="0"/>
              <w:marRight w:val="0"/>
              <w:marTop w:val="0"/>
              <w:marBottom w:val="0"/>
              <w:divBdr>
                <w:top w:val="none" w:sz="0" w:space="0" w:color="auto"/>
                <w:left w:val="none" w:sz="0" w:space="0" w:color="auto"/>
                <w:bottom w:val="none" w:sz="0" w:space="0" w:color="auto"/>
                <w:right w:val="none" w:sz="0" w:space="0" w:color="auto"/>
              </w:divBdr>
              <w:divsChild>
                <w:div w:id="707334601">
                  <w:marLeft w:val="0"/>
                  <w:marRight w:val="0"/>
                  <w:marTop w:val="0"/>
                  <w:marBottom w:val="0"/>
                  <w:divBdr>
                    <w:top w:val="none" w:sz="0" w:space="0" w:color="auto"/>
                    <w:left w:val="none" w:sz="0" w:space="0" w:color="auto"/>
                    <w:bottom w:val="none" w:sz="0" w:space="0" w:color="auto"/>
                    <w:right w:val="none" w:sz="0" w:space="0" w:color="auto"/>
                  </w:divBdr>
                  <w:divsChild>
                    <w:div w:id="561795465">
                      <w:marLeft w:val="0"/>
                      <w:marRight w:val="0"/>
                      <w:marTop w:val="0"/>
                      <w:marBottom w:val="0"/>
                      <w:divBdr>
                        <w:top w:val="none" w:sz="0" w:space="0" w:color="auto"/>
                        <w:left w:val="none" w:sz="0" w:space="0" w:color="auto"/>
                        <w:bottom w:val="none" w:sz="0" w:space="0" w:color="auto"/>
                        <w:right w:val="none" w:sz="0" w:space="0" w:color="auto"/>
                      </w:divBdr>
                      <w:divsChild>
                        <w:div w:id="562066372">
                          <w:marLeft w:val="0"/>
                          <w:marRight w:val="0"/>
                          <w:marTop w:val="0"/>
                          <w:marBottom w:val="0"/>
                          <w:divBdr>
                            <w:top w:val="none" w:sz="0" w:space="0" w:color="auto"/>
                            <w:left w:val="none" w:sz="0" w:space="0" w:color="auto"/>
                            <w:bottom w:val="none" w:sz="0" w:space="0" w:color="auto"/>
                            <w:right w:val="none" w:sz="0" w:space="0" w:color="auto"/>
                          </w:divBdr>
                        </w:div>
                        <w:div w:id="639264609">
                          <w:marLeft w:val="0"/>
                          <w:marRight w:val="0"/>
                          <w:marTop w:val="0"/>
                          <w:marBottom w:val="0"/>
                          <w:divBdr>
                            <w:top w:val="none" w:sz="0" w:space="0" w:color="auto"/>
                            <w:left w:val="none" w:sz="0" w:space="0" w:color="auto"/>
                            <w:bottom w:val="none" w:sz="0" w:space="0" w:color="auto"/>
                            <w:right w:val="none" w:sz="0" w:space="0" w:color="auto"/>
                          </w:divBdr>
                        </w:div>
                        <w:div w:id="709035630">
                          <w:marLeft w:val="0"/>
                          <w:marRight w:val="0"/>
                          <w:marTop w:val="0"/>
                          <w:marBottom w:val="0"/>
                          <w:divBdr>
                            <w:top w:val="none" w:sz="0" w:space="0" w:color="auto"/>
                            <w:left w:val="none" w:sz="0" w:space="0" w:color="auto"/>
                            <w:bottom w:val="none" w:sz="0" w:space="0" w:color="auto"/>
                            <w:right w:val="none" w:sz="0" w:space="0" w:color="auto"/>
                          </w:divBdr>
                        </w:div>
                        <w:div w:id="834297013">
                          <w:marLeft w:val="0"/>
                          <w:marRight w:val="0"/>
                          <w:marTop w:val="0"/>
                          <w:marBottom w:val="0"/>
                          <w:divBdr>
                            <w:top w:val="none" w:sz="0" w:space="0" w:color="auto"/>
                            <w:left w:val="none" w:sz="0" w:space="0" w:color="auto"/>
                            <w:bottom w:val="none" w:sz="0" w:space="0" w:color="auto"/>
                            <w:right w:val="none" w:sz="0" w:space="0" w:color="auto"/>
                          </w:divBdr>
                        </w:div>
                        <w:div w:id="898781013">
                          <w:marLeft w:val="0"/>
                          <w:marRight w:val="0"/>
                          <w:marTop w:val="0"/>
                          <w:marBottom w:val="0"/>
                          <w:divBdr>
                            <w:top w:val="none" w:sz="0" w:space="0" w:color="auto"/>
                            <w:left w:val="none" w:sz="0" w:space="0" w:color="auto"/>
                            <w:bottom w:val="none" w:sz="0" w:space="0" w:color="auto"/>
                            <w:right w:val="none" w:sz="0" w:space="0" w:color="auto"/>
                          </w:divBdr>
                        </w:div>
                        <w:div w:id="1057241350">
                          <w:marLeft w:val="0"/>
                          <w:marRight w:val="0"/>
                          <w:marTop w:val="0"/>
                          <w:marBottom w:val="0"/>
                          <w:divBdr>
                            <w:top w:val="none" w:sz="0" w:space="0" w:color="auto"/>
                            <w:left w:val="none" w:sz="0" w:space="0" w:color="auto"/>
                            <w:bottom w:val="none" w:sz="0" w:space="0" w:color="auto"/>
                            <w:right w:val="none" w:sz="0" w:space="0" w:color="auto"/>
                          </w:divBdr>
                        </w:div>
                        <w:div w:id="1145396949">
                          <w:marLeft w:val="0"/>
                          <w:marRight w:val="0"/>
                          <w:marTop w:val="0"/>
                          <w:marBottom w:val="0"/>
                          <w:divBdr>
                            <w:top w:val="none" w:sz="0" w:space="0" w:color="auto"/>
                            <w:left w:val="none" w:sz="0" w:space="0" w:color="auto"/>
                            <w:bottom w:val="none" w:sz="0" w:space="0" w:color="auto"/>
                            <w:right w:val="none" w:sz="0" w:space="0" w:color="auto"/>
                          </w:divBdr>
                        </w:div>
                        <w:div w:id="1323319286">
                          <w:marLeft w:val="0"/>
                          <w:marRight w:val="0"/>
                          <w:marTop w:val="0"/>
                          <w:marBottom w:val="0"/>
                          <w:divBdr>
                            <w:top w:val="none" w:sz="0" w:space="0" w:color="auto"/>
                            <w:left w:val="none" w:sz="0" w:space="0" w:color="auto"/>
                            <w:bottom w:val="none" w:sz="0" w:space="0" w:color="auto"/>
                            <w:right w:val="none" w:sz="0" w:space="0" w:color="auto"/>
                          </w:divBdr>
                        </w:div>
                        <w:div w:id="1484934443">
                          <w:marLeft w:val="0"/>
                          <w:marRight w:val="0"/>
                          <w:marTop w:val="0"/>
                          <w:marBottom w:val="0"/>
                          <w:divBdr>
                            <w:top w:val="none" w:sz="0" w:space="0" w:color="auto"/>
                            <w:left w:val="none" w:sz="0" w:space="0" w:color="auto"/>
                            <w:bottom w:val="none" w:sz="0" w:space="0" w:color="auto"/>
                            <w:right w:val="none" w:sz="0" w:space="0" w:color="auto"/>
                          </w:divBdr>
                        </w:div>
                        <w:div w:id="2097707315">
                          <w:marLeft w:val="0"/>
                          <w:marRight w:val="0"/>
                          <w:marTop w:val="0"/>
                          <w:marBottom w:val="0"/>
                          <w:divBdr>
                            <w:top w:val="none" w:sz="0" w:space="0" w:color="auto"/>
                            <w:left w:val="none" w:sz="0" w:space="0" w:color="auto"/>
                            <w:bottom w:val="none" w:sz="0" w:space="0" w:color="auto"/>
                            <w:right w:val="none" w:sz="0" w:space="0" w:color="auto"/>
                          </w:divBdr>
                        </w:div>
                      </w:divsChild>
                    </w:div>
                    <w:div w:id="1932008404">
                      <w:marLeft w:val="0"/>
                      <w:marRight w:val="0"/>
                      <w:marTop w:val="0"/>
                      <w:marBottom w:val="0"/>
                      <w:divBdr>
                        <w:top w:val="none" w:sz="0" w:space="0" w:color="auto"/>
                        <w:left w:val="none" w:sz="0" w:space="0" w:color="auto"/>
                        <w:bottom w:val="none" w:sz="0" w:space="0" w:color="auto"/>
                        <w:right w:val="none" w:sz="0" w:space="0" w:color="auto"/>
                      </w:divBdr>
                      <w:divsChild>
                        <w:div w:id="217934335">
                          <w:marLeft w:val="0"/>
                          <w:marRight w:val="0"/>
                          <w:marTop w:val="0"/>
                          <w:marBottom w:val="0"/>
                          <w:divBdr>
                            <w:top w:val="none" w:sz="0" w:space="0" w:color="auto"/>
                            <w:left w:val="none" w:sz="0" w:space="0" w:color="auto"/>
                            <w:bottom w:val="none" w:sz="0" w:space="0" w:color="auto"/>
                            <w:right w:val="none" w:sz="0" w:space="0" w:color="auto"/>
                          </w:divBdr>
                        </w:div>
                        <w:div w:id="431123837">
                          <w:marLeft w:val="0"/>
                          <w:marRight w:val="0"/>
                          <w:marTop w:val="0"/>
                          <w:marBottom w:val="0"/>
                          <w:divBdr>
                            <w:top w:val="none" w:sz="0" w:space="0" w:color="auto"/>
                            <w:left w:val="none" w:sz="0" w:space="0" w:color="auto"/>
                            <w:bottom w:val="none" w:sz="0" w:space="0" w:color="auto"/>
                            <w:right w:val="none" w:sz="0" w:space="0" w:color="auto"/>
                          </w:divBdr>
                        </w:div>
                        <w:div w:id="555943602">
                          <w:marLeft w:val="0"/>
                          <w:marRight w:val="0"/>
                          <w:marTop w:val="0"/>
                          <w:marBottom w:val="0"/>
                          <w:divBdr>
                            <w:top w:val="none" w:sz="0" w:space="0" w:color="auto"/>
                            <w:left w:val="none" w:sz="0" w:space="0" w:color="auto"/>
                            <w:bottom w:val="none" w:sz="0" w:space="0" w:color="auto"/>
                            <w:right w:val="none" w:sz="0" w:space="0" w:color="auto"/>
                          </w:divBdr>
                        </w:div>
                        <w:div w:id="1379280181">
                          <w:marLeft w:val="0"/>
                          <w:marRight w:val="0"/>
                          <w:marTop w:val="0"/>
                          <w:marBottom w:val="0"/>
                          <w:divBdr>
                            <w:top w:val="none" w:sz="0" w:space="0" w:color="auto"/>
                            <w:left w:val="none" w:sz="0" w:space="0" w:color="auto"/>
                            <w:bottom w:val="none" w:sz="0" w:space="0" w:color="auto"/>
                            <w:right w:val="none" w:sz="0" w:space="0" w:color="auto"/>
                          </w:divBdr>
                        </w:div>
                        <w:div w:id="1488550519">
                          <w:marLeft w:val="0"/>
                          <w:marRight w:val="0"/>
                          <w:marTop w:val="0"/>
                          <w:marBottom w:val="0"/>
                          <w:divBdr>
                            <w:top w:val="none" w:sz="0" w:space="0" w:color="auto"/>
                            <w:left w:val="none" w:sz="0" w:space="0" w:color="auto"/>
                            <w:bottom w:val="none" w:sz="0" w:space="0" w:color="auto"/>
                            <w:right w:val="none" w:sz="0" w:space="0" w:color="auto"/>
                          </w:divBdr>
                        </w:div>
                        <w:div w:id="1592161067">
                          <w:marLeft w:val="0"/>
                          <w:marRight w:val="0"/>
                          <w:marTop w:val="0"/>
                          <w:marBottom w:val="0"/>
                          <w:divBdr>
                            <w:top w:val="none" w:sz="0" w:space="0" w:color="auto"/>
                            <w:left w:val="none" w:sz="0" w:space="0" w:color="auto"/>
                            <w:bottom w:val="none" w:sz="0" w:space="0" w:color="auto"/>
                            <w:right w:val="none" w:sz="0" w:space="0" w:color="auto"/>
                          </w:divBdr>
                        </w:div>
                        <w:div w:id="1643004425">
                          <w:marLeft w:val="0"/>
                          <w:marRight w:val="0"/>
                          <w:marTop w:val="0"/>
                          <w:marBottom w:val="0"/>
                          <w:divBdr>
                            <w:top w:val="none" w:sz="0" w:space="0" w:color="auto"/>
                            <w:left w:val="none" w:sz="0" w:space="0" w:color="auto"/>
                            <w:bottom w:val="none" w:sz="0" w:space="0" w:color="auto"/>
                            <w:right w:val="none" w:sz="0" w:space="0" w:color="auto"/>
                          </w:divBdr>
                        </w:div>
                        <w:div w:id="1739786066">
                          <w:marLeft w:val="0"/>
                          <w:marRight w:val="0"/>
                          <w:marTop w:val="0"/>
                          <w:marBottom w:val="0"/>
                          <w:divBdr>
                            <w:top w:val="none" w:sz="0" w:space="0" w:color="auto"/>
                            <w:left w:val="none" w:sz="0" w:space="0" w:color="auto"/>
                            <w:bottom w:val="none" w:sz="0" w:space="0" w:color="auto"/>
                            <w:right w:val="none" w:sz="0" w:space="0" w:color="auto"/>
                          </w:divBdr>
                        </w:div>
                        <w:div w:id="210772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7709753">
      <w:bodyDiv w:val="1"/>
      <w:marLeft w:val="0"/>
      <w:marRight w:val="0"/>
      <w:marTop w:val="0"/>
      <w:marBottom w:val="0"/>
      <w:divBdr>
        <w:top w:val="none" w:sz="0" w:space="0" w:color="auto"/>
        <w:left w:val="none" w:sz="0" w:space="0" w:color="auto"/>
        <w:bottom w:val="none" w:sz="0" w:space="0" w:color="auto"/>
        <w:right w:val="none" w:sz="0" w:space="0" w:color="auto"/>
      </w:divBdr>
    </w:div>
    <w:div w:id="649333303">
      <w:bodyDiv w:val="1"/>
      <w:marLeft w:val="0"/>
      <w:marRight w:val="0"/>
      <w:marTop w:val="0"/>
      <w:marBottom w:val="0"/>
      <w:divBdr>
        <w:top w:val="none" w:sz="0" w:space="0" w:color="auto"/>
        <w:left w:val="none" w:sz="0" w:space="0" w:color="auto"/>
        <w:bottom w:val="none" w:sz="0" w:space="0" w:color="auto"/>
        <w:right w:val="none" w:sz="0" w:space="0" w:color="auto"/>
      </w:divBdr>
    </w:div>
    <w:div w:id="695077228">
      <w:bodyDiv w:val="1"/>
      <w:marLeft w:val="0"/>
      <w:marRight w:val="0"/>
      <w:marTop w:val="0"/>
      <w:marBottom w:val="0"/>
      <w:divBdr>
        <w:top w:val="none" w:sz="0" w:space="0" w:color="auto"/>
        <w:left w:val="none" w:sz="0" w:space="0" w:color="auto"/>
        <w:bottom w:val="none" w:sz="0" w:space="0" w:color="auto"/>
        <w:right w:val="none" w:sz="0" w:space="0" w:color="auto"/>
      </w:divBdr>
      <w:divsChild>
        <w:div w:id="13773742">
          <w:marLeft w:val="0"/>
          <w:marRight w:val="0"/>
          <w:marTop w:val="0"/>
          <w:marBottom w:val="0"/>
          <w:divBdr>
            <w:top w:val="none" w:sz="0" w:space="0" w:color="auto"/>
            <w:left w:val="none" w:sz="0" w:space="0" w:color="auto"/>
            <w:bottom w:val="none" w:sz="0" w:space="0" w:color="auto"/>
            <w:right w:val="none" w:sz="0" w:space="0" w:color="auto"/>
          </w:divBdr>
        </w:div>
        <w:div w:id="62607157">
          <w:marLeft w:val="0"/>
          <w:marRight w:val="0"/>
          <w:marTop w:val="0"/>
          <w:marBottom w:val="0"/>
          <w:divBdr>
            <w:top w:val="none" w:sz="0" w:space="0" w:color="auto"/>
            <w:left w:val="none" w:sz="0" w:space="0" w:color="auto"/>
            <w:bottom w:val="none" w:sz="0" w:space="0" w:color="auto"/>
            <w:right w:val="none" w:sz="0" w:space="0" w:color="auto"/>
          </w:divBdr>
        </w:div>
        <w:div w:id="126164106">
          <w:marLeft w:val="0"/>
          <w:marRight w:val="0"/>
          <w:marTop w:val="0"/>
          <w:marBottom w:val="0"/>
          <w:divBdr>
            <w:top w:val="none" w:sz="0" w:space="0" w:color="auto"/>
            <w:left w:val="none" w:sz="0" w:space="0" w:color="auto"/>
            <w:bottom w:val="none" w:sz="0" w:space="0" w:color="auto"/>
            <w:right w:val="none" w:sz="0" w:space="0" w:color="auto"/>
          </w:divBdr>
        </w:div>
        <w:div w:id="194315154">
          <w:marLeft w:val="0"/>
          <w:marRight w:val="0"/>
          <w:marTop w:val="0"/>
          <w:marBottom w:val="0"/>
          <w:divBdr>
            <w:top w:val="none" w:sz="0" w:space="0" w:color="auto"/>
            <w:left w:val="none" w:sz="0" w:space="0" w:color="auto"/>
            <w:bottom w:val="none" w:sz="0" w:space="0" w:color="auto"/>
            <w:right w:val="none" w:sz="0" w:space="0" w:color="auto"/>
          </w:divBdr>
        </w:div>
        <w:div w:id="250239166">
          <w:marLeft w:val="0"/>
          <w:marRight w:val="0"/>
          <w:marTop w:val="0"/>
          <w:marBottom w:val="0"/>
          <w:divBdr>
            <w:top w:val="none" w:sz="0" w:space="0" w:color="auto"/>
            <w:left w:val="none" w:sz="0" w:space="0" w:color="auto"/>
            <w:bottom w:val="none" w:sz="0" w:space="0" w:color="auto"/>
            <w:right w:val="none" w:sz="0" w:space="0" w:color="auto"/>
          </w:divBdr>
        </w:div>
        <w:div w:id="837695419">
          <w:marLeft w:val="0"/>
          <w:marRight w:val="0"/>
          <w:marTop w:val="0"/>
          <w:marBottom w:val="0"/>
          <w:divBdr>
            <w:top w:val="none" w:sz="0" w:space="0" w:color="auto"/>
            <w:left w:val="none" w:sz="0" w:space="0" w:color="auto"/>
            <w:bottom w:val="none" w:sz="0" w:space="0" w:color="auto"/>
            <w:right w:val="none" w:sz="0" w:space="0" w:color="auto"/>
          </w:divBdr>
        </w:div>
        <w:div w:id="892690735">
          <w:marLeft w:val="0"/>
          <w:marRight w:val="0"/>
          <w:marTop w:val="0"/>
          <w:marBottom w:val="0"/>
          <w:divBdr>
            <w:top w:val="none" w:sz="0" w:space="0" w:color="auto"/>
            <w:left w:val="none" w:sz="0" w:space="0" w:color="auto"/>
            <w:bottom w:val="none" w:sz="0" w:space="0" w:color="auto"/>
            <w:right w:val="none" w:sz="0" w:space="0" w:color="auto"/>
          </w:divBdr>
        </w:div>
        <w:div w:id="1044600524">
          <w:marLeft w:val="0"/>
          <w:marRight w:val="0"/>
          <w:marTop w:val="0"/>
          <w:marBottom w:val="0"/>
          <w:divBdr>
            <w:top w:val="none" w:sz="0" w:space="0" w:color="auto"/>
            <w:left w:val="none" w:sz="0" w:space="0" w:color="auto"/>
            <w:bottom w:val="none" w:sz="0" w:space="0" w:color="auto"/>
            <w:right w:val="none" w:sz="0" w:space="0" w:color="auto"/>
          </w:divBdr>
        </w:div>
        <w:div w:id="1050224746">
          <w:marLeft w:val="0"/>
          <w:marRight w:val="0"/>
          <w:marTop w:val="0"/>
          <w:marBottom w:val="0"/>
          <w:divBdr>
            <w:top w:val="none" w:sz="0" w:space="0" w:color="auto"/>
            <w:left w:val="none" w:sz="0" w:space="0" w:color="auto"/>
            <w:bottom w:val="none" w:sz="0" w:space="0" w:color="auto"/>
            <w:right w:val="none" w:sz="0" w:space="0" w:color="auto"/>
          </w:divBdr>
        </w:div>
        <w:div w:id="1094089126">
          <w:marLeft w:val="0"/>
          <w:marRight w:val="0"/>
          <w:marTop w:val="0"/>
          <w:marBottom w:val="0"/>
          <w:divBdr>
            <w:top w:val="none" w:sz="0" w:space="0" w:color="auto"/>
            <w:left w:val="none" w:sz="0" w:space="0" w:color="auto"/>
            <w:bottom w:val="none" w:sz="0" w:space="0" w:color="auto"/>
            <w:right w:val="none" w:sz="0" w:space="0" w:color="auto"/>
          </w:divBdr>
        </w:div>
        <w:div w:id="1126388537">
          <w:marLeft w:val="0"/>
          <w:marRight w:val="0"/>
          <w:marTop w:val="0"/>
          <w:marBottom w:val="0"/>
          <w:divBdr>
            <w:top w:val="none" w:sz="0" w:space="0" w:color="auto"/>
            <w:left w:val="none" w:sz="0" w:space="0" w:color="auto"/>
            <w:bottom w:val="none" w:sz="0" w:space="0" w:color="auto"/>
            <w:right w:val="none" w:sz="0" w:space="0" w:color="auto"/>
          </w:divBdr>
        </w:div>
        <w:div w:id="1188058404">
          <w:marLeft w:val="0"/>
          <w:marRight w:val="0"/>
          <w:marTop w:val="0"/>
          <w:marBottom w:val="0"/>
          <w:divBdr>
            <w:top w:val="none" w:sz="0" w:space="0" w:color="auto"/>
            <w:left w:val="none" w:sz="0" w:space="0" w:color="auto"/>
            <w:bottom w:val="none" w:sz="0" w:space="0" w:color="auto"/>
            <w:right w:val="none" w:sz="0" w:space="0" w:color="auto"/>
          </w:divBdr>
        </w:div>
        <w:div w:id="1278872053">
          <w:marLeft w:val="0"/>
          <w:marRight w:val="0"/>
          <w:marTop w:val="0"/>
          <w:marBottom w:val="0"/>
          <w:divBdr>
            <w:top w:val="none" w:sz="0" w:space="0" w:color="auto"/>
            <w:left w:val="none" w:sz="0" w:space="0" w:color="auto"/>
            <w:bottom w:val="none" w:sz="0" w:space="0" w:color="auto"/>
            <w:right w:val="none" w:sz="0" w:space="0" w:color="auto"/>
          </w:divBdr>
        </w:div>
        <w:div w:id="1333945423">
          <w:marLeft w:val="0"/>
          <w:marRight w:val="0"/>
          <w:marTop w:val="0"/>
          <w:marBottom w:val="0"/>
          <w:divBdr>
            <w:top w:val="none" w:sz="0" w:space="0" w:color="auto"/>
            <w:left w:val="none" w:sz="0" w:space="0" w:color="auto"/>
            <w:bottom w:val="none" w:sz="0" w:space="0" w:color="auto"/>
            <w:right w:val="none" w:sz="0" w:space="0" w:color="auto"/>
          </w:divBdr>
        </w:div>
        <w:div w:id="1441800640">
          <w:marLeft w:val="0"/>
          <w:marRight w:val="0"/>
          <w:marTop w:val="0"/>
          <w:marBottom w:val="0"/>
          <w:divBdr>
            <w:top w:val="none" w:sz="0" w:space="0" w:color="auto"/>
            <w:left w:val="none" w:sz="0" w:space="0" w:color="auto"/>
            <w:bottom w:val="none" w:sz="0" w:space="0" w:color="auto"/>
            <w:right w:val="none" w:sz="0" w:space="0" w:color="auto"/>
          </w:divBdr>
        </w:div>
        <w:div w:id="1728337873">
          <w:marLeft w:val="0"/>
          <w:marRight w:val="0"/>
          <w:marTop w:val="0"/>
          <w:marBottom w:val="0"/>
          <w:divBdr>
            <w:top w:val="none" w:sz="0" w:space="0" w:color="auto"/>
            <w:left w:val="none" w:sz="0" w:space="0" w:color="auto"/>
            <w:bottom w:val="none" w:sz="0" w:space="0" w:color="auto"/>
            <w:right w:val="none" w:sz="0" w:space="0" w:color="auto"/>
          </w:divBdr>
        </w:div>
        <w:div w:id="1919169157">
          <w:marLeft w:val="0"/>
          <w:marRight w:val="0"/>
          <w:marTop w:val="0"/>
          <w:marBottom w:val="0"/>
          <w:divBdr>
            <w:top w:val="none" w:sz="0" w:space="0" w:color="auto"/>
            <w:left w:val="none" w:sz="0" w:space="0" w:color="auto"/>
            <w:bottom w:val="none" w:sz="0" w:space="0" w:color="auto"/>
            <w:right w:val="none" w:sz="0" w:space="0" w:color="auto"/>
          </w:divBdr>
        </w:div>
        <w:div w:id="1961494787">
          <w:marLeft w:val="0"/>
          <w:marRight w:val="0"/>
          <w:marTop w:val="0"/>
          <w:marBottom w:val="0"/>
          <w:divBdr>
            <w:top w:val="none" w:sz="0" w:space="0" w:color="auto"/>
            <w:left w:val="none" w:sz="0" w:space="0" w:color="auto"/>
            <w:bottom w:val="none" w:sz="0" w:space="0" w:color="auto"/>
            <w:right w:val="none" w:sz="0" w:space="0" w:color="auto"/>
          </w:divBdr>
        </w:div>
        <w:div w:id="2028215163">
          <w:marLeft w:val="0"/>
          <w:marRight w:val="0"/>
          <w:marTop w:val="0"/>
          <w:marBottom w:val="0"/>
          <w:divBdr>
            <w:top w:val="none" w:sz="0" w:space="0" w:color="auto"/>
            <w:left w:val="none" w:sz="0" w:space="0" w:color="auto"/>
            <w:bottom w:val="none" w:sz="0" w:space="0" w:color="auto"/>
            <w:right w:val="none" w:sz="0" w:space="0" w:color="auto"/>
          </w:divBdr>
        </w:div>
        <w:div w:id="2089305275">
          <w:marLeft w:val="0"/>
          <w:marRight w:val="0"/>
          <w:marTop w:val="0"/>
          <w:marBottom w:val="0"/>
          <w:divBdr>
            <w:top w:val="none" w:sz="0" w:space="0" w:color="auto"/>
            <w:left w:val="none" w:sz="0" w:space="0" w:color="auto"/>
            <w:bottom w:val="none" w:sz="0" w:space="0" w:color="auto"/>
            <w:right w:val="none" w:sz="0" w:space="0" w:color="auto"/>
          </w:divBdr>
        </w:div>
      </w:divsChild>
    </w:div>
    <w:div w:id="754866820">
      <w:bodyDiv w:val="1"/>
      <w:marLeft w:val="0"/>
      <w:marRight w:val="0"/>
      <w:marTop w:val="0"/>
      <w:marBottom w:val="0"/>
      <w:divBdr>
        <w:top w:val="none" w:sz="0" w:space="0" w:color="auto"/>
        <w:left w:val="none" w:sz="0" w:space="0" w:color="auto"/>
        <w:bottom w:val="none" w:sz="0" w:space="0" w:color="auto"/>
        <w:right w:val="none" w:sz="0" w:space="0" w:color="auto"/>
      </w:divBdr>
      <w:divsChild>
        <w:div w:id="380443608">
          <w:marLeft w:val="0"/>
          <w:marRight w:val="0"/>
          <w:marTop w:val="0"/>
          <w:marBottom w:val="0"/>
          <w:divBdr>
            <w:top w:val="none" w:sz="0" w:space="0" w:color="auto"/>
            <w:left w:val="none" w:sz="0" w:space="0" w:color="auto"/>
            <w:bottom w:val="none" w:sz="0" w:space="0" w:color="auto"/>
            <w:right w:val="none" w:sz="0" w:space="0" w:color="auto"/>
          </w:divBdr>
          <w:divsChild>
            <w:div w:id="2038578294">
              <w:marLeft w:val="0"/>
              <w:marRight w:val="0"/>
              <w:marTop w:val="0"/>
              <w:marBottom w:val="0"/>
              <w:divBdr>
                <w:top w:val="none" w:sz="0" w:space="0" w:color="auto"/>
                <w:left w:val="none" w:sz="0" w:space="0" w:color="auto"/>
                <w:bottom w:val="none" w:sz="0" w:space="0" w:color="auto"/>
                <w:right w:val="none" w:sz="0" w:space="0" w:color="auto"/>
              </w:divBdr>
              <w:divsChild>
                <w:div w:id="763694955">
                  <w:marLeft w:val="0"/>
                  <w:marRight w:val="0"/>
                  <w:marTop w:val="0"/>
                  <w:marBottom w:val="0"/>
                  <w:divBdr>
                    <w:top w:val="none" w:sz="0" w:space="0" w:color="auto"/>
                    <w:left w:val="none" w:sz="0" w:space="0" w:color="auto"/>
                    <w:bottom w:val="none" w:sz="0" w:space="0" w:color="auto"/>
                    <w:right w:val="none" w:sz="0" w:space="0" w:color="auto"/>
                  </w:divBdr>
                  <w:divsChild>
                    <w:div w:id="1718123486">
                      <w:marLeft w:val="0"/>
                      <w:marRight w:val="0"/>
                      <w:marTop w:val="0"/>
                      <w:marBottom w:val="0"/>
                      <w:divBdr>
                        <w:top w:val="none" w:sz="0" w:space="0" w:color="auto"/>
                        <w:left w:val="none" w:sz="0" w:space="0" w:color="auto"/>
                        <w:bottom w:val="none" w:sz="0" w:space="0" w:color="auto"/>
                        <w:right w:val="none" w:sz="0" w:space="0" w:color="auto"/>
                      </w:divBdr>
                      <w:divsChild>
                        <w:div w:id="915093229">
                          <w:marLeft w:val="0"/>
                          <w:marRight w:val="0"/>
                          <w:marTop w:val="0"/>
                          <w:marBottom w:val="0"/>
                          <w:divBdr>
                            <w:top w:val="none" w:sz="0" w:space="0" w:color="auto"/>
                            <w:left w:val="none" w:sz="0" w:space="0" w:color="auto"/>
                            <w:bottom w:val="none" w:sz="0" w:space="0" w:color="auto"/>
                            <w:right w:val="none" w:sz="0" w:space="0" w:color="auto"/>
                          </w:divBdr>
                        </w:div>
                        <w:div w:id="1024789273">
                          <w:marLeft w:val="0"/>
                          <w:marRight w:val="0"/>
                          <w:marTop w:val="0"/>
                          <w:marBottom w:val="0"/>
                          <w:divBdr>
                            <w:top w:val="none" w:sz="0" w:space="0" w:color="auto"/>
                            <w:left w:val="none" w:sz="0" w:space="0" w:color="auto"/>
                            <w:bottom w:val="none" w:sz="0" w:space="0" w:color="auto"/>
                            <w:right w:val="none" w:sz="0" w:space="0" w:color="auto"/>
                          </w:divBdr>
                        </w:div>
                        <w:div w:id="1140613820">
                          <w:marLeft w:val="0"/>
                          <w:marRight w:val="0"/>
                          <w:marTop w:val="0"/>
                          <w:marBottom w:val="0"/>
                          <w:divBdr>
                            <w:top w:val="none" w:sz="0" w:space="0" w:color="auto"/>
                            <w:left w:val="none" w:sz="0" w:space="0" w:color="auto"/>
                            <w:bottom w:val="none" w:sz="0" w:space="0" w:color="auto"/>
                            <w:right w:val="none" w:sz="0" w:space="0" w:color="auto"/>
                          </w:divBdr>
                        </w:div>
                        <w:div w:id="1217085886">
                          <w:marLeft w:val="0"/>
                          <w:marRight w:val="0"/>
                          <w:marTop w:val="0"/>
                          <w:marBottom w:val="0"/>
                          <w:divBdr>
                            <w:top w:val="none" w:sz="0" w:space="0" w:color="auto"/>
                            <w:left w:val="none" w:sz="0" w:space="0" w:color="auto"/>
                            <w:bottom w:val="none" w:sz="0" w:space="0" w:color="auto"/>
                            <w:right w:val="none" w:sz="0" w:space="0" w:color="auto"/>
                          </w:divBdr>
                        </w:div>
                        <w:div w:id="1511260975">
                          <w:marLeft w:val="0"/>
                          <w:marRight w:val="0"/>
                          <w:marTop w:val="0"/>
                          <w:marBottom w:val="0"/>
                          <w:divBdr>
                            <w:top w:val="none" w:sz="0" w:space="0" w:color="auto"/>
                            <w:left w:val="none" w:sz="0" w:space="0" w:color="auto"/>
                            <w:bottom w:val="none" w:sz="0" w:space="0" w:color="auto"/>
                            <w:right w:val="none" w:sz="0" w:space="0" w:color="auto"/>
                          </w:divBdr>
                        </w:div>
                        <w:div w:id="1660693118">
                          <w:marLeft w:val="0"/>
                          <w:marRight w:val="0"/>
                          <w:marTop w:val="0"/>
                          <w:marBottom w:val="0"/>
                          <w:divBdr>
                            <w:top w:val="none" w:sz="0" w:space="0" w:color="auto"/>
                            <w:left w:val="none" w:sz="0" w:space="0" w:color="auto"/>
                            <w:bottom w:val="none" w:sz="0" w:space="0" w:color="auto"/>
                            <w:right w:val="none" w:sz="0" w:space="0" w:color="auto"/>
                          </w:divBdr>
                        </w:div>
                        <w:div w:id="201302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164364">
          <w:marLeft w:val="0"/>
          <w:marRight w:val="0"/>
          <w:marTop w:val="0"/>
          <w:marBottom w:val="0"/>
          <w:divBdr>
            <w:top w:val="none" w:sz="0" w:space="0" w:color="auto"/>
            <w:left w:val="none" w:sz="0" w:space="0" w:color="auto"/>
            <w:bottom w:val="none" w:sz="0" w:space="0" w:color="auto"/>
            <w:right w:val="none" w:sz="0" w:space="0" w:color="auto"/>
          </w:divBdr>
          <w:divsChild>
            <w:div w:id="113449169">
              <w:marLeft w:val="0"/>
              <w:marRight w:val="0"/>
              <w:marTop w:val="0"/>
              <w:marBottom w:val="0"/>
              <w:divBdr>
                <w:top w:val="none" w:sz="0" w:space="0" w:color="auto"/>
                <w:left w:val="none" w:sz="0" w:space="0" w:color="auto"/>
                <w:bottom w:val="none" w:sz="0" w:space="0" w:color="auto"/>
                <w:right w:val="none" w:sz="0" w:space="0" w:color="auto"/>
              </w:divBdr>
              <w:divsChild>
                <w:div w:id="1232929512">
                  <w:marLeft w:val="0"/>
                  <w:marRight w:val="0"/>
                  <w:marTop w:val="0"/>
                  <w:marBottom w:val="0"/>
                  <w:divBdr>
                    <w:top w:val="none" w:sz="0" w:space="0" w:color="auto"/>
                    <w:left w:val="none" w:sz="0" w:space="0" w:color="auto"/>
                    <w:bottom w:val="none" w:sz="0" w:space="0" w:color="auto"/>
                    <w:right w:val="none" w:sz="0" w:space="0" w:color="auto"/>
                  </w:divBdr>
                  <w:divsChild>
                    <w:div w:id="713969548">
                      <w:marLeft w:val="0"/>
                      <w:marRight w:val="0"/>
                      <w:marTop w:val="0"/>
                      <w:marBottom w:val="0"/>
                      <w:divBdr>
                        <w:top w:val="none" w:sz="0" w:space="0" w:color="auto"/>
                        <w:left w:val="none" w:sz="0" w:space="0" w:color="auto"/>
                        <w:bottom w:val="none" w:sz="0" w:space="0" w:color="auto"/>
                        <w:right w:val="none" w:sz="0" w:space="0" w:color="auto"/>
                      </w:divBdr>
                      <w:divsChild>
                        <w:div w:id="935866487">
                          <w:marLeft w:val="0"/>
                          <w:marRight w:val="0"/>
                          <w:marTop w:val="0"/>
                          <w:marBottom w:val="0"/>
                          <w:divBdr>
                            <w:top w:val="none" w:sz="0" w:space="0" w:color="auto"/>
                            <w:left w:val="none" w:sz="0" w:space="0" w:color="auto"/>
                            <w:bottom w:val="none" w:sz="0" w:space="0" w:color="auto"/>
                            <w:right w:val="none" w:sz="0" w:space="0" w:color="auto"/>
                          </w:divBdr>
                        </w:div>
                        <w:div w:id="1284733641">
                          <w:marLeft w:val="0"/>
                          <w:marRight w:val="0"/>
                          <w:marTop w:val="0"/>
                          <w:marBottom w:val="0"/>
                          <w:divBdr>
                            <w:top w:val="none" w:sz="0" w:space="0" w:color="auto"/>
                            <w:left w:val="none" w:sz="0" w:space="0" w:color="auto"/>
                            <w:bottom w:val="none" w:sz="0" w:space="0" w:color="auto"/>
                            <w:right w:val="none" w:sz="0" w:space="0" w:color="auto"/>
                          </w:divBdr>
                        </w:div>
                        <w:div w:id="203195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4297325">
      <w:bodyDiv w:val="1"/>
      <w:marLeft w:val="0"/>
      <w:marRight w:val="0"/>
      <w:marTop w:val="0"/>
      <w:marBottom w:val="0"/>
      <w:divBdr>
        <w:top w:val="none" w:sz="0" w:space="0" w:color="auto"/>
        <w:left w:val="none" w:sz="0" w:space="0" w:color="auto"/>
        <w:bottom w:val="none" w:sz="0" w:space="0" w:color="auto"/>
        <w:right w:val="none" w:sz="0" w:space="0" w:color="auto"/>
      </w:divBdr>
    </w:div>
    <w:div w:id="955646897">
      <w:bodyDiv w:val="1"/>
      <w:marLeft w:val="0"/>
      <w:marRight w:val="0"/>
      <w:marTop w:val="0"/>
      <w:marBottom w:val="0"/>
      <w:divBdr>
        <w:top w:val="none" w:sz="0" w:space="0" w:color="auto"/>
        <w:left w:val="none" w:sz="0" w:space="0" w:color="auto"/>
        <w:bottom w:val="none" w:sz="0" w:space="0" w:color="auto"/>
        <w:right w:val="none" w:sz="0" w:space="0" w:color="auto"/>
      </w:divBdr>
    </w:div>
    <w:div w:id="1101343355">
      <w:bodyDiv w:val="1"/>
      <w:marLeft w:val="0"/>
      <w:marRight w:val="0"/>
      <w:marTop w:val="0"/>
      <w:marBottom w:val="0"/>
      <w:divBdr>
        <w:top w:val="none" w:sz="0" w:space="0" w:color="auto"/>
        <w:left w:val="none" w:sz="0" w:space="0" w:color="auto"/>
        <w:bottom w:val="none" w:sz="0" w:space="0" w:color="auto"/>
        <w:right w:val="none" w:sz="0" w:space="0" w:color="auto"/>
      </w:divBdr>
    </w:div>
    <w:div w:id="1421684023">
      <w:bodyDiv w:val="1"/>
      <w:marLeft w:val="0"/>
      <w:marRight w:val="0"/>
      <w:marTop w:val="0"/>
      <w:marBottom w:val="0"/>
      <w:divBdr>
        <w:top w:val="none" w:sz="0" w:space="0" w:color="auto"/>
        <w:left w:val="none" w:sz="0" w:space="0" w:color="auto"/>
        <w:bottom w:val="none" w:sz="0" w:space="0" w:color="auto"/>
        <w:right w:val="none" w:sz="0" w:space="0" w:color="auto"/>
      </w:divBdr>
      <w:divsChild>
        <w:div w:id="372845275">
          <w:marLeft w:val="0"/>
          <w:marRight w:val="0"/>
          <w:marTop w:val="0"/>
          <w:marBottom w:val="0"/>
          <w:divBdr>
            <w:top w:val="none" w:sz="0" w:space="0" w:color="auto"/>
            <w:left w:val="none" w:sz="0" w:space="0" w:color="auto"/>
            <w:bottom w:val="none" w:sz="0" w:space="0" w:color="auto"/>
            <w:right w:val="none" w:sz="0" w:space="0" w:color="auto"/>
          </w:divBdr>
          <w:divsChild>
            <w:div w:id="287325509">
              <w:marLeft w:val="0"/>
              <w:marRight w:val="0"/>
              <w:marTop w:val="0"/>
              <w:marBottom w:val="0"/>
              <w:divBdr>
                <w:top w:val="none" w:sz="0" w:space="0" w:color="auto"/>
                <w:left w:val="none" w:sz="0" w:space="0" w:color="auto"/>
                <w:bottom w:val="none" w:sz="0" w:space="0" w:color="auto"/>
                <w:right w:val="none" w:sz="0" w:space="0" w:color="auto"/>
              </w:divBdr>
              <w:divsChild>
                <w:div w:id="1673873370">
                  <w:marLeft w:val="0"/>
                  <w:marRight w:val="0"/>
                  <w:marTop w:val="0"/>
                  <w:marBottom w:val="0"/>
                  <w:divBdr>
                    <w:top w:val="none" w:sz="0" w:space="0" w:color="auto"/>
                    <w:left w:val="none" w:sz="0" w:space="0" w:color="auto"/>
                    <w:bottom w:val="none" w:sz="0" w:space="0" w:color="auto"/>
                    <w:right w:val="none" w:sz="0" w:space="0" w:color="auto"/>
                  </w:divBdr>
                  <w:divsChild>
                    <w:div w:id="425227910">
                      <w:marLeft w:val="0"/>
                      <w:marRight w:val="0"/>
                      <w:marTop w:val="0"/>
                      <w:marBottom w:val="0"/>
                      <w:divBdr>
                        <w:top w:val="none" w:sz="0" w:space="0" w:color="auto"/>
                        <w:left w:val="none" w:sz="0" w:space="0" w:color="auto"/>
                        <w:bottom w:val="none" w:sz="0" w:space="0" w:color="auto"/>
                        <w:right w:val="none" w:sz="0" w:space="0" w:color="auto"/>
                      </w:divBdr>
                      <w:divsChild>
                        <w:div w:id="188877197">
                          <w:marLeft w:val="0"/>
                          <w:marRight w:val="0"/>
                          <w:marTop w:val="0"/>
                          <w:marBottom w:val="0"/>
                          <w:divBdr>
                            <w:top w:val="none" w:sz="0" w:space="0" w:color="auto"/>
                            <w:left w:val="none" w:sz="0" w:space="0" w:color="auto"/>
                            <w:bottom w:val="none" w:sz="0" w:space="0" w:color="auto"/>
                            <w:right w:val="none" w:sz="0" w:space="0" w:color="auto"/>
                          </w:divBdr>
                        </w:div>
                        <w:div w:id="224025222">
                          <w:marLeft w:val="0"/>
                          <w:marRight w:val="0"/>
                          <w:marTop w:val="0"/>
                          <w:marBottom w:val="0"/>
                          <w:divBdr>
                            <w:top w:val="none" w:sz="0" w:space="0" w:color="auto"/>
                            <w:left w:val="none" w:sz="0" w:space="0" w:color="auto"/>
                            <w:bottom w:val="none" w:sz="0" w:space="0" w:color="auto"/>
                            <w:right w:val="none" w:sz="0" w:space="0" w:color="auto"/>
                          </w:divBdr>
                        </w:div>
                        <w:div w:id="775565119">
                          <w:marLeft w:val="0"/>
                          <w:marRight w:val="0"/>
                          <w:marTop w:val="0"/>
                          <w:marBottom w:val="0"/>
                          <w:divBdr>
                            <w:top w:val="none" w:sz="0" w:space="0" w:color="auto"/>
                            <w:left w:val="none" w:sz="0" w:space="0" w:color="auto"/>
                            <w:bottom w:val="none" w:sz="0" w:space="0" w:color="auto"/>
                            <w:right w:val="none" w:sz="0" w:space="0" w:color="auto"/>
                          </w:divBdr>
                        </w:div>
                        <w:div w:id="898713388">
                          <w:marLeft w:val="0"/>
                          <w:marRight w:val="0"/>
                          <w:marTop w:val="0"/>
                          <w:marBottom w:val="0"/>
                          <w:divBdr>
                            <w:top w:val="none" w:sz="0" w:space="0" w:color="auto"/>
                            <w:left w:val="none" w:sz="0" w:space="0" w:color="auto"/>
                            <w:bottom w:val="none" w:sz="0" w:space="0" w:color="auto"/>
                            <w:right w:val="none" w:sz="0" w:space="0" w:color="auto"/>
                          </w:divBdr>
                        </w:div>
                        <w:div w:id="1507869101">
                          <w:marLeft w:val="0"/>
                          <w:marRight w:val="0"/>
                          <w:marTop w:val="0"/>
                          <w:marBottom w:val="0"/>
                          <w:divBdr>
                            <w:top w:val="none" w:sz="0" w:space="0" w:color="auto"/>
                            <w:left w:val="none" w:sz="0" w:space="0" w:color="auto"/>
                            <w:bottom w:val="none" w:sz="0" w:space="0" w:color="auto"/>
                            <w:right w:val="none" w:sz="0" w:space="0" w:color="auto"/>
                          </w:divBdr>
                        </w:div>
                        <w:div w:id="2029675859">
                          <w:marLeft w:val="0"/>
                          <w:marRight w:val="0"/>
                          <w:marTop w:val="0"/>
                          <w:marBottom w:val="0"/>
                          <w:divBdr>
                            <w:top w:val="none" w:sz="0" w:space="0" w:color="auto"/>
                            <w:left w:val="none" w:sz="0" w:space="0" w:color="auto"/>
                            <w:bottom w:val="none" w:sz="0" w:space="0" w:color="auto"/>
                            <w:right w:val="none" w:sz="0" w:space="0" w:color="auto"/>
                          </w:divBdr>
                        </w:div>
                      </w:divsChild>
                    </w:div>
                    <w:div w:id="565575772">
                      <w:marLeft w:val="0"/>
                      <w:marRight w:val="0"/>
                      <w:marTop w:val="0"/>
                      <w:marBottom w:val="0"/>
                      <w:divBdr>
                        <w:top w:val="none" w:sz="0" w:space="0" w:color="auto"/>
                        <w:left w:val="none" w:sz="0" w:space="0" w:color="auto"/>
                        <w:bottom w:val="none" w:sz="0" w:space="0" w:color="auto"/>
                        <w:right w:val="none" w:sz="0" w:space="0" w:color="auto"/>
                      </w:divBdr>
                      <w:divsChild>
                        <w:div w:id="166215518">
                          <w:marLeft w:val="0"/>
                          <w:marRight w:val="0"/>
                          <w:marTop w:val="0"/>
                          <w:marBottom w:val="0"/>
                          <w:divBdr>
                            <w:top w:val="none" w:sz="0" w:space="0" w:color="auto"/>
                            <w:left w:val="none" w:sz="0" w:space="0" w:color="auto"/>
                            <w:bottom w:val="none" w:sz="0" w:space="0" w:color="auto"/>
                            <w:right w:val="none" w:sz="0" w:space="0" w:color="auto"/>
                          </w:divBdr>
                        </w:div>
                        <w:div w:id="773791595">
                          <w:marLeft w:val="0"/>
                          <w:marRight w:val="0"/>
                          <w:marTop w:val="0"/>
                          <w:marBottom w:val="0"/>
                          <w:divBdr>
                            <w:top w:val="none" w:sz="0" w:space="0" w:color="auto"/>
                            <w:left w:val="none" w:sz="0" w:space="0" w:color="auto"/>
                            <w:bottom w:val="none" w:sz="0" w:space="0" w:color="auto"/>
                            <w:right w:val="none" w:sz="0" w:space="0" w:color="auto"/>
                          </w:divBdr>
                        </w:div>
                        <w:div w:id="128307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049890">
          <w:marLeft w:val="0"/>
          <w:marRight w:val="0"/>
          <w:marTop w:val="0"/>
          <w:marBottom w:val="0"/>
          <w:divBdr>
            <w:top w:val="none" w:sz="0" w:space="0" w:color="auto"/>
            <w:left w:val="none" w:sz="0" w:space="0" w:color="auto"/>
            <w:bottom w:val="none" w:sz="0" w:space="0" w:color="auto"/>
            <w:right w:val="none" w:sz="0" w:space="0" w:color="auto"/>
          </w:divBdr>
          <w:divsChild>
            <w:div w:id="675038047">
              <w:marLeft w:val="0"/>
              <w:marRight w:val="0"/>
              <w:marTop w:val="0"/>
              <w:marBottom w:val="0"/>
              <w:divBdr>
                <w:top w:val="none" w:sz="0" w:space="0" w:color="auto"/>
                <w:left w:val="none" w:sz="0" w:space="0" w:color="auto"/>
                <w:bottom w:val="none" w:sz="0" w:space="0" w:color="auto"/>
                <w:right w:val="none" w:sz="0" w:space="0" w:color="auto"/>
              </w:divBdr>
              <w:divsChild>
                <w:div w:id="1680739400">
                  <w:marLeft w:val="0"/>
                  <w:marRight w:val="0"/>
                  <w:marTop w:val="0"/>
                  <w:marBottom w:val="0"/>
                  <w:divBdr>
                    <w:top w:val="none" w:sz="0" w:space="0" w:color="auto"/>
                    <w:left w:val="none" w:sz="0" w:space="0" w:color="auto"/>
                    <w:bottom w:val="none" w:sz="0" w:space="0" w:color="auto"/>
                    <w:right w:val="none" w:sz="0" w:space="0" w:color="auto"/>
                  </w:divBdr>
                  <w:divsChild>
                    <w:div w:id="1550189084">
                      <w:marLeft w:val="0"/>
                      <w:marRight w:val="0"/>
                      <w:marTop w:val="0"/>
                      <w:marBottom w:val="0"/>
                      <w:divBdr>
                        <w:top w:val="none" w:sz="0" w:space="0" w:color="auto"/>
                        <w:left w:val="none" w:sz="0" w:space="0" w:color="auto"/>
                        <w:bottom w:val="none" w:sz="0" w:space="0" w:color="auto"/>
                        <w:right w:val="none" w:sz="0" w:space="0" w:color="auto"/>
                      </w:divBdr>
                      <w:divsChild>
                        <w:div w:id="303200621">
                          <w:marLeft w:val="0"/>
                          <w:marRight w:val="0"/>
                          <w:marTop w:val="0"/>
                          <w:marBottom w:val="0"/>
                          <w:divBdr>
                            <w:top w:val="none" w:sz="0" w:space="0" w:color="auto"/>
                            <w:left w:val="none" w:sz="0" w:space="0" w:color="auto"/>
                            <w:bottom w:val="none" w:sz="0" w:space="0" w:color="auto"/>
                            <w:right w:val="none" w:sz="0" w:space="0" w:color="auto"/>
                          </w:divBdr>
                        </w:div>
                        <w:div w:id="306085577">
                          <w:marLeft w:val="0"/>
                          <w:marRight w:val="0"/>
                          <w:marTop w:val="0"/>
                          <w:marBottom w:val="0"/>
                          <w:divBdr>
                            <w:top w:val="none" w:sz="0" w:space="0" w:color="auto"/>
                            <w:left w:val="none" w:sz="0" w:space="0" w:color="auto"/>
                            <w:bottom w:val="none" w:sz="0" w:space="0" w:color="auto"/>
                            <w:right w:val="none" w:sz="0" w:space="0" w:color="auto"/>
                          </w:divBdr>
                        </w:div>
                        <w:div w:id="357632598">
                          <w:marLeft w:val="0"/>
                          <w:marRight w:val="0"/>
                          <w:marTop w:val="0"/>
                          <w:marBottom w:val="0"/>
                          <w:divBdr>
                            <w:top w:val="none" w:sz="0" w:space="0" w:color="auto"/>
                            <w:left w:val="none" w:sz="0" w:space="0" w:color="auto"/>
                            <w:bottom w:val="none" w:sz="0" w:space="0" w:color="auto"/>
                            <w:right w:val="none" w:sz="0" w:space="0" w:color="auto"/>
                          </w:divBdr>
                        </w:div>
                        <w:div w:id="428742380">
                          <w:marLeft w:val="0"/>
                          <w:marRight w:val="0"/>
                          <w:marTop w:val="0"/>
                          <w:marBottom w:val="0"/>
                          <w:divBdr>
                            <w:top w:val="none" w:sz="0" w:space="0" w:color="auto"/>
                            <w:left w:val="none" w:sz="0" w:space="0" w:color="auto"/>
                            <w:bottom w:val="none" w:sz="0" w:space="0" w:color="auto"/>
                            <w:right w:val="none" w:sz="0" w:space="0" w:color="auto"/>
                          </w:divBdr>
                        </w:div>
                        <w:div w:id="572787148">
                          <w:marLeft w:val="0"/>
                          <w:marRight w:val="0"/>
                          <w:marTop w:val="0"/>
                          <w:marBottom w:val="0"/>
                          <w:divBdr>
                            <w:top w:val="none" w:sz="0" w:space="0" w:color="auto"/>
                            <w:left w:val="none" w:sz="0" w:space="0" w:color="auto"/>
                            <w:bottom w:val="none" w:sz="0" w:space="0" w:color="auto"/>
                            <w:right w:val="none" w:sz="0" w:space="0" w:color="auto"/>
                          </w:divBdr>
                        </w:div>
                        <w:div w:id="1097797654">
                          <w:marLeft w:val="0"/>
                          <w:marRight w:val="0"/>
                          <w:marTop w:val="0"/>
                          <w:marBottom w:val="0"/>
                          <w:divBdr>
                            <w:top w:val="none" w:sz="0" w:space="0" w:color="auto"/>
                            <w:left w:val="none" w:sz="0" w:space="0" w:color="auto"/>
                            <w:bottom w:val="none" w:sz="0" w:space="0" w:color="auto"/>
                            <w:right w:val="none" w:sz="0" w:space="0" w:color="auto"/>
                          </w:divBdr>
                        </w:div>
                        <w:div w:id="1605841093">
                          <w:marLeft w:val="0"/>
                          <w:marRight w:val="0"/>
                          <w:marTop w:val="0"/>
                          <w:marBottom w:val="0"/>
                          <w:divBdr>
                            <w:top w:val="none" w:sz="0" w:space="0" w:color="auto"/>
                            <w:left w:val="none" w:sz="0" w:space="0" w:color="auto"/>
                            <w:bottom w:val="none" w:sz="0" w:space="0" w:color="auto"/>
                            <w:right w:val="none" w:sz="0" w:space="0" w:color="auto"/>
                          </w:divBdr>
                        </w:div>
                        <w:div w:id="1862276633">
                          <w:marLeft w:val="0"/>
                          <w:marRight w:val="0"/>
                          <w:marTop w:val="0"/>
                          <w:marBottom w:val="0"/>
                          <w:divBdr>
                            <w:top w:val="none" w:sz="0" w:space="0" w:color="auto"/>
                            <w:left w:val="none" w:sz="0" w:space="0" w:color="auto"/>
                            <w:bottom w:val="none" w:sz="0" w:space="0" w:color="auto"/>
                            <w:right w:val="none" w:sz="0" w:space="0" w:color="auto"/>
                          </w:divBdr>
                        </w:div>
                        <w:div w:id="190768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583001">
      <w:bodyDiv w:val="1"/>
      <w:marLeft w:val="0"/>
      <w:marRight w:val="0"/>
      <w:marTop w:val="0"/>
      <w:marBottom w:val="0"/>
      <w:divBdr>
        <w:top w:val="none" w:sz="0" w:space="0" w:color="auto"/>
        <w:left w:val="none" w:sz="0" w:space="0" w:color="auto"/>
        <w:bottom w:val="none" w:sz="0" w:space="0" w:color="auto"/>
        <w:right w:val="none" w:sz="0" w:space="0" w:color="auto"/>
      </w:divBdr>
    </w:div>
    <w:div w:id="1753309099">
      <w:bodyDiv w:val="1"/>
      <w:marLeft w:val="0"/>
      <w:marRight w:val="0"/>
      <w:marTop w:val="0"/>
      <w:marBottom w:val="0"/>
      <w:divBdr>
        <w:top w:val="none" w:sz="0" w:space="0" w:color="auto"/>
        <w:left w:val="none" w:sz="0" w:space="0" w:color="auto"/>
        <w:bottom w:val="none" w:sz="0" w:space="0" w:color="auto"/>
        <w:right w:val="none" w:sz="0" w:space="0" w:color="auto"/>
      </w:divBdr>
    </w:div>
    <w:div w:id="182211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18" Type="http://schemas.openxmlformats.org/officeDocument/2006/relationships/hyperlink" Target="https://edsoo.ru" TargetMode="External"/><Relationship Id="rId26" Type="http://schemas.openxmlformats.org/officeDocument/2006/relationships/hyperlink" Target="https://base.garant.ru/35915834/"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base.garant.ru/35915849/"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https://fioco.ru/&#1087;&#1088;&#1080;&#1084;&#1077;&#1088;&#1099;-&#1079;&#1072;&#1076;&#1072;&#1095;-pisa" TargetMode="External"/><Relationship Id="rId25" Type="http://schemas.openxmlformats.org/officeDocument/2006/relationships/hyperlink" Target="https://base.garant.ru/35910351/"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fioco.ru/&#1087;&#1088;&#1080;&#1084;&#1077;&#1088;&#1099;-&#1079;&#1072;&#1076;&#1072;&#1095;-pisa" TargetMode="External"/><Relationship Id="rId20" Type="http://schemas.openxmlformats.org/officeDocument/2006/relationships/hyperlink" Target="mailto:Uo-halkeloisosh.ru@mail.ru" TargetMode="External"/><Relationship Id="rId29" Type="http://schemas.openxmlformats.org/officeDocument/2006/relationships/hyperlink" Target="https://base.garant.ru/3591584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yperlink" Target="https://base.garant.ru/407492607/" TargetMode="External"/><Relationship Id="rId32" Type="http://schemas.openxmlformats.org/officeDocument/2006/relationships/hyperlink" Target="https://base.garant.ru/409013184/"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ioco.ru/&#1087;&#1088;&#1080;&#1084;&#1077;&#1088;&#1099;-&#1079;&#1072;&#1076;&#1072;&#1095;-pisa" TargetMode="External"/><Relationship Id="rId23" Type="http://schemas.openxmlformats.org/officeDocument/2006/relationships/hyperlink" Target="https://base.garant.ru/35915847/" TargetMode="External"/><Relationship Id="rId28" Type="http://schemas.openxmlformats.org/officeDocument/2006/relationships/hyperlink" Target="https://base.garant.ru/35902650/" TargetMode="External"/><Relationship Id="rId36"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hyperlink" Target="https://hal-keloysosh.educhr.ru" TargetMode="External"/><Relationship Id="rId31" Type="http://schemas.openxmlformats.org/officeDocument/2006/relationships/hyperlink" Target="https://base.garant.ru/409173958/" TargetMode="External"/><Relationship Id="rId4" Type="http://schemas.openxmlformats.org/officeDocument/2006/relationships/settings" Target="settings.xml"/><Relationship Id="rId9" Type="http://schemas.openxmlformats.org/officeDocument/2006/relationships/hyperlink" Target="mailto:uo-halkeloisosh@mail.ru" TargetMode="External"/><Relationship Id="rId14" Type="http://schemas.openxmlformats.org/officeDocument/2006/relationships/hyperlink" Target="https://fg.resh.edu.ru/" TargetMode="External"/><Relationship Id="rId22" Type="http://schemas.openxmlformats.org/officeDocument/2006/relationships/hyperlink" Target="https://base.garant.ru/35902551/" TargetMode="External"/><Relationship Id="rId27" Type="http://schemas.openxmlformats.org/officeDocument/2006/relationships/hyperlink" Target="https://base.garant.ru/408820135/" TargetMode="External"/><Relationship Id="rId30" Type="http://schemas.openxmlformats.org/officeDocument/2006/relationships/hyperlink" Target="https://base.garant.ru/35908162/" TargetMode="External"/><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89DE2-2C89-4DFD-B782-0A88FBEAF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7565</TotalTime>
  <Pages>176</Pages>
  <Words>411740</Words>
  <Characters>2346922</Characters>
  <Application>Microsoft Office Word</Application>
  <DocSecurity>0</DocSecurity>
  <Lines>19557</Lines>
  <Paragraphs>5506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2753156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Game Game</dc:creator>
  <cp:keywords/>
  <dc:description/>
  <cp:lastModifiedBy>PC</cp:lastModifiedBy>
  <cp:revision>8</cp:revision>
  <cp:lastPrinted>2024-11-15T09:07:00Z</cp:lastPrinted>
  <dcterms:created xsi:type="dcterms:W3CDTF">2023-06-23T18:29:00Z</dcterms:created>
  <dcterms:modified xsi:type="dcterms:W3CDTF">2024-12-23T09:02:00Z</dcterms:modified>
</cp:coreProperties>
</file>